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</wp:posOffset>
            </wp:positionH>
            <wp:positionV relativeFrom="paragraph">
              <wp:posOffset>80010</wp:posOffset>
            </wp:positionV>
            <wp:extent cx="2466975" cy="58610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5861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6589395</wp:posOffset>
            </wp:positionH>
            <wp:positionV relativeFrom="paragraph">
              <wp:posOffset>3807</wp:posOffset>
            </wp:positionV>
            <wp:extent cx="3000375" cy="647065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39730" l="0" r="0" t="38359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647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Технічна Специфікація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1. Загальні відомості.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1.1. Замовником є БО «БФ «НАГД «ЗДОРОВІ»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1.2. Призначення: для реалізації цілей та завдань 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рамках проєкту, що реалізується за підтримки GlobalGiving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 ______________________________________(повне найменування постачальника)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54" w:lineRule="auto"/>
        <w:jc w:val="center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980000"/>
          <w:sz w:val="24"/>
          <w:szCs w:val="24"/>
          <w:rtl w:val="0"/>
        </w:rPr>
        <w:t xml:space="preserve">Учасник тендеру може подати пропозицію на будь-який товар. 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2. Технічні характеристики предметів закупівлі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rtl w:val="0"/>
        </w:rPr>
        <w:t xml:space="preserve">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3495"/>
        <w:gridCol w:w="645"/>
        <w:gridCol w:w="5040"/>
        <w:gridCol w:w="5955"/>
        <w:tblGridChange w:id="0">
          <w:tblGrid>
            <w:gridCol w:w="555"/>
            <w:gridCol w:w="3495"/>
            <w:gridCol w:w="645"/>
            <w:gridCol w:w="5040"/>
            <w:gridCol w:w="5955"/>
          </w:tblGrid>
        </w:tblGridChange>
      </w:tblGrid>
      <w:tr>
        <w:trPr>
          <w:cantSplit w:val="0"/>
          <w:trHeight w:val="1042.1191406250002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Назва товару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Кількість(шт)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Характеристики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Опис запропонованого товару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Світловий дощ для сенсорної кімнати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тип конструкції — підвісний;</w:t>
            </w:r>
          </w:p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кріплення — стельове;</w:t>
            </w:r>
          </w:p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форма основи — кругла;</w:t>
            </w:r>
          </w:p>
          <w:p w:rsidR="00000000" w:rsidDel="00000000" w:rsidP="00000000" w:rsidRDefault="00000000" w:rsidRPr="00000000" w14:paraId="0000001E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діаметр основи — не менше 60 см;</w:t>
            </w:r>
          </w:p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довжина оптичних волокон — не менше 2,5 м;</w:t>
            </w:r>
          </w:p>
          <w:p w:rsidR="00000000" w:rsidDel="00000000" w:rsidP="00000000" w:rsidRDefault="00000000" w:rsidRPr="00000000" w14:paraId="00000020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кількість оптичних волокон — не менше 250 шт.;</w:t>
            </w:r>
          </w:p>
          <w:p w:rsidR="00000000" w:rsidDel="00000000" w:rsidP="00000000" w:rsidRDefault="00000000" w:rsidRPr="00000000" w14:paraId="00000021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діаметр одного волокна — не менше 1 мм;</w:t>
            </w:r>
          </w:p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підсвічування — світлодіодне, багатокольорове;</w:t>
            </w:r>
          </w:p>
          <w:p w:rsidR="00000000" w:rsidDel="00000000" w:rsidP="00000000" w:rsidRDefault="00000000" w:rsidRPr="00000000" w14:paraId="00000023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генератора світла — так;</w:t>
            </w:r>
          </w:p>
          <w:p w:rsidR="00000000" w:rsidDel="00000000" w:rsidP="00000000" w:rsidRDefault="00000000" w:rsidRPr="00000000" w14:paraId="00000024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автоматична зміна кольорів та/або режими світіння — так;</w:t>
            </w:r>
          </w:p>
          <w:p w:rsidR="00000000" w:rsidDel="00000000" w:rsidP="00000000" w:rsidRDefault="00000000" w:rsidRPr="00000000" w14:paraId="00000025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волокна повинні бути гнучкими, гладкими, без гострих країв і безпечними для тактильного контакту;</w:t>
            </w:r>
          </w:p>
          <w:p w:rsidR="00000000" w:rsidDel="00000000" w:rsidP="00000000" w:rsidRDefault="00000000" w:rsidRPr="00000000" w14:paraId="00000026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живлення — від мережі 220–230 В;</w:t>
            </w:r>
          </w:p>
          <w:p w:rsidR="00000000" w:rsidDel="00000000" w:rsidP="00000000" w:rsidRDefault="00000000" w:rsidRPr="00000000" w14:paraId="00000027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комплект постачання: кругла основа, оптичні волокна, генератор світла, блок живлення, елементи кріплення та інструкція.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miksmdo94rri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miksmdo94rri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Панель «Нескінченність. Три фігури»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тип монтажу — настінний;</w:t>
            </w:r>
          </w:p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кількість світлових фігур — не менше 3;</w:t>
            </w:r>
          </w:p>
          <w:p w:rsidR="00000000" w:rsidDel="00000000" w:rsidP="00000000" w:rsidRDefault="00000000" w:rsidRPr="00000000" w14:paraId="0000002E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фігури — різної геометричної форми;</w:t>
            </w:r>
          </w:p>
          <w:p w:rsidR="00000000" w:rsidDel="00000000" w:rsidP="00000000" w:rsidRDefault="00000000" w:rsidRPr="00000000" w14:paraId="0000002F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ефект — візуальна ілюзія нескінченного світлового простору;</w:t>
            </w:r>
          </w:p>
          <w:p w:rsidR="00000000" w:rsidDel="00000000" w:rsidP="00000000" w:rsidRDefault="00000000" w:rsidRPr="00000000" w14:paraId="00000030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тип підсвічування — світлодіодний;</w:t>
            </w:r>
          </w:p>
          <w:p w:rsidR="00000000" w:rsidDel="00000000" w:rsidP="00000000" w:rsidRDefault="00000000" w:rsidRPr="00000000" w14:paraId="00000031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кольори підсвічування — багатокольорові;</w:t>
            </w:r>
          </w:p>
          <w:p w:rsidR="00000000" w:rsidDel="00000000" w:rsidP="00000000" w:rsidRDefault="00000000" w:rsidRPr="00000000" w14:paraId="00000032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автоматичної зміни кольорів та/або світлових режимів — так;</w:t>
            </w:r>
          </w:p>
          <w:p w:rsidR="00000000" w:rsidDel="00000000" w:rsidP="00000000" w:rsidRDefault="00000000" w:rsidRPr="00000000" w14:paraId="00000033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лицьова поверхня — дзеркальна або напівдзеркальна, ударостійка;</w:t>
            </w:r>
          </w:p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корпус — міцний, із заокругленими краями;</w:t>
            </w:r>
          </w:p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приховане або захищене розміщення електричних елементів;</w:t>
            </w:r>
          </w:p>
          <w:p w:rsidR="00000000" w:rsidDel="00000000" w:rsidP="00000000" w:rsidRDefault="00000000" w:rsidRPr="00000000" w14:paraId="00000036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живлення — від мережі 220–230 В через безпечний блок живлення;</w:t>
            </w:r>
          </w:p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комплект постачання: панель, блок живлення, елементи настінного кріплення, інструкція.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shd w:fill="f7f7f7" w:val="clear"/>
              <w:ind w:right="225"/>
              <w:rPr>
                <w:rFonts w:ascii="Arial" w:cs="Arial" w:eastAsia="Arial" w:hAnsi="Arial"/>
                <w:color w:val="575757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hd w:fill="f7f7f7" w:val="clear"/>
              <w:ind w:right="225"/>
              <w:rPr>
                <w:rFonts w:ascii="Arial" w:cs="Arial" w:eastAsia="Arial" w:hAnsi="Arial"/>
                <w:color w:val="575757"/>
                <w:sz w:val="21"/>
                <w:szCs w:val="21"/>
              </w:rPr>
            </w:pPr>
            <w:bookmarkStart w:colFirst="0" w:colLast="0" w:name="_heading=h.649n8o6ao4sk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Бульбашкова колона висотою 175 см, кутова, з пуфом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загальна висота колони — не менше 175 см;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діаметр прозорої колби — не менше 15 см;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колба — прозора, ударостійка;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підсвічування — світлодіодне, багатокольорове;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кількість доступних кольорів — не менше 16;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режиму автоматичної зміни кольорів — так;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керування — пульт дистанційного керування та/або кнопковий контролер;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створення безперервного потоку повітряних бульбашок — так;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компресор — вбудований або передбачений комплектом;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можливість використання декоративних елементів усередині колби — так;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кутовий пуф — у комплекті;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орієнтовний розмір пуфа — не менше 60 × 60 × 60 см;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матеріал оббивки пуфа — зносостійка штучна шкіра або ПВХ, придатні для вологого очищення;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наповнювач пуфа — еластичний пінополіуретан;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захисної кришки для колби — так;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живлення — 220–230 В;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комплект постачання: колона, кутовий пуф, компресор, підсвічування, пульт керування, блок живлення та інструкція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shd w:fill="ffffff" w:val="clear"/>
              <w:rPr>
                <w:rFonts w:ascii="Arial" w:cs="Arial" w:eastAsia="Arial" w:hAnsi="Arial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Акрилові дзеркала для бульбашкової колони, 150 × 50 см - 2 шт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1-пара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кількість — 2 шт.;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розмір однієї панелі — не менше 150 × 50 см;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матеріал — дзеркальний акрил;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поверхня — гладка, із чітким відображенням;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матеріал не повинен утворювати гострих скляних уламків у разі пошкодження;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краї — оброблені, без гострих виступів;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товщина акрилу — достатня для збереження жорсткості під час настінного монтажу;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тип встановлення — настінний;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комплект постачання: 2 дзеркальні панелі, елементи безпечного кріплення, інструкція з монтажу;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захисна плівка на поверхні під час транспортування — так.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color w:val="66666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Інтерактивна панель «Гра Світла»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орієнтовний розмір — не менше 120 × 60 см;</w:t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тип монтажу — настінний;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робоча поверхня — із вбудованими світловими елементами;</w:t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тип підсвічування — світлодіодний;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панель повинна реагувати на натискання та/або дотик користувача;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кількість інтерактивних світлових зон — не менше 6;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декількох режимів гри — так;</w:t>
            </w:r>
          </w:p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режиму послідовного ввімкнення світлових елементів — так;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звуковий супровід — за наявності;</w:t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регулювання рівня складності та/або швидкості — бажано;</w:t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корпус — міцний, із заокругленими краями;</w:t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поверхня — стійка до багаторазового очищення;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живлення — від мережі 220–230 В через блок живлення;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комплект постачання: панель, блок живлення, кріплення, інструкція.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color w:val="66666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Світлові сенсорні камені круглі з рідким наповненням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форма — кругла;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кількість елементів у комплекті — відповідно до комплекту виробника, але не менше 4 шт.;</w:t>
            </w:r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елементи повинні мати різні кольори та візуальні ефекти;</w:t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наповнення — кольорова нетоксична рідина або гель;</w:t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при натисканні чи наступанні рідина повинна переміщуватися всередині елемента;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корпус — герметичний, ударостійкий;</w:t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поверхня — неслизька або з протиковзкими властивостями;</w:t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матеріал — безпечний полімер без гострих країв;</w:t>
            </w:r>
          </w:p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елементи повинні витримувати навантаження дитини під час наступання;</w:t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підсвічування — світлодіодне;</w:t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живлення — акумуляторне, батарейне або від безпечного низьковольтного джерела;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комплект постачання: сенсорні камені, блок живлення або зарядний пристрій, інструкція.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color w:val="66666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0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1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Світловий стіл-пісочниця 100 × 60 см, висота 81 см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довжина — не менше 100 см;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ширина — не менше 60 см;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висота — орієнтовно 81 см, допустиме відхилення ±5 см;</w:t>
            </w:r>
          </w:p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конструкція — стійкий стіл на ніжках;</w:t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матеріал корпусу — вологостійка фанера, дерево або інший міцний еквівалентний матеріал;</w:t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ніжки — металеві або посилені дерев’яні;</w:t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робоча поверхня — світлорозсіювальне ударостійке оргскло;</w:t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бортиків для утримання піску — так;</w:t>
            </w:r>
          </w:p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підсвічування — рівномірне світлодіодне;</w:t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можливість зміни кольорів — так;</w:t>
            </w:r>
          </w:p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кількість кольорів — не менше 7;</w:t>
            </w:r>
          </w:p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керування кольорами та режимами — пульт або кнопковий контролер;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робоча поверхня не повинна перегріватися;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живлення — від мережі 220–230 В через низьковольтний блок живлення;</w:t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усі кути та краї — заокруглені й безпечні;</w:t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комплект постачання: стіл, блок живлення, пульт або контролер, інструкція.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color w:val="66666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5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Пісок для світлового столу-пісочниці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тип — дрібнозернистий кварцовий або інший спеціальний пісок для пісочної анімації;</w:t>
            </w:r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пісок — очищений, промитий і висушений;</w:t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структура — однорідна;</w:t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без камінців, сміття, гострих частинок та сторонніх домішок;</w:t>
            </w:r>
          </w:p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без різкого запаху;</w:t>
            </w:r>
          </w:p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нетоксичний;</w:t>
            </w:r>
          </w:p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колір — світлий натуральний або інший, погоджений із замовником;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фракція — дрібна, орієнтовно до 0,5 мм;</w:t>
            </w:r>
          </w:p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пакування — герметичне;</w:t>
            </w:r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маса комплекту — не менше 5 кг або відповідно до місткості столу;</w:t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придатність для використання дітьми — так.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color w:val="66666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3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4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Світловий лазерний світильник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тип — світловий лазерний або LED-проєктор;</w:t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проєкція — зоряне небо, кольорові точки, хвилі або інші динамічні ефекти;</w:t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кольори — не менше двох;</w:t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кількість режимів роботи — не менше 3;</w:t>
            </w:r>
          </w:p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автоматична зміна світлових ефектів — так;</w:t>
            </w:r>
          </w:p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регулювання швидкості ефектів — бажано;</w:t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можливість роботи в автоматичному режимі — так;</w:t>
            </w:r>
          </w:p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пульт дистанційного керування — у комплекті;</w:t>
            </w:r>
          </w:p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таймер автоматичного вимкнення — бажано;</w:t>
            </w:r>
          </w:p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корпус — стійкий, без гострих країв;</w:t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можливість настільного та/або настінного встановлення;</w:t>
            </w:r>
          </w:p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живлення — 220–230 В через блок живлення;</w:t>
            </w:r>
          </w:p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лазерне випромінювання повинно відповідати вимогам безпечного використання у приміщеннях;</w:t>
            </w:r>
          </w:p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комплект постачання: світильник, блок живлення, пульт керування, кріплення та інструкція українською мовою.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color w:val="66666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5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6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Каркасний сухий басейн кутовий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форма — кутова;</w:t>
            </w:r>
          </w:p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орієнтовний розмір — не менше 150 × 150 см;</w:t>
            </w:r>
          </w:p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висота — не менше 60 см;</w:t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товщина м’якого борту — не менше 10 см;</w:t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конструкція — жорсткий каркас із м’якими захисними бортами;</w:t>
            </w:r>
          </w:p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каркас — натуральна деревина, фанера або інший міцний матеріал;</w:t>
            </w:r>
          </w:p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наповнювач бортів — еластичний пінополіуретан;</w:t>
            </w:r>
          </w:p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дно — м’яке;</w:t>
            </w:r>
          </w:p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оббивка — зносостійка штучна шкіра або ПВХ;</w:t>
            </w:r>
          </w:p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матеріал оббивки повинен бути придатним для вологого очищення та дезінфекції;</w:t>
            </w:r>
          </w:p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усі кути — пом’якшені;</w:t>
            </w:r>
          </w:p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знімні чохли або можливість заміни оббивки — бажано;</w:t>
            </w:r>
          </w:p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колір — погоджується із замовником;</w:t>
            </w:r>
          </w:p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кульки до комплекту не входять, якщо вони закуповуються окремою позицією.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color w:val="66666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7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8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Кульки для сухого басейну прозорі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форма — кругла;</w:t>
            </w:r>
          </w:p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матеріал — міцний еластичний пластик;</w:t>
            </w:r>
          </w:p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матеріал — нетоксичний, без різкого запаху;</w:t>
            </w:r>
          </w:p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колір — прозорий або напівпрозорий;</w:t>
            </w:r>
          </w:p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діаметр кульки — орієнтовно 7–8 см;</w:t>
            </w:r>
          </w:p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поверхня — гладка;</w:t>
            </w:r>
          </w:p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без гострих країв, швів і задирок;</w:t>
            </w:r>
          </w:p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кульки повинні відновлювати форму після стискання;</w:t>
            </w:r>
          </w:p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придатні для багаторазового миття та дезінфекції;</w:t>
            </w:r>
          </w:p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пакування — сітка, мішок або коробка, придатна для зберігання.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color w:val="66666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5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6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Комплекс шведських стінок «Кріпиш»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конструкція — стаціонарна, настінна;</w:t>
            </w:r>
          </w:p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матеріал каркаса — дерево та/або метал;</w:t>
            </w:r>
          </w:p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основні елементи: шведська стінка, перекладина або турнік, канат, гімнастичні кільця, мотузкова драбина;</w:t>
            </w:r>
          </w:p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висота конструкції — не менше 220 см;</w:t>
            </w:r>
          </w:p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ширина — не менше 70 см;</w:t>
            </w:r>
          </w:p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допустиме навантаження на основну конструкцію — не менше 100 кг;</w:t>
            </w:r>
          </w:p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перекладини — гладкі, міцні, без тріщин і задирок;</w:t>
            </w:r>
          </w:p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усі металеві елементи — із захисним покриттям;</w:t>
            </w:r>
          </w:p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виступаючі кріплення повинні бути закриті захисними заглушками;</w:t>
            </w:r>
          </w:p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комплект настінного кріплення — у комплекті;</w:t>
            </w:r>
          </w:p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конструкція повинна забезпечувати надійну фіксацію та стійкість;</w:t>
            </w:r>
          </w:p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кольорове виконання — погоджується із замовником;</w:t>
            </w:r>
          </w:p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комплект постачання: комплекс, навісне обладнання, кріплення, паспорт та інструкція зі складання.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color w:val="66666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6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7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 120 × 80 × 10 см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довжина — 120 см;</w:t>
            </w:r>
          </w:p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ширина — 80 см;</w:t>
            </w:r>
          </w:p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товщина — не менше 10 см;</w:t>
            </w:r>
          </w:p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наповнювач — еластичний пінополіуретан;</w:t>
            </w:r>
          </w:p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наповнювач повинен відновлювати форму після навантаження;</w:t>
            </w:r>
          </w:p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чохол — зносостійкий ПВХ або штучна шкіра;</w:t>
            </w:r>
          </w:p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матеріал чохла — вологостійкий, придатний для миття та дезінфекції;</w:t>
            </w:r>
          </w:p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шви — міцні, закриті;</w:t>
            </w:r>
          </w:p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застібка-блискавка — прихована або захищена;</w:t>
            </w:r>
          </w:p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кути — пом’якшені;</w:t>
            </w:r>
          </w:p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колір — погоджується із замовником;</w:t>
            </w:r>
          </w:p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виріб не повинен мати різкого запаху, гострих деталей або відкритої фурнітури.</w:t>
            </w:r>
          </w:p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color w:val="66666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7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8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Гамак «Гніздо» сенсорний із підсвіткою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тип — підвісний сенсорний гамак-гніздо;</w:t>
            </w:r>
          </w:p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довжина — не менше 180 см;</w:t>
            </w:r>
          </w:p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ширина — не менше 60 см;</w:t>
            </w:r>
          </w:p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матеріал зовнішньої частини — міцна зносостійка тканина типу Oxford 600D або еквівалент;</w:t>
            </w:r>
          </w:p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наповнення — поролонова крихта, пінополістирол або інший м’який наповнювач;</w:t>
            </w:r>
          </w:p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внутрішня поверхня — м’яка, без відкритих швів і гострих елементів;</w:t>
            </w:r>
          </w:p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максимальне допустиме навантаження — не менше 60 кг;</w:t>
            </w:r>
          </w:p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світлодіодної підсвітки — так;</w:t>
            </w:r>
          </w:p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живлення підсвітки — батарейне або акумуляторне;</w:t>
            </w:r>
          </w:p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електричні елементи повинні бути ізольовані та недоступні користувачу;</w:t>
            </w:r>
          </w:p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кількість точок підвісу — не менше 1;</w:t>
            </w:r>
          </w:p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карабін — у комплекті;</w:t>
            </w:r>
          </w:p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ремінь-подовжувач — бажано;</w:t>
            </w:r>
          </w:p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колір — погоджується із замовником;</w:t>
            </w:r>
          </w:p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комплект постачання: гамак, підсвітка, карабін, підвісний ремінь та інструкція.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color w:val="66666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0A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B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Стельове кріплення для гамака, каната або гойдалки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D">
            <w:pPr>
              <w:spacing w:after="0" w:before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Призначення — кріплення гамака, каната, гойдалки або іншого підвісного обладнання; тип монтажу — стельовий; матеріал — високоміцна сталь; антикорозійне покриття — так;</w:t>
            </w:r>
          </w:p>
          <w:p w:rsidR="00000000" w:rsidDel="00000000" w:rsidP="00000000" w:rsidRDefault="00000000" w:rsidRPr="00000000" w14:paraId="0000010E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допустиме робоче навантаження — не менше 150 кг;</w:t>
            </w:r>
          </w:p>
          <w:p w:rsidR="00000000" w:rsidDel="00000000" w:rsidP="00000000" w:rsidRDefault="00000000" w:rsidRPr="00000000" w14:paraId="0000010F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максимальне розрахункове навантаження — не менше 300 кг;</w:t>
            </w:r>
          </w:p>
          <w:p w:rsidR="00000000" w:rsidDel="00000000" w:rsidP="00000000" w:rsidRDefault="00000000" w:rsidRPr="00000000" w14:paraId="00000110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наявність поворотного елемента або вертлюга — бажано;</w:t>
            </w:r>
          </w:p>
          <w:p w:rsidR="00000000" w:rsidDel="00000000" w:rsidP="00000000" w:rsidRDefault="00000000" w:rsidRPr="00000000" w14:paraId="00000111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конструкція повинна забезпечувати рівномірний розподіл навантаження;</w:t>
            </w:r>
          </w:p>
          <w:p w:rsidR="00000000" w:rsidDel="00000000" w:rsidP="00000000" w:rsidRDefault="00000000" w:rsidRPr="00000000" w14:paraId="00000112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комплект постачання: монтажна пластина або анкерне кільце, анкери, болти, шайби, карабін та інструкція;</w:t>
            </w:r>
          </w:p>
          <w:p w:rsidR="00000000" w:rsidDel="00000000" w:rsidP="00000000" w:rsidRDefault="00000000" w:rsidRPr="00000000" w14:paraId="00000113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тип анкерів повинен відповідати матеріалу стелі;</w:t>
            </w:r>
          </w:p>
          <w:p w:rsidR="00000000" w:rsidDel="00000000" w:rsidP="00000000" w:rsidRDefault="00000000" w:rsidRPr="00000000" w14:paraId="00000114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монтаж постачальником — за потреби замовника.</w:t>
            </w:r>
          </w:p>
          <w:p w:rsidR="00000000" w:rsidDel="00000000" w:rsidP="00000000" w:rsidRDefault="00000000" w:rsidRPr="00000000" w14:paraId="00000115">
            <w:pPr>
              <w:spacing w:after="0" w:before="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Тут важливо: перед монтажем відповідальна особа повинна перевірити матеріал та несучу здатність стелі.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color w:val="66666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17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8">
            <w:pPr>
              <w:shd w:fill="ffffff" w:val="clear"/>
              <w:spacing w:after="30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Татамі «Ластівчин хвіст», товщина 20 мм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матеріал — спінений етиленвінілацетат EVA або еквівалент;</w:t>
            </w:r>
          </w:p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товщина — не менше 20 мм;</w:t>
            </w:r>
          </w:p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форма — квадратна;</w:t>
            </w:r>
          </w:p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орієнтовний розмір одного модуля — не менше 100 × 100 см;</w:t>
            </w:r>
          </w:p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тип з’єднання — замковий, «ластівчин хвіст»;</w:t>
            </w:r>
          </w:p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поверхня — рельєфна, протиковзка;</w:t>
            </w:r>
          </w:p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структура — двостороння або одностороння;</w:t>
            </w:r>
          </w:p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матеріал — пружний, з амортизаційними властивостями;</w:t>
            </w:r>
          </w:p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покриття повинно пом’якшувати удари та знижувати ризик ковзання;</w:t>
            </w:r>
          </w:p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вологостійкість — так;</w:t>
            </w:r>
          </w:p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придатність для багаторазового миття — так;</w:t>
            </w:r>
          </w:p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матеріал не повинен мати гострих країв та різкого запаху;</w:t>
            </w:r>
          </w:p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краї комплекту — із завершальними планками;</w:t>
            </w:r>
          </w:p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колір — погоджується із замовником;</w:t>
            </w:r>
          </w:p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допустиме відхилення розміру одного модуля — до ±2%.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color w:val="666666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t xml:space="preserve">Підпис ________________________                                                                                                    Печатка _________________________________</w:t>
        <w:br w:type="textWrapping"/>
        <w:br w:type="textWrapping"/>
      </w:r>
    </w:p>
    <w:p w:rsidR="00000000" w:rsidDel="00000000" w:rsidP="00000000" w:rsidRDefault="00000000" w:rsidRPr="00000000" w14:paraId="0000012B">
      <w:pPr>
        <w:shd w:fill="ffffff" w:val="clear"/>
        <w:spacing w:after="0" w:line="240" w:lineRule="auto"/>
        <w:ind w:left="720" w:right="56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hd w:fill="ffffff" w:val="clear"/>
        <w:spacing w:after="280" w:line="240" w:lineRule="auto"/>
        <w:ind w:left="-20" w:right="-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sectPr>
      <w:pgSz w:h="11906" w:w="16838" w:orient="landscape"/>
      <w:pgMar w:bottom="567" w:top="1134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qjoOUHU7ilynVIXZfaxnz2e+yg==">CgMxLjAyDmgubWlrc21kbzk0cnJpMg5oLm1pa3NtZG85NHJyaTIOaC42NDluOG82YW80c2s4AHIhMXRiaHhpc0pPeGJ4Vm9vTVlIaTMzSlA5Umx3RmtFa2l2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