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008F0" w14:textId="77777777" w:rsidR="008F0D0C" w:rsidRPr="001D0C1B" w:rsidRDefault="008F0D0C" w:rsidP="008F0D0C">
      <w:pPr>
        <w:pStyle w:val="aa"/>
        <w:jc w:val="right"/>
        <w:rPr>
          <w:rFonts w:ascii="Garamond" w:hAnsi="Garamond"/>
          <w:color w:val="7030A0"/>
          <w:sz w:val="16"/>
          <w:szCs w:val="16"/>
        </w:rPr>
      </w:pPr>
      <w:r w:rsidRPr="001D0C1B">
        <w:rPr>
          <w:rFonts w:ascii="Garamond" w:hAnsi="Garamond"/>
          <w:noProof/>
          <w:color w:val="2B579A"/>
          <w:shd w:val="clear" w:color="auto" w:fill="E6E6E6"/>
        </w:rPr>
        <mc:AlternateContent>
          <mc:Choice Requires="wps">
            <w:drawing>
              <wp:anchor distT="45720" distB="45720" distL="114300" distR="114300" simplePos="0" relativeHeight="251658240" behindDoc="0" locked="0" layoutInCell="1" allowOverlap="1" wp14:anchorId="3132364D" wp14:editId="6E59EE1A">
                <wp:simplePos x="0" y="0"/>
                <wp:positionH relativeFrom="margin">
                  <wp:align>left</wp:align>
                </wp:positionH>
                <wp:positionV relativeFrom="paragraph">
                  <wp:posOffset>-320040</wp:posOffset>
                </wp:positionV>
                <wp:extent cx="2705100" cy="1379220"/>
                <wp:effectExtent l="0" t="0" r="0" b="0"/>
                <wp:wrapSquare wrapText="bothSides"/>
                <wp:docPr id="7" name="Поле 7">
                  <a:extLst xmlns:a="http://schemas.openxmlformats.org/drawingml/2006/main">
                    <a:ext uri="{FF2B5EF4-FFF2-40B4-BE49-F238E27FC236}">
                      <a16:creationId xmlns:a16="http://schemas.microsoft.com/office/drawing/2014/main" id="{69414DC7-93AC-438F-A1E4-68D2A02DCE7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379220"/>
                        </a:xfrm>
                        <a:prstGeom prst="rect">
                          <a:avLst/>
                        </a:prstGeom>
                        <a:solidFill>
                          <a:srgbClr val="FFFFFF"/>
                        </a:solidFill>
                        <a:ln w="9525">
                          <a:noFill/>
                          <a:miter lim="800000"/>
                          <a:headEnd/>
                          <a:tailEnd/>
                        </a:ln>
                      </wps:spPr>
                      <wps:txbx>
                        <w:txbxContent>
                          <w:p w14:paraId="46737455" w14:textId="77777777" w:rsidR="008F0D0C" w:rsidRDefault="008F0D0C" w:rsidP="008F0D0C">
                            <w:r>
                              <w:rPr>
                                <w:noProof/>
                                <w:color w:val="2B579A"/>
                                <w:sz w:val="20"/>
                                <w:szCs w:val="20"/>
                                <w:shd w:val="clear" w:color="auto" w:fill="E6E6E6"/>
                              </w:rPr>
                              <w:drawing>
                                <wp:inline distT="0" distB="0" distL="0" distR="0" wp14:anchorId="5B355D2B" wp14:editId="294411EA">
                                  <wp:extent cx="2529840" cy="1104900"/>
                                  <wp:effectExtent l="0" t="0" r="381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9">
                                            <a:extLst>
                                              <a:ext uri="{28A0092B-C50C-407E-A947-70E740481C1C}">
                                                <a14:useLocalDpi xmlns:a14="http://schemas.microsoft.com/office/drawing/2010/main" val="0"/>
                                              </a:ext>
                                            </a:extLst>
                                          </a:blip>
                                          <a:srcRect l="11092" t="33389" r="7825" b="32463"/>
                                          <a:stretch>
                                            <a:fillRect/>
                                          </a:stretch>
                                        </pic:blipFill>
                                        <pic:spPr bwMode="auto">
                                          <a:xfrm>
                                            <a:off x="0" y="0"/>
                                            <a:ext cx="2529840" cy="11049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32364D" id="_x0000_t202" coordsize="21600,21600" o:spt="202" path="m,l,21600r21600,l21600,xe">
                <v:stroke joinstyle="miter"/>
                <v:path gradientshapeok="t" o:connecttype="rect"/>
              </v:shapetype>
              <v:shape id="Поле 7" o:spid="_x0000_s1026" type="#_x0000_t202" style="position:absolute;left:0;text-align:left;margin-left:0;margin-top:-25.2pt;width:213pt;height:108.6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" stroked="f">
                <v:textbox>
                  <w:txbxContent>
                    <w:p w14:paraId="46737455" w14:textId="77777777" w:rsidR="008F0D0C" w:rsidRDefault="008F0D0C" w:rsidP="008F0D0C">
                      <w:r>
                        <w:rPr>
                          <w:noProof/>
                          <w:color w:val="2B579A"/>
                          <w:sz w:val="20"/>
                          <w:szCs w:val="20"/>
                          <w:shd w:val="clear" w:color="auto" w:fill="E6E6E6"/>
                        </w:rPr>
                        <w:drawing>
                          <wp:inline distT="0" distB="0" distL="0" distR="0" wp14:anchorId="5B355D2B" wp14:editId="294411EA">
                            <wp:extent cx="2529840" cy="1104900"/>
                            <wp:effectExtent l="0" t="0" r="381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9">
                                      <a:extLst>
                                        <a:ext uri="{28A0092B-C50C-407E-A947-70E740481C1C}">
                                          <a14:useLocalDpi xmlns:a14="http://schemas.microsoft.com/office/drawing/2010/main" val="0"/>
                                        </a:ext>
                                      </a:extLst>
                                    </a:blip>
                                    <a:srcRect l="11092" t="33389" r="7825" b="32463"/>
                                    <a:stretch>
                                      <a:fillRect/>
                                    </a:stretch>
                                  </pic:blipFill>
                                  <pic:spPr bwMode="auto">
                                    <a:xfrm>
                                      <a:off x="0" y="0"/>
                                      <a:ext cx="2529840" cy="1104900"/>
                                    </a:xfrm>
                                    <a:prstGeom prst="rect">
                                      <a:avLst/>
                                    </a:prstGeom>
                                    <a:noFill/>
                                    <a:ln>
                                      <a:noFill/>
                                    </a:ln>
                                  </pic:spPr>
                                </pic:pic>
                              </a:graphicData>
                            </a:graphic>
                          </wp:inline>
                        </w:drawing>
                      </w:r>
                    </w:p>
                  </w:txbxContent>
                </v:textbox>
                <w10:wrap type="square" anchorx="margin"/>
              </v:shape>
            </w:pict>
          </mc:Fallback>
        </mc:AlternateContent>
      </w:r>
      <w:r w:rsidRPr="001D0C1B">
        <w:rPr>
          <w:rFonts w:ascii="Garamond" w:hAnsi="Garamond"/>
          <w:color w:val="7030A0"/>
          <w:sz w:val="16"/>
          <w:szCs w:val="16"/>
        </w:rPr>
        <w:t>Благодійна організація «Благодійний фонд «Рідні»</w:t>
      </w:r>
    </w:p>
    <w:p w14:paraId="6C13AB3D" w14:textId="77777777" w:rsidR="008F0D0C" w:rsidRPr="001D0C1B" w:rsidRDefault="008F0D0C" w:rsidP="008F0D0C">
      <w:pPr>
        <w:pStyle w:val="aa"/>
        <w:jc w:val="right"/>
        <w:rPr>
          <w:rFonts w:ascii="Garamond" w:hAnsi="Garamond"/>
          <w:color w:val="7030A0"/>
          <w:sz w:val="16"/>
          <w:szCs w:val="16"/>
        </w:rPr>
      </w:pPr>
      <w:r w:rsidRPr="001D0C1B">
        <w:rPr>
          <w:rFonts w:ascii="Garamond" w:hAnsi="Garamond"/>
          <w:color w:val="7030A0"/>
          <w:sz w:val="16"/>
          <w:szCs w:val="16"/>
        </w:rPr>
        <w:t>79015, м. Львів, вул. Порохова 20 Д, офіс 68</w:t>
      </w:r>
    </w:p>
    <w:p w14:paraId="499D2B03" w14:textId="77777777" w:rsidR="008F0D0C" w:rsidRPr="001D0C1B" w:rsidRDefault="008F0D0C" w:rsidP="008F0D0C">
      <w:pPr>
        <w:pStyle w:val="aa"/>
        <w:jc w:val="right"/>
        <w:rPr>
          <w:rFonts w:ascii="Garamond" w:hAnsi="Garamond"/>
          <w:color w:val="7030A0"/>
          <w:sz w:val="16"/>
          <w:szCs w:val="16"/>
        </w:rPr>
      </w:pPr>
      <w:r w:rsidRPr="001D0C1B">
        <w:rPr>
          <w:rFonts w:ascii="Garamond" w:hAnsi="Garamond"/>
          <w:color w:val="7030A0"/>
          <w:sz w:val="16"/>
          <w:szCs w:val="16"/>
        </w:rPr>
        <w:t>+38 (068) 988 19 19</w:t>
      </w:r>
    </w:p>
    <w:p w14:paraId="2D87E2A4" w14:textId="77777777" w:rsidR="008F0D0C" w:rsidRPr="001D0C1B" w:rsidRDefault="008F0D0C" w:rsidP="008F0D0C">
      <w:pPr>
        <w:pStyle w:val="aa"/>
        <w:jc w:val="right"/>
        <w:rPr>
          <w:rFonts w:ascii="Garamond" w:hAnsi="Garamond"/>
          <w:color w:val="7030A0"/>
          <w:sz w:val="16"/>
          <w:szCs w:val="16"/>
        </w:rPr>
      </w:pPr>
      <w:hyperlink r:id="rId10" w:history="1">
        <w:r w:rsidRPr="001D0C1B">
          <w:rPr>
            <w:rStyle w:val="a6"/>
            <w:rFonts w:ascii="Garamond" w:hAnsi="Garamond"/>
            <w:color w:val="7030A0"/>
            <w:sz w:val="16"/>
            <w:szCs w:val="16"/>
            <w:lang w:val="en-US"/>
          </w:rPr>
          <w:t>Info</w:t>
        </w:r>
        <w:r w:rsidRPr="001D0C1B">
          <w:rPr>
            <w:rStyle w:val="a6"/>
            <w:rFonts w:ascii="Garamond" w:hAnsi="Garamond"/>
            <w:color w:val="7030A0"/>
            <w:sz w:val="16"/>
            <w:szCs w:val="16"/>
          </w:rPr>
          <w:t>@</w:t>
        </w:r>
        <w:proofErr w:type="spellStart"/>
        <w:r w:rsidRPr="001D0C1B">
          <w:rPr>
            <w:rStyle w:val="a6"/>
            <w:rFonts w:ascii="Garamond" w:hAnsi="Garamond"/>
            <w:color w:val="7030A0"/>
            <w:sz w:val="16"/>
            <w:szCs w:val="16"/>
            <w:lang w:val="en-US"/>
          </w:rPr>
          <w:t>ridni</w:t>
        </w:r>
        <w:proofErr w:type="spellEnd"/>
        <w:r w:rsidRPr="001D0C1B">
          <w:rPr>
            <w:rStyle w:val="a6"/>
            <w:rFonts w:ascii="Garamond" w:hAnsi="Garamond"/>
            <w:color w:val="7030A0"/>
            <w:sz w:val="16"/>
            <w:szCs w:val="16"/>
          </w:rPr>
          <w:t>.</w:t>
        </w:r>
        <w:r w:rsidRPr="001D0C1B">
          <w:rPr>
            <w:rStyle w:val="a6"/>
            <w:rFonts w:ascii="Garamond" w:hAnsi="Garamond"/>
            <w:color w:val="7030A0"/>
            <w:sz w:val="16"/>
            <w:szCs w:val="16"/>
            <w:lang w:val="en-US"/>
          </w:rPr>
          <w:t>org</w:t>
        </w:r>
        <w:r w:rsidRPr="001D0C1B">
          <w:rPr>
            <w:rStyle w:val="a6"/>
            <w:rFonts w:ascii="Garamond" w:hAnsi="Garamond"/>
            <w:color w:val="7030A0"/>
            <w:sz w:val="16"/>
            <w:szCs w:val="16"/>
          </w:rPr>
          <w:t>.</w:t>
        </w:r>
        <w:proofErr w:type="spellStart"/>
        <w:r w:rsidRPr="001D0C1B">
          <w:rPr>
            <w:rStyle w:val="a6"/>
            <w:rFonts w:ascii="Garamond" w:hAnsi="Garamond"/>
            <w:color w:val="7030A0"/>
            <w:sz w:val="16"/>
            <w:szCs w:val="16"/>
            <w:lang w:val="en-US"/>
          </w:rPr>
          <w:t>ua</w:t>
        </w:r>
        <w:proofErr w:type="spellEnd"/>
      </w:hyperlink>
    </w:p>
    <w:p w14:paraId="510E6B2B" w14:textId="77777777" w:rsidR="008F0D0C" w:rsidRPr="001D0C1B" w:rsidRDefault="008F0D0C" w:rsidP="008F0D0C">
      <w:pPr>
        <w:pStyle w:val="aa"/>
        <w:jc w:val="right"/>
        <w:rPr>
          <w:rFonts w:ascii="Garamond" w:hAnsi="Garamond"/>
          <w:color w:val="7030A0"/>
          <w:sz w:val="16"/>
          <w:szCs w:val="16"/>
        </w:rPr>
      </w:pPr>
      <w:proofErr w:type="spellStart"/>
      <w:r w:rsidRPr="001D0C1B">
        <w:rPr>
          <w:rFonts w:ascii="Garamond" w:hAnsi="Garamond"/>
          <w:color w:val="7030A0"/>
          <w:sz w:val="16"/>
          <w:szCs w:val="16"/>
          <w:lang w:val="en-US"/>
        </w:rPr>
        <w:t>ridni</w:t>
      </w:r>
      <w:proofErr w:type="spellEnd"/>
      <w:r w:rsidRPr="001D0C1B">
        <w:rPr>
          <w:rFonts w:ascii="Garamond" w:hAnsi="Garamond"/>
          <w:color w:val="7030A0"/>
          <w:sz w:val="16"/>
          <w:szCs w:val="16"/>
        </w:rPr>
        <w:t>.</w:t>
      </w:r>
      <w:r w:rsidRPr="001D0C1B">
        <w:rPr>
          <w:rFonts w:ascii="Garamond" w:hAnsi="Garamond"/>
          <w:color w:val="7030A0"/>
          <w:sz w:val="16"/>
          <w:szCs w:val="16"/>
          <w:lang w:val="en-US"/>
        </w:rPr>
        <w:t>org</w:t>
      </w:r>
      <w:r w:rsidRPr="001D0C1B">
        <w:rPr>
          <w:rFonts w:ascii="Garamond" w:hAnsi="Garamond"/>
          <w:color w:val="7030A0"/>
          <w:sz w:val="16"/>
          <w:szCs w:val="16"/>
        </w:rPr>
        <w:t>.</w:t>
      </w:r>
      <w:proofErr w:type="spellStart"/>
      <w:r w:rsidRPr="001D0C1B">
        <w:rPr>
          <w:rFonts w:ascii="Garamond" w:hAnsi="Garamond"/>
          <w:color w:val="7030A0"/>
          <w:sz w:val="16"/>
          <w:szCs w:val="16"/>
          <w:lang w:val="en-US"/>
        </w:rPr>
        <w:t>ua</w:t>
      </w:r>
      <w:proofErr w:type="spellEnd"/>
      <w:r w:rsidRPr="001D0C1B">
        <w:rPr>
          <w:rFonts w:ascii="Garamond" w:hAnsi="Garamond"/>
          <w:color w:val="7030A0"/>
          <w:sz w:val="16"/>
          <w:szCs w:val="16"/>
        </w:rPr>
        <w:t xml:space="preserve"> </w:t>
      </w:r>
    </w:p>
    <w:p w14:paraId="69C24D65" w14:textId="20784AD9" w:rsidR="008F0D0C" w:rsidRPr="001D0C1B" w:rsidRDefault="008F0D0C" w:rsidP="0C352D99">
      <w:pPr>
        <w:spacing w:line="240" w:lineRule="auto"/>
        <w:ind w:right="-40"/>
        <w:jc w:val="both"/>
        <w:rPr>
          <w:rFonts w:ascii="Garamond" w:hAnsi="Garamond" w:cs="Times New Roman"/>
          <w:sz w:val="24"/>
          <w:szCs w:val="24"/>
        </w:rPr>
      </w:pPr>
    </w:p>
    <w:p w14:paraId="24EF4DFF" w14:textId="77777777" w:rsidR="009136BC" w:rsidRDefault="009136BC" w:rsidP="001D0C1B">
      <w:pPr>
        <w:spacing w:line="360" w:lineRule="auto"/>
        <w:jc w:val="both"/>
        <w:rPr>
          <w:rFonts w:ascii="Garamond" w:hAnsi="Garamond" w:cs="Times New Roman"/>
          <w:sz w:val="24"/>
          <w:szCs w:val="24"/>
        </w:rPr>
      </w:pPr>
    </w:p>
    <w:p w14:paraId="5DA81839" w14:textId="09F1FD76" w:rsidR="008F0D0C" w:rsidRPr="00A42E08" w:rsidRDefault="008F0D0C" w:rsidP="6F790169">
      <w:pPr>
        <w:spacing w:line="360" w:lineRule="auto"/>
        <w:jc w:val="both"/>
        <w:rPr>
          <w:rFonts w:ascii="Garamond" w:hAnsi="Garamond" w:cs="Times New Roman"/>
          <w:sz w:val="24"/>
          <w:szCs w:val="24"/>
        </w:rPr>
      </w:pPr>
      <w:r w:rsidRPr="00A42E08">
        <w:rPr>
          <w:rFonts w:ascii="Garamond" w:hAnsi="Garamond" w:cs="Times New Roman"/>
          <w:sz w:val="24"/>
          <w:szCs w:val="24"/>
        </w:rPr>
        <w:t>Від «</w:t>
      </w:r>
      <w:r w:rsidR="00D323CF">
        <w:rPr>
          <w:rFonts w:ascii="Garamond" w:hAnsi="Garamond" w:cs="Times New Roman"/>
          <w:sz w:val="24"/>
          <w:szCs w:val="24"/>
        </w:rPr>
        <w:t>09</w:t>
      </w:r>
      <w:r w:rsidRPr="00A42E08">
        <w:rPr>
          <w:rFonts w:ascii="Garamond" w:hAnsi="Garamond" w:cs="Times New Roman"/>
          <w:sz w:val="24"/>
          <w:szCs w:val="24"/>
        </w:rPr>
        <w:t>»</w:t>
      </w:r>
      <w:r w:rsidR="002947AE" w:rsidRPr="00A42E08">
        <w:rPr>
          <w:rFonts w:ascii="Garamond" w:hAnsi="Garamond" w:cs="Times New Roman"/>
          <w:sz w:val="24"/>
          <w:szCs w:val="24"/>
        </w:rPr>
        <w:t xml:space="preserve"> </w:t>
      </w:r>
      <w:r w:rsidR="00D323CF">
        <w:rPr>
          <w:rFonts w:ascii="Garamond" w:hAnsi="Garamond" w:cs="Times New Roman"/>
          <w:sz w:val="24"/>
          <w:szCs w:val="24"/>
        </w:rPr>
        <w:t>липня</w:t>
      </w:r>
      <w:r w:rsidRPr="00A42E08">
        <w:rPr>
          <w:rFonts w:ascii="Garamond" w:hAnsi="Garamond" w:cs="Times New Roman"/>
          <w:sz w:val="24"/>
          <w:szCs w:val="24"/>
        </w:rPr>
        <w:t xml:space="preserve"> 20</w:t>
      </w:r>
      <w:r w:rsidR="00D323CF">
        <w:rPr>
          <w:rFonts w:ascii="Garamond" w:hAnsi="Garamond" w:cs="Times New Roman"/>
          <w:sz w:val="24"/>
          <w:szCs w:val="24"/>
        </w:rPr>
        <w:t>26</w:t>
      </w:r>
      <w:r w:rsidRPr="00A42E08">
        <w:rPr>
          <w:rFonts w:ascii="Garamond" w:hAnsi="Garamond" w:cs="Times New Roman"/>
          <w:sz w:val="24"/>
          <w:szCs w:val="24"/>
        </w:rPr>
        <w:t xml:space="preserve"> року</w:t>
      </w:r>
    </w:p>
    <w:p w14:paraId="2B8B8059" w14:textId="77777777" w:rsidR="008F0D0C" w:rsidRPr="001D0C1B" w:rsidRDefault="008F0D0C" w:rsidP="001D0C1B">
      <w:pPr>
        <w:spacing w:line="360" w:lineRule="auto"/>
        <w:ind w:firstLine="540"/>
        <w:jc w:val="both"/>
        <w:rPr>
          <w:rFonts w:ascii="Garamond" w:hAnsi="Garamond" w:cs="Times New Roman"/>
          <w:sz w:val="24"/>
          <w:szCs w:val="24"/>
        </w:rPr>
      </w:pPr>
    </w:p>
    <w:p w14:paraId="11E3E755" w14:textId="67477E79" w:rsidR="00E47040" w:rsidRPr="001D0C1B" w:rsidRDefault="001D0C1B" w:rsidP="00E47040">
      <w:pPr>
        <w:spacing w:line="360" w:lineRule="auto"/>
        <w:jc w:val="center"/>
        <w:rPr>
          <w:rFonts w:ascii="Garamond" w:hAnsi="Garamond" w:cs="Times New Roman"/>
          <w:b/>
          <w:bCs/>
          <w:sz w:val="24"/>
          <w:szCs w:val="24"/>
        </w:rPr>
      </w:pPr>
      <w:r w:rsidRPr="1470ADA7">
        <w:rPr>
          <w:rFonts w:ascii="Garamond" w:hAnsi="Garamond" w:cs="Times New Roman"/>
          <w:b/>
          <w:bCs/>
          <w:sz w:val="24"/>
          <w:szCs w:val="24"/>
        </w:rPr>
        <w:t xml:space="preserve">ЗАПРОШЕННЯ БО «БФ «РІДНІ»» ДО УЧАСТІ В ТЕНДЕРІ (КОНКУРСІ) ІЗ ЗАКУПІВЛІ </w:t>
      </w:r>
      <w:r w:rsidR="009E1FD2">
        <w:rPr>
          <w:rFonts w:ascii="Garamond" w:hAnsi="Garamond" w:cs="Times New Roman"/>
          <w:b/>
          <w:bCs/>
          <w:sz w:val="24"/>
          <w:szCs w:val="24"/>
        </w:rPr>
        <w:t>ПОСЛУГ З НАДАННЯ ПСИХОЛОГІЧНОЇ ДОПОМОГИ (КОНСУЛЬТУВАННЯ ТА ПІДТРИМКА)</w:t>
      </w:r>
    </w:p>
    <w:p w14:paraId="19E3F49F" w14:textId="77777777" w:rsidR="00BD2EE0" w:rsidRPr="001D0C1B" w:rsidRDefault="00BD2EE0" w:rsidP="001D0C1B">
      <w:pPr>
        <w:spacing w:line="360" w:lineRule="auto"/>
        <w:jc w:val="both"/>
        <w:rPr>
          <w:rFonts w:ascii="Garamond" w:hAnsi="Garamond" w:cs="Times New Roman"/>
          <w:sz w:val="24"/>
          <w:szCs w:val="24"/>
        </w:rPr>
      </w:pPr>
    </w:p>
    <w:p w14:paraId="10246215" w14:textId="4FABC58F" w:rsidR="00BD2EE0" w:rsidRPr="001D0C1B" w:rsidRDefault="00011ED3" w:rsidP="00F702AD">
      <w:pPr>
        <w:tabs>
          <w:tab w:val="left" w:pos="1134"/>
        </w:tabs>
        <w:spacing w:line="360" w:lineRule="auto"/>
        <w:ind w:firstLine="709"/>
        <w:jc w:val="both"/>
        <w:rPr>
          <w:rFonts w:ascii="Garamond" w:hAnsi="Garamond" w:cs="Times New Roman"/>
          <w:i/>
          <w:iCs/>
          <w:sz w:val="24"/>
          <w:szCs w:val="24"/>
        </w:rPr>
      </w:pPr>
      <w:r w:rsidRPr="001D0C1B">
        <w:rPr>
          <w:rFonts w:ascii="Garamond" w:hAnsi="Garamond" w:cs="Times New Roman"/>
          <w:i/>
          <w:iCs/>
          <w:sz w:val="24"/>
          <w:szCs w:val="24"/>
        </w:rPr>
        <w:t>*Всі положення, що передбачені запрошенням є обов’язковими для учасників конкурсу. У випадку приймання участі в конкурсі, учасник підтверджує всі вимоги, що передбачені цим запрошенням та додатками до нього.</w:t>
      </w:r>
    </w:p>
    <w:p w14:paraId="67D63F46" w14:textId="77777777" w:rsidR="00011ED3" w:rsidRPr="001D0C1B" w:rsidRDefault="00011ED3" w:rsidP="00F702AD">
      <w:pPr>
        <w:tabs>
          <w:tab w:val="left" w:pos="1134"/>
        </w:tabs>
        <w:spacing w:line="360" w:lineRule="auto"/>
        <w:ind w:firstLine="709"/>
        <w:jc w:val="both"/>
        <w:rPr>
          <w:rFonts w:ascii="Garamond" w:hAnsi="Garamond" w:cs="Times New Roman"/>
          <w:sz w:val="24"/>
          <w:szCs w:val="24"/>
        </w:rPr>
      </w:pPr>
    </w:p>
    <w:p w14:paraId="6E5D8248" w14:textId="2159FE08" w:rsidR="00E5042C" w:rsidRPr="001D0C1B" w:rsidRDefault="00E63BAF" w:rsidP="00F702AD">
      <w:pPr>
        <w:tabs>
          <w:tab w:val="left" w:pos="1134"/>
        </w:tabs>
        <w:spacing w:line="360" w:lineRule="auto"/>
        <w:ind w:firstLine="709"/>
        <w:jc w:val="both"/>
        <w:rPr>
          <w:rFonts w:ascii="Garamond" w:hAnsi="Garamond" w:cs="Times New Roman"/>
          <w:b/>
          <w:bCs/>
          <w:sz w:val="24"/>
          <w:szCs w:val="24"/>
        </w:rPr>
      </w:pPr>
      <w:r w:rsidRPr="001D0C1B">
        <w:rPr>
          <w:rFonts w:ascii="Garamond" w:hAnsi="Garamond" w:cs="Times New Roman"/>
          <w:b/>
          <w:bCs/>
          <w:sz w:val="24"/>
          <w:szCs w:val="24"/>
          <w:u w:val="single"/>
        </w:rPr>
        <w:t>РОЗДІЛ 1: ІНСТРУКЦІЇ ДЛЯ УЧАСНИКІВ ТЕНДЕРУ</w:t>
      </w:r>
    </w:p>
    <w:p w14:paraId="145BEBA3" w14:textId="77777777" w:rsidR="00E5042C" w:rsidRPr="001D0C1B" w:rsidRDefault="00E5042C" w:rsidP="00F702AD">
      <w:pPr>
        <w:tabs>
          <w:tab w:val="left" w:pos="1134"/>
        </w:tabs>
        <w:spacing w:line="360" w:lineRule="auto"/>
        <w:ind w:firstLine="709"/>
        <w:jc w:val="both"/>
        <w:rPr>
          <w:rFonts w:ascii="Garamond" w:hAnsi="Garamond" w:cs="Times New Roman"/>
          <w:sz w:val="24"/>
          <w:szCs w:val="24"/>
        </w:rPr>
      </w:pPr>
    </w:p>
    <w:p w14:paraId="365A3743" w14:textId="713E63A5" w:rsidR="001D0C1B" w:rsidRPr="008C4B95" w:rsidRDefault="00533589" w:rsidP="008C4B95">
      <w:pPr>
        <w:pStyle w:val="a7"/>
        <w:numPr>
          <w:ilvl w:val="0"/>
          <w:numId w:val="1"/>
        </w:numPr>
        <w:tabs>
          <w:tab w:val="left" w:pos="1134"/>
        </w:tabs>
        <w:spacing w:line="360" w:lineRule="auto"/>
        <w:ind w:left="0" w:firstLine="709"/>
        <w:jc w:val="both"/>
        <w:rPr>
          <w:rFonts w:ascii="Garamond" w:hAnsi="Garamond" w:cs="Times New Roman"/>
          <w:b/>
          <w:bCs/>
          <w:sz w:val="24"/>
          <w:szCs w:val="24"/>
        </w:rPr>
      </w:pPr>
      <w:r w:rsidRPr="00CD5D37">
        <w:rPr>
          <w:rFonts w:ascii="Garamond" w:hAnsi="Garamond" w:cs="Times New Roman"/>
          <w:b/>
          <w:bCs/>
          <w:sz w:val="24"/>
          <w:szCs w:val="24"/>
        </w:rPr>
        <w:t xml:space="preserve">Істотні умови </w:t>
      </w:r>
      <w:r w:rsidR="00085AB7" w:rsidRPr="00CD5D37">
        <w:rPr>
          <w:rFonts w:ascii="Garamond" w:hAnsi="Garamond" w:cs="Times New Roman"/>
          <w:b/>
          <w:bCs/>
          <w:sz w:val="24"/>
          <w:szCs w:val="24"/>
        </w:rPr>
        <w:t>тендеру (конкурсу)</w:t>
      </w:r>
      <w:r w:rsidR="001D0C1B" w:rsidRPr="00CD5D37">
        <w:rPr>
          <w:rFonts w:ascii="Garamond" w:hAnsi="Garamond" w:cs="Times New Roman"/>
          <w:b/>
          <w:bCs/>
          <w:sz w:val="24"/>
          <w:szCs w:val="24"/>
        </w:rPr>
        <w:t>:</w:t>
      </w:r>
    </w:p>
    <w:p w14:paraId="08371297" w14:textId="3C0592EC" w:rsidR="009A7B2D" w:rsidRPr="009A7B2D" w:rsidRDefault="001D0C1B" w:rsidP="540115FE">
      <w:pPr>
        <w:pStyle w:val="a7"/>
        <w:numPr>
          <w:ilvl w:val="0"/>
          <w:numId w:val="5"/>
        </w:numPr>
        <w:tabs>
          <w:tab w:val="left" w:pos="1134"/>
        </w:tabs>
        <w:spacing w:line="360" w:lineRule="auto"/>
        <w:ind w:left="0" w:firstLine="709"/>
        <w:jc w:val="both"/>
        <w:rPr>
          <w:rFonts w:ascii="Garamond" w:hAnsi="Garamond" w:cs="Times New Roman"/>
          <w:u w:val="single"/>
        </w:rPr>
      </w:pPr>
      <w:r w:rsidRPr="540115FE">
        <w:rPr>
          <w:rFonts w:ascii="Garamond" w:hAnsi="Garamond" w:cs="Times New Roman"/>
          <w:sz w:val="24"/>
          <w:szCs w:val="24"/>
          <w:u w:val="single"/>
        </w:rPr>
        <w:t>Пред</w:t>
      </w:r>
      <w:r w:rsidR="00CD5D37" w:rsidRPr="540115FE">
        <w:rPr>
          <w:rFonts w:ascii="Garamond" w:hAnsi="Garamond" w:cs="Times New Roman"/>
          <w:sz w:val="24"/>
          <w:szCs w:val="24"/>
          <w:u w:val="single"/>
        </w:rPr>
        <w:t>мет конкурсу (найменування послуг/товарів)</w:t>
      </w:r>
      <w:r w:rsidRPr="540115FE">
        <w:rPr>
          <w:rFonts w:ascii="Garamond" w:hAnsi="Garamond" w:cs="Times New Roman"/>
          <w:sz w:val="24"/>
          <w:szCs w:val="24"/>
          <w:u w:val="single"/>
        </w:rPr>
        <w:t>:</w:t>
      </w:r>
      <w:r w:rsidR="008C4B95" w:rsidRPr="540115FE">
        <w:rPr>
          <w:rFonts w:ascii="Garamond" w:hAnsi="Garamond" w:cs="Times New Roman"/>
          <w:sz w:val="24"/>
          <w:szCs w:val="24"/>
          <w:u w:val="single"/>
        </w:rPr>
        <w:t xml:space="preserve"> </w:t>
      </w:r>
      <w:r w:rsidR="004C1888">
        <w:rPr>
          <w:rFonts w:ascii="Garamond" w:hAnsi="Garamond" w:cs="Times New Roman"/>
          <w:sz w:val="24"/>
          <w:szCs w:val="24"/>
          <w:u w:val="single"/>
        </w:rPr>
        <w:t xml:space="preserve">закупівля </w:t>
      </w:r>
      <w:r w:rsidR="00710E4E" w:rsidRPr="00710E4E">
        <w:rPr>
          <w:rFonts w:ascii="Garamond" w:hAnsi="Garamond" w:cs="Times New Roman"/>
          <w:sz w:val="24"/>
          <w:szCs w:val="24"/>
          <w:u w:val="single"/>
        </w:rPr>
        <w:t>послуги з надання психологічної допомоги (консультування та підтримка)</w:t>
      </w:r>
    </w:p>
    <w:p w14:paraId="0BDC5926" w14:textId="77456B46" w:rsidR="002D1FD1" w:rsidRPr="00BA0D89" w:rsidRDefault="00BD2EE0" w:rsidP="00BA0D89">
      <w:pPr>
        <w:pStyle w:val="a7"/>
        <w:numPr>
          <w:ilvl w:val="0"/>
          <w:numId w:val="5"/>
        </w:numPr>
        <w:tabs>
          <w:tab w:val="left" w:pos="1134"/>
        </w:tabs>
        <w:spacing w:line="360" w:lineRule="auto"/>
        <w:ind w:left="0" w:firstLine="709"/>
        <w:jc w:val="both"/>
        <w:rPr>
          <w:rFonts w:ascii="Garamond" w:hAnsi="Garamond" w:cs="Times New Roman"/>
          <w:sz w:val="24"/>
          <w:szCs w:val="24"/>
        </w:rPr>
      </w:pPr>
      <w:r w:rsidRPr="009A7B2D">
        <w:rPr>
          <w:rFonts w:ascii="Garamond" w:hAnsi="Garamond" w:cs="Times New Roman"/>
          <w:sz w:val="24"/>
          <w:szCs w:val="24"/>
          <w:u w:val="single"/>
        </w:rPr>
        <w:t xml:space="preserve">Найменування </w:t>
      </w:r>
      <w:proofErr w:type="spellStart"/>
      <w:r w:rsidRPr="009A7B2D">
        <w:rPr>
          <w:rFonts w:ascii="Garamond" w:hAnsi="Garamond" w:cs="Times New Roman"/>
          <w:sz w:val="24"/>
          <w:szCs w:val="24"/>
          <w:u w:val="single"/>
        </w:rPr>
        <w:t>проекту</w:t>
      </w:r>
      <w:proofErr w:type="spellEnd"/>
      <w:r w:rsidRPr="009A7B2D">
        <w:rPr>
          <w:rFonts w:ascii="Garamond" w:hAnsi="Garamond" w:cs="Times New Roman"/>
          <w:sz w:val="24"/>
          <w:szCs w:val="24"/>
          <w:u w:val="single"/>
        </w:rPr>
        <w:t xml:space="preserve"> в межах якого </w:t>
      </w:r>
      <w:r w:rsidR="002D1FD1" w:rsidRPr="009A7B2D">
        <w:rPr>
          <w:rFonts w:ascii="Garamond" w:hAnsi="Garamond" w:cs="Times New Roman"/>
          <w:sz w:val="24"/>
          <w:szCs w:val="24"/>
          <w:u w:val="single"/>
        </w:rPr>
        <w:t>оголошений тендер (конкурс) :</w:t>
      </w:r>
      <w:r w:rsidR="002D1FD1" w:rsidRPr="009A7B2D">
        <w:rPr>
          <w:rFonts w:ascii="Garamond" w:hAnsi="Garamond" w:cs="Times New Roman"/>
          <w:sz w:val="24"/>
          <w:szCs w:val="24"/>
        </w:rPr>
        <w:t xml:space="preserve"> </w:t>
      </w:r>
      <w:r w:rsidR="00D80542" w:rsidRPr="00D80542">
        <w:rPr>
          <w:rFonts w:ascii="Garamond" w:hAnsi="Garamond" w:cs="Times New Roman"/>
          <w:sz w:val="24"/>
          <w:szCs w:val="24"/>
        </w:rPr>
        <w:t>Послуги з надання психологічної допомоги (консультування та підтримка)</w:t>
      </w:r>
      <w:r w:rsidR="00BA0D89">
        <w:rPr>
          <w:rFonts w:ascii="Garamond" w:hAnsi="Garamond" w:cs="Times New Roman"/>
          <w:sz w:val="24"/>
          <w:szCs w:val="24"/>
        </w:rPr>
        <w:t>.</w:t>
      </w:r>
    </w:p>
    <w:p w14:paraId="1794DCD2" w14:textId="3B0176DE" w:rsidR="008344AD" w:rsidRPr="008344AD" w:rsidRDefault="002D1FD1" w:rsidP="00D35007">
      <w:pPr>
        <w:pStyle w:val="a7"/>
        <w:numPr>
          <w:ilvl w:val="0"/>
          <w:numId w:val="5"/>
        </w:numPr>
        <w:tabs>
          <w:tab w:val="left" w:pos="1134"/>
        </w:tabs>
        <w:spacing w:line="360" w:lineRule="auto"/>
        <w:ind w:left="0" w:firstLine="709"/>
        <w:jc w:val="both"/>
        <w:rPr>
          <w:rFonts w:ascii="Garamond" w:hAnsi="Garamond" w:cs="Times New Roman"/>
          <w:color w:val="202124"/>
          <w:sz w:val="24"/>
          <w:szCs w:val="24"/>
        </w:rPr>
      </w:pPr>
      <w:r w:rsidRPr="008344AD">
        <w:rPr>
          <w:rFonts w:ascii="Garamond" w:hAnsi="Garamond" w:cs="Times New Roman"/>
          <w:sz w:val="24"/>
          <w:szCs w:val="24"/>
          <w:u w:val="single"/>
        </w:rPr>
        <w:t>Мета закупівлі:</w:t>
      </w:r>
      <w:r w:rsidRPr="008344AD">
        <w:rPr>
          <w:rFonts w:ascii="Garamond" w:hAnsi="Garamond" w:cs="Times New Roman"/>
          <w:sz w:val="24"/>
          <w:szCs w:val="24"/>
        </w:rPr>
        <w:t xml:space="preserve"> </w:t>
      </w:r>
      <w:r w:rsidR="00D80542" w:rsidRPr="00D80542">
        <w:rPr>
          <w:rFonts w:ascii="Garamond" w:hAnsi="Garamond"/>
          <w:sz w:val="24"/>
          <w:szCs w:val="24"/>
        </w:rPr>
        <w:t xml:space="preserve">Забезпечення надання комплексних психологічних послуг дітям та сім'ям шляхом залучення двох психологів для здійснення індивідуальної та групової роботи, психологічної діагностики, участі у міждисциплінарному веденні випадків, розробки рекомендацій до індивідуальних планів роботи та психологічного супроводу </w:t>
      </w:r>
      <w:proofErr w:type="spellStart"/>
      <w:r w:rsidR="00D80542" w:rsidRPr="00D80542">
        <w:rPr>
          <w:rFonts w:ascii="Garamond" w:hAnsi="Garamond"/>
          <w:sz w:val="24"/>
          <w:szCs w:val="24"/>
        </w:rPr>
        <w:t>бенефіціарів</w:t>
      </w:r>
      <w:proofErr w:type="spellEnd"/>
      <w:r w:rsidR="00D80542" w:rsidRPr="00D80542">
        <w:rPr>
          <w:rFonts w:ascii="Garamond" w:hAnsi="Garamond"/>
          <w:sz w:val="24"/>
          <w:szCs w:val="24"/>
        </w:rPr>
        <w:t xml:space="preserve"> у межах реалізації проєкту.</w:t>
      </w:r>
    </w:p>
    <w:p w14:paraId="282514E6" w14:textId="0C0E31B0" w:rsidR="00CD5D37" w:rsidRPr="008344AD" w:rsidRDefault="00926BB9" w:rsidP="00D35007">
      <w:pPr>
        <w:pStyle w:val="a7"/>
        <w:numPr>
          <w:ilvl w:val="0"/>
          <w:numId w:val="5"/>
        </w:numPr>
        <w:tabs>
          <w:tab w:val="left" w:pos="1134"/>
        </w:tabs>
        <w:spacing w:line="360" w:lineRule="auto"/>
        <w:ind w:left="0" w:firstLine="709"/>
        <w:jc w:val="both"/>
        <w:rPr>
          <w:rFonts w:ascii="Garamond" w:hAnsi="Garamond" w:cs="Times New Roman"/>
          <w:color w:val="202124"/>
          <w:sz w:val="24"/>
          <w:szCs w:val="24"/>
        </w:rPr>
      </w:pPr>
      <w:r w:rsidRPr="008344AD">
        <w:rPr>
          <w:rFonts w:ascii="Garamond" w:hAnsi="Garamond" w:cs="Times New Roman"/>
          <w:color w:val="202124"/>
          <w:sz w:val="24"/>
          <w:szCs w:val="24"/>
          <w:u w:val="single"/>
        </w:rPr>
        <w:t>Оплата послуг</w:t>
      </w:r>
      <w:r w:rsidR="002650D4" w:rsidRPr="008344AD">
        <w:rPr>
          <w:rFonts w:ascii="Garamond" w:hAnsi="Garamond" w:cs="Times New Roman"/>
          <w:color w:val="202124"/>
          <w:sz w:val="24"/>
          <w:szCs w:val="24"/>
          <w:u w:val="single"/>
        </w:rPr>
        <w:t>/товарів</w:t>
      </w:r>
      <w:r w:rsidRPr="008344AD">
        <w:rPr>
          <w:rFonts w:ascii="Garamond" w:hAnsi="Garamond" w:cs="Times New Roman"/>
          <w:color w:val="202124"/>
          <w:sz w:val="24"/>
          <w:szCs w:val="24"/>
        </w:rPr>
        <w:t xml:space="preserve">: безготівкова оплата </w:t>
      </w:r>
      <w:r w:rsidR="001008DE" w:rsidRPr="008344AD">
        <w:rPr>
          <w:rFonts w:ascii="Garamond" w:hAnsi="Garamond" w:cs="Times New Roman"/>
          <w:color w:val="202124"/>
          <w:sz w:val="24"/>
          <w:szCs w:val="24"/>
        </w:rPr>
        <w:t>в національній валюті – гривні.</w:t>
      </w:r>
      <w:r w:rsidR="006344FF" w:rsidRPr="008344AD">
        <w:rPr>
          <w:rFonts w:ascii="Garamond" w:hAnsi="Garamond" w:cs="Times New Roman"/>
          <w:color w:val="202124"/>
          <w:sz w:val="24"/>
          <w:szCs w:val="24"/>
        </w:rPr>
        <w:t xml:space="preserve"> </w:t>
      </w:r>
      <w:r w:rsidR="00CC040D" w:rsidRPr="008344AD">
        <w:rPr>
          <w:rFonts w:ascii="Garamond" w:hAnsi="Garamond" w:cs="Times New Roman"/>
          <w:color w:val="202124"/>
          <w:sz w:val="24"/>
          <w:szCs w:val="24"/>
        </w:rPr>
        <w:t xml:space="preserve">Детальніше </w:t>
      </w:r>
      <w:r w:rsidR="002835CA" w:rsidRPr="008344AD">
        <w:rPr>
          <w:rFonts w:ascii="Garamond" w:hAnsi="Garamond" w:cs="Times New Roman"/>
          <w:color w:val="202124"/>
          <w:sz w:val="24"/>
          <w:szCs w:val="24"/>
        </w:rPr>
        <w:t>вказано в Технічному завданні.</w:t>
      </w:r>
    </w:p>
    <w:p w14:paraId="19B9DDC4" w14:textId="11E97D6D" w:rsidR="008962AA" w:rsidRPr="00CD5A54" w:rsidRDefault="00BC6C38" w:rsidP="00F702AD">
      <w:pPr>
        <w:pStyle w:val="a7"/>
        <w:numPr>
          <w:ilvl w:val="0"/>
          <w:numId w:val="5"/>
        </w:numPr>
        <w:tabs>
          <w:tab w:val="left" w:pos="1134"/>
        </w:tabs>
        <w:spacing w:line="360" w:lineRule="auto"/>
        <w:ind w:left="0" w:firstLine="709"/>
        <w:jc w:val="both"/>
        <w:rPr>
          <w:rFonts w:ascii="Garamond" w:hAnsi="Garamond" w:cs="Times New Roman"/>
          <w:color w:val="202124"/>
          <w:sz w:val="24"/>
          <w:szCs w:val="24"/>
        </w:rPr>
      </w:pPr>
      <w:r w:rsidRPr="00CD5A54">
        <w:rPr>
          <w:rFonts w:ascii="Garamond" w:hAnsi="Garamond" w:cs="Times New Roman"/>
          <w:sz w:val="24"/>
          <w:szCs w:val="24"/>
          <w:u w:val="single"/>
        </w:rPr>
        <w:t>Термін надання послуг</w:t>
      </w:r>
      <w:r w:rsidR="004B00C2" w:rsidRPr="00CD5A54">
        <w:rPr>
          <w:rFonts w:ascii="Garamond" w:hAnsi="Garamond" w:cs="Times New Roman"/>
          <w:sz w:val="24"/>
          <w:szCs w:val="24"/>
          <w:u w:val="single"/>
        </w:rPr>
        <w:t>/поставки</w:t>
      </w:r>
      <w:r w:rsidRPr="00CD5A54">
        <w:rPr>
          <w:rFonts w:ascii="Garamond" w:hAnsi="Garamond" w:cs="Times New Roman"/>
          <w:sz w:val="24"/>
          <w:szCs w:val="24"/>
          <w:u w:val="single"/>
        </w:rPr>
        <w:t>:</w:t>
      </w:r>
      <w:r w:rsidRPr="00CD5A54">
        <w:rPr>
          <w:rFonts w:ascii="Garamond" w:hAnsi="Garamond" w:cs="Times New Roman"/>
          <w:sz w:val="24"/>
          <w:szCs w:val="24"/>
        </w:rPr>
        <w:t xml:space="preserve"> </w:t>
      </w:r>
      <w:r w:rsidR="0078197A" w:rsidRPr="00CD5A54">
        <w:rPr>
          <w:rFonts w:ascii="Garamond" w:hAnsi="Garamond" w:cs="Times New Roman"/>
          <w:sz w:val="24"/>
          <w:szCs w:val="24"/>
        </w:rPr>
        <w:t>вказано в Технічному завданні</w:t>
      </w:r>
      <w:r w:rsidR="000B2593" w:rsidRPr="00CD5A54">
        <w:rPr>
          <w:rFonts w:ascii="Garamond" w:hAnsi="Garamond" w:cs="Times New Roman"/>
          <w:sz w:val="24"/>
          <w:szCs w:val="24"/>
        </w:rPr>
        <w:t>.</w:t>
      </w:r>
      <w:r w:rsidR="009F0C0D" w:rsidRPr="00CD5A54">
        <w:rPr>
          <w:rFonts w:ascii="Garamond" w:hAnsi="Garamond" w:cs="Times New Roman"/>
          <w:sz w:val="24"/>
          <w:szCs w:val="24"/>
        </w:rPr>
        <w:t xml:space="preserve"> </w:t>
      </w:r>
    </w:p>
    <w:p w14:paraId="29247945" w14:textId="6EC986A1" w:rsidR="00440110" w:rsidRPr="00440110" w:rsidRDefault="00FD4563" w:rsidP="3D618BAF">
      <w:pPr>
        <w:pStyle w:val="a7"/>
        <w:numPr>
          <w:ilvl w:val="0"/>
          <w:numId w:val="5"/>
        </w:numPr>
        <w:tabs>
          <w:tab w:val="left" w:pos="1134"/>
        </w:tabs>
        <w:spacing w:line="360" w:lineRule="auto"/>
        <w:ind w:left="0" w:firstLine="709"/>
        <w:jc w:val="both"/>
        <w:rPr>
          <w:rFonts w:ascii="Garamond" w:hAnsi="Garamond" w:cs="Times New Roman"/>
          <w:sz w:val="24"/>
          <w:szCs w:val="24"/>
        </w:rPr>
      </w:pPr>
      <w:r w:rsidRPr="3D618BAF">
        <w:rPr>
          <w:rFonts w:ascii="Garamond" w:hAnsi="Garamond" w:cs="Times New Roman"/>
          <w:sz w:val="24"/>
          <w:szCs w:val="24"/>
          <w:u w:val="single"/>
        </w:rPr>
        <w:t>Місце поставки/</w:t>
      </w:r>
      <w:r w:rsidR="007C7900" w:rsidRPr="3D618BAF">
        <w:rPr>
          <w:rFonts w:ascii="Garamond" w:hAnsi="Garamond" w:cs="Times New Roman"/>
          <w:sz w:val="24"/>
          <w:szCs w:val="24"/>
          <w:u w:val="single"/>
        </w:rPr>
        <w:t>надання послуг:</w:t>
      </w:r>
      <w:r w:rsidR="007C7900" w:rsidRPr="3D618BAF">
        <w:rPr>
          <w:rFonts w:ascii="Garamond" w:hAnsi="Garamond" w:cs="Times New Roman"/>
          <w:sz w:val="24"/>
          <w:szCs w:val="24"/>
        </w:rPr>
        <w:t xml:space="preserve"> </w:t>
      </w:r>
      <w:r w:rsidR="004E17A2" w:rsidRPr="745D1E59">
        <w:rPr>
          <w:rFonts w:ascii="Garamond" w:hAnsi="Garamond" w:cs="Times New Roman"/>
          <w:sz w:val="24"/>
          <w:szCs w:val="24"/>
        </w:rPr>
        <w:t>вказано в Технічному завданні</w:t>
      </w:r>
      <w:r w:rsidR="001C7F47">
        <w:rPr>
          <w:rFonts w:ascii="Garamond" w:hAnsi="Garamond" w:cs="Times New Roman"/>
          <w:sz w:val="24"/>
          <w:szCs w:val="24"/>
        </w:rPr>
        <w:t>.</w:t>
      </w:r>
    </w:p>
    <w:p w14:paraId="096C4751" w14:textId="7755FF8A" w:rsidR="00011ED3" w:rsidRPr="001D0C1B" w:rsidRDefault="004741C3" w:rsidP="745D1E59">
      <w:pPr>
        <w:pStyle w:val="a7"/>
        <w:numPr>
          <w:ilvl w:val="0"/>
          <w:numId w:val="5"/>
        </w:numPr>
        <w:tabs>
          <w:tab w:val="left" w:pos="1134"/>
        </w:tabs>
        <w:spacing w:line="360" w:lineRule="auto"/>
        <w:ind w:left="0" w:firstLine="709"/>
        <w:jc w:val="both"/>
        <w:rPr>
          <w:rFonts w:ascii="Garamond" w:hAnsi="Garamond" w:cs="Times New Roman"/>
          <w:sz w:val="24"/>
          <w:szCs w:val="24"/>
        </w:rPr>
      </w:pPr>
      <w:r w:rsidRPr="745D1E59">
        <w:rPr>
          <w:rFonts w:ascii="Garamond" w:hAnsi="Garamond" w:cs="Times New Roman"/>
          <w:sz w:val="24"/>
          <w:szCs w:val="24"/>
          <w:u w:val="single"/>
        </w:rPr>
        <w:t>Д</w:t>
      </w:r>
      <w:r w:rsidR="00011ED3" w:rsidRPr="745D1E59">
        <w:rPr>
          <w:rFonts w:ascii="Garamond" w:hAnsi="Garamond" w:cs="Times New Roman"/>
          <w:sz w:val="24"/>
          <w:szCs w:val="24"/>
          <w:u w:val="single"/>
        </w:rPr>
        <w:t>одаткові (особливі) вимоги закупівлі:</w:t>
      </w:r>
      <w:r w:rsidR="36C8D881" w:rsidRPr="745D1E59">
        <w:rPr>
          <w:rFonts w:ascii="Garamond" w:hAnsi="Garamond" w:cs="Times New Roman"/>
          <w:sz w:val="24"/>
          <w:szCs w:val="24"/>
          <w:u w:val="single"/>
        </w:rPr>
        <w:t xml:space="preserve"> </w:t>
      </w:r>
      <w:r w:rsidR="60CE8F83" w:rsidRPr="745D1E59">
        <w:rPr>
          <w:rFonts w:ascii="Garamond" w:hAnsi="Garamond" w:cs="Times New Roman"/>
          <w:sz w:val="24"/>
          <w:szCs w:val="24"/>
        </w:rPr>
        <w:t xml:space="preserve">вказано в </w:t>
      </w:r>
      <w:r w:rsidR="36C8D881" w:rsidRPr="745D1E59">
        <w:rPr>
          <w:rFonts w:ascii="Garamond" w:hAnsi="Garamond" w:cs="Times New Roman"/>
          <w:sz w:val="24"/>
          <w:szCs w:val="24"/>
        </w:rPr>
        <w:t>Технічн</w:t>
      </w:r>
      <w:r w:rsidR="1057B29D" w:rsidRPr="745D1E59">
        <w:rPr>
          <w:rFonts w:ascii="Garamond" w:hAnsi="Garamond" w:cs="Times New Roman"/>
          <w:sz w:val="24"/>
          <w:szCs w:val="24"/>
        </w:rPr>
        <w:t>ому</w:t>
      </w:r>
      <w:r w:rsidR="36C8D881" w:rsidRPr="745D1E59">
        <w:rPr>
          <w:rFonts w:ascii="Garamond" w:hAnsi="Garamond" w:cs="Times New Roman"/>
          <w:sz w:val="24"/>
          <w:szCs w:val="24"/>
        </w:rPr>
        <w:t xml:space="preserve"> завданн</w:t>
      </w:r>
      <w:r w:rsidR="2798A1E6" w:rsidRPr="745D1E59">
        <w:rPr>
          <w:rFonts w:ascii="Garamond" w:hAnsi="Garamond" w:cs="Times New Roman"/>
          <w:sz w:val="24"/>
          <w:szCs w:val="24"/>
        </w:rPr>
        <w:t>і</w:t>
      </w:r>
      <w:r w:rsidR="00015652">
        <w:rPr>
          <w:rFonts w:ascii="Garamond" w:hAnsi="Garamond" w:cs="Times New Roman"/>
          <w:sz w:val="24"/>
          <w:szCs w:val="24"/>
        </w:rPr>
        <w:t>.</w:t>
      </w:r>
    </w:p>
    <w:p w14:paraId="6C620247" w14:textId="6BE17843" w:rsidR="745D1E59" w:rsidRDefault="745D1E59" w:rsidP="745D1E59">
      <w:pPr>
        <w:tabs>
          <w:tab w:val="left" w:pos="1134"/>
        </w:tabs>
        <w:spacing w:line="360" w:lineRule="auto"/>
        <w:jc w:val="both"/>
        <w:rPr>
          <w:rFonts w:ascii="Garamond" w:hAnsi="Garamond" w:cs="Times New Roman"/>
          <w:sz w:val="24"/>
          <w:szCs w:val="24"/>
        </w:rPr>
      </w:pPr>
    </w:p>
    <w:p w14:paraId="65E0B018" w14:textId="1F28670F" w:rsidR="00D07F42" w:rsidRPr="004741C3" w:rsidRDefault="000E663C" w:rsidP="00F702AD">
      <w:pPr>
        <w:pStyle w:val="a7"/>
        <w:numPr>
          <w:ilvl w:val="0"/>
          <w:numId w:val="1"/>
        </w:numPr>
        <w:tabs>
          <w:tab w:val="left" w:pos="1134"/>
        </w:tabs>
        <w:spacing w:line="360" w:lineRule="auto"/>
        <w:ind w:left="0" w:firstLine="709"/>
        <w:jc w:val="both"/>
        <w:rPr>
          <w:rFonts w:ascii="Garamond" w:hAnsi="Garamond" w:cs="Times New Roman"/>
          <w:b/>
          <w:bCs/>
          <w:sz w:val="24"/>
          <w:szCs w:val="24"/>
        </w:rPr>
      </w:pPr>
      <w:r w:rsidRPr="004741C3">
        <w:rPr>
          <w:rFonts w:ascii="Garamond" w:hAnsi="Garamond" w:cs="Times New Roman"/>
          <w:b/>
          <w:bCs/>
          <w:sz w:val="24"/>
          <w:szCs w:val="24"/>
        </w:rPr>
        <w:t>Договірні умови:</w:t>
      </w:r>
    </w:p>
    <w:p w14:paraId="12319FBB" w14:textId="5E68400A" w:rsidR="000E663C" w:rsidRPr="001D0C1B" w:rsidRDefault="000E663C" w:rsidP="00F702AD">
      <w:pPr>
        <w:pStyle w:val="a7"/>
        <w:numPr>
          <w:ilvl w:val="0"/>
          <w:numId w:val="15"/>
        </w:numPr>
        <w:tabs>
          <w:tab w:val="left" w:pos="1134"/>
        </w:tabs>
        <w:spacing w:line="360" w:lineRule="auto"/>
        <w:ind w:left="0" w:firstLine="709"/>
        <w:jc w:val="both"/>
        <w:rPr>
          <w:rFonts w:ascii="Garamond" w:hAnsi="Garamond" w:cs="Times New Roman"/>
          <w:sz w:val="24"/>
          <w:szCs w:val="24"/>
        </w:rPr>
      </w:pPr>
      <w:r w:rsidRPr="001D0C1B">
        <w:rPr>
          <w:rFonts w:ascii="Garamond" w:hAnsi="Garamond" w:cs="Times New Roman"/>
          <w:sz w:val="24"/>
          <w:szCs w:val="24"/>
        </w:rPr>
        <w:t>Фонд працює за стандартним договором (Додаток), який погоджений партнером Фонду та є обов’язковим до виконання у співпраці з контрагентами.</w:t>
      </w:r>
    </w:p>
    <w:p w14:paraId="65A6F76F" w14:textId="77777777" w:rsidR="0092301A" w:rsidRPr="001D0C1B" w:rsidRDefault="006177AA" w:rsidP="00F702AD">
      <w:pPr>
        <w:pStyle w:val="a7"/>
        <w:numPr>
          <w:ilvl w:val="0"/>
          <w:numId w:val="15"/>
        </w:numPr>
        <w:tabs>
          <w:tab w:val="left" w:pos="1134"/>
        </w:tabs>
        <w:spacing w:line="360" w:lineRule="auto"/>
        <w:ind w:left="0" w:firstLine="709"/>
        <w:jc w:val="both"/>
        <w:rPr>
          <w:rFonts w:ascii="Garamond" w:hAnsi="Garamond" w:cs="Times New Roman"/>
          <w:sz w:val="24"/>
          <w:szCs w:val="24"/>
        </w:rPr>
      </w:pPr>
      <w:r w:rsidRPr="001D0C1B">
        <w:rPr>
          <w:rFonts w:ascii="Garamond" w:hAnsi="Garamond" w:cs="Times New Roman"/>
          <w:sz w:val="24"/>
          <w:szCs w:val="24"/>
        </w:rPr>
        <w:lastRenderedPageBreak/>
        <w:t xml:space="preserve">Учасники ознайомлюються та погоджуються з </w:t>
      </w:r>
      <w:r w:rsidR="00F423AA" w:rsidRPr="001D0C1B">
        <w:rPr>
          <w:rFonts w:ascii="Garamond" w:hAnsi="Garamond" w:cs="Times New Roman"/>
          <w:sz w:val="24"/>
          <w:szCs w:val="24"/>
        </w:rPr>
        <w:t>правилами та політиками, які</w:t>
      </w:r>
      <w:r w:rsidR="0092301A" w:rsidRPr="001D0C1B">
        <w:rPr>
          <w:rFonts w:ascii="Garamond" w:hAnsi="Garamond" w:cs="Times New Roman"/>
          <w:sz w:val="24"/>
          <w:szCs w:val="24"/>
        </w:rPr>
        <w:t xml:space="preserve"> є обов’язковими для співпраці з партнером, в тому числі, Політика ЗСЕН (основні положення передбачені Договором). </w:t>
      </w:r>
    </w:p>
    <w:p w14:paraId="665060B2" w14:textId="77777777" w:rsidR="008E3E60" w:rsidRDefault="0092301A" w:rsidP="008E3E60">
      <w:pPr>
        <w:pStyle w:val="a7"/>
        <w:numPr>
          <w:ilvl w:val="0"/>
          <w:numId w:val="15"/>
        </w:numPr>
        <w:tabs>
          <w:tab w:val="left" w:pos="1134"/>
        </w:tabs>
        <w:spacing w:line="360" w:lineRule="auto"/>
        <w:ind w:left="0" w:firstLine="709"/>
        <w:jc w:val="both"/>
        <w:rPr>
          <w:rFonts w:ascii="Garamond" w:hAnsi="Garamond" w:cs="Times New Roman"/>
          <w:sz w:val="24"/>
          <w:szCs w:val="24"/>
        </w:rPr>
      </w:pPr>
      <w:r w:rsidRPr="001D0C1B">
        <w:rPr>
          <w:rFonts w:ascii="Garamond" w:hAnsi="Garamond" w:cs="Times New Roman"/>
          <w:sz w:val="24"/>
          <w:szCs w:val="24"/>
        </w:rPr>
        <w:t xml:space="preserve">Фонд </w:t>
      </w:r>
      <w:r w:rsidR="008F35B9" w:rsidRPr="001D0C1B">
        <w:rPr>
          <w:rFonts w:ascii="Garamond" w:hAnsi="Garamond" w:cs="Times New Roman"/>
          <w:sz w:val="24"/>
          <w:szCs w:val="24"/>
        </w:rPr>
        <w:t>співпрацює в рамках укладення окремих документів (додатків, додаткових угод) на конкретну окрему закупівлю.</w:t>
      </w:r>
      <w:r w:rsidR="006177AA" w:rsidRPr="001D0C1B">
        <w:rPr>
          <w:rFonts w:ascii="Garamond" w:hAnsi="Garamond" w:cs="Times New Roman"/>
          <w:sz w:val="24"/>
          <w:szCs w:val="24"/>
        </w:rPr>
        <w:t xml:space="preserve"> </w:t>
      </w:r>
    </w:p>
    <w:p w14:paraId="04CF7919" w14:textId="63B8BA08" w:rsidR="00E5042C" w:rsidRPr="008E3E60" w:rsidRDefault="00034698" w:rsidP="008E3E60">
      <w:pPr>
        <w:pStyle w:val="a7"/>
        <w:numPr>
          <w:ilvl w:val="0"/>
          <w:numId w:val="15"/>
        </w:numPr>
        <w:tabs>
          <w:tab w:val="left" w:pos="1134"/>
        </w:tabs>
        <w:spacing w:line="360" w:lineRule="auto"/>
        <w:ind w:left="0" w:firstLine="709"/>
        <w:jc w:val="both"/>
        <w:rPr>
          <w:rFonts w:ascii="Garamond" w:hAnsi="Garamond" w:cs="Times New Roman"/>
          <w:sz w:val="24"/>
          <w:szCs w:val="24"/>
        </w:rPr>
      </w:pPr>
      <w:r w:rsidRPr="5F876501">
        <w:rPr>
          <w:rFonts w:ascii="Garamond" w:hAnsi="Garamond" w:cs="Times New Roman"/>
          <w:sz w:val="24"/>
          <w:szCs w:val="24"/>
        </w:rPr>
        <w:t xml:space="preserve">Документообіг (в тому числі, первинна документація) повинен </w:t>
      </w:r>
      <w:r w:rsidR="00540E6A" w:rsidRPr="5F876501">
        <w:rPr>
          <w:rFonts w:ascii="Garamond" w:hAnsi="Garamond" w:cs="Times New Roman"/>
          <w:sz w:val="24"/>
          <w:szCs w:val="24"/>
        </w:rPr>
        <w:t>здійснюватися</w:t>
      </w:r>
      <w:r w:rsidRPr="5F876501">
        <w:rPr>
          <w:rFonts w:ascii="Garamond" w:hAnsi="Garamond" w:cs="Times New Roman"/>
          <w:sz w:val="24"/>
          <w:szCs w:val="24"/>
        </w:rPr>
        <w:t xml:space="preserve"> шляхом обміну оригіналами документів у паперовій формі</w:t>
      </w:r>
      <w:r w:rsidR="008E3E60" w:rsidRPr="5F876501">
        <w:rPr>
          <w:rFonts w:ascii="Garamond" w:hAnsi="Garamond" w:cs="Times New Roman"/>
          <w:sz w:val="24"/>
          <w:szCs w:val="24"/>
        </w:rPr>
        <w:t>.</w:t>
      </w:r>
    </w:p>
    <w:p w14:paraId="010072A3" w14:textId="7F631746" w:rsidR="5F876501" w:rsidRDefault="5F876501" w:rsidP="5F876501">
      <w:pPr>
        <w:pStyle w:val="a7"/>
        <w:tabs>
          <w:tab w:val="left" w:pos="1134"/>
        </w:tabs>
        <w:spacing w:line="360" w:lineRule="auto"/>
        <w:ind w:left="709" w:firstLine="709"/>
        <w:jc w:val="both"/>
        <w:rPr>
          <w:rFonts w:ascii="Garamond" w:hAnsi="Garamond" w:cs="Times New Roman"/>
          <w:sz w:val="24"/>
          <w:szCs w:val="24"/>
        </w:rPr>
      </w:pPr>
    </w:p>
    <w:p w14:paraId="26656ED4" w14:textId="319F4CC0" w:rsidR="00E5042C" w:rsidRPr="008834A4" w:rsidRDefault="00E63BAF" w:rsidP="00F702AD">
      <w:pPr>
        <w:pStyle w:val="a7"/>
        <w:tabs>
          <w:tab w:val="left" w:pos="1134"/>
        </w:tabs>
        <w:spacing w:line="360" w:lineRule="auto"/>
        <w:ind w:left="0" w:firstLine="709"/>
        <w:jc w:val="both"/>
        <w:rPr>
          <w:rFonts w:ascii="Garamond" w:hAnsi="Garamond" w:cs="Times New Roman"/>
          <w:b/>
          <w:bCs/>
          <w:sz w:val="24"/>
          <w:szCs w:val="24"/>
          <w:u w:val="single"/>
        </w:rPr>
      </w:pPr>
      <w:r w:rsidRPr="008834A4">
        <w:rPr>
          <w:rFonts w:ascii="Garamond" w:hAnsi="Garamond" w:cs="Times New Roman"/>
          <w:b/>
          <w:bCs/>
          <w:sz w:val="24"/>
          <w:szCs w:val="24"/>
          <w:u w:val="single"/>
        </w:rPr>
        <w:t>РОЗДІЛ 2. КВАЛІФІКАЦІЙНІ ВИМОГИ ДО УЧАСНИКІВ:</w:t>
      </w:r>
    </w:p>
    <w:p w14:paraId="0B3217CB" w14:textId="77777777" w:rsidR="002A2B1B" w:rsidRPr="001D0C1B" w:rsidRDefault="002A2B1B" w:rsidP="00F702AD">
      <w:pPr>
        <w:tabs>
          <w:tab w:val="left" w:pos="1134"/>
        </w:tabs>
        <w:spacing w:line="360" w:lineRule="auto"/>
        <w:ind w:firstLine="709"/>
        <w:jc w:val="both"/>
        <w:rPr>
          <w:rFonts w:ascii="Garamond" w:hAnsi="Garamond" w:cs="Times New Roman"/>
          <w:sz w:val="24"/>
          <w:szCs w:val="24"/>
        </w:rPr>
      </w:pPr>
    </w:p>
    <w:p w14:paraId="2B045C12" w14:textId="0F9BCF5E" w:rsidR="0013130D" w:rsidRPr="009A41A0" w:rsidRDefault="00BC6C38" w:rsidP="00CA269C">
      <w:pPr>
        <w:pStyle w:val="a7"/>
        <w:numPr>
          <w:ilvl w:val="0"/>
          <w:numId w:val="17"/>
        </w:numPr>
        <w:tabs>
          <w:tab w:val="left" w:pos="1134"/>
        </w:tabs>
        <w:spacing w:line="360" w:lineRule="auto"/>
        <w:ind w:left="0" w:firstLine="709"/>
        <w:jc w:val="both"/>
        <w:rPr>
          <w:rFonts w:ascii="Garamond" w:hAnsi="Garamond" w:cs="Times New Roman"/>
          <w:sz w:val="24"/>
          <w:szCs w:val="24"/>
        </w:rPr>
      </w:pPr>
      <w:r w:rsidRPr="008834A4">
        <w:rPr>
          <w:rFonts w:ascii="Garamond" w:hAnsi="Garamond" w:cs="Times New Roman"/>
          <w:sz w:val="24"/>
          <w:szCs w:val="24"/>
        </w:rPr>
        <w:t xml:space="preserve">Всі учасники мають обов’язково надати документи, які підтверджують відповідність </w:t>
      </w:r>
      <w:r w:rsidRPr="009A41A0">
        <w:rPr>
          <w:rFonts w:ascii="Garamond" w:hAnsi="Garamond" w:cs="Times New Roman"/>
          <w:sz w:val="24"/>
          <w:szCs w:val="24"/>
        </w:rPr>
        <w:t>кваліфікаційним вимогам:</w:t>
      </w:r>
    </w:p>
    <w:p w14:paraId="088E49A0" w14:textId="77777777" w:rsidR="0013130D" w:rsidRPr="009A41A0" w:rsidRDefault="0013130D" w:rsidP="0013130D">
      <w:pPr>
        <w:pStyle w:val="a7"/>
        <w:numPr>
          <w:ilvl w:val="0"/>
          <w:numId w:val="14"/>
        </w:numPr>
        <w:tabs>
          <w:tab w:val="left" w:pos="1134"/>
        </w:tabs>
        <w:spacing w:line="360" w:lineRule="auto"/>
        <w:ind w:left="0" w:firstLine="567"/>
        <w:jc w:val="both"/>
        <w:rPr>
          <w:rFonts w:ascii="Garamond" w:hAnsi="Garamond" w:cs="Times New Roman"/>
          <w:sz w:val="24"/>
          <w:szCs w:val="24"/>
        </w:rPr>
      </w:pPr>
      <w:r w:rsidRPr="009A41A0">
        <w:rPr>
          <w:rFonts w:ascii="Garamond" w:hAnsi="Garamond" w:cs="Times New Roman"/>
          <w:sz w:val="24"/>
          <w:szCs w:val="24"/>
        </w:rPr>
        <w:t>копія виписки з Єдиного державного реєстру юридичних осіб, фізичних осіб-підприємців та громадських формувань (або витяг);</w:t>
      </w:r>
    </w:p>
    <w:p w14:paraId="55AB2D21" w14:textId="77777777" w:rsidR="0013130D" w:rsidRPr="009A41A0" w:rsidRDefault="0013130D" w:rsidP="0013130D">
      <w:pPr>
        <w:pStyle w:val="a7"/>
        <w:numPr>
          <w:ilvl w:val="0"/>
          <w:numId w:val="14"/>
        </w:numPr>
        <w:tabs>
          <w:tab w:val="left" w:pos="1134"/>
        </w:tabs>
        <w:spacing w:line="360" w:lineRule="auto"/>
        <w:ind w:left="0" w:firstLine="567"/>
        <w:jc w:val="both"/>
        <w:rPr>
          <w:rFonts w:ascii="Garamond" w:hAnsi="Garamond" w:cs="Times New Roman"/>
          <w:sz w:val="24"/>
          <w:szCs w:val="24"/>
        </w:rPr>
      </w:pPr>
      <w:r w:rsidRPr="009A41A0">
        <w:rPr>
          <w:rFonts w:ascii="Garamond" w:hAnsi="Garamond" w:cs="Times New Roman"/>
          <w:sz w:val="24"/>
          <w:szCs w:val="24"/>
        </w:rPr>
        <w:t>копія Статуту, рішення про призначення директора (у разі участі юридичної особи);</w:t>
      </w:r>
    </w:p>
    <w:p w14:paraId="22EF390F" w14:textId="77777777" w:rsidR="0013130D" w:rsidRPr="009A41A0" w:rsidRDefault="0013130D" w:rsidP="0013130D">
      <w:pPr>
        <w:pStyle w:val="a7"/>
        <w:numPr>
          <w:ilvl w:val="0"/>
          <w:numId w:val="14"/>
        </w:numPr>
        <w:tabs>
          <w:tab w:val="left" w:pos="1134"/>
        </w:tabs>
        <w:spacing w:line="360" w:lineRule="auto"/>
        <w:ind w:left="0" w:firstLine="567"/>
        <w:jc w:val="both"/>
        <w:rPr>
          <w:rFonts w:ascii="Garamond" w:hAnsi="Garamond" w:cs="Times New Roman"/>
          <w:sz w:val="24"/>
          <w:szCs w:val="24"/>
        </w:rPr>
      </w:pPr>
      <w:r w:rsidRPr="009A41A0">
        <w:rPr>
          <w:rFonts w:ascii="Garamond" w:hAnsi="Garamond" w:cs="Times New Roman"/>
          <w:sz w:val="24"/>
          <w:szCs w:val="24"/>
        </w:rPr>
        <w:t xml:space="preserve">копія РНОКПП, паспорту фізичної особи (у разі участі фізичної особи, в </w:t>
      </w:r>
      <w:proofErr w:type="spellStart"/>
      <w:r w:rsidRPr="009A41A0">
        <w:rPr>
          <w:rFonts w:ascii="Garamond" w:hAnsi="Garamond" w:cs="Times New Roman"/>
          <w:sz w:val="24"/>
          <w:szCs w:val="24"/>
        </w:rPr>
        <w:t>т.ч</w:t>
      </w:r>
      <w:proofErr w:type="spellEnd"/>
      <w:r w:rsidRPr="009A41A0">
        <w:rPr>
          <w:rFonts w:ascii="Garamond" w:hAnsi="Garamond" w:cs="Times New Roman"/>
          <w:sz w:val="24"/>
          <w:szCs w:val="24"/>
        </w:rPr>
        <w:t>. в статусі підприємця);</w:t>
      </w:r>
    </w:p>
    <w:p w14:paraId="4E6CC7C5" w14:textId="77777777" w:rsidR="0013130D" w:rsidRPr="009A41A0" w:rsidRDefault="0013130D" w:rsidP="0013130D">
      <w:pPr>
        <w:pStyle w:val="a7"/>
        <w:numPr>
          <w:ilvl w:val="0"/>
          <w:numId w:val="14"/>
        </w:numPr>
        <w:tabs>
          <w:tab w:val="left" w:pos="1134"/>
        </w:tabs>
        <w:spacing w:line="360" w:lineRule="auto"/>
        <w:ind w:left="0" w:firstLine="567"/>
        <w:jc w:val="both"/>
        <w:rPr>
          <w:rFonts w:ascii="Garamond" w:hAnsi="Garamond" w:cs="Times New Roman"/>
          <w:sz w:val="24"/>
          <w:szCs w:val="24"/>
        </w:rPr>
      </w:pPr>
      <w:r w:rsidRPr="009A41A0">
        <w:rPr>
          <w:rFonts w:ascii="Garamond" w:hAnsi="Garamond" w:cs="Times New Roman"/>
          <w:sz w:val="24"/>
          <w:szCs w:val="24"/>
        </w:rPr>
        <w:t>копія витягу (виписки) з Реєстру платників єдиного податку із зазначенням видів діяльності (у разі, якщо учасник є платником єдиного податку);</w:t>
      </w:r>
    </w:p>
    <w:p w14:paraId="3E38A9CE" w14:textId="77777777" w:rsidR="0013130D" w:rsidRPr="009A41A0" w:rsidRDefault="0013130D" w:rsidP="0013130D">
      <w:pPr>
        <w:pStyle w:val="a7"/>
        <w:numPr>
          <w:ilvl w:val="0"/>
          <w:numId w:val="14"/>
        </w:numPr>
        <w:tabs>
          <w:tab w:val="left" w:pos="1134"/>
        </w:tabs>
        <w:spacing w:line="360" w:lineRule="auto"/>
        <w:ind w:left="0" w:firstLine="567"/>
        <w:jc w:val="both"/>
        <w:rPr>
          <w:rFonts w:ascii="Garamond" w:hAnsi="Garamond" w:cs="Times New Roman"/>
          <w:sz w:val="24"/>
          <w:szCs w:val="24"/>
        </w:rPr>
      </w:pPr>
      <w:r w:rsidRPr="009A41A0">
        <w:rPr>
          <w:rFonts w:ascii="Garamond" w:hAnsi="Garamond" w:cs="Times New Roman"/>
          <w:sz w:val="24"/>
          <w:szCs w:val="24"/>
        </w:rPr>
        <w:t>копія витягу з реєстру платників ПДВ (якщо учасник є платником ПДВ);</w:t>
      </w:r>
    </w:p>
    <w:p w14:paraId="1ED72A7D" w14:textId="77777777" w:rsidR="0013130D" w:rsidRPr="009A41A0" w:rsidRDefault="0013130D" w:rsidP="0013130D">
      <w:pPr>
        <w:pStyle w:val="a7"/>
        <w:numPr>
          <w:ilvl w:val="0"/>
          <w:numId w:val="14"/>
        </w:numPr>
        <w:tabs>
          <w:tab w:val="left" w:pos="1134"/>
        </w:tabs>
        <w:spacing w:line="360" w:lineRule="auto"/>
        <w:ind w:left="0" w:firstLine="567"/>
        <w:jc w:val="both"/>
        <w:rPr>
          <w:rFonts w:ascii="Garamond" w:hAnsi="Garamond" w:cs="Times New Roman"/>
          <w:sz w:val="24"/>
          <w:szCs w:val="24"/>
        </w:rPr>
      </w:pPr>
      <w:r w:rsidRPr="009A41A0">
        <w:rPr>
          <w:rFonts w:ascii="Garamond" w:hAnsi="Garamond" w:cs="Times New Roman"/>
          <w:sz w:val="24"/>
          <w:szCs w:val="24"/>
        </w:rPr>
        <w:t>довідка про відкриття рахунку в банку;</w:t>
      </w:r>
    </w:p>
    <w:p w14:paraId="423BE2AB" w14:textId="334BC4EF" w:rsidR="00DE3AC3" w:rsidRPr="00DE3AC3" w:rsidRDefault="0013130D" w:rsidP="6F790169">
      <w:pPr>
        <w:pStyle w:val="a7"/>
        <w:numPr>
          <w:ilvl w:val="0"/>
          <w:numId w:val="14"/>
        </w:numPr>
        <w:tabs>
          <w:tab w:val="left" w:pos="1134"/>
        </w:tabs>
        <w:spacing w:line="360" w:lineRule="auto"/>
        <w:ind w:left="0" w:firstLine="567"/>
        <w:jc w:val="both"/>
        <w:rPr>
          <w:rFonts w:ascii="Garamond" w:hAnsi="Garamond" w:cs="Times New Roman"/>
          <w:sz w:val="24"/>
          <w:szCs w:val="24"/>
        </w:rPr>
      </w:pPr>
      <w:r w:rsidRPr="6F790169">
        <w:rPr>
          <w:rFonts w:ascii="Garamond" w:hAnsi="Garamond" w:cs="Times New Roman"/>
          <w:sz w:val="24"/>
          <w:szCs w:val="24"/>
        </w:rPr>
        <w:t>копія ліцензійного (дозвільного) документу (у випадку, якщо діяльність учасника підпадає під отримання відповідних документів) або іншого документу, що підтверджує можливість виконання зобов’язань (документи про освіту, сертифікати, документи, що підтверджують досвід виконання аналогічних зобов’язань, тощо).</w:t>
      </w:r>
    </w:p>
    <w:p w14:paraId="3EB612C5" w14:textId="5201176E" w:rsidR="007F4477" w:rsidRPr="00FB6B17" w:rsidRDefault="005F7911" w:rsidP="00F702AD">
      <w:pPr>
        <w:pStyle w:val="a7"/>
        <w:numPr>
          <w:ilvl w:val="0"/>
          <w:numId w:val="17"/>
        </w:numPr>
        <w:tabs>
          <w:tab w:val="left" w:pos="1134"/>
        </w:tabs>
        <w:spacing w:line="360" w:lineRule="auto"/>
        <w:ind w:left="0" w:firstLine="709"/>
        <w:jc w:val="both"/>
        <w:rPr>
          <w:rFonts w:ascii="Garamond" w:hAnsi="Garamond" w:cs="Times New Roman"/>
          <w:sz w:val="24"/>
          <w:szCs w:val="24"/>
        </w:rPr>
      </w:pPr>
      <w:r w:rsidRPr="00FB6B17">
        <w:rPr>
          <w:rFonts w:ascii="Garamond" w:hAnsi="Garamond" w:cs="Times New Roman"/>
          <w:sz w:val="24"/>
          <w:szCs w:val="24"/>
        </w:rPr>
        <w:t xml:space="preserve">Учасник зобов’язаний ознайомитись з сайтом Фонду : </w:t>
      </w:r>
      <w:hyperlink r:id="rId11" w:history="1">
        <w:r w:rsidR="00874126" w:rsidRPr="00FB6B17">
          <w:rPr>
            <w:rStyle w:val="a6"/>
            <w:rFonts w:ascii="Garamond" w:hAnsi="Garamond" w:cs="Times New Roman"/>
            <w:sz w:val="24"/>
            <w:szCs w:val="24"/>
          </w:rPr>
          <w:t>https://ridni.org.ua/</w:t>
        </w:r>
      </w:hyperlink>
      <w:r w:rsidR="007B35B3" w:rsidRPr="00FB6B17">
        <w:rPr>
          <w:rFonts w:ascii="Garamond" w:hAnsi="Garamond" w:cs="Times New Roman"/>
          <w:sz w:val="24"/>
          <w:szCs w:val="24"/>
        </w:rPr>
        <w:t xml:space="preserve"> як повне погодження з цінностями Фонду та партнера.</w:t>
      </w:r>
    </w:p>
    <w:p w14:paraId="70914FEA" w14:textId="62F3D16C" w:rsidR="001B59E7" w:rsidRDefault="001B59E7" w:rsidP="00F702AD">
      <w:pPr>
        <w:pStyle w:val="a7"/>
        <w:numPr>
          <w:ilvl w:val="0"/>
          <w:numId w:val="17"/>
        </w:numPr>
        <w:tabs>
          <w:tab w:val="left" w:pos="1134"/>
        </w:tabs>
        <w:spacing w:line="360" w:lineRule="auto"/>
        <w:ind w:left="0" w:firstLine="709"/>
        <w:jc w:val="both"/>
        <w:rPr>
          <w:rFonts w:ascii="Garamond" w:hAnsi="Garamond" w:cs="Times New Roman"/>
          <w:sz w:val="24"/>
          <w:szCs w:val="24"/>
        </w:rPr>
      </w:pPr>
      <w:r w:rsidRPr="009A41A0">
        <w:rPr>
          <w:rFonts w:ascii="Garamond" w:hAnsi="Garamond" w:cs="Times New Roman"/>
          <w:sz w:val="24"/>
          <w:szCs w:val="24"/>
        </w:rPr>
        <w:t xml:space="preserve">Учасник не має жодних </w:t>
      </w:r>
      <w:r w:rsidR="00D46A02" w:rsidRPr="009A41A0">
        <w:rPr>
          <w:rFonts w:ascii="Garamond" w:hAnsi="Garamond" w:cs="Times New Roman"/>
          <w:sz w:val="24"/>
          <w:szCs w:val="24"/>
        </w:rPr>
        <w:t>обставин</w:t>
      </w:r>
      <w:r w:rsidRPr="009A41A0">
        <w:rPr>
          <w:rFonts w:ascii="Garamond" w:hAnsi="Garamond" w:cs="Times New Roman"/>
          <w:sz w:val="24"/>
          <w:szCs w:val="24"/>
        </w:rPr>
        <w:t xml:space="preserve">, що можуть впливати на виконання зобов’язань, у випадку укладення договору з Фондом (в тому числі, </w:t>
      </w:r>
      <w:r w:rsidR="00D46A02" w:rsidRPr="009A41A0">
        <w:rPr>
          <w:rFonts w:ascii="Garamond" w:hAnsi="Garamond" w:cs="Times New Roman"/>
          <w:sz w:val="24"/>
          <w:szCs w:val="24"/>
        </w:rPr>
        <w:t xml:space="preserve">судових спорів, арештів, претензій, </w:t>
      </w:r>
      <w:r w:rsidR="001D0C1B" w:rsidRPr="009A41A0">
        <w:rPr>
          <w:rFonts w:ascii="Garamond" w:hAnsi="Garamond" w:cs="Times New Roman"/>
          <w:sz w:val="24"/>
          <w:szCs w:val="24"/>
        </w:rPr>
        <w:t>тощо).</w:t>
      </w:r>
    </w:p>
    <w:p w14:paraId="324EA162" w14:textId="77777777" w:rsidR="006E6E43" w:rsidRDefault="006E6E43" w:rsidP="006E6E43">
      <w:pPr>
        <w:tabs>
          <w:tab w:val="left" w:pos="1134"/>
        </w:tabs>
        <w:spacing w:line="360" w:lineRule="auto"/>
        <w:jc w:val="both"/>
        <w:rPr>
          <w:rFonts w:ascii="Garamond" w:hAnsi="Garamond" w:cs="Times New Roman"/>
          <w:sz w:val="24"/>
          <w:szCs w:val="24"/>
        </w:rPr>
      </w:pPr>
    </w:p>
    <w:p w14:paraId="706D33C0" w14:textId="77777777" w:rsidR="006E6E43" w:rsidRDefault="006E6E43" w:rsidP="006E6E43">
      <w:pPr>
        <w:tabs>
          <w:tab w:val="left" w:pos="1134"/>
        </w:tabs>
        <w:spacing w:line="360" w:lineRule="auto"/>
        <w:jc w:val="both"/>
        <w:rPr>
          <w:rFonts w:ascii="Garamond" w:hAnsi="Garamond" w:cs="Times New Roman"/>
          <w:sz w:val="24"/>
          <w:szCs w:val="24"/>
        </w:rPr>
      </w:pPr>
    </w:p>
    <w:p w14:paraId="1C67D0C1" w14:textId="77777777" w:rsidR="006E6E43" w:rsidRPr="006E6E43" w:rsidRDefault="006E6E43" w:rsidP="006E6E43">
      <w:pPr>
        <w:tabs>
          <w:tab w:val="left" w:pos="1134"/>
        </w:tabs>
        <w:spacing w:line="360" w:lineRule="auto"/>
        <w:jc w:val="both"/>
        <w:rPr>
          <w:rFonts w:ascii="Garamond" w:hAnsi="Garamond" w:cs="Times New Roman"/>
          <w:sz w:val="24"/>
          <w:szCs w:val="24"/>
        </w:rPr>
      </w:pPr>
    </w:p>
    <w:p w14:paraId="2DE271FF" w14:textId="77777777" w:rsidR="003F35B2" w:rsidRDefault="003F35B2" w:rsidP="00F702AD">
      <w:pPr>
        <w:tabs>
          <w:tab w:val="left" w:pos="1134"/>
        </w:tabs>
        <w:spacing w:line="360" w:lineRule="auto"/>
        <w:ind w:firstLine="709"/>
        <w:jc w:val="both"/>
        <w:rPr>
          <w:rFonts w:ascii="Garamond" w:hAnsi="Garamond" w:cs="Times New Roman"/>
          <w:sz w:val="24"/>
          <w:szCs w:val="24"/>
        </w:rPr>
      </w:pPr>
    </w:p>
    <w:p w14:paraId="28C8FFD6" w14:textId="77777777" w:rsidR="006D058D" w:rsidRPr="001D0C1B" w:rsidRDefault="006D058D" w:rsidP="00F702AD">
      <w:pPr>
        <w:tabs>
          <w:tab w:val="left" w:pos="1134"/>
        </w:tabs>
        <w:spacing w:line="360" w:lineRule="auto"/>
        <w:ind w:firstLine="709"/>
        <w:jc w:val="both"/>
        <w:rPr>
          <w:rFonts w:ascii="Garamond" w:hAnsi="Garamond" w:cs="Times New Roman"/>
          <w:sz w:val="24"/>
          <w:szCs w:val="24"/>
        </w:rPr>
      </w:pPr>
    </w:p>
    <w:p w14:paraId="023B3252" w14:textId="77777777" w:rsidR="00E5042C" w:rsidRPr="001D0C1B" w:rsidRDefault="00E5042C" w:rsidP="00F702AD">
      <w:pPr>
        <w:tabs>
          <w:tab w:val="left" w:pos="1134"/>
        </w:tabs>
        <w:spacing w:line="360" w:lineRule="auto"/>
        <w:ind w:firstLine="709"/>
        <w:jc w:val="both"/>
        <w:rPr>
          <w:rFonts w:ascii="Garamond" w:hAnsi="Garamond" w:cs="Times New Roman"/>
          <w:sz w:val="24"/>
          <w:szCs w:val="24"/>
        </w:rPr>
      </w:pPr>
    </w:p>
    <w:p w14:paraId="34062432" w14:textId="520A7E49" w:rsidR="00E5042C" w:rsidRPr="00BF0A36" w:rsidRDefault="00E63BAF" w:rsidP="00F702AD">
      <w:pPr>
        <w:tabs>
          <w:tab w:val="left" w:pos="1134"/>
        </w:tabs>
        <w:spacing w:line="360" w:lineRule="auto"/>
        <w:ind w:firstLine="709"/>
        <w:jc w:val="both"/>
        <w:rPr>
          <w:rFonts w:ascii="Garamond" w:hAnsi="Garamond" w:cs="Times New Roman"/>
          <w:b/>
          <w:bCs/>
          <w:sz w:val="24"/>
          <w:szCs w:val="24"/>
          <w:u w:val="single"/>
        </w:rPr>
      </w:pPr>
      <w:r w:rsidRPr="00BF0A36">
        <w:rPr>
          <w:rFonts w:ascii="Garamond" w:hAnsi="Garamond" w:cs="Times New Roman"/>
          <w:b/>
          <w:bCs/>
          <w:sz w:val="24"/>
          <w:szCs w:val="24"/>
          <w:u w:val="single"/>
        </w:rPr>
        <w:lastRenderedPageBreak/>
        <w:t>РОЗДІЛ 3. ПОДАЧА ТЕНДЕРНИХ (КОМЕРЦІЙНИХ) ПРОПОЗИЦІЙ</w:t>
      </w:r>
    </w:p>
    <w:p w14:paraId="53290579" w14:textId="77777777" w:rsidR="00D757CF" w:rsidRPr="001D0C1B" w:rsidRDefault="00D757CF" w:rsidP="00F702AD">
      <w:pPr>
        <w:tabs>
          <w:tab w:val="left" w:pos="1134"/>
        </w:tabs>
        <w:spacing w:line="360" w:lineRule="auto"/>
        <w:ind w:firstLine="709"/>
        <w:jc w:val="both"/>
        <w:rPr>
          <w:rFonts w:ascii="Garamond" w:hAnsi="Garamond" w:cs="Times New Roman"/>
          <w:sz w:val="24"/>
          <w:szCs w:val="24"/>
        </w:rPr>
      </w:pPr>
    </w:p>
    <w:p w14:paraId="51D44D02" w14:textId="77777777" w:rsidR="00E60984" w:rsidRPr="001D0C1B" w:rsidRDefault="00E60984" w:rsidP="00F702AD">
      <w:pPr>
        <w:pStyle w:val="a7"/>
        <w:numPr>
          <w:ilvl w:val="0"/>
          <w:numId w:val="18"/>
        </w:numPr>
        <w:tabs>
          <w:tab w:val="left" w:pos="1134"/>
        </w:tabs>
        <w:spacing w:line="360" w:lineRule="auto"/>
        <w:ind w:left="0" w:firstLine="709"/>
        <w:jc w:val="both"/>
        <w:rPr>
          <w:rFonts w:ascii="Garamond" w:hAnsi="Garamond" w:cs="Times New Roman"/>
          <w:sz w:val="24"/>
          <w:szCs w:val="24"/>
        </w:rPr>
      </w:pPr>
      <w:r w:rsidRPr="0C352D99">
        <w:rPr>
          <w:rFonts w:ascii="Garamond" w:hAnsi="Garamond" w:cs="Times New Roman"/>
          <w:sz w:val="24"/>
          <w:szCs w:val="24"/>
        </w:rPr>
        <w:t>Комерційні пропо</w:t>
      </w:r>
      <w:r w:rsidR="00BC6C38" w:rsidRPr="0C352D99">
        <w:rPr>
          <w:rFonts w:ascii="Garamond" w:hAnsi="Garamond" w:cs="Times New Roman"/>
          <w:sz w:val="24"/>
          <w:szCs w:val="24"/>
        </w:rPr>
        <w:t>зиції</w:t>
      </w:r>
      <w:r w:rsidRPr="0C352D99">
        <w:rPr>
          <w:rFonts w:ascii="Garamond" w:hAnsi="Garamond" w:cs="Times New Roman"/>
          <w:sz w:val="24"/>
          <w:szCs w:val="24"/>
        </w:rPr>
        <w:t xml:space="preserve"> надсилаються у відповідності до вимог, що вказані в Розділі 1 Запрошення.</w:t>
      </w:r>
    </w:p>
    <w:p w14:paraId="5507ED77" w14:textId="1CD007B7" w:rsidR="00E60984" w:rsidRPr="00F21E08" w:rsidRDefault="00E60984" w:rsidP="0C352D99">
      <w:pPr>
        <w:pStyle w:val="a7"/>
        <w:tabs>
          <w:tab w:val="left" w:pos="1134"/>
        </w:tabs>
        <w:spacing w:line="360" w:lineRule="auto"/>
        <w:ind w:left="0" w:firstLine="709"/>
        <w:jc w:val="both"/>
        <w:rPr>
          <w:rFonts w:ascii="Garamond" w:hAnsi="Garamond" w:cs="Times New Roman"/>
          <w:i/>
          <w:iCs/>
          <w:sz w:val="24"/>
          <w:szCs w:val="24"/>
        </w:rPr>
      </w:pPr>
      <w:r w:rsidRPr="0C352D99">
        <w:rPr>
          <w:rFonts w:ascii="Garamond" w:hAnsi="Garamond" w:cs="Times New Roman"/>
          <w:i/>
          <w:iCs/>
          <w:sz w:val="24"/>
          <w:szCs w:val="24"/>
        </w:rPr>
        <w:t xml:space="preserve">*Учасник, за умови неможливості </w:t>
      </w:r>
      <w:r w:rsidR="003D7B7D" w:rsidRPr="0C352D99">
        <w:rPr>
          <w:rFonts w:ascii="Garamond" w:hAnsi="Garamond" w:cs="Times New Roman"/>
          <w:i/>
          <w:iCs/>
          <w:sz w:val="24"/>
          <w:szCs w:val="24"/>
        </w:rPr>
        <w:t>виконання конкретної вимоги, має право надати альтернативну пропозицію. Фонд має право розглянути таку пропозицію.</w:t>
      </w:r>
    </w:p>
    <w:p w14:paraId="5B6384BA" w14:textId="77777777" w:rsidR="003D7B7D" w:rsidRPr="001D0C1B" w:rsidRDefault="003D7B7D" w:rsidP="00F702AD">
      <w:pPr>
        <w:pStyle w:val="a7"/>
        <w:tabs>
          <w:tab w:val="left" w:pos="1134"/>
        </w:tabs>
        <w:spacing w:line="360" w:lineRule="auto"/>
        <w:ind w:left="0" w:firstLine="709"/>
        <w:jc w:val="both"/>
        <w:rPr>
          <w:rFonts w:ascii="Garamond" w:hAnsi="Garamond" w:cs="Times New Roman"/>
          <w:sz w:val="24"/>
          <w:szCs w:val="24"/>
        </w:rPr>
      </w:pPr>
    </w:p>
    <w:p w14:paraId="3F66C686" w14:textId="6AC2E2F5" w:rsidR="003D7B7D" w:rsidRDefault="003D7B7D" w:rsidP="0C352D99">
      <w:pPr>
        <w:pStyle w:val="a7"/>
        <w:numPr>
          <w:ilvl w:val="0"/>
          <w:numId w:val="18"/>
        </w:numPr>
        <w:tabs>
          <w:tab w:val="left" w:pos="1134"/>
        </w:tabs>
        <w:spacing w:line="360" w:lineRule="auto"/>
        <w:ind w:left="0" w:firstLine="709"/>
        <w:jc w:val="both"/>
        <w:rPr>
          <w:rFonts w:ascii="Garamond" w:eastAsia="Garamond" w:hAnsi="Garamond" w:cs="Garamond"/>
          <w:color w:val="000000" w:themeColor="text1"/>
          <w:sz w:val="24"/>
          <w:szCs w:val="24"/>
        </w:rPr>
      </w:pPr>
      <w:r w:rsidRPr="6F790169">
        <w:rPr>
          <w:rFonts w:ascii="Garamond" w:hAnsi="Garamond" w:cs="Times New Roman"/>
          <w:sz w:val="24"/>
          <w:szCs w:val="24"/>
        </w:rPr>
        <w:t>Комерційні пропозиції</w:t>
      </w:r>
      <w:r w:rsidR="005A2E18" w:rsidRPr="6F790169">
        <w:rPr>
          <w:rFonts w:ascii="Garamond" w:hAnsi="Garamond" w:cs="Times New Roman"/>
          <w:sz w:val="24"/>
          <w:szCs w:val="24"/>
        </w:rPr>
        <w:t xml:space="preserve"> в формі сформованих кошторисів/специфікацій</w:t>
      </w:r>
      <w:r w:rsidRPr="6F790169">
        <w:rPr>
          <w:rFonts w:ascii="Garamond" w:hAnsi="Garamond" w:cs="Times New Roman"/>
          <w:sz w:val="24"/>
          <w:szCs w:val="24"/>
        </w:rPr>
        <w:t xml:space="preserve"> надаються в форматі </w:t>
      </w:r>
      <w:r w:rsidRPr="6F790169">
        <w:rPr>
          <w:rFonts w:ascii="Garamond" w:hAnsi="Garamond" w:cs="Times New Roman"/>
          <w:sz w:val="24"/>
          <w:szCs w:val="24"/>
          <w:lang w:val="en-US"/>
        </w:rPr>
        <w:t>EXCEL</w:t>
      </w:r>
      <w:r w:rsidRPr="6F790169">
        <w:rPr>
          <w:rFonts w:ascii="Garamond" w:hAnsi="Garamond" w:cs="Times New Roman"/>
          <w:sz w:val="24"/>
          <w:szCs w:val="24"/>
          <w:lang w:val="ru-RU"/>
        </w:rPr>
        <w:t xml:space="preserve"> </w:t>
      </w:r>
      <w:r w:rsidRPr="6F790169">
        <w:rPr>
          <w:rFonts w:ascii="Garamond" w:hAnsi="Garamond" w:cs="Times New Roman"/>
          <w:sz w:val="24"/>
          <w:szCs w:val="24"/>
        </w:rPr>
        <w:t>на адресу електронної пошт</w:t>
      </w:r>
      <w:r w:rsidR="002B0BB5" w:rsidRPr="6F790169">
        <w:rPr>
          <w:rFonts w:ascii="Garamond" w:hAnsi="Garamond" w:cs="Times New Roman"/>
          <w:sz w:val="24"/>
          <w:szCs w:val="24"/>
        </w:rPr>
        <w:t>и:</w:t>
      </w:r>
      <w:r w:rsidR="00B4DEE7" w:rsidRPr="6F790169">
        <w:rPr>
          <w:rFonts w:ascii="Garamond" w:eastAsia="Garamond" w:hAnsi="Garamond" w:cs="Garamond"/>
          <w:sz w:val="24"/>
          <w:szCs w:val="24"/>
        </w:rPr>
        <w:t xml:space="preserve"> </w:t>
      </w:r>
      <w:hyperlink r:id="rId12">
        <w:r w:rsidR="00B4DEE7" w:rsidRPr="6F790169">
          <w:rPr>
            <w:rStyle w:val="a6"/>
            <w:rFonts w:ascii="Garamond" w:eastAsia="Garamond" w:hAnsi="Garamond" w:cs="Garamond"/>
            <w:sz w:val="24"/>
            <w:szCs w:val="24"/>
          </w:rPr>
          <w:t>procurement@ridni.org.ua</w:t>
        </w:r>
      </w:hyperlink>
      <w:r w:rsidR="00B4DEE7" w:rsidRPr="6F790169">
        <w:rPr>
          <w:rFonts w:ascii="Garamond" w:eastAsia="Garamond" w:hAnsi="Garamond" w:cs="Garamond"/>
          <w:color w:val="000000" w:themeColor="text1"/>
          <w:sz w:val="24"/>
          <w:szCs w:val="24"/>
        </w:rPr>
        <w:t xml:space="preserve"> </w:t>
      </w:r>
    </w:p>
    <w:p w14:paraId="4A16ECAA" w14:textId="0AC84F4A" w:rsidR="00B4DEE7" w:rsidRDefault="00B4DEE7" w:rsidP="0C352D99">
      <w:pPr>
        <w:pStyle w:val="a7"/>
        <w:numPr>
          <w:ilvl w:val="0"/>
          <w:numId w:val="18"/>
        </w:numPr>
        <w:tabs>
          <w:tab w:val="left" w:pos="1134"/>
        </w:tabs>
        <w:spacing w:line="360" w:lineRule="auto"/>
        <w:jc w:val="both"/>
        <w:rPr>
          <w:rFonts w:ascii="Garamond" w:eastAsia="Garamond" w:hAnsi="Garamond" w:cs="Garamond"/>
          <w:color w:val="000000" w:themeColor="text1"/>
          <w:sz w:val="24"/>
          <w:szCs w:val="24"/>
        </w:rPr>
      </w:pPr>
      <w:r w:rsidRPr="0C352D99">
        <w:rPr>
          <w:rFonts w:ascii="Garamond" w:eastAsia="Garamond" w:hAnsi="Garamond" w:cs="Garamond"/>
          <w:color w:val="000000" w:themeColor="text1"/>
          <w:sz w:val="24"/>
          <w:szCs w:val="24"/>
        </w:rPr>
        <w:t xml:space="preserve">Учасник має право звернутись за роз’ясненнями за </w:t>
      </w:r>
      <w:proofErr w:type="spellStart"/>
      <w:r w:rsidRPr="0C352D99">
        <w:rPr>
          <w:rFonts w:ascii="Garamond" w:eastAsia="Garamond" w:hAnsi="Garamond" w:cs="Garamond"/>
          <w:color w:val="000000" w:themeColor="text1"/>
          <w:sz w:val="24"/>
          <w:szCs w:val="24"/>
        </w:rPr>
        <w:t>адресою</w:t>
      </w:r>
      <w:proofErr w:type="spellEnd"/>
      <w:r w:rsidRPr="0C352D99">
        <w:rPr>
          <w:rFonts w:ascii="Garamond" w:eastAsia="Garamond" w:hAnsi="Garamond" w:cs="Garamond"/>
          <w:color w:val="000000" w:themeColor="text1"/>
          <w:sz w:val="24"/>
          <w:szCs w:val="24"/>
        </w:rPr>
        <w:t xml:space="preserve"> </w:t>
      </w:r>
      <w:proofErr w:type="spellStart"/>
      <w:r w:rsidRPr="0C352D99">
        <w:rPr>
          <w:rFonts w:ascii="Garamond" w:eastAsia="Garamond" w:hAnsi="Garamond" w:cs="Garamond"/>
          <w:color w:val="000000" w:themeColor="text1"/>
          <w:sz w:val="24"/>
          <w:szCs w:val="24"/>
        </w:rPr>
        <w:t>ел.пошти</w:t>
      </w:r>
      <w:proofErr w:type="spellEnd"/>
      <w:r w:rsidR="006548EC">
        <w:rPr>
          <w:rFonts w:ascii="Garamond" w:eastAsia="Garamond" w:hAnsi="Garamond" w:cs="Garamond"/>
          <w:color w:val="000000" w:themeColor="text1"/>
          <w:sz w:val="24"/>
          <w:szCs w:val="24"/>
        </w:rPr>
        <w:t xml:space="preserve">: </w:t>
      </w:r>
      <w:r w:rsidR="006548EC" w:rsidRPr="0B12F636">
        <w:rPr>
          <w:rFonts w:ascii="Garamond" w:eastAsia="Garamond" w:hAnsi="Garamond" w:cs="Garamond"/>
          <w:color w:val="000000" w:themeColor="text1"/>
          <w:sz w:val="24"/>
          <w:szCs w:val="24"/>
        </w:rPr>
        <w:t>procurement@ridni.org.ua</w:t>
      </w:r>
      <w:r w:rsidR="006548EC">
        <w:rPr>
          <w:rFonts w:ascii="Garamond" w:eastAsia="Garamond" w:hAnsi="Garamond" w:cs="Garamond"/>
          <w:color w:val="000000" w:themeColor="text1"/>
          <w:sz w:val="24"/>
          <w:szCs w:val="24"/>
        </w:rPr>
        <w:t>.</w:t>
      </w:r>
    </w:p>
    <w:p w14:paraId="35409A19" w14:textId="3A34F88F" w:rsidR="00B4DEE7" w:rsidRPr="00A42E08" w:rsidRDefault="00B4DEE7" w:rsidP="6F790169">
      <w:pPr>
        <w:pStyle w:val="a7"/>
        <w:numPr>
          <w:ilvl w:val="0"/>
          <w:numId w:val="18"/>
        </w:numPr>
        <w:tabs>
          <w:tab w:val="left" w:pos="1134"/>
        </w:tabs>
        <w:spacing w:line="360" w:lineRule="auto"/>
        <w:jc w:val="both"/>
        <w:rPr>
          <w:rFonts w:ascii="Garamond" w:eastAsia="Garamond" w:hAnsi="Garamond" w:cs="Garamond"/>
          <w:color w:val="000000" w:themeColor="text1"/>
          <w:sz w:val="24"/>
          <w:szCs w:val="24"/>
        </w:rPr>
      </w:pPr>
      <w:r w:rsidRPr="00A42E08">
        <w:rPr>
          <w:rFonts w:ascii="Garamond" w:eastAsia="Garamond" w:hAnsi="Garamond" w:cs="Garamond"/>
          <w:color w:val="000000" w:themeColor="text1"/>
          <w:sz w:val="24"/>
          <w:szCs w:val="24"/>
        </w:rPr>
        <w:t xml:space="preserve">Кінцевий термін </w:t>
      </w:r>
      <w:proofErr w:type="spellStart"/>
      <w:r w:rsidRPr="00A42E08">
        <w:rPr>
          <w:rFonts w:ascii="Garamond" w:eastAsia="Garamond" w:hAnsi="Garamond" w:cs="Garamond"/>
          <w:color w:val="000000" w:themeColor="text1"/>
          <w:sz w:val="24"/>
          <w:szCs w:val="24"/>
          <w:lang w:val="ru-RU"/>
        </w:rPr>
        <w:t>прийому</w:t>
      </w:r>
      <w:proofErr w:type="spellEnd"/>
      <w:r w:rsidRPr="00A42E08">
        <w:rPr>
          <w:rFonts w:ascii="Garamond" w:eastAsia="Garamond" w:hAnsi="Garamond" w:cs="Garamond"/>
          <w:color w:val="000000" w:themeColor="text1"/>
          <w:sz w:val="24"/>
          <w:szCs w:val="24"/>
        </w:rPr>
        <w:t xml:space="preserve"> пропозицій:</w:t>
      </w:r>
      <w:r w:rsidR="00AE5510" w:rsidRPr="00A42E08">
        <w:rPr>
          <w:rFonts w:ascii="Garamond" w:eastAsia="Garamond" w:hAnsi="Garamond" w:cs="Garamond"/>
          <w:color w:val="000000" w:themeColor="text1"/>
          <w:sz w:val="24"/>
          <w:szCs w:val="24"/>
        </w:rPr>
        <w:t xml:space="preserve"> </w:t>
      </w:r>
      <w:r w:rsidR="0064112D" w:rsidRPr="001455C9">
        <w:rPr>
          <w:rFonts w:ascii="Garamond" w:eastAsia="Garamond" w:hAnsi="Garamond" w:cs="Garamond"/>
          <w:b/>
          <w:bCs/>
          <w:color w:val="000000" w:themeColor="text1"/>
          <w:sz w:val="24"/>
          <w:szCs w:val="24"/>
        </w:rPr>
        <w:t>2</w:t>
      </w:r>
      <w:r w:rsidR="0078750B" w:rsidRPr="001455C9">
        <w:rPr>
          <w:rFonts w:ascii="Garamond" w:eastAsia="Garamond" w:hAnsi="Garamond" w:cs="Garamond"/>
          <w:b/>
          <w:bCs/>
          <w:color w:val="000000" w:themeColor="text1"/>
          <w:sz w:val="24"/>
          <w:szCs w:val="24"/>
        </w:rPr>
        <w:t>3</w:t>
      </w:r>
      <w:r w:rsidR="008B177F" w:rsidRPr="001455C9">
        <w:rPr>
          <w:rFonts w:ascii="Garamond" w:eastAsia="Garamond" w:hAnsi="Garamond" w:cs="Garamond"/>
          <w:b/>
          <w:bCs/>
          <w:color w:val="000000" w:themeColor="text1"/>
          <w:sz w:val="24"/>
          <w:szCs w:val="24"/>
        </w:rPr>
        <w:t>.</w:t>
      </w:r>
      <w:r w:rsidR="0078750B" w:rsidRPr="001455C9">
        <w:rPr>
          <w:rFonts w:ascii="Garamond" w:eastAsia="Garamond" w:hAnsi="Garamond" w:cs="Garamond"/>
          <w:b/>
          <w:bCs/>
          <w:color w:val="000000" w:themeColor="text1"/>
          <w:sz w:val="24"/>
          <w:szCs w:val="24"/>
        </w:rPr>
        <w:t>07</w:t>
      </w:r>
      <w:r w:rsidR="00AE5510" w:rsidRPr="001455C9">
        <w:rPr>
          <w:rFonts w:ascii="Garamond" w:eastAsia="Garamond" w:hAnsi="Garamond" w:cs="Garamond"/>
          <w:b/>
          <w:bCs/>
          <w:color w:val="000000" w:themeColor="text1"/>
          <w:sz w:val="24"/>
          <w:szCs w:val="24"/>
        </w:rPr>
        <w:t>.202</w:t>
      </w:r>
      <w:r w:rsidR="0078750B" w:rsidRPr="001455C9">
        <w:rPr>
          <w:rFonts w:ascii="Garamond" w:eastAsia="Garamond" w:hAnsi="Garamond" w:cs="Garamond"/>
          <w:b/>
          <w:bCs/>
          <w:color w:val="000000" w:themeColor="text1"/>
          <w:sz w:val="24"/>
          <w:szCs w:val="24"/>
        </w:rPr>
        <w:t>6</w:t>
      </w:r>
    </w:p>
    <w:p w14:paraId="14D2379A" w14:textId="3DD48FA7" w:rsidR="00B4DEE7" w:rsidRPr="00A42E08" w:rsidRDefault="00B4DEE7" w:rsidP="6F790169">
      <w:pPr>
        <w:pStyle w:val="a7"/>
        <w:numPr>
          <w:ilvl w:val="0"/>
          <w:numId w:val="18"/>
        </w:numPr>
        <w:tabs>
          <w:tab w:val="left" w:pos="1134"/>
        </w:tabs>
        <w:spacing w:line="360" w:lineRule="auto"/>
        <w:jc w:val="both"/>
        <w:rPr>
          <w:rFonts w:ascii="Garamond" w:eastAsia="Garamond" w:hAnsi="Garamond" w:cs="Garamond"/>
          <w:color w:val="000000" w:themeColor="text1"/>
          <w:sz w:val="24"/>
          <w:szCs w:val="24"/>
        </w:rPr>
      </w:pPr>
      <w:r w:rsidRPr="00A42E08">
        <w:rPr>
          <w:rFonts w:ascii="Garamond" w:eastAsia="Garamond" w:hAnsi="Garamond" w:cs="Garamond"/>
          <w:color w:val="000000" w:themeColor="text1"/>
          <w:sz w:val="24"/>
          <w:szCs w:val="24"/>
        </w:rPr>
        <w:t xml:space="preserve">Дата визначення переможця: </w:t>
      </w:r>
      <w:r w:rsidR="00840378" w:rsidRPr="00A42E08">
        <w:rPr>
          <w:rFonts w:ascii="Garamond" w:eastAsia="Garamond" w:hAnsi="Garamond" w:cs="Garamond"/>
          <w:color w:val="000000" w:themeColor="text1"/>
          <w:sz w:val="24"/>
          <w:szCs w:val="24"/>
        </w:rPr>
        <w:t xml:space="preserve">до </w:t>
      </w:r>
      <w:r w:rsidR="0078750B" w:rsidRPr="001455C9">
        <w:rPr>
          <w:rFonts w:ascii="Garamond" w:eastAsia="Garamond" w:hAnsi="Garamond" w:cs="Garamond"/>
          <w:b/>
          <w:bCs/>
          <w:color w:val="000000" w:themeColor="text1"/>
          <w:sz w:val="24"/>
          <w:szCs w:val="24"/>
        </w:rPr>
        <w:t>30</w:t>
      </w:r>
      <w:r w:rsidR="00C917D9" w:rsidRPr="001455C9">
        <w:rPr>
          <w:rFonts w:ascii="Garamond" w:eastAsia="Garamond" w:hAnsi="Garamond" w:cs="Garamond"/>
          <w:b/>
          <w:bCs/>
          <w:color w:val="000000" w:themeColor="text1"/>
          <w:sz w:val="24"/>
          <w:szCs w:val="24"/>
        </w:rPr>
        <w:t>.</w:t>
      </w:r>
      <w:r w:rsidR="0078750B" w:rsidRPr="001455C9">
        <w:rPr>
          <w:rFonts w:ascii="Garamond" w:eastAsia="Garamond" w:hAnsi="Garamond" w:cs="Garamond"/>
          <w:b/>
          <w:bCs/>
          <w:color w:val="000000" w:themeColor="text1"/>
          <w:sz w:val="24"/>
          <w:szCs w:val="24"/>
        </w:rPr>
        <w:t>07</w:t>
      </w:r>
      <w:r w:rsidR="00C917D9" w:rsidRPr="001455C9">
        <w:rPr>
          <w:rFonts w:ascii="Garamond" w:eastAsia="Garamond" w:hAnsi="Garamond" w:cs="Garamond"/>
          <w:b/>
          <w:bCs/>
          <w:color w:val="000000" w:themeColor="text1"/>
          <w:sz w:val="24"/>
          <w:szCs w:val="24"/>
        </w:rPr>
        <w:t>.202</w:t>
      </w:r>
      <w:r w:rsidR="0078750B" w:rsidRPr="001455C9">
        <w:rPr>
          <w:rFonts w:ascii="Garamond" w:eastAsia="Garamond" w:hAnsi="Garamond" w:cs="Garamond"/>
          <w:b/>
          <w:bCs/>
          <w:color w:val="000000" w:themeColor="text1"/>
          <w:sz w:val="24"/>
          <w:szCs w:val="24"/>
        </w:rPr>
        <w:t>6</w:t>
      </w:r>
    </w:p>
    <w:p w14:paraId="2C553785" w14:textId="77777777" w:rsidR="00874973" w:rsidRPr="001D0C1B" w:rsidRDefault="00874973" w:rsidP="00F702AD">
      <w:pPr>
        <w:tabs>
          <w:tab w:val="left" w:pos="1134"/>
        </w:tabs>
        <w:spacing w:line="360" w:lineRule="auto"/>
        <w:ind w:firstLine="709"/>
        <w:jc w:val="both"/>
        <w:rPr>
          <w:rFonts w:ascii="Garamond" w:hAnsi="Garamond" w:cs="Times New Roman"/>
          <w:sz w:val="24"/>
          <w:szCs w:val="24"/>
        </w:rPr>
      </w:pPr>
    </w:p>
    <w:p w14:paraId="6CB077E5" w14:textId="77777777" w:rsidR="00E5042C" w:rsidRPr="001D0C1B" w:rsidRDefault="00E5042C" w:rsidP="00F702AD">
      <w:pPr>
        <w:tabs>
          <w:tab w:val="left" w:pos="1134"/>
        </w:tabs>
        <w:spacing w:line="360" w:lineRule="auto"/>
        <w:ind w:firstLine="709"/>
        <w:jc w:val="both"/>
        <w:rPr>
          <w:rFonts w:ascii="Garamond" w:hAnsi="Garamond" w:cs="Times New Roman"/>
          <w:sz w:val="24"/>
          <w:szCs w:val="24"/>
        </w:rPr>
      </w:pPr>
    </w:p>
    <w:p w14:paraId="48F480C8" w14:textId="5501F144" w:rsidR="00E5042C" w:rsidRPr="006926B7" w:rsidRDefault="00E63BAF" w:rsidP="00F702AD">
      <w:pPr>
        <w:tabs>
          <w:tab w:val="left" w:pos="1134"/>
        </w:tabs>
        <w:spacing w:line="360" w:lineRule="auto"/>
        <w:ind w:firstLine="709"/>
        <w:jc w:val="both"/>
        <w:rPr>
          <w:rFonts w:ascii="Garamond" w:hAnsi="Garamond" w:cs="Times New Roman"/>
          <w:b/>
          <w:bCs/>
          <w:sz w:val="24"/>
          <w:szCs w:val="24"/>
          <w:u w:val="single"/>
        </w:rPr>
      </w:pPr>
      <w:r w:rsidRPr="006926B7">
        <w:rPr>
          <w:rFonts w:ascii="Garamond" w:hAnsi="Garamond" w:cs="Times New Roman"/>
          <w:b/>
          <w:bCs/>
          <w:sz w:val="24"/>
          <w:szCs w:val="24"/>
          <w:u w:val="single"/>
        </w:rPr>
        <w:t>РОЗДІЛ 4. ДЛЯ УЧАСТІ У ТЕНДЕРІ НЕОБХІДНО НАДАТИ:</w:t>
      </w:r>
    </w:p>
    <w:p w14:paraId="66FD4468" w14:textId="3E564F29" w:rsidR="00E5042C" w:rsidRPr="006926B7" w:rsidRDefault="00BC6C38" w:rsidP="00F702AD">
      <w:pPr>
        <w:pStyle w:val="a7"/>
        <w:numPr>
          <w:ilvl w:val="0"/>
          <w:numId w:val="2"/>
        </w:numPr>
        <w:tabs>
          <w:tab w:val="left" w:pos="1134"/>
        </w:tabs>
        <w:spacing w:line="360" w:lineRule="auto"/>
        <w:ind w:left="0" w:firstLine="709"/>
        <w:jc w:val="both"/>
        <w:rPr>
          <w:rFonts w:ascii="Garamond" w:hAnsi="Garamond" w:cs="Times New Roman"/>
          <w:sz w:val="24"/>
          <w:szCs w:val="24"/>
        </w:rPr>
      </w:pPr>
      <w:r w:rsidRPr="006926B7">
        <w:rPr>
          <w:rFonts w:ascii="Garamond" w:hAnsi="Garamond" w:cs="Times New Roman"/>
          <w:sz w:val="24"/>
          <w:szCs w:val="24"/>
        </w:rPr>
        <w:t>Необхідні копії документів відповідно до кваліфікаційних вимог</w:t>
      </w:r>
      <w:r w:rsidR="000978C5" w:rsidRPr="006926B7">
        <w:rPr>
          <w:rFonts w:ascii="Garamond" w:hAnsi="Garamond" w:cs="Times New Roman"/>
          <w:sz w:val="24"/>
          <w:szCs w:val="24"/>
        </w:rPr>
        <w:t>;</w:t>
      </w:r>
    </w:p>
    <w:p w14:paraId="44AD5225" w14:textId="64AF14BD" w:rsidR="00E5042C" w:rsidRPr="006926B7" w:rsidRDefault="00896CFF" w:rsidP="00F702AD">
      <w:pPr>
        <w:pStyle w:val="a7"/>
        <w:numPr>
          <w:ilvl w:val="0"/>
          <w:numId w:val="2"/>
        </w:numPr>
        <w:tabs>
          <w:tab w:val="left" w:pos="1134"/>
        </w:tabs>
        <w:spacing w:line="360" w:lineRule="auto"/>
        <w:ind w:left="0" w:firstLine="709"/>
        <w:jc w:val="both"/>
        <w:rPr>
          <w:rFonts w:ascii="Garamond" w:hAnsi="Garamond" w:cs="Times New Roman"/>
          <w:sz w:val="24"/>
          <w:szCs w:val="24"/>
        </w:rPr>
      </w:pPr>
      <w:r w:rsidRPr="006926B7">
        <w:rPr>
          <w:rFonts w:ascii="Garamond" w:hAnsi="Garamond" w:cs="Times New Roman"/>
          <w:sz w:val="24"/>
          <w:szCs w:val="24"/>
        </w:rPr>
        <w:t>Комерційна пропозиція в форматі кошторису/</w:t>
      </w:r>
      <w:r w:rsidR="00FD4563" w:rsidRPr="006926B7">
        <w:rPr>
          <w:rFonts w:ascii="Garamond" w:hAnsi="Garamond" w:cs="Times New Roman"/>
          <w:sz w:val="24"/>
          <w:szCs w:val="24"/>
        </w:rPr>
        <w:t>специфікації.</w:t>
      </w:r>
    </w:p>
    <w:p w14:paraId="3D6C8BC6" w14:textId="50B3E439" w:rsidR="00E17C56" w:rsidRPr="006926B7" w:rsidRDefault="00E17C56" w:rsidP="00F702AD">
      <w:pPr>
        <w:pStyle w:val="a7"/>
        <w:numPr>
          <w:ilvl w:val="0"/>
          <w:numId w:val="2"/>
        </w:numPr>
        <w:tabs>
          <w:tab w:val="left" w:pos="1134"/>
        </w:tabs>
        <w:spacing w:line="360" w:lineRule="auto"/>
        <w:ind w:left="0" w:firstLine="709"/>
        <w:jc w:val="both"/>
        <w:rPr>
          <w:rFonts w:ascii="Garamond" w:hAnsi="Garamond" w:cs="Times New Roman"/>
          <w:sz w:val="24"/>
          <w:szCs w:val="24"/>
        </w:rPr>
      </w:pPr>
      <w:r w:rsidRPr="006926B7">
        <w:rPr>
          <w:rFonts w:ascii="Garamond" w:hAnsi="Garamond" w:cs="Times New Roman"/>
          <w:sz w:val="24"/>
          <w:szCs w:val="24"/>
        </w:rPr>
        <w:t>Заявка на укладення Договору з основними комерційними умовами;</w:t>
      </w:r>
    </w:p>
    <w:p w14:paraId="4622BAFE" w14:textId="77777777" w:rsidR="00E17C56" w:rsidRPr="001D0C1B" w:rsidRDefault="00E17C56" w:rsidP="00F702AD">
      <w:pPr>
        <w:tabs>
          <w:tab w:val="left" w:pos="1134"/>
        </w:tabs>
        <w:spacing w:line="360" w:lineRule="auto"/>
        <w:ind w:firstLine="709"/>
        <w:jc w:val="both"/>
        <w:rPr>
          <w:rFonts w:ascii="Garamond" w:hAnsi="Garamond" w:cs="Times New Roman"/>
          <w:sz w:val="24"/>
          <w:szCs w:val="24"/>
        </w:rPr>
      </w:pPr>
    </w:p>
    <w:p w14:paraId="3D15DB63" w14:textId="54A17542" w:rsidR="00E5042C" w:rsidRPr="002175F5" w:rsidRDefault="008A1CA0" w:rsidP="00F702AD">
      <w:pPr>
        <w:tabs>
          <w:tab w:val="left" w:pos="1134"/>
        </w:tabs>
        <w:spacing w:line="360" w:lineRule="auto"/>
        <w:ind w:firstLine="709"/>
        <w:jc w:val="both"/>
        <w:rPr>
          <w:rFonts w:ascii="Garamond" w:hAnsi="Garamond" w:cs="Times New Roman"/>
          <w:i/>
          <w:iCs/>
          <w:sz w:val="24"/>
          <w:szCs w:val="24"/>
        </w:rPr>
      </w:pPr>
      <w:r w:rsidRPr="002175F5">
        <w:rPr>
          <w:rFonts w:ascii="Garamond" w:hAnsi="Garamond" w:cs="Times New Roman"/>
          <w:i/>
          <w:iCs/>
          <w:sz w:val="24"/>
          <w:szCs w:val="24"/>
        </w:rPr>
        <w:t>*</w:t>
      </w:r>
      <w:r w:rsidR="00BC6C38" w:rsidRPr="002175F5">
        <w:rPr>
          <w:rFonts w:ascii="Garamond" w:hAnsi="Garamond" w:cs="Times New Roman"/>
          <w:i/>
          <w:iCs/>
          <w:sz w:val="24"/>
          <w:szCs w:val="24"/>
        </w:rPr>
        <w:t>У разі, якщо цінова пропозиція надійшла після закінчення кінцевого терміну подачі цінових пропозицій, або надана пропозиція не відповідає вимогам тендеру, то така пропозиція не розглядається тендерним комітетом.</w:t>
      </w:r>
    </w:p>
    <w:p w14:paraId="7E360B4C" w14:textId="59830801" w:rsidR="003F35B2" w:rsidRPr="002175F5" w:rsidRDefault="008A1CA0" w:rsidP="002175F5">
      <w:pPr>
        <w:tabs>
          <w:tab w:val="left" w:pos="1134"/>
        </w:tabs>
        <w:spacing w:line="360" w:lineRule="auto"/>
        <w:ind w:firstLine="709"/>
        <w:jc w:val="both"/>
        <w:rPr>
          <w:rFonts w:ascii="Garamond" w:hAnsi="Garamond" w:cs="Times New Roman"/>
          <w:i/>
          <w:iCs/>
          <w:sz w:val="24"/>
          <w:szCs w:val="24"/>
        </w:rPr>
      </w:pPr>
      <w:r w:rsidRPr="002175F5">
        <w:rPr>
          <w:rFonts w:ascii="Garamond" w:hAnsi="Garamond" w:cs="Times New Roman"/>
          <w:i/>
          <w:iCs/>
          <w:sz w:val="24"/>
          <w:szCs w:val="24"/>
        </w:rPr>
        <w:t>**</w:t>
      </w:r>
      <w:r w:rsidR="00FF2BF8" w:rsidRPr="002175F5">
        <w:rPr>
          <w:rFonts w:ascii="Garamond" w:hAnsi="Garamond" w:cs="Times New Roman"/>
          <w:i/>
          <w:iCs/>
          <w:sz w:val="24"/>
          <w:szCs w:val="24"/>
        </w:rPr>
        <w:t>Тендер діє при наявності від однієї пропозиції.</w:t>
      </w:r>
    </w:p>
    <w:p w14:paraId="0BECEEF4" w14:textId="77777777" w:rsidR="00E5042C" w:rsidRPr="001D0C1B" w:rsidRDefault="00E5042C" w:rsidP="00F702AD">
      <w:pPr>
        <w:tabs>
          <w:tab w:val="left" w:pos="1134"/>
        </w:tabs>
        <w:spacing w:line="360" w:lineRule="auto"/>
        <w:ind w:firstLine="709"/>
        <w:jc w:val="both"/>
        <w:rPr>
          <w:rFonts w:ascii="Garamond" w:hAnsi="Garamond" w:cs="Times New Roman"/>
          <w:sz w:val="24"/>
          <w:szCs w:val="24"/>
        </w:rPr>
      </w:pPr>
    </w:p>
    <w:p w14:paraId="425CBCDA" w14:textId="0E5A2B2F" w:rsidR="008A1CA0" w:rsidRDefault="00E63BAF" w:rsidP="00F702AD">
      <w:pPr>
        <w:tabs>
          <w:tab w:val="left" w:pos="1134"/>
        </w:tabs>
        <w:spacing w:line="360" w:lineRule="auto"/>
        <w:ind w:firstLine="709"/>
        <w:jc w:val="both"/>
        <w:rPr>
          <w:rFonts w:ascii="Garamond" w:hAnsi="Garamond" w:cs="Times New Roman"/>
          <w:b/>
          <w:bCs/>
          <w:sz w:val="24"/>
          <w:szCs w:val="24"/>
          <w:u w:val="single"/>
        </w:rPr>
      </w:pPr>
      <w:r w:rsidRPr="008A1CA0">
        <w:rPr>
          <w:rFonts w:ascii="Garamond" w:hAnsi="Garamond" w:cs="Times New Roman"/>
          <w:b/>
          <w:bCs/>
          <w:sz w:val="24"/>
          <w:szCs w:val="24"/>
          <w:u w:val="single"/>
        </w:rPr>
        <w:t>РОЗДІЛ 5. ОЦІНКА ТЕНДЕРНИХ ПРОПОЗИЦІЙ УЧАСНИКІВ</w:t>
      </w:r>
    </w:p>
    <w:p w14:paraId="28782F4D" w14:textId="139E7E37" w:rsidR="00E5042C" w:rsidRPr="006926B7" w:rsidRDefault="00BC6C38" w:rsidP="00F702AD">
      <w:pPr>
        <w:tabs>
          <w:tab w:val="left" w:pos="1134"/>
        </w:tabs>
        <w:spacing w:line="360" w:lineRule="auto"/>
        <w:ind w:firstLine="709"/>
        <w:jc w:val="both"/>
        <w:rPr>
          <w:rFonts w:ascii="Garamond" w:hAnsi="Garamond" w:cs="Times New Roman"/>
          <w:b/>
          <w:bCs/>
          <w:sz w:val="24"/>
          <w:szCs w:val="24"/>
          <w:u w:val="single"/>
        </w:rPr>
      </w:pPr>
      <w:r w:rsidRPr="001D0C1B">
        <w:rPr>
          <w:rFonts w:ascii="Garamond" w:hAnsi="Garamond" w:cs="Times New Roman"/>
          <w:sz w:val="24"/>
          <w:szCs w:val="24"/>
        </w:rPr>
        <w:t xml:space="preserve">Отримані пропозиції щодо надання послуг з організації заходу будуть розглянуті та </w:t>
      </w:r>
      <w:r w:rsidRPr="006926B7">
        <w:rPr>
          <w:rFonts w:ascii="Garamond" w:hAnsi="Garamond" w:cs="Times New Roman"/>
          <w:sz w:val="24"/>
          <w:szCs w:val="24"/>
        </w:rPr>
        <w:t>проаналізовані на основі наступних критеріїв оцінки, а саме:</w:t>
      </w:r>
    </w:p>
    <w:p w14:paraId="25BB7624" w14:textId="1E851342" w:rsidR="00E5042C" w:rsidRPr="006926B7" w:rsidRDefault="00BC6C38" w:rsidP="00F702AD">
      <w:pPr>
        <w:pStyle w:val="a7"/>
        <w:numPr>
          <w:ilvl w:val="0"/>
          <w:numId w:val="16"/>
        </w:numPr>
        <w:tabs>
          <w:tab w:val="left" w:pos="1134"/>
        </w:tabs>
        <w:spacing w:line="360" w:lineRule="auto"/>
        <w:ind w:left="0" w:firstLine="709"/>
        <w:jc w:val="both"/>
        <w:rPr>
          <w:rFonts w:ascii="Garamond" w:hAnsi="Garamond" w:cs="Times New Roman"/>
          <w:sz w:val="24"/>
          <w:szCs w:val="24"/>
        </w:rPr>
      </w:pPr>
      <w:r w:rsidRPr="006926B7">
        <w:rPr>
          <w:rFonts w:ascii="Garamond" w:hAnsi="Garamond" w:cs="Times New Roman"/>
          <w:sz w:val="24"/>
          <w:szCs w:val="24"/>
        </w:rPr>
        <w:t>Від</w:t>
      </w:r>
      <w:r w:rsidR="000978C5" w:rsidRPr="006926B7">
        <w:rPr>
          <w:rFonts w:ascii="Garamond" w:hAnsi="Garamond" w:cs="Times New Roman"/>
          <w:sz w:val="24"/>
          <w:szCs w:val="24"/>
        </w:rPr>
        <w:t>повідність послуг</w:t>
      </w:r>
      <w:r w:rsidR="002175F5" w:rsidRPr="006926B7">
        <w:rPr>
          <w:rFonts w:ascii="Garamond" w:hAnsi="Garamond" w:cs="Times New Roman"/>
          <w:sz w:val="24"/>
          <w:szCs w:val="24"/>
        </w:rPr>
        <w:t>/товарів</w:t>
      </w:r>
      <w:r w:rsidR="000978C5" w:rsidRPr="006926B7">
        <w:rPr>
          <w:rFonts w:ascii="Garamond" w:hAnsi="Garamond" w:cs="Times New Roman"/>
          <w:sz w:val="24"/>
          <w:szCs w:val="24"/>
        </w:rPr>
        <w:t xml:space="preserve"> </w:t>
      </w:r>
      <w:r w:rsidR="00680E58" w:rsidRPr="006926B7">
        <w:rPr>
          <w:rFonts w:ascii="Garamond" w:hAnsi="Garamond" w:cs="Times New Roman"/>
          <w:sz w:val="24"/>
          <w:szCs w:val="24"/>
        </w:rPr>
        <w:t>вимогам запрошення та додатків</w:t>
      </w:r>
      <w:r w:rsidR="000978C5" w:rsidRPr="006926B7">
        <w:rPr>
          <w:rFonts w:ascii="Garamond" w:hAnsi="Garamond" w:cs="Times New Roman"/>
          <w:sz w:val="24"/>
          <w:szCs w:val="24"/>
        </w:rPr>
        <w:t>;</w:t>
      </w:r>
    </w:p>
    <w:p w14:paraId="0C0F8E6A" w14:textId="2FE2F506" w:rsidR="003541B7" w:rsidRPr="006926B7" w:rsidRDefault="003541B7" w:rsidP="00F702AD">
      <w:pPr>
        <w:pStyle w:val="a7"/>
        <w:numPr>
          <w:ilvl w:val="0"/>
          <w:numId w:val="16"/>
        </w:numPr>
        <w:tabs>
          <w:tab w:val="left" w:pos="1134"/>
        </w:tabs>
        <w:spacing w:line="360" w:lineRule="auto"/>
        <w:ind w:left="0" w:firstLine="709"/>
        <w:jc w:val="both"/>
        <w:rPr>
          <w:rFonts w:ascii="Garamond" w:hAnsi="Garamond" w:cs="Times New Roman"/>
          <w:sz w:val="24"/>
          <w:szCs w:val="24"/>
        </w:rPr>
      </w:pPr>
      <w:r w:rsidRPr="006926B7">
        <w:rPr>
          <w:rFonts w:ascii="Garamond" w:hAnsi="Garamond" w:cs="Times New Roman"/>
          <w:sz w:val="24"/>
          <w:szCs w:val="24"/>
        </w:rPr>
        <w:t>Якість товару/послуг , відповідно до вимог.</w:t>
      </w:r>
    </w:p>
    <w:p w14:paraId="327B21AE" w14:textId="77777777" w:rsidR="00680E58" w:rsidRPr="006926B7" w:rsidRDefault="00680E58" w:rsidP="00F702AD">
      <w:pPr>
        <w:pStyle w:val="a7"/>
        <w:numPr>
          <w:ilvl w:val="0"/>
          <w:numId w:val="16"/>
        </w:numPr>
        <w:tabs>
          <w:tab w:val="left" w:pos="1134"/>
        </w:tabs>
        <w:spacing w:line="360" w:lineRule="auto"/>
        <w:ind w:left="0" w:firstLine="709"/>
        <w:jc w:val="both"/>
        <w:rPr>
          <w:rFonts w:ascii="Garamond" w:hAnsi="Garamond" w:cs="Times New Roman"/>
          <w:sz w:val="24"/>
          <w:szCs w:val="24"/>
        </w:rPr>
      </w:pPr>
      <w:r w:rsidRPr="006926B7">
        <w:rPr>
          <w:rFonts w:ascii="Garamond" w:hAnsi="Garamond" w:cs="Times New Roman"/>
          <w:sz w:val="24"/>
          <w:szCs w:val="24"/>
        </w:rPr>
        <w:t>Згоди на укладення стандартного примірника договору Фонду.</w:t>
      </w:r>
    </w:p>
    <w:p w14:paraId="2BF65B19" w14:textId="77777777" w:rsidR="00ED6AFD" w:rsidRPr="006926B7" w:rsidRDefault="000978C5" w:rsidP="00F702AD">
      <w:pPr>
        <w:pStyle w:val="a7"/>
        <w:numPr>
          <w:ilvl w:val="0"/>
          <w:numId w:val="16"/>
        </w:numPr>
        <w:tabs>
          <w:tab w:val="left" w:pos="1134"/>
        </w:tabs>
        <w:spacing w:line="360" w:lineRule="auto"/>
        <w:ind w:left="0" w:firstLine="709"/>
        <w:jc w:val="both"/>
        <w:rPr>
          <w:rFonts w:ascii="Garamond" w:hAnsi="Garamond" w:cs="Times New Roman"/>
          <w:sz w:val="24"/>
          <w:szCs w:val="24"/>
        </w:rPr>
      </w:pPr>
      <w:r w:rsidRPr="006926B7">
        <w:rPr>
          <w:rFonts w:ascii="Garamond" w:hAnsi="Garamond" w:cs="Times New Roman"/>
          <w:sz w:val="24"/>
          <w:szCs w:val="24"/>
        </w:rPr>
        <w:t>Вартість надання послуг</w:t>
      </w:r>
      <w:r w:rsidR="00680E58" w:rsidRPr="006926B7">
        <w:rPr>
          <w:rFonts w:ascii="Garamond" w:hAnsi="Garamond" w:cs="Times New Roman"/>
          <w:sz w:val="24"/>
          <w:szCs w:val="24"/>
        </w:rPr>
        <w:t>/поставки</w:t>
      </w:r>
      <w:r w:rsidR="00ED6AFD" w:rsidRPr="006926B7">
        <w:rPr>
          <w:rFonts w:ascii="Garamond" w:hAnsi="Garamond" w:cs="Times New Roman"/>
          <w:sz w:val="24"/>
          <w:szCs w:val="24"/>
        </w:rPr>
        <w:t>.</w:t>
      </w:r>
    </w:p>
    <w:p w14:paraId="3E2DD1C2" w14:textId="00D13EC1" w:rsidR="00ED6AFD" w:rsidRPr="006926B7" w:rsidRDefault="00BC6C38" w:rsidP="00F702AD">
      <w:pPr>
        <w:pStyle w:val="a7"/>
        <w:numPr>
          <w:ilvl w:val="0"/>
          <w:numId w:val="16"/>
        </w:numPr>
        <w:tabs>
          <w:tab w:val="left" w:pos="1134"/>
        </w:tabs>
        <w:spacing w:line="360" w:lineRule="auto"/>
        <w:ind w:left="0" w:firstLine="709"/>
        <w:jc w:val="both"/>
        <w:rPr>
          <w:rFonts w:ascii="Garamond" w:hAnsi="Garamond" w:cs="Times New Roman"/>
          <w:sz w:val="24"/>
          <w:szCs w:val="24"/>
        </w:rPr>
      </w:pPr>
      <w:r w:rsidRPr="006926B7">
        <w:rPr>
          <w:rFonts w:ascii="Garamond" w:hAnsi="Garamond" w:cs="Times New Roman"/>
          <w:sz w:val="24"/>
          <w:szCs w:val="24"/>
        </w:rPr>
        <w:t xml:space="preserve">Досвід роботи у сфері надання </w:t>
      </w:r>
      <w:r w:rsidR="000978C5" w:rsidRPr="006926B7">
        <w:rPr>
          <w:rFonts w:ascii="Garamond" w:hAnsi="Garamond" w:cs="Times New Roman"/>
          <w:sz w:val="24"/>
          <w:szCs w:val="24"/>
        </w:rPr>
        <w:t>послуг</w:t>
      </w:r>
      <w:r w:rsidR="00C44FC2" w:rsidRPr="006926B7">
        <w:rPr>
          <w:rFonts w:ascii="Garamond" w:hAnsi="Garamond" w:cs="Times New Roman"/>
          <w:sz w:val="24"/>
          <w:szCs w:val="24"/>
        </w:rPr>
        <w:t xml:space="preserve"> / поставок товарів (в </w:t>
      </w:r>
      <w:proofErr w:type="spellStart"/>
      <w:r w:rsidR="00C44FC2" w:rsidRPr="006926B7">
        <w:rPr>
          <w:rFonts w:ascii="Garamond" w:hAnsi="Garamond" w:cs="Times New Roman"/>
          <w:sz w:val="24"/>
          <w:szCs w:val="24"/>
        </w:rPr>
        <w:t>тч</w:t>
      </w:r>
      <w:proofErr w:type="spellEnd"/>
      <w:r w:rsidR="00C44FC2" w:rsidRPr="006926B7">
        <w:rPr>
          <w:rFonts w:ascii="Garamond" w:hAnsi="Garamond" w:cs="Times New Roman"/>
          <w:sz w:val="24"/>
          <w:szCs w:val="24"/>
        </w:rPr>
        <w:t>. Співпраці з Фондом)</w:t>
      </w:r>
      <w:r w:rsidR="000978C5" w:rsidRPr="006926B7">
        <w:rPr>
          <w:rFonts w:ascii="Garamond" w:hAnsi="Garamond" w:cs="Times New Roman"/>
          <w:sz w:val="24"/>
          <w:szCs w:val="24"/>
        </w:rPr>
        <w:t>;</w:t>
      </w:r>
    </w:p>
    <w:p w14:paraId="13A4016F" w14:textId="77777777" w:rsidR="00125441" w:rsidRPr="006926B7" w:rsidRDefault="00BC6C38" w:rsidP="00F702AD">
      <w:pPr>
        <w:pStyle w:val="a7"/>
        <w:numPr>
          <w:ilvl w:val="0"/>
          <w:numId w:val="16"/>
        </w:numPr>
        <w:tabs>
          <w:tab w:val="left" w:pos="1134"/>
        </w:tabs>
        <w:spacing w:line="360" w:lineRule="auto"/>
        <w:ind w:left="0" w:firstLine="709"/>
        <w:jc w:val="both"/>
        <w:rPr>
          <w:rFonts w:ascii="Garamond" w:hAnsi="Garamond" w:cs="Times New Roman"/>
          <w:sz w:val="24"/>
          <w:szCs w:val="24"/>
        </w:rPr>
      </w:pPr>
      <w:r w:rsidRPr="006926B7">
        <w:rPr>
          <w:rFonts w:ascii="Garamond" w:hAnsi="Garamond" w:cs="Times New Roman"/>
          <w:sz w:val="24"/>
          <w:szCs w:val="24"/>
        </w:rPr>
        <w:t xml:space="preserve">Перевага надається виробникам, які локалізуються в зоні ведення </w:t>
      </w:r>
      <w:proofErr w:type="spellStart"/>
      <w:r w:rsidRPr="006926B7">
        <w:rPr>
          <w:rFonts w:ascii="Garamond" w:hAnsi="Garamond" w:cs="Times New Roman"/>
          <w:sz w:val="24"/>
          <w:szCs w:val="24"/>
        </w:rPr>
        <w:t>проектної</w:t>
      </w:r>
      <w:proofErr w:type="spellEnd"/>
      <w:r w:rsidRPr="006926B7">
        <w:rPr>
          <w:rFonts w:ascii="Garamond" w:hAnsi="Garamond" w:cs="Times New Roman"/>
          <w:sz w:val="24"/>
          <w:szCs w:val="24"/>
        </w:rPr>
        <w:t xml:space="preserve"> діяльност</w:t>
      </w:r>
      <w:r w:rsidR="002E4906" w:rsidRPr="006926B7">
        <w:rPr>
          <w:rFonts w:ascii="Garamond" w:hAnsi="Garamond" w:cs="Times New Roman"/>
          <w:sz w:val="24"/>
          <w:szCs w:val="24"/>
        </w:rPr>
        <w:t>і</w:t>
      </w:r>
      <w:r w:rsidRPr="006926B7">
        <w:rPr>
          <w:rFonts w:ascii="Garamond" w:hAnsi="Garamond" w:cs="Times New Roman"/>
          <w:sz w:val="24"/>
          <w:szCs w:val="24"/>
        </w:rPr>
        <w:t>.</w:t>
      </w:r>
    </w:p>
    <w:p w14:paraId="51FFE12B" w14:textId="42AA2040" w:rsidR="00FF2BF8" w:rsidRPr="00125441" w:rsidRDefault="00BC6C38" w:rsidP="00F702AD">
      <w:pPr>
        <w:pStyle w:val="a7"/>
        <w:tabs>
          <w:tab w:val="left" w:pos="1134"/>
        </w:tabs>
        <w:spacing w:line="360" w:lineRule="auto"/>
        <w:ind w:left="0" w:firstLine="709"/>
        <w:jc w:val="both"/>
        <w:rPr>
          <w:rFonts w:ascii="Garamond" w:hAnsi="Garamond" w:cs="Times New Roman"/>
          <w:sz w:val="24"/>
          <w:szCs w:val="24"/>
        </w:rPr>
      </w:pPr>
      <w:r w:rsidRPr="00125441">
        <w:rPr>
          <w:rFonts w:ascii="Garamond" w:hAnsi="Garamond" w:cs="Times New Roman"/>
          <w:sz w:val="24"/>
          <w:szCs w:val="24"/>
        </w:rPr>
        <w:lastRenderedPageBreak/>
        <w:t>Пропозиції оцінюватимуться на комплексній основі (враховуватимуться вартість послуги, попередній досвід роботи).</w:t>
      </w:r>
    </w:p>
    <w:p w14:paraId="606E0829" w14:textId="77777777" w:rsidR="00E5042C" w:rsidRPr="001D0C1B" w:rsidRDefault="00E5042C" w:rsidP="00F702AD">
      <w:pPr>
        <w:tabs>
          <w:tab w:val="left" w:pos="1134"/>
        </w:tabs>
        <w:spacing w:line="360" w:lineRule="auto"/>
        <w:ind w:firstLine="709"/>
        <w:jc w:val="both"/>
        <w:rPr>
          <w:rFonts w:ascii="Garamond" w:hAnsi="Garamond" w:cs="Times New Roman"/>
          <w:sz w:val="24"/>
          <w:szCs w:val="24"/>
        </w:rPr>
      </w:pPr>
    </w:p>
    <w:p w14:paraId="783BE90E" w14:textId="4E673EB8" w:rsidR="00E5042C" w:rsidRPr="00C3323A" w:rsidRDefault="00E63BAF" w:rsidP="00F702AD">
      <w:pPr>
        <w:tabs>
          <w:tab w:val="left" w:pos="1134"/>
        </w:tabs>
        <w:spacing w:line="360" w:lineRule="auto"/>
        <w:ind w:firstLine="709"/>
        <w:jc w:val="both"/>
        <w:rPr>
          <w:rFonts w:ascii="Garamond" w:hAnsi="Garamond" w:cs="Times New Roman"/>
          <w:b/>
          <w:bCs/>
          <w:sz w:val="24"/>
          <w:szCs w:val="24"/>
          <w:u w:val="single"/>
        </w:rPr>
      </w:pPr>
      <w:r w:rsidRPr="00C3323A">
        <w:rPr>
          <w:rFonts w:ascii="Garamond" w:hAnsi="Garamond" w:cs="Times New Roman"/>
          <w:b/>
          <w:bCs/>
          <w:sz w:val="24"/>
          <w:szCs w:val="24"/>
          <w:u w:val="single"/>
        </w:rPr>
        <w:t>РОЗДІЛ 6. ІНФОРМУВАННЯ УЧАСНИКІВ</w:t>
      </w:r>
    </w:p>
    <w:p w14:paraId="2D68A7F6" w14:textId="4B8AD6EF" w:rsidR="00E5042C" w:rsidRDefault="00514DF8" w:rsidP="00F702AD">
      <w:pPr>
        <w:pStyle w:val="a7"/>
        <w:numPr>
          <w:ilvl w:val="0"/>
          <w:numId w:val="19"/>
        </w:numPr>
        <w:tabs>
          <w:tab w:val="left" w:pos="1134"/>
        </w:tabs>
        <w:spacing w:line="360" w:lineRule="auto"/>
        <w:ind w:left="0" w:firstLine="709"/>
        <w:jc w:val="both"/>
        <w:rPr>
          <w:rFonts w:ascii="Garamond" w:hAnsi="Garamond" w:cs="Times New Roman"/>
          <w:sz w:val="24"/>
          <w:szCs w:val="24"/>
        </w:rPr>
      </w:pPr>
      <w:r>
        <w:rPr>
          <w:rFonts w:ascii="Garamond" w:hAnsi="Garamond" w:cs="Times New Roman"/>
          <w:sz w:val="24"/>
          <w:szCs w:val="24"/>
        </w:rPr>
        <w:t>Фонд</w:t>
      </w:r>
      <w:r w:rsidR="00BC6C38" w:rsidRPr="00514DF8">
        <w:rPr>
          <w:rFonts w:ascii="Garamond" w:hAnsi="Garamond" w:cs="Times New Roman"/>
          <w:sz w:val="24"/>
          <w:szCs w:val="24"/>
        </w:rPr>
        <w:t xml:space="preserve"> акцептує тендерну пропозицію, що визнана найкращою за результатами оцінки, та надсилає </w:t>
      </w:r>
      <w:r w:rsidR="00633DE1">
        <w:rPr>
          <w:rFonts w:ascii="Garamond" w:hAnsi="Garamond" w:cs="Times New Roman"/>
          <w:sz w:val="24"/>
          <w:szCs w:val="24"/>
        </w:rPr>
        <w:t>переможц</w:t>
      </w:r>
      <w:r w:rsidR="00B54AC1">
        <w:rPr>
          <w:rFonts w:ascii="Garamond" w:hAnsi="Garamond" w:cs="Times New Roman"/>
          <w:sz w:val="24"/>
          <w:szCs w:val="24"/>
        </w:rPr>
        <w:t>ю повідомлення</w:t>
      </w:r>
      <w:r w:rsidR="00BC6C38" w:rsidRPr="00514DF8">
        <w:rPr>
          <w:rFonts w:ascii="Garamond" w:hAnsi="Garamond" w:cs="Times New Roman"/>
          <w:sz w:val="24"/>
          <w:szCs w:val="24"/>
        </w:rPr>
        <w:t xml:space="preserve"> результати проведеного тендеру.</w:t>
      </w:r>
    </w:p>
    <w:p w14:paraId="57FE5CCE" w14:textId="7DC973AC" w:rsidR="00AD5BF4" w:rsidRDefault="00514DF8" w:rsidP="00F702AD">
      <w:pPr>
        <w:pStyle w:val="a7"/>
        <w:numPr>
          <w:ilvl w:val="0"/>
          <w:numId w:val="19"/>
        </w:numPr>
        <w:tabs>
          <w:tab w:val="left" w:pos="1134"/>
        </w:tabs>
        <w:spacing w:line="360" w:lineRule="auto"/>
        <w:ind w:left="0" w:firstLine="709"/>
        <w:jc w:val="both"/>
        <w:rPr>
          <w:rFonts w:ascii="Garamond" w:hAnsi="Garamond" w:cs="Times New Roman"/>
          <w:sz w:val="24"/>
          <w:szCs w:val="24"/>
        </w:rPr>
      </w:pPr>
      <w:r>
        <w:rPr>
          <w:rFonts w:ascii="Garamond" w:hAnsi="Garamond" w:cs="Times New Roman"/>
          <w:sz w:val="24"/>
          <w:szCs w:val="24"/>
        </w:rPr>
        <w:t xml:space="preserve">За результатами проведеного тендеру, Фонд надсилає </w:t>
      </w:r>
      <w:r w:rsidR="001D0FD5">
        <w:rPr>
          <w:rFonts w:ascii="Garamond" w:hAnsi="Garamond" w:cs="Times New Roman"/>
          <w:sz w:val="24"/>
          <w:szCs w:val="24"/>
        </w:rPr>
        <w:t>договір</w:t>
      </w:r>
      <w:r w:rsidR="00AD5BF4">
        <w:rPr>
          <w:rFonts w:ascii="Garamond" w:hAnsi="Garamond" w:cs="Times New Roman"/>
          <w:sz w:val="24"/>
          <w:szCs w:val="24"/>
        </w:rPr>
        <w:t xml:space="preserve"> з додатками</w:t>
      </w:r>
      <w:r w:rsidR="001D0FD5">
        <w:rPr>
          <w:rFonts w:ascii="Garamond" w:hAnsi="Garamond" w:cs="Times New Roman"/>
          <w:sz w:val="24"/>
          <w:szCs w:val="24"/>
        </w:rPr>
        <w:t xml:space="preserve">, що містить основні умови </w:t>
      </w:r>
      <w:r w:rsidR="00623EFB">
        <w:rPr>
          <w:rFonts w:ascii="Garamond" w:hAnsi="Garamond" w:cs="Times New Roman"/>
          <w:sz w:val="24"/>
          <w:szCs w:val="24"/>
        </w:rPr>
        <w:t>та вимоги цього запрошення, акцептованої комерційної пропозиції</w:t>
      </w:r>
      <w:r w:rsidR="00AD5BF4">
        <w:rPr>
          <w:rFonts w:ascii="Garamond" w:hAnsi="Garamond" w:cs="Times New Roman"/>
          <w:sz w:val="24"/>
          <w:szCs w:val="24"/>
        </w:rPr>
        <w:t xml:space="preserve"> за узгодженим шаблоном.</w:t>
      </w:r>
    </w:p>
    <w:p w14:paraId="6228592A" w14:textId="3E4C4D72" w:rsidR="00F702AD" w:rsidRDefault="00CC6F5B" w:rsidP="00F702AD">
      <w:pPr>
        <w:pStyle w:val="a7"/>
        <w:numPr>
          <w:ilvl w:val="0"/>
          <w:numId w:val="19"/>
        </w:numPr>
        <w:tabs>
          <w:tab w:val="left" w:pos="1134"/>
        </w:tabs>
        <w:spacing w:line="360" w:lineRule="auto"/>
        <w:ind w:left="0" w:firstLine="709"/>
        <w:jc w:val="both"/>
        <w:rPr>
          <w:rFonts w:ascii="Garamond" w:hAnsi="Garamond" w:cs="Times New Roman"/>
          <w:sz w:val="24"/>
          <w:szCs w:val="24"/>
        </w:rPr>
      </w:pPr>
      <w:r>
        <w:rPr>
          <w:rFonts w:ascii="Garamond" w:hAnsi="Garamond" w:cs="Times New Roman"/>
          <w:sz w:val="24"/>
          <w:szCs w:val="24"/>
        </w:rPr>
        <w:t xml:space="preserve">Після погодження </w:t>
      </w:r>
      <w:r w:rsidR="00F702AD">
        <w:rPr>
          <w:rFonts w:ascii="Garamond" w:hAnsi="Garamond" w:cs="Times New Roman"/>
          <w:sz w:val="24"/>
          <w:szCs w:val="24"/>
        </w:rPr>
        <w:t>договору та додатків, Сторони обмінюються оригінальними примірниками документів, підписаними уповноваженими Сторонами</w:t>
      </w:r>
      <w:r w:rsidR="004B0CF7">
        <w:rPr>
          <w:rFonts w:ascii="Garamond" w:hAnsi="Garamond" w:cs="Times New Roman"/>
          <w:sz w:val="24"/>
          <w:szCs w:val="24"/>
        </w:rPr>
        <w:t>, у паперовій фор</w:t>
      </w:r>
      <w:r w:rsidR="00316573">
        <w:rPr>
          <w:rFonts w:ascii="Garamond" w:hAnsi="Garamond" w:cs="Times New Roman"/>
          <w:sz w:val="24"/>
          <w:szCs w:val="24"/>
        </w:rPr>
        <w:t>мі</w:t>
      </w:r>
      <w:r w:rsidR="00F702AD">
        <w:rPr>
          <w:rFonts w:ascii="Garamond" w:hAnsi="Garamond" w:cs="Times New Roman"/>
          <w:sz w:val="24"/>
          <w:szCs w:val="24"/>
        </w:rPr>
        <w:t>.</w:t>
      </w:r>
    </w:p>
    <w:p w14:paraId="7CD95AFB" w14:textId="0CB7042B" w:rsidR="00F702AD" w:rsidRPr="00F702AD" w:rsidRDefault="00F702AD" w:rsidP="00F702AD">
      <w:pPr>
        <w:tabs>
          <w:tab w:val="left" w:pos="1134"/>
        </w:tabs>
        <w:spacing w:line="360" w:lineRule="auto"/>
        <w:ind w:firstLine="709"/>
        <w:jc w:val="both"/>
        <w:rPr>
          <w:rFonts w:ascii="Garamond" w:hAnsi="Garamond" w:cs="Times New Roman"/>
          <w:sz w:val="24"/>
          <w:szCs w:val="24"/>
        </w:rPr>
      </w:pPr>
    </w:p>
    <w:p w14:paraId="4493B51C" w14:textId="77777777" w:rsidR="00623EFB" w:rsidRPr="00514DF8" w:rsidRDefault="00623EFB" w:rsidP="00623EFB">
      <w:pPr>
        <w:pStyle w:val="a7"/>
        <w:spacing w:line="360" w:lineRule="auto"/>
        <w:jc w:val="both"/>
        <w:rPr>
          <w:rFonts w:ascii="Garamond" w:hAnsi="Garamond" w:cs="Times New Roman"/>
          <w:sz w:val="24"/>
          <w:szCs w:val="24"/>
        </w:rPr>
      </w:pPr>
    </w:p>
    <w:p w14:paraId="76192279" w14:textId="77777777" w:rsidR="00514DF8" w:rsidRPr="001D0C1B" w:rsidRDefault="00514DF8" w:rsidP="001D0C1B">
      <w:pPr>
        <w:spacing w:line="360" w:lineRule="auto"/>
        <w:jc w:val="both"/>
        <w:rPr>
          <w:rFonts w:ascii="Garamond" w:hAnsi="Garamond" w:cs="Times New Roman"/>
          <w:sz w:val="24"/>
          <w:szCs w:val="24"/>
        </w:rPr>
      </w:pPr>
    </w:p>
    <w:p w14:paraId="2300552C" w14:textId="77777777" w:rsidR="00E5042C" w:rsidRPr="001D0C1B" w:rsidRDefault="00E5042C" w:rsidP="001D0C1B">
      <w:pPr>
        <w:spacing w:line="360" w:lineRule="auto"/>
        <w:jc w:val="both"/>
        <w:rPr>
          <w:rFonts w:ascii="Garamond" w:hAnsi="Garamond" w:cs="Times New Roman"/>
          <w:sz w:val="24"/>
          <w:szCs w:val="24"/>
          <w:u w:val="single"/>
        </w:rPr>
      </w:pPr>
    </w:p>
    <w:sectPr w:rsidR="00E5042C" w:rsidRPr="001D0C1B" w:rsidSect="00F34EEC">
      <w:pgSz w:w="11909" w:h="16834"/>
      <w:pgMar w:top="1134" w:right="1115" w:bottom="851"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Nirmala UI"/>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altName w:val="Cambria"/>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85F"/>
    <w:multiLevelType w:val="hybridMultilevel"/>
    <w:tmpl w:val="EDDE20E6"/>
    <w:lvl w:ilvl="0" w:tplc="53401188">
      <w:start w:val="1"/>
      <w:numFmt w:val="decimal"/>
      <w:lvlText w:val="%1."/>
      <w:lvlJc w:val="left"/>
      <w:pPr>
        <w:ind w:left="1060" w:hanging="360"/>
      </w:pPr>
      <w:rPr>
        <w:rFonts w:hint="default"/>
      </w:r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abstractNum w:abstractNumId="1" w15:restartNumberingAfterBreak="0">
    <w:nsid w:val="050E24E6"/>
    <w:multiLevelType w:val="hybridMultilevel"/>
    <w:tmpl w:val="40BCD2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007F54"/>
    <w:multiLevelType w:val="hybridMultilevel"/>
    <w:tmpl w:val="359C1D7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3525D02"/>
    <w:multiLevelType w:val="multilevel"/>
    <w:tmpl w:val="CA1299E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4658ED"/>
    <w:multiLevelType w:val="hybridMultilevel"/>
    <w:tmpl w:val="A5CC1518"/>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5" w15:restartNumberingAfterBreak="0">
    <w:nsid w:val="18DE31CE"/>
    <w:multiLevelType w:val="hybridMultilevel"/>
    <w:tmpl w:val="C7FA61F6"/>
    <w:lvl w:ilvl="0" w:tplc="FFFFFFF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A89DF80"/>
    <w:multiLevelType w:val="hybridMultilevel"/>
    <w:tmpl w:val="52FE4636"/>
    <w:lvl w:ilvl="0" w:tplc="D6AC1E24">
      <w:start w:val="4"/>
      <w:numFmt w:val="decimal"/>
      <w:lvlText w:val="%1."/>
      <w:lvlJc w:val="left"/>
      <w:pPr>
        <w:ind w:left="720" w:hanging="360"/>
      </w:pPr>
    </w:lvl>
    <w:lvl w:ilvl="1" w:tplc="C93EF956">
      <w:start w:val="1"/>
      <w:numFmt w:val="lowerLetter"/>
      <w:lvlText w:val="%2."/>
      <w:lvlJc w:val="left"/>
      <w:pPr>
        <w:ind w:left="1440" w:hanging="360"/>
      </w:pPr>
    </w:lvl>
    <w:lvl w:ilvl="2" w:tplc="FBF8E022">
      <w:start w:val="1"/>
      <w:numFmt w:val="lowerRoman"/>
      <w:lvlText w:val="%3."/>
      <w:lvlJc w:val="right"/>
      <w:pPr>
        <w:ind w:left="2160" w:hanging="180"/>
      </w:pPr>
    </w:lvl>
    <w:lvl w:ilvl="3" w:tplc="1806E1D6">
      <w:start w:val="1"/>
      <w:numFmt w:val="decimal"/>
      <w:lvlText w:val="%4."/>
      <w:lvlJc w:val="left"/>
      <w:pPr>
        <w:ind w:left="2880" w:hanging="360"/>
      </w:pPr>
    </w:lvl>
    <w:lvl w:ilvl="4" w:tplc="85FCB2A8">
      <w:start w:val="1"/>
      <w:numFmt w:val="lowerLetter"/>
      <w:lvlText w:val="%5."/>
      <w:lvlJc w:val="left"/>
      <w:pPr>
        <w:ind w:left="3600" w:hanging="360"/>
      </w:pPr>
    </w:lvl>
    <w:lvl w:ilvl="5" w:tplc="7C067098">
      <w:start w:val="1"/>
      <w:numFmt w:val="lowerRoman"/>
      <w:lvlText w:val="%6."/>
      <w:lvlJc w:val="right"/>
      <w:pPr>
        <w:ind w:left="4320" w:hanging="180"/>
      </w:pPr>
    </w:lvl>
    <w:lvl w:ilvl="6" w:tplc="ED44D514">
      <w:start w:val="1"/>
      <w:numFmt w:val="decimal"/>
      <w:lvlText w:val="%7."/>
      <w:lvlJc w:val="left"/>
      <w:pPr>
        <w:ind w:left="5040" w:hanging="360"/>
      </w:pPr>
    </w:lvl>
    <w:lvl w:ilvl="7" w:tplc="204A282E">
      <w:start w:val="1"/>
      <w:numFmt w:val="lowerLetter"/>
      <w:lvlText w:val="%8."/>
      <w:lvlJc w:val="left"/>
      <w:pPr>
        <w:ind w:left="5760" w:hanging="360"/>
      </w:pPr>
    </w:lvl>
    <w:lvl w:ilvl="8" w:tplc="CDC22D60">
      <w:start w:val="1"/>
      <w:numFmt w:val="lowerRoman"/>
      <w:lvlText w:val="%9."/>
      <w:lvlJc w:val="right"/>
      <w:pPr>
        <w:ind w:left="6480" w:hanging="180"/>
      </w:pPr>
    </w:lvl>
  </w:abstractNum>
  <w:abstractNum w:abstractNumId="7" w15:restartNumberingAfterBreak="0">
    <w:nsid w:val="305B6024"/>
    <w:multiLevelType w:val="multilevel"/>
    <w:tmpl w:val="2438D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0831F32"/>
    <w:multiLevelType w:val="hybridMultilevel"/>
    <w:tmpl w:val="F5A20A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155F199"/>
    <w:multiLevelType w:val="hybridMultilevel"/>
    <w:tmpl w:val="AD78854A"/>
    <w:lvl w:ilvl="0" w:tplc="E8CC9F00">
      <w:start w:val="6"/>
      <w:numFmt w:val="decimal"/>
      <w:lvlText w:val="%1."/>
      <w:lvlJc w:val="left"/>
      <w:pPr>
        <w:ind w:left="720" w:hanging="360"/>
      </w:pPr>
    </w:lvl>
    <w:lvl w:ilvl="1" w:tplc="50E83A10">
      <w:start w:val="1"/>
      <w:numFmt w:val="lowerLetter"/>
      <w:lvlText w:val="%2."/>
      <w:lvlJc w:val="left"/>
      <w:pPr>
        <w:ind w:left="1440" w:hanging="360"/>
      </w:pPr>
    </w:lvl>
    <w:lvl w:ilvl="2" w:tplc="DA52FDCA">
      <w:start w:val="1"/>
      <w:numFmt w:val="lowerRoman"/>
      <w:lvlText w:val="%3."/>
      <w:lvlJc w:val="right"/>
      <w:pPr>
        <w:ind w:left="2160" w:hanging="180"/>
      </w:pPr>
    </w:lvl>
    <w:lvl w:ilvl="3" w:tplc="DF126CF4">
      <w:start w:val="1"/>
      <w:numFmt w:val="decimal"/>
      <w:lvlText w:val="%4."/>
      <w:lvlJc w:val="left"/>
      <w:pPr>
        <w:ind w:left="2880" w:hanging="360"/>
      </w:pPr>
    </w:lvl>
    <w:lvl w:ilvl="4" w:tplc="58063C30">
      <w:start w:val="1"/>
      <w:numFmt w:val="lowerLetter"/>
      <w:lvlText w:val="%5."/>
      <w:lvlJc w:val="left"/>
      <w:pPr>
        <w:ind w:left="3600" w:hanging="360"/>
      </w:pPr>
    </w:lvl>
    <w:lvl w:ilvl="5" w:tplc="6D1892B4">
      <w:start w:val="1"/>
      <w:numFmt w:val="lowerRoman"/>
      <w:lvlText w:val="%6."/>
      <w:lvlJc w:val="right"/>
      <w:pPr>
        <w:ind w:left="4320" w:hanging="180"/>
      </w:pPr>
    </w:lvl>
    <w:lvl w:ilvl="6" w:tplc="857C7F1C">
      <w:start w:val="1"/>
      <w:numFmt w:val="decimal"/>
      <w:lvlText w:val="%7."/>
      <w:lvlJc w:val="left"/>
      <w:pPr>
        <w:ind w:left="5040" w:hanging="360"/>
      </w:pPr>
    </w:lvl>
    <w:lvl w:ilvl="7" w:tplc="E1F89850">
      <w:start w:val="1"/>
      <w:numFmt w:val="lowerLetter"/>
      <w:lvlText w:val="%8."/>
      <w:lvlJc w:val="left"/>
      <w:pPr>
        <w:ind w:left="5760" w:hanging="360"/>
      </w:pPr>
    </w:lvl>
    <w:lvl w:ilvl="8" w:tplc="A2A405DA">
      <w:start w:val="1"/>
      <w:numFmt w:val="lowerRoman"/>
      <w:lvlText w:val="%9."/>
      <w:lvlJc w:val="right"/>
      <w:pPr>
        <w:ind w:left="6480" w:hanging="180"/>
      </w:pPr>
    </w:lvl>
  </w:abstractNum>
  <w:abstractNum w:abstractNumId="10" w15:restartNumberingAfterBreak="0">
    <w:nsid w:val="417C7295"/>
    <w:multiLevelType w:val="hybridMultilevel"/>
    <w:tmpl w:val="3AEE36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3A97A4C"/>
    <w:multiLevelType w:val="hybridMultilevel"/>
    <w:tmpl w:val="C78831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43B2DEA"/>
    <w:multiLevelType w:val="hybridMultilevel"/>
    <w:tmpl w:val="C584E0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06137BF"/>
    <w:multiLevelType w:val="hybridMultilevel"/>
    <w:tmpl w:val="D47292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90A0635"/>
    <w:multiLevelType w:val="hybridMultilevel"/>
    <w:tmpl w:val="ACE2CFDA"/>
    <w:lvl w:ilvl="0" w:tplc="5B44D26E">
      <w:start w:val="3"/>
      <w:numFmt w:val="decimal"/>
      <w:lvlText w:val="%1."/>
      <w:lvlJc w:val="left"/>
      <w:pPr>
        <w:ind w:left="720" w:hanging="360"/>
      </w:pPr>
    </w:lvl>
    <w:lvl w:ilvl="1" w:tplc="75DC0338">
      <w:start w:val="1"/>
      <w:numFmt w:val="lowerLetter"/>
      <w:lvlText w:val="%2."/>
      <w:lvlJc w:val="left"/>
      <w:pPr>
        <w:ind w:left="1440" w:hanging="360"/>
      </w:pPr>
    </w:lvl>
    <w:lvl w:ilvl="2" w:tplc="C0ECCDAA">
      <w:start w:val="1"/>
      <w:numFmt w:val="lowerRoman"/>
      <w:lvlText w:val="%3."/>
      <w:lvlJc w:val="right"/>
      <w:pPr>
        <w:ind w:left="2160" w:hanging="180"/>
      </w:pPr>
    </w:lvl>
    <w:lvl w:ilvl="3" w:tplc="830A7976">
      <w:start w:val="1"/>
      <w:numFmt w:val="decimal"/>
      <w:lvlText w:val="%4."/>
      <w:lvlJc w:val="left"/>
      <w:pPr>
        <w:ind w:left="2880" w:hanging="360"/>
      </w:pPr>
    </w:lvl>
    <w:lvl w:ilvl="4" w:tplc="058646BA">
      <w:start w:val="1"/>
      <w:numFmt w:val="lowerLetter"/>
      <w:lvlText w:val="%5."/>
      <w:lvlJc w:val="left"/>
      <w:pPr>
        <w:ind w:left="3600" w:hanging="360"/>
      </w:pPr>
    </w:lvl>
    <w:lvl w:ilvl="5" w:tplc="D7E4C2A8">
      <w:start w:val="1"/>
      <w:numFmt w:val="lowerRoman"/>
      <w:lvlText w:val="%6."/>
      <w:lvlJc w:val="right"/>
      <w:pPr>
        <w:ind w:left="4320" w:hanging="180"/>
      </w:pPr>
    </w:lvl>
    <w:lvl w:ilvl="6" w:tplc="50C054D6">
      <w:start w:val="1"/>
      <w:numFmt w:val="decimal"/>
      <w:lvlText w:val="%7."/>
      <w:lvlJc w:val="left"/>
      <w:pPr>
        <w:ind w:left="5040" w:hanging="360"/>
      </w:pPr>
    </w:lvl>
    <w:lvl w:ilvl="7" w:tplc="EF9CEB08">
      <w:start w:val="1"/>
      <w:numFmt w:val="lowerLetter"/>
      <w:lvlText w:val="%8."/>
      <w:lvlJc w:val="left"/>
      <w:pPr>
        <w:ind w:left="5760" w:hanging="360"/>
      </w:pPr>
    </w:lvl>
    <w:lvl w:ilvl="8" w:tplc="2F76238C">
      <w:start w:val="1"/>
      <w:numFmt w:val="lowerRoman"/>
      <w:lvlText w:val="%9."/>
      <w:lvlJc w:val="right"/>
      <w:pPr>
        <w:ind w:left="6480" w:hanging="180"/>
      </w:pPr>
    </w:lvl>
  </w:abstractNum>
  <w:abstractNum w:abstractNumId="15" w15:restartNumberingAfterBreak="0">
    <w:nsid w:val="6D581CC2"/>
    <w:multiLevelType w:val="multilevel"/>
    <w:tmpl w:val="0194C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0C92D37"/>
    <w:multiLevelType w:val="multilevel"/>
    <w:tmpl w:val="B1EC18B2"/>
    <w:lvl w:ilvl="0">
      <w:start w:val="1"/>
      <w:numFmt w:val="bullet"/>
      <w:lvlText w:val="●"/>
      <w:lvlJc w:val="left"/>
      <w:pPr>
        <w:ind w:left="643" w:hanging="360"/>
      </w:pPr>
      <w:rPr>
        <w:rFonts w:ascii="Noto Sans" w:eastAsia="Noto Sans" w:hAnsi="Noto Sans" w:cs="Noto Sans"/>
      </w:rPr>
    </w:lvl>
    <w:lvl w:ilvl="1">
      <w:start w:val="1"/>
      <w:numFmt w:val="bullet"/>
      <w:lvlText w:val="o"/>
      <w:lvlJc w:val="left"/>
      <w:pPr>
        <w:ind w:left="1363" w:hanging="359"/>
      </w:pPr>
      <w:rPr>
        <w:rFonts w:ascii="Courier New" w:eastAsia="Courier New" w:hAnsi="Courier New" w:cs="Courier New"/>
      </w:rPr>
    </w:lvl>
    <w:lvl w:ilvl="2">
      <w:start w:val="1"/>
      <w:numFmt w:val="bullet"/>
      <w:lvlText w:val="▪"/>
      <w:lvlJc w:val="left"/>
      <w:pPr>
        <w:ind w:left="2083" w:hanging="360"/>
      </w:pPr>
      <w:rPr>
        <w:rFonts w:ascii="Noto Sans" w:eastAsia="Noto Sans" w:hAnsi="Noto Sans" w:cs="Noto Sans"/>
      </w:rPr>
    </w:lvl>
    <w:lvl w:ilvl="3">
      <w:start w:val="1"/>
      <w:numFmt w:val="bullet"/>
      <w:lvlText w:val="●"/>
      <w:lvlJc w:val="left"/>
      <w:pPr>
        <w:ind w:left="2803" w:hanging="360"/>
      </w:pPr>
      <w:rPr>
        <w:rFonts w:ascii="Noto Sans" w:eastAsia="Noto Sans" w:hAnsi="Noto Sans" w:cs="Noto San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w:eastAsia="Noto Sans" w:hAnsi="Noto Sans" w:cs="Noto Sans"/>
      </w:rPr>
    </w:lvl>
    <w:lvl w:ilvl="6">
      <w:start w:val="1"/>
      <w:numFmt w:val="bullet"/>
      <w:lvlText w:val="●"/>
      <w:lvlJc w:val="left"/>
      <w:pPr>
        <w:ind w:left="4963" w:hanging="360"/>
      </w:pPr>
      <w:rPr>
        <w:rFonts w:ascii="Noto Sans" w:eastAsia="Noto Sans" w:hAnsi="Noto Sans" w:cs="Noto San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w:eastAsia="Noto Sans" w:hAnsi="Noto Sans" w:cs="Noto Sans"/>
      </w:rPr>
    </w:lvl>
  </w:abstractNum>
  <w:abstractNum w:abstractNumId="17" w15:restartNumberingAfterBreak="0">
    <w:nsid w:val="732C6EA8"/>
    <w:multiLevelType w:val="hybridMultilevel"/>
    <w:tmpl w:val="800EF8DE"/>
    <w:lvl w:ilvl="0" w:tplc="0D667EA4">
      <w:start w:val="5"/>
      <w:numFmt w:val="decimal"/>
      <w:lvlText w:val="%1."/>
      <w:lvlJc w:val="left"/>
      <w:pPr>
        <w:ind w:left="720" w:hanging="360"/>
      </w:pPr>
    </w:lvl>
    <w:lvl w:ilvl="1" w:tplc="B62C2AC6">
      <w:start w:val="1"/>
      <w:numFmt w:val="lowerLetter"/>
      <w:lvlText w:val="%2."/>
      <w:lvlJc w:val="left"/>
      <w:pPr>
        <w:ind w:left="1440" w:hanging="360"/>
      </w:pPr>
    </w:lvl>
    <w:lvl w:ilvl="2" w:tplc="65247370">
      <w:start w:val="1"/>
      <w:numFmt w:val="lowerRoman"/>
      <w:lvlText w:val="%3."/>
      <w:lvlJc w:val="right"/>
      <w:pPr>
        <w:ind w:left="2160" w:hanging="180"/>
      </w:pPr>
    </w:lvl>
    <w:lvl w:ilvl="3" w:tplc="F864D832">
      <w:start w:val="1"/>
      <w:numFmt w:val="decimal"/>
      <w:lvlText w:val="%4."/>
      <w:lvlJc w:val="left"/>
      <w:pPr>
        <w:ind w:left="2880" w:hanging="360"/>
      </w:pPr>
    </w:lvl>
    <w:lvl w:ilvl="4" w:tplc="8E3C034E">
      <w:start w:val="1"/>
      <w:numFmt w:val="lowerLetter"/>
      <w:lvlText w:val="%5."/>
      <w:lvlJc w:val="left"/>
      <w:pPr>
        <w:ind w:left="3600" w:hanging="360"/>
      </w:pPr>
    </w:lvl>
    <w:lvl w:ilvl="5" w:tplc="046260D6">
      <w:start w:val="1"/>
      <w:numFmt w:val="lowerRoman"/>
      <w:lvlText w:val="%6."/>
      <w:lvlJc w:val="right"/>
      <w:pPr>
        <w:ind w:left="4320" w:hanging="180"/>
      </w:pPr>
    </w:lvl>
    <w:lvl w:ilvl="6" w:tplc="6E3A3C5A">
      <w:start w:val="1"/>
      <w:numFmt w:val="decimal"/>
      <w:lvlText w:val="%7."/>
      <w:lvlJc w:val="left"/>
      <w:pPr>
        <w:ind w:left="5040" w:hanging="360"/>
      </w:pPr>
    </w:lvl>
    <w:lvl w:ilvl="7" w:tplc="BE463212">
      <w:start w:val="1"/>
      <w:numFmt w:val="lowerLetter"/>
      <w:lvlText w:val="%8."/>
      <w:lvlJc w:val="left"/>
      <w:pPr>
        <w:ind w:left="5760" w:hanging="360"/>
      </w:pPr>
    </w:lvl>
    <w:lvl w:ilvl="8" w:tplc="511C0172">
      <w:start w:val="1"/>
      <w:numFmt w:val="lowerRoman"/>
      <w:lvlText w:val="%9."/>
      <w:lvlJc w:val="right"/>
      <w:pPr>
        <w:ind w:left="6480" w:hanging="180"/>
      </w:pPr>
    </w:lvl>
  </w:abstractNum>
  <w:abstractNum w:abstractNumId="18" w15:restartNumberingAfterBreak="0">
    <w:nsid w:val="73E57065"/>
    <w:multiLevelType w:val="hybridMultilevel"/>
    <w:tmpl w:val="4580CD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7A794CE5"/>
    <w:multiLevelType w:val="hybridMultilevel"/>
    <w:tmpl w:val="AACE38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C5B7E9F"/>
    <w:multiLevelType w:val="hybridMultilevel"/>
    <w:tmpl w:val="CF823B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050568349">
    <w:abstractNumId w:val="11"/>
  </w:num>
  <w:num w:numId="2" w16cid:durableId="1170753568">
    <w:abstractNumId w:val="10"/>
  </w:num>
  <w:num w:numId="3" w16cid:durableId="1225293372">
    <w:abstractNumId w:val="18"/>
  </w:num>
  <w:num w:numId="4" w16cid:durableId="1364478271">
    <w:abstractNumId w:val="8"/>
  </w:num>
  <w:num w:numId="5" w16cid:durableId="1469783037">
    <w:abstractNumId w:val="19"/>
  </w:num>
  <w:num w:numId="6" w16cid:durableId="1479767150">
    <w:abstractNumId w:val="4"/>
  </w:num>
  <w:num w:numId="7" w16cid:durableId="1532769358">
    <w:abstractNumId w:val="16"/>
  </w:num>
  <w:num w:numId="8" w16cid:durableId="1611474407">
    <w:abstractNumId w:val="17"/>
  </w:num>
  <w:num w:numId="9" w16cid:durableId="1630819009">
    <w:abstractNumId w:val="15"/>
  </w:num>
  <w:num w:numId="10" w16cid:durableId="1637056029">
    <w:abstractNumId w:val="9"/>
  </w:num>
  <w:num w:numId="11" w16cid:durableId="1751730094">
    <w:abstractNumId w:val="3"/>
  </w:num>
  <w:num w:numId="12" w16cid:durableId="1831173936">
    <w:abstractNumId w:val="6"/>
  </w:num>
  <w:num w:numId="13" w16cid:durableId="1843665054">
    <w:abstractNumId w:val="7"/>
  </w:num>
  <w:num w:numId="14" w16cid:durableId="1905066182">
    <w:abstractNumId w:val="13"/>
  </w:num>
  <w:num w:numId="15" w16cid:durableId="204292577">
    <w:abstractNumId w:val="1"/>
  </w:num>
  <w:num w:numId="16" w16cid:durableId="558515245">
    <w:abstractNumId w:val="0"/>
  </w:num>
  <w:num w:numId="17" w16cid:durableId="674723634">
    <w:abstractNumId w:val="2"/>
  </w:num>
  <w:num w:numId="18" w16cid:durableId="77600935">
    <w:abstractNumId w:val="5"/>
  </w:num>
  <w:num w:numId="19" w16cid:durableId="872154315">
    <w:abstractNumId w:val="20"/>
  </w:num>
  <w:num w:numId="20" w16cid:durableId="908078879">
    <w:abstractNumId w:val="14"/>
  </w:num>
  <w:num w:numId="21" w16cid:durableId="979131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42C"/>
    <w:rsid w:val="00011ED3"/>
    <w:rsid w:val="00012363"/>
    <w:rsid w:val="00015652"/>
    <w:rsid w:val="00034698"/>
    <w:rsid w:val="000471C5"/>
    <w:rsid w:val="000601FE"/>
    <w:rsid w:val="00074A89"/>
    <w:rsid w:val="000777C5"/>
    <w:rsid w:val="00081F18"/>
    <w:rsid w:val="00082B31"/>
    <w:rsid w:val="00085AB7"/>
    <w:rsid w:val="000978C5"/>
    <w:rsid w:val="000A7C27"/>
    <w:rsid w:val="000B2593"/>
    <w:rsid w:val="000B7052"/>
    <w:rsid w:val="000D14BA"/>
    <w:rsid w:val="000E54A5"/>
    <w:rsid w:val="000E663C"/>
    <w:rsid w:val="000F1084"/>
    <w:rsid w:val="000F4421"/>
    <w:rsid w:val="000F4F7A"/>
    <w:rsid w:val="001008DE"/>
    <w:rsid w:val="00105CBC"/>
    <w:rsid w:val="00125441"/>
    <w:rsid w:val="0013130D"/>
    <w:rsid w:val="00133D80"/>
    <w:rsid w:val="00144FC4"/>
    <w:rsid w:val="001455C9"/>
    <w:rsid w:val="001467DE"/>
    <w:rsid w:val="00147114"/>
    <w:rsid w:val="00153015"/>
    <w:rsid w:val="00153D78"/>
    <w:rsid w:val="00154726"/>
    <w:rsid w:val="00174C40"/>
    <w:rsid w:val="00183EEA"/>
    <w:rsid w:val="00186579"/>
    <w:rsid w:val="001B59E7"/>
    <w:rsid w:val="001C2FE0"/>
    <w:rsid w:val="001C4C7A"/>
    <w:rsid w:val="001C7F47"/>
    <w:rsid w:val="001D0C1B"/>
    <w:rsid w:val="001D0FD5"/>
    <w:rsid w:val="001D64AB"/>
    <w:rsid w:val="001F5265"/>
    <w:rsid w:val="002175F5"/>
    <w:rsid w:val="002201BA"/>
    <w:rsid w:val="0022128B"/>
    <w:rsid w:val="00237766"/>
    <w:rsid w:val="00250721"/>
    <w:rsid w:val="00251A93"/>
    <w:rsid w:val="00252CEA"/>
    <w:rsid w:val="002537FD"/>
    <w:rsid w:val="002650D4"/>
    <w:rsid w:val="00281470"/>
    <w:rsid w:val="002835CA"/>
    <w:rsid w:val="002947AE"/>
    <w:rsid w:val="0029487B"/>
    <w:rsid w:val="002A2B1B"/>
    <w:rsid w:val="002A3C94"/>
    <w:rsid w:val="002A4C11"/>
    <w:rsid w:val="002B0BB5"/>
    <w:rsid w:val="002B1A85"/>
    <w:rsid w:val="002B5195"/>
    <w:rsid w:val="002B7D11"/>
    <w:rsid w:val="002C4690"/>
    <w:rsid w:val="002D1FD1"/>
    <w:rsid w:val="002D76E5"/>
    <w:rsid w:val="002D7711"/>
    <w:rsid w:val="002E39D1"/>
    <w:rsid w:val="002E486E"/>
    <w:rsid w:val="002E4906"/>
    <w:rsid w:val="002E7DBB"/>
    <w:rsid w:val="002F3447"/>
    <w:rsid w:val="00301283"/>
    <w:rsid w:val="00303CAB"/>
    <w:rsid w:val="00304BE8"/>
    <w:rsid w:val="003108CE"/>
    <w:rsid w:val="00311DF1"/>
    <w:rsid w:val="00315D2D"/>
    <w:rsid w:val="00316573"/>
    <w:rsid w:val="00317770"/>
    <w:rsid w:val="0033786B"/>
    <w:rsid w:val="003541B7"/>
    <w:rsid w:val="00354B3C"/>
    <w:rsid w:val="0036177C"/>
    <w:rsid w:val="003668C9"/>
    <w:rsid w:val="0037195B"/>
    <w:rsid w:val="0037719F"/>
    <w:rsid w:val="003B03EA"/>
    <w:rsid w:val="003B5A30"/>
    <w:rsid w:val="003C4DC9"/>
    <w:rsid w:val="003C6C04"/>
    <w:rsid w:val="003D19C3"/>
    <w:rsid w:val="003D640D"/>
    <w:rsid w:val="003D6BA1"/>
    <w:rsid w:val="003D7B7D"/>
    <w:rsid w:val="003E2537"/>
    <w:rsid w:val="003F354E"/>
    <w:rsid w:val="003F35B2"/>
    <w:rsid w:val="00415E21"/>
    <w:rsid w:val="004171E0"/>
    <w:rsid w:val="00422612"/>
    <w:rsid w:val="00424EF7"/>
    <w:rsid w:val="00431E29"/>
    <w:rsid w:val="0043769E"/>
    <w:rsid w:val="00440110"/>
    <w:rsid w:val="004500F7"/>
    <w:rsid w:val="00450236"/>
    <w:rsid w:val="00463884"/>
    <w:rsid w:val="00464F38"/>
    <w:rsid w:val="004741C3"/>
    <w:rsid w:val="00490E05"/>
    <w:rsid w:val="00493C6F"/>
    <w:rsid w:val="004A403D"/>
    <w:rsid w:val="004A45B5"/>
    <w:rsid w:val="004A7AA4"/>
    <w:rsid w:val="004B00C2"/>
    <w:rsid w:val="004B0CF7"/>
    <w:rsid w:val="004B6002"/>
    <w:rsid w:val="004C1888"/>
    <w:rsid w:val="004C6407"/>
    <w:rsid w:val="004D68E6"/>
    <w:rsid w:val="004E17A2"/>
    <w:rsid w:val="004E2FF6"/>
    <w:rsid w:val="004F2E6B"/>
    <w:rsid w:val="004F7E61"/>
    <w:rsid w:val="0050451B"/>
    <w:rsid w:val="00514DF8"/>
    <w:rsid w:val="0052020C"/>
    <w:rsid w:val="0052744A"/>
    <w:rsid w:val="00530CC7"/>
    <w:rsid w:val="00531FA0"/>
    <w:rsid w:val="00533589"/>
    <w:rsid w:val="005337FD"/>
    <w:rsid w:val="00540E6A"/>
    <w:rsid w:val="00544134"/>
    <w:rsid w:val="0055064A"/>
    <w:rsid w:val="00561A37"/>
    <w:rsid w:val="00563174"/>
    <w:rsid w:val="005736DA"/>
    <w:rsid w:val="005769A6"/>
    <w:rsid w:val="00591BC2"/>
    <w:rsid w:val="005A2E18"/>
    <w:rsid w:val="005A6CFE"/>
    <w:rsid w:val="005B5899"/>
    <w:rsid w:val="005C5A59"/>
    <w:rsid w:val="005E5F12"/>
    <w:rsid w:val="005E6645"/>
    <w:rsid w:val="005F7911"/>
    <w:rsid w:val="00602A3B"/>
    <w:rsid w:val="006177AA"/>
    <w:rsid w:val="00623EFB"/>
    <w:rsid w:val="00633DE1"/>
    <w:rsid w:val="006344FF"/>
    <w:rsid w:val="0064112D"/>
    <w:rsid w:val="006412D2"/>
    <w:rsid w:val="00644987"/>
    <w:rsid w:val="006548EC"/>
    <w:rsid w:val="00657501"/>
    <w:rsid w:val="00662F9D"/>
    <w:rsid w:val="00674B60"/>
    <w:rsid w:val="00680DDD"/>
    <w:rsid w:val="00680E58"/>
    <w:rsid w:val="0068302E"/>
    <w:rsid w:val="006926B7"/>
    <w:rsid w:val="00695B3A"/>
    <w:rsid w:val="00697DE6"/>
    <w:rsid w:val="006A4EBE"/>
    <w:rsid w:val="006C38AD"/>
    <w:rsid w:val="006D058D"/>
    <w:rsid w:val="006D288A"/>
    <w:rsid w:val="006D62D7"/>
    <w:rsid w:val="006D7F63"/>
    <w:rsid w:val="006E6088"/>
    <w:rsid w:val="006E69BB"/>
    <w:rsid w:val="006E6E43"/>
    <w:rsid w:val="006F5C46"/>
    <w:rsid w:val="0070365F"/>
    <w:rsid w:val="00710E4E"/>
    <w:rsid w:val="0071111F"/>
    <w:rsid w:val="00726228"/>
    <w:rsid w:val="00745C14"/>
    <w:rsid w:val="0075236D"/>
    <w:rsid w:val="007537BB"/>
    <w:rsid w:val="0075679C"/>
    <w:rsid w:val="00767BFF"/>
    <w:rsid w:val="00772B2E"/>
    <w:rsid w:val="00773A38"/>
    <w:rsid w:val="0078197A"/>
    <w:rsid w:val="007842D8"/>
    <w:rsid w:val="0078750B"/>
    <w:rsid w:val="00793948"/>
    <w:rsid w:val="00793C4F"/>
    <w:rsid w:val="00797B01"/>
    <w:rsid w:val="007A213B"/>
    <w:rsid w:val="007B35B3"/>
    <w:rsid w:val="007B3BA2"/>
    <w:rsid w:val="007C242E"/>
    <w:rsid w:val="007C33C9"/>
    <w:rsid w:val="007C7900"/>
    <w:rsid w:val="007D3FAE"/>
    <w:rsid w:val="007E6815"/>
    <w:rsid w:val="007E6AA5"/>
    <w:rsid w:val="007F4477"/>
    <w:rsid w:val="007F6F80"/>
    <w:rsid w:val="00804D11"/>
    <w:rsid w:val="00811BF8"/>
    <w:rsid w:val="00820D11"/>
    <w:rsid w:val="0083051E"/>
    <w:rsid w:val="0083095C"/>
    <w:rsid w:val="008344AD"/>
    <w:rsid w:val="00835618"/>
    <w:rsid w:val="00840378"/>
    <w:rsid w:val="00874126"/>
    <w:rsid w:val="00874973"/>
    <w:rsid w:val="0087735B"/>
    <w:rsid w:val="008834A4"/>
    <w:rsid w:val="008962AA"/>
    <w:rsid w:val="00896CFF"/>
    <w:rsid w:val="008A1CA0"/>
    <w:rsid w:val="008B14B7"/>
    <w:rsid w:val="008B177F"/>
    <w:rsid w:val="008B4DD1"/>
    <w:rsid w:val="008C4B95"/>
    <w:rsid w:val="008D115F"/>
    <w:rsid w:val="008D3D66"/>
    <w:rsid w:val="008D60CA"/>
    <w:rsid w:val="008D6729"/>
    <w:rsid w:val="008E0E2D"/>
    <w:rsid w:val="008E3E60"/>
    <w:rsid w:val="008E76A7"/>
    <w:rsid w:val="008F0D0C"/>
    <w:rsid w:val="008F35B9"/>
    <w:rsid w:val="00900EE7"/>
    <w:rsid w:val="00912693"/>
    <w:rsid w:val="009136BC"/>
    <w:rsid w:val="0092301A"/>
    <w:rsid w:val="00924B5E"/>
    <w:rsid w:val="00926BB9"/>
    <w:rsid w:val="0093518D"/>
    <w:rsid w:val="00947501"/>
    <w:rsid w:val="009551CD"/>
    <w:rsid w:val="00955A07"/>
    <w:rsid w:val="00962E46"/>
    <w:rsid w:val="00982A85"/>
    <w:rsid w:val="00992B75"/>
    <w:rsid w:val="0099716B"/>
    <w:rsid w:val="009A41A0"/>
    <w:rsid w:val="009A7B2D"/>
    <w:rsid w:val="009B29D1"/>
    <w:rsid w:val="009C627E"/>
    <w:rsid w:val="009E1FD2"/>
    <w:rsid w:val="009F0C0D"/>
    <w:rsid w:val="009F2493"/>
    <w:rsid w:val="00A01EB6"/>
    <w:rsid w:val="00A06D68"/>
    <w:rsid w:val="00A1733F"/>
    <w:rsid w:val="00A26E4C"/>
    <w:rsid w:val="00A3493E"/>
    <w:rsid w:val="00A42E08"/>
    <w:rsid w:val="00A62D21"/>
    <w:rsid w:val="00AA0927"/>
    <w:rsid w:val="00AA183B"/>
    <w:rsid w:val="00AA5320"/>
    <w:rsid w:val="00AB2417"/>
    <w:rsid w:val="00AC2DA9"/>
    <w:rsid w:val="00AD5BF4"/>
    <w:rsid w:val="00AD7511"/>
    <w:rsid w:val="00AE0ACD"/>
    <w:rsid w:val="00AE5510"/>
    <w:rsid w:val="00AE5D4F"/>
    <w:rsid w:val="00AF4A2E"/>
    <w:rsid w:val="00B000D5"/>
    <w:rsid w:val="00B30EE7"/>
    <w:rsid w:val="00B32A53"/>
    <w:rsid w:val="00B439D5"/>
    <w:rsid w:val="00B4DEE7"/>
    <w:rsid w:val="00B51AB0"/>
    <w:rsid w:val="00B54AC1"/>
    <w:rsid w:val="00B72C2C"/>
    <w:rsid w:val="00B90E80"/>
    <w:rsid w:val="00B9286C"/>
    <w:rsid w:val="00BA0D89"/>
    <w:rsid w:val="00BC1591"/>
    <w:rsid w:val="00BC6C38"/>
    <w:rsid w:val="00BD2EE0"/>
    <w:rsid w:val="00BE0E04"/>
    <w:rsid w:val="00BE1AEA"/>
    <w:rsid w:val="00BE775A"/>
    <w:rsid w:val="00BF0A36"/>
    <w:rsid w:val="00BF161A"/>
    <w:rsid w:val="00BF37E3"/>
    <w:rsid w:val="00C0474F"/>
    <w:rsid w:val="00C0582A"/>
    <w:rsid w:val="00C12090"/>
    <w:rsid w:val="00C219F8"/>
    <w:rsid w:val="00C27035"/>
    <w:rsid w:val="00C27649"/>
    <w:rsid w:val="00C3323A"/>
    <w:rsid w:val="00C4266B"/>
    <w:rsid w:val="00C443AB"/>
    <w:rsid w:val="00C44FC2"/>
    <w:rsid w:val="00C4573D"/>
    <w:rsid w:val="00C57E32"/>
    <w:rsid w:val="00C67521"/>
    <w:rsid w:val="00C813A0"/>
    <w:rsid w:val="00C917D9"/>
    <w:rsid w:val="00C920E4"/>
    <w:rsid w:val="00C92B36"/>
    <w:rsid w:val="00C9367D"/>
    <w:rsid w:val="00CA1075"/>
    <w:rsid w:val="00CA1353"/>
    <w:rsid w:val="00CA269C"/>
    <w:rsid w:val="00CA50DC"/>
    <w:rsid w:val="00CB63F1"/>
    <w:rsid w:val="00CC040D"/>
    <w:rsid w:val="00CC4E20"/>
    <w:rsid w:val="00CC6F5B"/>
    <w:rsid w:val="00CD5A54"/>
    <w:rsid w:val="00CD5D37"/>
    <w:rsid w:val="00CD7BD0"/>
    <w:rsid w:val="00D009CB"/>
    <w:rsid w:val="00D051C0"/>
    <w:rsid w:val="00D0586D"/>
    <w:rsid w:val="00D07F42"/>
    <w:rsid w:val="00D23114"/>
    <w:rsid w:val="00D23C5C"/>
    <w:rsid w:val="00D323CF"/>
    <w:rsid w:val="00D35007"/>
    <w:rsid w:val="00D35D26"/>
    <w:rsid w:val="00D3773E"/>
    <w:rsid w:val="00D456AF"/>
    <w:rsid w:val="00D46A02"/>
    <w:rsid w:val="00D508E8"/>
    <w:rsid w:val="00D50B36"/>
    <w:rsid w:val="00D556FA"/>
    <w:rsid w:val="00D72350"/>
    <w:rsid w:val="00D757CF"/>
    <w:rsid w:val="00D80524"/>
    <w:rsid w:val="00D80542"/>
    <w:rsid w:val="00D92489"/>
    <w:rsid w:val="00D94341"/>
    <w:rsid w:val="00D94CB1"/>
    <w:rsid w:val="00D97394"/>
    <w:rsid w:val="00D97538"/>
    <w:rsid w:val="00D97738"/>
    <w:rsid w:val="00DB18EF"/>
    <w:rsid w:val="00DB217E"/>
    <w:rsid w:val="00DC6BEC"/>
    <w:rsid w:val="00DD23EF"/>
    <w:rsid w:val="00DD691B"/>
    <w:rsid w:val="00DD7DFD"/>
    <w:rsid w:val="00DE3AC3"/>
    <w:rsid w:val="00DE4D45"/>
    <w:rsid w:val="00DE7078"/>
    <w:rsid w:val="00DE7FDF"/>
    <w:rsid w:val="00DF0142"/>
    <w:rsid w:val="00E01A48"/>
    <w:rsid w:val="00E06A92"/>
    <w:rsid w:val="00E17373"/>
    <w:rsid w:val="00E17C56"/>
    <w:rsid w:val="00E343F1"/>
    <w:rsid w:val="00E40B0D"/>
    <w:rsid w:val="00E4250E"/>
    <w:rsid w:val="00E47040"/>
    <w:rsid w:val="00E5042C"/>
    <w:rsid w:val="00E60834"/>
    <w:rsid w:val="00E60984"/>
    <w:rsid w:val="00E63BAF"/>
    <w:rsid w:val="00E67955"/>
    <w:rsid w:val="00E752E2"/>
    <w:rsid w:val="00E84056"/>
    <w:rsid w:val="00E858BD"/>
    <w:rsid w:val="00E87242"/>
    <w:rsid w:val="00E87FE9"/>
    <w:rsid w:val="00E96268"/>
    <w:rsid w:val="00EA6807"/>
    <w:rsid w:val="00EB4E26"/>
    <w:rsid w:val="00EC1CCA"/>
    <w:rsid w:val="00EC3977"/>
    <w:rsid w:val="00EC41C1"/>
    <w:rsid w:val="00EC5F16"/>
    <w:rsid w:val="00ED45F5"/>
    <w:rsid w:val="00ED6AFD"/>
    <w:rsid w:val="00EE027D"/>
    <w:rsid w:val="00EE2F04"/>
    <w:rsid w:val="00EE63AE"/>
    <w:rsid w:val="00F0108A"/>
    <w:rsid w:val="00F01301"/>
    <w:rsid w:val="00F04C16"/>
    <w:rsid w:val="00F06E7A"/>
    <w:rsid w:val="00F06FE6"/>
    <w:rsid w:val="00F21E08"/>
    <w:rsid w:val="00F26416"/>
    <w:rsid w:val="00F30288"/>
    <w:rsid w:val="00F303EB"/>
    <w:rsid w:val="00F34EEC"/>
    <w:rsid w:val="00F3511E"/>
    <w:rsid w:val="00F36EF8"/>
    <w:rsid w:val="00F374DE"/>
    <w:rsid w:val="00F37D67"/>
    <w:rsid w:val="00F423AA"/>
    <w:rsid w:val="00F61674"/>
    <w:rsid w:val="00F702AD"/>
    <w:rsid w:val="00F766A0"/>
    <w:rsid w:val="00F76FFD"/>
    <w:rsid w:val="00F869C2"/>
    <w:rsid w:val="00F93347"/>
    <w:rsid w:val="00F955CF"/>
    <w:rsid w:val="00FB4200"/>
    <w:rsid w:val="00FB6B17"/>
    <w:rsid w:val="00FD4563"/>
    <w:rsid w:val="00FE09CE"/>
    <w:rsid w:val="00FF2BF8"/>
    <w:rsid w:val="00FF3629"/>
    <w:rsid w:val="05986CA4"/>
    <w:rsid w:val="0639F906"/>
    <w:rsid w:val="07343D05"/>
    <w:rsid w:val="0BD83D3D"/>
    <w:rsid w:val="0C352D99"/>
    <w:rsid w:val="0FFF3A18"/>
    <w:rsid w:val="1057B29D"/>
    <w:rsid w:val="11E7BD1E"/>
    <w:rsid w:val="1326EAA0"/>
    <w:rsid w:val="141651C7"/>
    <w:rsid w:val="1470ADA7"/>
    <w:rsid w:val="147C634C"/>
    <w:rsid w:val="16E34F32"/>
    <w:rsid w:val="18C754C0"/>
    <w:rsid w:val="1BEB720F"/>
    <w:rsid w:val="1C906EBF"/>
    <w:rsid w:val="1E7E40B7"/>
    <w:rsid w:val="203B7E87"/>
    <w:rsid w:val="2291169B"/>
    <w:rsid w:val="2539918D"/>
    <w:rsid w:val="2798A1E6"/>
    <w:rsid w:val="27FDE2C4"/>
    <w:rsid w:val="289884DA"/>
    <w:rsid w:val="291238A2"/>
    <w:rsid w:val="2AACAEB6"/>
    <w:rsid w:val="2ADE1EE7"/>
    <w:rsid w:val="2B160905"/>
    <w:rsid w:val="2C5ABC6C"/>
    <w:rsid w:val="2DFC1FFD"/>
    <w:rsid w:val="3231DA46"/>
    <w:rsid w:val="338E7630"/>
    <w:rsid w:val="344C133C"/>
    <w:rsid w:val="35C6FF0F"/>
    <w:rsid w:val="36C8D881"/>
    <w:rsid w:val="3829BF94"/>
    <w:rsid w:val="3A248EF8"/>
    <w:rsid w:val="3D618BAF"/>
    <w:rsid w:val="3DAD2BAB"/>
    <w:rsid w:val="3E2529F2"/>
    <w:rsid w:val="423E681E"/>
    <w:rsid w:val="45DA58B8"/>
    <w:rsid w:val="4636EEDD"/>
    <w:rsid w:val="46CDDF97"/>
    <w:rsid w:val="490626E0"/>
    <w:rsid w:val="4F00BA2D"/>
    <w:rsid w:val="52B33044"/>
    <w:rsid w:val="540115FE"/>
    <w:rsid w:val="545D309B"/>
    <w:rsid w:val="55E645E5"/>
    <w:rsid w:val="57D537C1"/>
    <w:rsid w:val="582C4853"/>
    <w:rsid w:val="58ADC04F"/>
    <w:rsid w:val="596B8A44"/>
    <w:rsid w:val="5A02C58B"/>
    <w:rsid w:val="5F876501"/>
    <w:rsid w:val="5FF12812"/>
    <w:rsid w:val="60CE8F83"/>
    <w:rsid w:val="6207F31F"/>
    <w:rsid w:val="653B1F49"/>
    <w:rsid w:val="65FD0943"/>
    <w:rsid w:val="6893280D"/>
    <w:rsid w:val="6962C46C"/>
    <w:rsid w:val="6A6605AF"/>
    <w:rsid w:val="6AEA836F"/>
    <w:rsid w:val="6F5A5318"/>
    <w:rsid w:val="6F790169"/>
    <w:rsid w:val="6FBF93F6"/>
    <w:rsid w:val="7368C45F"/>
    <w:rsid w:val="745D1E59"/>
    <w:rsid w:val="75CD4F90"/>
    <w:rsid w:val="774AADFB"/>
    <w:rsid w:val="788F49F9"/>
    <w:rsid w:val="7C07D6E9"/>
    <w:rsid w:val="7D9B8397"/>
    <w:rsid w:val="7D9FF9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A44D2"/>
  <w15:docId w15:val="{0992F2A0-971C-4F0D-82CB-283A0C00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eastAsia="Times New Roman"/>
    </w:rPr>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paragraph" w:styleId="a4">
    <w:name w:val="Subtitle"/>
    <w:basedOn w:val="a"/>
    <w:next w:val="a"/>
    <w:pPr>
      <w:keepNext/>
      <w:keepLines/>
      <w:spacing w:after="320"/>
    </w:pPr>
    <w:rPr>
      <w:color w:val="666666"/>
      <w:sz w:val="30"/>
      <w:szCs w:val="30"/>
    </w:rPr>
  </w:style>
  <w:style w:type="table" w:customStyle="1" w:styleId="a5">
    <w:basedOn w:val="TableNormal1"/>
    <w:tblPr>
      <w:tblStyleRowBandSize w:val="1"/>
      <w:tblStyleColBandSize w:val="1"/>
      <w:tblCellMar>
        <w:top w:w="100" w:type="dxa"/>
        <w:left w:w="100" w:type="dxa"/>
        <w:bottom w:w="100" w:type="dxa"/>
        <w:right w:w="100" w:type="dxa"/>
      </w:tblCellMar>
    </w:tblPr>
  </w:style>
  <w:style w:type="character" w:styleId="a6">
    <w:name w:val="Hyperlink"/>
    <w:basedOn w:val="a0"/>
    <w:uiPriority w:val="99"/>
    <w:unhideWhenUsed/>
    <w:rsid w:val="00EC60CE"/>
    <w:rPr>
      <w:color w:val="0000FF" w:themeColor="hyperlink"/>
      <w:u w:val="single"/>
    </w:rPr>
  </w:style>
  <w:style w:type="paragraph" w:styleId="a7">
    <w:name w:val="List Paragraph"/>
    <w:basedOn w:val="a"/>
    <w:uiPriority w:val="34"/>
    <w:qFormat/>
    <w:rsid w:val="00F33152"/>
    <w:pPr>
      <w:ind w:left="720"/>
      <w:contextualSpacing/>
    </w:pPr>
  </w:style>
  <w:style w:type="paragraph" w:styleId="a8">
    <w:name w:val="Balloon Text"/>
    <w:basedOn w:val="a"/>
    <w:link w:val="a9"/>
    <w:uiPriority w:val="99"/>
    <w:semiHidden/>
    <w:unhideWhenUsed/>
    <w:rsid w:val="00F869C2"/>
    <w:pPr>
      <w:spacing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F869C2"/>
    <w:rPr>
      <w:rFonts w:ascii="Segoe UI" w:hAnsi="Segoe UI" w:cs="Segoe UI"/>
      <w:sz w:val="18"/>
      <w:szCs w:val="18"/>
    </w:rPr>
  </w:style>
  <w:style w:type="paragraph" w:styleId="aa">
    <w:name w:val="header"/>
    <w:basedOn w:val="a"/>
    <w:link w:val="ab"/>
    <w:uiPriority w:val="99"/>
    <w:unhideWhenUsed/>
    <w:rsid w:val="008F0D0C"/>
    <w:pPr>
      <w:tabs>
        <w:tab w:val="center" w:pos="4677"/>
        <w:tab w:val="right" w:pos="9355"/>
      </w:tabs>
      <w:spacing w:line="240" w:lineRule="auto"/>
    </w:pPr>
    <w:rPr>
      <w:rFonts w:asciiTheme="minorHAnsi" w:eastAsiaTheme="minorHAnsi" w:hAnsiTheme="minorHAnsi" w:cstheme="minorBidi"/>
      <w:lang w:eastAsia="en-US"/>
    </w:rPr>
  </w:style>
  <w:style w:type="character" w:customStyle="1" w:styleId="ab">
    <w:name w:val="Верхній колонтитул Знак"/>
    <w:basedOn w:val="a0"/>
    <w:link w:val="aa"/>
    <w:uiPriority w:val="99"/>
    <w:rsid w:val="008F0D0C"/>
    <w:rPr>
      <w:rFonts w:asciiTheme="minorHAnsi" w:eastAsiaTheme="minorHAnsi" w:hAnsiTheme="minorHAnsi" w:cstheme="minorBidi"/>
      <w:lang w:eastAsia="en-US"/>
    </w:rPr>
  </w:style>
  <w:style w:type="character" w:styleId="ac">
    <w:name w:val="Unresolved Mention"/>
    <w:basedOn w:val="a0"/>
    <w:uiPriority w:val="99"/>
    <w:semiHidden/>
    <w:unhideWhenUsed/>
    <w:rsid w:val="00874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ridni.org.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idni.org.ua/" TargetMode="External"/><Relationship Id="rId5" Type="http://schemas.openxmlformats.org/officeDocument/2006/relationships/numbering" Target="numbering.xml"/><Relationship Id="rId10" Type="http://schemas.openxmlformats.org/officeDocument/2006/relationships/hyperlink" Target="mailto:Info@ridni.org.ua"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d6eda4-981c-4675-81dd-b55b8f80c206" xsi:nil="true"/>
    <lcf76f155ced4ddcb4097134ff3c332f xmlns="f5596e8d-83f4-4fe9-94d4-1ff0ec3701e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rM5RX0O9LLFMR8j44h2S1E58t3Q==">AMUW2mWzEIjhEdcw5ZhxkqmgDgyOo5/cHOdGP1jUSzCsyGibldJIDi5RK0JjsnaKrrjlCE0z9+wEkOD9vHjenTRtYJgAJYuYGnHKr6QYfbf2hHCsDfutv5OnE3KhB2AqQuH7rc21QLmf</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Документ" ma:contentTypeID="0x010100AD7D534136180F46B360A4D0865975F1" ma:contentTypeVersion="16" ma:contentTypeDescription="Створення нового документа." ma:contentTypeScope="" ma:versionID="15b8e474a4a67d695fbac8fc0d628b10">
  <xsd:schema xmlns:xsd="http://www.w3.org/2001/XMLSchema" xmlns:xs="http://www.w3.org/2001/XMLSchema" xmlns:p="http://schemas.microsoft.com/office/2006/metadata/properties" xmlns:ns2="f5596e8d-83f4-4fe9-94d4-1ff0ec3701e5" xmlns:ns3="03d6eda4-981c-4675-81dd-b55b8f80c206" targetNamespace="http://schemas.microsoft.com/office/2006/metadata/properties" ma:root="true" ma:fieldsID="c74631061c3e2f48f7b26004a0af4087" ns2:_="" ns3:_="">
    <xsd:import namespace="f5596e8d-83f4-4fe9-94d4-1ff0ec3701e5"/>
    <xsd:import namespace="03d6eda4-981c-4675-81dd-b55b8f80c2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96e8d-83f4-4fe9-94d4-1ff0ec370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ccc83ff0-b943-40f8-bc60-767387cca1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6eda4-981c-4675-81dd-b55b8f80c2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33c0bb-78e0-40bf-b3bb-53fd9d49a184}" ma:internalName="TaxCatchAll" ma:showField="CatchAllData" ma:web="03d6eda4-981c-4675-81dd-b55b8f80c2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17C750-4265-4517-966E-CD977C369560}">
  <ds:schemaRefs>
    <ds:schemaRef ds:uri="http://schemas.microsoft.com/office/2006/metadata/properties"/>
    <ds:schemaRef ds:uri="http://schemas.microsoft.com/office/infopath/2007/PartnerControls"/>
    <ds:schemaRef ds:uri="03d6eda4-981c-4675-81dd-b55b8f80c206"/>
    <ds:schemaRef ds:uri="f5596e8d-83f4-4fe9-94d4-1ff0ec3701e5"/>
  </ds:schemaRefs>
</ds:datastoreItem>
</file>

<file path=customXml/itemProps2.xml><?xml version="1.0" encoding="utf-8"?>
<ds:datastoreItem xmlns:ds="http://schemas.openxmlformats.org/officeDocument/2006/customXml" ds:itemID="{51B4FCD5-D4B4-426E-B3F7-9D88706433E0}">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BE88760-9B05-411D-8880-7E9693F65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96e8d-83f4-4fe9-94d4-1ff0ec3701e5"/>
    <ds:schemaRef ds:uri="03d6eda4-981c-4675-81dd-b55b8f80c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3762</Words>
  <Characters>2145</Characters>
  <Application>Microsoft Office Word</Application>
  <DocSecurity>0</DocSecurity>
  <Lines>17</Lines>
  <Paragraphs>11</Paragraphs>
  <ScaleCrop>false</ScaleCrop>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Maksym Kurakov</cp:lastModifiedBy>
  <cp:revision>214</cp:revision>
  <cp:lastPrinted>2023-05-25T11:20:00Z</cp:lastPrinted>
  <dcterms:created xsi:type="dcterms:W3CDTF">2023-06-19T08:11:00Z</dcterms:created>
  <dcterms:modified xsi:type="dcterms:W3CDTF">2026-07-09T12:36:00Z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0x010100AD7D534136180F46B360A4D0865975F1</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