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Додаток 2/ Annex 2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РЕЄСТРАЦІЙНА ФОРМА ПОСТАЧАЛЬНИКА/ SUPPLIER REGISTRATION FORM 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Номер активності/ Activity number: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IPG 2026-710_RFP_</w:t>
      </w:r>
    </w:p>
    <w:tbl>
      <w:tblPr>
        <w:tblStyle w:val="Table1"/>
        <w:tblW w:w="93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00"/>
        <w:gridCol w:w="3511"/>
        <w:gridCol w:w="2934"/>
        <w:tblGridChange w:id="0">
          <w:tblGrid>
            <w:gridCol w:w="2900"/>
            <w:gridCol w:w="3511"/>
            <w:gridCol w:w="2934"/>
          </w:tblGrid>
        </w:tblGridChange>
      </w:tblGrid>
      <w:tr>
        <w:trPr>
          <w:cantSplit w:val="0"/>
          <w:trHeight w:val="374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4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59" w:lineRule="auto"/>
              <w:ind w:left="720" w:hanging="36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ВІДОМОСТІ ПРО КОМПАНІЮ ТА ЗАГАЛЬНА ІНФОРМАЦІЯ/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INFORMATION ABOUT COMPANY AND GENERAL INFORMATION</w:t>
            </w:r>
          </w:p>
        </w:tc>
      </w:tr>
      <w:tr>
        <w:trPr>
          <w:cantSplit w:val="0"/>
          <w:trHeight w:val="37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spacing w:after="0" w:line="259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Назва компанії (ПІБ підприємця)/ </w:t>
            </w:r>
          </w:p>
          <w:p w:rsidR="00000000" w:rsidDel="00000000" w:rsidP="00000000" w:rsidRDefault="00000000" w:rsidRPr="00000000" w14:paraId="00000009">
            <w:pPr>
              <w:spacing w:after="0" w:line="259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Company name (entrepreneur's full name):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A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after="0" w:line="259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Код ЄДРПОУ (ідентифікаційний код)/</w:t>
            </w:r>
          </w:p>
          <w:p w:rsidR="00000000" w:rsidDel="00000000" w:rsidP="00000000" w:rsidRDefault="00000000" w:rsidRPr="00000000" w14:paraId="0000000D">
            <w:pPr>
              <w:spacing w:after="0" w:line="259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Company registration number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rtl w:val="0"/>
              </w:rPr>
              <w:t xml:space="preserve">(*або USREOU code)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 (identifying code):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E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after="0" w:line="259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Юридична адреса/</w:t>
            </w:r>
          </w:p>
          <w:p w:rsidR="00000000" w:rsidDel="00000000" w:rsidP="00000000" w:rsidRDefault="00000000" w:rsidRPr="00000000" w14:paraId="00000011">
            <w:pPr>
              <w:spacing w:after="0" w:line="259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Legal address: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2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after="0" w:line="259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Фактична адреса/</w:t>
            </w:r>
          </w:p>
          <w:p w:rsidR="00000000" w:rsidDel="00000000" w:rsidP="00000000" w:rsidRDefault="00000000" w:rsidRPr="00000000" w14:paraId="00000015">
            <w:pPr>
              <w:spacing w:after="0" w:line="259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Actual address: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6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after="160" w:line="259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Телефон/ Phone number: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9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after="160" w:line="259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E-mail: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1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E">
            <w:pPr>
              <w:spacing w:after="0" w:line="259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Контактна особа (ПІБ і посада)/ Contact person (Full name and position);</w:t>
            </w:r>
          </w:p>
          <w:p w:rsidR="00000000" w:rsidDel="00000000" w:rsidP="00000000" w:rsidRDefault="00000000" w:rsidRPr="00000000" w14:paraId="0000001F">
            <w:pPr>
              <w:spacing w:after="0" w:line="259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Телефон/ Phone number; </w:t>
            </w:r>
          </w:p>
          <w:p w:rsidR="00000000" w:rsidDel="00000000" w:rsidP="00000000" w:rsidRDefault="00000000" w:rsidRPr="00000000" w14:paraId="00000020">
            <w:pPr>
              <w:spacing w:after="0" w:line="259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E-mail: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1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4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7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spacing w:after="0" w:line="259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Організаційно-правова форма господарювання (ФОП, ПП, ТОВ і т.д.)/</w:t>
            </w:r>
          </w:p>
          <w:p w:rsidR="00000000" w:rsidDel="00000000" w:rsidP="00000000" w:rsidRDefault="00000000" w:rsidRPr="00000000" w14:paraId="0000002A">
            <w:pPr>
              <w:spacing w:after="0" w:line="259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Legal form of business organization: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B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2D">
            <w:pPr>
              <w:spacing w:after="0" w:line="259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Сфера в якій Ви плануєте брати участь у закупівлях (так/ні)/ </w:t>
            </w:r>
          </w:p>
          <w:p w:rsidR="00000000" w:rsidDel="00000000" w:rsidP="00000000" w:rsidRDefault="00000000" w:rsidRPr="00000000" w14:paraId="0000002E">
            <w:pPr>
              <w:spacing w:after="0" w:line="259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The area in which you plan to participate in procurement (yes/no)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F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Постачання товарів: / Supply of goods: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Гігієна/ Hygiene</w:t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Продукти харчування/ Food products</w:t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Будівельні матеріали/ building materials</w:t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Оргтехніка/ Office equipment</w:t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Товари побутового вжитку/ Household goods</w:t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Меблі/ Furniture</w:t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Паливо/ Fuel</w:t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Інше / Other goods</w:t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A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Надання послуг/ Provision of services: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Будівельні/ Construction</w:t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Транспортні/ Transportation </w:t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Логістичні/ Logistics </w:t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Оренда/ Rental </w:t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Інші/ Other</w:t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97"/>
        <w:gridCol w:w="5948"/>
        <w:tblGridChange w:id="0">
          <w:tblGrid>
            <w:gridCol w:w="3397"/>
            <w:gridCol w:w="5948"/>
          </w:tblGrid>
        </w:tblGridChange>
      </w:tblGrid>
      <w:tr>
        <w:trPr>
          <w:cantSplit w:val="0"/>
          <w:trHeight w:val="374" w:hRule="atLeast"/>
          <w:tblHeader w:val="0"/>
        </w:trPr>
        <w:tc>
          <w:tcPr/>
          <w:p w:rsidR="00000000" w:rsidDel="00000000" w:rsidP="00000000" w:rsidRDefault="00000000" w:rsidRPr="00000000" w14:paraId="0000005C">
            <w:pPr>
              <w:spacing w:after="160" w:line="259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БАНКІВСЬКА ІНФОРМАЦІЯ (якщо є)/ BANK DETAILS (if applicable):</w:t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after="160" w:line="259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4" w:hRule="atLeast"/>
          <w:tblHeader w:val="0"/>
        </w:trPr>
        <w:tc>
          <w:tcPr/>
          <w:p w:rsidR="00000000" w:rsidDel="00000000" w:rsidP="00000000" w:rsidRDefault="00000000" w:rsidRPr="00000000" w14:paraId="0000005E">
            <w:pPr>
              <w:spacing w:after="160" w:line="259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Назва банку/ Name of the bank:</w:t>
            </w:r>
          </w:p>
        </w:tc>
        <w:tc>
          <w:tcPr/>
          <w:p w:rsidR="00000000" w:rsidDel="00000000" w:rsidP="00000000" w:rsidRDefault="00000000" w:rsidRPr="00000000" w14:paraId="0000005F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0">
            <w:pPr>
              <w:spacing w:after="160" w:line="259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МФО/ MFO Code:</w:t>
            </w:r>
          </w:p>
        </w:tc>
        <w:tc>
          <w:tcPr/>
          <w:p w:rsidR="00000000" w:rsidDel="00000000" w:rsidP="00000000" w:rsidRDefault="00000000" w:rsidRPr="00000000" w14:paraId="00000061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2">
            <w:pPr>
              <w:spacing w:after="160" w:line="259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Розрахунковий рахунок/ Current bank account number:</w:t>
            </w:r>
          </w:p>
        </w:tc>
        <w:tc>
          <w:tcPr/>
          <w:p w:rsidR="00000000" w:rsidDel="00000000" w:rsidP="00000000" w:rsidRDefault="00000000" w:rsidRPr="00000000" w14:paraId="00000063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«___» ______________ 2026 р.     _______________  _________________________________</w:t>
      </w:r>
    </w:p>
    <w:p w:rsidR="00000000" w:rsidDel="00000000" w:rsidP="00000000" w:rsidRDefault="00000000" w:rsidRPr="00000000" w14:paraId="00000068">
      <w:pPr>
        <w:ind w:left="3540" w:firstLine="0"/>
        <w:rPr>
          <w:rFonts w:ascii="Times New Roman" w:cs="Times New Roman" w:eastAsia="Times New Roman" w:hAnsi="Times New Roman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superscript"/>
          <w:rtl w:val="0"/>
        </w:rPr>
        <w:t xml:space="preserve">(підпис/ signature)</w:t>
        <w:tab/>
        <w:t xml:space="preserve">                                  ПІБ/  Full Name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sectPr>
      <w:headerReference r:id="rId7" w:type="first"/>
      <w:footerReference r:id="rId8" w:type="default"/>
      <w:pgSz w:h="16838" w:w="11906" w:orient="portrait"/>
      <w:pgMar w:bottom="993" w:top="1134" w:left="1701" w:right="850" w:header="680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B">
    <w:pPr>
      <w:tabs>
        <w:tab w:val="left" w:leader="none" w:pos="3225"/>
      </w:tabs>
      <w:rPr>
        <w:rFonts w:ascii="Times New Roman" w:cs="Times New Roman" w:eastAsia="Times New Roman" w:hAnsi="Times New Roman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2517775" cy="101790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17775" cy="101790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zgbqI5HQV6DP5iHGFPciv3aAZA==">CgMxLjA4AHIhMVd5TTJjZU4xR3JHdHo3OEFMT2oya2FRRndOVHY2b0gx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