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9BBC6" w14:textId="78E338CF" w:rsidR="004B0730" w:rsidRPr="006A4A61" w:rsidRDefault="001A6375" w:rsidP="006A4A61">
      <w:pPr>
        <w:ind w:right="-909"/>
        <w:jc w:val="center"/>
        <w:rPr>
          <w:rFonts w:ascii="Arial" w:eastAsia="Arial" w:hAnsi="Arial" w:cs="Arial"/>
          <w:b/>
          <w:bCs/>
          <w:sz w:val="28"/>
          <w:szCs w:val="28"/>
          <w:lang w:val="uk-UA"/>
        </w:rPr>
      </w:pPr>
      <w:r w:rsidRPr="006A4A61">
        <w:rPr>
          <w:rFonts w:ascii="Arial" w:eastAsia="Arial" w:hAnsi="Arial" w:cs="Arial"/>
          <w:b/>
          <w:bCs/>
          <w:sz w:val="28"/>
          <w:szCs w:val="28"/>
        </w:rPr>
        <w:t>ФОРМА КОМЕРЦІЙНОЇ ПРОПОЗИЦІЇ</w:t>
      </w:r>
      <w:r w:rsidR="006A4A61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 /</w:t>
      </w:r>
    </w:p>
    <w:p w14:paraId="412541AB" w14:textId="77777777" w:rsidR="004B0730" w:rsidRPr="006A4A61" w:rsidRDefault="001A6375" w:rsidP="006A4A61">
      <w:pPr>
        <w:ind w:right="-909"/>
        <w:jc w:val="center"/>
        <w:rPr>
          <w:rFonts w:ascii="Arial" w:eastAsia="Arial" w:hAnsi="Arial" w:cs="Arial"/>
          <w:sz w:val="22"/>
          <w:szCs w:val="22"/>
        </w:rPr>
      </w:pPr>
      <w:r w:rsidRPr="006A4A61">
        <w:rPr>
          <w:rFonts w:ascii="Arial" w:eastAsia="Arial" w:hAnsi="Arial" w:cs="Arial"/>
          <w:b/>
          <w:bCs/>
          <w:sz w:val="28"/>
          <w:szCs w:val="28"/>
        </w:rPr>
        <w:t>QUOTATION FORM</w:t>
      </w:r>
      <w:r w:rsidRPr="006A4A61">
        <w:rPr>
          <w:rFonts w:ascii="Arial" w:eastAsia="Arial" w:hAnsi="Arial" w:cs="Arial"/>
          <w:sz w:val="22"/>
          <w:szCs w:val="22"/>
        </w:rPr>
        <w:t xml:space="preserve"> </w:t>
      </w:r>
    </w:p>
    <w:p w14:paraId="4D551370" w14:textId="77777777" w:rsidR="004B0730" w:rsidRDefault="004B0730">
      <w:pPr>
        <w:jc w:val="center"/>
        <w:rPr>
          <w:rFonts w:ascii="Arial" w:eastAsia="Arial" w:hAnsi="Arial" w:cs="Arial"/>
          <w:sz w:val="20"/>
          <w:szCs w:val="20"/>
        </w:rPr>
      </w:pPr>
    </w:p>
    <w:p w14:paraId="53D7931E" w14:textId="77777777" w:rsidR="004B0730" w:rsidRDefault="004B0730">
      <w:pPr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3119"/>
        <w:gridCol w:w="2145"/>
        <w:gridCol w:w="6360"/>
      </w:tblGrid>
      <w:tr w:rsidR="003060A0" w14:paraId="7CE4F178" w14:textId="77777777" w:rsidTr="003060A0">
        <w:trPr>
          <w:trHeight w:val="719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34326B98" w14:textId="77777777" w:rsidR="003060A0" w:rsidRDefault="003060A0" w:rsidP="006A4A61">
            <w:pPr>
              <w:spacing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Дата</w:t>
            </w: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видачі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0D203A34" w14:textId="6FC358CC" w:rsidR="003060A0" w:rsidRPr="0090248D" w:rsidRDefault="003060A0" w:rsidP="006A4A61">
            <w:pPr>
              <w:spacing w:after="12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>Date of issue</w:t>
            </w:r>
          </w:p>
        </w:tc>
        <w:tc>
          <w:tcPr>
            <w:tcW w:w="3119" w:type="dxa"/>
            <w:vAlign w:val="center"/>
          </w:tcPr>
          <w:p w14:paraId="286594A4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22.07.2026</w:t>
            </w:r>
          </w:p>
        </w:tc>
        <w:tc>
          <w:tcPr>
            <w:tcW w:w="2145" w:type="dxa"/>
            <w:vAlign w:val="center"/>
          </w:tcPr>
          <w:p w14:paraId="22F7E073" w14:textId="093CF651" w:rsidR="003060A0" w:rsidRPr="006A4A61" w:rsidRDefault="003060A0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Назва</w:t>
            </w:r>
            <w:proofErr w:type="spellEnd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постачальника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 </w:t>
            </w:r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>Supplier name</w:t>
            </w:r>
          </w:p>
        </w:tc>
        <w:tc>
          <w:tcPr>
            <w:tcW w:w="6360" w:type="dxa"/>
          </w:tcPr>
          <w:p w14:paraId="1A6A58FF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  <w:tr w:rsidR="003060A0" w14:paraId="43911712" w14:textId="77777777" w:rsidTr="003060A0">
        <w:trPr>
          <w:trHeight w:val="180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755267AD" w14:textId="142A2590" w:rsidR="003060A0" w:rsidRPr="006A4A61" w:rsidRDefault="003060A0" w:rsidP="006A4A61">
            <w:pPr>
              <w:spacing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Кінцевий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термін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</w:p>
          <w:p w14:paraId="756053DA" w14:textId="6D498C8C" w:rsidR="003060A0" w:rsidRPr="0090248D" w:rsidRDefault="003060A0" w:rsidP="006A4A61">
            <w:pPr>
              <w:spacing w:after="1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Closing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date</w:t>
            </w:r>
            <w:proofErr w:type="spellEnd"/>
          </w:p>
        </w:tc>
        <w:tc>
          <w:tcPr>
            <w:tcW w:w="3119" w:type="dxa"/>
            <w:vAlign w:val="center"/>
          </w:tcPr>
          <w:p w14:paraId="0B7DC3B7" w14:textId="5EC4AB9D" w:rsidR="003060A0" w:rsidRPr="00003513" w:rsidRDefault="003060A0" w:rsidP="00E04EF9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03513">
              <w:rPr>
                <w:rFonts w:ascii="Arial" w:eastAsia="Arial" w:hAnsi="Arial" w:cs="Arial"/>
                <w:sz w:val="18"/>
                <w:szCs w:val="18"/>
              </w:rPr>
              <w:t xml:space="preserve">18:00 (за </w:t>
            </w:r>
            <w:proofErr w:type="spellStart"/>
            <w:r w:rsidRPr="00003513">
              <w:rPr>
                <w:rFonts w:ascii="Arial" w:eastAsia="Arial" w:hAnsi="Arial" w:cs="Arial"/>
                <w:sz w:val="18"/>
                <w:szCs w:val="18"/>
              </w:rPr>
              <w:t>Київським</w:t>
            </w:r>
            <w:proofErr w:type="spellEnd"/>
            <w:r w:rsidRPr="00003513">
              <w:rPr>
                <w:rFonts w:ascii="Arial" w:eastAsia="Arial" w:hAnsi="Arial" w:cs="Arial"/>
                <w:sz w:val="18"/>
                <w:szCs w:val="18"/>
              </w:rPr>
              <w:t xml:space="preserve"> часом) 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29.07.2026</w:t>
            </w:r>
            <w:r w:rsidRPr="00003513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2145" w:type="dxa"/>
            <w:vAlign w:val="center"/>
          </w:tcPr>
          <w:p w14:paraId="0562E4C4" w14:textId="77777777" w:rsidR="003060A0" w:rsidRDefault="003060A0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Адреса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75ED09E3" w14:textId="3435A663" w:rsidR="003060A0" w:rsidRPr="0090248D" w:rsidRDefault="003060A0" w:rsidP="006A4A6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90248D">
              <w:rPr>
                <w:rFonts w:ascii="Arial" w:eastAsia="Arial" w:hAnsi="Arial" w:cs="Arial"/>
                <w:sz w:val="18"/>
                <w:szCs w:val="18"/>
              </w:rPr>
              <w:t>Address</w:t>
            </w:r>
          </w:p>
        </w:tc>
        <w:tc>
          <w:tcPr>
            <w:tcW w:w="6360" w:type="dxa"/>
          </w:tcPr>
          <w:p w14:paraId="21A14998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</w:tr>
      <w:tr w:rsidR="003060A0" w14:paraId="5BC412FE" w14:textId="77777777" w:rsidTr="003060A0">
        <w:trPr>
          <w:trHeight w:val="180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0C7D0958" w14:textId="5F016044" w:rsidR="003060A0" w:rsidRPr="006A4A61" w:rsidRDefault="003060A0" w:rsidP="006A4A61">
            <w:pPr>
              <w:spacing w:after="12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Реєстраційний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номер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</w:p>
          <w:p w14:paraId="33DC2825" w14:textId="211F31FB" w:rsidR="003060A0" w:rsidRPr="0090248D" w:rsidRDefault="003060A0" w:rsidP="006A4A61">
            <w:pPr>
              <w:spacing w:after="120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Reference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0248D">
              <w:rPr>
                <w:rFonts w:ascii="Arial" w:eastAsia="Arial" w:hAnsi="Arial" w:cs="Arial"/>
                <w:sz w:val="18"/>
                <w:szCs w:val="18"/>
                <w:lang w:val="uk-UA"/>
              </w:rPr>
              <w:t>№</w:t>
            </w:r>
          </w:p>
        </w:tc>
        <w:tc>
          <w:tcPr>
            <w:tcW w:w="3119" w:type="dxa"/>
            <w:vAlign w:val="center"/>
          </w:tcPr>
          <w:p w14:paraId="1FFCEF9B" w14:textId="3D224EF3" w:rsidR="003060A0" w:rsidRPr="00057B44" w:rsidRDefault="003060A0">
            <w:pPr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№ PRF PR-26-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301</w:t>
            </w:r>
          </w:p>
        </w:tc>
        <w:tc>
          <w:tcPr>
            <w:tcW w:w="2145" w:type="dxa"/>
            <w:vAlign w:val="center"/>
          </w:tcPr>
          <w:p w14:paraId="79D7D503" w14:textId="491B3752" w:rsidR="003060A0" w:rsidRPr="006A4A61" w:rsidRDefault="003060A0" w:rsidP="006A4A61">
            <w:pPr>
              <w:widowControl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Контактна особа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0248D">
              <w:rPr>
                <w:rFonts w:ascii="Arial" w:eastAsia="Arial" w:hAnsi="Arial" w:cs="Arial"/>
                <w:sz w:val="18"/>
                <w:szCs w:val="18"/>
              </w:rPr>
              <w:t>Contact Name</w:t>
            </w:r>
          </w:p>
        </w:tc>
        <w:tc>
          <w:tcPr>
            <w:tcW w:w="6360" w:type="dxa"/>
          </w:tcPr>
          <w:p w14:paraId="6813D44A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</w:tr>
      <w:tr w:rsidR="003060A0" w14:paraId="7AF6B143" w14:textId="77777777" w:rsidTr="003060A0">
        <w:trPr>
          <w:trHeight w:val="1110"/>
        </w:trPr>
        <w:tc>
          <w:tcPr>
            <w:tcW w:w="2405" w:type="dxa"/>
            <w:tcBorders>
              <w:left w:val="single" w:sz="4" w:space="0" w:color="000000"/>
            </w:tcBorders>
            <w:vAlign w:val="center"/>
          </w:tcPr>
          <w:p w14:paraId="4D1B1D21" w14:textId="34ED4518" w:rsidR="003060A0" w:rsidRDefault="003060A0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Для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отримання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додаткової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інформації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будь ласка,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звертайтеся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до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Замовника</w:t>
            </w:r>
            <w:proofErr w:type="spellEnd"/>
          </w:p>
          <w:p w14:paraId="243969CF" w14:textId="77777777" w:rsidR="003060A0" w:rsidRDefault="003060A0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14:paraId="499CF67A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БО «БЛАГОДІЙНИЙ ФОНД ТІМ4ЮА»</w:t>
            </w:r>
          </w:p>
          <w:p w14:paraId="68347D8A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Контактна особа: </w:t>
            </w:r>
          </w:p>
          <w:p w14:paraId="25A87CB7" w14:textId="157FF05B" w:rsidR="003060A0" w:rsidRPr="006A4A61" w:rsidRDefault="003060A0">
            <w:pPr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 xml:space="preserve">Євген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>Башмаков</w:t>
            </w:r>
            <w:proofErr w:type="spellEnd"/>
          </w:p>
          <w:p w14:paraId="4BC53C84" w14:textId="199422A8" w:rsidR="003060A0" w:rsidRPr="006A4A61" w:rsidRDefault="003060A0">
            <w:pPr>
              <w:rPr>
                <w:rFonts w:ascii="Arial" w:eastAsia="Arial" w:hAnsi="Arial" w:cs="Arial"/>
                <w:color w:val="FF0000"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Тел.: +3809</w:t>
            </w:r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>90496696</w:t>
            </w:r>
          </w:p>
        </w:tc>
        <w:tc>
          <w:tcPr>
            <w:tcW w:w="2145" w:type="dxa"/>
            <w:vAlign w:val="center"/>
          </w:tcPr>
          <w:p w14:paraId="476C64DB" w14:textId="77777777" w:rsidR="003060A0" w:rsidRDefault="003060A0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Телефон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 /</w:t>
            </w:r>
          </w:p>
          <w:p w14:paraId="2CAC5B13" w14:textId="779F2240" w:rsidR="003060A0" w:rsidRPr="0090248D" w:rsidRDefault="003060A0" w:rsidP="006A4A6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Phone </w:t>
            </w:r>
          </w:p>
        </w:tc>
        <w:tc>
          <w:tcPr>
            <w:tcW w:w="6360" w:type="dxa"/>
          </w:tcPr>
          <w:p w14:paraId="6B2EBC32" w14:textId="77777777" w:rsidR="003060A0" w:rsidRDefault="003060A0">
            <w:pPr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</w:tr>
      <w:tr w:rsidR="003060A0" w14:paraId="577DB3A0" w14:textId="77777777" w:rsidTr="003060A0">
        <w:trPr>
          <w:trHeight w:val="820"/>
        </w:trPr>
        <w:tc>
          <w:tcPr>
            <w:tcW w:w="5524" w:type="dxa"/>
            <w:gridSpan w:val="2"/>
            <w:tcBorders>
              <w:left w:val="single" w:sz="4" w:space="0" w:color="000000"/>
            </w:tcBorders>
          </w:tcPr>
          <w:p w14:paraId="6DB88B61" w14:textId="77777777" w:rsidR="003060A0" w:rsidRDefault="003060A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Зверніть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увагу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що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пропозиції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можна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надсилати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електронною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поштою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на адресу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: </w:t>
            </w:r>
          </w:p>
          <w:p w14:paraId="5BC7ECB7" w14:textId="77777777" w:rsidR="003060A0" w:rsidRPr="002D3A34" w:rsidRDefault="003060A0">
            <w:pPr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uk-UA"/>
              </w:rPr>
            </w:pPr>
            <w:r w:rsidRPr="002D3A34">
              <w:rPr>
                <w:rFonts w:ascii="Arial" w:eastAsia="Arial" w:hAnsi="Arial" w:cs="Arial"/>
                <w:b/>
                <w:bCs/>
                <w:color w:val="4F81BD" w:themeColor="accent1"/>
                <w:sz w:val="22"/>
                <w:szCs w:val="22"/>
                <w:u w:val="single"/>
              </w:rPr>
              <w:t>procurement@team4ua.org</w:t>
            </w:r>
          </w:p>
        </w:tc>
        <w:tc>
          <w:tcPr>
            <w:tcW w:w="2145" w:type="dxa"/>
            <w:tcBorders>
              <w:left w:val="single" w:sz="4" w:space="0" w:color="000000"/>
            </w:tcBorders>
            <w:vAlign w:val="center"/>
          </w:tcPr>
          <w:p w14:paraId="36997BF1" w14:textId="77777777" w:rsidR="003060A0" w:rsidRDefault="003060A0" w:rsidP="006A4A61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Адреса </w:t>
            </w: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електронної</w:t>
            </w:r>
            <w:proofErr w:type="spellEnd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пошти</w:t>
            </w:r>
            <w:proofErr w:type="spellEnd"/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/ </w:t>
            </w:r>
          </w:p>
          <w:p w14:paraId="33AB6EEC" w14:textId="31CF33CC" w:rsidR="003060A0" w:rsidRPr="0090248D" w:rsidRDefault="003060A0" w:rsidP="006A4A61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90248D"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6360" w:type="dxa"/>
            <w:tcBorders>
              <w:left w:val="single" w:sz="4" w:space="0" w:color="000000"/>
            </w:tcBorders>
          </w:tcPr>
          <w:p w14:paraId="52CB2CAC" w14:textId="77777777" w:rsidR="003060A0" w:rsidRDefault="003060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sz w:val="18"/>
                <w:szCs w:val="18"/>
                <w:highlight w:val="yellow"/>
              </w:rPr>
            </w:pPr>
          </w:p>
        </w:tc>
      </w:tr>
    </w:tbl>
    <w:p w14:paraId="0C60E59B" w14:textId="77777777" w:rsidR="004B0730" w:rsidRDefault="004B0730">
      <w:pPr>
        <w:rPr>
          <w:rFonts w:ascii="Arial" w:eastAsia="Arial" w:hAnsi="Arial" w:cs="Arial"/>
          <w:sz w:val="20"/>
          <w:szCs w:val="20"/>
        </w:rPr>
      </w:pPr>
    </w:p>
    <w:p w14:paraId="7C553509" w14:textId="5E106D6E" w:rsidR="004B0730" w:rsidRDefault="001A6375" w:rsidP="0090248D">
      <w:pPr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БЛАГОДІЙНА ОРГАНІЗАЦІЯ «БЛАГОДІЙНИЙ ФОНД ТІМ4ЮА»</w:t>
      </w:r>
    </w:p>
    <w:p w14:paraId="6BE09047" w14:textId="77777777" w:rsidR="004B0730" w:rsidRDefault="001A6375" w:rsidP="0090248D">
      <w:pPr>
        <w:ind w:right="-1476"/>
        <w:jc w:val="center"/>
        <w:rPr>
          <w:rFonts w:ascii="Arial" w:eastAsia="Arial" w:hAnsi="Arial" w:cs="Arial"/>
          <w:b/>
          <w:bCs/>
          <w:smallCaps/>
        </w:rPr>
      </w:pPr>
      <w:r>
        <w:rPr>
          <w:rFonts w:ascii="Arial" w:eastAsia="Arial" w:hAnsi="Arial" w:cs="Arial"/>
          <w:b/>
          <w:bCs/>
          <w:smallCaps/>
        </w:rPr>
        <w:t>ЗАПРОШУЄ ПОСТАЧАЛЬНИКІВ ПОДАТИ ПРОПОЗИЦІЇ ЩОДО НАСТУПНИХ ТОВАРІВ, ЗАЗНАЧЕНИХ У ТАБЛИЦІ НИЖЧЕ</w:t>
      </w:r>
    </w:p>
    <w:p w14:paraId="210BF74B" w14:textId="77777777" w:rsidR="004B0730" w:rsidRDefault="004B073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1AC9B1" w14:textId="106F2175" w:rsidR="004B0730" w:rsidRDefault="001A6375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Ціну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, валюту,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гарантію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термін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поставки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вказує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постачальник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)</w:t>
      </w:r>
    </w:p>
    <w:p w14:paraId="12632D98" w14:textId="77777777" w:rsidR="006A4A61" w:rsidRDefault="006A4A61">
      <w:pPr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6"/>
        <w:tblW w:w="141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5025"/>
        <w:gridCol w:w="795"/>
        <w:gridCol w:w="1140"/>
        <w:gridCol w:w="990"/>
        <w:gridCol w:w="1140"/>
        <w:gridCol w:w="1395"/>
        <w:gridCol w:w="1136"/>
        <w:gridCol w:w="1534"/>
      </w:tblGrid>
      <w:tr w:rsidR="004B0730" w14:paraId="69FBF60E" w14:textId="77777777" w:rsidTr="00003513">
        <w:tc>
          <w:tcPr>
            <w:tcW w:w="990" w:type="dxa"/>
            <w:vAlign w:val="center"/>
          </w:tcPr>
          <w:p w14:paraId="15B87627" w14:textId="782CAF59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Позиція</w:t>
            </w:r>
            <w:proofErr w:type="spellEnd"/>
          </w:p>
          <w:p w14:paraId="78936F51" w14:textId="7324665B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4B227355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Item</w:t>
            </w:r>
            <w:proofErr w:type="spellEnd"/>
          </w:p>
        </w:tc>
        <w:tc>
          <w:tcPr>
            <w:tcW w:w="5025" w:type="dxa"/>
            <w:vAlign w:val="center"/>
          </w:tcPr>
          <w:p w14:paraId="03AF55EE" w14:textId="654FDA06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Опис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та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технічні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характеристики</w:t>
            </w:r>
          </w:p>
          <w:p w14:paraId="78803AF6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Мінімальні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вимоги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замовника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  <w:p w14:paraId="6A62F5B6" w14:textId="5677A173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1793B2E" w14:textId="436BF936" w:rsidR="004B0730" w:rsidRPr="006A4A61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sz w:val="18"/>
                <w:szCs w:val="18"/>
                <w:lang w:val="en-US"/>
              </w:rPr>
              <w:t>Description and Technical Specifications</w:t>
            </w:r>
          </w:p>
          <w:p w14:paraId="52E03B69" w14:textId="77777777" w:rsidR="004B0730" w:rsidRPr="006A4A61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sz w:val="18"/>
                <w:szCs w:val="18"/>
                <w:lang w:val="en-US"/>
              </w:rPr>
              <w:t>(Contracting Authorities minimum requirements)</w:t>
            </w:r>
          </w:p>
        </w:tc>
        <w:tc>
          <w:tcPr>
            <w:tcW w:w="795" w:type="dxa"/>
            <w:vAlign w:val="center"/>
          </w:tcPr>
          <w:p w14:paraId="7F5413F7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Кількість</w:t>
            </w:r>
            <w:proofErr w:type="spellEnd"/>
          </w:p>
          <w:p w14:paraId="578EEF5A" w14:textId="4679A44D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21813D05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Qty</w:t>
            </w:r>
            <w:proofErr w:type="spellEnd"/>
          </w:p>
        </w:tc>
        <w:tc>
          <w:tcPr>
            <w:tcW w:w="1140" w:type="dxa"/>
            <w:vAlign w:val="center"/>
          </w:tcPr>
          <w:p w14:paraId="760E9CD0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Одиниця</w:t>
            </w:r>
            <w:proofErr w:type="spellEnd"/>
          </w:p>
          <w:p w14:paraId="67928811" w14:textId="0F52EF21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B7AF25A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Unit</w:t>
            </w:r>
          </w:p>
        </w:tc>
        <w:tc>
          <w:tcPr>
            <w:tcW w:w="990" w:type="dxa"/>
            <w:vAlign w:val="center"/>
          </w:tcPr>
          <w:p w14:paraId="36B06267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Валюта</w:t>
            </w:r>
          </w:p>
          <w:p w14:paraId="6D6933E3" w14:textId="7BAC7889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7F88BD0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Currency</w:t>
            </w:r>
            <w:proofErr w:type="spellEnd"/>
          </w:p>
        </w:tc>
        <w:tc>
          <w:tcPr>
            <w:tcW w:w="1140" w:type="dxa"/>
            <w:vAlign w:val="center"/>
          </w:tcPr>
          <w:p w14:paraId="1518B09D" w14:textId="77777777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Ціна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за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одиницю</w:t>
            </w:r>
            <w:proofErr w:type="spellEnd"/>
          </w:p>
          <w:p w14:paraId="6F3C28DC" w14:textId="22991EC6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1F8781B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Unit Price</w:t>
            </w:r>
          </w:p>
        </w:tc>
        <w:tc>
          <w:tcPr>
            <w:tcW w:w="1395" w:type="dxa"/>
            <w:vAlign w:val="center"/>
          </w:tcPr>
          <w:p w14:paraId="64248B22" w14:textId="59423FF2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Загальна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ціна</w:t>
            </w:r>
            <w:proofErr w:type="spellEnd"/>
          </w:p>
          <w:p w14:paraId="68FA83C5" w14:textId="673E6745" w:rsidR="004B0730" w:rsidRPr="006A4A61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6D9E1666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Total Price</w:t>
            </w:r>
          </w:p>
        </w:tc>
        <w:tc>
          <w:tcPr>
            <w:tcW w:w="1136" w:type="dxa"/>
            <w:vAlign w:val="center"/>
          </w:tcPr>
          <w:p w14:paraId="6F19F129" w14:textId="77777777" w:rsidR="00003513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Гарантія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</w:t>
            </w:r>
            <w:r w:rsidR="00003513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міс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  <w:r w:rsidR="00003513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 </w:t>
            </w:r>
          </w:p>
          <w:p w14:paraId="64CE2E3B" w14:textId="7C65F94D" w:rsidR="004B0730" w:rsidRDefault="006A4A61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54D06BEB" w14:textId="77777777" w:rsidR="004B0730" w:rsidRDefault="001A6375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Guarantee</w:t>
            </w:r>
            <w:proofErr w:type="spellEnd"/>
          </w:p>
        </w:tc>
        <w:tc>
          <w:tcPr>
            <w:tcW w:w="1534" w:type="dxa"/>
            <w:vAlign w:val="center"/>
          </w:tcPr>
          <w:p w14:paraId="5AC8F215" w14:textId="45DE31E3" w:rsidR="004B0730" w:rsidRDefault="001A6375" w:rsidP="00003513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Термін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поставки з моменту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отримання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замовлення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на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закупівлю</w:t>
            </w:r>
            <w:proofErr w:type="spellEnd"/>
          </w:p>
        </w:tc>
      </w:tr>
      <w:tr w:rsidR="004B0730" w14:paraId="27256F83" w14:textId="77777777" w:rsidTr="00B324F5">
        <w:tc>
          <w:tcPr>
            <w:tcW w:w="990" w:type="dxa"/>
            <w:vAlign w:val="center"/>
          </w:tcPr>
          <w:p w14:paraId="021B5C8B" w14:textId="77777777" w:rsidR="004B0730" w:rsidRDefault="001A637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025" w:type="dxa"/>
          </w:tcPr>
          <w:p w14:paraId="45382F79" w14:textId="0329883A" w:rsidR="00752D2D" w:rsidRPr="00B45C9A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Ноутбуки (</w:t>
            </w:r>
            <w:proofErr w:type="spellStart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офісні</w:t>
            </w:r>
            <w:proofErr w:type="spellEnd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середнього</w:t>
            </w:r>
            <w:proofErr w:type="spellEnd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класу</w:t>
            </w:r>
            <w:proofErr w:type="spellEnd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) / 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Laptops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(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mid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-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range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office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  <w:p w14:paraId="6217B0F6" w14:textId="2365D008" w:rsidR="00752D2D" w:rsidRPr="00B45C9A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</w:rPr>
            </w:pPr>
            <w:r w:rsidRPr="00B45C9A">
              <w:rPr>
                <w:rFonts w:ascii="Arial" w:eastAsia="Arial" w:hAnsi="Arial" w:cs="Arial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ОС /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OS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—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Попередньо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встановлена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ліцензійна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Windows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11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Pro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(64-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bit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) з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офіційною</w:t>
            </w:r>
            <w:proofErr w:type="spellEnd"/>
            <w:r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підтримкою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оновлень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/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Pre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>-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installed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licensed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Windows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11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Pro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(64-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bit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)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official</w:t>
            </w:r>
            <w:r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updates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</w:t>
            </w:r>
            <w:r w:rsidRPr="00B45C9A">
              <w:rPr>
                <w:rFonts w:ascii="Arial" w:eastAsia="Arial" w:hAnsi="Arial" w:cs="Arial"/>
                <w:sz w:val="18"/>
                <w:szCs w:val="18"/>
              </w:rPr>
              <w:t>;</w:t>
            </w:r>
          </w:p>
          <w:p w14:paraId="2ABEFB10" w14:textId="24C0DFCB" w:rsidR="00752D2D" w:rsidRPr="00B45C9A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Екран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Display — Не менше 15.6", IPS або еквівалент,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1920 x 1080 (Full HD), матовий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15.6", IPS or equivalent, resolution not</w:t>
            </w:r>
            <w:r>
              <w:rPr>
                <w:rFonts w:ascii="Arial" w:eastAsia="Arial" w:hAnsi="Arial" w:cs="Arial"/>
                <w:sz w:val="18"/>
                <w:szCs w:val="18"/>
                <w:lang w:val="uk-UA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 than 1920 x 1080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Full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HD),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anti-glare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matte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67FB787" w14:textId="03D2DAB5" w:rsidR="00752D2D" w:rsidRPr="00752D2D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lastRenderedPageBreak/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Процесор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Processor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Intel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i3 або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Intel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i5 (не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нижче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11-го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12-го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покоління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кількість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ядер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менше 4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Intel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i3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Intel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i5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lower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11th</w:t>
            </w:r>
          </w:p>
          <w:p w14:paraId="6CB05AD5" w14:textId="6AED8A87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12th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generation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),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number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cores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not less than 4</w:t>
            </w:r>
            <w:r w:rsid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4F9084E1" w14:textId="335E7A1B" w:rsidR="00752D2D" w:rsidRPr="00B45C9A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Пам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'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ять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Memory —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Оперативна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(RAM) —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ГБ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накопичувач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SSD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512 ГБ / RAM — not less than 8 GB; storage — SSD not less than 512 GB</w:t>
            </w:r>
          </w:p>
          <w:p w14:paraId="1FDEB7F4" w14:textId="0CCB1FC7" w:rsidR="00752D2D" w:rsidRPr="00752D2D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Конструкція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Design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Наявність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веб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камери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з</w:t>
            </w:r>
            <w:r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мікрофоном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вбудований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HDMI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 w:rsidR="00752D2D" w:rsidRPr="00B45C9A">
              <w:rPr>
                <w:rFonts w:ascii="Arial" w:eastAsia="Arial" w:hAnsi="Arial" w:cs="Arial"/>
                <w:sz w:val="18"/>
                <w:szCs w:val="18"/>
                <w:lang w:val="ru-RU"/>
              </w:rPr>
              <w:t>порт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для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підключення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проєктора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Built-in webcam with microphone, integrated HDMI port for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projector connection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4B8B6B17" w14:textId="144E4A00" w:rsidR="00752D2D" w:rsidRPr="00752D2D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АКБ / Battery — Енергоємність не менше 41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Вт·год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підтримкою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швидкої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зарядки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Battery capacity not less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41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with fast charging support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70D776A6" w14:textId="5AA5F22E" w:rsidR="00752D2D" w:rsidRPr="00752D2D" w:rsidRDefault="00B45C9A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Порти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мережі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Ports &amp; Networks 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 x USB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-A, не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 x USB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Type-C, Wi-Fi, Bluetooth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 x USB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-A,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 x USB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-C,</w:t>
            </w:r>
          </w:p>
          <w:p w14:paraId="14EFBAB0" w14:textId="2B48B6DD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Wi-Fi, Bluetooth</w:t>
            </w:r>
            <w:r w:rsid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67A9EBD" w14:textId="48A64B1A" w:rsidR="00B324F5" w:rsidRPr="00B45C9A" w:rsidRDefault="00B45C9A" w:rsidP="00B45C9A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Вага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Weight — Не більше 1.75 кг /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more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1.75 </w:t>
            </w:r>
            <w:proofErr w:type="spellStart"/>
            <w:r w:rsidR="00752D2D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kg</w:t>
            </w:r>
            <w:proofErr w:type="spellEnd"/>
          </w:p>
        </w:tc>
        <w:tc>
          <w:tcPr>
            <w:tcW w:w="795" w:type="dxa"/>
            <w:vAlign w:val="center"/>
          </w:tcPr>
          <w:p w14:paraId="292879A0" w14:textId="314B0562" w:rsidR="004B0730" w:rsidRPr="00752D2D" w:rsidRDefault="00752D2D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lastRenderedPageBreak/>
              <w:t>2</w:t>
            </w:r>
          </w:p>
        </w:tc>
        <w:tc>
          <w:tcPr>
            <w:tcW w:w="1140" w:type="dxa"/>
            <w:vAlign w:val="center"/>
          </w:tcPr>
          <w:p w14:paraId="1812B75E" w14:textId="12F73F74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78655D8A" w14:textId="77777777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10CEB51C" w14:textId="3F570374" w:rsidR="00003513" w:rsidRPr="00F7558F" w:rsidRDefault="00003513" w:rsidP="00003513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="001A6375"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3CD93B4B" w14:textId="3F813A38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2B93E5FC" w14:textId="77777777" w:rsidR="00003513" w:rsidRDefault="00003513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6506BFAC" w14:textId="2FE627DC" w:rsidR="004B0730" w:rsidRPr="00F7558F" w:rsidRDefault="001A6375" w:rsidP="00B324F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4EF414C8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4CE1AB2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71E2D090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5682378" w14:textId="77777777" w:rsidR="004B0730" w:rsidRDefault="004B0730" w:rsidP="00B324F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36C27104" w14:textId="77777777" w:rsidTr="00B324F5">
        <w:tc>
          <w:tcPr>
            <w:tcW w:w="990" w:type="dxa"/>
            <w:vAlign w:val="center"/>
          </w:tcPr>
          <w:p w14:paraId="1EDCCDC0" w14:textId="5C767846" w:rsidR="00057B44" w:rsidRP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025" w:type="dxa"/>
          </w:tcPr>
          <w:p w14:paraId="0A9F5334" w14:textId="2E581504" w:rsidR="00057B44" w:rsidRPr="00B45C9A" w:rsidRDefault="00057B44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Монітор</w:t>
            </w:r>
            <w:proofErr w:type="spellEnd"/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</w:t>
            </w:r>
            <w:r w:rsidR="00C663E6"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 </w:t>
            </w:r>
            <w:r w:rsidRPr="00B45C9A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Monitor</w:t>
            </w:r>
          </w:p>
          <w:p w14:paraId="1D47A166" w14:textId="39754102" w:rsidR="00057B44" w:rsidRPr="00B45C9A" w:rsidRDefault="00B45C9A" w:rsidP="00B45C9A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>Діагональ</w:t>
            </w:r>
            <w:proofErr w:type="spellEnd"/>
            <w:r w:rsidR="00057B44" w:rsidRPr="00B45C9A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Diagonal: 27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0077FAC" w14:textId="605A3CDB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Матриця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Panel: IPS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1AB9DD7A" w14:textId="5A557BA1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Resolution: 3840x2160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7724BB0" w14:textId="10E9C055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Яскравість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Brightness: 360 cd/m2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6CE8BE3" w14:textId="458232CC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Контрастність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Contrast: 1200:1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CD93AFC" w14:textId="6E2723FD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Глибина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кольору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Color: 10 </w:t>
            </w:r>
            <w:proofErr w:type="gram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bit</w:t>
            </w:r>
            <w:proofErr w:type="gram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(99% sRGB, 95% DCI-P3)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14B8C63E" w14:textId="059678A2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Частота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Refresh rate: 60 Hz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F99F332" w14:textId="77FE5F90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Живлення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Type-C / Type-C Power: USB-C PD 90W (DisplayPort Alt Mode)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0138142" w14:textId="79C69441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Порти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Ports: 2x HDMI 2.0, 1x DisplayPort 1.4, 1x USB-A, 1x 3.5mm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7528E61" w14:textId="731EA989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Ергономіка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Ergonomics: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Регулювання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висоти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нахилу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повороту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режим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Pivot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52CEB11" w14:textId="0DEB76A7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Кріплення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VESA: 75x75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17CDF081" w14:textId="5F779414" w:rsidR="00057B44" w:rsidRPr="00057B44" w:rsidRDefault="00B45C9A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Призначення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Use: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для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ПК / for PC</w:t>
            </w:r>
          </w:p>
        </w:tc>
        <w:tc>
          <w:tcPr>
            <w:tcW w:w="795" w:type="dxa"/>
            <w:vAlign w:val="center"/>
          </w:tcPr>
          <w:p w14:paraId="52904FB7" w14:textId="261A422A" w:rsidR="00057B44" w:rsidRPr="00057B44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1140" w:type="dxa"/>
            <w:vAlign w:val="center"/>
          </w:tcPr>
          <w:p w14:paraId="3BC48BE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7E37DA6E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054F0AEE" w14:textId="3FC3B309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51B82A8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214430B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44631212" w14:textId="500ECF9A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27B90C90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123C9DB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55038C5B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042C68F0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4757819B" w14:textId="77777777" w:rsidTr="00B324F5">
        <w:tc>
          <w:tcPr>
            <w:tcW w:w="990" w:type="dxa"/>
            <w:vAlign w:val="center"/>
          </w:tcPr>
          <w:p w14:paraId="7E8955FB" w14:textId="0313F905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5025" w:type="dxa"/>
          </w:tcPr>
          <w:p w14:paraId="59E16BF7" w14:textId="77777777" w:rsidR="00057B44" w:rsidRPr="000577E7" w:rsidRDefault="00057B44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Клавіатура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 Keyboard</w:t>
            </w:r>
          </w:p>
          <w:p w14:paraId="37F7C8C9" w14:textId="0DC86D1E" w:rsidR="00057B44" w:rsidRPr="000577E7" w:rsidRDefault="000577E7" w:rsidP="000577E7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Type: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стандартна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мембранна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standard,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membrane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7DE89A2" w14:textId="5D0ED0C4" w:rsidR="00057B44" w:rsidRPr="00057B44" w:rsidRDefault="000577E7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Цифровий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блок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Numpad: є / yes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F9F6B30" w14:textId="1C6BEA3D" w:rsidR="00057B44" w:rsidRPr="00057B44" w:rsidRDefault="000577E7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Розкладка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Layout: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укр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eng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білий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колір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літер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white letters)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75B46834" w14:textId="654B57D6" w:rsidR="00057B44" w:rsidRPr="00057B44" w:rsidRDefault="000577E7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Підключення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Connection: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бездротове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Bluetooth / wireless Bluetooth</w:t>
            </w:r>
          </w:p>
        </w:tc>
        <w:tc>
          <w:tcPr>
            <w:tcW w:w="795" w:type="dxa"/>
            <w:vAlign w:val="center"/>
          </w:tcPr>
          <w:p w14:paraId="250E93FE" w14:textId="58691C9F" w:rsidR="00057B44" w:rsidRPr="00057B44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1140" w:type="dxa"/>
            <w:vAlign w:val="center"/>
          </w:tcPr>
          <w:p w14:paraId="633F13F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05EE06C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3B504FEA" w14:textId="1787F464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55B754DA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753F15B2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13169947" w14:textId="10303A1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6503076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03F75EC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5D9BBC7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3A9A2A5A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7A828A94" w14:textId="77777777" w:rsidTr="00B324F5">
        <w:tc>
          <w:tcPr>
            <w:tcW w:w="990" w:type="dxa"/>
            <w:vAlign w:val="center"/>
          </w:tcPr>
          <w:p w14:paraId="251509E3" w14:textId="3044E2E6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5025" w:type="dxa"/>
          </w:tcPr>
          <w:p w14:paraId="4200F527" w14:textId="77777777" w:rsidR="00057B44" w:rsidRPr="000577E7" w:rsidRDefault="00057B44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Миша / Mouse</w:t>
            </w:r>
          </w:p>
          <w:p w14:paraId="39C9B555" w14:textId="5EE50004" w:rsidR="00057B44" w:rsidRPr="000577E7" w:rsidRDefault="000577E7" w:rsidP="000577E7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Type: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оптична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optical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A3E4165" w14:textId="77CA713B" w:rsidR="00057B44" w:rsidRPr="00057B44" w:rsidRDefault="000577E7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Кнопки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Buttons: 3 (2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безшумні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+ колесо) / 3 (2 silent + wheel)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115F660F" w14:textId="2C66DE32" w:rsidR="00057B44" w:rsidRPr="000577E7" w:rsidRDefault="000577E7" w:rsidP="000577E7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057B44" w:rsidRPr="000577E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Resolution: 1000 dpi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D1CCF19" w14:textId="0166DE16" w:rsidR="00057B44" w:rsidRPr="00057B44" w:rsidRDefault="000577E7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lastRenderedPageBreak/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Підключення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Connection: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бездротове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Bluetooth / wireless Bluetooth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3291525" w14:textId="6932DA13" w:rsidR="00057B44" w:rsidRPr="00057B44" w:rsidRDefault="000577E7" w:rsidP="00057B44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>Розміри</w:t>
            </w:r>
            <w:proofErr w:type="spellEnd"/>
            <w:r w:rsidR="00057B44" w:rsidRPr="00057B4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Dimensions: 100 x 38 x 60 mm</w:t>
            </w:r>
          </w:p>
        </w:tc>
        <w:tc>
          <w:tcPr>
            <w:tcW w:w="795" w:type="dxa"/>
            <w:vAlign w:val="center"/>
          </w:tcPr>
          <w:p w14:paraId="4A1CF173" w14:textId="537BF805" w:rsidR="00057B44" w:rsidRPr="00057B44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lastRenderedPageBreak/>
              <w:t>1</w:t>
            </w:r>
          </w:p>
        </w:tc>
        <w:tc>
          <w:tcPr>
            <w:tcW w:w="1140" w:type="dxa"/>
            <w:vAlign w:val="center"/>
          </w:tcPr>
          <w:p w14:paraId="2531318A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6B4642E9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5367ADC8" w14:textId="0181E54D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6F4669C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7B55CB77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4B82A5CD" w14:textId="256B927D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6E1F82A3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9E386E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38BAFDB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78A55A35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131EE504" w14:textId="77777777" w:rsidTr="00B324F5">
        <w:tc>
          <w:tcPr>
            <w:tcW w:w="990" w:type="dxa"/>
            <w:vAlign w:val="center"/>
          </w:tcPr>
          <w:p w14:paraId="704BDD4F" w14:textId="5DC1603B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5025" w:type="dxa"/>
          </w:tcPr>
          <w:p w14:paraId="3EDB59CD" w14:textId="77777777" w:rsidR="00752D2D" w:rsidRPr="000577E7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Мобільний телефон (смартфон) /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Mobile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phone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smartphone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)</w:t>
            </w:r>
          </w:p>
          <w:p w14:paraId="21BDAE4D" w14:textId="2D973C98" w:rsidR="00752D2D" w:rsidRPr="00752D2D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Операційна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система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Operating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system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Android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версії не нижче 12, 13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14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Android version not lower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12, 13, or 14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7157BBCD" w14:textId="3136FC01" w:rsidR="00752D2D" w:rsidRPr="00752D2D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Кількість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SIM-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карт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Number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SIM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cards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Наявність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слоту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для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2-х SIM-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карт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Nano-SIM)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комбінованого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слоту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(SIM + карта пам'яті) / Dual SIM slot support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(Nano-SIM type) or hybrid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slot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(SIM +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memory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card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C584B7A" w14:textId="3F193688" w:rsidR="00752D2D" w:rsidRPr="00752D2D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Мобільний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зв'язок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навігація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Mobile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connectivity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Navigation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стандартів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3G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4G (LTE); обов'язкова апаратна підтримка систем супутникової</w:t>
            </w:r>
          </w:p>
          <w:p w14:paraId="1BEEFEBF" w14:textId="2B87932D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навігації GPS, GLONASS /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for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3G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and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4G (LTE) standards; mandatory hardware</w:t>
            </w:r>
            <w:r w:rsid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 for satellite navigation systems GPS, GLONASS</w:t>
            </w:r>
            <w:r w:rsid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7169294" w14:textId="27383682" w:rsidR="00752D2D" w:rsidRPr="00752D2D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Екран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дисплей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Screen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Display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Діагональ від 6.5" до 6.7" (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матриці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IPS);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1612 x 720 (HD+); / Diagonal size from 6.5"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to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6.7" (IPS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matrix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resolution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1612 x</w:t>
            </w:r>
          </w:p>
          <w:p w14:paraId="180217E7" w14:textId="328FE4D5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720 (HD+); </w:t>
            </w:r>
          </w:p>
          <w:p w14:paraId="2FD945EF" w14:textId="0CBC89FA" w:rsidR="00752D2D" w:rsidRPr="00700407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Процесор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та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пам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'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ять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Processor &amp; Memory — 8</w:t>
            </w: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ядерний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процесор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з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частотою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2.3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ГГц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оперативна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пам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'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ять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RAM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ГБ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вбудована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пам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'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ять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64 ГБ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із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підтримкою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розширення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картами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пам'яті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8-core processor with a</w:t>
            </w:r>
          </w:p>
          <w:p w14:paraId="263CC11A" w14:textId="29AC822E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frequency of not less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2.3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GHz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RAM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 GB; internal storage not less</w:t>
            </w:r>
            <w:r w:rsid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 64 GB with memory card expansion support</w:t>
            </w:r>
            <w:r w:rsid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4EF5F29" w14:textId="2128AFC4" w:rsidR="00752D2D" w:rsidRPr="00700407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Камери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Cameras —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Основна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подвійна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камера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головний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модуль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50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Мп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із</w:t>
            </w:r>
            <w:proofErr w:type="spellEnd"/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вбудованим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спалахом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);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фронтальна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камера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Мп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Dual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main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camera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main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module not less than 50 MP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built-in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flash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front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camera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less than 8 MP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3539488" w14:textId="768379FA" w:rsidR="00752D2D" w:rsidRPr="00752D2D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Акумулятор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зарядка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Charging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Ємність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акумулятора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5000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мАгод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обов'язкова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швидкої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зарядки потужністю не менше 30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Battery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capacity not less than 5000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mandatory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fast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charging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 power of not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 than 30 W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42C1E5CC" w14:textId="2D8C012A" w:rsidR="00752D2D" w:rsidRPr="00752D2D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інтерфейси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фішки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Wireless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interfaces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Features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Двохдіапазонний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Wi-Fi, Bluetooth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версії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нижче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5.3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Dual-band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Wi-Fi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Bluetooth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version not lower than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5.3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E79C4E9" w14:textId="38C1ACCD" w:rsidR="00752D2D" w:rsidRPr="00700407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Вага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пристрою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більше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210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г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Device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weight not more than 210 g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976193D" w14:textId="17A713F0" w:rsidR="00057B44" w:rsidRPr="00700407" w:rsidRDefault="00700407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lastRenderedPageBreak/>
              <w:t xml:space="preserve">-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Комплект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поставки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Package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contents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Смартфон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кабель</w:t>
            </w:r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живлення</w:t>
            </w:r>
            <w:proofErr w:type="spellEnd"/>
            <w:r w:rsidR="00752D2D" w:rsidRPr="00700407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00407">
              <w:rPr>
                <w:rFonts w:ascii="Arial" w:eastAsia="Arial" w:hAnsi="Arial" w:cs="Arial"/>
                <w:sz w:val="18"/>
                <w:szCs w:val="18"/>
                <w:lang w:val="ru-RU"/>
              </w:rPr>
              <w:t>зарядний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пристрій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інструкція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Smartphone, power cable, charger, user manual</w:t>
            </w:r>
          </w:p>
        </w:tc>
        <w:tc>
          <w:tcPr>
            <w:tcW w:w="795" w:type="dxa"/>
            <w:vAlign w:val="center"/>
          </w:tcPr>
          <w:p w14:paraId="32B2F52E" w14:textId="55E6C61C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lastRenderedPageBreak/>
              <w:t>3</w:t>
            </w:r>
          </w:p>
        </w:tc>
        <w:tc>
          <w:tcPr>
            <w:tcW w:w="1140" w:type="dxa"/>
            <w:vAlign w:val="center"/>
          </w:tcPr>
          <w:p w14:paraId="2ADF7B6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5A8F29B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1674AC25" w14:textId="41411E63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7A3796E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41A5EF91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14FCD765" w14:textId="15E4760E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42DFE9E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231CFCD7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2A1C873E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37D25C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637D52FF" w14:textId="77777777" w:rsidTr="00B324F5">
        <w:tc>
          <w:tcPr>
            <w:tcW w:w="990" w:type="dxa"/>
            <w:vAlign w:val="center"/>
          </w:tcPr>
          <w:p w14:paraId="6CB8B4E2" w14:textId="59E5DFDF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5025" w:type="dxa"/>
          </w:tcPr>
          <w:p w14:paraId="0B2F5CD6" w14:textId="77777777" w:rsidR="00752D2D" w:rsidRPr="000577E7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Павербанк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(20 000+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мА·год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)/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Power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bank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(20,000+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mAh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)</w:t>
            </w:r>
          </w:p>
          <w:p w14:paraId="332C2CB9" w14:textId="14384A2D" w:rsidR="00752D2D" w:rsidRPr="00BD5BDF" w:rsidRDefault="00BD5BDF" w:rsidP="00BD5BDF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Підключення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пристроїв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Device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connectivity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2 х USB</w:t>
            </w:r>
          </w:p>
          <w:p w14:paraId="40BC8A07" w14:textId="7A0FE092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-C, 1 x USB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 / 2 x USB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-C, 1 x USB Type-A</w:t>
            </w:r>
            <w:r w:rsid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1C07F9B3" w14:textId="6062B155" w:rsidR="00752D2D" w:rsidRPr="00BD5BDF" w:rsidRDefault="00BD5BDF" w:rsidP="00BD5BDF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Загальна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потужність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Вт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Total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power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, W — 22.5 / 22.5</w:t>
            </w:r>
          </w:p>
          <w:p w14:paraId="4B8ADFF6" w14:textId="77777777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Вихідні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значення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заряду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Output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charging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values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USB</w:t>
            </w:r>
          </w:p>
          <w:p w14:paraId="29BEABBF" w14:textId="0707C4BB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A: 5В/3А, 9В/2A, 12В/1.5А / USB Type-A: 5V/3A, 9V/2A, 12V/1.5A</w:t>
            </w:r>
            <w:r w:rsid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F830C97" w14:textId="179C009B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Функції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зарядки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Charging </w:t>
            </w:r>
            <w:proofErr w:type="spellStart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features</w:t>
            </w:r>
            <w:proofErr w:type="spellEnd"/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Qualcomm Quick Charge 3.0,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Power Delivery / Qualcomm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Quick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Charge 3.0, Power Delivery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186CF81" w14:textId="27C5373C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Ємність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батареї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мАгод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capacity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20000 / 20000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4BD348C0" w14:textId="2054AD76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акумулятора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Battery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Li-Pol / Li-Pol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5A2699C" w14:textId="577D5CBD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Порт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зарядки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Power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bank'a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Power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bank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charging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port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1 x USB Type C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/ 1 x USB Type-C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B5FDF63" w14:textId="4A3565E7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Функціональність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Functionality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дисплей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індикатор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з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ручкою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для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перенесення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display,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charge indicator, with a carrying handle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809CDC7" w14:textId="3C16C16A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Одночасно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заряджуваних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пристроїв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Simultaneously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charged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devices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3 / 3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5002755" w14:textId="337F097A" w:rsidR="00057B44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вбудованого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кабелю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Built-in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cable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USB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C / USB Type-C</w:t>
            </w:r>
          </w:p>
        </w:tc>
        <w:tc>
          <w:tcPr>
            <w:tcW w:w="795" w:type="dxa"/>
            <w:vAlign w:val="center"/>
          </w:tcPr>
          <w:p w14:paraId="71F1AAA3" w14:textId="114B0866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3</w:t>
            </w:r>
          </w:p>
        </w:tc>
        <w:tc>
          <w:tcPr>
            <w:tcW w:w="1140" w:type="dxa"/>
            <w:vAlign w:val="center"/>
          </w:tcPr>
          <w:p w14:paraId="7891AB8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076E864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5F2C2959" w14:textId="3623289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7DD902EA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0951D7F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3C3B182B" w14:textId="23D65261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421B057C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21AE340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330F8D92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76B6F260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7ACDC70F" w14:textId="77777777" w:rsidTr="00B324F5">
        <w:tc>
          <w:tcPr>
            <w:tcW w:w="990" w:type="dxa"/>
            <w:vAlign w:val="center"/>
          </w:tcPr>
          <w:p w14:paraId="13B58794" w14:textId="62CA42AE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5025" w:type="dxa"/>
          </w:tcPr>
          <w:p w14:paraId="0EC93FAD" w14:textId="77777777" w:rsidR="00752D2D" w:rsidRPr="000577E7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Планшет (для збору мобільних даних) /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Tablet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mobile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data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collection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)</w:t>
            </w:r>
          </w:p>
          <w:p w14:paraId="668060A3" w14:textId="02B695B9" w:rsidR="00752D2D" w:rsidRPr="00CD64E4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Екран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та дисплей /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Screen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&amp;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Display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Діагональ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дисплея не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10.9";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роздільна</w:t>
            </w:r>
            <w:proofErr w:type="spellEnd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здатність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екрана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не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2112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x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1320; частота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оновлення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не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90 Гц;</w:t>
            </w:r>
          </w:p>
          <w:p w14:paraId="66FC3A23" w14:textId="10A7AAD9" w:rsidR="00752D2D" w:rsidRPr="00CD64E4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proofErr w:type="spellStart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обов'язкова</w:t>
            </w:r>
            <w:proofErr w:type="spellEnd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наявність</w:t>
            </w:r>
            <w:proofErr w:type="spellEnd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електронного</w:t>
            </w:r>
            <w:proofErr w:type="spellEnd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пера (стилуса) в </w:t>
            </w:r>
            <w:proofErr w:type="spellStart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комплекті</w:t>
            </w:r>
            <w:proofErr w:type="spellEnd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постачання</w:t>
            </w:r>
            <w:proofErr w:type="spellEnd"/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/</w:t>
            </w:r>
            <w:r w:rsidR="00CD64E4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Diagonal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display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size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10.9";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screen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resolution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2112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x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1320;</w:t>
            </w:r>
          </w:p>
          <w:p w14:paraId="7BCF5C58" w14:textId="635E35F9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refresh rate not less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90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Hz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mandatory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electronic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pen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(stylus) included in the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package</w:t>
            </w:r>
          </w:p>
          <w:p w14:paraId="1E75D333" w14:textId="428F1207" w:rsidR="00752D2D" w:rsidRPr="00752D2D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Процесор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Processor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Вбудований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8-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ядерний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процесор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з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частотою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ядер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2.0 (2.4)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ГГц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моделі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Exynos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1380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еквівалент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графічним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прискорювачем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Mali-G68)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Built-in 8-core processor with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frequency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2.0 (2.4)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GHz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model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Exynos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1380 (or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equivalent with Mali-G68 graphics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accelerator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4F3A07F3" w14:textId="424A245F" w:rsidR="00752D2D" w:rsidRPr="00752D2D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Пам'ять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Memory — Об'єм оперативної пам'яті (RAM) не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 ГБ;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об'єм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вбудованої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пам'яті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256 ГБ з можливістю розширення картою пам'яті</w:t>
            </w:r>
          </w:p>
          <w:p w14:paraId="13FCBEB7" w14:textId="62858EA9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microSD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ємністю до 2 ТБ / RAM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capacity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 GB; internal storage capacity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not less than 256 GB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microSD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memory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card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expansion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up to 2 TB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4ECBEE6" w14:textId="3EC7A2ED" w:rsidR="00752D2D" w:rsidRPr="00752D2D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lastRenderedPageBreak/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Мобільний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зв'язок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навігація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Mobile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connectivity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Navigation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Наявність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слота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SIM-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картку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підтримкою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стандартів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зв'язку 3G, 4G LTE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5G;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телефонних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дзвінків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через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стільникову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мережу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вбудована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навігація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GPS,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ГЛОНАСС,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Beidou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Galileo, QZSS / SIM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card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slot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3G, 4G LTE, and 5G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network standards; cellular network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calling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; built-in navigation GPS, GLONASS,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Beidou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 Galileo, QZSS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3468BEB" w14:textId="27394A9A" w:rsidR="00752D2D" w:rsidRPr="00752D2D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Безпека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та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ОС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Security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OS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Попередньо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встановлена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операційна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система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Android 15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можливістю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оновлення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обов'язкова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наявність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комплексної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системи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безпеки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апаратному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рівні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(рівня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Samsung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Knox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еквівалент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для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централізованого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корпоративного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керування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захисту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даних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Pre-installed Android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15 operating system (or upgradable);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mandatory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hardware-level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comprehensive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security</w:t>
            </w:r>
            <w:proofErr w:type="spellEnd"/>
          </w:p>
          <w:p w14:paraId="5E99A52B" w14:textId="2B156130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system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Samsung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Knox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level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equivalent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for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centralized corporate management and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data protection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2B87E5F" w14:textId="1E8801FD" w:rsidR="00752D2D" w:rsidRPr="00752D2D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Бездротові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інтерфейси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Wireless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interfaces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Wi-Fi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підтримкою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стандарту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нижче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802.11ax (Wi-Fi 6);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Bluetooth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версії не нижче 5.3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Wi-Fi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supporting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lower</w:t>
            </w:r>
            <w:proofErr w:type="spellEnd"/>
          </w:p>
          <w:p w14:paraId="1AD4CE7E" w14:textId="62C107DF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802.11ax (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Wi-Fi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6)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standard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Bluetooth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version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not lower than 5.3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383B2A2" w14:textId="1ED33825" w:rsidR="00752D2D" w:rsidRPr="00752D2D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АКБ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та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корпус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Battery &amp; Casing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Ємність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акумулятора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не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8000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мАгод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інтерфейс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USB Type-C;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матеріал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корпусу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метал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вага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пристрою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більше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524 г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/ Battery capacity not less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than 8000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USB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-C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interface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body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material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metal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; device weight not more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than 524 g; </w:t>
            </w:r>
          </w:p>
          <w:p w14:paraId="16121004" w14:textId="11A51C21" w:rsidR="00752D2D" w:rsidRPr="00CD64E4" w:rsidRDefault="00CD64E4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Камери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та датчики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Cameras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&amp;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Sensors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—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Основна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камера не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8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Мп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,</w:t>
            </w:r>
            <w:r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фронтальна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камера не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менше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5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</w:t>
            </w:r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п;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вбудовані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акселерометр, датчик </w:t>
            </w:r>
            <w:proofErr w:type="spellStart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освітлення</w:t>
            </w:r>
            <w:proofErr w:type="spellEnd"/>
            <w:r w:rsidR="00752D2D" w:rsidRPr="00CD64E4">
              <w:rPr>
                <w:rFonts w:ascii="Arial" w:eastAsia="Arial" w:hAnsi="Arial" w:cs="Arial"/>
                <w:sz w:val="18"/>
                <w:szCs w:val="18"/>
                <w:lang w:val="ru-RU"/>
              </w:rPr>
              <w:t>,</w:t>
            </w:r>
          </w:p>
          <w:p w14:paraId="361F0545" w14:textId="3496856B" w:rsidR="00057B44" w:rsidRPr="00CD64E4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гіроскоп, датчик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Холла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Main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camera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8 MP,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front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camera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not less than 5</w:t>
            </w:r>
            <w:r w:rsidR="00CD64E4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MP; built-in accelerometer, ambient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light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sensor, gyroscope, Hall sensor</w:t>
            </w:r>
          </w:p>
        </w:tc>
        <w:tc>
          <w:tcPr>
            <w:tcW w:w="795" w:type="dxa"/>
            <w:vAlign w:val="center"/>
          </w:tcPr>
          <w:p w14:paraId="5F19ED00" w14:textId="068DFDEF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lastRenderedPageBreak/>
              <w:t>2</w:t>
            </w:r>
          </w:p>
        </w:tc>
        <w:tc>
          <w:tcPr>
            <w:tcW w:w="1140" w:type="dxa"/>
            <w:vAlign w:val="center"/>
          </w:tcPr>
          <w:p w14:paraId="7023298E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0FFE1005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00A5F70A" w14:textId="20B944CB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7E90E35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176E079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A02EC88" w14:textId="73256831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5D391C8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30988C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4FD0B9D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15766A0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0C2F7EA2" w14:textId="77777777" w:rsidTr="00B324F5">
        <w:tc>
          <w:tcPr>
            <w:tcW w:w="990" w:type="dxa"/>
            <w:vAlign w:val="center"/>
          </w:tcPr>
          <w:p w14:paraId="31E21390" w14:textId="046CF0CB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5025" w:type="dxa"/>
          </w:tcPr>
          <w:p w14:paraId="15CC1EAE" w14:textId="7FCB833C" w:rsidR="00752D2D" w:rsidRPr="000577E7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Портативний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проєктор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з вбудованим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акумулятором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 Portable battery-powered</w:t>
            </w:r>
            <w:r w:rsidR="000577E7"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projector</w:t>
            </w:r>
          </w:p>
          <w:p w14:paraId="6AB74860" w14:textId="553CC56E" w:rsidR="00752D2D" w:rsidRPr="00752D2D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Джерело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живлення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АКБ /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Power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source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Наявність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вбудованої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Li-Ion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акумуляторної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батареї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ємністю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менше 5000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мАгод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автономна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робота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в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режимі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відтворення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відео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менше 2.5 годин; можливість роботи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як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від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акумулятора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так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і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від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мережі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Built-in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Li-Ion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rechargeable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capacity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not less than 5000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battery life in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video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playback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mode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2.5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hours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; capability to run on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both battery and AC power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3F89024" w14:textId="38A23439" w:rsidR="00752D2D" w:rsidRPr="00752D2D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Матриця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Matrix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Resolution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Технологія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матриці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LCD;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реальна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фізична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не менше 1920 x 1080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Full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HD) / LCD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matrix</w:t>
            </w:r>
            <w:proofErr w:type="spellEnd"/>
          </w:p>
          <w:p w14:paraId="01BE84CE" w14:textId="41BA3FC8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lastRenderedPageBreak/>
              <w:t>technology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native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physical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resolution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1920 x 1080 (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Full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HD)</w:t>
            </w:r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75296B25" w14:textId="3C5F8EDC" w:rsidR="00752D2D" w:rsidRPr="00752D2D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Світловий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потік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яскравість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/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Luminous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flux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brightness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—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Яскравість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зображення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450 ANSI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люмен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(пікова яскравість джерела світла до 1000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Lm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Image</w:t>
            </w:r>
            <w:proofErr w:type="spellEnd"/>
          </w:p>
          <w:p w14:paraId="510069CF" w14:textId="38F8728D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brightness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450 ANSI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lumens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peak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light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source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brightness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up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to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1000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Lm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)</w:t>
            </w:r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D346B2E" w14:textId="7618B773" w:rsidR="00752D2D" w:rsidRPr="001C24C9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Налаштування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зображення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Image adjustment —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Автофокусування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автоматичне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алаштування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різкості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);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автоматичне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вирівнювання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екрана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та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усунення</w:t>
            </w:r>
            <w:proofErr w:type="spellEnd"/>
          </w:p>
          <w:p w14:paraId="2F899166" w14:textId="49129F9A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трапецеїдальних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спотворень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наявність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ручки-підставки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регулюванням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кута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нахилу</w:t>
            </w:r>
            <w:proofErr w:type="spellEnd"/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/ Autofocus (automatic sharpness adjustment);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automatic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screen alignment and keystone</w:t>
            </w:r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correction; built-in handle-stand with tilt angle adjustment</w:t>
            </w:r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4580C4B" w14:textId="7D03540B" w:rsidR="00752D2D" w:rsidRPr="00752D2D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Звук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Audio — Вбудована акустична система з підтримкою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технології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Dolby Audio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Built-in speaker system with Dolby Audio technology support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14716215" w14:textId="1BA8166F" w:rsidR="00752D2D" w:rsidRPr="001C24C9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Операційна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система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Operating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system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Вбудована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операційна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система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на</w:t>
            </w:r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ru-RU"/>
              </w:rPr>
              <w:t>базі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Android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або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еквівалент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із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підтримкою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завантаження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встановлення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додатків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</w:t>
            </w:r>
          </w:p>
          <w:p w14:paraId="297CEF16" w14:textId="77B56F79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Built-in Android-based operating system (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equivalent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support for downloading and</w:t>
            </w:r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installing applications</w:t>
            </w:r>
            <w:r w:rsid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7EE9287B" w14:textId="50DD6716" w:rsidR="00752D2D" w:rsidRPr="00752D2D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Інтерфейси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підключення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Connectivity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interfaces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Порти HDMI, USB, </w:t>
            </w:r>
            <w:proofErr w:type="spellStart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>аудіовихід</w:t>
            </w:r>
            <w:proofErr w:type="spellEnd"/>
            <w:r w:rsidR="00752D2D" w:rsidRPr="001C24C9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3.5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мм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(mini-jack);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вбудовані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модулі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Wi-Fi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та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Bluetooth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HDMI and USB ports,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3.5 mm audio output (mini-jack);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built-in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Wi-Fi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and Bluetooth wireless modules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1FED9B0" w14:textId="1B79FE70" w:rsidR="00752D2D" w:rsidRPr="00752D2D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Фізичні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параметри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Physical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parameters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Вага пристрою не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більше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2.6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кг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фактична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маса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моделі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2.5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кг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);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наявність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зручної ручки для транспортування / Device weight not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more than 2.6 kg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actual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model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weight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2.5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kg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); built-in convenient carrying handle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49155959" w14:textId="513FA2BC" w:rsidR="00057B44" w:rsidRPr="001C24C9" w:rsidRDefault="001C24C9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Комплектація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Package contents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Проєктор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пульт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дистанційного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керування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кабель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живлення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інструкція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Projector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remote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control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 power cable, user manual</w:t>
            </w:r>
          </w:p>
        </w:tc>
        <w:tc>
          <w:tcPr>
            <w:tcW w:w="795" w:type="dxa"/>
            <w:vAlign w:val="center"/>
          </w:tcPr>
          <w:p w14:paraId="53118399" w14:textId="10537B3D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lastRenderedPageBreak/>
              <w:t>2</w:t>
            </w:r>
          </w:p>
        </w:tc>
        <w:tc>
          <w:tcPr>
            <w:tcW w:w="1140" w:type="dxa"/>
            <w:vAlign w:val="center"/>
          </w:tcPr>
          <w:p w14:paraId="7D1B1F2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1487F97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61F25D5F" w14:textId="3F79DDF0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41441143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6B56FF5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29F4E8B8" w14:textId="038EC22B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3390A13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E8510D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61E511B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2BE5064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59CF9843" w14:textId="77777777" w:rsidTr="00B324F5">
        <w:tc>
          <w:tcPr>
            <w:tcW w:w="990" w:type="dxa"/>
            <w:vAlign w:val="center"/>
          </w:tcPr>
          <w:p w14:paraId="4C3028FE" w14:textId="625E5E95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5025" w:type="dxa"/>
          </w:tcPr>
          <w:p w14:paraId="333D5A54" w14:textId="77777777" w:rsidR="00752D2D" w:rsidRPr="000577E7" w:rsidRDefault="00752D2D" w:rsidP="000577E7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Подовжувач (20 м, 4 розетки) /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Extension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cord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(20m, 4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sockets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)</w:t>
            </w:r>
          </w:p>
          <w:p w14:paraId="53BF1923" w14:textId="31BC7910" w:rsidR="00752D2D" w:rsidRPr="00BD5BDF" w:rsidRDefault="00BD5BDF" w:rsidP="00BD5BDF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D5BDF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Максимальна сила струму, А / 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Maximum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current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, 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en-US"/>
              </w:rPr>
              <w:t>A</w:t>
            </w:r>
            <w:r w:rsidR="00752D2D" w:rsidRPr="00BD5BDF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— 16 / 16</w:t>
            </w:r>
            <w:r w:rsidRPr="00BD5BDF">
              <w:rPr>
                <w:rFonts w:ascii="Arial" w:eastAsia="Arial" w:hAnsi="Arial" w:cs="Arial"/>
                <w:sz w:val="18"/>
                <w:szCs w:val="18"/>
                <w:lang w:val="ru-RU"/>
              </w:rPr>
              <w:t>;</w:t>
            </w:r>
          </w:p>
          <w:p w14:paraId="2053D4C6" w14:textId="267D284A" w:rsidR="00752D2D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Захист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Protection — захист від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перевантаження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overload protection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EA17794" w14:textId="0D73E247" w:rsidR="00057B44" w:rsidRPr="00752D2D" w:rsidRDefault="00BD5BDF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Довжина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шнура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м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Cord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length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 m — 20 / 20</w:t>
            </w:r>
          </w:p>
        </w:tc>
        <w:tc>
          <w:tcPr>
            <w:tcW w:w="795" w:type="dxa"/>
            <w:vAlign w:val="center"/>
          </w:tcPr>
          <w:p w14:paraId="43756AC4" w14:textId="6DAB9C96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1140" w:type="dxa"/>
            <w:vAlign w:val="center"/>
          </w:tcPr>
          <w:p w14:paraId="16BB8E04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3443F13E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0A8DC0BE" w14:textId="2D8A9D6F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39C670DC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0CE470FB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7B27DCD6" w14:textId="32CF047B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434FF733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6DCB4A4C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2AEE3F9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110A78F9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34ECA38A" w14:textId="77777777" w:rsidTr="00B324F5">
        <w:tc>
          <w:tcPr>
            <w:tcW w:w="990" w:type="dxa"/>
            <w:vAlign w:val="center"/>
          </w:tcPr>
          <w:p w14:paraId="26D0E698" w14:textId="3947A13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5025" w:type="dxa"/>
          </w:tcPr>
          <w:p w14:paraId="239080D4" w14:textId="77777777" w:rsidR="00752D2D" w:rsidRPr="000577E7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Портативна акустична колонка (40 Вт,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Bluetooth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) /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Portable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speaker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(40W,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Bluetooth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)</w:t>
            </w:r>
          </w:p>
          <w:p w14:paraId="2F9B84FB" w14:textId="705720D3" w:rsidR="00752D2D" w:rsidRPr="006636CC" w:rsidRDefault="006636CC" w:rsidP="006636CC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Потужність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формат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Power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Format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Формат не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2.0;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загальна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вихідна</w:t>
            </w:r>
            <w:proofErr w:type="spellEnd"/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потужність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менше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40 Вт /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Acoustics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format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2.0;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total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output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power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</w:p>
          <w:p w14:paraId="7C495C55" w14:textId="517D14B5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 than 40 W</w:t>
            </w:r>
            <w:r w:rsid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25683034" w14:textId="4A2D397E" w:rsidR="00752D2D" w:rsidRPr="006636CC" w:rsidRDefault="006636CC" w:rsidP="006636CC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lastRenderedPageBreak/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Акустичні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параметри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Acoustic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parameters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Співвідношення сигнал/шум не менше</w:t>
            </w:r>
          </w:p>
          <w:p w14:paraId="16C35AB8" w14:textId="46903906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80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дБ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частотний діапазон не вужчий ніж 65 – 20 000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Гц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Signal-to-noise ratio not less</w:t>
            </w:r>
            <w:r w:rsid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than 80 dB; frequency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range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narrower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65 – 20,000 Hz</w:t>
            </w:r>
            <w:r w:rsid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F7C080E" w14:textId="44D93AA1" w:rsidR="00752D2D" w:rsidRPr="006636CC" w:rsidRDefault="006636CC" w:rsidP="006636CC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Живлення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та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автономність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Power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life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Вбудований акумулятор ємністю</w:t>
            </w:r>
          </w:p>
          <w:p w14:paraId="296FEC4C" w14:textId="602EE5E3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не менше 7000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мАг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що забезпечує до 20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годин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автономної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роботи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заряджання</w:t>
            </w:r>
            <w:proofErr w:type="spellEnd"/>
            <w:r w:rsid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через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інтерфейс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USB / Built-in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capacity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not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less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7000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mAh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</w:t>
            </w:r>
          </w:p>
          <w:p w14:paraId="45C8EFC8" w14:textId="02361334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providing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up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to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20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hours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battery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life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; charging via USB interface</w:t>
            </w:r>
            <w:r w:rsid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A00FDC2" w14:textId="3701F153" w:rsidR="00752D2D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Особливості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Special features —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Наявність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пасивних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випромінювачів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;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підтримка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функції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бездротового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об'єднання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кількох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сумісних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колонок в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єдину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аудіосистему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Built-in passive radiators; support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for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wireless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daisy-chaining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multiple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compatible</w:t>
            </w:r>
            <w:proofErr w:type="spellEnd"/>
          </w:p>
          <w:p w14:paraId="4313E1E7" w14:textId="6093DA49" w:rsidR="00752D2D" w:rsidRPr="00752D2D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speakers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into</w:t>
            </w:r>
            <w:proofErr w:type="spellEnd"/>
            <w:r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a single audio system</w:t>
            </w:r>
            <w:r w:rsid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F88541A" w14:textId="3DB35EB3" w:rsidR="00752D2D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Бездротове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підключення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Wireless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connection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Bluetooth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версії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не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нижче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5.0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Bluetooth version not lower than 5.0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72B1E80" w14:textId="65551FCC" w:rsidR="00057B44" w:rsidRPr="006636CC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Фізичні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параметри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Physical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parameters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Вага не більше 1.0 кг / Weight not more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than 1.0 kg</w:t>
            </w:r>
          </w:p>
        </w:tc>
        <w:tc>
          <w:tcPr>
            <w:tcW w:w="795" w:type="dxa"/>
            <w:vAlign w:val="center"/>
          </w:tcPr>
          <w:p w14:paraId="0C3DE0B5" w14:textId="6BA326FE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lastRenderedPageBreak/>
              <w:t>1</w:t>
            </w:r>
          </w:p>
        </w:tc>
        <w:tc>
          <w:tcPr>
            <w:tcW w:w="1140" w:type="dxa"/>
            <w:vAlign w:val="center"/>
          </w:tcPr>
          <w:p w14:paraId="4AEBBE7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50F6EEF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3CE228D1" w14:textId="2C3B413E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7842BF7C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33B901B1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4B44A215" w14:textId="5B82B0B3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230AD66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1CFC791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4B27EE93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55F862A1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7A6762C4" w14:textId="77777777" w:rsidTr="00B324F5">
        <w:tc>
          <w:tcPr>
            <w:tcW w:w="990" w:type="dxa"/>
            <w:vAlign w:val="center"/>
          </w:tcPr>
          <w:p w14:paraId="041987CF" w14:textId="0B9F61E1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11</w:t>
            </w:r>
          </w:p>
        </w:tc>
        <w:tc>
          <w:tcPr>
            <w:tcW w:w="5025" w:type="dxa"/>
          </w:tcPr>
          <w:p w14:paraId="5AD84B57" w14:textId="540ECB40" w:rsidR="00752D2D" w:rsidRPr="000577E7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Подовжувач із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багаторозетковим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блоком та захистом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від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перенапруги</w:t>
            </w:r>
            <w:proofErr w:type="spellEnd"/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/ Extension</w:t>
            </w:r>
            <w:r w:rsidR="000577E7"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0577E7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cable + multi-socket (surge)</w:t>
            </w:r>
          </w:p>
          <w:p w14:paraId="45CAA5AB" w14:textId="43DEFC20" w:rsidR="00752D2D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Type — мережевий фільтр-подовжувач,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євророзетка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із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заземленням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тип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f) /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surge protector extension cord,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Schuko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socket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with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grounding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(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type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F)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0A427335" w14:textId="5C7B3BCD" w:rsidR="00752D2D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Кількість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розеток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шт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Number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of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sockets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pcs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5 / 5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6ABDA5FE" w14:textId="7EB2220D" w:rsidR="00752D2D" w:rsidRPr="006636CC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</w:t>
            </w:r>
            <w:r w:rsidR="00752D2D" w:rsidRPr="006636CC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Максимальна сила струму, А /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Maximum</w:t>
            </w:r>
            <w:r w:rsidR="00752D2D" w:rsidRPr="006636CC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current</w:t>
            </w:r>
            <w:r w:rsidR="00752D2D" w:rsidRPr="006636CC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, </w:t>
            </w:r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A</w:t>
            </w:r>
            <w:r w:rsidR="00752D2D" w:rsidRPr="006636CC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— 10 / 10</w:t>
            </w:r>
            <w:r w:rsidRPr="006636CC">
              <w:rPr>
                <w:rFonts w:ascii="Arial" w:eastAsia="Arial" w:hAnsi="Arial" w:cs="Arial"/>
                <w:sz w:val="18"/>
                <w:szCs w:val="18"/>
                <w:lang w:val="ru-RU"/>
              </w:rPr>
              <w:t>;</w:t>
            </w:r>
          </w:p>
          <w:p w14:paraId="627BB0F1" w14:textId="33544B71" w:rsidR="00057B44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Довжина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шнура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, м /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Cord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length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, m — 5 / 5</w:t>
            </w:r>
          </w:p>
        </w:tc>
        <w:tc>
          <w:tcPr>
            <w:tcW w:w="795" w:type="dxa"/>
            <w:vAlign w:val="center"/>
          </w:tcPr>
          <w:p w14:paraId="3E3FF5DA" w14:textId="6D1BCBE4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1140" w:type="dxa"/>
            <w:vAlign w:val="center"/>
          </w:tcPr>
          <w:p w14:paraId="3FC1B538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0551F84B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36C7800A" w14:textId="34AF0BA5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3A5E8DD6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58741CD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1E87E34A" w14:textId="7984271E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5E2757B0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265BD18E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2B830D87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5DAABED2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057B44" w14:paraId="1591C3CE" w14:textId="77777777" w:rsidTr="00B324F5">
        <w:tc>
          <w:tcPr>
            <w:tcW w:w="990" w:type="dxa"/>
            <w:vAlign w:val="center"/>
          </w:tcPr>
          <w:p w14:paraId="6D21723A" w14:textId="0BA1F47B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5025" w:type="dxa"/>
          </w:tcPr>
          <w:p w14:paraId="1520ED67" w14:textId="77777777" w:rsidR="00752D2D" w:rsidRPr="006636CC" w:rsidRDefault="00752D2D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GPS-навігатор (ручний, </w:t>
            </w:r>
            <w:proofErr w:type="spellStart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офлайн</w:t>
            </w:r>
            <w:proofErr w:type="spellEnd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-карти) / GPS </w:t>
            </w:r>
            <w:proofErr w:type="spellStart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device</w:t>
            </w:r>
            <w:proofErr w:type="spellEnd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handheld</w:t>
            </w:r>
            <w:proofErr w:type="spellEnd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offline</w:t>
            </w:r>
            <w:proofErr w:type="spellEnd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maps</w:t>
            </w:r>
            <w:proofErr w:type="spellEnd"/>
            <w:r w:rsidRPr="006636CC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>)</w:t>
            </w:r>
          </w:p>
          <w:p w14:paraId="2B4051A0" w14:textId="33829C2A" w:rsidR="00752D2D" w:rsidRPr="006636CC" w:rsidRDefault="006636CC" w:rsidP="006636CC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Діагональ</w:t>
            </w:r>
            <w:proofErr w:type="spellEnd"/>
            <w:r w:rsidR="00752D2D" w:rsidRPr="006636CC">
              <w:rPr>
                <w:rFonts w:ascii="Arial" w:eastAsia="Arial" w:hAnsi="Arial" w:cs="Arial"/>
                <w:sz w:val="18"/>
                <w:szCs w:val="18"/>
                <w:lang w:val="en-US"/>
              </w:rPr>
              <w:t>, / Diagonal, — 2.2 / 2.2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5D882C5B" w14:textId="34ADB84C" w:rsidR="00752D2D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Роздільна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здатність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Resolution — 320 x 240 / 320 x 240</w:t>
            </w: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>;</w:t>
            </w:r>
          </w:p>
          <w:p w14:paraId="372810B5" w14:textId="6F4944B1" w:rsidR="00057B44" w:rsidRPr="00752D2D" w:rsidRDefault="006636CC" w:rsidP="00752D2D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-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Операційна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система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/ Operating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system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— </w:t>
            </w:r>
            <w:proofErr w:type="spellStart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>Garmin</w:t>
            </w:r>
            <w:proofErr w:type="spellEnd"/>
            <w:r w:rsidR="00752D2D" w:rsidRPr="00752D2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OS / Garmin OS</w:t>
            </w:r>
          </w:p>
        </w:tc>
        <w:tc>
          <w:tcPr>
            <w:tcW w:w="795" w:type="dxa"/>
            <w:vAlign w:val="center"/>
          </w:tcPr>
          <w:p w14:paraId="1715D07D" w14:textId="5E69E023" w:rsidR="00057B44" w:rsidRPr="00752D2D" w:rsidRDefault="00752D2D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1</w:t>
            </w:r>
          </w:p>
        </w:tc>
        <w:tc>
          <w:tcPr>
            <w:tcW w:w="1140" w:type="dxa"/>
            <w:vAlign w:val="center"/>
          </w:tcPr>
          <w:p w14:paraId="5DDDAC1F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шт.</w:t>
            </w:r>
          </w:p>
          <w:p w14:paraId="1C2115C7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3AEC11FE" w14:textId="3C4D3814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  <w:lang w:val="en-US"/>
              </w:rPr>
              <w:t>p</w:t>
            </w:r>
            <w:proofErr w:type="spellStart"/>
            <w:r w:rsidRPr="00F7558F">
              <w:rPr>
                <w:rFonts w:ascii="Arial" w:eastAsia="Arial" w:hAnsi="Arial" w:cs="Arial"/>
                <w:sz w:val="18"/>
                <w:szCs w:val="18"/>
              </w:rPr>
              <w:t>cs</w:t>
            </w:r>
            <w:proofErr w:type="spellEnd"/>
          </w:p>
        </w:tc>
        <w:tc>
          <w:tcPr>
            <w:tcW w:w="990" w:type="dxa"/>
            <w:vAlign w:val="center"/>
          </w:tcPr>
          <w:p w14:paraId="796D275C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грн.</w:t>
            </w:r>
          </w:p>
          <w:p w14:paraId="6B8BFB4A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/</w:t>
            </w:r>
          </w:p>
          <w:p w14:paraId="0D7B1B29" w14:textId="74344449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r w:rsidRPr="00F7558F">
              <w:rPr>
                <w:rFonts w:ascii="Arial" w:eastAsia="Arial" w:hAnsi="Arial" w:cs="Arial"/>
                <w:sz w:val="18"/>
                <w:szCs w:val="18"/>
              </w:rPr>
              <w:t>UAH</w:t>
            </w:r>
          </w:p>
        </w:tc>
        <w:tc>
          <w:tcPr>
            <w:tcW w:w="1140" w:type="dxa"/>
            <w:vAlign w:val="center"/>
          </w:tcPr>
          <w:p w14:paraId="46CDBE39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5E0771B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6" w:type="dxa"/>
            <w:vAlign w:val="center"/>
          </w:tcPr>
          <w:p w14:paraId="5EA3421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14:paraId="382C464D" w14:textId="77777777" w:rsidR="00057B44" w:rsidRDefault="00057B44" w:rsidP="00057B4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CE34A6" w14:textId="77777777" w:rsidR="004B0730" w:rsidRDefault="004B07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7"/>
        <w:tblW w:w="134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  <w:gridCol w:w="3397"/>
      </w:tblGrid>
      <w:tr w:rsidR="004B0730" w14:paraId="0D9BABF8" w14:textId="77777777" w:rsidTr="00D02B4D">
        <w:trPr>
          <w:trHeight w:val="369"/>
        </w:trPr>
        <w:tc>
          <w:tcPr>
            <w:tcW w:w="10065" w:type="dxa"/>
          </w:tcPr>
          <w:p w14:paraId="67C675AE" w14:textId="662391B6" w:rsidR="004B0730" w:rsidRPr="006A4A61" w:rsidRDefault="001A6375" w:rsidP="00D02B4D">
            <w:pPr>
              <w:spacing w:before="80" w:after="80"/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Загальна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вартість</w:t>
            </w:r>
            <w:proofErr w:type="spellEnd"/>
            <w:r w:rsidR="006A4A61">
              <w:rPr>
                <w:rFonts w:ascii="Arial" w:eastAsia="Arial" w:hAnsi="Arial" w:cs="Arial"/>
                <w:sz w:val="18"/>
                <w:szCs w:val="18"/>
                <w:lang w:val="uk-UA"/>
              </w:rPr>
              <w:t>, грн.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="006A4A61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(на умовах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DAP</w:t>
            </w:r>
            <w:r w:rsidR="006A4A61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м.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Дніпро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вул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Миколаївська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 19</w:t>
            </w:r>
            <w:r w:rsidR="006A4A61">
              <w:rPr>
                <w:rFonts w:ascii="Arial" w:eastAsia="Arial" w:hAnsi="Arial" w:cs="Arial"/>
                <w:b/>
                <w:bCs/>
                <w:sz w:val="18"/>
                <w:szCs w:val="18"/>
                <w:lang w:val="uk-UA"/>
              </w:rPr>
              <w:t>)</w:t>
            </w:r>
          </w:p>
        </w:tc>
        <w:tc>
          <w:tcPr>
            <w:tcW w:w="3397" w:type="dxa"/>
            <w:vAlign w:val="center"/>
          </w:tcPr>
          <w:p w14:paraId="439D88F3" w14:textId="77777777" w:rsidR="004B0730" w:rsidRDefault="004B0730" w:rsidP="0050007F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76D067C7" w14:textId="77777777" w:rsidTr="0050007F">
        <w:tc>
          <w:tcPr>
            <w:tcW w:w="10065" w:type="dxa"/>
          </w:tcPr>
          <w:p w14:paraId="28210CD5" w14:textId="77777777" w:rsidR="004B0730" w:rsidRDefault="001A6375" w:rsidP="00D02B4D">
            <w:pPr>
              <w:spacing w:before="80" w:after="8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Вартість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доставки до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м.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Дніпро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вул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Миколаївська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, 19</w:t>
            </w:r>
          </w:p>
        </w:tc>
        <w:tc>
          <w:tcPr>
            <w:tcW w:w="3397" w:type="dxa"/>
            <w:vAlign w:val="center"/>
          </w:tcPr>
          <w:p w14:paraId="16F602A6" w14:textId="77777777" w:rsidR="004B0730" w:rsidRDefault="004B0730" w:rsidP="0050007F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594E96BC" w14:textId="77777777" w:rsidTr="0050007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3674" w14:textId="33B6553A" w:rsidR="004B0730" w:rsidRPr="006A4A61" w:rsidRDefault="001A6375" w:rsidP="00D02B4D">
            <w:pPr>
              <w:spacing w:before="80" w:after="80"/>
              <w:rPr>
                <w:rFonts w:ascii="Arial" w:eastAsia="Arial" w:hAnsi="Arial" w:cs="Arial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Податок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на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додану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вартість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(ПДВ)</w:t>
            </w:r>
            <w:r w:rsidR="006A4A61">
              <w:rPr>
                <w:rFonts w:ascii="Arial" w:eastAsia="Arial" w:hAnsi="Arial" w:cs="Arial"/>
                <w:sz w:val="18"/>
                <w:szCs w:val="18"/>
                <w:lang w:val="uk-UA"/>
              </w:rPr>
              <w:t>, грн.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7CF0A" w14:textId="77777777" w:rsidR="004B0730" w:rsidRDefault="004B0730" w:rsidP="0050007F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2A066DBE" w14:textId="77777777" w:rsidTr="0050007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9DE9" w14:textId="77777777" w:rsidR="004B0730" w:rsidRDefault="001A6375" w:rsidP="00D02B4D">
            <w:pPr>
              <w:spacing w:before="80" w:after="8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Термін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дії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пропозиції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днів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D7E7" w14:textId="77777777" w:rsidR="004B0730" w:rsidRDefault="004B0730" w:rsidP="0050007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green"/>
              </w:rPr>
            </w:pPr>
          </w:p>
        </w:tc>
      </w:tr>
      <w:tr w:rsidR="004B0730" w14:paraId="7B98E538" w14:textId="77777777" w:rsidTr="0050007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EE09" w14:textId="77777777" w:rsidR="004B0730" w:rsidRDefault="001A6375" w:rsidP="00D02B4D">
            <w:pPr>
              <w:spacing w:before="80" w:after="8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Умови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оплати 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4AB35" w14:textId="77777777" w:rsidR="004B0730" w:rsidRDefault="004B0730" w:rsidP="0050007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green"/>
              </w:rPr>
            </w:pPr>
          </w:p>
        </w:tc>
      </w:tr>
    </w:tbl>
    <w:p w14:paraId="339E94CC" w14:textId="77777777" w:rsidR="004B0730" w:rsidRDefault="004B0730">
      <w:pPr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Style w:val="a8"/>
        <w:tblW w:w="12132" w:type="dxa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58"/>
        <w:gridCol w:w="4875"/>
        <w:gridCol w:w="5399"/>
      </w:tblGrid>
      <w:tr w:rsidR="004B0730" w14:paraId="5CCACF32" w14:textId="77777777" w:rsidTr="002D3A34">
        <w:trPr>
          <w:trHeight w:val="560"/>
        </w:trPr>
        <w:tc>
          <w:tcPr>
            <w:tcW w:w="673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F2EE6" w14:textId="77777777" w:rsidR="004B0730" w:rsidRPr="006A4A61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</w:pPr>
            <w:r w:rsidRPr="006A4A61">
              <w:rPr>
                <w:rFonts w:ascii="Arial" w:eastAsia="Arial" w:hAnsi="Arial" w:cs="Arial"/>
                <w:b/>
                <w:bCs/>
                <w:sz w:val="18"/>
                <w:szCs w:val="18"/>
                <w:lang w:val="en-US"/>
              </w:rPr>
              <w:t xml:space="preserve">Supplier confirmation of offer /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Підтвердження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пропозиції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від</w:t>
            </w:r>
            <w:proofErr w:type="spellEnd"/>
            <w:r w:rsidRPr="0090248D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постачальника</w:t>
            </w:r>
            <w:proofErr w:type="spellEnd"/>
          </w:p>
        </w:tc>
        <w:tc>
          <w:tcPr>
            <w:tcW w:w="5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710C2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Supplier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stamp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 </w:t>
            </w:r>
            <w:r w:rsidRPr="0090248D">
              <w:rPr>
                <w:rFonts w:ascii="Arial" w:eastAsia="Arial" w:hAnsi="Arial" w:cs="Arial"/>
                <w:sz w:val="18"/>
                <w:szCs w:val="18"/>
              </w:rPr>
              <w:t xml:space="preserve">Печатка </w:t>
            </w: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постачальника</w:t>
            </w:r>
            <w:proofErr w:type="spellEnd"/>
          </w:p>
        </w:tc>
      </w:tr>
      <w:tr w:rsidR="004B0730" w14:paraId="5F3D5B07" w14:textId="77777777" w:rsidTr="002D3A34">
        <w:trPr>
          <w:trHeight w:val="694"/>
        </w:trPr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BA095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Name /</w:t>
            </w:r>
          </w:p>
          <w:p w14:paraId="00CC51CB" w14:textId="77777777" w:rsidR="004B0730" w:rsidRPr="0090248D" w:rsidRDefault="001A6375" w:rsidP="0090248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Ім'я</w:t>
            </w:r>
            <w:proofErr w:type="spellEnd"/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A8E52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9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2B4C2" w14:textId="77777777" w:rsidR="004B0730" w:rsidRDefault="001A637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B0730" w14:paraId="294B0B90" w14:textId="77777777" w:rsidTr="002D3A34">
        <w:trPr>
          <w:trHeight w:val="778"/>
        </w:trPr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129A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Title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</w:t>
            </w:r>
          </w:p>
          <w:p w14:paraId="7C088FD5" w14:textId="77777777" w:rsidR="004B0730" w:rsidRPr="0090248D" w:rsidRDefault="001A6375" w:rsidP="0090248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Позиція</w:t>
            </w:r>
            <w:proofErr w:type="spellEnd"/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82E22D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C5AC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4B0730" w14:paraId="6047DA12" w14:textId="77777777" w:rsidTr="002D3A34">
        <w:trPr>
          <w:trHeight w:val="764"/>
        </w:trPr>
        <w:tc>
          <w:tcPr>
            <w:tcW w:w="1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75001" w14:textId="77777777" w:rsidR="004B0730" w:rsidRDefault="001A6375" w:rsidP="0090248D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Signature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/</w:t>
            </w:r>
          </w:p>
          <w:p w14:paraId="16951527" w14:textId="77777777" w:rsidR="004B0730" w:rsidRPr="0090248D" w:rsidRDefault="001A6375" w:rsidP="0090248D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90248D">
              <w:rPr>
                <w:rFonts w:ascii="Arial" w:eastAsia="Arial" w:hAnsi="Arial" w:cs="Arial"/>
                <w:sz w:val="18"/>
                <w:szCs w:val="18"/>
              </w:rPr>
              <w:t>Підпис</w:t>
            </w:r>
            <w:proofErr w:type="spellEnd"/>
          </w:p>
        </w:tc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92406" w14:textId="77777777" w:rsidR="004B0730" w:rsidRDefault="001A637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39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F67D" w14:textId="77777777" w:rsidR="004B0730" w:rsidRDefault="004B0730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3F85DB60" w14:textId="77777777" w:rsidR="004B0730" w:rsidRDefault="004B0730">
      <w:pPr>
        <w:rPr>
          <w:rFonts w:ascii="Arial" w:eastAsia="Arial" w:hAnsi="Arial" w:cs="Arial"/>
          <w:b/>
          <w:bCs/>
          <w:sz w:val="18"/>
          <w:szCs w:val="18"/>
        </w:rPr>
        <w:sectPr w:rsidR="004B0730">
          <w:headerReference w:type="even" r:id="rId8"/>
          <w:headerReference w:type="first" r:id="rId9"/>
          <w:pgSz w:w="15840" w:h="12240" w:orient="landscape"/>
          <w:pgMar w:top="851" w:right="2268" w:bottom="851" w:left="1440" w:header="720" w:footer="454" w:gutter="0"/>
          <w:pgNumType w:start="1"/>
          <w:cols w:space="720"/>
        </w:sectPr>
      </w:pPr>
    </w:p>
    <w:p w14:paraId="0D3DCEDD" w14:textId="77777777" w:rsidR="004B0730" w:rsidRDefault="004B0730">
      <w:pPr>
        <w:rPr>
          <w:rFonts w:ascii="Arial" w:eastAsia="Arial" w:hAnsi="Arial" w:cs="Arial"/>
          <w:sz w:val="14"/>
          <w:szCs w:val="14"/>
        </w:rPr>
      </w:pPr>
    </w:p>
    <w:p w14:paraId="1735B7B9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02D5F9F8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65E356B0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5D819599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</w:pPr>
    </w:p>
    <w:p w14:paraId="4F55027F" w14:textId="77777777" w:rsidR="004B0730" w:rsidRDefault="004B0730">
      <w:pPr>
        <w:jc w:val="center"/>
        <w:rPr>
          <w:rFonts w:ascii="Arial" w:eastAsia="Arial" w:hAnsi="Arial" w:cs="Arial"/>
          <w:sz w:val="14"/>
          <w:szCs w:val="14"/>
        </w:rPr>
        <w:sectPr w:rsidR="004B07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701" w:right="1134" w:bottom="1701" w:left="1134" w:header="708" w:footer="708" w:gutter="0"/>
          <w:cols w:num="2" w:space="720" w:equalWidth="0">
            <w:col w:w="4464" w:space="708"/>
            <w:col w:w="4464" w:space="0"/>
          </w:cols>
        </w:sectPr>
      </w:pPr>
    </w:p>
    <w:p w14:paraId="0B4D9BE8" w14:textId="77777777" w:rsidR="004B0730" w:rsidRDefault="004B0730">
      <w:pPr>
        <w:jc w:val="both"/>
        <w:sectPr w:rsidR="004B0730">
          <w:type w:val="continuous"/>
          <w:pgSz w:w="12240" w:h="15840"/>
          <w:pgMar w:top="1701" w:right="1134" w:bottom="1701" w:left="1134" w:header="708" w:footer="708" w:gutter="0"/>
          <w:cols w:num="2" w:space="720" w:equalWidth="0">
            <w:col w:w="4464" w:space="708"/>
            <w:col w:w="4464" w:space="0"/>
          </w:cols>
        </w:sectPr>
      </w:pPr>
    </w:p>
    <w:p w14:paraId="3B62B79F" w14:textId="77777777" w:rsidR="004B0730" w:rsidRDefault="001A6375">
      <w:pPr>
        <w:spacing w:after="200" w:line="276" w:lineRule="auto"/>
        <w:jc w:val="center"/>
        <w:rPr>
          <w:rFonts w:ascii="Arial" w:eastAsia="Arial" w:hAnsi="Arial" w:cs="Arial"/>
          <w:b/>
          <w:bCs/>
          <w:sz w:val="16"/>
          <w:szCs w:val="16"/>
        </w:rPr>
        <w:sectPr w:rsidR="004B0730">
          <w:footerReference w:type="even" r:id="rId16"/>
          <w:footerReference w:type="default" r:id="rId17"/>
          <w:type w:val="continuous"/>
          <w:pgSz w:w="12240" w:h="15840"/>
          <w:pgMar w:top="1304" w:right="1134" w:bottom="1304" w:left="1134" w:header="709" w:footer="340" w:gutter="0"/>
          <w:cols w:space="720"/>
        </w:sect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460F0CF" wp14:editId="060303F4">
            <wp:simplePos x="0" y="0"/>
            <wp:positionH relativeFrom="margin">
              <wp:posOffset>5225415</wp:posOffset>
            </wp:positionH>
            <wp:positionV relativeFrom="margin">
              <wp:posOffset>10152380</wp:posOffset>
            </wp:positionV>
            <wp:extent cx="1320800" cy="266700"/>
            <wp:effectExtent l="0" t="0" r="0" b="0"/>
            <wp:wrapNone/>
            <wp:docPr id="1" name="image1.png" descr="Procurement_CopyRight_2013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rocurement_CopyRight_2013 (2)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3CBB5772" wp14:editId="7A1685E7">
            <wp:extent cx="6120130" cy="126873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2B2C45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sz w:val="14"/>
          <w:szCs w:val="14"/>
        </w:rPr>
        <w:t>Цим</w:t>
      </w:r>
      <w:proofErr w:type="spellEnd"/>
      <w:r>
        <w:rPr>
          <w:rFonts w:ascii="Arial" w:eastAsia="Arial" w:hAnsi="Arial" w:cs="Arial"/>
          <w:b/>
          <w:bCs/>
          <w:sz w:val="14"/>
          <w:szCs w:val="14"/>
        </w:rPr>
        <w:t xml:space="preserve"> Кодексом </w:t>
      </w:r>
      <w:proofErr w:type="spellStart"/>
      <w:r>
        <w:rPr>
          <w:rFonts w:ascii="Arial" w:eastAsia="Arial" w:hAnsi="Arial" w:cs="Arial"/>
          <w:b/>
          <w:bCs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зобов’язані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вони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є </w:t>
      </w:r>
      <w:proofErr w:type="spellStart"/>
      <w:r>
        <w:rPr>
          <w:rFonts w:ascii="Arial" w:eastAsia="Arial" w:hAnsi="Arial" w:cs="Arial"/>
          <w:sz w:val="14"/>
          <w:szCs w:val="14"/>
        </w:rPr>
        <w:t>організацією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базується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правах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працює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захист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людей на </w:t>
      </w:r>
      <w:proofErr w:type="spellStart"/>
      <w:r>
        <w:rPr>
          <w:rFonts w:ascii="Arial" w:eastAsia="Arial" w:hAnsi="Arial" w:cs="Arial"/>
          <w:sz w:val="14"/>
          <w:szCs w:val="14"/>
        </w:rPr>
        <w:t>гідне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рівність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і ми </w:t>
      </w:r>
      <w:proofErr w:type="spellStart"/>
      <w:r>
        <w:rPr>
          <w:rFonts w:ascii="Arial" w:eastAsia="Arial" w:hAnsi="Arial" w:cs="Arial"/>
          <w:sz w:val="14"/>
          <w:szCs w:val="14"/>
        </w:rPr>
        <w:t>очікуємо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діятимуть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соціально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з </w:t>
      </w:r>
      <w:proofErr w:type="spellStart"/>
      <w:r>
        <w:rPr>
          <w:rFonts w:ascii="Arial" w:eastAsia="Arial" w:hAnsi="Arial" w:cs="Arial"/>
          <w:sz w:val="14"/>
          <w:szCs w:val="14"/>
        </w:rPr>
        <w:t>повагою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та </w:t>
      </w:r>
      <w:proofErr w:type="spellStart"/>
      <w:r>
        <w:rPr>
          <w:rFonts w:ascii="Arial" w:eastAsia="Arial" w:hAnsi="Arial" w:cs="Arial"/>
          <w:sz w:val="14"/>
          <w:szCs w:val="14"/>
        </w:rPr>
        <w:t>навколишнього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середовища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744E4747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Цей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рекомендаціям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Данської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ініціативи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етичної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торгівлі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(DIEH)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1"/>
      </w:r>
      <w:r>
        <w:rPr>
          <w:rFonts w:ascii="Arial" w:eastAsia="Arial" w:hAnsi="Arial" w:cs="Arial"/>
          <w:sz w:val="14"/>
          <w:szCs w:val="14"/>
        </w:rPr>
        <w:t xml:space="preserve"> , принципам Глобального договору ООН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2"/>
      </w:r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Керівним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принципам ECHO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закупівель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допомоги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2011 року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3"/>
      </w:r>
      <w:r>
        <w:rPr>
          <w:rFonts w:ascii="Arial" w:eastAsia="Arial" w:hAnsi="Arial" w:cs="Arial"/>
          <w:sz w:val="14"/>
          <w:szCs w:val="14"/>
        </w:rPr>
        <w:t xml:space="preserve"> .</w:t>
      </w:r>
    </w:p>
    <w:p w14:paraId="7A11646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Загальні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умови</w:t>
      </w:r>
      <w:proofErr w:type="spellEnd"/>
    </w:p>
    <w:p w14:paraId="0846B0B2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Цей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застосовується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всіх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постачають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товари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послуги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виконують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наших </w:t>
      </w:r>
      <w:proofErr w:type="spellStart"/>
      <w:r>
        <w:rPr>
          <w:rFonts w:ascii="Arial" w:eastAsia="Arial" w:hAnsi="Arial" w:cs="Arial"/>
          <w:sz w:val="14"/>
          <w:szCs w:val="14"/>
        </w:rPr>
        <w:t>операцій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проєктів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Він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очікування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чинного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поводитися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етично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добросовісно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включає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належної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ретельності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метою </w:t>
      </w:r>
      <w:proofErr w:type="spellStart"/>
      <w:r>
        <w:rPr>
          <w:rFonts w:ascii="Arial" w:eastAsia="Arial" w:hAnsi="Arial" w:cs="Arial"/>
          <w:sz w:val="14"/>
          <w:szCs w:val="14"/>
        </w:rPr>
        <w:t>мінімізації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негативного </w:t>
      </w:r>
      <w:proofErr w:type="spellStart"/>
      <w:r>
        <w:rPr>
          <w:rFonts w:ascii="Arial" w:eastAsia="Arial" w:hAnsi="Arial" w:cs="Arial"/>
          <w:sz w:val="14"/>
          <w:szCs w:val="14"/>
        </w:rPr>
        <w:t>впливу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права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трудові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права, </w:t>
      </w:r>
      <w:proofErr w:type="spellStart"/>
      <w:r>
        <w:rPr>
          <w:rFonts w:ascii="Arial" w:eastAsia="Arial" w:hAnsi="Arial" w:cs="Arial"/>
          <w:sz w:val="14"/>
          <w:szCs w:val="14"/>
        </w:rPr>
        <w:t>навколишнє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середовище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антикорупційних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Підписуючи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погоджуються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забезпечити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належну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ретельність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поставити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центр </w:t>
      </w:r>
      <w:proofErr w:type="spellStart"/>
      <w:r>
        <w:rPr>
          <w:rFonts w:ascii="Arial" w:eastAsia="Arial" w:hAnsi="Arial" w:cs="Arial"/>
          <w:sz w:val="14"/>
          <w:szCs w:val="14"/>
        </w:rPr>
        <w:t>своєї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1AF56353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Визначені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є </w:t>
      </w:r>
      <w:proofErr w:type="spellStart"/>
      <w:r>
        <w:rPr>
          <w:rFonts w:ascii="Arial" w:eastAsia="Arial" w:hAnsi="Arial" w:cs="Arial"/>
          <w:sz w:val="14"/>
          <w:szCs w:val="14"/>
        </w:rPr>
        <w:t>мінімальними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не </w:t>
      </w:r>
      <w:proofErr w:type="spellStart"/>
      <w:r>
        <w:rPr>
          <w:rFonts w:ascii="Arial" w:eastAsia="Arial" w:hAnsi="Arial" w:cs="Arial"/>
          <w:sz w:val="14"/>
          <w:szCs w:val="14"/>
        </w:rPr>
        <w:t>максимальними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Необхідно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у </w:t>
      </w:r>
      <w:proofErr w:type="spellStart"/>
      <w:r>
        <w:rPr>
          <w:rFonts w:ascii="Arial" w:eastAsia="Arial" w:hAnsi="Arial" w:cs="Arial"/>
          <w:sz w:val="14"/>
          <w:szCs w:val="14"/>
        </w:rPr>
        <w:t>випадках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коли </w:t>
      </w:r>
      <w:proofErr w:type="spellStart"/>
      <w:r>
        <w:rPr>
          <w:rFonts w:ascii="Arial" w:eastAsia="Arial" w:hAnsi="Arial" w:cs="Arial"/>
          <w:sz w:val="14"/>
          <w:szCs w:val="14"/>
        </w:rPr>
        <w:t>положення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стосуються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одного й того самого </w:t>
      </w:r>
      <w:proofErr w:type="spellStart"/>
      <w:r>
        <w:rPr>
          <w:rFonts w:ascii="Arial" w:eastAsia="Arial" w:hAnsi="Arial" w:cs="Arial"/>
          <w:sz w:val="14"/>
          <w:szCs w:val="14"/>
        </w:rPr>
        <w:t>питання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застосовується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найвищий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стандарт.</w:t>
      </w:r>
    </w:p>
    <w:p w14:paraId="52F025A4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несе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того, </w:t>
      </w:r>
      <w:proofErr w:type="spellStart"/>
      <w:r>
        <w:rPr>
          <w:rFonts w:ascii="Arial" w:eastAsia="Arial" w:hAnsi="Arial" w:cs="Arial"/>
          <w:sz w:val="14"/>
          <w:szCs w:val="14"/>
        </w:rPr>
        <w:t>щоб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його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субпідрядники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дотримувалися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вимог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викладених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цьому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Кодексі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61E0F126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впровадження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нашому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ланцюгу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поставок є </w:t>
      </w:r>
      <w:proofErr w:type="spellStart"/>
      <w:r>
        <w:rPr>
          <w:rFonts w:ascii="Arial" w:eastAsia="Arial" w:hAnsi="Arial" w:cs="Arial"/>
          <w:sz w:val="14"/>
          <w:szCs w:val="14"/>
        </w:rPr>
        <w:t>безперервним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процесом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і </w:t>
      </w:r>
      <w:proofErr w:type="spellStart"/>
      <w:r>
        <w:rPr>
          <w:rFonts w:ascii="Arial" w:eastAsia="Arial" w:hAnsi="Arial" w:cs="Arial"/>
          <w:sz w:val="14"/>
          <w:szCs w:val="14"/>
        </w:rPr>
        <w:t>довгостроковим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зобов’язанням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за </w:t>
      </w:r>
      <w:proofErr w:type="spellStart"/>
      <w:r>
        <w:rPr>
          <w:rFonts w:ascii="Arial" w:eastAsia="Arial" w:hAnsi="Arial" w:cs="Arial"/>
          <w:sz w:val="14"/>
          <w:szCs w:val="14"/>
        </w:rPr>
        <w:t>виконання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якого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ми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несемо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Для </w:t>
      </w:r>
      <w:proofErr w:type="spellStart"/>
      <w:r>
        <w:rPr>
          <w:rFonts w:ascii="Arial" w:eastAsia="Arial" w:hAnsi="Arial" w:cs="Arial"/>
          <w:sz w:val="14"/>
          <w:szCs w:val="14"/>
        </w:rPr>
        <w:t>досягнення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високих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етичних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ми </w:t>
      </w:r>
      <w:proofErr w:type="spellStart"/>
      <w:r>
        <w:rPr>
          <w:rFonts w:ascii="Arial" w:eastAsia="Arial" w:hAnsi="Arial" w:cs="Arial"/>
          <w:sz w:val="14"/>
          <w:szCs w:val="14"/>
        </w:rPr>
        <w:t>готові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вести </w:t>
      </w:r>
      <w:proofErr w:type="spellStart"/>
      <w:r>
        <w:rPr>
          <w:rFonts w:ascii="Arial" w:eastAsia="Arial" w:hAnsi="Arial" w:cs="Arial"/>
          <w:sz w:val="14"/>
          <w:szCs w:val="14"/>
        </w:rPr>
        <w:t>діалог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співпрацювати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нашими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підрядниками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Крім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того, ми </w:t>
      </w:r>
      <w:proofErr w:type="spellStart"/>
      <w:r>
        <w:rPr>
          <w:rFonts w:ascii="Arial" w:eastAsia="Arial" w:hAnsi="Arial" w:cs="Arial"/>
          <w:sz w:val="14"/>
          <w:szCs w:val="14"/>
        </w:rPr>
        <w:t>очікуємо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будуть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відкритими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готовими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діалогу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D902037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Небажання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співпрацювати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серйозні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Кодексу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призведуть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відхилення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пропозицій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розірвання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контрактів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6D30968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color w:val="DA291C"/>
          <w:sz w:val="16"/>
          <w:szCs w:val="16"/>
        </w:rPr>
      </w:pPr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Права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людини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трудові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права </w:t>
      </w:r>
    </w:p>
    <w:p w14:paraId="7C0C7E6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захищати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сприяти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активно </w:t>
      </w:r>
      <w:proofErr w:type="spellStart"/>
      <w:r>
        <w:rPr>
          <w:rFonts w:ascii="Arial" w:eastAsia="Arial" w:hAnsi="Arial" w:cs="Arial"/>
          <w:sz w:val="14"/>
          <w:szCs w:val="14"/>
        </w:rPr>
        <w:t>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над </w:t>
      </w:r>
      <w:proofErr w:type="spellStart"/>
      <w:r>
        <w:rPr>
          <w:rFonts w:ascii="Arial" w:eastAsia="Arial" w:hAnsi="Arial" w:cs="Arial"/>
          <w:sz w:val="14"/>
          <w:szCs w:val="14"/>
        </w:rPr>
        <w:t>вирішенням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проблем,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виникають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Як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вони </w:t>
      </w:r>
      <w:proofErr w:type="spellStart"/>
      <w:r>
        <w:rPr>
          <w:rFonts w:ascii="Arial" w:eastAsia="Arial" w:hAnsi="Arial" w:cs="Arial"/>
          <w:sz w:val="14"/>
          <w:szCs w:val="14"/>
        </w:rPr>
        <w:t>зобов’язані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активно </w:t>
      </w:r>
      <w:proofErr w:type="spellStart"/>
      <w:r>
        <w:rPr>
          <w:rFonts w:ascii="Arial" w:eastAsia="Arial" w:hAnsi="Arial" w:cs="Arial"/>
          <w:sz w:val="14"/>
          <w:szCs w:val="14"/>
        </w:rPr>
        <w:t>працювати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над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стандартам та рамкам у </w:t>
      </w:r>
      <w:proofErr w:type="spellStart"/>
      <w:r>
        <w:rPr>
          <w:rFonts w:ascii="Arial" w:eastAsia="Arial" w:hAnsi="Arial" w:cs="Arial"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прав: </w:t>
      </w:r>
    </w:p>
    <w:p w14:paraId="06594375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bookmarkStart w:id="0" w:name="_heading=h.cer4iamx9yc9" w:colFirst="0" w:colLast="0"/>
      <w:bookmarkEnd w:id="0"/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Повага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до прав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прав </w:t>
      </w:r>
      <w:proofErr w:type="gramStart"/>
      <w:r>
        <w:rPr>
          <w:rFonts w:ascii="Arial" w:eastAsia="Arial" w:hAnsi="Arial" w:cs="Arial"/>
          <w:sz w:val="14"/>
          <w:szCs w:val="14"/>
        </w:rPr>
        <w:t xml:space="preserve">(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Міжнародний</w:t>
      </w:r>
      <w:proofErr w:type="spellEnd"/>
      <w:proofErr w:type="gram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білль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права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Декларація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про </w:t>
      </w:r>
      <w:proofErr w:type="spellStart"/>
      <w:r>
        <w:rPr>
          <w:rFonts w:ascii="Arial" w:eastAsia="Arial" w:hAnsi="Arial" w:cs="Arial"/>
          <w:sz w:val="14"/>
          <w:szCs w:val="14"/>
        </w:rPr>
        <w:t>основні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права у </w:t>
      </w:r>
      <w:proofErr w:type="spellStart"/>
      <w:r>
        <w:rPr>
          <w:rFonts w:ascii="Arial" w:eastAsia="Arial" w:hAnsi="Arial" w:cs="Arial"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Керівні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принципи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ООН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бізнесу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>) :</w:t>
      </w:r>
    </w:p>
    <w:p w14:paraId="297D887E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Основними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принципами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білля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права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є те,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всі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люди </w:t>
      </w:r>
      <w:proofErr w:type="spellStart"/>
      <w:r>
        <w:rPr>
          <w:rFonts w:ascii="Arial" w:eastAsia="Arial" w:hAnsi="Arial" w:cs="Arial"/>
          <w:sz w:val="14"/>
          <w:szCs w:val="14"/>
        </w:rPr>
        <w:t>народжуються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вільними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рівними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своїй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гідності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правах у </w:t>
      </w:r>
      <w:proofErr w:type="spellStart"/>
      <w:r>
        <w:rPr>
          <w:rFonts w:ascii="Arial" w:eastAsia="Arial" w:hAnsi="Arial" w:cs="Arial"/>
          <w:sz w:val="14"/>
          <w:szCs w:val="14"/>
        </w:rPr>
        <w:t>всіх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сферах </w:t>
      </w:r>
      <w:proofErr w:type="spellStart"/>
      <w:r>
        <w:rPr>
          <w:rFonts w:ascii="Arial" w:eastAsia="Arial" w:hAnsi="Arial" w:cs="Arial"/>
          <w:sz w:val="14"/>
          <w:szCs w:val="14"/>
        </w:rPr>
        <w:t>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Кожна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людина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право на </w:t>
      </w:r>
      <w:proofErr w:type="spellStart"/>
      <w:r>
        <w:rPr>
          <w:rFonts w:ascii="Arial" w:eastAsia="Arial" w:hAnsi="Arial" w:cs="Arial"/>
          <w:sz w:val="14"/>
          <w:szCs w:val="14"/>
        </w:rPr>
        <w:t>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свободу, </w:t>
      </w:r>
      <w:proofErr w:type="spellStart"/>
      <w:r>
        <w:rPr>
          <w:rFonts w:ascii="Arial" w:eastAsia="Arial" w:hAnsi="Arial" w:cs="Arial"/>
          <w:sz w:val="14"/>
          <w:szCs w:val="14"/>
        </w:rPr>
        <w:t>гідність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незалежність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особисту </w:t>
      </w:r>
      <w:proofErr w:type="spellStart"/>
      <w:r>
        <w:rPr>
          <w:rFonts w:ascii="Arial" w:eastAsia="Arial" w:hAnsi="Arial" w:cs="Arial"/>
          <w:sz w:val="14"/>
          <w:szCs w:val="14"/>
        </w:rPr>
        <w:t>безпеку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ігнорувати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свою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просування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таких прав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субпідрядників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громади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в </w:t>
      </w:r>
      <w:proofErr w:type="spellStart"/>
      <w:r>
        <w:rPr>
          <w:rFonts w:ascii="Arial" w:eastAsia="Arial" w:hAnsi="Arial" w:cs="Arial"/>
          <w:sz w:val="14"/>
          <w:szCs w:val="14"/>
        </w:rPr>
        <w:t>якій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вони </w:t>
      </w:r>
      <w:proofErr w:type="spellStart"/>
      <w:r>
        <w:rPr>
          <w:rFonts w:ascii="Arial" w:eastAsia="Arial" w:hAnsi="Arial" w:cs="Arial"/>
          <w:sz w:val="14"/>
          <w:szCs w:val="14"/>
        </w:rPr>
        <w:t>здійснюють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свою </w:t>
      </w:r>
      <w:proofErr w:type="spellStart"/>
      <w:r>
        <w:rPr>
          <w:rFonts w:ascii="Arial" w:eastAsia="Arial" w:hAnsi="Arial" w:cs="Arial"/>
          <w:sz w:val="14"/>
          <w:szCs w:val="14"/>
        </w:rPr>
        <w:t>діяльність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4FEA0AF6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Заборона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експлуатації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дитячої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ООН про права </w:t>
      </w:r>
      <w:proofErr w:type="spellStart"/>
      <w:r>
        <w:rPr>
          <w:rFonts w:ascii="Arial" w:eastAsia="Arial" w:hAnsi="Arial" w:cs="Arial"/>
          <w:sz w:val="14"/>
          <w:szCs w:val="14"/>
        </w:rPr>
        <w:t>дитини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138 та № 182):  </w:t>
      </w:r>
    </w:p>
    <w:p w14:paraId="60B35A4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допускати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експлуатації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дитячої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  <w:vertAlign w:val="superscript"/>
        </w:rPr>
        <w:footnoteReference w:id="4"/>
      </w:r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вживати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необхідних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використанню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дитячої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Дитиною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вважається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особа </w:t>
      </w:r>
      <w:proofErr w:type="spellStart"/>
      <w:r>
        <w:rPr>
          <w:rFonts w:ascii="Arial" w:eastAsia="Arial" w:hAnsi="Arial" w:cs="Arial"/>
          <w:sz w:val="14"/>
          <w:szCs w:val="14"/>
        </w:rPr>
        <w:t>віком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18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і </w:t>
      </w:r>
      <w:proofErr w:type="spellStart"/>
      <w:r>
        <w:rPr>
          <w:rFonts w:ascii="Arial" w:eastAsia="Arial" w:hAnsi="Arial" w:cs="Arial"/>
          <w:sz w:val="14"/>
          <w:szCs w:val="14"/>
        </w:rPr>
        <w:t>діти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залучатися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яка ставить </w:t>
      </w:r>
      <w:proofErr w:type="spellStart"/>
      <w:r>
        <w:rPr>
          <w:rFonts w:ascii="Arial" w:eastAsia="Arial" w:hAnsi="Arial" w:cs="Arial"/>
          <w:sz w:val="14"/>
          <w:szCs w:val="14"/>
        </w:rPr>
        <w:t>під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загрозу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їхнє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безпеку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психічний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соціальний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розвиток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навчання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Діти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віком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15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(у </w:t>
      </w:r>
      <w:proofErr w:type="spellStart"/>
      <w:r>
        <w:rPr>
          <w:rFonts w:ascii="Arial" w:eastAsia="Arial" w:hAnsi="Arial" w:cs="Arial"/>
          <w:sz w:val="14"/>
          <w:szCs w:val="14"/>
        </w:rPr>
        <w:t>країнах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розвиваються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— до 14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) не </w:t>
      </w:r>
      <w:proofErr w:type="spellStart"/>
      <w:r>
        <w:rPr>
          <w:rFonts w:ascii="Arial" w:eastAsia="Arial" w:hAnsi="Arial" w:cs="Arial"/>
          <w:sz w:val="14"/>
          <w:szCs w:val="14"/>
        </w:rPr>
        <w:t>можуть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бути </w:t>
      </w:r>
      <w:proofErr w:type="spellStart"/>
      <w:r>
        <w:rPr>
          <w:rFonts w:ascii="Arial" w:eastAsia="Arial" w:hAnsi="Arial" w:cs="Arial"/>
          <w:sz w:val="14"/>
          <w:szCs w:val="14"/>
        </w:rPr>
        <w:t>залучені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регулярної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але </w:t>
      </w:r>
      <w:proofErr w:type="spellStart"/>
      <w:r>
        <w:rPr>
          <w:rFonts w:ascii="Arial" w:eastAsia="Arial" w:hAnsi="Arial" w:cs="Arial"/>
          <w:sz w:val="14"/>
          <w:szCs w:val="14"/>
        </w:rPr>
        <w:t>діти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віком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13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(у </w:t>
      </w:r>
      <w:proofErr w:type="spellStart"/>
      <w:r>
        <w:rPr>
          <w:rFonts w:ascii="Arial" w:eastAsia="Arial" w:hAnsi="Arial" w:cs="Arial"/>
          <w:sz w:val="14"/>
          <w:szCs w:val="14"/>
        </w:rPr>
        <w:t>країнах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розвиваються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—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12 </w:t>
      </w:r>
      <w:proofErr w:type="spellStart"/>
      <w:r>
        <w:rPr>
          <w:rFonts w:ascii="Arial" w:eastAsia="Arial" w:hAnsi="Arial" w:cs="Arial"/>
          <w:sz w:val="14"/>
          <w:szCs w:val="14"/>
        </w:rPr>
        <w:t>років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) </w:t>
      </w:r>
      <w:proofErr w:type="spellStart"/>
      <w:r>
        <w:rPr>
          <w:rFonts w:ascii="Arial" w:eastAsia="Arial" w:hAnsi="Arial" w:cs="Arial"/>
          <w:sz w:val="14"/>
          <w:szCs w:val="14"/>
        </w:rPr>
        <w:t>можуть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виконувати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легку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роботу, </w:t>
      </w:r>
      <w:proofErr w:type="spellStart"/>
      <w:r>
        <w:rPr>
          <w:rFonts w:ascii="Arial" w:eastAsia="Arial" w:hAnsi="Arial" w:cs="Arial"/>
          <w:sz w:val="14"/>
          <w:szCs w:val="14"/>
        </w:rPr>
        <w:t>якщо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заважає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їхньому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обов’язковому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навчанню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не шкодить </w:t>
      </w:r>
      <w:proofErr w:type="spellStart"/>
      <w:r>
        <w:rPr>
          <w:rFonts w:ascii="Arial" w:eastAsia="Arial" w:hAnsi="Arial" w:cs="Arial"/>
          <w:sz w:val="14"/>
          <w:szCs w:val="14"/>
        </w:rPr>
        <w:t>їхньому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й </w:t>
      </w:r>
      <w:proofErr w:type="spellStart"/>
      <w:r>
        <w:rPr>
          <w:rFonts w:ascii="Arial" w:eastAsia="Arial" w:hAnsi="Arial" w:cs="Arial"/>
          <w:sz w:val="14"/>
          <w:szCs w:val="14"/>
        </w:rPr>
        <w:t>розвитку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5B9A561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Працевлаштування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є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добровільним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29 та № 105):</w:t>
      </w:r>
    </w:p>
    <w:p w14:paraId="4AE682F5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використовувати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примусову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боргову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поважати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право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звільнитися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роботодавця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83AC47A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z w:val="14"/>
          <w:szCs w:val="14"/>
        </w:rPr>
        <w:lastRenderedPageBreak/>
        <w:t xml:space="preserve">Свобода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об’єднання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право на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колективні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переговори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87, 98 та 154):</w:t>
      </w:r>
    </w:p>
    <w:p w14:paraId="51903D22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право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вступати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профспілок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створювати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вести </w:t>
      </w:r>
      <w:proofErr w:type="spellStart"/>
      <w:r>
        <w:rPr>
          <w:rFonts w:ascii="Arial" w:eastAsia="Arial" w:hAnsi="Arial" w:cs="Arial"/>
          <w:sz w:val="14"/>
          <w:szCs w:val="14"/>
        </w:rPr>
        <w:t>колективні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переговори, і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ставитися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профспілок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відкрито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(</w:t>
      </w:r>
      <w:proofErr w:type="spellStart"/>
      <w:r>
        <w:rPr>
          <w:rFonts w:ascii="Arial" w:eastAsia="Arial" w:hAnsi="Arial" w:cs="Arial"/>
          <w:sz w:val="14"/>
          <w:szCs w:val="14"/>
        </w:rPr>
        <w:t>навіть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якщо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обмежено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законодавством</w:t>
      </w:r>
      <w:proofErr w:type="spellEnd"/>
      <w:r>
        <w:rPr>
          <w:rFonts w:ascii="Arial" w:eastAsia="Arial" w:hAnsi="Arial" w:cs="Arial"/>
          <w:sz w:val="14"/>
          <w:szCs w:val="14"/>
        </w:rPr>
        <w:t>).</w:t>
      </w:r>
    </w:p>
    <w:p w14:paraId="25861FC3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Виплата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прожиткового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мінімуму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131):</w:t>
      </w:r>
    </w:p>
    <w:p w14:paraId="257D5096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щонайменше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мінімальної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заробітної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плати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заробітної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плати. </w:t>
      </w:r>
      <w:proofErr w:type="spellStart"/>
      <w:r>
        <w:rPr>
          <w:rFonts w:ascii="Arial" w:eastAsia="Arial" w:hAnsi="Arial" w:cs="Arial"/>
          <w:sz w:val="14"/>
          <w:szCs w:val="14"/>
        </w:rPr>
        <w:t>Крім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того, </w:t>
      </w:r>
      <w:proofErr w:type="spellStart"/>
      <w:r>
        <w:rPr>
          <w:rFonts w:ascii="Arial" w:eastAsia="Arial" w:hAnsi="Arial" w:cs="Arial"/>
          <w:sz w:val="14"/>
          <w:szCs w:val="14"/>
        </w:rPr>
        <w:t>має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прожитковий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Прожитковий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залежить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конкретних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умов, але </w:t>
      </w:r>
      <w:proofErr w:type="spellStart"/>
      <w:r>
        <w:rPr>
          <w:rFonts w:ascii="Arial" w:eastAsia="Arial" w:hAnsi="Arial" w:cs="Arial"/>
          <w:sz w:val="14"/>
          <w:szCs w:val="14"/>
        </w:rPr>
        <w:t>завжди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повинен </w:t>
      </w:r>
      <w:proofErr w:type="spellStart"/>
      <w:r>
        <w:rPr>
          <w:rFonts w:ascii="Arial" w:eastAsia="Arial" w:hAnsi="Arial" w:cs="Arial"/>
          <w:sz w:val="14"/>
          <w:szCs w:val="14"/>
        </w:rPr>
        <w:t>покривати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базові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потреби, </w:t>
      </w:r>
      <w:proofErr w:type="spellStart"/>
      <w:r>
        <w:rPr>
          <w:rFonts w:ascii="Arial" w:eastAsia="Arial" w:hAnsi="Arial" w:cs="Arial"/>
          <w:sz w:val="14"/>
          <w:szCs w:val="14"/>
        </w:rPr>
        <w:t>такі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як </w:t>
      </w:r>
      <w:proofErr w:type="spellStart"/>
      <w:r>
        <w:rPr>
          <w:rFonts w:ascii="Arial" w:eastAsia="Arial" w:hAnsi="Arial" w:cs="Arial"/>
          <w:sz w:val="14"/>
          <w:szCs w:val="14"/>
        </w:rPr>
        <w:t>харчування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житло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одяг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охорона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освіта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дохід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власний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розсуд</w:t>
      </w:r>
      <w:proofErr w:type="spellEnd"/>
      <w:r>
        <w:rPr>
          <w:rFonts w:ascii="Arial" w:eastAsia="Arial" w:hAnsi="Arial" w:cs="Arial"/>
          <w:sz w:val="14"/>
          <w:szCs w:val="14"/>
          <w:vertAlign w:val="superscript"/>
        </w:rPr>
        <w:footnoteReference w:id="5"/>
      </w:r>
      <w:r>
        <w:rPr>
          <w:rFonts w:ascii="Arial" w:eastAsia="Arial" w:hAnsi="Arial" w:cs="Arial"/>
          <w:sz w:val="14"/>
          <w:szCs w:val="14"/>
        </w:rPr>
        <w:t xml:space="preserve"> . </w:t>
      </w:r>
    </w:p>
    <w:p w14:paraId="53894EA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Відсутність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дискримінації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сфері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зайнятості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100 та № 111,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ООН про </w:t>
      </w:r>
      <w:proofErr w:type="spellStart"/>
      <w:r>
        <w:rPr>
          <w:rFonts w:ascii="Arial" w:eastAsia="Arial" w:hAnsi="Arial" w:cs="Arial"/>
          <w:sz w:val="14"/>
          <w:szCs w:val="14"/>
        </w:rPr>
        <w:t>ліквідацію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всіх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форм </w:t>
      </w:r>
      <w:proofErr w:type="spellStart"/>
      <w:r>
        <w:rPr>
          <w:rFonts w:ascii="Arial" w:eastAsia="Arial" w:hAnsi="Arial" w:cs="Arial"/>
          <w:sz w:val="14"/>
          <w:szCs w:val="14"/>
        </w:rPr>
        <w:t>дискримінації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жінок</w:t>
      </w:r>
      <w:proofErr w:type="spellEnd"/>
      <w:r>
        <w:rPr>
          <w:rFonts w:ascii="Arial" w:eastAsia="Arial" w:hAnsi="Arial" w:cs="Arial"/>
          <w:sz w:val="14"/>
          <w:szCs w:val="14"/>
        </w:rPr>
        <w:t>):</w:t>
      </w:r>
    </w:p>
    <w:p w14:paraId="559C27ED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допускати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дискримінації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час найму, у </w:t>
      </w:r>
      <w:proofErr w:type="spellStart"/>
      <w:r>
        <w:rPr>
          <w:rFonts w:ascii="Arial" w:eastAsia="Arial" w:hAnsi="Arial" w:cs="Arial"/>
          <w:sz w:val="14"/>
          <w:szCs w:val="14"/>
        </w:rPr>
        <w:t>питаннях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заробітної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плати, </w:t>
      </w:r>
      <w:proofErr w:type="spellStart"/>
      <w:r>
        <w:rPr>
          <w:rFonts w:ascii="Arial" w:eastAsia="Arial" w:hAnsi="Arial" w:cs="Arial"/>
          <w:sz w:val="14"/>
          <w:szCs w:val="14"/>
        </w:rPr>
        <w:t>звільнення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виходу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пенсію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доступу до </w:t>
      </w:r>
      <w:proofErr w:type="spellStart"/>
      <w:r>
        <w:rPr>
          <w:rFonts w:ascii="Arial" w:eastAsia="Arial" w:hAnsi="Arial" w:cs="Arial"/>
          <w:sz w:val="14"/>
          <w:szCs w:val="14"/>
        </w:rPr>
        <w:t>навчання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просування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по </w:t>
      </w:r>
      <w:proofErr w:type="spellStart"/>
      <w:r>
        <w:rPr>
          <w:rFonts w:ascii="Arial" w:eastAsia="Arial" w:hAnsi="Arial" w:cs="Arial"/>
          <w:sz w:val="14"/>
          <w:szCs w:val="14"/>
        </w:rPr>
        <w:t>службі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підставі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раси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походження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касти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статі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сексуальної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орієнтації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політичної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приналежності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інвалідності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сімейного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стану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ВІЛ-статусу. </w:t>
      </w:r>
    </w:p>
    <w:p w14:paraId="62B48A35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Заборона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жорстокого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нелюдського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поводження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працівниками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105):</w:t>
      </w:r>
    </w:p>
    <w:p w14:paraId="43270EA9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якому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разі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мають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застосовувати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фізичне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насильство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дисциплінарні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покарання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сексуальне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насильство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погрози сексуального та </w:t>
      </w:r>
      <w:proofErr w:type="spellStart"/>
      <w:r>
        <w:rPr>
          <w:rFonts w:ascii="Arial" w:eastAsia="Arial" w:hAnsi="Arial" w:cs="Arial"/>
          <w:sz w:val="14"/>
          <w:szCs w:val="14"/>
        </w:rPr>
        <w:t>фізичного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насильства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інші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форми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залякування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зловживань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4C6A4974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Умови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мають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бути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безпечними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гігієнічними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155 та № 168):</w:t>
      </w:r>
    </w:p>
    <w:p w14:paraId="2490BBBD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безпечні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гігієнічні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умови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</w:t>
      </w:r>
      <w:proofErr w:type="spellStart"/>
      <w:r>
        <w:rPr>
          <w:rFonts w:ascii="Arial" w:eastAsia="Arial" w:hAnsi="Arial" w:cs="Arial"/>
          <w:sz w:val="14"/>
          <w:szCs w:val="14"/>
        </w:rPr>
        <w:t>своїх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вживати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належних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для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нещасним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випадкам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шкоді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здоров’ю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із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роботою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виникають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час </w:t>
      </w:r>
      <w:proofErr w:type="spellStart"/>
      <w:r>
        <w:rPr>
          <w:rFonts w:ascii="Arial" w:eastAsia="Arial" w:hAnsi="Arial" w:cs="Arial"/>
          <w:sz w:val="14"/>
          <w:szCs w:val="14"/>
        </w:rPr>
        <w:t>її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виконання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5F7EF7E8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Тривалість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робочого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часу не є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надмірною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МОП № 1, 14, 30 та 106):</w:t>
      </w:r>
    </w:p>
    <w:p w14:paraId="24F96C9B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забезпечити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тривалості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робочого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часу </w:t>
      </w:r>
      <w:proofErr w:type="spellStart"/>
      <w:r>
        <w:rPr>
          <w:rFonts w:ascii="Arial" w:eastAsia="Arial" w:hAnsi="Arial" w:cs="Arial"/>
          <w:sz w:val="14"/>
          <w:szCs w:val="14"/>
        </w:rPr>
        <w:t>вимогам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Тривалість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робочого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тижня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складається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7 </w:t>
      </w:r>
      <w:proofErr w:type="spellStart"/>
      <w:r>
        <w:rPr>
          <w:rFonts w:ascii="Arial" w:eastAsia="Arial" w:hAnsi="Arial" w:cs="Arial"/>
          <w:sz w:val="14"/>
          <w:szCs w:val="14"/>
        </w:rPr>
        <w:t>днів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не повинна </w:t>
      </w:r>
      <w:proofErr w:type="spellStart"/>
      <w:r>
        <w:rPr>
          <w:rFonts w:ascii="Arial" w:eastAsia="Arial" w:hAnsi="Arial" w:cs="Arial"/>
          <w:sz w:val="14"/>
          <w:szCs w:val="14"/>
        </w:rPr>
        <w:t>перевищувати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48 годин, а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один </w:t>
      </w:r>
      <w:proofErr w:type="spellStart"/>
      <w:r>
        <w:rPr>
          <w:rFonts w:ascii="Arial" w:eastAsia="Arial" w:hAnsi="Arial" w:cs="Arial"/>
          <w:sz w:val="14"/>
          <w:szCs w:val="14"/>
        </w:rPr>
        <w:t>вихідний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день на </w:t>
      </w:r>
      <w:proofErr w:type="spellStart"/>
      <w:r>
        <w:rPr>
          <w:rFonts w:ascii="Arial" w:eastAsia="Arial" w:hAnsi="Arial" w:cs="Arial"/>
          <w:sz w:val="14"/>
          <w:szCs w:val="14"/>
        </w:rPr>
        <w:t>тиждень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Надгодини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компенсуватися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бути </w:t>
      </w:r>
      <w:proofErr w:type="spellStart"/>
      <w:r>
        <w:rPr>
          <w:rFonts w:ascii="Arial" w:eastAsia="Arial" w:hAnsi="Arial" w:cs="Arial"/>
          <w:sz w:val="14"/>
          <w:szCs w:val="14"/>
        </w:rPr>
        <w:t>обмеженими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добровільними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0FC82A50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Постійне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договірне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iCs/>
          <w:sz w:val="14"/>
          <w:szCs w:val="14"/>
        </w:rPr>
        <w:t>працевлаштування</w:t>
      </w:r>
      <w:proofErr w:type="spellEnd"/>
      <w:r>
        <w:rPr>
          <w:rFonts w:ascii="Arial" w:eastAsia="Arial" w:hAnsi="Arial" w:cs="Arial"/>
          <w:b/>
          <w:bCs/>
          <w:i/>
          <w:iCs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(МОП C143, C183 та C132):</w:t>
      </w:r>
    </w:p>
    <w:p w14:paraId="0D0BF4CA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Уся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робота </w:t>
      </w:r>
      <w:proofErr w:type="spellStart"/>
      <w:r>
        <w:rPr>
          <w:rFonts w:ascii="Arial" w:eastAsia="Arial" w:hAnsi="Arial" w:cs="Arial"/>
          <w:sz w:val="14"/>
          <w:szCs w:val="14"/>
        </w:rPr>
        <w:t>має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виконуватися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на </w:t>
      </w:r>
      <w:proofErr w:type="spellStart"/>
      <w:r>
        <w:rPr>
          <w:rFonts w:ascii="Arial" w:eastAsia="Arial" w:hAnsi="Arial" w:cs="Arial"/>
          <w:sz w:val="14"/>
          <w:szCs w:val="14"/>
        </w:rPr>
        <w:t>основі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відносин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закріплених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письмових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договорах, </w:t>
      </w:r>
      <w:proofErr w:type="spellStart"/>
      <w:r>
        <w:rPr>
          <w:rFonts w:ascii="Arial" w:eastAsia="Arial" w:hAnsi="Arial" w:cs="Arial"/>
          <w:sz w:val="14"/>
          <w:szCs w:val="14"/>
        </w:rPr>
        <w:t>встановлених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законодавством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відпустки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соціальні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гарантії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захист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зайнятості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захищати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постійну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зайнятість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вразливих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груп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населення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цих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1EBAA5ED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Міжнародне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гуманітарне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право</w:t>
      </w:r>
    </w:p>
    <w:p w14:paraId="797C45F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конфліктами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такі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здійснюють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умовах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дотримуватися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цивільного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населення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 та не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участі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яка прямо </w:t>
      </w:r>
      <w:proofErr w:type="spellStart"/>
      <w:r>
        <w:rPr>
          <w:rFonts w:ascii="Arial" w:eastAsia="Arial" w:hAnsi="Arial" w:cs="Arial"/>
          <w:sz w:val="14"/>
          <w:szCs w:val="14"/>
        </w:rPr>
        <w:t>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опосередковано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спричиняє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та/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загострює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</w:t>
      </w:r>
      <w:r>
        <w:rPr>
          <w:rFonts w:ascii="Arial" w:eastAsia="Arial" w:hAnsi="Arial" w:cs="Arial"/>
          <w:sz w:val="14"/>
          <w:szCs w:val="14"/>
          <w:vertAlign w:val="superscript"/>
        </w:rPr>
        <w:footnoteReference w:id="6"/>
      </w:r>
      <w:r>
        <w:rPr>
          <w:rFonts w:ascii="Arial" w:eastAsia="Arial" w:hAnsi="Arial" w:cs="Arial"/>
          <w:sz w:val="14"/>
          <w:szCs w:val="14"/>
        </w:rPr>
        <w:t xml:space="preserve"> , як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визначено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Женевських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I–IV та </w:t>
      </w:r>
      <w:proofErr w:type="spellStart"/>
      <w:r>
        <w:rPr>
          <w:rFonts w:ascii="Arial" w:eastAsia="Arial" w:hAnsi="Arial" w:cs="Arial"/>
          <w:sz w:val="14"/>
          <w:szCs w:val="14"/>
        </w:rPr>
        <w:t>Додаткових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протоколах.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очікується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принципу «не </w:t>
      </w:r>
      <w:proofErr w:type="spellStart"/>
      <w:r>
        <w:rPr>
          <w:rFonts w:ascii="Arial" w:eastAsia="Arial" w:hAnsi="Arial" w:cs="Arial"/>
          <w:sz w:val="14"/>
          <w:szCs w:val="14"/>
        </w:rPr>
        <w:t>завдавати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шкоди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»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осіб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постраждали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збройного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конфлікту</w:t>
      </w:r>
      <w:proofErr w:type="spellEnd"/>
      <w:r>
        <w:rPr>
          <w:rFonts w:ascii="Arial" w:eastAsia="Arial" w:hAnsi="Arial" w:cs="Arial"/>
          <w:sz w:val="14"/>
          <w:szCs w:val="14"/>
        </w:rPr>
        <w:t>.</w:t>
      </w:r>
    </w:p>
    <w:p w14:paraId="2F942E61" w14:textId="77777777" w:rsidR="004B0730" w:rsidRDefault="001A6375">
      <w:pPr>
        <w:spacing w:line="276" w:lineRule="auto"/>
        <w:rPr>
          <w:rFonts w:ascii="Arial" w:eastAsia="Arial" w:hAnsi="Arial" w:cs="Arial"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Неучасть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у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діяльності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пов’язаній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зі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зброєю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та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злочинною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діяльністю</w:t>
      </w:r>
      <w:proofErr w:type="spellEnd"/>
    </w:p>
    <w:p w14:paraId="62C41494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bookmarkStart w:id="1" w:name="_heading=h.635i0dulurch" w:colFirst="0" w:colLast="0"/>
      <w:bookmarkEnd w:id="1"/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Оттавську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</w:t>
      </w:r>
      <w:proofErr w:type="spellStart"/>
      <w:r>
        <w:rPr>
          <w:rFonts w:ascii="Arial" w:eastAsia="Arial" w:hAnsi="Arial" w:cs="Arial"/>
          <w:sz w:val="14"/>
          <w:szCs w:val="14"/>
        </w:rPr>
        <w:t>заборону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протипіхотних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про </w:t>
      </w:r>
      <w:proofErr w:type="spellStart"/>
      <w:r>
        <w:rPr>
          <w:rFonts w:ascii="Arial" w:eastAsia="Arial" w:hAnsi="Arial" w:cs="Arial"/>
          <w:sz w:val="14"/>
          <w:szCs w:val="14"/>
        </w:rPr>
        <w:t>касетні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боєприпаси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 у </w:t>
      </w:r>
      <w:proofErr w:type="spellStart"/>
      <w:r>
        <w:rPr>
          <w:rFonts w:ascii="Arial" w:eastAsia="Arial" w:hAnsi="Arial" w:cs="Arial"/>
          <w:sz w:val="14"/>
          <w:szCs w:val="14"/>
        </w:rPr>
        <w:t>розробці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продажу, </w:t>
      </w:r>
      <w:proofErr w:type="spellStart"/>
      <w:r>
        <w:rPr>
          <w:rFonts w:ascii="Arial" w:eastAsia="Arial" w:hAnsi="Arial" w:cs="Arial"/>
          <w:sz w:val="14"/>
          <w:szCs w:val="14"/>
        </w:rPr>
        <w:t>виробництві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транспортуванні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протипіхотних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касетних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бомб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компонентів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будь-</w:t>
      </w:r>
      <w:proofErr w:type="spellStart"/>
      <w:r>
        <w:rPr>
          <w:rFonts w:ascii="Arial" w:eastAsia="Arial" w:hAnsi="Arial" w:cs="Arial"/>
          <w:sz w:val="14"/>
          <w:szCs w:val="14"/>
        </w:rPr>
        <w:t>якої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іншої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зброї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яка </w:t>
      </w:r>
      <w:proofErr w:type="spellStart"/>
      <w:r>
        <w:rPr>
          <w:rFonts w:ascii="Arial" w:eastAsia="Arial" w:hAnsi="Arial" w:cs="Arial"/>
          <w:sz w:val="14"/>
          <w:szCs w:val="14"/>
        </w:rPr>
        <w:t>сприяє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гуманітарного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права,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регулюються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Женевськими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протоколами.</w:t>
      </w:r>
    </w:p>
    <w:p w14:paraId="17566DB3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 у будь-</w:t>
      </w:r>
      <w:proofErr w:type="spellStart"/>
      <w:r>
        <w:rPr>
          <w:rFonts w:ascii="Arial" w:eastAsia="Arial" w:hAnsi="Arial" w:cs="Arial"/>
          <w:sz w:val="14"/>
          <w:szCs w:val="14"/>
        </w:rPr>
        <w:t>якій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незаконній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злочинній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ніколи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бути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терористичною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діяльністю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надавати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їй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участь. </w:t>
      </w:r>
    </w:p>
    <w:p w14:paraId="69BB3023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Захист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навколишнього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середовища</w:t>
      </w:r>
      <w:proofErr w:type="spellEnd"/>
    </w:p>
    <w:p w14:paraId="4D328CD3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прагне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мінімізувати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шкоду,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завдається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природі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 </w:t>
      </w:r>
      <w:proofErr w:type="spellStart"/>
      <w:r>
        <w:rPr>
          <w:rFonts w:ascii="Arial" w:eastAsia="Arial" w:hAnsi="Arial" w:cs="Arial"/>
          <w:sz w:val="14"/>
          <w:szCs w:val="14"/>
        </w:rPr>
        <w:t>результаті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нашої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закупівельної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діяльності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і ми </w:t>
      </w:r>
      <w:proofErr w:type="spellStart"/>
      <w:r>
        <w:rPr>
          <w:rFonts w:ascii="Arial" w:eastAsia="Arial" w:hAnsi="Arial" w:cs="Arial"/>
          <w:sz w:val="14"/>
          <w:szCs w:val="14"/>
        </w:rPr>
        <w:t>очікуємо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що </w:t>
      </w:r>
      <w:proofErr w:type="spellStart"/>
      <w:r>
        <w:rPr>
          <w:rFonts w:ascii="Arial" w:eastAsia="Arial" w:hAnsi="Arial" w:cs="Arial"/>
          <w:sz w:val="14"/>
          <w:szCs w:val="14"/>
        </w:rPr>
        <w:t>наші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постачальники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діятимуть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екологічно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Це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передбачає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чинного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екологічного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дії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відповідно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Ріо</w:t>
      </w:r>
      <w:proofErr w:type="spellEnd"/>
      <w:r>
        <w:rPr>
          <w:rFonts w:ascii="Arial" w:eastAsia="Arial" w:hAnsi="Arial" w:cs="Arial"/>
          <w:sz w:val="14"/>
          <w:szCs w:val="14"/>
        </w:rPr>
        <w:t>-де-</w:t>
      </w:r>
      <w:proofErr w:type="spellStart"/>
      <w:r>
        <w:rPr>
          <w:rFonts w:ascii="Arial" w:eastAsia="Arial" w:hAnsi="Arial" w:cs="Arial"/>
          <w:sz w:val="14"/>
          <w:szCs w:val="14"/>
        </w:rPr>
        <w:t>Жанейрської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декларації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питань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навколишнього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середовища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розвитку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Як </w:t>
      </w:r>
      <w:proofErr w:type="spellStart"/>
      <w:r>
        <w:rPr>
          <w:rFonts w:ascii="Arial" w:eastAsia="Arial" w:hAnsi="Arial" w:cs="Arial"/>
          <w:sz w:val="14"/>
          <w:szCs w:val="14"/>
        </w:rPr>
        <w:t>мінімум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ніколи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не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підтримувати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брати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участь у </w:t>
      </w:r>
      <w:proofErr w:type="spellStart"/>
      <w:r>
        <w:rPr>
          <w:rFonts w:ascii="Arial" w:eastAsia="Arial" w:hAnsi="Arial" w:cs="Arial"/>
          <w:sz w:val="14"/>
          <w:szCs w:val="14"/>
        </w:rPr>
        <w:t>незаконній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вирубці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лісів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і </w:t>
      </w:r>
      <w:proofErr w:type="spellStart"/>
      <w:r>
        <w:rPr>
          <w:rFonts w:ascii="Arial" w:eastAsia="Arial" w:hAnsi="Arial" w:cs="Arial"/>
          <w:sz w:val="14"/>
          <w:szCs w:val="14"/>
        </w:rPr>
        <w:t>повинні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активно </w:t>
      </w:r>
      <w:proofErr w:type="spellStart"/>
      <w:r>
        <w:rPr>
          <w:rFonts w:ascii="Arial" w:eastAsia="Arial" w:hAnsi="Arial" w:cs="Arial"/>
          <w:sz w:val="14"/>
          <w:szCs w:val="14"/>
        </w:rPr>
        <w:t>вирішувати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питання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пов’язані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належним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поводженням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відходами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забезпечуючи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переробку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збереження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дефіцитних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ресурсів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ефективне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використання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енергії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  </w:t>
      </w:r>
    </w:p>
    <w:p w14:paraId="275159E3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Боротьба</w:t>
      </w:r>
      <w:proofErr w:type="spellEnd"/>
      <w:r>
        <w:rPr>
          <w:rFonts w:ascii="Arial" w:eastAsia="Arial" w:hAnsi="Arial" w:cs="Arial"/>
          <w:b/>
          <w:bCs/>
          <w:color w:val="DA291C"/>
          <w:sz w:val="16"/>
          <w:szCs w:val="16"/>
        </w:rPr>
        <w:t xml:space="preserve"> з </w:t>
      </w: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корупцією</w:t>
      </w:r>
      <w:proofErr w:type="spellEnd"/>
    </w:p>
    <w:p w14:paraId="76F22E21" w14:textId="77777777" w:rsidR="004B0730" w:rsidRDefault="001A6375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визначає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корупцію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як </w:t>
      </w:r>
      <w:proofErr w:type="spellStart"/>
      <w:r>
        <w:rPr>
          <w:rFonts w:ascii="Arial" w:eastAsia="Arial" w:hAnsi="Arial" w:cs="Arial"/>
          <w:sz w:val="14"/>
          <w:szCs w:val="14"/>
        </w:rPr>
        <w:t>зловживання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довіреними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повноваженнями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метою </w:t>
      </w:r>
      <w:proofErr w:type="spellStart"/>
      <w:r>
        <w:rPr>
          <w:rFonts w:ascii="Arial" w:eastAsia="Arial" w:hAnsi="Arial" w:cs="Arial"/>
          <w:sz w:val="14"/>
          <w:szCs w:val="14"/>
        </w:rPr>
        <w:t>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особистої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вигоди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що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включає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хабарництво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шахрайство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розкрадання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вимагання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несе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велику </w:t>
      </w:r>
      <w:proofErr w:type="spellStart"/>
      <w:r>
        <w:rPr>
          <w:rFonts w:ascii="Arial" w:eastAsia="Arial" w:hAnsi="Arial" w:cs="Arial"/>
          <w:sz w:val="14"/>
          <w:szCs w:val="14"/>
        </w:rPr>
        <w:t>відповідальність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корупції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забезпечення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високих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доброчесності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підзвітності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справедливості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професійної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наших </w:t>
      </w:r>
      <w:proofErr w:type="spellStart"/>
      <w:r>
        <w:rPr>
          <w:rFonts w:ascii="Arial" w:eastAsia="Arial" w:hAnsi="Arial" w:cs="Arial"/>
          <w:sz w:val="14"/>
          <w:szCs w:val="14"/>
        </w:rPr>
        <w:t>ділових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відносинах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  <w:proofErr w:type="spellStart"/>
      <w:r>
        <w:rPr>
          <w:rFonts w:ascii="Arial" w:eastAsia="Arial" w:hAnsi="Arial" w:cs="Arial"/>
          <w:sz w:val="14"/>
          <w:szCs w:val="14"/>
        </w:rPr>
        <w:t>Від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підрядників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очікується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такого ж </w:t>
      </w:r>
      <w:proofErr w:type="spellStart"/>
      <w:r>
        <w:rPr>
          <w:rFonts w:ascii="Arial" w:eastAsia="Arial" w:hAnsi="Arial" w:cs="Arial"/>
          <w:sz w:val="14"/>
          <w:szCs w:val="14"/>
        </w:rPr>
        <w:t>підходу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шляхом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добросовісної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справедливої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ділової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етики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практик, </w:t>
      </w:r>
      <w:proofErr w:type="spellStart"/>
      <w:r>
        <w:rPr>
          <w:rFonts w:ascii="Arial" w:eastAsia="Arial" w:hAnsi="Arial" w:cs="Arial"/>
          <w:sz w:val="14"/>
          <w:szCs w:val="14"/>
        </w:rPr>
        <w:t>вжиття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заходів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щодо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запобігання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боротьби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корупцією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а </w:t>
      </w:r>
      <w:proofErr w:type="spellStart"/>
      <w:r>
        <w:rPr>
          <w:rFonts w:ascii="Arial" w:eastAsia="Arial" w:hAnsi="Arial" w:cs="Arial"/>
          <w:sz w:val="14"/>
          <w:szCs w:val="14"/>
        </w:rPr>
        <w:t>також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дотримання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конвенцій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міжнародного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національного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законодавства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. </w:t>
      </w:r>
    </w:p>
    <w:p w14:paraId="43E0B1EE" w14:textId="77777777" w:rsidR="004B0730" w:rsidRDefault="001A6375">
      <w:pPr>
        <w:spacing w:line="276" w:lineRule="auto"/>
        <w:jc w:val="both"/>
        <w:rPr>
          <w:rFonts w:ascii="Arial" w:eastAsia="Arial" w:hAnsi="Arial" w:cs="Arial"/>
          <w:b/>
          <w:bCs/>
          <w:color w:val="DA291C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bCs/>
          <w:color w:val="DA291C"/>
          <w:sz w:val="16"/>
          <w:szCs w:val="16"/>
        </w:rPr>
        <w:t>Скарги</w:t>
      </w:r>
      <w:proofErr w:type="spellEnd"/>
    </w:p>
    <w:p w14:paraId="6EB86E00" w14:textId="1007CE7F" w:rsidR="004B0730" w:rsidRPr="0090248D" w:rsidRDefault="001A6375" w:rsidP="0090248D">
      <w:pPr>
        <w:spacing w:after="200" w:line="276" w:lineRule="auto"/>
        <w:jc w:val="both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sz w:val="14"/>
          <w:szCs w:val="14"/>
        </w:rPr>
        <w:t>Підрядникам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та </w:t>
      </w:r>
      <w:proofErr w:type="spellStart"/>
      <w:r>
        <w:rPr>
          <w:rFonts w:ascii="Arial" w:eastAsia="Arial" w:hAnsi="Arial" w:cs="Arial"/>
          <w:sz w:val="14"/>
          <w:szCs w:val="14"/>
        </w:rPr>
        <w:t>їхнім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працівникам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які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стикаються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 </w:t>
      </w:r>
      <w:proofErr w:type="spellStart"/>
      <w:r>
        <w:rPr>
          <w:rFonts w:ascii="Arial" w:eastAsia="Arial" w:hAnsi="Arial" w:cs="Arial"/>
          <w:sz w:val="14"/>
          <w:szCs w:val="14"/>
        </w:rPr>
        <w:t>корупційними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діями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порушеннями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 </w:t>
      </w:r>
      <w:proofErr w:type="spellStart"/>
      <w:r>
        <w:rPr>
          <w:rFonts w:ascii="Arial" w:eastAsia="Arial" w:hAnsi="Arial" w:cs="Arial"/>
          <w:sz w:val="14"/>
          <w:szCs w:val="14"/>
        </w:rPr>
        <w:t>людини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трудових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прав, </w:t>
      </w:r>
      <w:proofErr w:type="spellStart"/>
      <w:r>
        <w:rPr>
          <w:rFonts w:ascii="Arial" w:eastAsia="Arial" w:hAnsi="Arial" w:cs="Arial"/>
          <w:sz w:val="14"/>
          <w:szCs w:val="14"/>
        </w:rPr>
        <w:t>або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будь-</w:t>
      </w:r>
      <w:proofErr w:type="spellStart"/>
      <w:r>
        <w:rPr>
          <w:rFonts w:ascii="Arial" w:eastAsia="Arial" w:hAnsi="Arial" w:cs="Arial"/>
          <w:sz w:val="14"/>
          <w:szCs w:val="14"/>
        </w:rPr>
        <w:t>яких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стандартів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викладених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у </w:t>
      </w:r>
      <w:proofErr w:type="spellStart"/>
      <w:r>
        <w:rPr>
          <w:rFonts w:ascii="Arial" w:eastAsia="Arial" w:hAnsi="Arial" w:cs="Arial"/>
          <w:sz w:val="14"/>
          <w:szCs w:val="14"/>
        </w:rPr>
        <w:t>цьому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Кодексі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поведінки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, </w:t>
      </w:r>
      <w:proofErr w:type="spellStart"/>
      <w:r>
        <w:rPr>
          <w:rFonts w:ascii="Arial" w:eastAsia="Arial" w:hAnsi="Arial" w:cs="Arial"/>
          <w:sz w:val="14"/>
          <w:szCs w:val="14"/>
        </w:rPr>
        <w:t>рекомендується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подавати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z w:val="14"/>
          <w:szCs w:val="14"/>
        </w:rPr>
        <w:t>скарги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до </w:t>
      </w:r>
      <w:proofErr w:type="spellStart"/>
      <w:r>
        <w:rPr>
          <w:rFonts w:ascii="Arial" w:eastAsia="Arial" w:hAnsi="Arial" w:cs="Arial"/>
          <w:sz w:val="14"/>
          <w:szCs w:val="14"/>
        </w:rPr>
        <w:t>Замовника</w:t>
      </w:r>
      <w:proofErr w:type="spellEnd"/>
      <w:r>
        <w:rPr>
          <w:rFonts w:ascii="Arial" w:eastAsia="Arial" w:hAnsi="Arial" w:cs="Arial"/>
          <w:sz w:val="14"/>
          <w:szCs w:val="14"/>
        </w:rPr>
        <w:t xml:space="preserve"> за </w:t>
      </w:r>
      <w:proofErr w:type="spellStart"/>
      <w:r>
        <w:rPr>
          <w:rFonts w:ascii="Arial" w:eastAsia="Arial" w:hAnsi="Arial" w:cs="Arial"/>
          <w:sz w:val="14"/>
          <w:szCs w:val="14"/>
        </w:rPr>
        <w:t>адресою</w:t>
      </w:r>
      <w:proofErr w:type="spellEnd"/>
      <w:r>
        <w:rPr>
          <w:rFonts w:ascii="Arial" w:eastAsia="Arial" w:hAnsi="Arial" w:cs="Arial"/>
          <w:sz w:val="14"/>
          <w:szCs w:val="14"/>
          <w:vertAlign w:val="superscript"/>
        </w:rPr>
        <w:footnoteReference w:id="7"/>
      </w:r>
      <w:r>
        <w:rPr>
          <w:rFonts w:ascii="Arial" w:eastAsia="Arial" w:hAnsi="Arial" w:cs="Arial"/>
          <w:sz w:val="14"/>
          <w:szCs w:val="14"/>
        </w:rPr>
        <w:t xml:space="preserve"> . </w:t>
      </w:r>
    </w:p>
    <w:sectPr w:rsidR="004B0730" w:rsidRPr="0090248D">
      <w:headerReference w:type="even" r:id="rId20"/>
      <w:headerReference w:type="default" r:id="rId21"/>
      <w:footerReference w:type="default" r:id="rId22"/>
      <w:headerReference w:type="first" r:id="rId23"/>
      <w:type w:val="continuous"/>
      <w:pgSz w:w="12240" w:h="15840"/>
      <w:pgMar w:top="1701" w:right="1134" w:bottom="1701" w:left="1134" w:header="708" w:footer="454" w:gutter="0"/>
      <w:cols w:num="2" w:space="720" w:equalWidth="0">
        <w:col w:w="4464" w:space="708"/>
        <w:col w:w="4464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9C2F3" w14:textId="77777777" w:rsidR="00C964B4" w:rsidRDefault="00C964B4">
      <w:r>
        <w:separator/>
      </w:r>
    </w:p>
  </w:endnote>
  <w:endnote w:type="continuationSeparator" w:id="0">
    <w:p w14:paraId="27A094D1" w14:textId="77777777" w:rsidR="00C964B4" w:rsidRDefault="00C96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7236189-1FED-41B8-8FF9-612D47EF67A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E6FAB8E2-A4A5-4B2F-9821-9B4F815E1B4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8B0E28B-9B36-476B-BEE6-1B86852A62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1948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1140A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</w:p>
  <w:p w14:paraId="7C5A9BD2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0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0B5D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35AB" w14:textId="77777777" w:rsidR="004B0730" w:rsidRDefault="001A63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C964B4"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 xml:space="preserve"> / </w:t>
    </w:r>
    <w:r>
      <w:rPr>
        <w:color w:val="000000"/>
      </w:rPr>
      <w:fldChar w:fldCharType="begin"/>
    </w:r>
    <w:r>
      <w:rPr>
        <w:color w:val="000000"/>
      </w:rPr>
      <w:instrText>NUMPAGES</w:instrText>
    </w:r>
    <w:r w:rsidR="00C964B4"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61D4370C" wp14:editId="2550A7B8">
          <wp:simplePos x="0" y="0"/>
          <wp:positionH relativeFrom="column">
            <wp:posOffset>4599029</wp:posOffset>
          </wp:positionH>
          <wp:positionV relativeFrom="paragraph">
            <wp:posOffset>-89396</wp:posOffset>
          </wp:positionV>
          <wp:extent cx="1185545" cy="317500"/>
          <wp:effectExtent l="0" t="0" r="0" b="0"/>
          <wp:wrapSquare wrapText="bothSides" distT="0" distB="0" distL="114300" distR="114300"/>
          <wp:docPr id="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5545" cy="31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1E9306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7E4C" w14:textId="77777777" w:rsidR="004B0730" w:rsidRDefault="001A63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Посібник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із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закупівель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, 6-те </w:t>
    </w:r>
    <w:proofErr w:type="spellStart"/>
    <w:r>
      <w:rPr>
        <w:rFonts w:ascii="Arial" w:eastAsia="Arial" w:hAnsi="Arial" w:cs="Arial"/>
        <w:color w:val="000000"/>
        <w:sz w:val="20"/>
        <w:szCs w:val="20"/>
      </w:rPr>
      <w:t>видання</w:t>
    </w:r>
    <w:proofErr w:type="spellEnd"/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 w:rsidR="00C964B4"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/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 w:rsidR="00C964B4"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55168" behindDoc="0" locked="0" layoutInCell="1" hidden="0" allowOverlap="1" wp14:anchorId="223F07F3" wp14:editId="6720C167">
          <wp:simplePos x="0" y="0"/>
          <wp:positionH relativeFrom="column">
            <wp:posOffset>4324350</wp:posOffset>
          </wp:positionH>
          <wp:positionV relativeFrom="paragraph">
            <wp:posOffset>-130174</wp:posOffset>
          </wp:positionV>
          <wp:extent cx="1300480" cy="348615"/>
          <wp:effectExtent l="0" t="0" r="0" b="0"/>
          <wp:wrapNone/>
          <wp:docPr id="4" name="image5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0480" cy="348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B61656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18383EF" w14:textId="77777777" w:rsidR="004B0730" w:rsidRDefault="001A63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320"/>
        <w:tab w:val="left" w:pos="8165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9BCB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Arial" w:eastAsia="Arial" w:hAnsi="Arial" w:cs="Arial"/>
        <w:color w:val="000000"/>
        <w:sz w:val="20"/>
        <w:szCs w:val="20"/>
      </w:rPr>
    </w:pPr>
  </w:p>
  <w:p w14:paraId="50D76634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563FA" w14:textId="77777777" w:rsidR="00C964B4" w:rsidRDefault="00C964B4">
      <w:r>
        <w:separator/>
      </w:r>
    </w:p>
  </w:footnote>
  <w:footnote w:type="continuationSeparator" w:id="0">
    <w:p w14:paraId="4873F31D" w14:textId="77777777" w:rsidR="00C964B4" w:rsidRDefault="00C964B4">
      <w:r>
        <w:continuationSeparator/>
      </w:r>
    </w:p>
  </w:footnote>
  <w:footnote w:id="1">
    <w:p w14:paraId="3DCD623B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2"/>
          <w:szCs w:val="12"/>
        </w:rPr>
        <w:t xml:space="preserve">  </w:t>
      </w:r>
      <w:hyperlink r:id="rId1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>https://www.dieh.dk/om-dieh/etisk-handel/hvordan-etisk-handel/dieh-guidelines/</w:t>
        </w:r>
      </w:hyperlink>
    </w:p>
  </w:footnote>
  <w:footnote w:id="2">
    <w:p w14:paraId="0B3E4369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hyperlink r:id="rId2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>https://www.unglobalcompact.org/what-is-gc/mission/principles</w:t>
        </w:r>
      </w:hyperlink>
    </w:p>
  </w:footnote>
  <w:footnote w:id="3">
    <w:p w14:paraId="6EACBBAE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hyperlink r:id="rId3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>http://ec.europa.eu/echo/files/partners/humanitarian_aid/Procurement_Guidelines_en.pdf</w:t>
        </w:r>
      </w:hyperlink>
    </w:p>
  </w:footnote>
  <w:footnote w:id="4">
    <w:p w14:paraId="73A8E650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Визначення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поняття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«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дитяча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праця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»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можна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знайти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за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посиланнями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:</w:t>
      </w:r>
      <w:hyperlink r:id="rId4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 xml:space="preserve"> https://www.unglobalcompact.org/what-is-gc/mission/principles/principle-5</w:t>
        </w:r>
      </w:hyperlink>
      <w:r>
        <w:rPr>
          <w:rFonts w:ascii="Arial" w:eastAsia="Arial" w:hAnsi="Arial" w:cs="Arial"/>
          <w:color w:val="000000"/>
          <w:sz w:val="12"/>
          <w:szCs w:val="12"/>
        </w:rPr>
        <w:t xml:space="preserve"> та</w:t>
      </w:r>
      <w:hyperlink r:id="rId5">
        <w:r>
          <w:rPr>
            <w:rFonts w:ascii="Arial" w:eastAsia="Arial" w:hAnsi="Arial" w:cs="Arial"/>
            <w:color w:val="0000FF"/>
            <w:sz w:val="12"/>
            <w:szCs w:val="12"/>
            <w:u w:val="single"/>
          </w:rPr>
          <w:t xml:space="preserve"> https://www.ilo.org/dyn/normlex/en/f?p=NORMLEXPUB:12100:0::NO::P12100_ILO_CODE:C138</w:t>
        </w:r>
      </w:hyperlink>
    </w:p>
  </w:footnote>
  <w:footnote w:id="5">
    <w:p w14:paraId="31987EAE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Дискреційний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дохід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—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це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частина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доходу особи, яка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залишається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для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витрат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інвестицій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або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заощаджень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після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сплати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податків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покриття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особистих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потреб (таких як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їжа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житло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одяг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).</w:t>
      </w:r>
    </w:p>
  </w:footnote>
  <w:footnote w:id="6">
    <w:p w14:paraId="4240972D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2"/>
          <w:szCs w:val="12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Сюди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входить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грабунок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/мародерство —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незаконне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заволодіння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приватною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власністю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з метою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особистої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або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приватної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вигоди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шляхом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застосування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сили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погроз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залякування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тиску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та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використання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позиції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влади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досягнутої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завдяки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конфлікту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що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відбувається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навколо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.</w:t>
      </w:r>
    </w:p>
  </w:footnote>
  <w:footnote w:id="7">
    <w:p w14:paraId="42F47B81" w14:textId="77777777" w:rsidR="004B0730" w:rsidRDefault="001A637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2"/>
          <w:szCs w:val="12"/>
        </w:rPr>
        <w:t xml:space="preserve">Доступ до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системи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розгляду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скарг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DCA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можна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отримати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на 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нашому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 xml:space="preserve"> веб-</w:t>
      </w:r>
      <w:proofErr w:type="spellStart"/>
      <w:r>
        <w:rPr>
          <w:rFonts w:ascii="Arial" w:eastAsia="Arial" w:hAnsi="Arial" w:cs="Arial"/>
          <w:color w:val="000000"/>
          <w:sz w:val="12"/>
          <w:szCs w:val="12"/>
        </w:rPr>
        <w:t>сайті</w:t>
      </w:r>
      <w:proofErr w:type="spellEnd"/>
      <w:r>
        <w:rPr>
          <w:rFonts w:ascii="Arial" w:eastAsia="Arial" w:hAnsi="Arial" w:cs="Arial"/>
          <w:color w:val="000000"/>
          <w:sz w:val="12"/>
          <w:szCs w:val="1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51AD8" w14:textId="77777777" w:rsidR="004B0730" w:rsidRDefault="00C96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674BB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481.7pt;height:97.25pt;z-index:-251658240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AA557" w14:textId="77777777" w:rsidR="004B0730" w:rsidRDefault="00C96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5EF46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2052" type="#_x0000_t75" alt="" style="position:absolute;margin-left:0;margin-top:0;width:481.7pt;height:97.25pt;z-index:-251659264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7625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2C014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66C49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98D5" w14:textId="77777777" w:rsidR="004B0730" w:rsidRDefault="00C96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6EA87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104pt;height:21pt;z-index:-25165619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B4AC5" w14:textId="77777777" w:rsidR="004B0730" w:rsidRDefault="004B07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EA54" w14:textId="77777777" w:rsidR="004B0730" w:rsidRDefault="00C964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508C9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104pt;height:21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1784"/>
    <w:multiLevelType w:val="hybridMultilevel"/>
    <w:tmpl w:val="AC9661F0"/>
    <w:lvl w:ilvl="0" w:tplc="6CA43F4C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038"/>
    <w:multiLevelType w:val="hybridMultilevel"/>
    <w:tmpl w:val="079E777A"/>
    <w:lvl w:ilvl="0" w:tplc="12DE49AE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45057"/>
    <w:multiLevelType w:val="hybridMultilevel"/>
    <w:tmpl w:val="7A1AB9FC"/>
    <w:lvl w:ilvl="0" w:tplc="30C8C42C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B7BA5"/>
    <w:multiLevelType w:val="hybridMultilevel"/>
    <w:tmpl w:val="B5200C7C"/>
    <w:lvl w:ilvl="0" w:tplc="B8D4177E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464E6"/>
    <w:multiLevelType w:val="hybridMultilevel"/>
    <w:tmpl w:val="7772F3F0"/>
    <w:lvl w:ilvl="0" w:tplc="89143422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F1DA3"/>
    <w:multiLevelType w:val="hybridMultilevel"/>
    <w:tmpl w:val="62523CCE"/>
    <w:lvl w:ilvl="0" w:tplc="F084A69C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05252"/>
    <w:multiLevelType w:val="hybridMultilevel"/>
    <w:tmpl w:val="C3425CBA"/>
    <w:lvl w:ilvl="0" w:tplc="80862166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6484C"/>
    <w:multiLevelType w:val="hybridMultilevel"/>
    <w:tmpl w:val="4E7EAAC8"/>
    <w:lvl w:ilvl="0" w:tplc="358A3CE4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74885"/>
    <w:multiLevelType w:val="hybridMultilevel"/>
    <w:tmpl w:val="2F785C0C"/>
    <w:lvl w:ilvl="0" w:tplc="42F4D502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E5B51"/>
    <w:multiLevelType w:val="hybridMultilevel"/>
    <w:tmpl w:val="1CD09A02"/>
    <w:lvl w:ilvl="0" w:tplc="0E1490F2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62C89"/>
    <w:multiLevelType w:val="hybridMultilevel"/>
    <w:tmpl w:val="888274EE"/>
    <w:lvl w:ilvl="0" w:tplc="A9C09F72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0788B"/>
    <w:multiLevelType w:val="hybridMultilevel"/>
    <w:tmpl w:val="ADAADFDE"/>
    <w:lvl w:ilvl="0" w:tplc="124081A8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A5770"/>
    <w:multiLevelType w:val="hybridMultilevel"/>
    <w:tmpl w:val="72CC9704"/>
    <w:lvl w:ilvl="0" w:tplc="92728868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44E79"/>
    <w:multiLevelType w:val="hybridMultilevel"/>
    <w:tmpl w:val="13EEFFD6"/>
    <w:lvl w:ilvl="0" w:tplc="7F5A11EE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67708"/>
    <w:multiLevelType w:val="hybridMultilevel"/>
    <w:tmpl w:val="FD286CC8"/>
    <w:lvl w:ilvl="0" w:tplc="BE987D44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B6853"/>
    <w:multiLevelType w:val="hybridMultilevel"/>
    <w:tmpl w:val="87FE8AA8"/>
    <w:lvl w:ilvl="0" w:tplc="3160A24A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C5772"/>
    <w:multiLevelType w:val="hybridMultilevel"/>
    <w:tmpl w:val="A378A2AC"/>
    <w:lvl w:ilvl="0" w:tplc="F6B2AF18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842BB"/>
    <w:multiLevelType w:val="hybridMultilevel"/>
    <w:tmpl w:val="AA087DF4"/>
    <w:lvl w:ilvl="0" w:tplc="6AC8065E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9362B"/>
    <w:multiLevelType w:val="hybridMultilevel"/>
    <w:tmpl w:val="37226AF2"/>
    <w:lvl w:ilvl="0" w:tplc="DDF22D24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861AD"/>
    <w:multiLevelType w:val="hybridMultilevel"/>
    <w:tmpl w:val="7A021F1E"/>
    <w:lvl w:ilvl="0" w:tplc="DC600176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9218C"/>
    <w:multiLevelType w:val="hybridMultilevel"/>
    <w:tmpl w:val="DF3CA0E6"/>
    <w:lvl w:ilvl="0" w:tplc="0248FD52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53C15"/>
    <w:multiLevelType w:val="hybridMultilevel"/>
    <w:tmpl w:val="16B0BDDA"/>
    <w:lvl w:ilvl="0" w:tplc="0ED0921E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B556A"/>
    <w:multiLevelType w:val="hybridMultilevel"/>
    <w:tmpl w:val="452AE70E"/>
    <w:lvl w:ilvl="0" w:tplc="47445E90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A0E38"/>
    <w:multiLevelType w:val="hybridMultilevel"/>
    <w:tmpl w:val="CC207AF2"/>
    <w:lvl w:ilvl="0" w:tplc="4412F460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83A00"/>
    <w:multiLevelType w:val="hybridMultilevel"/>
    <w:tmpl w:val="E53A7670"/>
    <w:lvl w:ilvl="0" w:tplc="71343D2A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7F0B7B"/>
    <w:multiLevelType w:val="hybridMultilevel"/>
    <w:tmpl w:val="31121112"/>
    <w:lvl w:ilvl="0" w:tplc="5876117C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E5340"/>
    <w:multiLevelType w:val="hybridMultilevel"/>
    <w:tmpl w:val="228E00CE"/>
    <w:lvl w:ilvl="0" w:tplc="8DE07006">
      <w:start w:val="19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E1F7F"/>
    <w:multiLevelType w:val="hybridMultilevel"/>
    <w:tmpl w:val="EC4EFF16"/>
    <w:lvl w:ilvl="0" w:tplc="EC421D28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42DC8"/>
    <w:multiLevelType w:val="hybridMultilevel"/>
    <w:tmpl w:val="CD90A92C"/>
    <w:lvl w:ilvl="0" w:tplc="5BD68F66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7C44DF"/>
    <w:multiLevelType w:val="hybridMultilevel"/>
    <w:tmpl w:val="DD021108"/>
    <w:lvl w:ilvl="0" w:tplc="CDB0848E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EE016E"/>
    <w:multiLevelType w:val="hybridMultilevel"/>
    <w:tmpl w:val="F1B447FE"/>
    <w:lvl w:ilvl="0" w:tplc="9EFA7CD2">
      <w:start w:val="8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384A96"/>
    <w:multiLevelType w:val="hybridMultilevel"/>
    <w:tmpl w:val="3FDE9338"/>
    <w:lvl w:ilvl="0" w:tplc="34D2C3C0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50008"/>
    <w:multiLevelType w:val="hybridMultilevel"/>
    <w:tmpl w:val="004A5868"/>
    <w:lvl w:ilvl="0" w:tplc="8CCE1F3E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B843A0"/>
    <w:multiLevelType w:val="hybridMultilevel"/>
    <w:tmpl w:val="67A6D210"/>
    <w:lvl w:ilvl="0" w:tplc="8BFCA73E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EA5ECF"/>
    <w:multiLevelType w:val="hybridMultilevel"/>
    <w:tmpl w:val="24F8B2FC"/>
    <w:lvl w:ilvl="0" w:tplc="735ACFB6">
      <w:start w:val="7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25"/>
  </w:num>
  <w:num w:numId="5">
    <w:abstractNumId w:val="4"/>
  </w:num>
  <w:num w:numId="6">
    <w:abstractNumId w:val="23"/>
  </w:num>
  <w:num w:numId="7">
    <w:abstractNumId w:val="9"/>
  </w:num>
  <w:num w:numId="8">
    <w:abstractNumId w:val="17"/>
  </w:num>
  <w:num w:numId="9">
    <w:abstractNumId w:val="26"/>
  </w:num>
  <w:num w:numId="10">
    <w:abstractNumId w:val="0"/>
  </w:num>
  <w:num w:numId="11">
    <w:abstractNumId w:val="22"/>
  </w:num>
  <w:num w:numId="12">
    <w:abstractNumId w:val="6"/>
  </w:num>
  <w:num w:numId="13">
    <w:abstractNumId w:val="29"/>
  </w:num>
  <w:num w:numId="14">
    <w:abstractNumId w:val="30"/>
  </w:num>
  <w:num w:numId="15">
    <w:abstractNumId w:val="15"/>
  </w:num>
  <w:num w:numId="16">
    <w:abstractNumId w:val="16"/>
  </w:num>
  <w:num w:numId="17">
    <w:abstractNumId w:val="11"/>
  </w:num>
  <w:num w:numId="18">
    <w:abstractNumId w:val="2"/>
  </w:num>
  <w:num w:numId="19">
    <w:abstractNumId w:val="19"/>
  </w:num>
  <w:num w:numId="20">
    <w:abstractNumId w:val="3"/>
  </w:num>
  <w:num w:numId="21">
    <w:abstractNumId w:val="18"/>
  </w:num>
  <w:num w:numId="22">
    <w:abstractNumId w:val="7"/>
  </w:num>
  <w:num w:numId="23">
    <w:abstractNumId w:val="13"/>
  </w:num>
  <w:num w:numId="24">
    <w:abstractNumId w:val="28"/>
  </w:num>
  <w:num w:numId="25">
    <w:abstractNumId w:val="27"/>
  </w:num>
  <w:num w:numId="26">
    <w:abstractNumId w:val="32"/>
  </w:num>
  <w:num w:numId="27">
    <w:abstractNumId w:val="24"/>
  </w:num>
  <w:num w:numId="28">
    <w:abstractNumId w:val="20"/>
  </w:num>
  <w:num w:numId="29">
    <w:abstractNumId w:val="33"/>
  </w:num>
  <w:num w:numId="30">
    <w:abstractNumId w:val="21"/>
  </w:num>
  <w:num w:numId="31">
    <w:abstractNumId w:val="1"/>
  </w:num>
  <w:num w:numId="32">
    <w:abstractNumId w:val="8"/>
  </w:num>
  <w:num w:numId="33">
    <w:abstractNumId w:val="31"/>
  </w:num>
  <w:num w:numId="34">
    <w:abstractNumId w:val="12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730"/>
    <w:rsid w:val="00003513"/>
    <w:rsid w:val="000577E7"/>
    <w:rsid w:val="00057B44"/>
    <w:rsid w:val="000B4345"/>
    <w:rsid w:val="000B5D28"/>
    <w:rsid w:val="001A4E77"/>
    <w:rsid w:val="001A6375"/>
    <w:rsid w:val="001C24C9"/>
    <w:rsid w:val="002D3A34"/>
    <w:rsid w:val="003060A0"/>
    <w:rsid w:val="00497065"/>
    <w:rsid w:val="004B0730"/>
    <w:rsid w:val="004C2483"/>
    <w:rsid w:val="0050007F"/>
    <w:rsid w:val="006636CC"/>
    <w:rsid w:val="006A4A61"/>
    <w:rsid w:val="00700407"/>
    <w:rsid w:val="00752D2D"/>
    <w:rsid w:val="0090248D"/>
    <w:rsid w:val="00B324F5"/>
    <w:rsid w:val="00B45C9A"/>
    <w:rsid w:val="00BD5BDF"/>
    <w:rsid w:val="00C663E6"/>
    <w:rsid w:val="00C964B4"/>
    <w:rsid w:val="00CD64E4"/>
    <w:rsid w:val="00D02B4D"/>
    <w:rsid w:val="00E04EF9"/>
    <w:rsid w:val="00F7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D97C20C"/>
  <w15:docId w15:val="{8CAC8A90-FC9B-4E39-BA0D-4BD3735A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mallCap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List Paragraph"/>
    <w:basedOn w:val="a"/>
    <w:uiPriority w:val="34"/>
    <w:qFormat/>
    <w:rsid w:val="00B45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cho/files/partners/humanitarian_aid/Procurement_Guidelines_en.pdf" TargetMode="External"/><Relationship Id="rId2" Type="http://schemas.openxmlformats.org/officeDocument/2006/relationships/hyperlink" Target="https://www.unglobalcompact.org/what-is-gc/mission/principles" TargetMode="External"/><Relationship Id="rId1" Type="http://schemas.openxmlformats.org/officeDocument/2006/relationships/hyperlink" Target="https://www.dieh.dk/om-dieh/etisk-handel/hvordan-etisk-handel/dieh-guidelines/" TargetMode="External"/><Relationship Id="rId5" Type="http://schemas.openxmlformats.org/officeDocument/2006/relationships/hyperlink" Target="https://www.ilo.org/dyn/normlex/en/f?p=NORMLEXPUB:12100:0::NO::P12100_ILO_CODE:C138" TargetMode="External"/><Relationship Id="rId4" Type="http://schemas.openxmlformats.org/officeDocument/2006/relationships/hyperlink" Target="https://www.unglobalcompact.org/what-is-gc/mission/principles/principle-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G+Au0/vzqaNLxpk8kFzoZE2IQ==">CgMxLjAyDmguY2VyNGlhbXg5eWM5Mg5oLjYzNWkwZHVsdXJjaDgAciExaHZ1cnRnNldxc2IyTzhRU01OazlqZUdCeWRuRWlVZS0=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15820</Words>
  <Characters>9018</Characters>
  <Application>Microsoft Office Word</Application>
  <DocSecurity>0</DocSecurity>
  <Lines>75</Lines>
  <Paragraphs>49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Yevhen Bashmakov</cp:lastModifiedBy>
  <cp:revision>22</cp:revision>
  <dcterms:created xsi:type="dcterms:W3CDTF">2026-07-22T09:40:00Z</dcterms:created>
  <dcterms:modified xsi:type="dcterms:W3CDTF">2026-07-22T12:04:00Z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SCMA</vt:lpwstr>
  </property>
  <property fmtid="{D5CDD505-2E9C-101B-9397-08002B2CF9AE}" pid="3" name="SPSDescription">
    <vt:lpwstr>SPSDescription</vt:lpwstr>
  </property>
  <property fmtid="{D5CDD505-2E9C-101B-9397-08002B2CF9AE}" pid="4" name="Status">
    <vt:lpwstr>Status</vt:lpwstr>
  </property>
  <property fmtid="{D5CDD505-2E9C-101B-9397-08002B2CF9AE}" pid="5" name="Order">
    <vt:lpwstr>2672800</vt:lpwstr>
  </property>
  <property fmtid="{D5CDD505-2E9C-101B-9397-08002B2CF9AE}" pid="6" name="_dlc_DocIdItemGuid">
    <vt:lpwstr>fddcda46-8972-476c-9799-c9f805589206</vt:lpwstr>
  </property>
  <property fmtid="{D5CDD505-2E9C-101B-9397-08002B2CF9AE}" pid="7" name="PortalKeyword">
    <vt:lpwstr>PortalKeyword</vt:lpwstr>
  </property>
  <property fmtid="{D5CDD505-2E9C-101B-9397-08002B2CF9AE}" pid="8" name="ContentTypeId">
    <vt:lpwstr>0x01010050405D4EA0F13E44BF1089B4A66D19C3</vt:lpwstr>
  </property>
</Properties>
</file>