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9BBC6" w14:textId="78E338CF" w:rsidR="004B0730" w:rsidRPr="006A4A61" w:rsidRDefault="001A6375" w:rsidP="006A4A61">
      <w:pPr>
        <w:ind w:right="-909"/>
        <w:jc w:val="center"/>
        <w:rPr>
          <w:rFonts w:ascii="Arial" w:eastAsia="Arial" w:hAnsi="Arial" w:cs="Arial"/>
          <w:b/>
          <w:bCs/>
          <w:sz w:val="28"/>
          <w:szCs w:val="28"/>
          <w:lang w:val="uk-UA"/>
        </w:rPr>
      </w:pPr>
      <w:r w:rsidRPr="006A4A61">
        <w:rPr>
          <w:rFonts w:ascii="Arial" w:eastAsia="Arial" w:hAnsi="Arial" w:cs="Arial"/>
          <w:b/>
          <w:bCs/>
          <w:sz w:val="28"/>
          <w:szCs w:val="28"/>
        </w:rPr>
        <w:t>ФОРМА КОМЕРЦІЙНОЇ ПРОПОЗИЦІЇ</w:t>
      </w:r>
      <w:r w:rsidR="006A4A61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 /</w:t>
      </w:r>
    </w:p>
    <w:p w14:paraId="412541AB" w14:textId="77777777" w:rsidR="004B0730" w:rsidRPr="006A4A61" w:rsidRDefault="001A6375" w:rsidP="006A4A61">
      <w:pPr>
        <w:ind w:right="-909"/>
        <w:jc w:val="center"/>
        <w:rPr>
          <w:rFonts w:ascii="Arial" w:eastAsia="Arial" w:hAnsi="Arial" w:cs="Arial"/>
          <w:sz w:val="22"/>
          <w:szCs w:val="22"/>
        </w:rPr>
      </w:pPr>
      <w:r w:rsidRPr="006A4A61">
        <w:rPr>
          <w:rFonts w:ascii="Arial" w:eastAsia="Arial" w:hAnsi="Arial" w:cs="Arial"/>
          <w:b/>
          <w:bCs/>
          <w:sz w:val="28"/>
          <w:szCs w:val="28"/>
        </w:rPr>
        <w:t>QUOTATION FORM</w:t>
      </w:r>
      <w:r w:rsidRPr="006A4A61">
        <w:rPr>
          <w:rFonts w:ascii="Arial" w:eastAsia="Arial" w:hAnsi="Arial" w:cs="Arial"/>
          <w:sz w:val="22"/>
          <w:szCs w:val="22"/>
        </w:rPr>
        <w:t xml:space="preserve"> </w:t>
      </w:r>
    </w:p>
    <w:p w14:paraId="4D551370" w14:textId="77777777" w:rsidR="004B0730" w:rsidRDefault="004B0730">
      <w:pPr>
        <w:jc w:val="center"/>
        <w:rPr>
          <w:rFonts w:ascii="Arial" w:eastAsia="Arial" w:hAnsi="Arial" w:cs="Arial"/>
          <w:sz w:val="20"/>
          <w:szCs w:val="20"/>
        </w:rPr>
      </w:pPr>
    </w:p>
    <w:p w14:paraId="53D7931E" w14:textId="77777777" w:rsidR="004B0730" w:rsidRDefault="004B0730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34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645"/>
        <w:gridCol w:w="1770"/>
        <w:gridCol w:w="2145"/>
        <w:gridCol w:w="4502"/>
      </w:tblGrid>
      <w:tr w:rsidR="006A4A61" w14:paraId="7CE4F178" w14:textId="77777777" w:rsidTr="00003513">
        <w:trPr>
          <w:trHeight w:val="719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34326B98" w14:textId="77777777" w:rsidR="006A4A61" w:rsidRDefault="006A4A61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Дата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видачі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D203A34" w14:textId="6FC358CC" w:rsidR="006A4A61" w:rsidRPr="0090248D" w:rsidRDefault="006A4A61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>Date of issue</w:t>
            </w:r>
          </w:p>
        </w:tc>
        <w:tc>
          <w:tcPr>
            <w:tcW w:w="2645" w:type="dxa"/>
            <w:vAlign w:val="center"/>
          </w:tcPr>
          <w:p w14:paraId="286594A4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22.07.2026</w:t>
            </w:r>
          </w:p>
        </w:tc>
        <w:tc>
          <w:tcPr>
            <w:tcW w:w="1770" w:type="dxa"/>
            <w:vMerge w:val="restart"/>
          </w:tcPr>
          <w:p w14:paraId="5C041073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  <w:tc>
          <w:tcPr>
            <w:tcW w:w="2145" w:type="dxa"/>
            <w:vAlign w:val="center"/>
          </w:tcPr>
          <w:p w14:paraId="22F7E073" w14:textId="093CF651" w:rsidR="006A4A61" w:rsidRP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Назва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постачальника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 </w:t>
            </w:r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>Supplier name</w:t>
            </w:r>
          </w:p>
        </w:tc>
        <w:tc>
          <w:tcPr>
            <w:tcW w:w="4502" w:type="dxa"/>
          </w:tcPr>
          <w:p w14:paraId="1A6A58FF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  <w:tr w:rsidR="006A4A61" w14:paraId="43911712" w14:textId="77777777" w:rsidTr="00003513">
        <w:trPr>
          <w:trHeight w:val="18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755267AD" w14:textId="142A2590" w:rsidR="006A4A61" w:rsidRPr="006A4A61" w:rsidRDefault="006A4A61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Кінцевий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</w:p>
          <w:p w14:paraId="756053DA" w14:textId="6D498C8C" w:rsidR="006A4A61" w:rsidRPr="0090248D" w:rsidRDefault="006A4A61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Closing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2645" w:type="dxa"/>
            <w:vAlign w:val="center"/>
          </w:tcPr>
          <w:p w14:paraId="0B7DC3B7" w14:textId="5EC4AB9D" w:rsidR="006A4A61" w:rsidRPr="00003513" w:rsidRDefault="00003513" w:rsidP="00E04EF9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18:00 (за </w:t>
            </w:r>
            <w:proofErr w:type="spellStart"/>
            <w:r w:rsidRPr="00003513">
              <w:rPr>
                <w:rFonts w:ascii="Arial" w:eastAsia="Arial" w:hAnsi="Arial" w:cs="Arial"/>
                <w:sz w:val="18"/>
                <w:szCs w:val="18"/>
              </w:rPr>
              <w:t>Київським</w:t>
            </w:r>
            <w:proofErr w:type="spellEnd"/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 часом) 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29.07.2026</w:t>
            </w:r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1770" w:type="dxa"/>
            <w:vMerge/>
          </w:tcPr>
          <w:p w14:paraId="72C9FE26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  <w:tc>
          <w:tcPr>
            <w:tcW w:w="2145" w:type="dxa"/>
            <w:vAlign w:val="center"/>
          </w:tcPr>
          <w:p w14:paraId="0562E4C4" w14:textId="77777777" w:rsid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Адреса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75ED09E3" w14:textId="3435A663" w:rsidR="006A4A61" w:rsidRPr="0090248D" w:rsidRDefault="006A4A61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</w:rPr>
              <w:t>Address</w:t>
            </w:r>
          </w:p>
        </w:tc>
        <w:tc>
          <w:tcPr>
            <w:tcW w:w="4502" w:type="dxa"/>
          </w:tcPr>
          <w:p w14:paraId="21A14998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6A4A61" w14:paraId="5BC412FE" w14:textId="77777777" w:rsidTr="00003513">
        <w:trPr>
          <w:trHeight w:val="18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0C7D0958" w14:textId="5F016044" w:rsidR="006A4A61" w:rsidRPr="006A4A61" w:rsidRDefault="006A4A61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Реєстраційний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номер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</w:p>
          <w:p w14:paraId="33DC2825" w14:textId="211F31FB" w:rsidR="006A4A61" w:rsidRPr="0090248D" w:rsidRDefault="006A4A61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Reference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  <w:lang w:val="uk-UA"/>
              </w:rPr>
              <w:t>№</w:t>
            </w:r>
          </w:p>
        </w:tc>
        <w:tc>
          <w:tcPr>
            <w:tcW w:w="2645" w:type="dxa"/>
            <w:vAlign w:val="center"/>
          </w:tcPr>
          <w:p w14:paraId="1FFCEF9B" w14:textId="441A12B4" w:rsidR="006A4A61" w:rsidRPr="006A4A61" w:rsidRDefault="006A4A61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№ PRF PR-26-29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770" w:type="dxa"/>
            <w:vMerge/>
          </w:tcPr>
          <w:p w14:paraId="4580D0D2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  <w:tc>
          <w:tcPr>
            <w:tcW w:w="2145" w:type="dxa"/>
            <w:vAlign w:val="center"/>
          </w:tcPr>
          <w:p w14:paraId="79D7D503" w14:textId="491B3752" w:rsidR="006A4A61" w:rsidRPr="006A4A61" w:rsidRDefault="006A4A61" w:rsidP="006A4A61">
            <w:pPr>
              <w:widowControl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Контактна особа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>Contact Name</w:t>
            </w:r>
          </w:p>
        </w:tc>
        <w:tc>
          <w:tcPr>
            <w:tcW w:w="4502" w:type="dxa"/>
          </w:tcPr>
          <w:p w14:paraId="6813D44A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6A4A61" w14:paraId="7AF6B143" w14:textId="77777777" w:rsidTr="00003513">
        <w:trPr>
          <w:trHeight w:val="111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4D1B1D21" w14:textId="34ED4518" w:rsid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Для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отримання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додаткової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інформації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будь ласка,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звертайтеся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Замовника</w:t>
            </w:r>
            <w:proofErr w:type="spellEnd"/>
          </w:p>
          <w:p w14:paraId="243969CF" w14:textId="77777777" w:rsid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45" w:type="dxa"/>
            <w:vAlign w:val="center"/>
          </w:tcPr>
          <w:p w14:paraId="499CF67A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БО «БЛАГОДІЙНИЙ ФОНД ТІМ4ЮА»</w:t>
            </w:r>
          </w:p>
          <w:p w14:paraId="68347D8A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Контактна особа: </w:t>
            </w:r>
          </w:p>
          <w:p w14:paraId="25A87CB7" w14:textId="157FF05B" w:rsidR="006A4A61" w:rsidRPr="006A4A61" w:rsidRDefault="006A4A61">
            <w:pPr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 xml:space="preserve">Євген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>Башмаков</w:t>
            </w:r>
            <w:proofErr w:type="spellEnd"/>
          </w:p>
          <w:p w14:paraId="4BC53C84" w14:textId="199422A8" w:rsidR="006A4A61" w:rsidRPr="006A4A61" w:rsidRDefault="006A4A61">
            <w:pPr>
              <w:rPr>
                <w:rFonts w:ascii="Arial" w:eastAsia="Arial" w:hAnsi="Arial" w:cs="Arial"/>
                <w:color w:val="FF0000"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Тел.: +3809</w:t>
            </w:r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>90496696</w:t>
            </w:r>
          </w:p>
        </w:tc>
        <w:tc>
          <w:tcPr>
            <w:tcW w:w="1770" w:type="dxa"/>
            <w:vMerge/>
          </w:tcPr>
          <w:p w14:paraId="68AF6B18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5" w:type="dxa"/>
            <w:vAlign w:val="center"/>
          </w:tcPr>
          <w:p w14:paraId="476C64DB" w14:textId="77777777" w:rsid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Телефон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 /</w:t>
            </w:r>
          </w:p>
          <w:p w14:paraId="2CAC5B13" w14:textId="779F2240" w:rsidR="006A4A61" w:rsidRPr="0090248D" w:rsidRDefault="006A4A61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Phone </w:t>
            </w:r>
          </w:p>
        </w:tc>
        <w:tc>
          <w:tcPr>
            <w:tcW w:w="4502" w:type="dxa"/>
          </w:tcPr>
          <w:p w14:paraId="6B2EBC32" w14:textId="77777777" w:rsidR="006A4A61" w:rsidRDefault="006A4A61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6A4A61" w14:paraId="577DB3A0" w14:textId="77777777" w:rsidTr="002D3A34">
        <w:trPr>
          <w:trHeight w:val="820"/>
        </w:trPr>
        <w:tc>
          <w:tcPr>
            <w:tcW w:w="5050" w:type="dxa"/>
            <w:gridSpan w:val="2"/>
            <w:tcBorders>
              <w:left w:val="single" w:sz="4" w:space="0" w:color="000000"/>
            </w:tcBorders>
          </w:tcPr>
          <w:p w14:paraId="6DB88B61" w14:textId="77777777" w:rsidR="006A4A61" w:rsidRDefault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Зверніть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увагу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що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пропозиції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можна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надсилати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електронною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поштою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 адресу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: </w:t>
            </w:r>
          </w:p>
          <w:p w14:paraId="5BC7ECB7" w14:textId="77777777" w:rsidR="006A4A61" w:rsidRPr="002D3A34" w:rsidRDefault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uk-UA"/>
              </w:rPr>
            </w:pPr>
            <w:r w:rsidRPr="002D3A34">
              <w:rPr>
                <w:rFonts w:ascii="Arial" w:eastAsia="Arial" w:hAnsi="Arial" w:cs="Arial"/>
                <w:b/>
                <w:bCs/>
                <w:color w:val="4F81BD" w:themeColor="accent1"/>
                <w:sz w:val="22"/>
                <w:szCs w:val="22"/>
                <w:u w:val="single"/>
              </w:rPr>
              <w:t>procurement@team4ua.org</w:t>
            </w:r>
          </w:p>
        </w:tc>
        <w:tc>
          <w:tcPr>
            <w:tcW w:w="1770" w:type="dxa"/>
            <w:tcBorders>
              <w:left w:val="single" w:sz="4" w:space="0" w:color="000000"/>
            </w:tcBorders>
          </w:tcPr>
          <w:p w14:paraId="1FD118A7" w14:textId="77777777" w:rsidR="006A4A61" w:rsidRDefault="006A4A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36997BF1" w14:textId="77777777" w:rsidR="006A4A61" w:rsidRDefault="006A4A61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Адреса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електронної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пошти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/ </w:t>
            </w:r>
          </w:p>
          <w:p w14:paraId="33AB6EEC" w14:textId="31CF33CC" w:rsidR="006A4A61" w:rsidRPr="0090248D" w:rsidRDefault="006A4A61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4502" w:type="dxa"/>
            <w:tcBorders>
              <w:left w:val="single" w:sz="4" w:space="0" w:color="000000"/>
            </w:tcBorders>
          </w:tcPr>
          <w:p w14:paraId="52CB2CAC" w14:textId="77777777" w:rsidR="006A4A61" w:rsidRDefault="006A4A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  <w:highlight w:val="yellow"/>
              </w:rPr>
            </w:pPr>
          </w:p>
        </w:tc>
      </w:tr>
    </w:tbl>
    <w:p w14:paraId="0C60E59B" w14:textId="77777777" w:rsidR="004B0730" w:rsidRDefault="004B0730">
      <w:pPr>
        <w:rPr>
          <w:rFonts w:ascii="Arial" w:eastAsia="Arial" w:hAnsi="Arial" w:cs="Arial"/>
          <w:sz w:val="20"/>
          <w:szCs w:val="20"/>
        </w:rPr>
      </w:pPr>
    </w:p>
    <w:p w14:paraId="7C553509" w14:textId="5E106D6E" w:rsidR="004B0730" w:rsidRDefault="001A6375" w:rsidP="0090248D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БЛАГОДІЙНА ОРГАНІЗАЦІЯ «БЛАГОДІЙНИЙ ФОНД ТІМ4ЮА»</w:t>
      </w:r>
    </w:p>
    <w:p w14:paraId="6BE09047" w14:textId="77777777" w:rsidR="004B0730" w:rsidRDefault="001A6375" w:rsidP="0090248D">
      <w:pPr>
        <w:ind w:right="-1476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ЗАПРОШУЄ ПОСТАЧАЛЬНИКІВ ПОДАТИ ПРОПОЗИЦІЇ ЩОДО НАСТУПНИХ ТОВАРІВ, ЗАЗНАЧЕНИХ У ТАБЛИЦІ НИЖЧЕ</w:t>
      </w:r>
    </w:p>
    <w:p w14:paraId="210BF74B" w14:textId="77777777" w:rsidR="004B0730" w:rsidRDefault="004B073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1AC9B1" w14:textId="106F2175" w:rsidR="004B0730" w:rsidRDefault="001A637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Ціну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, валюту,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гарантію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термін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поставки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вказує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постачальник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)</w:t>
      </w:r>
    </w:p>
    <w:p w14:paraId="12632D98" w14:textId="77777777" w:rsidR="006A4A61" w:rsidRDefault="006A4A61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4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5025"/>
        <w:gridCol w:w="795"/>
        <w:gridCol w:w="1140"/>
        <w:gridCol w:w="990"/>
        <w:gridCol w:w="1140"/>
        <w:gridCol w:w="1395"/>
        <w:gridCol w:w="1136"/>
        <w:gridCol w:w="1534"/>
      </w:tblGrid>
      <w:tr w:rsidR="004B0730" w14:paraId="69FBF60E" w14:textId="77777777" w:rsidTr="00003513">
        <w:tc>
          <w:tcPr>
            <w:tcW w:w="990" w:type="dxa"/>
            <w:vAlign w:val="center"/>
          </w:tcPr>
          <w:p w14:paraId="15B87627" w14:textId="782CAF59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Позиція</w:t>
            </w:r>
            <w:proofErr w:type="spellEnd"/>
          </w:p>
          <w:p w14:paraId="78936F51" w14:textId="7324665B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4B227355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Item</w:t>
            </w:r>
            <w:proofErr w:type="spellEnd"/>
          </w:p>
        </w:tc>
        <w:tc>
          <w:tcPr>
            <w:tcW w:w="5025" w:type="dxa"/>
            <w:vAlign w:val="center"/>
          </w:tcPr>
          <w:p w14:paraId="03AF55EE" w14:textId="654FDA06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Опис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та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технічні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характеристики</w:t>
            </w:r>
          </w:p>
          <w:p w14:paraId="78803AF6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Мінімальні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вимоги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замовника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  <w:p w14:paraId="6A62F5B6" w14:textId="5677A173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1793B2E" w14:textId="436BF936" w:rsidR="004B0730" w:rsidRPr="006A4A61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sz w:val="18"/>
                <w:szCs w:val="18"/>
                <w:lang w:val="en-US"/>
              </w:rPr>
              <w:t>Description and Technical Specifications</w:t>
            </w:r>
          </w:p>
          <w:p w14:paraId="52E03B69" w14:textId="77777777" w:rsidR="004B0730" w:rsidRPr="006A4A61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sz w:val="18"/>
                <w:szCs w:val="18"/>
                <w:lang w:val="en-US"/>
              </w:rPr>
              <w:t>(Contracting Authorities minimum requirements)</w:t>
            </w:r>
          </w:p>
        </w:tc>
        <w:tc>
          <w:tcPr>
            <w:tcW w:w="795" w:type="dxa"/>
            <w:vAlign w:val="center"/>
          </w:tcPr>
          <w:p w14:paraId="7F5413F7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Кількість</w:t>
            </w:r>
            <w:proofErr w:type="spellEnd"/>
          </w:p>
          <w:p w14:paraId="578EEF5A" w14:textId="4679A44D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21813D05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Qty</w:t>
            </w:r>
            <w:proofErr w:type="spellEnd"/>
          </w:p>
        </w:tc>
        <w:tc>
          <w:tcPr>
            <w:tcW w:w="1140" w:type="dxa"/>
            <w:vAlign w:val="center"/>
          </w:tcPr>
          <w:p w14:paraId="760E9CD0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Одиниця</w:t>
            </w:r>
            <w:proofErr w:type="spellEnd"/>
          </w:p>
          <w:p w14:paraId="67928811" w14:textId="0F52EF21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B7AF25A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Unit</w:t>
            </w:r>
          </w:p>
        </w:tc>
        <w:tc>
          <w:tcPr>
            <w:tcW w:w="990" w:type="dxa"/>
            <w:vAlign w:val="center"/>
          </w:tcPr>
          <w:p w14:paraId="36B06267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Валюта</w:t>
            </w:r>
          </w:p>
          <w:p w14:paraId="6D6933E3" w14:textId="7BAC7889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7F88BD0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Currency</w:t>
            </w:r>
            <w:proofErr w:type="spellEnd"/>
          </w:p>
        </w:tc>
        <w:tc>
          <w:tcPr>
            <w:tcW w:w="1140" w:type="dxa"/>
            <w:vAlign w:val="center"/>
          </w:tcPr>
          <w:p w14:paraId="1518B09D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Ціна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за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одиницю</w:t>
            </w:r>
            <w:proofErr w:type="spellEnd"/>
          </w:p>
          <w:p w14:paraId="6F3C28DC" w14:textId="22991EC6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1F8781B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Unit Price</w:t>
            </w:r>
          </w:p>
        </w:tc>
        <w:tc>
          <w:tcPr>
            <w:tcW w:w="1395" w:type="dxa"/>
            <w:vAlign w:val="center"/>
          </w:tcPr>
          <w:p w14:paraId="64248B22" w14:textId="59423FF2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ціна</w:t>
            </w:r>
            <w:proofErr w:type="spellEnd"/>
          </w:p>
          <w:p w14:paraId="68FA83C5" w14:textId="673E6745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6D9E1666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 Price</w:t>
            </w:r>
          </w:p>
        </w:tc>
        <w:tc>
          <w:tcPr>
            <w:tcW w:w="1136" w:type="dxa"/>
            <w:vAlign w:val="center"/>
          </w:tcPr>
          <w:p w14:paraId="6F19F129" w14:textId="77777777" w:rsidR="00003513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Гарантія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</w:t>
            </w:r>
            <w:r w:rsidR="00003513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міс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  <w:r w:rsidR="00003513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 </w:t>
            </w:r>
          </w:p>
          <w:p w14:paraId="64CE2E3B" w14:textId="7C65F94D" w:rsidR="004B0730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54D06BEB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Guarantee</w:t>
            </w:r>
            <w:proofErr w:type="spellEnd"/>
          </w:p>
        </w:tc>
        <w:tc>
          <w:tcPr>
            <w:tcW w:w="1534" w:type="dxa"/>
            <w:vAlign w:val="center"/>
          </w:tcPr>
          <w:p w14:paraId="5AC8F215" w14:textId="45DE31E3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поставки з моменту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отримання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замовлення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на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закупівлю</w:t>
            </w:r>
            <w:proofErr w:type="spellEnd"/>
          </w:p>
        </w:tc>
      </w:tr>
      <w:tr w:rsidR="004B0730" w14:paraId="27256F83" w14:textId="77777777" w:rsidTr="00B324F5">
        <w:tc>
          <w:tcPr>
            <w:tcW w:w="990" w:type="dxa"/>
            <w:vAlign w:val="center"/>
          </w:tcPr>
          <w:p w14:paraId="021B5C8B" w14:textId="77777777" w:rsidR="004B0730" w:rsidRDefault="001A637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025" w:type="dxa"/>
          </w:tcPr>
          <w:p w14:paraId="6C2C5238" w14:textId="53529108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Обладнання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  <w:p w14:paraId="72C98D8D" w14:textId="795B3390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Супутниковий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інтернет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–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фазована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антена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Wi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-Fi роутер,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кабелі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живлення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та Ethernet;</w:t>
            </w:r>
          </w:p>
          <w:p w14:paraId="2363ABBB" w14:textId="25D35BC8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підключення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– Wi-Fi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або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Ethernet;</w:t>
            </w:r>
          </w:p>
          <w:p w14:paraId="78AA1CA2" w14:textId="0D2CC3B2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установка –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plug-and-play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зовнішня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антена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</w:p>
          <w:p w14:paraId="31195A8E" w14:textId="095C332C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стійкість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до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погодних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умов;</w:t>
            </w:r>
          </w:p>
          <w:p w14:paraId="34B3BC0C" w14:textId="03EDD490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частота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Wi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-Fi – 2.4/5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GHz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</w:p>
          <w:p w14:paraId="6E41F69E" w14:textId="5F46026F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колір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обладнання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 xml:space="preserve"> 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чорний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>.</w:t>
            </w:r>
          </w:p>
          <w:p w14:paraId="739EF891" w14:textId="178BA748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Вимоги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до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постачальника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  <w:p w14:paraId="34B2C58B" w14:textId="77777777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цілодобова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технічна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підтримка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по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роботі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</w:t>
            </w:r>
          </w:p>
          <w:p w14:paraId="49512A81" w14:textId="639D21BD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lastRenderedPageBreak/>
              <w:t>24/7;</w:t>
            </w:r>
          </w:p>
          <w:p w14:paraId="1114C7CC" w14:textId="626E4302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реєстрація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та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активація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обладнання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</w:p>
          <w:p w14:paraId="1F3ABD55" w14:textId="2E65BD1C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встановлення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кріплення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для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зовнішньої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антени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;</w:t>
            </w:r>
          </w:p>
          <w:p w14:paraId="7C016EE4" w14:textId="24C41FBC" w:rsidR="004B0730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гарантія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12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місяців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на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та </w:t>
            </w:r>
            <w:proofErr w:type="spellStart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кріплення</w:t>
            </w:r>
            <w:proofErr w:type="spellEnd"/>
            <w:r w:rsidRPr="00B324F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/</w:t>
            </w:r>
          </w:p>
          <w:p w14:paraId="756FD513" w14:textId="13022326" w:rsidR="00B324F5" w:rsidRPr="00B324F5" w:rsidRDefault="00B324F5" w:rsidP="00B324F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/</w:t>
            </w:r>
          </w:p>
          <w:p w14:paraId="5E4E4006" w14:textId="540B36F4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Equipment:</w:t>
            </w:r>
          </w:p>
          <w:p w14:paraId="02B3720B" w14:textId="038F0E6F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Satellite Internet </w:t>
            </w:r>
            <w:proofErr w:type="spellStart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– phased-array antenna, Wi-Fi router, power and Ethernet cables;</w:t>
            </w:r>
          </w:p>
          <w:p w14:paraId="3780174E" w14:textId="28A699D4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connectivity – Wi-Fi or Ethernet;</w:t>
            </w:r>
          </w:p>
          <w:p w14:paraId="65B05963" w14:textId="29B71473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installation – plug-and-play, outdoor antenna;</w:t>
            </w:r>
          </w:p>
          <w:p w14:paraId="39621DC1" w14:textId="6F984575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weather-resistant;</w:t>
            </w:r>
          </w:p>
          <w:p w14:paraId="041C5972" w14:textId="3FAD96DC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Wi-Fi band – 2.4/5 GHz;</w:t>
            </w:r>
          </w:p>
          <w:p w14:paraId="4EA02635" w14:textId="4C79A85A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equipment color - black.</w:t>
            </w:r>
          </w:p>
          <w:p w14:paraId="70E69724" w14:textId="723C6F51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Supplier requirements:</w:t>
            </w:r>
          </w:p>
          <w:p w14:paraId="37AAB790" w14:textId="4BD99319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- 24/7 technical support for </w:t>
            </w:r>
            <w:proofErr w:type="spellStart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operation;</w:t>
            </w:r>
          </w:p>
          <w:p w14:paraId="56DA13B2" w14:textId="448FE1FB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registration and activation of </w:t>
            </w:r>
            <w:proofErr w:type="spellStart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equipment;</w:t>
            </w:r>
          </w:p>
          <w:p w14:paraId="3817F793" w14:textId="692144D4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- supply and installation of outdoor antenna mounting;</w:t>
            </w:r>
          </w:p>
          <w:p w14:paraId="067A9EBD" w14:textId="426FF147" w:rsidR="00B324F5" w:rsidRPr="00B324F5" w:rsidRDefault="00B324F5" w:rsidP="00B324F5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- 12-month warranty on </w:t>
            </w:r>
            <w:proofErr w:type="spellStart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>Starlink</w:t>
            </w:r>
            <w:proofErr w:type="spellEnd"/>
            <w:r w:rsidRPr="00B324F5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equipment and mounting</w:t>
            </w:r>
          </w:p>
        </w:tc>
        <w:tc>
          <w:tcPr>
            <w:tcW w:w="795" w:type="dxa"/>
            <w:vAlign w:val="center"/>
          </w:tcPr>
          <w:p w14:paraId="292879A0" w14:textId="3FE7D472" w:rsidR="004B0730" w:rsidRPr="00B324F5" w:rsidRDefault="00B324F5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lastRenderedPageBreak/>
              <w:t>1</w:t>
            </w:r>
          </w:p>
        </w:tc>
        <w:tc>
          <w:tcPr>
            <w:tcW w:w="1140" w:type="dxa"/>
            <w:vAlign w:val="center"/>
          </w:tcPr>
          <w:p w14:paraId="1812B75E" w14:textId="12F73F74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78655D8A" w14:textId="77777777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0CEB51C" w14:textId="3F570374" w:rsidR="00003513" w:rsidRPr="00F7558F" w:rsidRDefault="00003513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="001A6375"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3CD93B4B" w14:textId="3F813A38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2B93E5FC" w14:textId="77777777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6506BFAC" w14:textId="2FE627DC" w:rsidR="004B0730" w:rsidRPr="00F7558F" w:rsidRDefault="001A6375" w:rsidP="00B324F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EF414C8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4CE1AB2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71E2D090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5682378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CE34A6" w14:textId="77777777" w:rsidR="004B0730" w:rsidRDefault="004B07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7"/>
        <w:tblW w:w="134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  <w:gridCol w:w="3397"/>
      </w:tblGrid>
      <w:tr w:rsidR="004B0730" w14:paraId="0D9BABF8" w14:textId="77777777" w:rsidTr="0050007F">
        <w:tc>
          <w:tcPr>
            <w:tcW w:w="10065" w:type="dxa"/>
          </w:tcPr>
          <w:p w14:paraId="67C675AE" w14:textId="662391B6" w:rsidR="004B0730" w:rsidRPr="006A4A61" w:rsidRDefault="001A6375" w:rsidP="006A4A61">
            <w:pPr>
              <w:spacing w:before="120"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 w:rsidR="006A4A61">
              <w:rPr>
                <w:rFonts w:ascii="Arial" w:eastAsia="Arial" w:hAnsi="Arial" w:cs="Arial"/>
                <w:sz w:val="18"/>
                <w:szCs w:val="18"/>
                <w:lang w:val="uk-UA"/>
              </w:rPr>
              <w:t>, грн.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(на умовах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DAP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м.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Дніпро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вул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Миколаївська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19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)</w:t>
            </w:r>
          </w:p>
        </w:tc>
        <w:tc>
          <w:tcPr>
            <w:tcW w:w="3397" w:type="dxa"/>
            <w:vAlign w:val="center"/>
          </w:tcPr>
          <w:p w14:paraId="439D88F3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76D067C7" w14:textId="77777777" w:rsidTr="0050007F">
        <w:tc>
          <w:tcPr>
            <w:tcW w:w="10065" w:type="dxa"/>
          </w:tcPr>
          <w:p w14:paraId="28210CD5" w14:textId="77777777" w:rsidR="004B0730" w:rsidRDefault="001A6375" w:rsidP="006A4A6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доставки до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м.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Дніпро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вул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Миколаївська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19</w:t>
            </w:r>
          </w:p>
        </w:tc>
        <w:tc>
          <w:tcPr>
            <w:tcW w:w="3397" w:type="dxa"/>
            <w:vAlign w:val="center"/>
          </w:tcPr>
          <w:p w14:paraId="16F602A6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594E96BC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3674" w14:textId="33B6553A" w:rsidR="004B0730" w:rsidRPr="006A4A61" w:rsidRDefault="001A6375" w:rsidP="006A4A6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Податок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на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додану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(ПДВ)</w:t>
            </w:r>
            <w:r w:rsidR="006A4A61">
              <w:rPr>
                <w:rFonts w:ascii="Arial" w:eastAsia="Arial" w:hAnsi="Arial" w:cs="Arial"/>
                <w:sz w:val="18"/>
                <w:szCs w:val="18"/>
                <w:lang w:val="uk-UA"/>
              </w:rPr>
              <w:t>, грн.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7CF0A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2A066DBE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9DE9" w14:textId="77777777" w:rsidR="004B0730" w:rsidRDefault="001A6375" w:rsidP="006A4A6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дії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пропозиції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днів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D7E7" w14:textId="77777777" w:rsidR="004B0730" w:rsidRDefault="004B0730" w:rsidP="0050007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green"/>
              </w:rPr>
            </w:pPr>
          </w:p>
        </w:tc>
      </w:tr>
      <w:tr w:rsidR="004B0730" w14:paraId="7B98E538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EE09" w14:textId="77777777" w:rsidR="004B0730" w:rsidRDefault="001A6375" w:rsidP="006A4A61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Умови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оплати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4AB35" w14:textId="77777777" w:rsidR="004B0730" w:rsidRDefault="004B0730" w:rsidP="0050007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green"/>
              </w:rPr>
            </w:pPr>
          </w:p>
        </w:tc>
      </w:tr>
    </w:tbl>
    <w:p w14:paraId="339E94CC" w14:textId="77777777" w:rsidR="004B0730" w:rsidRDefault="004B0730">
      <w:pP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8"/>
        <w:tblW w:w="12132" w:type="dxa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58"/>
        <w:gridCol w:w="4875"/>
        <w:gridCol w:w="5399"/>
      </w:tblGrid>
      <w:tr w:rsidR="004B0730" w14:paraId="5CCACF32" w14:textId="77777777" w:rsidTr="002D3A34">
        <w:trPr>
          <w:trHeight w:val="560"/>
        </w:trPr>
        <w:tc>
          <w:tcPr>
            <w:tcW w:w="67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F2EE6" w14:textId="77777777" w:rsidR="004B0730" w:rsidRPr="006A4A61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Supplier confirmation of offer /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Підтвердження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пропозиції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від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постачальника</w:t>
            </w:r>
            <w:proofErr w:type="spellEnd"/>
          </w:p>
        </w:tc>
        <w:tc>
          <w:tcPr>
            <w:tcW w:w="5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710C2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Supplier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stamp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Печатка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постачальника</w:t>
            </w:r>
            <w:proofErr w:type="spellEnd"/>
          </w:p>
        </w:tc>
      </w:tr>
      <w:tr w:rsidR="004B0730" w14:paraId="5F3D5B07" w14:textId="77777777" w:rsidTr="002D3A34">
        <w:trPr>
          <w:trHeight w:val="694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BA095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Name /</w:t>
            </w:r>
          </w:p>
          <w:p w14:paraId="00CC51CB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Ім'я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A8E52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2B4C2" w14:textId="77777777" w:rsidR="004B0730" w:rsidRDefault="001A637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B0730" w14:paraId="294B0B90" w14:textId="77777777" w:rsidTr="002D3A34">
        <w:trPr>
          <w:trHeight w:val="778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129A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</w:t>
            </w:r>
          </w:p>
          <w:p w14:paraId="7C088FD5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Позиція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2E22D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C5AC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6047DA12" w14:textId="77777777" w:rsidTr="002D3A34">
        <w:trPr>
          <w:trHeight w:val="764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75001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Signature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</w:t>
            </w:r>
          </w:p>
          <w:p w14:paraId="16951527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Підпис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92406" w14:textId="77777777" w:rsidR="004B0730" w:rsidRDefault="001A637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3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F67D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3F85DB60" w14:textId="77777777" w:rsidR="004B0730" w:rsidRDefault="004B0730">
      <w:pPr>
        <w:rPr>
          <w:rFonts w:ascii="Arial" w:eastAsia="Arial" w:hAnsi="Arial" w:cs="Arial"/>
          <w:b/>
          <w:bCs/>
          <w:sz w:val="18"/>
          <w:szCs w:val="18"/>
        </w:rPr>
        <w:sectPr w:rsidR="004B0730">
          <w:headerReference w:type="even" r:id="rId7"/>
          <w:headerReference w:type="first" r:id="rId8"/>
          <w:pgSz w:w="15840" w:h="12240" w:orient="landscape"/>
          <w:pgMar w:top="851" w:right="2268" w:bottom="851" w:left="1440" w:header="720" w:footer="454" w:gutter="0"/>
          <w:pgNumType w:start="1"/>
          <w:cols w:space="720"/>
        </w:sectPr>
      </w:pPr>
    </w:p>
    <w:p w14:paraId="0D3DCEDD" w14:textId="77777777" w:rsidR="004B0730" w:rsidRDefault="004B0730">
      <w:pPr>
        <w:rPr>
          <w:rFonts w:ascii="Arial" w:eastAsia="Arial" w:hAnsi="Arial" w:cs="Arial"/>
          <w:sz w:val="14"/>
          <w:szCs w:val="14"/>
        </w:rPr>
      </w:pPr>
    </w:p>
    <w:p w14:paraId="1735B7B9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02D5F9F8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65E356B0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5D819599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4F55027F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  <w:sectPr w:rsidR="004B073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701" w:right="1134" w:bottom="1701" w:left="1134" w:header="708" w:footer="708" w:gutter="0"/>
          <w:cols w:num="2" w:space="720" w:equalWidth="0">
            <w:col w:w="4464" w:space="708"/>
            <w:col w:w="4464" w:space="0"/>
          </w:cols>
        </w:sectPr>
      </w:pPr>
    </w:p>
    <w:p w14:paraId="0B4D9BE8" w14:textId="77777777" w:rsidR="004B0730" w:rsidRDefault="004B0730">
      <w:pPr>
        <w:jc w:val="both"/>
        <w:sectPr w:rsidR="004B0730">
          <w:type w:val="continuous"/>
          <w:pgSz w:w="12240" w:h="15840"/>
          <w:pgMar w:top="1701" w:right="1134" w:bottom="1701" w:left="1134" w:header="708" w:footer="708" w:gutter="0"/>
          <w:cols w:num="2" w:space="720" w:equalWidth="0">
            <w:col w:w="4464" w:space="708"/>
            <w:col w:w="4464" w:space="0"/>
          </w:cols>
        </w:sectPr>
      </w:pPr>
    </w:p>
    <w:p w14:paraId="3B62B79F" w14:textId="77777777" w:rsidR="004B0730" w:rsidRDefault="001A6375">
      <w:pPr>
        <w:spacing w:after="200" w:line="276" w:lineRule="auto"/>
        <w:jc w:val="center"/>
        <w:rPr>
          <w:rFonts w:ascii="Arial" w:eastAsia="Arial" w:hAnsi="Arial" w:cs="Arial"/>
          <w:b/>
          <w:bCs/>
          <w:sz w:val="16"/>
          <w:szCs w:val="16"/>
        </w:rPr>
        <w:sectPr w:rsidR="004B0730">
          <w:footerReference w:type="even" r:id="rId15"/>
          <w:footerReference w:type="default" r:id="rId16"/>
          <w:type w:val="continuous"/>
          <w:pgSz w:w="12240" w:h="15840"/>
          <w:pgMar w:top="1304" w:right="1134" w:bottom="1304" w:left="1134" w:header="709" w:footer="340" w:gutter="0"/>
          <w:cols w:space="720"/>
        </w:sect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60F0CF" wp14:editId="060303F4">
            <wp:simplePos x="0" y="0"/>
            <wp:positionH relativeFrom="margin">
              <wp:posOffset>5225415</wp:posOffset>
            </wp:positionH>
            <wp:positionV relativeFrom="margin">
              <wp:posOffset>10152380</wp:posOffset>
            </wp:positionV>
            <wp:extent cx="1320800" cy="266700"/>
            <wp:effectExtent l="0" t="0" r="0" b="0"/>
            <wp:wrapNone/>
            <wp:docPr id="1" name="image1.png" descr="Procurement_CopyRight_2013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ocurement_CopyRight_2013 (2)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3CBB5772" wp14:editId="7A1685E7">
            <wp:extent cx="6120130" cy="12687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B2C45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sz w:val="14"/>
          <w:szCs w:val="14"/>
        </w:rPr>
        <w:t>Цим</w:t>
      </w:r>
      <w:proofErr w:type="spellEnd"/>
      <w:r>
        <w:rPr>
          <w:rFonts w:ascii="Arial" w:eastAsia="Arial" w:hAnsi="Arial" w:cs="Arial"/>
          <w:b/>
          <w:bCs/>
          <w:sz w:val="14"/>
          <w:szCs w:val="14"/>
        </w:rPr>
        <w:t xml:space="preserve"> Кодексом </w:t>
      </w:r>
      <w:proofErr w:type="spellStart"/>
      <w:r>
        <w:rPr>
          <w:rFonts w:ascii="Arial" w:eastAsia="Arial" w:hAnsi="Arial" w:cs="Arial"/>
          <w:b/>
          <w:bCs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вони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sz w:val="14"/>
          <w:szCs w:val="14"/>
        </w:rPr>
        <w:t>організацією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базується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правах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працює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захист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людей на </w:t>
      </w:r>
      <w:proofErr w:type="spellStart"/>
      <w:r>
        <w:rPr>
          <w:rFonts w:ascii="Arial" w:eastAsia="Arial" w:hAnsi="Arial" w:cs="Arial"/>
          <w:sz w:val="14"/>
          <w:szCs w:val="14"/>
        </w:rPr>
        <w:t>гідне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рівність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діятимуть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з </w:t>
      </w:r>
      <w:proofErr w:type="spellStart"/>
      <w:r>
        <w:rPr>
          <w:rFonts w:ascii="Arial" w:eastAsia="Arial" w:hAnsi="Arial" w:cs="Arial"/>
          <w:sz w:val="14"/>
          <w:szCs w:val="14"/>
        </w:rPr>
        <w:t>повагою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та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навколишнього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744E4747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Цей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рекомендаціям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Данської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ініціативи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етичної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торгівлі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(DIEH)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1"/>
      </w:r>
      <w:r>
        <w:rPr>
          <w:rFonts w:ascii="Arial" w:eastAsia="Arial" w:hAnsi="Arial" w:cs="Arial"/>
          <w:sz w:val="14"/>
          <w:szCs w:val="14"/>
        </w:rPr>
        <w:t xml:space="preserve"> , принципам Глобального договору ООН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2"/>
      </w:r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Керівним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принципам ECHO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закупівель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допомоги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2011 року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3"/>
      </w:r>
      <w:r>
        <w:rPr>
          <w:rFonts w:ascii="Arial" w:eastAsia="Arial" w:hAnsi="Arial" w:cs="Arial"/>
          <w:sz w:val="14"/>
          <w:szCs w:val="14"/>
        </w:rPr>
        <w:t xml:space="preserve"> .</w:t>
      </w:r>
    </w:p>
    <w:p w14:paraId="7A11646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Загальні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умови</w:t>
      </w:r>
      <w:proofErr w:type="spellEnd"/>
    </w:p>
    <w:p w14:paraId="0846B0B2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Цей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постачають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товари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послуги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виконують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наших </w:t>
      </w:r>
      <w:proofErr w:type="spellStart"/>
      <w:r>
        <w:rPr>
          <w:rFonts w:ascii="Arial" w:eastAsia="Arial" w:hAnsi="Arial" w:cs="Arial"/>
          <w:sz w:val="14"/>
          <w:szCs w:val="14"/>
        </w:rPr>
        <w:t>операцій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проєктів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Він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чинного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поводитися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етично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добросовісно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включає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ретельності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метою </w:t>
      </w:r>
      <w:proofErr w:type="spellStart"/>
      <w:r>
        <w:rPr>
          <w:rFonts w:ascii="Arial" w:eastAsia="Arial" w:hAnsi="Arial" w:cs="Arial"/>
          <w:sz w:val="14"/>
          <w:szCs w:val="14"/>
        </w:rPr>
        <w:t>мінімізації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негативного </w:t>
      </w:r>
      <w:proofErr w:type="spellStart"/>
      <w:r>
        <w:rPr>
          <w:rFonts w:ascii="Arial" w:eastAsia="Arial" w:hAnsi="Arial" w:cs="Arial"/>
          <w:sz w:val="14"/>
          <w:szCs w:val="14"/>
        </w:rPr>
        <w:t>впливу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права,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антикорупційних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Підписуючи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погоджуються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ретельність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поставити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центр </w:t>
      </w:r>
      <w:proofErr w:type="spellStart"/>
      <w:r>
        <w:rPr>
          <w:rFonts w:ascii="Arial" w:eastAsia="Arial" w:hAnsi="Arial" w:cs="Arial"/>
          <w:sz w:val="14"/>
          <w:szCs w:val="14"/>
        </w:rPr>
        <w:t>своєї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1AF5635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Визначені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sz w:val="14"/>
          <w:szCs w:val="14"/>
        </w:rPr>
        <w:t>мінімальними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не </w:t>
      </w:r>
      <w:proofErr w:type="spellStart"/>
      <w:r>
        <w:rPr>
          <w:rFonts w:ascii="Arial" w:eastAsia="Arial" w:hAnsi="Arial" w:cs="Arial"/>
          <w:sz w:val="14"/>
          <w:szCs w:val="14"/>
        </w:rPr>
        <w:t>максимальними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Необхідно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у </w:t>
      </w:r>
      <w:proofErr w:type="spellStart"/>
      <w:r>
        <w:rPr>
          <w:rFonts w:ascii="Arial" w:eastAsia="Arial" w:hAnsi="Arial" w:cs="Arial"/>
          <w:sz w:val="14"/>
          <w:szCs w:val="14"/>
        </w:rPr>
        <w:t>випадках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коли </w:t>
      </w:r>
      <w:proofErr w:type="spellStart"/>
      <w:r>
        <w:rPr>
          <w:rFonts w:ascii="Arial" w:eastAsia="Arial" w:hAnsi="Arial" w:cs="Arial"/>
          <w:sz w:val="14"/>
          <w:szCs w:val="14"/>
        </w:rPr>
        <w:t>положення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стосуються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одного й того самого </w:t>
      </w:r>
      <w:proofErr w:type="spellStart"/>
      <w:r>
        <w:rPr>
          <w:rFonts w:ascii="Arial" w:eastAsia="Arial" w:hAnsi="Arial" w:cs="Arial"/>
          <w:sz w:val="14"/>
          <w:szCs w:val="14"/>
        </w:rPr>
        <w:t>питання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найвищий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стандарт.</w:t>
      </w:r>
    </w:p>
    <w:p w14:paraId="52F025A4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</w:t>
      </w:r>
      <w:proofErr w:type="spellStart"/>
      <w:r>
        <w:rPr>
          <w:rFonts w:ascii="Arial" w:eastAsia="Arial" w:hAnsi="Arial" w:cs="Arial"/>
          <w:sz w:val="14"/>
          <w:szCs w:val="14"/>
        </w:rPr>
        <w:t>щоб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його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субпідрядники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дотримувалися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вимог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викладених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цьому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Кодексі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61E0F126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впровадження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нашому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ланцюгу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поставок є </w:t>
      </w:r>
      <w:proofErr w:type="spellStart"/>
      <w:r>
        <w:rPr>
          <w:rFonts w:ascii="Arial" w:eastAsia="Arial" w:hAnsi="Arial" w:cs="Arial"/>
          <w:sz w:val="14"/>
          <w:szCs w:val="14"/>
        </w:rPr>
        <w:t>безперервним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процесом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і </w:t>
      </w:r>
      <w:proofErr w:type="spellStart"/>
      <w:r>
        <w:rPr>
          <w:rFonts w:ascii="Arial" w:eastAsia="Arial" w:hAnsi="Arial" w:cs="Arial"/>
          <w:sz w:val="14"/>
          <w:szCs w:val="14"/>
        </w:rPr>
        <w:t>довгостроковим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за </w:t>
      </w:r>
      <w:proofErr w:type="spellStart"/>
      <w:r>
        <w:rPr>
          <w:rFonts w:ascii="Arial" w:eastAsia="Arial" w:hAnsi="Arial" w:cs="Arial"/>
          <w:sz w:val="14"/>
          <w:szCs w:val="14"/>
        </w:rPr>
        <w:t>виконання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якого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ми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Для </w:t>
      </w:r>
      <w:proofErr w:type="spellStart"/>
      <w:r>
        <w:rPr>
          <w:rFonts w:ascii="Arial" w:eastAsia="Arial" w:hAnsi="Arial" w:cs="Arial"/>
          <w:sz w:val="14"/>
          <w:szCs w:val="14"/>
        </w:rPr>
        <w:t>досягнення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високих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ми </w:t>
      </w:r>
      <w:proofErr w:type="spellStart"/>
      <w:r>
        <w:rPr>
          <w:rFonts w:ascii="Arial" w:eastAsia="Arial" w:hAnsi="Arial" w:cs="Arial"/>
          <w:sz w:val="14"/>
          <w:szCs w:val="14"/>
        </w:rPr>
        <w:t>готові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вести </w:t>
      </w:r>
      <w:proofErr w:type="spellStart"/>
      <w:r>
        <w:rPr>
          <w:rFonts w:ascii="Arial" w:eastAsia="Arial" w:hAnsi="Arial" w:cs="Arial"/>
          <w:sz w:val="14"/>
          <w:szCs w:val="14"/>
        </w:rPr>
        <w:t>діалог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співпрацювати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нашими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Крім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будуть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відкритими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готовими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діалогу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D902037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Небажання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співпрацювати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серйозні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Кодексу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призведуть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відхилення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пропозицій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розірвання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контрактів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6D30968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color w:val="DA291C"/>
          <w:sz w:val="16"/>
          <w:szCs w:val="16"/>
        </w:rPr>
      </w:pPr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Права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людини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трудові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права </w:t>
      </w:r>
    </w:p>
    <w:p w14:paraId="7C0C7E6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захищати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сприяти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над </w:t>
      </w:r>
      <w:proofErr w:type="spellStart"/>
      <w:r>
        <w:rPr>
          <w:rFonts w:ascii="Arial" w:eastAsia="Arial" w:hAnsi="Arial" w:cs="Arial"/>
          <w:sz w:val="14"/>
          <w:szCs w:val="14"/>
        </w:rPr>
        <w:t>вирішенням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проблем,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виникають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Як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вони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над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стандартам та рамкам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прав: </w:t>
      </w:r>
    </w:p>
    <w:p w14:paraId="06594375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bookmarkStart w:id="0" w:name="_heading=h.cer4iamx9yc9" w:colFirst="0" w:colLast="0"/>
      <w:bookmarkEnd w:id="0"/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Повага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до прав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прав 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(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Міжнародний</w:t>
      </w:r>
      <w:proofErr w:type="spellEnd"/>
      <w:proofErr w:type="gram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білль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Декларація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про </w:t>
      </w:r>
      <w:proofErr w:type="spellStart"/>
      <w:r>
        <w:rPr>
          <w:rFonts w:ascii="Arial" w:eastAsia="Arial" w:hAnsi="Arial" w:cs="Arial"/>
          <w:sz w:val="14"/>
          <w:szCs w:val="14"/>
        </w:rPr>
        <w:t>основні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права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Керівні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бізнесу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>) :</w:t>
      </w:r>
    </w:p>
    <w:p w14:paraId="297D887E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Основними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принципами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білля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те,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люди </w:t>
      </w:r>
      <w:proofErr w:type="spellStart"/>
      <w:r>
        <w:rPr>
          <w:rFonts w:ascii="Arial" w:eastAsia="Arial" w:hAnsi="Arial" w:cs="Arial"/>
          <w:sz w:val="14"/>
          <w:szCs w:val="14"/>
        </w:rPr>
        <w:t>народжуються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рівними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своїй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правах у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сферах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Кожна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людина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на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свободу, </w:t>
      </w:r>
      <w:proofErr w:type="spellStart"/>
      <w:r>
        <w:rPr>
          <w:rFonts w:ascii="Arial" w:eastAsia="Arial" w:hAnsi="Arial" w:cs="Arial"/>
          <w:sz w:val="14"/>
          <w:szCs w:val="14"/>
        </w:rPr>
        <w:t>гідність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незалежність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особисту </w:t>
      </w:r>
      <w:proofErr w:type="spellStart"/>
      <w:r>
        <w:rPr>
          <w:rFonts w:ascii="Arial" w:eastAsia="Arial" w:hAnsi="Arial" w:cs="Arial"/>
          <w:sz w:val="14"/>
          <w:szCs w:val="14"/>
        </w:rPr>
        <w:t>безпеку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ігнорувати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свою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просування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таких прав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субпідрядників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громади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в </w:t>
      </w:r>
      <w:proofErr w:type="spellStart"/>
      <w:r>
        <w:rPr>
          <w:rFonts w:ascii="Arial" w:eastAsia="Arial" w:hAnsi="Arial" w:cs="Arial"/>
          <w:sz w:val="14"/>
          <w:szCs w:val="14"/>
        </w:rPr>
        <w:t>якій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вони </w:t>
      </w:r>
      <w:proofErr w:type="spellStart"/>
      <w:r>
        <w:rPr>
          <w:rFonts w:ascii="Arial" w:eastAsia="Arial" w:hAnsi="Arial" w:cs="Arial"/>
          <w:sz w:val="14"/>
          <w:szCs w:val="14"/>
        </w:rPr>
        <w:t>здійснюють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свою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4FEA0AF6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Заборона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експлуатації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дитини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138 та № 182):  </w:t>
      </w:r>
    </w:p>
    <w:p w14:paraId="60B35A4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допускати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експлуатації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4"/>
      </w:r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вживати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необхідних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Дитиною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вважається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особа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18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залучатися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ставить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загрозу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їхнє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безпеку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психічний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розвиток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15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(у </w:t>
      </w:r>
      <w:proofErr w:type="spellStart"/>
      <w:r>
        <w:rPr>
          <w:rFonts w:ascii="Arial" w:eastAsia="Arial" w:hAnsi="Arial" w:cs="Arial"/>
          <w:sz w:val="14"/>
          <w:szCs w:val="14"/>
        </w:rPr>
        <w:t>країнах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розвиваються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— до 14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) не </w:t>
      </w:r>
      <w:proofErr w:type="spellStart"/>
      <w:r>
        <w:rPr>
          <w:rFonts w:ascii="Arial" w:eastAsia="Arial" w:hAnsi="Arial" w:cs="Arial"/>
          <w:sz w:val="14"/>
          <w:szCs w:val="14"/>
        </w:rPr>
        <w:t>можуть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sz w:val="14"/>
          <w:szCs w:val="14"/>
        </w:rPr>
        <w:t>залучені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регулярної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але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13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(у </w:t>
      </w:r>
      <w:proofErr w:type="spellStart"/>
      <w:r>
        <w:rPr>
          <w:rFonts w:ascii="Arial" w:eastAsia="Arial" w:hAnsi="Arial" w:cs="Arial"/>
          <w:sz w:val="14"/>
          <w:szCs w:val="14"/>
        </w:rPr>
        <w:t>країнах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розвиваються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—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12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) </w:t>
      </w:r>
      <w:proofErr w:type="spellStart"/>
      <w:r>
        <w:rPr>
          <w:rFonts w:ascii="Arial" w:eastAsia="Arial" w:hAnsi="Arial" w:cs="Arial"/>
          <w:sz w:val="14"/>
          <w:szCs w:val="14"/>
        </w:rPr>
        <w:t>можуть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легку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роботу, </w:t>
      </w:r>
      <w:proofErr w:type="spellStart"/>
      <w:r>
        <w:rPr>
          <w:rFonts w:ascii="Arial" w:eastAsia="Arial" w:hAnsi="Arial" w:cs="Arial"/>
          <w:sz w:val="14"/>
          <w:szCs w:val="14"/>
        </w:rPr>
        <w:t>якщо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заважає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їхньому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обов’язковому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не шкодить </w:t>
      </w:r>
      <w:proofErr w:type="spellStart"/>
      <w:r>
        <w:rPr>
          <w:rFonts w:ascii="Arial" w:eastAsia="Arial" w:hAnsi="Arial" w:cs="Arial"/>
          <w:sz w:val="14"/>
          <w:szCs w:val="14"/>
        </w:rPr>
        <w:t>їхньому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й </w:t>
      </w:r>
      <w:proofErr w:type="spellStart"/>
      <w:r>
        <w:rPr>
          <w:rFonts w:ascii="Arial" w:eastAsia="Arial" w:hAnsi="Arial" w:cs="Arial"/>
          <w:sz w:val="14"/>
          <w:szCs w:val="14"/>
        </w:rPr>
        <w:t>розвитку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5B9A561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Працевлаштування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добровільним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29 та № 105):</w:t>
      </w:r>
    </w:p>
    <w:p w14:paraId="4AE682F5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використовувати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примусову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боргову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поважати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звільнитися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роботодавця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83AC47A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lastRenderedPageBreak/>
        <w:t xml:space="preserve">Свобода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об’єднання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право 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колективні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переговори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87, 98 та 154):</w:t>
      </w:r>
    </w:p>
    <w:p w14:paraId="51903D22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вступати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профспілок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створювати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вести </w:t>
      </w:r>
      <w:proofErr w:type="spellStart"/>
      <w:r>
        <w:rPr>
          <w:rFonts w:ascii="Arial" w:eastAsia="Arial" w:hAnsi="Arial" w:cs="Arial"/>
          <w:sz w:val="14"/>
          <w:szCs w:val="14"/>
        </w:rPr>
        <w:t>колективні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переговори, і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ставитися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профспілок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відкрито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</w:t>
      </w:r>
      <w:proofErr w:type="spellStart"/>
      <w:r>
        <w:rPr>
          <w:rFonts w:ascii="Arial" w:eastAsia="Arial" w:hAnsi="Arial" w:cs="Arial"/>
          <w:sz w:val="14"/>
          <w:szCs w:val="14"/>
        </w:rPr>
        <w:t>навіть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якщо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обмежено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законодавством</w:t>
      </w:r>
      <w:proofErr w:type="spellEnd"/>
      <w:r>
        <w:rPr>
          <w:rFonts w:ascii="Arial" w:eastAsia="Arial" w:hAnsi="Arial" w:cs="Arial"/>
          <w:sz w:val="14"/>
          <w:szCs w:val="14"/>
        </w:rPr>
        <w:t>).</w:t>
      </w:r>
    </w:p>
    <w:p w14:paraId="25861FC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Виплата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прожиткового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мінімуму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131):</w:t>
      </w:r>
    </w:p>
    <w:p w14:paraId="257D5096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щонайменше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мінімальної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плати. </w:t>
      </w:r>
      <w:proofErr w:type="spellStart"/>
      <w:r>
        <w:rPr>
          <w:rFonts w:ascii="Arial" w:eastAsia="Arial" w:hAnsi="Arial" w:cs="Arial"/>
          <w:sz w:val="14"/>
          <w:szCs w:val="14"/>
        </w:rPr>
        <w:t>Крім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прожитковий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Прожитковий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залежить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конкретних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умов, але </w:t>
      </w:r>
      <w:proofErr w:type="spellStart"/>
      <w:r>
        <w:rPr>
          <w:rFonts w:ascii="Arial" w:eastAsia="Arial" w:hAnsi="Arial" w:cs="Arial"/>
          <w:sz w:val="14"/>
          <w:szCs w:val="14"/>
        </w:rPr>
        <w:t>завжди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повинен </w:t>
      </w:r>
      <w:proofErr w:type="spellStart"/>
      <w:r>
        <w:rPr>
          <w:rFonts w:ascii="Arial" w:eastAsia="Arial" w:hAnsi="Arial" w:cs="Arial"/>
          <w:sz w:val="14"/>
          <w:szCs w:val="14"/>
        </w:rPr>
        <w:t>покривати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базові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потреби, </w:t>
      </w:r>
      <w:proofErr w:type="spellStart"/>
      <w:r>
        <w:rPr>
          <w:rFonts w:ascii="Arial" w:eastAsia="Arial" w:hAnsi="Arial" w:cs="Arial"/>
          <w:sz w:val="14"/>
          <w:szCs w:val="14"/>
        </w:rPr>
        <w:t>такі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як </w:t>
      </w:r>
      <w:proofErr w:type="spellStart"/>
      <w:r>
        <w:rPr>
          <w:rFonts w:ascii="Arial" w:eastAsia="Arial" w:hAnsi="Arial" w:cs="Arial"/>
          <w:sz w:val="14"/>
          <w:szCs w:val="14"/>
        </w:rPr>
        <w:t>харчування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житло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одяг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охорона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освіта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дохід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власний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розсуд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5"/>
      </w:r>
      <w:r>
        <w:rPr>
          <w:rFonts w:ascii="Arial" w:eastAsia="Arial" w:hAnsi="Arial" w:cs="Arial"/>
          <w:sz w:val="14"/>
          <w:szCs w:val="14"/>
        </w:rPr>
        <w:t xml:space="preserve"> . </w:t>
      </w:r>
    </w:p>
    <w:p w14:paraId="53894EA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Відсутність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зайнятості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100 та № 111,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про </w:t>
      </w:r>
      <w:proofErr w:type="spellStart"/>
      <w:r>
        <w:rPr>
          <w:rFonts w:ascii="Arial" w:eastAsia="Arial" w:hAnsi="Arial" w:cs="Arial"/>
          <w:sz w:val="14"/>
          <w:szCs w:val="14"/>
        </w:rPr>
        <w:t>ліквідацію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форм </w:t>
      </w:r>
      <w:proofErr w:type="spellStart"/>
      <w:r>
        <w:rPr>
          <w:rFonts w:ascii="Arial" w:eastAsia="Arial" w:hAnsi="Arial" w:cs="Arial"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жінок</w:t>
      </w:r>
      <w:proofErr w:type="spellEnd"/>
      <w:r>
        <w:rPr>
          <w:rFonts w:ascii="Arial" w:eastAsia="Arial" w:hAnsi="Arial" w:cs="Arial"/>
          <w:sz w:val="14"/>
          <w:szCs w:val="14"/>
        </w:rPr>
        <w:t>):</w:t>
      </w:r>
    </w:p>
    <w:p w14:paraId="559C27ED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допускати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 найму, у </w:t>
      </w:r>
      <w:proofErr w:type="spellStart"/>
      <w:r>
        <w:rPr>
          <w:rFonts w:ascii="Arial" w:eastAsia="Arial" w:hAnsi="Arial" w:cs="Arial"/>
          <w:sz w:val="14"/>
          <w:szCs w:val="14"/>
        </w:rPr>
        <w:t>питаннях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плати, </w:t>
      </w:r>
      <w:proofErr w:type="spellStart"/>
      <w:r>
        <w:rPr>
          <w:rFonts w:ascii="Arial" w:eastAsia="Arial" w:hAnsi="Arial" w:cs="Arial"/>
          <w:sz w:val="14"/>
          <w:szCs w:val="14"/>
        </w:rPr>
        <w:t>звільнення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виходу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пенсію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доступу до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просування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 </w:t>
      </w:r>
      <w:proofErr w:type="spellStart"/>
      <w:r>
        <w:rPr>
          <w:rFonts w:ascii="Arial" w:eastAsia="Arial" w:hAnsi="Arial" w:cs="Arial"/>
          <w:sz w:val="14"/>
          <w:szCs w:val="14"/>
        </w:rPr>
        <w:t>службі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підставі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раси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походження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касти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статі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сексуальної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орієнтації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політичної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приналежності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інвалідності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сімейного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стану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ВІЛ-статусу. </w:t>
      </w:r>
    </w:p>
    <w:p w14:paraId="62B48A35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Заборона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жорстокого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нелюдського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поводження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працівниками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105):</w:t>
      </w:r>
    </w:p>
    <w:p w14:paraId="43270EA9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якому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разі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мають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фізичне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дисциплінарні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покарання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сексуальне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погрози сексуального та </w:t>
      </w:r>
      <w:proofErr w:type="spellStart"/>
      <w:r>
        <w:rPr>
          <w:rFonts w:ascii="Arial" w:eastAsia="Arial" w:hAnsi="Arial" w:cs="Arial"/>
          <w:sz w:val="14"/>
          <w:szCs w:val="14"/>
        </w:rPr>
        <w:t>фізичного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форми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залякування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зловживань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4C6A4974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Умови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мають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безпечними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гігієнічними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155 та № 168):</w:t>
      </w:r>
    </w:p>
    <w:p w14:paraId="2490BBBD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безпечні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гігієнічні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умови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своїх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вживати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нещасним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випадкам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шкоді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із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виникають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 </w:t>
      </w:r>
      <w:proofErr w:type="spellStart"/>
      <w:r>
        <w:rPr>
          <w:rFonts w:ascii="Arial" w:eastAsia="Arial" w:hAnsi="Arial" w:cs="Arial"/>
          <w:sz w:val="14"/>
          <w:szCs w:val="14"/>
        </w:rPr>
        <w:t>її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виконання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5F7EF7E8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Тривалість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часу не є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надмірною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1, 14, 30 та 106):</w:t>
      </w:r>
    </w:p>
    <w:p w14:paraId="24F96C9B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тривалості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часу </w:t>
      </w:r>
      <w:proofErr w:type="spellStart"/>
      <w:r>
        <w:rPr>
          <w:rFonts w:ascii="Arial" w:eastAsia="Arial" w:hAnsi="Arial" w:cs="Arial"/>
          <w:sz w:val="14"/>
          <w:szCs w:val="14"/>
        </w:rPr>
        <w:t>вимогам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Тривалість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тижня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складається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7 </w:t>
      </w:r>
      <w:proofErr w:type="spellStart"/>
      <w:r>
        <w:rPr>
          <w:rFonts w:ascii="Arial" w:eastAsia="Arial" w:hAnsi="Arial" w:cs="Arial"/>
          <w:sz w:val="14"/>
          <w:szCs w:val="14"/>
        </w:rPr>
        <w:t>днів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не повинна </w:t>
      </w:r>
      <w:proofErr w:type="spellStart"/>
      <w:r>
        <w:rPr>
          <w:rFonts w:ascii="Arial" w:eastAsia="Arial" w:hAnsi="Arial" w:cs="Arial"/>
          <w:sz w:val="14"/>
          <w:szCs w:val="14"/>
        </w:rPr>
        <w:t>перевищувати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48 годин, а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один </w:t>
      </w:r>
      <w:proofErr w:type="spellStart"/>
      <w:r>
        <w:rPr>
          <w:rFonts w:ascii="Arial" w:eastAsia="Arial" w:hAnsi="Arial" w:cs="Arial"/>
          <w:sz w:val="14"/>
          <w:szCs w:val="14"/>
        </w:rPr>
        <w:t>вихідний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день на </w:t>
      </w:r>
      <w:proofErr w:type="spellStart"/>
      <w:r>
        <w:rPr>
          <w:rFonts w:ascii="Arial" w:eastAsia="Arial" w:hAnsi="Arial" w:cs="Arial"/>
          <w:sz w:val="14"/>
          <w:szCs w:val="14"/>
        </w:rPr>
        <w:t>тиждень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Надгодини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компенсуватися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бути </w:t>
      </w:r>
      <w:proofErr w:type="spellStart"/>
      <w:r>
        <w:rPr>
          <w:rFonts w:ascii="Arial" w:eastAsia="Arial" w:hAnsi="Arial" w:cs="Arial"/>
          <w:sz w:val="14"/>
          <w:szCs w:val="14"/>
        </w:rPr>
        <w:t>обмеженими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добровільними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FC82A50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Постійне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договірне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працевлаштування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(МОП C143, C183 та C132):</w:t>
      </w:r>
    </w:p>
    <w:p w14:paraId="0D0BF4CA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Уся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робота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основі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відносин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закріплених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письмових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договорах, </w:t>
      </w:r>
      <w:proofErr w:type="spellStart"/>
      <w:r>
        <w:rPr>
          <w:rFonts w:ascii="Arial" w:eastAsia="Arial" w:hAnsi="Arial" w:cs="Arial"/>
          <w:sz w:val="14"/>
          <w:szCs w:val="14"/>
        </w:rPr>
        <w:t>встановлених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відпустки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гарантії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захист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зайнятості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захищати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постійну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зайнятість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вразливих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груп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населення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цих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1EBAA5E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Міжнародне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гуманітарне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право</w:t>
      </w:r>
    </w:p>
    <w:p w14:paraId="797C45F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такі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здійснюють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умовах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цивільного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населення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 та не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участі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прямо </w:t>
      </w:r>
      <w:proofErr w:type="spellStart"/>
      <w:r>
        <w:rPr>
          <w:rFonts w:ascii="Arial" w:eastAsia="Arial" w:hAnsi="Arial" w:cs="Arial"/>
          <w:sz w:val="14"/>
          <w:szCs w:val="14"/>
        </w:rPr>
        <w:t>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опосередковано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спричиняє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та/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загострює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6"/>
      </w:r>
      <w:r>
        <w:rPr>
          <w:rFonts w:ascii="Arial" w:eastAsia="Arial" w:hAnsi="Arial" w:cs="Arial"/>
          <w:sz w:val="14"/>
          <w:szCs w:val="14"/>
        </w:rPr>
        <w:t xml:space="preserve"> , як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визначено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Женевських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I–IV та </w:t>
      </w:r>
      <w:proofErr w:type="spellStart"/>
      <w:r>
        <w:rPr>
          <w:rFonts w:ascii="Arial" w:eastAsia="Arial" w:hAnsi="Arial" w:cs="Arial"/>
          <w:sz w:val="14"/>
          <w:szCs w:val="14"/>
        </w:rPr>
        <w:t>Додаткових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протоколах.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принципу «не </w:t>
      </w:r>
      <w:proofErr w:type="spellStart"/>
      <w:r>
        <w:rPr>
          <w:rFonts w:ascii="Arial" w:eastAsia="Arial" w:hAnsi="Arial" w:cs="Arial"/>
          <w:sz w:val="14"/>
          <w:szCs w:val="14"/>
        </w:rPr>
        <w:t>завдавати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шкоди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»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осіб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постраждали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конфлікту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2F942E61" w14:textId="77777777" w:rsidR="004B0730" w:rsidRDefault="001A6375">
      <w:pPr>
        <w:spacing w:line="276" w:lineRule="auto"/>
        <w:rPr>
          <w:rFonts w:ascii="Arial" w:eastAsia="Arial" w:hAnsi="Arial" w:cs="Arial"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Неучасть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у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діяльності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пов’язаній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зброєю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злочинною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діяльністю</w:t>
      </w:r>
      <w:proofErr w:type="spellEnd"/>
    </w:p>
    <w:p w14:paraId="62C41494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bookmarkStart w:id="1" w:name="_heading=h.635i0dulurch" w:colFirst="0" w:colLast="0"/>
      <w:bookmarkEnd w:id="1"/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Оттавську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</w:t>
      </w:r>
      <w:proofErr w:type="spellStart"/>
      <w:r>
        <w:rPr>
          <w:rFonts w:ascii="Arial" w:eastAsia="Arial" w:hAnsi="Arial" w:cs="Arial"/>
          <w:sz w:val="14"/>
          <w:szCs w:val="14"/>
        </w:rPr>
        <w:t>заборону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протипіхотних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</w:t>
      </w:r>
      <w:proofErr w:type="spellStart"/>
      <w:r>
        <w:rPr>
          <w:rFonts w:ascii="Arial" w:eastAsia="Arial" w:hAnsi="Arial" w:cs="Arial"/>
          <w:sz w:val="14"/>
          <w:szCs w:val="14"/>
        </w:rPr>
        <w:t>касетні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боєприпаси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</w:t>
      </w:r>
      <w:proofErr w:type="spellStart"/>
      <w:r>
        <w:rPr>
          <w:rFonts w:ascii="Arial" w:eastAsia="Arial" w:hAnsi="Arial" w:cs="Arial"/>
          <w:sz w:val="14"/>
          <w:szCs w:val="14"/>
        </w:rPr>
        <w:t>розробці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продажу, </w:t>
      </w:r>
      <w:proofErr w:type="spellStart"/>
      <w:r>
        <w:rPr>
          <w:rFonts w:ascii="Arial" w:eastAsia="Arial" w:hAnsi="Arial" w:cs="Arial"/>
          <w:sz w:val="14"/>
          <w:szCs w:val="14"/>
        </w:rPr>
        <w:t>виробництві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транспортуванні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протипіхотних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касетних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бомб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компонентів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будь-</w:t>
      </w:r>
      <w:proofErr w:type="spellStart"/>
      <w:r>
        <w:rPr>
          <w:rFonts w:ascii="Arial" w:eastAsia="Arial" w:hAnsi="Arial" w:cs="Arial"/>
          <w:sz w:val="14"/>
          <w:szCs w:val="14"/>
        </w:rPr>
        <w:t>якої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іншої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</w:t>
      </w:r>
      <w:proofErr w:type="spellStart"/>
      <w:r>
        <w:rPr>
          <w:rFonts w:ascii="Arial" w:eastAsia="Arial" w:hAnsi="Arial" w:cs="Arial"/>
          <w:sz w:val="14"/>
          <w:szCs w:val="14"/>
        </w:rPr>
        <w:t>сприяє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регулюються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Женевськими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протоколами.</w:t>
      </w:r>
    </w:p>
    <w:p w14:paraId="17566DB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будь-</w:t>
      </w:r>
      <w:proofErr w:type="spellStart"/>
      <w:r>
        <w:rPr>
          <w:rFonts w:ascii="Arial" w:eastAsia="Arial" w:hAnsi="Arial" w:cs="Arial"/>
          <w:sz w:val="14"/>
          <w:szCs w:val="14"/>
        </w:rPr>
        <w:t>якій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незаконній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злочинній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ніколи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терористичною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надавати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участь. </w:t>
      </w:r>
    </w:p>
    <w:p w14:paraId="69BB302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Захист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навколишнього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середовища</w:t>
      </w:r>
      <w:proofErr w:type="spellEnd"/>
    </w:p>
    <w:p w14:paraId="4D328CD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прагне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мінімізувати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шкоду,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завдається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природі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результаті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закупівельної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постачальники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діятимуть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екологічно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передбачає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чинного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екологічного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Ріо</w:t>
      </w:r>
      <w:proofErr w:type="spellEnd"/>
      <w:r>
        <w:rPr>
          <w:rFonts w:ascii="Arial" w:eastAsia="Arial" w:hAnsi="Arial" w:cs="Arial"/>
          <w:sz w:val="14"/>
          <w:szCs w:val="14"/>
        </w:rPr>
        <w:t>-де-</w:t>
      </w:r>
      <w:proofErr w:type="spellStart"/>
      <w:r>
        <w:rPr>
          <w:rFonts w:ascii="Arial" w:eastAsia="Arial" w:hAnsi="Arial" w:cs="Arial"/>
          <w:sz w:val="14"/>
          <w:szCs w:val="14"/>
        </w:rPr>
        <w:t>Жанейрської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декларації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питань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навколишнього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розвитку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Як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ніколи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</w:t>
      </w:r>
      <w:proofErr w:type="spellStart"/>
      <w:r>
        <w:rPr>
          <w:rFonts w:ascii="Arial" w:eastAsia="Arial" w:hAnsi="Arial" w:cs="Arial"/>
          <w:sz w:val="14"/>
          <w:szCs w:val="14"/>
        </w:rPr>
        <w:t>незаконній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вирубці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лісів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і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вирішувати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питання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належним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поводженням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відходами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забезпечуючи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переробку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збереження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дефіцитних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ресурсів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ефективне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енергії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  </w:t>
      </w:r>
    </w:p>
    <w:p w14:paraId="275159E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Боротьба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з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корупцією</w:t>
      </w:r>
      <w:proofErr w:type="spellEnd"/>
    </w:p>
    <w:p w14:paraId="76F22E2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як </w:t>
      </w:r>
      <w:proofErr w:type="spellStart"/>
      <w:r>
        <w:rPr>
          <w:rFonts w:ascii="Arial" w:eastAsia="Arial" w:hAnsi="Arial" w:cs="Arial"/>
          <w:sz w:val="14"/>
          <w:szCs w:val="14"/>
        </w:rPr>
        <w:t>зловживання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довіреними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повноваженнями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метою </w:t>
      </w:r>
      <w:proofErr w:type="spellStart"/>
      <w:r>
        <w:rPr>
          <w:rFonts w:ascii="Arial" w:eastAsia="Arial" w:hAnsi="Arial" w:cs="Arial"/>
          <w:sz w:val="14"/>
          <w:szCs w:val="14"/>
        </w:rPr>
        <w:t>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особистої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вигоди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включає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хабарництво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шахрайство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розкрадання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вимагання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велику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високих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доброчесності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підзвітності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справедливості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професійної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наших </w:t>
      </w:r>
      <w:proofErr w:type="spellStart"/>
      <w:r>
        <w:rPr>
          <w:rFonts w:ascii="Arial" w:eastAsia="Arial" w:hAnsi="Arial" w:cs="Arial"/>
          <w:sz w:val="14"/>
          <w:szCs w:val="14"/>
        </w:rPr>
        <w:t>ділових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відносинах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такого ж </w:t>
      </w:r>
      <w:proofErr w:type="spellStart"/>
      <w:r>
        <w:rPr>
          <w:rFonts w:ascii="Arial" w:eastAsia="Arial" w:hAnsi="Arial" w:cs="Arial"/>
          <w:sz w:val="14"/>
          <w:szCs w:val="14"/>
        </w:rPr>
        <w:t>підходу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шляхом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добросовісної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справедливої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ділової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практик, </w:t>
      </w:r>
      <w:proofErr w:type="spellStart"/>
      <w:r>
        <w:rPr>
          <w:rFonts w:ascii="Arial" w:eastAsia="Arial" w:hAnsi="Arial" w:cs="Arial"/>
          <w:sz w:val="14"/>
          <w:szCs w:val="14"/>
        </w:rPr>
        <w:t>вжиття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боротьби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корупцією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43E0B1EE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Скарги</w:t>
      </w:r>
      <w:proofErr w:type="spellEnd"/>
    </w:p>
    <w:p w14:paraId="6EB86E00" w14:textId="1007CE7F" w:rsidR="004B0730" w:rsidRPr="0090248D" w:rsidRDefault="001A6375" w:rsidP="0090248D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їхнім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стикаються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корупційними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прав,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будь-</w:t>
      </w:r>
      <w:proofErr w:type="spellStart"/>
      <w:r>
        <w:rPr>
          <w:rFonts w:ascii="Arial" w:eastAsia="Arial" w:hAnsi="Arial" w:cs="Arial"/>
          <w:sz w:val="14"/>
          <w:szCs w:val="14"/>
        </w:rPr>
        <w:t>яких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викладених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цьому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Кодексі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рекомендується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скарги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адресою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7"/>
      </w:r>
      <w:r>
        <w:rPr>
          <w:rFonts w:ascii="Arial" w:eastAsia="Arial" w:hAnsi="Arial" w:cs="Arial"/>
          <w:sz w:val="14"/>
          <w:szCs w:val="14"/>
        </w:rPr>
        <w:t xml:space="preserve"> . </w:t>
      </w:r>
    </w:p>
    <w:sectPr w:rsidR="004B0730" w:rsidRPr="0090248D">
      <w:headerReference w:type="even" r:id="rId19"/>
      <w:headerReference w:type="default" r:id="rId20"/>
      <w:footerReference w:type="default" r:id="rId21"/>
      <w:headerReference w:type="first" r:id="rId22"/>
      <w:type w:val="continuous"/>
      <w:pgSz w:w="12240" w:h="15840"/>
      <w:pgMar w:top="1701" w:right="1134" w:bottom="1701" w:left="1134" w:header="708" w:footer="454" w:gutter="0"/>
      <w:cols w:num="2" w:space="720" w:equalWidth="0">
        <w:col w:w="4464" w:space="708"/>
        <w:col w:w="4464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26CEC" w14:textId="77777777" w:rsidR="000B5D28" w:rsidRDefault="000B5D28">
      <w:r>
        <w:separator/>
      </w:r>
    </w:p>
  </w:endnote>
  <w:endnote w:type="continuationSeparator" w:id="0">
    <w:p w14:paraId="53CC6B32" w14:textId="77777777" w:rsidR="000B5D28" w:rsidRDefault="000B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4F7F9E7-248D-4409-97FA-B4EAD8DB4D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65EA5FF-3BBF-44D3-A15E-3B0C7A75056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B4FD10A8-53F9-4D36-9B1E-1F7FBBB11B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1948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1140A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</w:p>
  <w:p w14:paraId="7C5A9BD2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0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0B5D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35AB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B5D28"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0B5D28"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61D4370C" wp14:editId="2550A7B8">
          <wp:simplePos x="0" y="0"/>
          <wp:positionH relativeFrom="column">
            <wp:posOffset>4599029</wp:posOffset>
          </wp:positionH>
          <wp:positionV relativeFrom="paragraph">
            <wp:posOffset>-89396</wp:posOffset>
          </wp:positionV>
          <wp:extent cx="1185545" cy="317500"/>
          <wp:effectExtent l="0" t="0" r="0" b="0"/>
          <wp:wrapSquare wrapText="bothSides" distT="0" distB="0" distL="114300" distR="11430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545" cy="31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1E9306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7E4C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Посібник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із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закупівель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, 6-те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видання</w:t>
    </w:r>
    <w:proofErr w:type="spellEnd"/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0B5D28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/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 w:rsidR="000B5D28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5168" behindDoc="0" locked="0" layoutInCell="1" hidden="0" allowOverlap="1" wp14:anchorId="223F07F3" wp14:editId="6720C167">
          <wp:simplePos x="0" y="0"/>
          <wp:positionH relativeFrom="column">
            <wp:posOffset>4324350</wp:posOffset>
          </wp:positionH>
          <wp:positionV relativeFrom="paragraph">
            <wp:posOffset>-130174</wp:posOffset>
          </wp:positionV>
          <wp:extent cx="1300480" cy="348615"/>
          <wp:effectExtent l="0" t="0" r="0" b="0"/>
          <wp:wrapNone/>
          <wp:docPr id="4" name="image5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0480" cy="348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B61656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18383EF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320"/>
        <w:tab w:val="left" w:pos="816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9BCB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</w:p>
  <w:p w14:paraId="50D76634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578EE" w14:textId="77777777" w:rsidR="000B5D28" w:rsidRDefault="000B5D28">
      <w:r>
        <w:separator/>
      </w:r>
    </w:p>
  </w:footnote>
  <w:footnote w:type="continuationSeparator" w:id="0">
    <w:p w14:paraId="033471C1" w14:textId="77777777" w:rsidR="000B5D28" w:rsidRDefault="000B5D28">
      <w:r>
        <w:continuationSeparator/>
      </w:r>
    </w:p>
  </w:footnote>
  <w:footnote w:id="1">
    <w:p w14:paraId="3DCD623B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 </w:t>
      </w:r>
      <w:hyperlink r:id="rId1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https://www.dieh.dk/om-dieh/etisk-handel/hvordan-etisk-handel/dieh-guidelines/</w:t>
        </w:r>
      </w:hyperlink>
    </w:p>
  </w:footnote>
  <w:footnote w:id="2">
    <w:p w14:paraId="0B3E4369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hyperlink r:id="rId2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https://www.unglobalcompact.org/what-is-gc/mission/principles</w:t>
        </w:r>
      </w:hyperlink>
    </w:p>
  </w:footnote>
  <w:footnote w:id="3">
    <w:p w14:paraId="6EACBBAE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hyperlink r:id="rId3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http://ec.europa.eu/echo/files/partners/humanitarian_aid/Procurement_Guidelines_en.pdf</w:t>
        </w:r>
      </w:hyperlink>
    </w:p>
  </w:footnote>
  <w:footnote w:id="4">
    <w:p w14:paraId="73A8E650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Визначення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поняття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«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дитяча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праця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»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можна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знайти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за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посиланнями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:</w:t>
      </w:r>
      <w:hyperlink r:id="rId4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 xml:space="preserve"> https://www.unglobalcompact.org/what-is-gc/mission/principles/principle-5</w:t>
        </w:r>
      </w:hyperlink>
      <w:r>
        <w:rPr>
          <w:rFonts w:ascii="Arial" w:eastAsia="Arial" w:hAnsi="Arial" w:cs="Arial"/>
          <w:color w:val="000000"/>
          <w:sz w:val="12"/>
          <w:szCs w:val="12"/>
        </w:rPr>
        <w:t xml:space="preserve"> та</w:t>
      </w:r>
      <w:hyperlink r:id="rId5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 xml:space="preserve"> https://www.ilo.org/dyn/normlex/en/f?p=NORMLEXPUB:12100:0::NO::P12100_ILO_CODE:C138</w:t>
        </w:r>
      </w:hyperlink>
    </w:p>
  </w:footnote>
  <w:footnote w:id="5">
    <w:p w14:paraId="31987EAE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Дискреційний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дохід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—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це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частина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доходу особи, яка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залишається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для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витрат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інвестицій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або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заощаджень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після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сплати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податків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покриття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особистих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потреб (таких як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їжа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житло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одяг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).</w:t>
      </w:r>
    </w:p>
  </w:footnote>
  <w:footnote w:id="6">
    <w:p w14:paraId="4240972D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Сюди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входить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грабунок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/мародерство —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незаконне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заволодіння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приватною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власністю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з метою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особистої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або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приватної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вигоди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шляхом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застосування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сили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погроз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залякування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тиску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використання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позиції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влади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досягнутої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завдяки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конфлікту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що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відбувається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навколо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.</w:t>
      </w:r>
    </w:p>
  </w:footnote>
  <w:footnote w:id="7">
    <w:p w14:paraId="42F47B81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</w:rPr>
        <w:t xml:space="preserve">Доступ до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системи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розгляду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скарг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DCA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можна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отримати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на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нашому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веб-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сайті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AD8" w14:textId="77777777" w:rsidR="004B0730" w:rsidRDefault="000B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674BB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81.7pt;height:97.25pt;z-index:-251658240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AA557" w14:textId="77777777" w:rsidR="004B0730" w:rsidRDefault="000B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5EF46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2" type="#_x0000_t75" alt="" style="position:absolute;margin-left:0;margin-top:0;width:481.7pt;height:97.25pt;z-index:-251659264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7625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2C014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6C49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98D5" w14:textId="77777777" w:rsidR="004B0730" w:rsidRDefault="000B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6EA87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04pt;height:21pt;z-index:-25165619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4AC5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EA54" w14:textId="77777777" w:rsidR="004B0730" w:rsidRDefault="000B5D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508C9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104pt;height:21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730"/>
    <w:rsid w:val="00003513"/>
    <w:rsid w:val="000B5D28"/>
    <w:rsid w:val="001A6375"/>
    <w:rsid w:val="002D3A34"/>
    <w:rsid w:val="00497065"/>
    <w:rsid w:val="004B0730"/>
    <w:rsid w:val="004C2483"/>
    <w:rsid w:val="0050007F"/>
    <w:rsid w:val="006A4A61"/>
    <w:rsid w:val="0090248D"/>
    <w:rsid w:val="00B324F5"/>
    <w:rsid w:val="00E04EF9"/>
    <w:rsid w:val="00F7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D97C20C"/>
  <w15:docId w15:val="{8CAC8A90-FC9B-4E39-BA0D-4BD3735A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mallCap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cho/files/partners/humanitarian_aid/Procurement_Guidelines_en.pdf" TargetMode="External"/><Relationship Id="rId2" Type="http://schemas.openxmlformats.org/officeDocument/2006/relationships/hyperlink" Target="https://www.unglobalcompact.org/what-is-gc/mission/principles" TargetMode="External"/><Relationship Id="rId1" Type="http://schemas.openxmlformats.org/officeDocument/2006/relationships/hyperlink" Target="https://www.dieh.dk/om-dieh/etisk-handel/hvordan-etisk-handel/dieh-guidelines/" TargetMode="External"/><Relationship Id="rId5" Type="http://schemas.openxmlformats.org/officeDocument/2006/relationships/hyperlink" Target="https://www.ilo.org/dyn/normlex/en/f?p=NORMLEXPUB:12100:0::NO::P12100_ILO_CODE:C138" TargetMode="External"/><Relationship Id="rId4" Type="http://schemas.openxmlformats.org/officeDocument/2006/relationships/hyperlink" Target="https://www.unglobalcompact.org/what-is-gc/mission/principles/principle-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G+Au0/vzqaNLxpk8kFzoZE2IQ==">CgMxLjAyDmguY2VyNGlhbXg5eWM5Mg5oLjYzNWkwZHVsdXJjaDgAciExaHZ1cnRnNldxc2IyTzhRU01OazlqZUdCeWRuRWlVZS0=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7848</Words>
  <Characters>4474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Yevhen Bashmakov</cp:lastModifiedBy>
  <cp:revision>8</cp:revision>
  <dcterms:created xsi:type="dcterms:W3CDTF">2026-07-22T09:40:00Z</dcterms:created>
  <dcterms:modified xsi:type="dcterms:W3CDTF">2026-07-22T10:12:00Z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SCMA</vt:lpwstr>
  </property>
  <property fmtid="{D5CDD505-2E9C-101B-9397-08002B2CF9AE}" pid="3" name="SPSDescription">
    <vt:lpwstr>SPSDescription</vt:lpwstr>
  </property>
  <property fmtid="{D5CDD505-2E9C-101B-9397-08002B2CF9AE}" pid="4" name="Status">
    <vt:lpwstr>Status</vt:lpwstr>
  </property>
  <property fmtid="{D5CDD505-2E9C-101B-9397-08002B2CF9AE}" pid="5" name="Order">
    <vt:lpwstr>2672800</vt:lpwstr>
  </property>
  <property fmtid="{D5CDD505-2E9C-101B-9397-08002B2CF9AE}" pid="6" name="_dlc_DocIdItemGuid">
    <vt:lpwstr>fddcda46-8972-476c-9799-c9f805589206</vt:lpwstr>
  </property>
  <property fmtid="{D5CDD505-2E9C-101B-9397-08002B2CF9AE}" pid="7" name="PortalKeyword">
    <vt:lpwstr>PortalKeyword</vt:lpwstr>
  </property>
  <property fmtid="{D5CDD505-2E9C-101B-9397-08002B2CF9AE}" pid="8" name="ContentTypeId">
    <vt:lpwstr>0x01010050405D4EA0F13E44BF1089B4A66D19C3</vt:lpwstr>
  </property>
</Properties>
</file>