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32E6" w14:textId="6D19E046" w:rsidR="00681C24" w:rsidRPr="003C40A9" w:rsidRDefault="00C82372" w:rsidP="00A52DB9">
      <w:pPr>
        <w:jc w:val="center"/>
        <w:rPr>
          <w:rFonts w:asciiTheme="minorHAnsi" w:hAnsiTheme="minorHAnsi" w:cs="Arial"/>
          <w:b/>
          <w:sz w:val="21"/>
          <w:szCs w:val="21"/>
        </w:rPr>
      </w:pPr>
      <w:r w:rsidRPr="003C40A9">
        <w:rPr>
          <w:rFonts w:asciiTheme="minorHAnsi" w:hAnsiTheme="minorHAnsi" w:cs="Arial"/>
          <w:b/>
          <w:sz w:val="21"/>
          <w:szCs w:val="21"/>
        </w:rPr>
        <w:t xml:space="preserve">Додаток </w:t>
      </w:r>
      <w:r w:rsidR="00A52DB9" w:rsidRPr="003C40A9">
        <w:rPr>
          <w:rFonts w:asciiTheme="minorHAnsi" w:hAnsiTheme="minorHAnsi" w:cs="Arial"/>
          <w:b/>
          <w:sz w:val="21"/>
          <w:szCs w:val="21"/>
        </w:rPr>
        <w:t xml:space="preserve">1 </w:t>
      </w:r>
      <w:r w:rsidR="00F83D8E">
        <w:rPr>
          <w:rFonts w:asciiTheme="minorHAnsi" w:hAnsiTheme="minorHAnsi" w:cs="Arial"/>
          <w:b/>
          <w:sz w:val="21"/>
          <w:szCs w:val="21"/>
        </w:rPr>
        <w:t>– Декларація про відповідність вимогам</w:t>
      </w:r>
    </w:p>
    <w:p w14:paraId="3B57E8E5" w14:textId="77777777" w:rsidR="00C4055E" w:rsidRDefault="00FB0566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bCs/>
          <w:color w:val="000000"/>
          <w:sz w:val="21"/>
          <w:szCs w:val="21"/>
          <w:lang w:val="ru-RU"/>
        </w:rPr>
        <w:t>до:</w:t>
      </w:r>
    </w:p>
    <w:p w14:paraId="642A0E27" w14:textId="5971E0AF" w:rsidR="00681C24" w:rsidRPr="00C4055E" w:rsidRDefault="00C4055E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ru-RU"/>
        </w:rPr>
      </w:pPr>
      <w:r w:rsidRPr="00C4055E">
        <w:rPr>
          <w:rFonts w:asciiTheme="minorHAnsi" w:hAnsiTheme="minorHAnsi" w:cs="Arial"/>
          <w:b/>
          <w:bCs/>
          <w:color w:val="000000"/>
          <w:sz w:val="21"/>
          <w:szCs w:val="21"/>
        </w:rPr>
        <w:t>Філія Фонду «ABCI» в Україні</w:t>
      </w:r>
      <w:r w:rsidR="005136FF">
        <w:rPr>
          <w:rFonts w:asciiTheme="minorHAnsi" w:hAnsiTheme="minorHAnsi" w:cs="Arial"/>
          <w:b/>
          <w:bCs/>
          <w:color w:val="000000"/>
          <w:sz w:val="21"/>
          <w:szCs w:val="21"/>
          <w:lang w:val="uk-UA"/>
        </w:rPr>
        <w:br/>
      </w:r>
    </w:p>
    <w:p w14:paraId="20C61FDB" w14:textId="06E48E2C" w:rsidR="00A71491" w:rsidRPr="00A71491" w:rsidRDefault="00A52DB9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ru-RU"/>
        </w:rPr>
      </w:pPr>
      <w:proofErr w:type="spellStart"/>
      <w:r w:rsidRPr="00A71491">
        <w:rPr>
          <w:rFonts w:asciiTheme="minorHAnsi" w:hAnsiTheme="minorHAnsi" w:cs="Arial"/>
          <w:color w:val="000000"/>
          <w:sz w:val="21"/>
          <w:szCs w:val="21"/>
          <w:lang w:val="ru-RU"/>
        </w:rPr>
        <w:t>П</w:t>
      </w:r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>овна</w:t>
      </w:r>
      <w:proofErr w:type="spellEnd"/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 xml:space="preserve"> адреса _________________________________________________________</w:t>
      </w:r>
    </w:p>
    <w:p w14:paraId="5CC0EDD3" w14:textId="0F17604E" w:rsidR="00681C24" w:rsidRPr="00A71491" w:rsidRDefault="00A52DB9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ru-RU"/>
        </w:rPr>
        <w:t>К</w:t>
      </w:r>
      <w:r w:rsidR="00A71491">
        <w:rPr>
          <w:rFonts w:asciiTheme="minorHAnsi" w:hAnsiTheme="minorHAnsi" w:cs="Arial"/>
          <w:color w:val="000000"/>
          <w:sz w:val="21"/>
          <w:szCs w:val="21"/>
          <w:lang w:val="ru-RU"/>
        </w:rPr>
        <w:t>онтактна особа _______________________________________________</w:t>
      </w:r>
    </w:p>
    <w:p w14:paraId="7C91214C" w14:textId="77777777" w:rsidR="00A71491" w:rsidRDefault="00A71491" w:rsidP="00C8237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</w:pPr>
    </w:p>
    <w:p w14:paraId="7C0AA191" w14:textId="37B6D834" w:rsidR="00681C24" w:rsidRPr="00A71491" w:rsidRDefault="00D1126D" w:rsidP="00C8237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</w:pPr>
      <w:r w:rsidRPr="00A71491">
        <w:rPr>
          <w:rFonts w:asciiTheme="minorHAnsi" w:hAnsiTheme="minorHAnsi" w:cs="Arial"/>
          <w:b/>
          <w:bCs/>
          <w:color w:val="000000"/>
          <w:sz w:val="21"/>
          <w:szCs w:val="21"/>
          <w:lang w:val="ru-RU"/>
        </w:rPr>
        <w:t>ДЕКЛАРАЦІЯ ВІДПОВІДНОСТІ</w:t>
      </w:r>
    </w:p>
    <w:p w14:paraId="17FE75CC" w14:textId="6D6E941C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Законний представник, що підписався нижче (</w:t>
      </w:r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назва організації та повні реквізити - печатка або просто ім'я, прізвище та контактні дані у випадку фізичної особи)</w:t>
      </w:r>
    </w:p>
    <w:p w14:paraId="17F9C949" w14:textId="1F05F1B5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___________________________________________________________________________________________</w:t>
      </w:r>
    </w:p>
    <w:p w14:paraId="64ABB582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2A5F1AB6" w14:textId="33184D20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___________________________________________________________________________________________:</w:t>
      </w:r>
    </w:p>
    <w:p w14:paraId="1D9093D5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4E841271" w14:textId="3CA6CD3B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цим підтверджу</w:t>
      </w:r>
      <w:r w:rsidR="00D63441">
        <w:rPr>
          <w:rFonts w:asciiTheme="minorHAnsi" w:hAnsiTheme="minorHAnsi" w:cs="Arial"/>
          <w:bCs/>
          <w:color w:val="000000"/>
          <w:sz w:val="21"/>
          <w:szCs w:val="21"/>
          <w:lang w:val="uk-UA"/>
        </w:rPr>
        <w:t>є</w:t>
      </w: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, що вищезгадана організація (фізична особа) та її представник(и).</w:t>
      </w:r>
    </w:p>
    <w:p w14:paraId="3BC45E81" w14:textId="77777777" w:rsidR="00681C24" w:rsidRPr="003C40A9" w:rsidRDefault="00681C24" w:rsidP="00681C24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</w:rPr>
        <w:tab/>
      </w:r>
    </w:p>
    <w:p w14:paraId="776A5274" w14:textId="28F007E6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не є банкрутом або не ліквідується, її справи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не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перебувають у веденні суду,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не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уклали угоду з кредиторами, не призупинили підприємницьку діяльність, не є суб’єктом провадження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цих питань або не знаходяться в аналогічній ситуації, що випливає з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подібн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ої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процедур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передбачен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ої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національним законодавством або нормативними актами;</w:t>
      </w:r>
    </w:p>
    <w:p w14:paraId="44EA12F1" w14:textId="355E4A4A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бу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засуджен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за правопорушення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їх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професійної поведінки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вироком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який набрав чинності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2E5897B" w14:textId="20426C6C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бу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винн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ими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у серйозному професійному проступку, доведеному будь-якими засобами, які може виправдати замовник;</w:t>
      </w:r>
    </w:p>
    <w:p w14:paraId="1AD81D09" w14:textId="0C32C961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виконув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али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зобов’язань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сплати внесків на соціальне страхування чи сплати податків відповідно до законодавчих положень країни, в якій в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они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заснован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, або країни замовника, або країни, де договір підлягає виконанню;</w:t>
      </w:r>
    </w:p>
    <w:p w14:paraId="6FDEA494" w14:textId="0943B3CC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>не б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ули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об’єкт</w:t>
      </w:r>
      <w:proofErr w:type="spellStart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ами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судов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их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рішен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ь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>, як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ма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ють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силу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, за шахрайство, корупцію, участь у злочинній організації чи будь-якій іншій незаконній діяльності, що завдає шкоди фінансовим інтересам інших країн;</w:t>
      </w:r>
    </w:p>
    <w:p w14:paraId="4B5CB874" w14:textId="6AA68608" w:rsidR="00681C24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не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бул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и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заявлен</w:t>
      </w:r>
      <w:proofErr w:type="spellEnd"/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і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про серйозне порушення контракту через невиконання своїх договірних зобов'язань</w:t>
      </w:r>
      <w:r w:rsidR="00D63441">
        <w:rPr>
          <w:rFonts w:asciiTheme="minorHAnsi" w:hAnsiTheme="minorHAnsi" w:cs="Arial"/>
          <w:color w:val="000000"/>
          <w:sz w:val="21"/>
          <w:szCs w:val="21"/>
          <w:lang w:val="uk-UA"/>
        </w:rPr>
        <w:t>,</w:t>
      </w:r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щодо будь-яких контрактів, укладених у ході звичайної діяльності</w:t>
      </w:r>
    </w:p>
    <w:p w14:paraId="3F1D0931" w14:textId="3590D1D7" w:rsidR="00681C24" w:rsidRPr="003C40A9" w:rsidRDefault="00D63441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підтверджують, що </w:t>
      </w:r>
      <w:r w:rsidR="00681C24" w:rsidRPr="003C40A9">
        <w:rPr>
          <w:rFonts w:asciiTheme="minorHAnsi" w:hAnsiTheme="minorHAnsi" w:cs="Arial"/>
          <w:color w:val="000000"/>
          <w:sz w:val="21"/>
          <w:szCs w:val="21"/>
        </w:rPr>
        <w:t>жоден персонал AVSI не зацікавлений у компанії прямо чи опосередковано, і що будь-які відносини, які можуть існувати між компанією та будь-яким персоналом AVSI, були розкриті.</w:t>
      </w:r>
    </w:p>
    <w:p w14:paraId="7CB39A61" w14:textId="3BDE5B5B" w:rsidR="00B10CBE" w:rsidRPr="005136FF" w:rsidRDefault="00A03885" w:rsidP="00B10CBE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5136FF">
        <w:rPr>
          <w:rFonts w:asciiTheme="minorHAnsi" w:hAnsiTheme="minorHAnsi" w:cs="Arial"/>
          <w:color w:val="000000"/>
          <w:sz w:val="21"/>
          <w:szCs w:val="21"/>
        </w:rPr>
        <w:t>нада</w:t>
      </w:r>
      <w:r w:rsidR="005136FF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>дуть</w:t>
      </w:r>
      <w:proofErr w:type="spellEnd"/>
      <w:r w:rsidRPr="005136FF">
        <w:rPr>
          <w:rFonts w:asciiTheme="minorHAnsi" w:hAnsiTheme="minorHAnsi" w:cs="Arial"/>
          <w:color w:val="000000"/>
          <w:sz w:val="21"/>
          <w:szCs w:val="21"/>
        </w:rPr>
        <w:t xml:space="preserve"> повну інформацію, яку вимагає Фонд </w:t>
      </w:r>
      <w:r w:rsidR="005136FF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>АВСІ ,</w:t>
      </w:r>
      <w:r w:rsidRPr="005136FF">
        <w:rPr>
          <w:rFonts w:asciiTheme="minorHAnsi" w:hAnsiTheme="minorHAnsi" w:cs="Arial"/>
          <w:color w:val="000000"/>
          <w:sz w:val="21"/>
          <w:szCs w:val="21"/>
        </w:rPr>
        <w:t xml:space="preserve"> як умову для участі в цій процедурі відбору.</w:t>
      </w:r>
    </w:p>
    <w:p w14:paraId="2312FBB2" w14:textId="45CE0D26" w:rsidR="00681C24" w:rsidRPr="002C626A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будуть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дотримувати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>ся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стандартів, встановлених ЮНІСЕФ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,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щодо захисту прав дітей, і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 будуть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дотримуватися принципів не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 </w:t>
      </w:r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експлуатації дитячої праці та поваги основних соціальних прав та умов праці з </w:t>
      </w:r>
      <w:proofErr w:type="spellStart"/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>повн</w:t>
      </w:r>
      <w:r>
        <w:rPr>
          <w:rFonts w:asciiTheme="minorHAnsi" w:hAnsiTheme="minorHAnsi" w:cs="Arial"/>
          <w:color w:val="000000"/>
          <w:sz w:val="21"/>
          <w:szCs w:val="21"/>
          <w:lang w:val="uk-UA"/>
        </w:rPr>
        <w:t>им</w:t>
      </w:r>
      <w:proofErr w:type="spellEnd"/>
      <w:r w:rsidR="00681C24" w:rsidRPr="002C626A">
        <w:rPr>
          <w:rFonts w:asciiTheme="minorHAnsi" w:hAnsiTheme="minorHAnsi" w:cs="Arial"/>
          <w:color w:val="000000"/>
          <w:sz w:val="21"/>
          <w:szCs w:val="21"/>
        </w:rPr>
        <w:t xml:space="preserve"> дотриманням національного та місцевого законодавства.</w:t>
      </w:r>
    </w:p>
    <w:p w14:paraId="67DF9B61" w14:textId="444977A2" w:rsidR="00AA22E2" w:rsidRPr="005136FF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будуть </w:t>
      </w:r>
      <w:r w:rsidR="00AA22E2" w:rsidRPr="005136FF">
        <w:rPr>
          <w:rFonts w:asciiTheme="minorHAnsi" w:hAnsiTheme="minorHAnsi" w:cs="Arial"/>
          <w:color w:val="000000"/>
          <w:sz w:val="21"/>
          <w:szCs w:val="21"/>
        </w:rPr>
        <w:t>дотримуватись трудових стандартів, передбачених національним і місцевим законодавством щодо прав працівників, безпечних і гігієнічних умов праці.</w:t>
      </w:r>
    </w:p>
    <w:p w14:paraId="5094E27D" w14:textId="3204F01C" w:rsidR="003C40A9" w:rsidRPr="005136FF" w:rsidRDefault="005136FF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r w:rsidRPr="005136FF">
        <w:rPr>
          <w:rFonts w:asciiTheme="minorHAnsi" w:hAnsiTheme="minorHAnsi" w:cs="Arial"/>
          <w:sz w:val="21"/>
          <w:szCs w:val="21"/>
          <w:lang w:val="uk-UA"/>
        </w:rPr>
        <w:t xml:space="preserve">будуть </w:t>
      </w:r>
      <w:r w:rsidR="003C40A9" w:rsidRPr="005136FF">
        <w:rPr>
          <w:rFonts w:asciiTheme="minorHAnsi" w:hAnsiTheme="minorHAnsi" w:cs="Arial"/>
          <w:sz w:val="21"/>
          <w:szCs w:val="21"/>
        </w:rPr>
        <w:t xml:space="preserve">дотримуватись екологічних стандартів і всіх законодавчих та інших законодавчих вимог, що стосуються впливу </w:t>
      </w:r>
      <w:r w:rsidRPr="005136FF">
        <w:rPr>
          <w:rFonts w:asciiTheme="minorHAnsi" w:hAnsiTheme="minorHAnsi" w:cs="Arial"/>
          <w:sz w:val="21"/>
          <w:szCs w:val="21"/>
          <w:lang w:val="uk-UA"/>
        </w:rPr>
        <w:t>їх</w:t>
      </w:r>
      <w:r w:rsidR="003C40A9" w:rsidRPr="005136FF">
        <w:rPr>
          <w:rFonts w:asciiTheme="minorHAnsi" w:hAnsiTheme="minorHAnsi" w:cs="Arial"/>
          <w:sz w:val="21"/>
          <w:szCs w:val="21"/>
        </w:rPr>
        <w:t xml:space="preserve"> бізнесу на навколишнє середовище</w:t>
      </w:r>
    </w:p>
    <w:p w14:paraId="335C7629" w14:textId="2BE5692E" w:rsidR="005D65BC" w:rsidRPr="003C40A9" w:rsidRDefault="00681C24" w:rsidP="001C5C0D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 w:rsidRPr="003C40A9">
        <w:rPr>
          <w:rFonts w:asciiTheme="minorHAnsi" w:hAnsiTheme="minorHAnsi" w:cs="Arial"/>
          <w:sz w:val="21"/>
          <w:szCs w:val="21"/>
        </w:rPr>
        <w:t>гаранту</w:t>
      </w:r>
      <w:proofErr w:type="spellStart"/>
      <w:r w:rsidR="005136FF">
        <w:rPr>
          <w:rFonts w:asciiTheme="minorHAnsi" w:hAnsiTheme="minorHAnsi" w:cs="Arial"/>
          <w:sz w:val="21"/>
          <w:szCs w:val="21"/>
          <w:lang w:val="uk-UA"/>
        </w:rPr>
        <w:t>ють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у випадку остаточного укладення контракту, зовнішньому та незалежному аудитору, письмово зазначеному </w:t>
      </w:r>
      <w:r w:rsidR="002212E1" w:rsidRPr="005136FF">
        <w:rPr>
          <w:rFonts w:asciiTheme="minorHAnsi" w:hAnsiTheme="minorHAnsi" w:cs="Arial"/>
          <w:color w:val="000000"/>
          <w:sz w:val="21"/>
          <w:szCs w:val="21"/>
        </w:rPr>
        <w:t>Фонд</w:t>
      </w:r>
      <w:proofErr w:type="spellStart"/>
      <w:r w:rsidR="002212E1">
        <w:rPr>
          <w:rFonts w:asciiTheme="minorHAnsi" w:hAnsiTheme="minorHAnsi" w:cs="Arial"/>
          <w:color w:val="000000"/>
          <w:sz w:val="21"/>
          <w:szCs w:val="21"/>
          <w:lang w:val="uk-UA"/>
        </w:rPr>
        <w:t>ом</w:t>
      </w:r>
      <w:proofErr w:type="spellEnd"/>
      <w:r w:rsidR="002212E1" w:rsidRPr="005136FF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2212E1" w:rsidRPr="005136FF">
        <w:rPr>
          <w:rFonts w:asciiTheme="minorHAnsi" w:hAnsiTheme="minorHAnsi" w:cs="Arial"/>
          <w:color w:val="000000"/>
          <w:sz w:val="21"/>
          <w:szCs w:val="21"/>
          <w:lang w:val="uk-UA"/>
        </w:rPr>
        <w:t xml:space="preserve">АВСІ </w:t>
      </w:r>
      <w:r w:rsidRPr="003C40A9">
        <w:rPr>
          <w:rFonts w:asciiTheme="minorHAnsi" w:hAnsiTheme="minorHAnsi" w:cs="Arial"/>
          <w:sz w:val="21"/>
          <w:szCs w:val="21"/>
        </w:rPr>
        <w:t xml:space="preserve"> відповідне право доступу до його фінансових та бухгалтерських документів для цілей перевірок та аудиту, залежно від обставин</w:t>
      </w:r>
      <w:r w:rsidRPr="003C40A9">
        <w:rPr>
          <w:rFonts w:asciiTheme="minorHAnsi" w:hAnsiTheme="minorHAnsi"/>
          <w:sz w:val="21"/>
          <w:szCs w:val="21"/>
        </w:rPr>
        <w:t>.</w:t>
      </w:r>
    </w:p>
    <w:p w14:paraId="25A654D7" w14:textId="252E610B" w:rsidR="00D63441" w:rsidRDefault="00D63441" w:rsidP="00681C24">
      <w:pPr>
        <w:rPr>
          <w:rFonts w:asciiTheme="minorHAnsi" w:hAnsiTheme="minorHAnsi" w:cs="Arial"/>
          <w:sz w:val="21"/>
          <w:szCs w:val="21"/>
        </w:rPr>
      </w:pPr>
    </w:p>
    <w:p w14:paraId="7F4D9798" w14:textId="77777777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</w:p>
    <w:p w14:paraId="2F80831C" w14:textId="1111B34B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  <w:lang w:val="uk-UA"/>
        </w:rPr>
        <w:t>Підписано</w:t>
      </w:r>
      <w:r w:rsidR="00681C24" w:rsidRPr="003C40A9">
        <w:rPr>
          <w:rFonts w:asciiTheme="minorHAnsi" w:hAnsiTheme="minorHAnsi" w:cs="Arial"/>
          <w:sz w:val="21"/>
          <w:szCs w:val="21"/>
        </w:rPr>
        <w:t xml:space="preserve"> </w:t>
      </w:r>
      <w:r>
        <w:rPr>
          <w:rFonts w:asciiTheme="minorHAnsi" w:hAnsiTheme="minorHAnsi" w:cs="Arial"/>
          <w:sz w:val="21"/>
          <w:szCs w:val="21"/>
          <w:lang w:val="uk-UA"/>
        </w:rPr>
        <w:t xml:space="preserve">в </w:t>
      </w:r>
      <w:r w:rsidR="00681C24" w:rsidRPr="003C40A9">
        <w:rPr>
          <w:rFonts w:asciiTheme="minorHAnsi" w:hAnsiTheme="minorHAnsi" w:cs="Arial"/>
          <w:sz w:val="21"/>
          <w:szCs w:val="21"/>
        </w:rPr>
        <w:t xml:space="preserve">______________________ </w:t>
      </w:r>
      <w:r>
        <w:rPr>
          <w:rFonts w:asciiTheme="minorHAnsi" w:hAnsiTheme="minorHAnsi" w:cs="Arial"/>
          <w:sz w:val="21"/>
          <w:szCs w:val="21"/>
          <w:lang w:val="uk-UA"/>
        </w:rPr>
        <w:t xml:space="preserve">    дата підпису  </w:t>
      </w:r>
      <w:r w:rsidR="00681C24" w:rsidRPr="003C40A9">
        <w:rPr>
          <w:rFonts w:asciiTheme="minorHAnsi" w:hAnsiTheme="minorHAnsi" w:cs="Arial"/>
          <w:sz w:val="21"/>
          <w:szCs w:val="21"/>
        </w:rPr>
        <w:t>____________________</w:t>
      </w:r>
    </w:p>
    <w:p w14:paraId="5E7F9FF9" w14:textId="77777777" w:rsidR="002212E1" w:rsidRDefault="002212E1" w:rsidP="00681C24">
      <w:pPr>
        <w:rPr>
          <w:rFonts w:asciiTheme="minorHAnsi" w:hAnsiTheme="minorHAnsi" w:cs="Arial"/>
          <w:sz w:val="21"/>
          <w:szCs w:val="21"/>
        </w:rPr>
      </w:pPr>
    </w:p>
    <w:p w14:paraId="4B31DA64" w14:textId="08F11E91" w:rsidR="00681C24" w:rsidRPr="003C40A9" w:rsidRDefault="00681C24" w:rsidP="00681C24">
      <w:pPr>
        <w:rPr>
          <w:rFonts w:asciiTheme="minorHAnsi" w:hAnsiTheme="minorHAnsi" w:cs="Arial"/>
          <w:sz w:val="21"/>
          <w:szCs w:val="21"/>
        </w:rPr>
      </w:pPr>
    </w:p>
    <w:p w14:paraId="6B35213A" w14:textId="54D0CB1D" w:rsidR="002212E1" w:rsidRPr="002212E1" w:rsidRDefault="00681C24" w:rsidP="002212E1">
      <w:pPr>
        <w:rPr>
          <w:rFonts w:asciiTheme="minorHAnsi" w:hAnsiTheme="minorHAnsi" w:cs="Arial"/>
          <w:sz w:val="22"/>
          <w:szCs w:val="22"/>
        </w:rPr>
      </w:pPr>
      <w:r w:rsidRPr="003C40A9">
        <w:rPr>
          <w:rFonts w:asciiTheme="minorHAnsi" w:hAnsiTheme="minorHAnsi" w:cs="Arial"/>
          <w:sz w:val="21"/>
          <w:szCs w:val="21"/>
        </w:rPr>
        <w:t xml:space="preserve">Ім'я, посада та підпис: ________________________________________________ (штамп </w:t>
      </w:r>
      <w:r w:rsidR="003B0015">
        <w:rPr>
          <w:rFonts w:asciiTheme="minorHAnsi" w:hAnsiTheme="minorHAnsi" w:cs="Arial"/>
          <w:sz w:val="22"/>
          <w:szCs w:val="22"/>
        </w:rPr>
        <w:t>)</w:t>
      </w:r>
    </w:p>
    <w:p w14:paraId="33E15C50" w14:textId="77777777" w:rsidR="001570EB" w:rsidRDefault="001570EB" w:rsidP="00D63441">
      <w:pPr>
        <w:jc w:val="center"/>
        <w:rPr>
          <w:rFonts w:asciiTheme="minorHAnsi" w:hAnsiTheme="minorHAnsi" w:cs="Arial"/>
          <w:b/>
          <w:sz w:val="21"/>
          <w:szCs w:val="21"/>
        </w:rPr>
      </w:pPr>
    </w:p>
    <w:p w14:paraId="23C93A8C" w14:textId="6598D99E" w:rsidR="00D63441" w:rsidRPr="003C40A9" w:rsidRDefault="00D63441" w:rsidP="00D63441">
      <w:pPr>
        <w:jc w:val="center"/>
        <w:rPr>
          <w:rFonts w:asciiTheme="minorHAnsi" w:hAnsiTheme="minorHAnsi" w:cs="Arial"/>
          <w:b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/>
          <w:sz w:val="21"/>
          <w:szCs w:val="21"/>
        </w:rPr>
        <w:lastRenderedPageBreak/>
        <w:t>Annex</w:t>
      </w:r>
      <w:proofErr w:type="spellEnd"/>
      <w:r w:rsidRPr="003C40A9">
        <w:rPr>
          <w:rFonts w:asciiTheme="minorHAnsi" w:hAnsiTheme="minorHAnsi" w:cs="Arial"/>
          <w:b/>
          <w:sz w:val="21"/>
          <w:szCs w:val="21"/>
        </w:rPr>
        <w:t xml:space="preserve"> 1</w:t>
      </w:r>
      <w:r>
        <w:rPr>
          <w:rFonts w:asciiTheme="minorHAnsi" w:hAnsiTheme="minorHAnsi" w:cs="Arial"/>
          <w:b/>
          <w:sz w:val="21"/>
          <w:szCs w:val="21"/>
        </w:rPr>
        <w:t xml:space="preserve"> – </w:t>
      </w:r>
      <w:proofErr w:type="spellStart"/>
      <w:r>
        <w:rPr>
          <w:rFonts w:asciiTheme="minorHAnsi" w:hAnsiTheme="minorHAnsi" w:cs="Arial"/>
          <w:b/>
          <w:sz w:val="21"/>
          <w:szCs w:val="21"/>
        </w:rPr>
        <w:t>Eligibility</w:t>
      </w:r>
      <w:proofErr w:type="spellEnd"/>
      <w:r>
        <w:rPr>
          <w:rFonts w:asciiTheme="minorHAnsi" w:hAnsiTheme="minorHAnsi" w:cs="Arial"/>
          <w:b/>
          <w:sz w:val="21"/>
          <w:szCs w:val="21"/>
        </w:rPr>
        <w:t xml:space="preserve"> </w:t>
      </w:r>
      <w:proofErr w:type="spellStart"/>
      <w:r>
        <w:rPr>
          <w:rFonts w:asciiTheme="minorHAnsi" w:hAnsiTheme="minorHAnsi" w:cs="Arial"/>
          <w:b/>
          <w:sz w:val="21"/>
          <w:szCs w:val="21"/>
        </w:rPr>
        <w:t>Declaration</w:t>
      </w:r>
      <w:proofErr w:type="spellEnd"/>
    </w:p>
    <w:p w14:paraId="79D7D310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  <w:lang w:val="en-US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  <w:lang w:val="en-US"/>
        </w:rPr>
        <w:t>To:</w:t>
      </w:r>
    </w:p>
    <w:p w14:paraId="1A5C6045" w14:textId="77777777" w:rsidR="00C4055E" w:rsidRPr="00C4055E" w:rsidRDefault="00C4055E" w:rsidP="00C4055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uk-UA"/>
        </w:rPr>
      </w:pPr>
      <w:r w:rsidRPr="00C4055E">
        <w:rPr>
          <w:rFonts w:asciiTheme="minorHAnsi" w:hAnsiTheme="minorHAnsi" w:cs="Arial"/>
          <w:b/>
          <w:bCs/>
          <w:color w:val="000000"/>
          <w:sz w:val="21"/>
          <w:szCs w:val="21"/>
          <w:lang w:val="en"/>
        </w:rPr>
        <w:t>Branch of the "ABCI" Foundation in Ukraine</w:t>
      </w:r>
    </w:p>
    <w:p w14:paraId="67C91495" w14:textId="44DE9D79" w:rsidR="00D63441" w:rsidRPr="005136FF" w:rsidRDefault="002212E1" w:rsidP="00D6344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br/>
      </w:r>
    </w:p>
    <w:p w14:paraId="6F6FF4C6" w14:textId="0B6EF2C1" w:rsidR="00A71491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en-US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>F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ull</w:t>
      </w: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address _______________________________________________</w:t>
      </w:r>
    </w:p>
    <w:p w14:paraId="28277711" w14:textId="5EDA1A56" w:rsidR="00D63441" w:rsidRPr="00A71491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  <w:lang w:val="en-US"/>
        </w:rPr>
      </w:pP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>C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ontact</w:t>
      </w:r>
      <w:r w:rsidRPr="00A7149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="00A71491">
        <w:rPr>
          <w:rFonts w:asciiTheme="minorHAnsi" w:hAnsiTheme="minorHAnsi" w:cs="Arial"/>
          <w:color w:val="000000"/>
          <w:sz w:val="21"/>
          <w:szCs w:val="21"/>
          <w:lang w:val="en-US"/>
        </w:rPr>
        <w:t>person _________________________________</w:t>
      </w:r>
    </w:p>
    <w:p w14:paraId="0D0F7FFA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</w:p>
    <w:p w14:paraId="5FA9833B" w14:textId="77777777" w:rsidR="00D63441" w:rsidRPr="003C40A9" w:rsidRDefault="00D63441" w:rsidP="00D634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t>ELIGIBILITY</w:t>
      </w:r>
      <w:r>
        <w:rPr>
          <w:rFonts w:asciiTheme="minorHAnsi" w:hAnsiTheme="minorHAnsi" w:cs="Arial"/>
          <w:b/>
          <w:bCs/>
          <w:color w:val="000000"/>
          <w:sz w:val="21"/>
          <w:szCs w:val="21"/>
          <w:lang w:val="en-US"/>
        </w:rPr>
        <w:t xml:space="preserve"> DECLARATION</w:t>
      </w:r>
    </w:p>
    <w:p w14:paraId="051C5743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undersigned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legal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representative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(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full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details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-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stamp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simply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surname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contact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details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individual</w:t>
      </w:r>
      <w:proofErr w:type="spellEnd"/>
      <w:r w:rsidRPr="003C40A9">
        <w:rPr>
          <w:rFonts w:asciiTheme="minorHAnsi" w:hAnsiTheme="minorHAnsi" w:cs="Arial"/>
          <w:bCs/>
          <w:i/>
          <w:color w:val="000000"/>
          <w:sz w:val="21"/>
          <w:szCs w:val="21"/>
        </w:rPr>
        <w:t>)</w:t>
      </w:r>
    </w:p>
    <w:p w14:paraId="2B4C5D3D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</w:t>
      </w:r>
    </w:p>
    <w:p w14:paraId="2BA1B3F8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7581FD85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________________________________________________________________________________________:</w:t>
      </w:r>
    </w:p>
    <w:p w14:paraId="16E7BBA6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</w:p>
    <w:p w14:paraId="53168B2C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hereby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certify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above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mentioned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(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individual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)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representative</w:t>
      </w:r>
      <w:proofErr w:type="spellEnd"/>
      <w:r w:rsidRPr="003C40A9">
        <w:rPr>
          <w:rFonts w:asciiTheme="minorHAnsi" w:hAnsiTheme="minorHAnsi" w:cs="Arial"/>
          <w:bCs/>
          <w:color w:val="000000"/>
          <w:sz w:val="21"/>
          <w:szCs w:val="21"/>
        </w:rPr>
        <w:t>/s</w:t>
      </w:r>
    </w:p>
    <w:p w14:paraId="22E5F5D8" w14:textId="77777777" w:rsidR="00D63441" w:rsidRPr="003C40A9" w:rsidRDefault="00D63441" w:rsidP="00D6344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1"/>
          <w:szCs w:val="21"/>
        </w:rPr>
      </w:pPr>
      <w:r w:rsidRPr="003C40A9">
        <w:rPr>
          <w:rFonts w:asciiTheme="minorHAnsi" w:hAnsiTheme="minorHAnsi" w:cs="Arial"/>
          <w:b/>
          <w:bCs/>
          <w:color w:val="000000"/>
          <w:sz w:val="21"/>
          <w:szCs w:val="21"/>
        </w:rPr>
        <w:tab/>
      </w:r>
    </w:p>
    <w:p w14:paraId="6B1537A8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bankrupt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wound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up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having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affairs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administered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courts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have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entered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arrangement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creditors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suspended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business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activities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subject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proceedings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concerning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matters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analogous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situation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arising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from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similar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procedure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provided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legislation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regulations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28052038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convicted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offence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concerning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professional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conduct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judgment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7B1C54E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guilty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grave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professional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misconduct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means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authority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justify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29EB2DAF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failed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fulfill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obligations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relating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payment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social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security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contributions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payment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taxes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accordance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legal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provisions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which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established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contracting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authority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those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where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performed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3E445F14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subject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judgment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force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res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>judicata</w:t>
      </w:r>
      <w:proofErr w:type="spellEnd"/>
      <w:r w:rsidRPr="003C40A9">
        <w:rPr>
          <w:rFonts w:asciiTheme="minorHAnsi" w:hAnsiTheme="minorHAnsi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fraud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corruption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involvement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criminal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organization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other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illegal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activity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detrimental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other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countries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'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financial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interests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;</w:t>
      </w:r>
    </w:p>
    <w:p w14:paraId="60004733" w14:textId="77777777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declared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serious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breach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failure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their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contractual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obligations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towards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contracts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awarded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normal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course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business</w:t>
      </w:r>
      <w:proofErr w:type="spellEnd"/>
    </w:p>
    <w:p w14:paraId="05B84D91" w14:textId="4F6EFDC0" w:rsidR="00D63441" w:rsidRPr="003C40A9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no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AVSI</w:t>
      </w:r>
      <w:r w:rsidR="002212E1">
        <w:rPr>
          <w:rFonts w:asciiTheme="minorHAnsi" w:hAnsiTheme="minorHAnsi" w:cs="Arial"/>
          <w:color w:val="000000"/>
          <w:sz w:val="21"/>
          <w:szCs w:val="21"/>
          <w:lang w:val="en-US"/>
        </w:rPr>
        <w:t>,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staff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interest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directly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or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indirectly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relationship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that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may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exist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between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company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any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AVSI </w:t>
      </w:r>
      <w:r w:rsidR="002212E1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staff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has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been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color w:val="000000"/>
          <w:sz w:val="21"/>
          <w:szCs w:val="21"/>
        </w:rPr>
        <w:t>disclosed</w:t>
      </w:r>
      <w:proofErr w:type="spellEnd"/>
      <w:r w:rsidRPr="003C40A9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A846595" w14:textId="3292774A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will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supply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completely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without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omissions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all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information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requested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AVSI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Foundation</w:t>
      </w:r>
      <w:proofErr w:type="spellEnd"/>
      <w:r w:rsidR="004C4004">
        <w:rPr>
          <w:rFonts w:asciiTheme="minorHAnsi" w:hAnsiTheme="minorHAnsi" w:cs="Arial"/>
          <w:color w:val="000000"/>
          <w:sz w:val="21"/>
          <w:szCs w:val="21"/>
          <w:lang w:val="en-US"/>
        </w:rPr>
        <w:t xml:space="preserve"> </w:t>
      </w:r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a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condition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participate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present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selection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procedure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1439B78F" w14:textId="77777777" w:rsidR="00D63441" w:rsidRPr="002C626A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abide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standards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established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UNICEF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relation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protection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children’s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adhere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principles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non-exploitation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child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labour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basic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social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working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conditions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in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full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the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local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C626A">
        <w:rPr>
          <w:rFonts w:asciiTheme="minorHAnsi" w:hAnsiTheme="minorHAnsi" w:cs="Arial"/>
          <w:color w:val="000000"/>
          <w:sz w:val="21"/>
          <w:szCs w:val="21"/>
        </w:rPr>
        <w:t>law</w:t>
      </w:r>
      <w:proofErr w:type="spellEnd"/>
      <w:r w:rsidRPr="002C626A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543A5CB" w14:textId="77777777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abide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labour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standards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requested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by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national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local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law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with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respect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rights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of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workers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safe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hygienic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working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color w:val="000000"/>
          <w:sz w:val="21"/>
          <w:szCs w:val="21"/>
        </w:rPr>
        <w:t>conditions</w:t>
      </w:r>
      <w:proofErr w:type="spellEnd"/>
      <w:r w:rsidRPr="002212E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0F3C231B" w14:textId="77777777" w:rsidR="00D63441" w:rsidRP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1"/>
          <w:szCs w:val="21"/>
        </w:rPr>
      </w:pPr>
      <w:proofErr w:type="spellStart"/>
      <w:r w:rsidRPr="002212E1">
        <w:rPr>
          <w:rFonts w:asciiTheme="minorHAnsi" w:hAnsiTheme="minorHAnsi" w:cs="Arial"/>
          <w:sz w:val="21"/>
          <w:szCs w:val="21"/>
        </w:rPr>
        <w:t>abide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environmental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standards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comply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with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all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statutory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other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legal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requirements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relating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environmental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impacts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its</w:t>
      </w:r>
      <w:proofErr w:type="spellEnd"/>
      <w:r w:rsidRPr="002212E1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2212E1">
        <w:rPr>
          <w:rFonts w:asciiTheme="minorHAnsi" w:hAnsiTheme="minorHAnsi" w:cs="Arial"/>
          <w:sz w:val="21"/>
          <w:szCs w:val="21"/>
        </w:rPr>
        <w:t>business</w:t>
      </w:r>
      <w:proofErr w:type="spellEnd"/>
    </w:p>
    <w:p w14:paraId="55B1EBDF" w14:textId="2C72125B" w:rsidR="002212E1" w:rsidRDefault="00D63441" w:rsidP="00D63441">
      <w:pPr>
        <w:pStyle w:val="ab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will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guarantee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contract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eventually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awarded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external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independent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auditor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indicated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written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by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AVSI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appropriate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right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access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to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financial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accounting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documents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for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purposes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of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checks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audits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as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case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may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be</w:t>
      </w:r>
      <w:proofErr w:type="spellEnd"/>
      <w:r w:rsidRPr="003C40A9">
        <w:rPr>
          <w:rFonts w:asciiTheme="minorHAnsi" w:hAnsiTheme="minorHAnsi"/>
          <w:sz w:val="21"/>
          <w:szCs w:val="21"/>
        </w:rPr>
        <w:t>.</w:t>
      </w:r>
    </w:p>
    <w:p w14:paraId="0A135027" w14:textId="77777777" w:rsidR="002212E1" w:rsidRPr="002212E1" w:rsidRDefault="002212E1" w:rsidP="002212E1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1"/>
          <w:szCs w:val="21"/>
        </w:rPr>
      </w:pPr>
    </w:p>
    <w:p w14:paraId="3CD87D38" w14:textId="77777777" w:rsidR="00D63441" w:rsidRDefault="00D63441" w:rsidP="00D63441">
      <w:pPr>
        <w:rPr>
          <w:rFonts w:asciiTheme="minorHAnsi" w:hAnsiTheme="minorHAnsi" w:cs="Arial"/>
          <w:sz w:val="21"/>
          <w:szCs w:val="21"/>
        </w:rPr>
      </w:pPr>
    </w:p>
    <w:p w14:paraId="5848B232" w14:textId="0750B2F3" w:rsidR="00D63441" w:rsidRDefault="00D63441" w:rsidP="00D63441">
      <w:pPr>
        <w:rPr>
          <w:rFonts w:asciiTheme="minorHAnsi" w:hAnsiTheme="minorHAnsi" w:cs="Arial"/>
          <w:sz w:val="21"/>
          <w:szCs w:val="21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Done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in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______________________,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on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the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____________________</w:t>
      </w:r>
    </w:p>
    <w:p w14:paraId="3DEDCB0D" w14:textId="66938318" w:rsidR="002212E1" w:rsidRDefault="002212E1" w:rsidP="00D63441">
      <w:pPr>
        <w:rPr>
          <w:rFonts w:asciiTheme="minorHAnsi" w:hAnsiTheme="minorHAnsi" w:cs="Arial"/>
          <w:sz w:val="21"/>
          <w:szCs w:val="21"/>
        </w:rPr>
      </w:pPr>
    </w:p>
    <w:p w14:paraId="44191399" w14:textId="77777777" w:rsidR="002212E1" w:rsidRPr="003C40A9" w:rsidRDefault="002212E1" w:rsidP="00D63441">
      <w:pPr>
        <w:rPr>
          <w:rFonts w:asciiTheme="minorHAnsi" w:hAnsiTheme="minorHAnsi" w:cs="Arial"/>
          <w:sz w:val="21"/>
          <w:szCs w:val="21"/>
        </w:rPr>
      </w:pPr>
    </w:p>
    <w:p w14:paraId="77E914BB" w14:textId="77777777" w:rsidR="00D63441" w:rsidRPr="003C40A9" w:rsidRDefault="00D63441" w:rsidP="00D63441">
      <w:pPr>
        <w:rPr>
          <w:rFonts w:asciiTheme="minorHAnsi" w:hAnsiTheme="minorHAnsi" w:cs="Arial"/>
          <w:sz w:val="21"/>
          <w:szCs w:val="21"/>
        </w:rPr>
      </w:pPr>
    </w:p>
    <w:p w14:paraId="25C8CF66" w14:textId="7A4B9F6E" w:rsidR="00D63441" w:rsidRPr="00296776" w:rsidRDefault="00D63441">
      <w:pPr>
        <w:rPr>
          <w:rFonts w:asciiTheme="minorHAnsi" w:hAnsiTheme="minorHAnsi" w:cs="Arial"/>
          <w:b/>
          <w:sz w:val="22"/>
          <w:lang w:val="en-US"/>
        </w:rPr>
      </w:pPr>
      <w:proofErr w:type="spellStart"/>
      <w:r w:rsidRPr="003C40A9">
        <w:rPr>
          <w:rFonts w:asciiTheme="minorHAnsi" w:hAnsiTheme="minorHAnsi" w:cs="Arial"/>
          <w:sz w:val="21"/>
          <w:szCs w:val="21"/>
        </w:rPr>
        <w:t>Name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,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Title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and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 xml:space="preserve"> 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Signature</w:t>
      </w:r>
      <w:proofErr w:type="spellEnd"/>
      <w:r w:rsidRPr="003C40A9">
        <w:rPr>
          <w:rFonts w:asciiTheme="minorHAnsi" w:hAnsiTheme="minorHAnsi" w:cs="Arial"/>
          <w:sz w:val="21"/>
          <w:szCs w:val="21"/>
        </w:rPr>
        <w:t>:____________________________________________ (</w:t>
      </w:r>
      <w:proofErr w:type="spellStart"/>
      <w:r w:rsidRPr="003C40A9">
        <w:rPr>
          <w:rFonts w:asciiTheme="minorHAnsi" w:hAnsiTheme="minorHAnsi" w:cs="Arial"/>
          <w:sz w:val="21"/>
          <w:szCs w:val="21"/>
        </w:rPr>
        <w:t>Stamp</w:t>
      </w:r>
      <w:proofErr w:type="spellEnd"/>
      <w:r>
        <w:rPr>
          <w:rFonts w:asciiTheme="minorHAnsi" w:hAnsiTheme="minorHAnsi" w:cs="Arial"/>
          <w:sz w:val="22"/>
          <w:szCs w:val="22"/>
        </w:rPr>
        <w:t>)</w:t>
      </w:r>
    </w:p>
    <w:sectPr w:rsidR="00D63441" w:rsidRPr="00296776" w:rsidSect="002C5938">
      <w:pgSz w:w="11906" w:h="16838"/>
      <w:pgMar w:top="1440" w:right="110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18A"/>
    <w:multiLevelType w:val="hybridMultilevel"/>
    <w:tmpl w:val="2C04EDC8"/>
    <w:lvl w:ilvl="0" w:tplc="A20E96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400D7A"/>
    <w:multiLevelType w:val="hybridMultilevel"/>
    <w:tmpl w:val="77CC3F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E22D4"/>
    <w:multiLevelType w:val="hybridMultilevel"/>
    <w:tmpl w:val="BCC8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5807">
    <w:abstractNumId w:val="0"/>
  </w:num>
  <w:num w:numId="2" w16cid:durableId="855080329">
    <w:abstractNumId w:val="1"/>
  </w:num>
  <w:num w:numId="3" w16cid:durableId="54102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24"/>
    <w:rsid w:val="0009286B"/>
    <w:rsid w:val="001570EB"/>
    <w:rsid w:val="001C5C0D"/>
    <w:rsid w:val="002212E1"/>
    <w:rsid w:val="00296776"/>
    <w:rsid w:val="002C5938"/>
    <w:rsid w:val="002C626A"/>
    <w:rsid w:val="003460C1"/>
    <w:rsid w:val="003B0015"/>
    <w:rsid w:val="003C40A9"/>
    <w:rsid w:val="003C79D1"/>
    <w:rsid w:val="004A2E48"/>
    <w:rsid w:val="004C4004"/>
    <w:rsid w:val="005136FF"/>
    <w:rsid w:val="005B19F8"/>
    <w:rsid w:val="005D65BC"/>
    <w:rsid w:val="00681C24"/>
    <w:rsid w:val="008249C0"/>
    <w:rsid w:val="008A5FD4"/>
    <w:rsid w:val="009222EB"/>
    <w:rsid w:val="00A03885"/>
    <w:rsid w:val="00A52DB9"/>
    <w:rsid w:val="00A71491"/>
    <w:rsid w:val="00A72C40"/>
    <w:rsid w:val="00AA22E2"/>
    <w:rsid w:val="00AA2D14"/>
    <w:rsid w:val="00B10CBE"/>
    <w:rsid w:val="00B4478E"/>
    <w:rsid w:val="00C4055E"/>
    <w:rsid w:val="00C7789F"/>
    <w:rsid w:val="00C82372"/>
    <w:rsid w:val="00D1126D"/>
    <w:rsid w:val="00D63441"/>
    <w:rsid w:val="00E251A6"/>
    <w:rsid w:val="00EA5A9F"/>
    <w:rsid w:val="00EB5172"/>
    <w:rsid w:val="00F519F7"/>
    <w:rsid w:val="00F83D8E"/>
    <w:rsid w:val="00FB0566"/>
    <w:rsid w:val="00F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E8E5"/>
  <w15:chartTrackingRefBased/>
  <w15:docId w15:val="{EE6AFEAF-4B1F-4EE9-8CAA-6F146014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789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89F"/>
  </w:style>
  <w:style w:type="character" w:customStyle="1" w:styleId="a5">
    <w:name w:val="Текст примітки Знак"/>
    <w:basedOn w:val="a0"/>
    <w:link w:val="a4"/>
    <w:uiPriority w:val="99"/>
    <w:semiHidden/>
    <w:rsid w:val="00C7789F"/>
    <w:rPr>
      <w:rFonts w:ascii="Times New Roman" w:eastAsia="Times New Roman" w:hAnsi="Times New Roman" w:cs="Times New Roman"/>
      <w:sz w:val="20"/>
      <w:szCs w:val="20"/>
      <w:lang w:val="uk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89F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C7789F"/>
    <w:rPr>
      <w:rFonts w:ascii="Times New Roman" w:eastAsia="Times New Roman" w:hAnsi="Times New Roman" w:cs="Times New Roman"/>
      <w:b/>
      <w:bCs/>
      <w:sz w:val="20"/>
      <w:szCs w:val="20"/>
      <w:lang w:val="uk"/>
    </w:rPr>
  </w:style>
  <w:style w:type="paragraph" w:styleId="a8">
    <w:name w:val="Balloon Text"/>
    <w:basedOn w:val="a"/>
    <w:link w:val="a9"/>
    <w:uiPriority w:val="99"/>
    <w:semiHidden/>
    <w:unhideWhenUsed/>
    <w:rsid w:val="00C7789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7789F"/>
    <w:rPr>
      <w:rFonts w:ascii="Segoe UI" w:eastAsia="Times New Roman" w:hAnsi="Segoe UI" w:cs="Segoe UI"/>
      <w:sz w:val="18"/>
      <w:szCs w:val="18"/>
      <w:lang w:val="uk"/>
    </w:rPr>
  </w:style>
  <w:style w:type="character" w:styleId="aa">
    <w:name w:val="Hyperlink"/>
    <w:basedOn w:val="a0"/>
    <w:uiPriority w:val="99"/>
    <w:unhideWhenUsed/>
    <w:rsid w:val="000928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C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5579b7-9fe8-4e58-95c9-68c5a3bf8306" xsi:nil="true"/>
    <lcf76f155ced4ddcb4097134ff3c332f xmlns="885f2e9b-861e-4a72-bc2c-3cd9a108cd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BC8A2C3D82A45B607939FCFC8509E" ma:contentTypeVersion="16" ma:contentTypeDescription="Create a new document." ma:contentTypeScope="" ma:versionID="e3148f214be1acd2bcde45f7f1e53ea7">
  <xsd:schema xmlns:xsd="http://www.w3.org/2001/XMLSchema" xmlns:xs="http://www.w3.org/2001/XMLSchema" xmlns:p="http://schemas.microsoft.com/office/2006/metadata/properties" xmlns:ns2="885f2e9b-861e-4a72-bc2c-3cd9a108cdf8" xmlns:ns3="675579b7-9fe8-4e58-95c9-68c5a3bf8306" targetNamespace="http://schemas.microsoft.com/office/2006/metadata/properties" ma:root="true" ma:fieldsID="cb5a7798aeed1b289d78620a1bf5b113" ns2:_="" ns3:_="">
    <xsd:import namespace="885f2e9b-861e-4a72-bc2c-3cd9a108cdf8"/>
    <xsd:import namespace="675579b7-9fe8-4e58-95c9-68c5a3bf8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f2e9b-861e-4a72-bc2c-3cd9a108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817338-41d9-4f63-bea4-91effc400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579b7-9fe8-4e58-95c9-68c5a3bf8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635826-66d1-4073-886e-4e4e667e03b3}" ma:internalName="TaxCatchAll" ma:showField="CatchAllData" ma:web="675579b7-9fe8-4e58-95c9-68c5a3bf8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37D68-1D5A-432F-B5CA-69E1AB9A0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B6341-879F-433F-A9BA-6DF95117C121}">
  <ds:schemaRefs>
    <ds:schemaRef ds:uri="http://schemas.microsoft.com/office/2006/metadata/properties"/>
    <ds:schemaRef ds:uri="http://schemas.microsoft.com/office/infopath/2007/PartnerControls"/>
    <ds:schemaRef ds:uri="675579b7-9fe8-4e58-95c9-68c5a3bf8306"/>
    <ds:schemaRef ds:uri="885f2e9b-861e-4a72-bc2c-3cd9a108cdf8"/>
  </ds:schemaRefs>
</ds:datastoreItem>
</file>

<file path=customXml/itemProps3.xml><?xml version="1.0" encoding="utf-8"?>
<ds:datastoreItem xmlns:ds="http://schemas.openxmlformats.org/officeDocument/2006/customXml" ds:itemID="{14FB6691-5856-4F3A-AB43-05C24E368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f2e9b-861e-4a72-bc2c-3cd9a108cdf8"/>
    <ds:schemaRef ds:uri="675579b7-9fe8-4e58-95c9-68c5a3bf8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4038</Words>
  <Characters>2302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</dc:creator>
  <cp:keywords/>
  <dc:description/>
  <cp:lastModifiedBy>Oksana Bukhun</cp:lastModifiedBy>
  <cp:revision>31</cp:revision>
  <dcterms:created xsi:type="dcterms:W3CDTF">2016-11-17T11:32:00Z</dcterms:created>
  <dcterms:modified xsi:type="dcterms:W3CDTF">2026-06-09T11:46:00Z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0x010100E11BC8A2C3D82A45B607939FCFC8509E</vt:lpwstr>
  </property>
</Properties>
</file>