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DD1F8E" w14:textId="77777777" w:rsidR="00677ACF" w:rsidRPr="00F050A3" w:rsidRDefault="00F050A3">
      <w:pPr>
        <w:spacing w:after="120"/>
        <w:jc w:val="right"/>
        <w:rPr>
          <w:lang w:val="uk-UA"/>
        </w:rPr>
      </w:pPr>
      <w:r w:rsidRPr="00F050A3">
        <w:rPr>
          <w:i/>
          <w:lang w:val="uk-UA"/>
        </w:rPr>
        <w:t>Додаток 4 до оголошення про відкритий тендер</w:t>
      </w:r>
    </w:p>
    <w:p w14:paraId="3410901C" w14:textId="77777777" w:rsidR="00677ACF" w:rsidRPr="00F050A3" w:rsidRDefault="00F050A3" w:rsidP="00FE1901">
      <w:pPr>
        <w:spacing w:after="120"/>
        <w:ind w:left="4820"/>
        <w:jc w:val="right"/>
        <w:rPr>
          <w:lang w:val="uk-UA"/>
        </w:rPr>
      </w:pPr>
      <w:r w:rsidRPr="00F050A3">
        <w:rPr>
          <w:i/>
          <w:sz w:val="21"/>
          <w:lang w:val="uk-UA"/>
        </w:rPr>
        <w:t>на закупівлю послуг з логістичного та організаційного забезпечення тренінгів у межах проєкту «ЯКІСНИЙ РУХ»</w:t>
      </w:r>
    </w:p>
    <w:p w14:paraId="7A754FDF" w14:textId="77777777" w:rsidR="00677ACF" w:rsidRPr="00F050A3" w:rsidRDefault="00F050A3">
      <w:pPr>
        <w:jc w:val="center"/>
        <w:rPr>
          <w:lang w:val="uk-UA"/>
        </w:rPr>
      </w:pPr>
      <w:r w:rsidRPr="00F050A3">
        <w:rPr>
          <w:b/>
          <w:sz w:val="32"/>
          <w:lang w:val="uk-UA"/>
        </w:rPr>
        <w:t>МІСЦЯ ПОСТАВКИ ТОВАРІВ / НАДАННЯ ПОСЛУГ</w:t>
      </w:r>
    </w:p>
    <w:p w14:paraId="018605B7" w14:textId="77777777" w:rsidR="00677ACF" w:rsidRPr="00F050A3" w:rsidRDefault="00F050A3" w:rsidP="00FE1901">
      <w:pPr>
        <w:spacing w:after="0" w:line="240" w:lineRule="auto"/>
        <w:ind w:firstLine="851"/>
        <w:jc w:val="both"/>
        <w:rPr>
          <w:lang w:val="uk-UA"/>
        </w:rPr>
      </w:pPr>
      <w:r w:rsidRPr="00F050A3">
        <w:rPr>
          <w:lang w:val="uk-UA"/>
        </w:rPr>
        <w:t>Конкретні міста/локації проведення заходів на момент оголошення тендеру остаточно не визначені та будуть узгоджені із Замовником після підписання договору з переможцем, з урахуванням безпекової ситуації, доступності учасників та логістичної доцільності. Нижче наведено орієнтовний перелік заходів, кількість учасників та орієнтовні строки. Остаточні адреси місць проведення (готель, конференц-зала тощо) погоджуються Виконавцем із Замовником не пізніше ніж за 15 робочих днів до кожного заходу та фіксуються додатковою угодою/погодженням до договору.</w:t>
      </w:r>
    </w:p>
    <w:p w14:paraId="036ACFFD" w14:textId="77777777" w:rsidR="00FE1901" w:rsidRPr="00F050A3" w:rsidRDefault="00FE1901" w:rsidP="00FE1901">
      <w:pPr>
        <w:spacing w:after="0" w:line="240" w:lineRule="auto"/>
        <w:ind w:firstLine="851"/>
        <w:jc w:val="both"/>
        <w:rPr>
          <w:lang w:val="uk-UA"/>
        </w:rPr>
      </w:pPr>
    </w:p>
    <w:p w14:paraId="0D95FFF2" w14:textId="77777777" w:rsidR="00677ACF" w:rsidRPr="00F050A3" w:rsidRDefault="00F050A3" w:rsidP="00FE1901">
      <w:pPr>
        <w:pStyle w:val="1"/>
        <w:spacing w:before="0" w:line="240" w:lineRule="auto"/>
        <w:rPr>
          <w:lang w:val="uk-UA"/>
        </w:rPr>
      </w:pPr>
      <w:r w:rsidRPr="00F050A3">
        <w:rPr>
          <w:rFonts w:ascii="Times New Roman" w:hAnsi="Times New Roman"/>
          <w:color w:val="000000"/>
          <w:lang w:val="uk-UA"/>
        </w:rPr>
        <w:t>Блок А — Тренінг для тренерів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657"/>
        <w:gridCol w:w="2008"/>
        <w:gridCol w:w="1906"/>
        <w:gridCol w:w="2552"/>
        <w:gridCol w:w="1451"/>
        <w:gridCol w:w="1615"/>
      </w:tblGrid>
      <w:tr w:rsidR="00677ACF" w:rsidRPr="00F050A3" w14:paraId="04F92EF4" w14:textId="77777777">
        <w:trPr>
          <w:jc w:val="center"/>
        </w:trPr>
        <w:tc>
          <w:tcPr>
            <w:tcW w:w="680" w:type="dxa"/>
          </w:tcPr>
          <w:p w14:paraId="4E889ED0" w14:textId="77777777" w:rsidR="00677ACF" w:rsidRPr="00F050A3" w:rsidRDefault="00F050A3" w:rsidP="00FE1901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№</w:t>
            </w:r>
          </w:p>
        </w:tc>
        <w:tc>
          <w:tcPr>
            <w:tcW w:w="2268" w:type="dxa"/>
          </w:tcPr>
          <w:p w14:paraId="6A4163DE" w14:textId="77777777" w:rsidR="00677ACF" w:rsidRPr="00F050A3" w:rsidRDefault="00F050A3" w:rsidP="00FE1901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Захід</w:t>
            </w:r>
          </w:p>
        </w:tc>
        <w:tc>
          <w:tcPr>
            <w:tcW w:w="1984" w:type="dxa"/>
          </w:tcPr>
          <w:p w14:paraId="69A13D1F" w14:textId="77777777" w:rsidR="00677ACF" w:rsidRPr="00F050A3" w:rsidRDefault="00F050A3" w:rsidP="00FE1901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Орієнтовний період</w:t>
            </w:r>
          </w:p>
        </w:tc>
        <w:tc>
          <w:tcPr>
            <w:tcW w:w="2835" w:type="dxa"/>
          </w:tcPr>
          <w:p w14:paraId="69B2C9AB" w14:textId="77777777" w:rsidR="00677ACF" w:rsidRPr="00F050A3" w:rsidRDefault="00F050A3" w:rsidP="00FE1901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Регіон/місто</w:t>
            </w:r>
          </w:p>
        </w:tc>
        <w:tc>
          <w:tcPr>
            <w:tcW w:w="1134" w:type="dxa"/>
          </w:tcPr>
          <w:p w14:paraId="0AEF852F" w14:textId="77777777" w:rsidR="00677ACF" w:rsidRPr="00F050A3" w:rsidRDefault="00F050A3" w:rsidP="00FE1901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Тривалість</w:t>
            </w:r>
          </w:p>
        </w:tc>
        <w:tc>
          <w:tcPr>
            <w:tcW w:w="1701" w:type="dxa"/>
          </w:tcPr>
          <w:p w14:paraId="21D50A4F" w14:textId="77777777" w:rsidR="00677ACF" w:rsidRPr="00F050A3" w:rsidRDefault="00F050A3" w:rsidP="00FE1901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К-сть учасників</w:t>
            </w:r>
          </w:p>
        </w:tc>
      </w:tr>
      <w:tr w:rsidR="00677ACF" w:rsidRPr="00F050A3" w14:paraId="4F12FE74" w14:textId="77777777">
        <w:trPr>
          <w:jc w:val="center"/>
        </w:trPr>
        <w:tc>
          <w:tcPr>
            <w:tcW w:w="680" w:type="dxa"/>
          </w:tcPr>
          <w:p w14:paraId="668AE73B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>А.1</w:t>
            </w:r>
          </w:p>
        </w:tc>
        <w:tc>
          <w:tcPr>
            <w:tcW w:w="2268" w:type="dxa"/>
          </w:tcPr>
          <w:p w14:paraId="79D5C328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>Тренінг для тренерів</w:t>
            </w:r>
          </w:p>
        </w:tc>
        <w:tc>
          <w:tcPr>
            <w:tcW w:w="1984" w:type="dxa"/>
          </w:tcPr>
          <w:p w14:paraId="18ACD7FC" w14:textId="5EF634C8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>17-21 червня 2026 р.</w:t>
            </w:r>
          </w:p>
        </w:tc>
        <w:tc>
          <w:tcPr>
            <w:tcW w:w="2835" w:type="dxa"/>
          </w:tcPr>
          <w:p w14:paraId="39E69B2A" w14:textId="5BB5617F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>м Чернівці</w:t>
            </w:r>
          </w:p>
        </w:tc>
        <w:tc>
          <w:tcPr>
            <w:tcW w:w="1134" w:type="dxa"/>
          </w:tcPr>
          <w:p w14:paraId="5EDB7212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>5 днів поспіль</w:t>
            </w:r>
          </w:p>
        </w:tc>
        <w:tc>
          <w:tcPr>
            <w:tcW w:w="1701" w:type="dxa"/>
          </w:tcPr>
          <w:p w14:paraId="23B4183F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 xml:space="preserve">14 (12 </w:t>
            </w:r>
            <w:proofErr w:type="spellStart"/>
            <w:r w:rsidRPr="00F050A3">
              <w:rPr>
                <w:lang w:val="uk-UA"/>
              </w:rPr>
              <w:t>укр</w:t>
            </w:r>
            <w:proofErr w:type="spellEnd"/>
            <w:r w:rsidRPr="00F050A3">
              <w:rPr>
                <w:lang w:val="uk-UA"/>
              </w:rPr>
              <w:t>. фахівців + 2 іноземні експерти)</w:t>
            </w:r>
          </w:p>
        </w:tc>
      </w:tr>
    </w:tbl>
    <w:p w14:paraId="11DD6F26" w14:textId="77777777" w:rsidR="00677ACF" w:rsidRPr="00F050A3" w:rsidRDefault="00F050A3">
      <w:pPr>
        <w:pStyle w:val="1"/>
        <w:rPr>
          <w:lang w:val="uk-UA"/>
        </w:rPr>
      </w:pPr>
      <w:r w:rsidRPr="00F050A3">
        <w:rPr>
          <w:rFonts w:ascii="Times New Roman" w:hAnsi="Times New Roman"/>
          <w:color w:val="000000"/>
          <w:lang w:val="uk-UA"/>
        </w:rPr>
        <w:t>Блок Б — Регіональні тренінги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1995"/>
        <w:gridCol w:w="1863"/>
        <w:gridCol w:w="2715"/>
        <w:gridCol w:w="1451"/>
        <w:gridCol w:w="1544"/>
      </w:tblGrid>
      <w:tr w:rsidR="00677ACF" w:rsidRPr="00F050A3" w14:paraId="1D254C7E" w14:textId="77777777" w:rsidTr="00E53B94">
        <w:trPr>
          <w:jc w:val="center"/>
        </w:trPr>
        <w:tc>
          <w:tcPr>
            <w:tcW w:w="621" w:type="dxa"/>
          </w:tcPr>
          <w:p w14:paraId="76FDBDAC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№</w:t>
            </w:r>
          </w:p>
        </w:tc>
        <w:tc>
          <w:tcPr>
            <w:tcW w:w="1995" w:type="dxa"/>
          </w:tcPr>
          <w:p w14:paraId="7F626A83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Захід</w:t>
            </w:r>
          </w:p>
        </w:tc>
        <w:tc>
          <w:tcPr>
            <w:tcW w:w="1863" w:type="dxa"/>
          </w:tcPr>
          <w:p w14:paraId="7D9D2D88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Орієнтовний період</w:t>
            </w:r>
          </w:p>
        </w:tc>
        <w:tc>
          <w:tcPr>
            <w:tcW w:w="2715" w:type="dxa"/>
          </w:tcPr>
          <w:p w14:paraId="11E8A3AF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Регіон/місто</w:t>
            </w:r>
          </w:p>
        </w:tc>
        <w:tc>
          <w:tcPr>
            <w:tcW w:w="1451" w:type="dxa"/>
          </w:tcPr>
          <w:p w14:paraId="24DC2BFF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Тривалість</w:t>
            </w:r>
          </w:p>
        </w:tc>
        <w:tc>
          <w:tcPr>
            <w:tcW w:w="1544" w:type="dxa"/>
          </w:tcPr>
          <w:p w14:paraId="2D908AB0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К-сть учасників</w:t>
            </w:r>
          </w:p>
        </w:tc>
      </w:tr>
      <w:tr w:rsidR="00677ACF" w:rsidRPr="00643C37" w14:paraId="259BBB4F" w14:textId="77777777" w:rsidTr="00E53B94">
        <w:trPr>
          <w:jc w:val="center"/>
        </w:trPr>
        <w:tc>
          <w:tcPr>
            <w:tcW w:w="621" w:type="dxa"/>
          </w:tcPr>
          <w:p w14:paraId="3AF44D59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>Б.1</w:t>
            </w:r>
          </w:p>
        </w:tc>
        <w:tc>
          <w:tcPr>
            <w:tcW w:w="1995" w:type="dxa"/>
          </w:tcPr>
          <w:p w14:paraId="4948256D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>Регіональний тренінг №1</w:t>
            </w:r>
          </w:p>
        </w:tc>
        <w:tc>
          <w:tcPr>
            <w:tcW w:w="1863" w:type="dxa"/>
          </w:tcPr>
          <w:p w14:paraId="6FD0951F" w14:textId="76311F2A" w:rsidR="00677ACF" w:rsidRPr="00F050A3" w:rsidRDefault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2FF5ADE4" w14:textId="2511C144" w:rsidR="00677ACF" w:rsidRPr="00F050A3" w:rsidRDefault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7F1CBF65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0CE76F0B" w14:textId="77777777" w:rsidR="00677ACF" w:rsidRPr="00F050A3" w:rsidRDefault="00F050A3">
            <w:pPr>
              <w:rPr>
                <w:lang w:val="uk-UA"/>
              </w:rPr>
            </w:pPr>
            <w:r w:rsidRPr="00F050A3">
              <w:rPr>
                <w:lang w:val="uk-UA"/>
              </w:rPr>
              <w:t>≈25 (сумарно по всіх 8 заходах — не менше 200)</w:t>
            </w:r>
          </w:p>
        </w:tc>
      </w:tr>
      <w:tr w:rsidR="00E53B94" w:rsidRPr="00643C37" w14:paraId="258E692F" w14:textId="77777777" w:rsidTr="00E53B94">
        <w:trPr>
          <w:jc w:val="center"/>
        </w:trPr>
        <w:tc>
          <w:tcPr>
            <w:tcW w:w="621" w:type="dxa"/>
          </w:tcPr>
          <w:p w14:paraId="626D9605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Б.2</w:t>
            </w:r>
          </w:p>
        </w:tc>
        <w:tc>
          <w:tcPr>
            <w:tcW w:w="1995" w:type="dxa"/>
          </w:tcPr>
          <w:p w14:paraId="2121333B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Регіональний тренінг №2</w:t>
            </w:r>
          </w:p>
        </w:tc>
        <w:tc>
          <w:tcPr>
            <w:tcW w:w="1863" w:type="dxa"/>
          </w:tcPr>
          <w:p w14:paraId="11B72A1D" w14:textId="187BA4F1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3AD75F8B" w14:textId="183C8C1D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73793C7F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0D12CEA6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≈25 (сумарно по всіх 8 заходах — не менше 200)</w:t>
            </w:r>
          </w:p>
        </w:tc>
      </w:tr>
      <w:tr w:rsidR="00E53B94" w:rsidRPr="00643C37" w14:paraId="74C62B6D" w14:textId="77777777" w:rsidTr="00E53B94">
        <w:trPr>
          <w:jc w:val="center"/>
        </w:trPr>
        <w:tc>
          <w:tcPr>
            <w:tcW w:w="621" w:type="dxa"/>
          </w:tcPr>
          <w:p w14:paraId="6365F05C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Б.3</w:t>
            </w:r>
          </w:p>
        </w:tc>
        <w:tc>
          <w:tcPr>
            <w:tcW w:w="1995" w:type="dxa"/>
          </w:tcPr>
          <w:p w14:paraId="58C2F3C7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Регіональний тренінг №3</w:t>
            </w:r>
          </w:p>
        </w:tc>
        <w:tc>
          <w:tcPr>
            <w:tcW w:w="1863" w:type="dxa"/>
          </w:tcPr>
          <w:p w14:paraId="4A0F0AE2" w14:textId="2948319B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3E216807" w14:textId="13B9E63E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22A0ABE9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08EFDB8B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≈25 (сумарно по всіх 8 заходах — не менше 200)</w:t>
            </w:r>
          </w:p>
        </w:tc>
      </w:tr>
      <w:tr w:rsidR="00E53B94" w:rsidRPr="00643C37" w14:paraId="4785691D" w14:textId="77777777" w:rsidTr="00E53B94">
        <w:trPr>
          <w:jc w:val="center"/>
        </w:trPr>
        <w:tc>
          <w:tcPr>
            <w:tcW w:w="621" w:type="dxa"/>
          </w:tcPr>
          <w:p w14:paraId="717CDCD2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Б.4</w:t>
            </w:r>
          </w:p>
        </w:tc>
        <w:tc>
          <w:tcPr>
            <w:tcW w:w="1995" w:type="dxa"/>
          </w:tcPr>
          <w:p w14:paraId="5E30579A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Регіональний тренінг №4</w:t>
            </w:r>
          </w:p>
        </w:tc>
        <w:tc>
          <w:tcPr>
            <w:tcW w:w="1863" w:type="dxa"/>
          </w:tcPr>
          <w:p w14:paraId="7F9D9DC3" w14:textId="0D8CD623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5CBA347B" w14:textId="649AFC80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 xml:space="preserve">Заклади охорони здоров'я у Чернівецькій, Чернігівській, </w:t>
            </w:r>
            <w:r w:rsidRPr="00E53B94">
              <w:rPr>
                <w:lang w:val="uk-UA"/>
              </w:rPr>
              <w:lastRenderedPageBreak/>
              <w:t>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6E7C2913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lastRenderedPageBreak/>
              <w:t>2 дні</w:t>
            </w:r>
          </w:p>
        </w:tc>
        <w:tc>
          <w:tcPr>
            <w:tcW w:w="1544" w:type="dxa"/>
          </w:tcPr>
          <w:p w14:paraId="2C40A84D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 xml:space="preserve">≈25 (сумарно по всіх 8 </w:t>
            </w:r>
            <w:r w:rsidRPr="00F050A3">
              <w:rPr>
                <w:lang w:val="uk-UA"/>
              </w:rPr>
              <w:lastRenderedPageBreak/>
              <w:t>заходах — не менше 200)</w:t>
            </w:r>
          </w:p>
        </w:tc>
      </w:tr>
      <w:tr w:rsidR="00E53B94" w:rsidRPr="00643C37" w14:paraId="0DF2E451" w14:textId="77777777" w:rsidTr="00E53B94">
        <w:trPr>
          <w:jc w:val="center"/>
        </w:trPr>
        <w:tc>
          <w:tcPr>
            <w:tcW w:w="621" w:type="dxa"/>
          </w:tcPr>
          <w:p w14:paraId="641E60E3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lastRenderedPageBreak/>
              <w:t>Б.5</w:t>
            </w:r>
          </w:p>
        </w:tc>
        <w:tc>
          <w:tcPr>
            <w:tcW w:w="1995" w:type="dxa"/>
          </w:tcPr>
          <w:p w14:paraId="7C77DF1E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Регіональний тренінг №5</w:t>
            </w:r>
          </w:p>
        </w:tc>
        <w:tc>
          <w:tcPr>
            <w:tcW w:w="1863" w:type="dxa"/>
          </w:tcPr>
          <w:p w14:paraId="1DB78F5E" w14:textId="2A00E1B8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2603BA3A" w14:textId="77D739D0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780C1BEF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03988A00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≈25 (сумарно по всіх 8 заходах — не менше 200)</w:t>
            </w:r>
          </w:p>
        </w:tc>
      </w:tr>
      <w:tr w:rsidR="00E53B94" w:rsidRPr="00643C37" w14:paraId="43DC1530" w14:textId="77777777" w:rsidTr="00E53B94">
        <w:trPr>
          <w:jc w:val="center"/>
        </w:trPr>
        <w:tc>
          <w:tcPr>
            <w:tcW w:w="621" w:type="dxa"/>
          </w:tcPr>
          <w:p w14:paraId="3A2DA163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Б.6</w:t>
            </w:r>
          </w:p>
        </w:tc>
        <w:tc>
          <w:tcPr>
            <w:tcW w:w="1995" w:type="dxa"/>
          </w:tcPr>
          <w:p w14:paraId="03952205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Регіональний тренінг №6</w:t>
            </w:r>
          </w:p>
        </w:tc>
        <w:tc>
          <w:tcPr>
            <w:tcW w:w="1863" w:type="dxa"/>
          </w:tcPr>
          <w:p w14:paraId="0B46BF22" w14:textId="0C4C9518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341F405D" w14:textId="362822D5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2DF4EE6D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286B9FBE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≈25 (сумарно по всіх 8 заходах — не менше 200)</w:t>
            </w:r>
          </w:p>
        </w:tc>
      </w:tr>
      <w:tr w:rsidR="00E53B94" w:rsidRPr="00643C37" w14:paraId="05B0173B" w14:textId="77777777" w:rsidTr="00E53B94">
        <w:trPr>
          <w:jc w:val="center"/>
        </w:trPr>
        <w:tc>
          <w:tcPr>
            <w:tcW w:w="621" w:type="dxa"/>
          </w:tcPr>
          <w:p w14:paraId="6D25B21E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Б.7</w:t>
            </w:r>
          </w:p>
        </w:tc>
        <w:tc>
          <w:tcPr>
            <w:tcW w:w="1995" w:type="dxa"/>
          </w:tcPr>
          <w:p w14:paraId="5A2F2760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Регіональний тренінг №7</w:t>
            </w:r>
          </w:p>
        </w:tc>
        <w:tc>
          <w:tcPr>
            <w:tcW w:w="1863" w:type="dxa"/>
          </w:tcPr>
          <w:p w14:paraId="5E067F17" w14:textId="21CC54B2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3A4680CE" w14:textId="5FEF8C4D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3DC82472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422AF970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≈25 (сумарно по всіх 8 заходах — не менше 200)</w:t>
            </w:r>
          </w:p>
        </w:tc>
      </w:tr>
      <w:tr w:rsidR="00E53B94" w:rsidRPr="00643C37" w14:paraId="5EE610C9" w14:textId="77777777" w:rsidTr="00E53B94">
        <w:trPr>
          <w:jc w:val="center"/>
        </w:trPr>
        <w:tc>
          <w:tcPr>
            <w:tcW w:w="621" w:type="dxa"/>
          </w:tcPr>
          <w:p w14:paraId="4F77E83B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Б.8</w:t>
            </w:r>
          </w:p>
        </w:tc>
        <w:tc>
          <w:tcPr>
            <w:tcW w:w="1995" w:type="dxa"/>
          </w:tcPr>
          <w:p w14:paraId="4615094F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Регіональний тренінг №8</w:t>
            </w:r>
          </w:p>
        </w:tc>
        <w:tc>
          <w:tcPr>
            <w:tcW w:w="1863" w:type="dxa"/>
          </w:tcPr>
          <w:p w14:paraId="3012E86D" w14:textId="34C30DDF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606B776F" w14:textId="784B7774" w:rsidR="00E53B94" w:rsidRPr="00F050A3" w:rsidRDefault="00E53B94" w:rsidP="00E53B94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15D1D55D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2DF303D0" w14:textId="77777777" w:rsidR="00E53B94" w:rsidRPr="00F050A3" w:rsidRDefault="00E53B94" w:rsidP="00E53B94">
            <w:pPr>
              <w:rPr>
                <w:lang w:val="uk-UA"/>
              </w:rPr>
            </w:pPr>
            <w:r w:rsidRPr="00F050A3">
              <w:rPr>
                <w:lang w:val="uk-UA"/>
              </w:rPr>
              <w:t>≈25 (сумарно по всіх 8 заходах — не менше 200)</w:t>
            </w:r>
          </w:p>
        </w:tc>
      </w:tr>
    </w:tbl>
    <w:p w14:paraId="3B1EE123" w14:textId="6B65CC47" w:rsidR="00677ACF" w:rsidRDefault="00677ACF" w:rsidP="00FE1901">
      <w:pPr>
        <w:spacing w:after="0"/>
        <w:rPr>
          <w:lang w:val="uk-UA"/>
        </w:rPr>
      </w:pPr>
    </w:p>
    <w:p w14:paraId="2378EBE7" w14:textId="61172738" w:rsidR="00643C37" w:rsidRPr="00F050A3" w:rsidRDefault="00643C37" w:rsidP="00643C37">
      <w:pPr>
        <w:pStyle w:val="1"/>
        <w:rPr>
          <w:lang w:val="uk-UA"/>
        </w:rPr>
      </w:pPr>
      <w:r w:rsidRPr="00F050A3">
        <w:rPr>
          <w:rFonts w:ascii="Times New Roman" w:hAnsi="Times New Roman"/>
          <w:color w:val="000000"/>
          <w:lang w:val="uk-UA"/>
        </w:rPr>
        <w:t xml:space="preserve">Блок </w:t>
      </w:r>
      <w:r>
        <w:rPr>
          <w:rFonts w:ascii="Times New Roman" w:hAnsi="Times New Roman"/>
          <w:color w:val="000000"/>
          <w:lang w:val="uk-UA"/>
        </w:rPr>
        <w:t>В</w:t>
      </w:r>
      <w:r w:rsidRPr="00F050A3">
        <w:rPr>
          <w:rFonts w:ascii="Times New Roman" w:hAnsi="Times New Roman"/>
          <w:color w:val="000000"/>
          <w:lang w:val="uk-UA"/>
        </w:rPr>
        <w:t xml:space="preserve"> — </w:t>
      </w:r>
      <w:r w:rsidRPr="00643C37">
        <w:rPr>
          <w:rFonts w:ascii="Times New Roman" w:hAnsi="Times New Roman"/>
          <w:color w:val="000000"/>
          <w:lang w:val="uk-UA"/>
        </w:rPr>
        <w:t xml:space="preserve">Тренінги для </w:t>
      </w:r>
      <w:proofErr w:type="spellStart"/>
      <w:r w:rsidRPr="00643C37">
        <w:rPr>
          <w:rFonts w:ascii="Times New Roman" w:hAnsi="Times New Roman"/>
          <w:color w:val="000000"/>
          <w:lang w:val="uk-UA"/>
        </w:rPr>
        <w:t>мультидисциплінарних</w:t>
      </w:r>
      <w:proofErr w:type="spellEnd"/>
      <w:r w:rsidRPr="00643C37">
        <w:rPr>
          <w:rFonts w:ascii="Times New Roman" w:hAnsi="Times New Roman"/>
          <w:color w:val="000000"/>
          <w:lang w:val="uk-UA"/>
        </w:rPr>
        <w:t xml:space="preserve"> реабілітаційних команд</w:t>
      </w:r>
    </w:p>
    <w:tbl>
      <w:tblPr>
        <w:tblStyle w:val="aff2"/>
        <w:tblW w:w="0" w:type="auto"/>
        <w:jc w:val="center"/>
        <w:tblLook w:val="04A0" w:firstRow="1" w:lastRow="0" w:firstColumn="1" w:lastColumn="0" w:noHBand="0" w:noVBand="1"/>
      </w:tblPr>
      <w:tblGrid>
        <w:gridCol w:w="621"/>
        <w:gridCol w:w="1995"/>
        <w:gridCol w:w="1863"/>
        <w:gridCol w:w="2715"/>
        <w:gridCol w:w="1451"/>
        <w:gridCol w:w="1544"/>
      </w:tblGrid>
      <w:tr w:rsidR="00643C37" w:rsidRPr="00F050A3" w14:paraId="684CE92C" w14:textId="77777777" w:rsidTr="00365E0D">
        <w:trPr>
          <w:jc w:val="center"/>
        </w:trPr>
        <w:tc>
          <w:tcPr>
            <w:tcW w:w="621" w:type="dxa"/>
          </w:tcPr>
          <w:p w14:paraId="70FEC765" w14:textId="77777777" w:rsidR="00643C37" w:rsidRPr="00F050A3" w:rsidRDefault="00643C37" w:rsidP="00365E0D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№</w:t>
            </w:r>
          </w:p>
        </w:tc>
        <w:tc>
          <w:tcPr>
            <w:tcW w:w="1995" w:type="dxa"/>
          </w:tcPr>
          <w:p w14:paraId="79345CA8" w14:textId="77777777" w:rsidR="00643C37" w:rsidRPr="00F050A3" w:rsidRDefault="00643C37" w:rsidP="00365E0D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Захід</w:t>
            </w:r>
          </w:p>
        </w:tc>
        <w:tc>
          <w:tcPr>
            <w:tcW w:w="1863" w:type="dxa"/>
          </w:tcPr>
          <w:p w14:paraId="68D399AE" w14:textId="77777777" w:rsidR="00643C37" w:rsidRPr="00F050A3" w:rsidRDefault="00643C37" w:rsidP="00365E0D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Орієнтовний період</w:t>
            </w:r>
          </w:p>
        </w:tc>
        <w:tc>
          <w:tcPr>
            <w:tcW w:w="2715" w:type="dxa"/>
          </w:tcPr>
          <w:p w14:paraId="18BBA3C5" w14:textId="77777777" w:rsidR="00643C37" w:rsidRPr="00F050A3" w:rsidRDefault="00643C37" w:rsidP="00365E0D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Регіон/місто</w:t>
            </w:r>
          </w:p>
        </w:tc>
        <w:tc>
          <w:tcPr>
            <w:tcW w:w="1451" w:type="dxa"/>
          </w:tcPr>
          <w:p w14:paraId="71868432" w14:textId="77777777" w:rsidR="00643C37" w:rsidRPr="00F050A3" w:rsidRDefault="00643C37" w:rsidP="00365E0D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Тривалість</w:t>
            </w:r>
          </w:p>
        </w:tc>
        <w:tc>
          <w:tcPr>
            <w:tcW w:w="1544" w:type="dxa"/>
          </w:tcPr>
          <w:p w14:paraId="508A64E1" w14:textId="77777777" w:rsidR="00643C37" w:rsidRPr="00F050A3" w:rsidRDefault="00643C37" w:rsidP="00365E0D">
            <w:pPr>
              <w:rPr>
                <w:lang w:val="uk-UA"/>
              </w:rPr>
            </w:pPr>
            <w:r w:rsidRPr="00F050A3">
              <w:rPr>
                <w:b/>
                <w:lang w:val="uk-UA"/>
              </w:rPr>
              <w:t>К-сть учасників</w:t>
            </w:r>
          </w:p>
        </w:tc>
      </w:tr>
      <w:tr w:rsidR="00643C37" w:rsidRPr="00643C37" w14:paraId="34081ADB" w14:textId="77777777" w:rsidTr="00365E0D">
        <w:trPr>
          <w:jc w:val="center"/>
        </w:trPr>
        <w:tc>
          <w:tcPr>
            <w:tcW w:w="621" w:type="dxa"/>
          </w:tcPr>
          <w:p w14:paraId="699A2A3A" w14:textId="7CC7BC01" w:rsidR="00643C37" w:rsidRPr="00F050A3" w:rsidRDefault="00643C37" w:rsidP="00365E0D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F050A3">
              <w:rPr>
                <w:lang w:val="uk-UA"/>
              </w:rPr>
              <w:t>.1</w:t>
            </w:r>
          </w:p>
        </w:tc>
        <w:tc>
          <w:tcPr>
            <w:tcW w:w="1995" w:type="dxa"/>
          </w:tcPr>
          <w:p w14:paraId="5A52ECD4" w14:textId="05F769A4" w:rsidR="00643C37" w:rsidRPr="00F050A3" w:rsidRDefault="00643C37" w:rsidP="00365E0D">
            <w:pPr>
              <w:rPr>
                <w:lang w:val="uk-UA"/>
              </w:rPr>
            </w:pPr>
            <w:r>
              <w:rPr>
                <w:lang w:val="uk-UA"/>
              </w:rPr>
              <w:t xml:space="preserve">Тренінг </w:t>
            </w:r>
            <w:proofErr w:type="spellStart"/>
            <w:r>
              <w:rPr>
                <w:lang w:val="uk-UA"/>
              </w:rPr>
              <w:t>мультидисциплі-нарні</w:t>
            </w:r>
            <w:proofErr w:type="spellEnd"/>
            <w:r>
              <w:rPr>
                <w:lang w:val="uk-UA"/>
              </w:rPr>
              <w:t xml:space="preserve"> команди </w:t>
            </w:r>
            <w:r w:rsidRPr="00F050A3">
              <w:rPr>
                <w:lang w:val="uk-UA"/>
              </w:rPr>
              <w:t>№1</w:t>
            </w:r>
          </w:p>
        </w:tc>
        <w:tc>
          <w:tcPr>
            <w:tcW w:w="1863" w:type="dxa"/>
          </w:tcPr>
          <w:p w14:paraId="3A546139" w14:textId="77777777" w:rsidR="00643C37" w:rsidRPr="00F050A3" w:rsidRDefault="00643C37" w:rsidP="00365E0D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5222AA3D" w14:textId="77777777" w:rsidR="00643C37" w:rsidRPr="00F050A3" w:rsidRDefault="00643C37" w:rsidP="00365E0D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16E9BA88" w14:textId="77777777" w:rsidR="00643C37" w:rsidRPr="00F050A3" w:rsidRDefault="00643C37" w:rsidP="00365E0D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1FA5BB1D" w14:textId="1DAC360F" w:rsidR="00643C37" w:rsidRPr="00F050A3" w:rsidRDefault="00643C37" w:rsidP="00365E0D">
            <w:pPr>
              <w:rPr>
                <w:lang w:val="uk-UA"/>
              </w:rPr>
            </w:pPr>
            <w:r w:rsidRPr="00F050A3">
              <w:rPr>
                <w:lang w:val="uk-UA"/>
              </w:rPr>
              <w:t xml:space="preserve">≈5 (сумарно по всіх </w:t>
            </w:r>
            <w:r>
              <w:rPr>
                <w:lang w:val="uk-UA"/>
              </w:rPr>
              <w:t>5</w:t>
            </w:r>
            <w:r w:rsidRPr="00F050A3">
              <w:rPr>
                <w:lang w:val="uk-UA"/>
              </w:rPr>
              <w:t xml:space="preserve"> заходах — не менше </w:t>
            </w:r>
            <w:r>
              <w:rPr>
                <w:lang w:val="uk-UA"/>
              </w:rPr>
              <w:t>25</w:t>
            </w:r>
            <w:r w:rsidRPr="00F050A3">
              <w:rPr>
                <w:lang w:val="uk-UA"/>
              </w:rPr>
              <w:t>)</w:t>
            </w:r>
          </w:p>
        </w:tc>
      </w:tr>
      <w:tr w:rsidR="00643C37" w:rsidRPr="00643C37" w14:paraId="31E01640" w14:textId="77777777" w:rsidTr="00365E0D">
        <w:trPr>
          <w:jc w:val="center"/>
        </w:trPr>
        <w:tc>
          <w:tcPr>
            <w:tcW w:w="621" w:type="dxa"/>
          </w:tcPr>
          <w:p w14:paraId="35FB1CCD" w14:textId="17429E5F" w:rsidR="00643C37" w:rsidRPr="00F050A3" w:rsidRDefault="00643C37" w:rsidP="00643C37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F050A3">
              <w:rPr>
                <w:lang w:val="uk-UA"/>
              </w:rPr>
              <w:t>.2</w:t>
            </w:r>
          </w:p>
        </w:tc>
        <w:tc>
          <w:tcPr>
            <w:tcW w:w="1995" w:type="dxa"/>
          </w:tcPr>
          <w:p w14:paraId="7D8CA4C2" w14:textId="41AB752B" w:rsidR="00643C37" w:rsidRPr="00F050A3" w:rsidRDefault="00643C37" w:rsidP="00643C37">
            <w:pPr>
              <w:rPr>
                <w:lang w:val="uk-UA"/>
              </w:rPr>
            </w:pPr>
            <w:r w:rsidRPr="00BA53BF">
              <w:rPr>
                <w:lang w:val="uk-UA"/>
              </w:rPr>
              <w:t xml:space="preserve">Тренінг </w:t>
            </w:r>
            <w:proofErr w:type="spellStart"/>
            <w:r w:rsidRPr="00BA53BF">
              <w:rPr>
                <w:lang w:val="uk-UA"/>
              </w:rPr>
              <w:t>мультидисциплі-нарні</w:t>
            </w:r>
            <w:proofErr w:type="spellEnd"/>
            <w:r w:rsidRPr="00BA53BF">
              <w:rPr>
                <w:lang w:val="uk-UA"/>
              </w:rPr>
              <w:t xml:space="preserve"> команди №</w:t>
            </w:r>
            <w:r>
              <w:rPr>
                <w:lang w:val="uk-UA"/>
              </w:rPr>
              <w:t>2</w:t>
            </w:r>
          </w:p>
        </w:tc>
        <w:tc>
          <w:tcPr>
            <w:tcW w:w="1863" w:type="dxa"/>
          </w:tcPr>
          <w:p w14:paraId="1799A0D6" w14:textId="77777777" w:rsidR="00643C37" w:rsidRPr="00F050A3" w:rsidRDefault="00643C37" w:rsidP="00643C37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7BBBFD0B" w14:textId="77777777" w:rsidR="00643C37" w:rsidRPr="00F050A3" w:rsidRDefault="00643C37" w:rsidP="00643C37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75E77DE3" w14:textId="77777777" w:rsidR="00643C37" w:rsidRPr="00F050A3" w:rsidRDefault="00643C37" w:rsidP="00643C37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4CD56713" w14:textId="122648EF" w:rsidR="00643C37" w:rsidRPr="00F050A3" w:rsidRDefault="00643C37" w:rsidP="00643C37">
            <w:pPr>
              <w:rPr>
                <w:lang w:val="uk-UA"/>
              </w:rPr>
            </w:pPr>
            <w:r w:rsidRPr="00F050A3">
              <w:rPr>
                <w:lang w:val="uk-UA"/>
              </w:rPr>
              <w:t xml:space="preserve">≈5 (сумарно по всіх </w:t>
            </w:r>
            <w:r>
              <w:rPr>
                <w:lang w:val="uk-UA"/>
              </w:rPr>
              <w:t>5</w:t>
            </w:r>
            <w:r w:rsidRPr="00F050A3">
              <w:rPr>
                <w:lang w:val="uk-UA"/>
              </w:rPr>
              <w:t xml:space="preserve"> заходах — не менше </w:t>
            </w:r>
            <w:r>
              <w:rPr>
                <w:lang w:val="uk-UA"/>
              </w:rPr>
              <w:t>25</w:t>
            </w:r>
            <w:r w:rsidRPr="00F050A3">
              <w:rPr>
                <w:lang w:val="uk-UA"/>
              </w:rPr>
              <w:t>)</w:t>
            </w:r>
          </w:p>
        </w:tc>
      </w:tr>
      <w:tr w:rsidR="00643C37" w:rsidRPr="00643C37" w14:paraId="1C018B0E" w14:textId="77777777" w:rsidTr="00365E0D">
        <w:trPr>
          <w:jc w:val="center"/>
        </w:trPr>
        <w:tc>
          <w:tcPr>
            <w:tcW w:w="621" w:type="dxa"/>
          </w:tcPr>
          <w:p w14:paraId="7CC260A0" w14:textId="4880700A" w:rsidR="00643C37" w:rsidRPr="00F050A3" w:rsidRDefault="00643C37" w:rsidP="00643C37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F050A3">
              <w:rPr>
                <w:lang w:val="uk-UA"/>
              </w:rPr>
              <w:t>.3</w:t>
            </w:r>
          </w:p>
        </w:tc>
        <w:tc>
          <w:tcPr>
            <w:tcW w:w="1995" w:type="dxa"/>
          </w:tcPr>
          <w:p w14:paraId="4801CFFD" w14:textId="0C0F4A1C" w:rsidR="00643C37" w:rsidRPr="00F050A3" w:rsidRDefault="00643C37" w:rsidP="00643C37">
            <w:pPr>
              <w:rPr>
                <w:lang w:val="uk-UA"/>
              </w:rPr>
            </w:pPr>
            <w:r w:rsidRPr="00BA53BF">
              <w:rPr>
                <w:lang w:val="uk-UA"/>
              </w:rPr>
              <w:t xml:space="preserve">Тренінг </w:t>
            </w:r>
            <w:proofErr w:type="spellStart"/>
            <w:r w:rsidRPr="00BA53BF">
              <w:rPr>
                <w:lang w:val="uk-UA"/>
              </w:rPr>
              <w:t>мультидисциплі-нарні</w:t>
            </w:r>
            <w:proofErr w:type="spellEnd"/>
            <w:r w:rsidRPr="00BA53BF">
              <w:rPr>
                <w:lang w:val="uk-UA"/>
              </w:rPr>
              <w:t xml:space="preserve"> команди </w:t>
            </w:r>
            <w:r w:rsidRPr="00BA53BF">
              <w:rPr>
                <w:lang w:val="uk-UA"/>
              </w:rPr>
              <w:lastRenderedPageBreak/>
              <w:t>№</w:t>
            </w:r>
            <w:r>
              <w:rPr>
                <w:lang w:val="uk-UA"/>
              </w:rPr>
              <w:t>3</w:t>
            </w:r>
          </w:p>
        </w:tc>
        <w:tc>
          <w:tcPr>
            <w:tcW w:w="1863" w:type="dxa"/>
          </w:tcPr>
          <w:p w14:paraId="0894EC1D" w14:textId="77777777" w:rsidR="00643C37" w:rsidRPr="00F050A3" w:rsidRDefault="00643C37" w:rsidP="00643C37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lastRenderedPageBreak/>
              <w:t>жовтень-листопад 2026</w:t>
            </w:r>
          </w:p>
        </w:tc>
        <w:tc>
          <w:tcPr>
            <w:tcW w:w="2715" w:type="dxa"/>
          </w:tcPr>
          <w:p w14:paraId="5432C7C9" w14:textId="77777777" w:rsidR="00643C37" w:rsidRPr="00F050A3" w:rsidRDefault="00643C37" w:rsidP="00643C37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 xml:space="preserve">Заклади охорони здоров'я у Чернівецькій, Чернігівській, </w:t>
            </w:r>
            <w:r w:rsidRPr="00E53B94">
              <w:rPr>
                <w:lang w:val="uk-UA"/>
              </w:rPr>
              <w:lastRenderedPageBreak/>
              <w:t>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3B274D26" w14:textId="77777777" w:rsidR="00643C37" w:rsidRPr="00F050A3" w:rsidRDefault="00643C37" w:rsidP="00643C37">
            <w:pPr>
              <w:rPr>
                <w:lang w:val="uk-UA"/>
              </w:rPr>
            </w:pPr>
            <w:r w:rsidRPr="00F050A3">
              <w:rPr>
                <w:lang w:val="uk-UA"/>
              </w:rPr>
              <w:lastRenderedPageBreak/>
              <w:t>2 дні</w:t>
            </w:r>
          </w:p>
        </w:tc>
        <w:tc>
          <w:tcPr>
            <w:tcW w:w="1544" w:type="dxa"/>
          </w:tcPr>
          <w:p w14:paraId="6DC7908E" w14:textId="22633A10" w:rsidR="00643C37" w:rsidRPr="00F050A3" w:rsidRDefault="00643C37" w:rsidP="00643C37">
            <w:pPr>
              <w:rPr>
                <w:lang w:val="uk-UA"/>
              </w:rPr>
            </w:pPr>
            <w:r w:rsidRPr="00E142AE">
              <w:rPr>
                <w:lang w:val="uk-UA"/>
              </w:rPr>
              <w:t xml:space="preserve">≈5 (сумарно по всіх 5 заходах — </w:t>
            </w:r>
            <w:r w:rsidRPr="00E142AE">
              <w:rPr>
                <w:lang w:val="uk-UA"/>
              </w:rPr>
              <w:lastRenderedPageBreak/>
              <w:t>не менше 25)</w:t>
            </w:r>
          </w:p>
        </w:tc>
      </w:tr>
      <w:tr w:rsidR="00643C37" w:rsidRPr="00643C37" w14:paraId="685F7A57" w14:textId="77777777" w:rsidTr="00365E0D">
        <w:trPr>
          <w:jc w:val="center"/>
        </w:trPr>
        <w:tc>
          <w:tcPr>
            <w:tcW w:w="621" w:type="dxa"/>
          </w:tcPr>
          <w:p w14:paraId="0240481E" w14:textId="5D9AD514" w:rsidR="00643C37" w:rsidRPr="00F050A3" w:rsidRDefault="00643C37" w:rsidP="00643C3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</w:t>
            </w:r>
            <w:r w:rsidRPr="00F050A3">
              <w:rPr>
                <w:lang w:val="uk-UA"/>
              </w:rPr>
              <w:t>.4</w:t>
            </w:r>
          </w:p>
        </w:tc>
        <w:tc>
          <w:tcPr>
            <w:tcW w:w="1995" w:type="dxa"/>
          </w:tcPr>
          <w:p w14:paraId="771B6AEE" w14:textId="695A4371" w:rsidR="00643C37" w:rsidRPr="00F050A3" w:rsidRDefault="00643C37" w:rsidP="00643C37">
            <w:pPr>
              <w:rPr>
                <w:lang w:val="uk-UA"/>
              </w:rPr>
            </w:pPr>
            <w:r w:rsidRPr="00BA53BF">
              <w:rPr>
                <w:lang w:val="uk-UA"/>
              </w:rPr>
              <w:t xml:space="preserve">Тренінг </w:t>
            </w:r>
            <w:proofErr w:type="spellStart"/>
            <w:r w:rsidRPr="00BA53BF">
              <w:rPr>
                <w:lang w:val="uk-UA"/>
              </w:rPr>
              <w:t>мультидисциплі-нарні</w:t>
            </w:r>
            <w:proofErr w:type="spellEnd"/>
            <w:r w:rsidRPr="00BA53BF">
              <w:rPr>
                <w:lang w:val="uk-UA"/>
              </w:rPr>
              <w:t xml:space="preserve"> команди №</w:t>
            </w:r>
            <w:r>
              <w:rPr>
                <w:lang w:val="uk-UA"/>
              </w:rPr>
              <w:t>4</w:t>
            </w:r>
          </w:p>
        </w:tc>
        <w:tc>
          <w:tcPr>
            <w:tcW w:w="1863" w:type="dxa"/>
          </w:tcPr>
          <w:p w14:paraId="71E229F7" w14:textId="77777777" w:rsidR="00643C37" w:rsidRPr="00F050A3" w:rsidRDefault="00643C37" w:rsidP="00643C37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0C70E318" w14:textId="77777777" w:rsidR="00643C37" w:rsidRPr="00F050A3" w:rsidRDefault="00643C37" w:rsidP="00643C37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61C4B4A8" w14:textId="77777777" w:rsidR="00643C37" w:rsidRPr="00F050A3" w:rsidRDefault="00643C37" w:rsidP="00643C37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52537FED" w14:textId="3A376BAD" w:rsidR="00643C37" w:rsidRPr="00F050A3" w:rsidRDefault="00643C37" w:rsidP="00643C37">
            <w:pPr>
              <w:rPr>
                <w:lang w:val="uk-UA"/>
              </w:rPr>
            </w:pPr>
            <w:r w:rsidRPr="00E142AE">
              <w:rPr>
                <w:lang w:val="uk-UA"/>
              </w:rPr>
              <w:t>≈5 (сумарно по всіх 5 заходах — не менше 25)</w:t>
            </w:r>
          </w:p>
        </w:tc>
      </w:tr>
      <w:tr w:rsidR="00643C37" w:rsidRPr="00643C37" w14:paraId="7D2C5FDB" w14:textId="77777777" w:rsidTr="00365E0D">
        <w:trPr>
          <w:jc w:val="center"/>
        </w:trPr>
        <w:tc>
          <w:tcPr>
            <w:tcW w:w="621" w:type="dxa"/>
          </w:tcPr>
          <w:p w14:paraId="31E5543E" w14:textId="066D1D5D" w:rsidR="00643C37" w:rsidRPr="00F050A3" w:rsidRDefault="00643C37" w:rsidP="00643C37">
            <w:pPr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F050A3">
              <w:rPr>
                <w:lang w:val="uk-UA"/>
              </w:rPr>
              <w:t>.5</w:t>
            </w:r>
          </w:p>
        </w:tc>
        <w:tc>
          <w:tcPr>
            <w:tcW w:w="1995" w:type="dxa"/>
          </w:tcPr>
          <w:p w14:paraId="45DD92EF" w14:textId="3B1727B4" w:rsidR="00643C37" w:rsidRPr="00F050A3" w:rsidRDefault="00643C37" w:rsidP="00643C37">
            <w:pPr>
              <w:rPr>
                <w:lang w:val="uk-UA"/>
              </w:rPr>
            </w:pPr>
            <w:r w:rsidRPr="00BA53BF">
              <w:rPr>
                <w:lang w:val="uk-UA"/>
              </w:rPr>
              <w:t xml:space="preserve">Тренінг </w:t>
            </w:r>
            <w:proofErr w:type="spellStart"/>
            <w:r w:rsidRPr="00BA53BF">
              <w:rPr>
                <w:lang w:val="uk-UA"/>
              </w:rPr>
              <w:t>мультидисциплі-нарні</w:t>
            </w:r>
            <w:proofErr w:type="spellEnd"/>
            <w:r w:rsidRPr="00BA53BF">
              <w:rPr>
                <w:lang w:val="uk-UA"/>
              </w:rPr>
              <w:t xml:space="preserve"> команди №</w:t>
            </w:r>
            <w:r>
              <w:rPr>
                <w:lang w:val="uk-UA"/>
              </w:rPr>
              <w:t>5</w:t>
            </w:r>
          </w:p>
        </w:tc>
        <w:tc>
          <w:tcPr>
            <w:tcW w:w="1863" w:type="dxa"/>
          </w:tcPr>
          <w:p w14:paraId="605AAE71" w14:textId="77777777" w:rsidR="00643C37" w:rsidRPr="00F050A3" w:rsidRDefault="00643C37" w:rsidP="00643C37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жовтень-листопад 2026</w:t>
            </w:r>
          </w:p>
        </w:tc>
        <w:tc>
          <w:tcPr>
            <w:tcW w:w="2715" w:type="dxa"/>
          </w:tcPr>
          <w:p w14:paraId="11E31A2B" w14:textId="77777777" w:rsidR="00643C37" w:rsidRPr="00F050A3" w:rsidRDefault="00643C37" w:rsidP="00643C37">
            <w:pPr>
              <w:rPr>
                <w:highlight w:val="yellow"/>
                <w:lang w:val="uk-UA"/>
              </w:rPr>
            </w:pPr>
            <w:r w:rsidRPr="00E53B94">
              <w:rPr>
                <w:lang w:val="uk-UA"/>
              </w:rPr>
              <w:t>Заклади охорони здоров'я у Чернівецькій, Чернігівській, Тернопільській, Київській, Львівській та Вінницькій областях</w:t>
            </w:r>
          </w:p>
        </w:tc>
        <w:tc>
          <w:tcPr>
            <w:tcW w:w="1451" w:type="dxa"/>
          </w:tcPr>
          <w:p w14:paraId="506F936D" w14:textId="77777777" w:rsidR="00643C37" w:rsidRPr="00F050A3" w:rsidRDefault="00643C37" w:rsidP="00643C37">
            <w:pPr>
              <w:rPr>
                <w:lang w:val="uk-UA"/>
              </w:rPr>
            </w:pPr>
            <w:r w:rsidRPr="00F050A3">
              <w:rPr>
                <w:lang w:val="uk-UA"/>
              </w:rPr>
              <w:t>2 дні</w:t>
            </w:r>
          </w:p>
        </w:tc>
        <w:tc>
          <w:tcPr>
            <w:tcW w:w="1544" w:type="dxa"/>
          </w:tcPr>
          <w:p w14:paraId="63779217" w14:textId="2F95F1ED" w:rsidR="00643C37" w:rsidRPr="00F050A3" w:rsidRDefault="00643C37" w:rsidP="00643C37">
            <w:pPr>
              <w:rPr>
                <w:lang w:val="uk-UA"/>
              </w:rPr>
            </w:pPr>
            <w:r w:rsidRPr="00E142AE">
              <w:rPr>
                <w:lang w:val="uk-UA"/>
              </w:rPr>
              <w:t>≈5 (сумарно по всіх 5 заходах — не менше 25)</w:t>
            </w:r>
          </w:p>
        </w:tc>
      </w:tr>
    </w:tbl>
    <w:p w14:paraId="3B5ABFB2" w14:textId="77777777" w:rsidR="00643C37" w:rsidRPr="00643C37" w:rsidRDefault="00643C37" w:rsidP="00FE1901">
      <w:pPr>
        <w:spacing w:after="0"/>
        <w:rPr>
          <w:lang w:val="ru-RU"/>
        </w:rPr>
      </w:pPr>
      <w:bookmarkStart w:id="0" w:name="_GoBack"/>
      <w:bookmarkEnd w:id="0"/>
    </w:p>
    <w:p w14:paraId="2AAFC7B2" w14:textId="77777777" w:rsidR="00677ACF" w:rsidRPr="00F050A3" w:rsidRDefault="00F050A3" w:rsidP="00FE1901">
      <w:pPr>
        <w:pStyle w:val="1"/>
        <w:spacing w:before="0"/>
        <w:rPr>
          <w:lang w:val="uk-UA"/>
        </w:rPr>
      </w:pPr>
      <w:r w:rsidRPr="00F050A3">
        <w:rPr>
          <w:rFonts w:ascii="Times New Roman" w:hAnsi="Times New Roman"/>
          <w:color w:val="000000"/>
          <w:lang w:val="uk-UA"/>
        </w:rPr>
        <w:t>Принципи визначення локацій</w:t>
      </w:r>
    </w:p>
    <w:p w14:paraId="348CB22F" w14:textId="77777777" w:rsidR="00677ACF" w:rsidRPr="00F050A3" w:rsidRDefault="00F050A3" w:rsidP="00FE1901">
      <w:pPr>
        <w:pStyle w:val="a0"/>
        <w:spacing w:after="80"/>
        <w:jc w:val="both"/>
        <w:rPr>
          <w:lang w:val="uk-UA"/>
        </w:rPr>
      </w:pPr>
      <w:r w:rsidRPr="00F050A3">
        <w:rPr>
          <w:lang w:val="uk-UA"/>
        </w:rPr>
        <w:t>регіональні тренінги (Блок Б) розподіляються по різних областях/</w:t>
      </w:r>
      <w:proofErr w:type="spellStart"/>
      <w:r w:rsidRPr="00F050A3">
        <w:rPr>
          <w:lang w:val="uk-UA"/>
        </w:rPr>
        <w:t>макрорегіонах</w:t>
      </w:r>
      <w:proofErr w:type="spellEnd"/>
      <w:r w:rsidRPr="00F050A3">
        <w:rPr>
          <w:lang w:val="uk-UA"/>
        </w:rPr>
        <w:t xml:space="preserve"> України з метою забезпечення географічної доступності для фізичних терапевтів та </w:t>
      </w:r>
      <w:proofErr w:type="spellStart"/>
      <w:r w:rsidRPr="00F050A3">
        <w:rPr>
          <w:lang w:val="uk-UA"/>
        </w:rPr>
        <w:t>ерготерапевтів</w:t>
      </w:r>
      <w:proofErr w:type="spellEnd"/>
      <w:r w:rsidRPr="00F050A3">
        <w:rPr>
          <w:lang w:val="uk-UA"/>
        </w:rPr>
        <w:t xml:space="preserve"> з різних регіонів;</w:t>
      </w:r>
    </w:p>
    <w:p w14:paraId="149C8999" w14:textId="77777777" w:rsidR="00677ACF" w:rsidRPr="00F050A3" w:rsidRDefault="00F050A3" w:rsidP="00FE1901">
      <w:pPr>
        <w:pStyle w:val="a0"/>
        <w:spacing w:after="80"/>
        <w:jc w:val="both"/>
        <w:rPr>
          <w:lang w:val="uk-UA"/>
        </w:rPr>
      </w:pPr>
      <w:r w:rsidRPr="00F050A3">
        <w:rPr>
          <w:lang w:val="uk-UA"/>
        </w:rPr>
        <w:t>Замовник надає Виконавцю остаточний перелік міст/областей та орієнтовну кількість учасників на кожен захід не пізніше ніж за 20 робочих днів до першого із запланованих заходів;</w:t>
      </w:r>
    </w:p>
    <w:p w14:paraId="545761DC" w14:textId="77777777" w:rsidR="00677ACF" w:rsidRPr="00F050A3" w:rsidRDefault="00F050A3" w:rsidP="00FE1901">
      <w:pPr>
        <w:pStyle w:val="a0"/>
        <w:spacing w:after="80"/>
        <w:jc w:val="both"/>
        <w:rPr>
          <w:lang w:val="uk-UA"/>
        </w:rPr>
      </w:pPr>
      <w:r w:rsidRPr="00F050A3">
        <w:rPr>
          <w:lang w:val="uk-UA"/>
        </w:rPr>
        <w:t>у разі зміни безпекової ситуації в раніше погодженому регіоні Замовник залишає за собою право замінити локацію заходу, повідомивши Виконавця якнайшвидше; додаткові витрати, пов’язані з таким перенесенням, узгоджуються сторонами окремо;</w:t>
      </w:r>
    </w:p>
    <w:p w14:paraId="3752265D" w14:textId="77777777" w:rsidR="00677ACF" w:rsidRPr="00F050A3" w:rsidRDefault="00F050A3" w:rsidP="00FE1901">
      <w:pPr>
        <w:pStyle w:val="a0"/>
        <w:spacing w:after="80"/>
        <w:jc w:val="both"/>
        <w:rPr>
          <w:lang w:val="uk-UA"/>
        </w:rPr>
      </w:pPr>
      <w:r w:rsidRPr="00F050A3">
        <w:rPr>
          <w:lang w:val="uk-UA"/>
        </w:rPr>
        <w:t>місце проведення Блоку А (тренінг для тренерів) обирається з урахуванням зручності прибуття іноземних експертів (наявність міжнародного авіасполучення або зручного наземного під’їзду).</w:t>
      </w:r>
    </w:p>
    <w:p w14:paraId="659697C6" w14:textId="77777777" w:rsidR="00677ACF" w:rsidRPr="00F050A3" w:rsidRDefault="00F050A3" w:rsidP="00FE1901">
      <w:pPr>
        <w:tabs>
          <w:tab w:val="left" w:pos="851"/>
        </w:tabs>
        <w:spacing w:after="160"/>
        <w:ind w:firstLine="851"/>
        <w:jc w:val="both"/>
        <w:rPr>
          <w:lang w:val="uk-UA"/>
        </w:rPr>
      </w:pPr>
      <w:r w:rsidRPr="00F050A3">
        <w:rPr>
          <w:i/>
          <w:color w:val="606060"/>
          <w:sz w:val="21"/>
          <w:lang w:val="uk-UA"/>
        </w:rPr>
        <w:t xml:space="preserve">Учасники тендеру не зобов’язані вказувати конкретні готелі/зали у ціновій пропозиції — вартість проживання, харчування та оренди приміщень розраховується орієнтовно, виходячи з </w:t>
      </w:r>
      <w:proofErr w:type="spellStart"/>
      <w:r w:rsidRPr="00F050A3">
        <w:rPr>
          <w:i/>
          <w:color w:val="606060"/>
          <w:sz w:val="21"/>
          <w:lang w:val="uk-UA"/>
        </w:rPr>
        <w:t>середньоринкових</w:t>
      </w:r>
      <w:proofErr w:type="spellEnd"/>
      <w:r w:rsidRPr="00F050A3">
        <w:rPr>
          <w:i/>
          <w:color w:val="606060"/>
          <w:sz w:val="21"/>
          <w:lang w:val="uk-UA"/>
        </w:rPr>
        <w:t xml:space="preserve"> цін для міст обласного значення України, з подальшим уточненням після погодження фактичних локацій.</w:t>
      </w:r>
    </w:p>
    <w:sectPr w:rsidR="00677ACF" w:rsidRPr="00F050A3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1ADA6D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3C37"/>
    <w:rsid w:val="00677ACF"/>
    <w:rsid w:val="00AA1D8D"/>
    <w:rsid w:val="00B47730"/>
    <w:rsid w:val="00CB0664"/>
    <w:rsid w:val="00E53B94"/>
    <w:rsid w:val="00ED29C5"/>
    <w:rsid w:val="00F050A3"/>
    <w:rsid w:val="00FC693F"/>
    <w:rsid w:val="00FE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9270F"/>
  <w14:defaultImageDpi w14:val="300"/>
  <w15:docId w15:val="{3DA9A920-335A-8E4A-89F4-4D15302A9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C7D77F-E798-44BF-B28C-96A6ABB95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3343</Words>
  <Characters>1906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bakumkhristina@gmail.com</cp:lastModifiedBy>
  <cp:revision>8</cp:revision>
  <dcterms:created xsi:type="dcterms:W3CDTF">2026-07-05T13:04:00Z</dcterms:created>
  <dcterms:modified xsi:type="dcterms:W3CDTF">2026-07-07T14:49:00Z</dcterms:modified>
  <cp:category/>
</cp:coreProperties>
</file>