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dbe5f1" w:val="clear"/>
        <w:spacing w:before="36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Форма пропозиції для постачальників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</w:p>
    <w:p w:rsidR="00000000" w:rsidDel="00000000" w:rsidP="00000000" w:rsidRDefault="00000000" w:rsidRPr="00000000" w14:paraId="00000002">
      <w:pPr>
        <w:pStyle w:val="Heading3"/>
        <w:spacing w:after="0" w:before="40" w:line="240" w:lineRule="auto"/>
        <w:ind w:left="720" w:firstLine="0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Відомості про виконавця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518"/>
        <w:gridCol w:w="4155"/>
        <w:gridCol w:w="4956"/>
        <w:tblGridChange w:id="0">
          <w:tblGrid>
            <w:gridCol w:w="518"/>
            <w:gridCol w:w="4155"/>
            <w:gridCol w:w="495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№ з/п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Вимоги</w:t>
            </w:r>
          </w:p>
        </w:tc>
        <w:tc>
          <w:tcPr/>
          <w:p w:rsidR="00000000" w:rsidDel="00000000" w:rsidP="00000000" w:rsidRDefault="00000000" w:rsidRPr="00000000" w14:paraId="000000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Для заповнення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Повне найменування учасника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Ідентифікаційний код учасника у реєстрі ЄДР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Види економічної діяльності учасника (першим має бути зазначено основний вид діяльності)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юридична адреса </w:t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Місцезнаходження: фактична адреса </w:t>
              <w:br w:type="textWrapping"/>
              <w:t xml:space="preserve">(якщо відрізняється від юридичної)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Номер телефону учасника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Електронна скринька учасника</w:t>
            </w:r>
          </w:p>
        </w:tc>
        <w:tc>
          <w:tcPr/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Банківські реквізити учасника для укладання договору</w:t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3"/>
        <w:numPr>
          <w:ilvl w:val="0"/>
          <w:numId w:val="1"/>
        </w:numPr>
        <w:spacing w:after="0" w:before="4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Опис попереднього досвіду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період та формат роботи (повна/часткова зайнятість, консультаційні послуги);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основні функції та задачі, які ви виконували;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приклади організацій або проєктів, з якими працювали;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обсяг вашої відповідальності та ключові результати.</w:t>
      </w:r>
    </w:p>
    <w:p w:rsidR="00000000" w:rsidDel="00000000" w:rsidP="00000000" w:rsidRDefault="00000000" w:rsidRPr="00000000" w14:paraId="00000026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3"/>
        <w:numPr>
          <w:ilvl w:val="0"/>
          <w:numId w:val="1"/>
        </w:numPr>
        <w:spacing w:after="0" w:before="0" w:line="240" w:lineRule="auto"/>
        <w:ind w:left="720" w:hanging="36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Фінансова пропозиція</w:t>
      </w:r>
    </w:p>
    <w:p w:rsidR="00000000" w:rsidDel="00000000" w:rsidP="00000000" w:rsidRDefault="00000000" w:rsidRPr="00000000" w14:paraId="00000029">
      <w:pPr>
        <w:spacing w:after="120" w:before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Просимо заповнити таблицю нижче, зазначивши вартість однієї послуги за місяць, а також розраховану загальну вартість послуг за весь період реалізації проєкту (19 місяців).</w:t>
      </w:r>
      <w:r w:rsidDel="00000000" w:rsidR="00000000" w:rsidRPr="00000000">
        <w:rPr>
          <w:rtl w:val="0"/>
        </w:rPr>
      </w:r>
    </w:p>
    <w:tbl>
      <w:tblPr>
        <w:tblStyle w:val="Table2"/>
        <w:tblW w:w="9335.0" w:type="dxa"/>
        <w:jc w:val="left"/>
        <w:tblLayout w:type="fixed"/>
        <w:tblLook w:val="0400"/>
      </w:tblPr>
      <w:tblGrid>
        <w:gridCol w:w="2576"/>
        <w:gridCol w:w="1274"/>
        <w:gridCol w:w="1347"/>
        <w:gridCol w:w="2149"/>
        <w:gridCol w:w="1989"/>
        <w:tblGridChange w:id="0">
          <w:tblGrid>
            <w:gridCol w:w="2576"/>
            <w:gridCol w:w="1274"/>
            <w:gridCol w:w="1347"/>
            <w:gridCol w:w="2149"/>
            <w:gridCol w:w="198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Послуга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Одиниця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Кількість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Вартість за одиницю, грн.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6"/>
                <w:szCs w:val="26"/>
                <w:rtl w:val="0"/>
              </w:rPr>
              <w:t xml:space="preserve">Загальна вартість, грн.</w:t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26"/>
                <w:szCs w:val="26"/>
                <w:rtl w:val="0"/>
              </w:rPr>
              <w:t xml:space="preserve">(за 18 місяців)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46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Послуга бухгалтерського супроводу проєкту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послуга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after="240" w:line="240" w:lineRule="auto"/>
        <w:rPr>
          <w:rFonts w:ascii="Times New Roman" w:cs="Times New Roman" w:eastAsia="Times New Roman" w:hAnsi="Times New Roman"/>
          <w:color w:val="1a191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Підпис: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 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6"/>
          <w:szCs w:val="26"/>
          <w:rtl w:val="0"/>
        </w:rPr>
        <w:t xml:space="preserve">Дата: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__________________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