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B117" w14:textId="4291A55B" w:rsidR="004F45E0" w:rsidRPr="00E36EB5" w:rsidRDefault="00787436">
      <w:pPr>
        <w:widowControl w:val="0"/>
        <w:spacing w:line="229" w:lineRule="auto"/>
        <w:ind w:left="943" w:right="789"/>
        <w:jc w:val="center"/>
        <w:rPr>
          <w:rFonts w:ascii="Times New Roman" w:eastAsia="Times New Roman" w:hAnsi="Times New Roman" w:cs="Times New Roman"/>
          <w:b/>
          <w:bCs/>
          <w:color w:val="auto"/>
          <w:lang w:val="uk-UA"/>
        </w:rPr>
      </w:pPr>
      <w:r w:rsidRPr="00E36EB5">
        <w:rPr>
          <w:rFonts w:ascii="Times New Roman" w:hAnsi="Times New Roman" w:cs="Times New Roman"/>
          <w:b/>
          <w:bCs/>
          <w:color w:val="auto"/>
          <w:lang w:val="uk-UA"/>
        </w:rPr>
        <w:t xml:space="preserve">ДОДАТОК 1 ТЕХНІЧНІ СПЕЦИФІКАЦІЇ ТА ВИМОГИ / ANNEX 1: TECHNICAL SPECIFICATIONS AND REQUIREMENTS </w:t>
      </w:r>
    </w:p>
    <w:p w14:paraId="7E5F7C45" w14:textId="77777777" w:rsidR="004F45E0" w:rsidRPr="00E36EB5" w:rsidRDefault="004F45E0">
      <w:pPr>
        <w:widowControl w:val="0"/>
        <w:spacing w:line="229" w:lineRule="auto"/>
        <w:ind w:left="943" w:right="789"/>
        <w:jc w:val="center"/>
        <w:rPr>
          <w:rFonts w:ascii="Times New Roman" w:eastAsia="Times New Roman" w:hAnsi="Times New Roman" w:cs="Times New Roman"/>
          <w:b/>
          <w:bCs/>
          <w:color w:val="auto"/>
          <w:lang w:val="uk-UA"/>
        </w:rPr>
      </w:pPr>
    </w:p>
    <w:p w14:paraId="23201556" w14:textId="57C5D933" w:rsidR="004F45E0" w:rsidRPr="00E36EB5" w:rsidRDefault="00547F8A" w:rsidP="008A366F">
      <w:pPr>
        <w:widowControl w:val="0"/>
        <w:spacing w:line="229" w:lineRule="auto"/>
        <w:ind w:right="789"/>
        <w:jc w:val="center"/>
        <w:rPr>
          <w:rFonts w:ascii="Times New Roman" w:eastAsia="Times New Roman" w:hAnsi="Times New Roman" w:cs="Times New Roman"/>
          <w:b/>
          <w:bCs/>
          <w:color w:val="auto"/>
          <w:lang w:val="uk-UA"/>
        </w:rPr>
      </w:pPr>
      <w:r w:rsidRPr="00E36EB5">
        <w:rPr>
          <w:rFonts w:ascii="Times New Roman" w:hAnsi="Times New Roman" w:cs="Times New Roman"/>
          <w:b/>
          <w:bCs/>
          <w:color w:val="auto"/>
          <w:lang w:val="uk-UA"/>
        </w:rPr>
        <w:t>В</w:t>
      </w:r>
      <w:r w:rsidR="00787436" w:rsidRPr="00E36EB5">
        <w:rPr>
          <w:rFonts w:ascii="Times New Roman" w:hAnsi="Times New Roman" w:cs="Times New Roman"/>
          <w:b/>
          <w:bCs/>
          <w:color w:val="auto"/>
          <w:lang w:val="uk-UA"/>
        </w:rPr>
        <w:t>становлення альтернативного</w:t>
      </w:r>
      <w:r w:rsidRPr="00E36EB5">
        <w:rPr>
          <w:rFonts w:ascii="Times New Roman" w:hAnsi="Times New Roman" w:cs="Times New Roman"/>
          <w:b/>
          <w:bCs/>
          <w:color w:val="auto"/>
          <w:lang w:val="uk-UA"/>
        </w:rPr>
        <w:t xml:space="preserve"> джерела живлення  - сонячної міні-електростанції для сіль</w:t>
      </w:r>
      <w:r w:rsidR="00E47BA7" w:rsidRPr="00E36EB5">
        <w:rPr>
          <w:rFonts w:ascii="Times New Roman" w:hAnsi="Times New Roman" w:cs="Times New Roman"/>
          <w:b/>
          <w:bCs/>
          <w:color w:val="auto"/>
          <w:lang w:val="uk-UA"/>
        </w:rPr>
        <w:t>ськогосподарських товаровиробників</w:t>
      </w:r>
      <w:r w:rsidR="00787436" w:rsidRPr="00E36EB5">
        <w:rPr>
          <w:rFonts w:ascii="Times New Roman" w:hAnsi="Times New Roman" w:cs="Times New Roman"/>
          <w:b/>
          <w:bCs/>
          <w:color w:val="auto"/>
          <w:lang w:val="uk-UA"/>
        </w:rPr>
        <w:t xml:space="preserve"> в Миколаївській</w:t>
      </w:r>
      <w:r w:rsidR="00E47BA7" w:rsidRPr="00E36EB5">
        <w:rPr>
          <w:rFonts w:ascii="Times New Roman" w:hAnsi="Times New Roman" w:cs="Times New Roman"/>
          <w:b/>
          <w:bCs/>
          <w:color w:val="auto"/>
          <w:lang w:val="uk-UA"/>
        </w:rPr>
        <w:t xml:space="preserve"> </w:t>
      </w:r>
      <w:r w:rsidR="00787436" w:rsidRPr="00E36EB5">
        <w:rPr>
          <w:rFonts w:ascii="Times New Roman" w:hAnsi="Times New Roman" w:cs="Times New Roman"/>
          <w:b/>
          <w:bCs/>
          <w:color w:val="auto"/>
          <w:lang w:val="uk-UA"/>
        </w:rPr>
        <w:t>та</w:t>
      </w:r>
      <w:r w:rsidR="00E47BA7" w:rsidRPr="00E36EB5">
        <w:rPr>
          <w:rFonts w:ascii="Times New Roman" w:hAnsi="Times New Roman" w:cs="Times New Roman"/>
          <w:b/>
          <w:bCs/>
          <w:color w:val="auto"/>
          <w:lang w:val="uk-UA"/>
        </w:rPr>
        <w:t xml:space="preserve"> </w:t>
      </w:r>
      <w:r w:rsidR="003F5095" w:rsidRPr="00E36EB5">
        <w:rPr>
          <w:rFonts w:ascii="Times New Roman" w:hAnsi="Times New Roman" w:cs="Times New Roman"/>
          <w:b/>
          <w:bCs/>
          <w:color w:val="auto"/>
          <w:lang w:val="uk-UA"/>
        </w:rPr>
        <w:t>Херсонськ</w:t>
      </w:r>
      <w:r w:rsidR="00787436" w:rsidRPr="00E36EB5">
        <w:rPr>
          <w:rFonts w:ascii="Times New Roman" w:hAnsi="Times New Roman" w:cs="Times New Roman"/>
          <w:b/>
          <w:bCs/>
          <w:color w:val="auto"/>
          <w:lang w:val="uk-UA"/>
        </w:rPr>
        <w:t xml:space="preserve">ій областях / </w:t>
      </w:r>
      <w:r w:rsidRPr="00E36EB5">
        <w:rPr>
          <w:rFonts w:ascii="Times New Roman" w:hAnsi="Times New Roman" w:cs="Times New Roman"/>
          <w:b/>
          <w:bCs/>
          <w:color w:val="auto"/>
          <w:lang w:val="uk-UA"/>
        </w:rPr>
        <w:t>Installation of an alternative power source – a solar mini-power station – for agricultural producers in the Mykolaiv and Kherson regions</w:t>
      </w:r>
    </w:p>
    <w:p w14:paraId="20DF5B50" w14:textId="77777777" w:rsidR="004F45E0" w:rsidRPr="00E36EB5" w:rsidRDefault="00787436">
      <w:pPr>
        <w:widowControl w:val="0"/>
        <w:spacing w:before="298" w:line="240" w:lineRule="auto"/>
        <w:ind w:left="598"/>
        <w:rPr>
          <w:rFonts w:ascii="Times New Roman" w:eastAsia="Times New Roman" w:hAnsi="Times New Roman" w:cs="Times New Roman"/>
          <w:b/>
          <w:bCs/>
          <w:color w:val="auto"/>
          <w:lang w:val="uk-UA"/>
        </w:rPr>
      </w:pPr>
      <w:r w:rsidRPr="00E36EB5">
        <w:rPr>
          <w:rFonts w:ascii="Times New Roman" w:hAnsi="Times New Roman" w:cs="Times New Roman"/>
          <w:color w:val="auto"/>
          <w:lang w:val="uk-UA"/>
        </w:rPr>
        <w:t xml:space="preserve">• </w:t>
      </w:r>
      <w:r w:rsidRPr="00E36EB5">
        <w:rPr>
          <w:rFonts w:ascii="Times New Roman" w:hAnsi="Times New Roman" w:cs="Times New Roman"/>
          <w:b/>
          <w:bCs/>
          <w:color w:val="auto"/>
          <w:lang w:val="uk-UA"/>
        </w:rPr>
        <w:t xml:space="preserve">ЗАГАЛЬНІ ДАНІ / BACKGROUND INFORMATION </w:t>
      </w:r>
    </w:p>
    <w:p w14:paraId="33BEC216" w14:textId="77777777" w:rsidR="004F45E0" w:rsidRPr="00E36EB5" w:rsidRDefault="00787436">
      <w:pPr>
        <w:widowControl w:val="0"/>
        <w:spacing w:before="267" w:line="240" w:lineRule="auto"/>
        <w:ind w:left="588"/>
        <w:rPr>
          <w:rFonts w:ascii="Times New Roman" w:eastAsia="Times New Roman" w:hAnsi="Times New Roman" w:cs="Times New Roman"/>
          <w:color w:val="auto"/>
          <w:lang w:val="uk-UA"/>
        </w:rPr>
      </w:pPr>
      <w:r w:rsidRPr="00E36EB5">
        <w:rPr>
          <w:rFonts w:ascii="Times New Roman" w:hAnsi="Times New Roman" w:cs="Times New Roman"/>
          <w:color w:val="auto"/>
          <w:lang w:val="uk-UA"/>
        </w:rPr>
        <w:t xml:space="preserve">Україна / Ukraine  </w:t>
      </w:r>
    </w:p>
    <w:p w14:paraId="0951E283" w14:textId="77777777" w:rsidR="004F45E0" w:rsidRPr="00E36EB5" w:rsidRDefault="00787436">
      <w:pPr>
        <w:spacing w:before="240" w:after="240"/>
        <w:jc w:val="both"/>
        <w:rPr>
          <w:rFonts w:ascii="Times New Roman" w:eastAsia="Times New Roman" w:hAnsi="Times New Roman" w:cs="Times New Roman"/>
          <w:b/>
          <w:bCs/>
          <w:color w:val="auto"/>
          <w:lang w:val="uk-UA"/>
        </w:rPr>
      </w:pPr>
      <w:r w:rsidRPr="00E36EB5">
        <w:rPr>
          <w:rFonts w:ascii="Times New Roman" w:hAnsi="Times New Roman" w:cs="Times New Roman"/>
          <w:b/>
          <w:bCs/>
          <w:color w:val="auto"/>
          <w:lang w:val="uk-UA"/>
        </w:rPr>
        <w:t xml:space="preserve">             Мета робіт: / Purpose of work:</w:t>
      </w:r>
    </w:p>
    <w:p w14:paraId="56D5D8DE" w14:textId="77777777" w:rsidR="00682417" w:rsidRPr="00E36EB5" w:rsidRDefault="00787436" w:rsidP="00BF31F3">
      <w:pPr>
        <w:spacing w:after="240"/>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Встановлення альтернативного </w:t>
      </w:r>
      <w:r w:rsidR="00547F8A" w:rsidRPr="00E36EB5">
        <w:rPr>
          <w:rFonts w:ascii="Times New Roman" w:hAnsi="Times New Roman" w:cs="Times New Roman"/>
          <w:color w:val="auto"/>
          <w:lang w:val="uk-UA"/>
        </w:rPr>
        <w:t>джерела живлення - сонячної міні-електростанції</w:t>
      </w:r>
      <w:r w:rsidRPr="00E36EB5">
        <w:rPr>
          <w:rFonts w:ascii="Times New Roman" w:hAnsi="Times New Roman" w:cs="Times New Roman"/>
          <w:color w:val="auto"/>
          <w:lang w:val="uk-UA"/>
        </w:rPr>
        <w:t xml:space="preserve"> (загальний кошторис) / </w:t>
      </w:r>
      <w:r w:rsidR="00547F8A" w:rsidRPr="00E36EB5">
        <w:rPr>
          <w:rFonts w:ascii="Times New Roman" w:hAnsi="Times New Roman" w:cs="Times New Roman"/>
          <w:color w:val="auto"/>
          <w:lang w:val="uk-UA"/>
        </w:rPr>
        <w:t xml:space="preserve">Installation of an alternative power source – a solar mini-power station </w:t>
      </w:r>
      <w:r w:rsidRPr="00E36EB5">
        <w:rPr>
          <w:rFonts w:ascii="Times New Roman" w:hAnsi="Times New Roman" w:cs="Times New Roman"/>
          <w:color w:val="auto"/>
          <w:lang w:val="uk-UA"/>
        </w:rPr>
        <w:t>(total estimate)</w:t>
      </w:r>
      <w:r w:rsidR="00682417" w:rsidRPr="00E36EB5">
        <w:rPr>
          <w:rFonts w:ascii="Times New Roman" w:hAnsi="Times New Roman" w:cs="Times New Roman"/>
          <w:color w:val="auto"/>
          <w:lang w:val="uk-UA"/>
        </w:rPr>
        <w:t xml:space="preserve">. </w:t>
      </w:r>
    </w:p>
    <w:p w14:paraId="256B7031" w14:textId="1B3C72A3" w:rsidR="004F45E0" w:rsidRPr="00E36EB5" w:rsidRDefault="00682417" w:rsidP="00BF31F3">
      <w:pPr>
        <w:spacing w:after="240"/>
        <w:jc w:val="both"/>
        <w:rPr>
          <w:rFonts w:ascii="Times New Roman" w:hAnsi="Times New Roman" w:cs="Times New Roman"/>
          <w:color w:val="auto"/>
          <w:lang w:val="uk-UA"/>
        </w:rPr>
      </w:pPr>
      <w:r w:rsidRPr="00E36EB5">
        <w:rPr>
          <w:rFonts w:ascii="Times New Roman" w:hAnsi="Times New Roman" w:cs="Times New Roman"/>
          <w:color w:val="auto"/>
          <w:lang w:val="uk-UA"/>
        </w:rPr>
        <w:t>Метою даної процедури є затвердження типових цін для одного або кілько</w:t>
      </w:r>
      <w:r w:rsidR="00FE7BB0">
        <w:rPr>
          <w:rFonts w:ascii="Times New Roman" w:hAnsi="Times New Roman" w:cs="Times New Roman"/>
          <w:color w:val="auto"/>
          <w:lang w:val="uk-UA"/>
        </w:rPr>
        <w:t>х</w:t>
      </w:r>
      <w:r w:rsidRPr="00E36EB5">
        <w:rPr>
          <w:rFonts w:ascii="Times New Roman" w:hAnsi="Times New Roman" w:cs="Times New Roman"/>
          <w:color w:val="auto"/>
          <w:lang w:val="uk-UA"/>
        </w:rPr>
        <w:t xml:space="preserve"> постачальників для подальшої імплементації проекту.</w:t>
      </w:r>
      <w:r w:rsidR="00FE7BB0">
        <w:rPr>
          <w:rFonts w:ascii="Times New Roman" w:hAnsi="Times New Roman" w:cs="Times New Roman"/>
          <w:color w:val="auto"/>
          <w:lang w:val="uk-UA"/>
        </w:rPr>
        <w:t xml:space="preserve"> </w:t>
      </w:r>
      <w:r w:rsidRPr="00E36EB5">
        <w:rPr>
          <w:rFonts w:ascii="Times New Roman" w:hAnsi="Times New Roman" w:cs="Times New Roman"/>
          <w:color w:val="auto"/>
          <w:lang w:val="uk-UA"/>
        </w:rPr>
        <w:t xml:space="preserve"> / The purpose of this procedure is to approve standard prices for one or more suppliers with a view to the subsequent implementation of the project.</w:t>
      </w:r>
    </w:p>
    <w:p w14:paraId="25BBCEE9" w14:textId="77777777" w:rsidR="004F45E0" w:rsidRPr="00E36EB5" w:rsidRDefault="00787436">
      <w:pPr>
        <w:spacing w:before="240" w:after="240"/>
        <w:jc w:val="both"/>
        <w:rPr>
          <w:rFonts w:ascii="Times New Roman" w:eastAsia="Times New Roman" w:hAnsi="Times New Roman" w:cs="Times New Roman"/>
          <w:b/>
          <w:bCs/>
          <w:color w:val="auto"/>
          <w:lang w:val="uk-UA"/>
        </w:rPr>
      </w:pPr>
      <w:r w:rsidRPr="00E36EB5">
        <w:rPr>
          <w:rFonts w:ascii="Times New Roman" w:hAnsi="Times New Roman" w:cs="Times New Roman"/>
          <w:b/>
          <w:bCs/>
          <w:color w:val="auto"/>
          <w:lang w:val="uk-UA"/>
        </w:rPr>
        <w:t xml:space="preserve">  Місце робіт: / Location of work:</w:t>
      </w:r>
    </w:p>
    <w:p w14:paraId="1FF9A16D" w14:textId="46B2A518" w:rsidR="00F25545" w:rsidRPr="00E36EB5" w:rsidRDefault="00787436" w:rsidP="00011320">
      <w:pPr>
        <w:shd w:val="clear" w:color="auto" w:fill="FFFFFF"/>
        <w:spacing w:line="240" w:lineRule="auto"/>
        <w:rPr>
          <w:rFonts w:ascii="Times New Roman" w:hAnsi="Times New Roman" w:cs="Times New Roman"/>
          <w:color w:val="auto"/>
          <w:lang w:val="uk-UA"/>
        </w:rPr>
      </w:pPr>
      <w:r w:rsidRPr="00E36EB5">
        <w:rPr>
          <w:rFonts w:ascii="Times New Roman" w:hAnsi="Times New Roman" w:cs="Times New Roman"/>
          <w:color w:val="auto"/>
          <w:lang w:val="uk-UA"/>
        </w:rPr>
        <w:t>Сільськ</w:t>
      </w:r>
      <w:r w:rsidR="007B7CDC" w:rsidRPr="00E36EB5">
        <w:rPr>
          <w:rFonts w:ascii="Times New Roman" w:hAnsi="Times New Roman" w:cs="Times New Roman"/>
          <w:color w:val="auto"/>
          <w:lang w:val="uk-UA"/>
        </w:rPr>
        <w:t>і</w:t>
      </w:r>
      <w:r w:rsidRPr="00E36EB5">
        <w:rPr>
          <w:rFonts w:ascii="Times New Roman" w:hAnsi="Times New Roman" w:cs="Times New Roman"/>
          <w:color w:val="auto"/>
          <w:lang w:val="uk-UA"/>
        </w:rPr>
        <w:t xml:space="preserve"> громади </w:t>
      </w:r>
      <w:r w:rsidR="007B7CDC" w:rsidRPr="00E36EB5">
        <w:rPr>
          <w:rFonts w:ascii="Times New Roman" w:hAnsi="Times New Roman" w:cs="Times New Roman"/>
          <w:color w:val="auto"/>
          <w:lang w:val="uk-UA"/>
        </w:rPr>
        <w:t xml:space="preserve">Миколаївської та </w:t>
      </w:r>
      <w:r w:rsidRPr="00E36EB5">
        <w:rPr>
          <w:rFonts w:ascii="Times New Roman" w:hAnsi="Times New Roman" w:cs="Times New Roman"/>
          <w:color w:val="auto"/>
          <w:lang w:val="uk-UA"/>
        </w:rPr>
        <w:t xml:space="preserve"> Херсонської област</w:t>
      </w:r>
      <w:r w:rsidR="004D2136" w:rsidRPr="00E36EB5">
        <w:rPr>
          <w:rFonts w:ascii="Times New Roman" w:hAnsi="Times New Roman" w:cs="Times New Roman"/>
          <w:color w:val="auto"/>
          <w:lang w:val="uk-UA"/>
        </w:rPr>
        <w:t>ей</w:t>
      </w:r>
      <w:r w:rsidR="00F25545" w:rsidRPr="00E36EB5">
        <w:rPr>
          <w:rFonts w:ascii="Times New Roman" w:hAnsi="Times New Roman" w:cs="Times New Roman"/>
          <w:color w:val="auto"/>
          <w:lang w:val="uk-UA"/>
        </w:rPr>
        <w:t xml:space="preserve"> </w:t>
      </w:r>
    </w:p>
    <w:p w14:paraId="784420A7" w14:textId="6BDAB290" w:rsidR="00011320" w:rsidRPr="00E36EB5" w:rsidRDefault="00011320" w:rsidP="00011320">
      <w:pPr>
        <w:shd w:val="clear" w:color="auto" w:fill="FFFFFF"/>
        <w:spacing w:line="240" w:lineRule="auto"/>
        <w:rPr>
          <w:rFonts w:ascii="Times New Roman" w:eastAsia="Times New Roman" w:hAnsi="Times New Roman" w:cs="Times New Roman"/>
          <w:color w:val="auto"/>
          <w:bdr w:val="none" w:sz="0" w:space="0" w:color="auto"/>
          <w:lang w:val="uk-UA"/>
        </w:rPr>
      </w:pPr>
      <w:r w:rsidRPr="00E36EB5">
        <w:rPr>
          <w:rFonts w:ascii="Times New Roman" w:eastAsia="Times New Roman" w:hAnsi="Times New Roman" w:cs="Times New Roman"/>
          <w:color w:val="auto"/>
          <w:bdr w:val="none" w:sz="0" w:space="0" w:color="auto"/>
          <w:lang w:val="uk-UA"/>
        </w:rPr>
        <w:t>- Херсонська область : Кочубеївська, Високопільська, Калинівська, Великоолександрівська громади;</w:t>
      </w:r>
    </w:p>
    <w:p w14:paraId="33D2BAD5" w14:textId="77777777" w:rsidR="00F25545" w:rsidRPr="00E36EB5" w:rsidRDefault="00011320" w:rsidP="00F255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Times New Roman" w:eastAsia="Times New Roman" w:hAnsi="Times New Roman" w:cs="Times New Roman"/>
          <w:color w:val="auto"/>
          <w:bdr w:val="none" w:sz="0" w:space="0" w:color="auto"/>
          <w:lang w:val="uk-UA"/>
        </w:rPr>
      </w:pPr>
      <w:r w:rsidRPr="00E36EB5">
        <w:rPr>
          <w:rFonts w:ascii="Times New Roman" w:eastAsia="Times New Roman" w:hAnsi="Times New Roman" w:cs="Times New Roman"/>
          <w:color w:val="auto"/>
          <w:bdr w:val="none" w:sz="0" w:space="0" w:color="auto"/>
          <w:lang w:val="uk-UA"/>
        </w:rPr>
        <w:t>- Миколаївська область: Снігурівська, Шевченківська, Первомайська, Березнегуватська, Широківська громади.</w:t>
      </w:r>
      <w:r w:rsidR="00F25545" w:rsidRPr="00E36EB5">
        <w:rPr>
          <w:rFonts w:ascii="Times New Roman" w:eastAsia="Times New Roman" w:hAnsi="Times New Roman" w:cs="Times New Roman"/>
          <w:color w:val="auto"/>
          <w:bdr w:val="none" w:sz="0" w:space="0" w:color="auto"/>
          <w:lang w:val="uk-UA"/>
        </w:rPr>
        <w:t>/</w:t>
      </w:r>
    </w:p>
    <w:p w14:paraId="5E7444A3" w14:textId="2BFA13B4" w:rsidR="00F25545" w:rsidRPr="00E36EB5" w:rsidRDefault="00F25545" w:rsidP="00F255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Times New Roman" w:eastAsia="Times New Roman" w:hAnsi="Times New Roman" w:cs="Times New Roman"/>
          <w:color w:val="auto"/>
          <w:bdr w:val="none" w:sz="0" w:space="0" w:color="auto"/>
          <w:lang w:val="uk-UA"/>
        </w:rPr>
      </w:pPr>
      <w:r w:rsidRPr="00E36EB5">
        <w:rPr>
          <w:lang w:val="uk-UA"/>
        </w:rPr>
        <w:t xml:space="preserve"> </w:t>
      </w:r>
      <w:r w:rsidRPr="00E36EB5">
        <w:rPr>
          <w:rFonts w:ascii="Times New Roman" w:eastAsia="Times New Roman" w:hAnsi="Times New Roman" w:cs="Times New Roman"/>
          <w:color w:val="auto"/>
          <w:bdr w:val="none" w:sz="0" w:space="0" w:color="auto"/>
          <w:lang w:val="uk-UA"/>
        </w:rPr>
        <w:t>Rural communities in the Mykolaiv and Kherson regions</w:t>
      </w:r>
    </w:p>
    <w:p w14:paraId="2D7A0146" w14:textId="77777777" w:rsidR="00F25545" w:rsidRPr="00E36EB5" w:rsidRDefault="00F25545" w:rsidP="00F255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Times New Roman" w:eastAsia="Times New Roman" w:hAnsi="Times New Roman" w:cs="Times New Roman"/>
          <w:color w:val="auto"/>
          <w:bdr w:val="none" w:sz="0" w:space="0" w:color="auto"/>
          <w:lang w:val="uk-UA"/>
        </w:rPr>
      </w:pPr>
      <w:r w:rsidRPr="00E36EB5">
        <w:rPr>
          <w:rFonts w:ascii="Times New Roman" w:eastAsia="Times New Roman" w:hAnsi="Times New Roman" w:cs="Times New Roman"/>
          <w:color w:val="auto"/>
          <w:bdr w:val="none" w:sz="0" w:space="0" w:color="auto"/>
          <w:lang w:val="uk-UA"/>
        </w:rPr>
        <w:t>- Kherson region: Kochubei, Vysokopil, Kalynivka, and Velykooleksandrivka communities;</w:t>
      </w:r>
    </w:p>
    <w:p w14:paraId="6B7B65EA" w14:textId="3C8FAF06" w:rsidR="00F25545" w:rsidRPr="00E36EB5" w:rsidRDefault="00F25545" w:rsidP="00F255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Times New Roman" w:eastAsia="Times New Roman" w:hAnsi="Times New Roman" w:cs="Times New Roman"/>
          <w:color w:val="auto"/>
          <w:bdr w:val="none" w:sz="0" w:space="0" w:color="auto"/>
          <w:lang w:val="uk-UA"/>
        </w:rPr>
      </w:pPr>
      <w:r w:rsidRPr="00E36EB5">
        <w:rPr>
          <w:rFonts w:ascii="Times New Roman" w:eastAsia="Times New Roman" w:hAnsi="Times New Roman" w:cs="Times New Roman"/>
          <w:color w:val="auto"/>
          <w:bdr w:val="none" w:sz="0" w:space="0" w:color="auto"/>
          <w:lang w:val="uk-UA"/>
        </w:rPr>
        <w:t>- Mykolaiv region: Snigurivka, Shevchenkivka, Pervomaiska, Berezneguvatka, and Shyroke communities</w:t>
      </w:r>
    </w:p>
    <w:p w14:paraId="74623BEF" w14:textId="77777777" w:rsidR="00F25545" w:rsidRPr="00E36EB5" w:rsidRDefault="00F25545" w:rsidP="00F2554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uto"/>
        <w:rPr>
          <w:rFonts w:ascii="Times New Roman" w:eastAsia="Times New Roman" w:hAnsi="Times New Roman" w:cs="Times New Roman"/>
          <w:color w:val="auto"/>
          <w:sz w:val="24"/>
          <w:szCs w:val="24"/>
          <w:bdr w:val="none" w:sz="0" w:space="0" w:color="auto"/>
          <w:lang w:val="uk-UA"/>
        </w:rPr>
      </w:pPr>
    </w:p>
    <w:p w14:paraId="4CC6711C" w14:textId="236C71B1" w:rsidR="004F45E0" w:rsidRPr="00E36EB5" w:rsidRDefault="00787436">
      <w:pPr>
        <w:widowControl w:val="0"/>
        <w:spacing w:before="303" w:line="229" w:lineRule="auto"/>
        <w:ind w:left="587" w:firstLine="10"/>
        <w:rPr>
          <w:rFonts w:ascii="Times New Roman" w:eastAsia="Times New Roman" w:hAnsi="Times New Roman" w:cs="Times New Roman"/>
          <w:b/>
          <w:bCs/>
          <w:color w:val="auto"/>
          <w:lang w:val="uk-UA"/>
        </w:rPr>
      </w:pPr>
      <w:r w:rsidRPr="00E36EB5">
        <w:rPr>
          <w:rFonts w:ascii="Times New Roman" w:hAnsi="Times New Roman" w:cs="Times New Roman"/>
          <w:color w:val="auto"/>
          <w:lang w:val="uk-UA"/>
        </w:rPr>
        <w:t xml:space="preserve">• </w:t>
      </w:r>
      <w:r w:rsidRPr="00E36EB5">
        <w:rPr>
          <w:rFonts w:ascii="Times New Roman" w:hAnsi="Times New Roman" w:cs="Times New Roman"/>
          <w:b/>
          <w:bCs/>
          <w:color w:val="auto"/>
          <w:lang w:val="uk-UA"/>
        </w:rPr>
        <w:t xml:space="preserve">ТЕХНІЧНІ СПЕЦИФІКАЦІЇ РОБІТ/ TECHNICAL SPECIFICATIONS FOR THE WORKS  </w:t>
      </w:r>
    </w:p>
    <w:p w14:paraId="73EE2F56" w14:textId="125253E4" w:rsidR="004F45E0" w:rsidRPr="00E36EB5" w:rsidRDefault="00787436">
      <w:pPr>
        <w:widowControl w:val="0"/>
        <w:spacing w:before="1" w:line="240" w:lineRule="auto"/>
        <w:ind w:left="594"/>
        <w:rPr>
          <w:rFonts w:ascii="Times New Roman" w:eastAsia="Times New Roman" w:hAnsi="Times New Roman" w:cs="Times New Roman"/>
          <w:color w:val="auto"/>
          <w:lang w:val="uk-UA"/>
        </w:rPr>
      </w:pPr>
      <w:r w:rsidRPr="00E36EB5">
        <w:rPr>
          <w:rFonts w:ascii="Times New Roman" w:hAnsi="Times New Roman" w:cs="Times New Roman"/>
          <w:color w:val="auto"/>
          <w:lang w:val="uk-UA"/>
        </w:rPr>
        <w:t>Специфікації Робіт</w:t>
      </w:r>
      <w:r w:rsidR="00AD4AC8" w:rsidRPr="00E36EB5">
        <w:rPr>
          <w:rFonts w:ascii="Times New Roman" w:hAnsi="Times New Roman" w:cs="Times New Roman"/>
          <w:color w:val="auto"/>
          <w:lang w:val="uk-UA"/>
        </w:rPr>
        <w:t xml:space="preserve"> та Матеріалів</w:t>
      </w:r>
      <w:r w:rsidRPr="00E36EB5">
        <w:rPr>
          <w:rFonts w:ascii="Times New Roman" w:hAnsi="Times New Roman" w:cs="Times New Roman"/>
          <w:color w:val="auto"/>
          <w:lang w:val="uk-UA"/>
        </w:rPr>
        <w:t xml:space="preserve"> / </w:t>
      </w:r>
      <w:r w:rsidR="00AD4AC8" w:rsidRPr="00E36EB5">
        <w:rPr>
          <w:rFonts w:ascii="Times New Roman" w:hAnsi="Times New Roman" w:cs="Times New Roman"/>
          <w:color w:val="auto"/>
          <w:lang w:val="uk-UA"/>
        </w:rPr>
        <w:t>Specifications for Work and Materials</w:t>
      </w:r>
      <w:r w:rsidRPr="00E36EB5">
        <w:rPr>
          <w:rFonts w:ascii="Times New Roman" w:hAnsi="Times New Roman" w:cs="Times New Roman"/>
          <w:color w:val="auto"/>
          <w:lang w:val="uk-UA"/>
        </w:rPr>
        <w:t xml:space="preserve">: </w:t>
      </w:r>
    </w:p>
    <w:tbl>
      <w:tblPr>
        <w:tblStyle w:val="TableNormal"/>
        <w:tblW w:w="10658"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8"/>
        <w:gridCol w:w="7040"/>
        <w:gridCol w:w="1459"/>
        <w:gridCol w:w="1161"/>
      </w:tblGrid>
      <w:tr w:rsidR="0083366C" w:rsidRPr="00E36EB5" w14:paraId="667758D0" w14:textId="77777777" w:rsidTr="0054411F">
        <w:trPr>
          <w:trHeight w:val="515"/>
        </w:trPr>
        <w:tc>
          <w:tcPr>
            <w:tcW w:w="99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A71AAA6" w14:textId="77777777" w:rsidR="004F45E0" w:rsidRPr="00E36EB5" w:rsidRDefault="00787436">
            <w:pPr>
              <w:widowControl w:val="0"/>
              <w:spacing w:line="240" w:lineRule="auto"/>
              <w:jc w:val="center"/>
              <w:rPr>
                <w:rFonts w:ascii="Times New Roman" w:eastAsia="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 xml:space="preserve">№ </w:t>
            </w:r>
          </w:p>
          <w:p w14:paraId="35AC6D16" w14:textId="77777777" w:rsidR="004F45E0" w:rsidRPr="00E36EB5" w:rsidRDefault="00787436">
            <w:pPr>
              <w:widowControl w:val="0"/>
              <w:spacing w:line="240" w:lineRule="auto"/>
              <w:jc w:val="center"/>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 xml:space="preserve">п/п </w:t>
            </w:r>
          </w:p>
        </w:tc>
        <w:tc>
          <w:tcPr>
            <w:tcW w:w="704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1A31C" w14:textId="77777777" w:rsidR="004F45E0" w:rsidRPr="00E36EB5" w:rsidRDefault="00787436">
            <w:pPr>
              <w:widowControl w:val="0"/>
              <w:spacing w:line="240" w:lineRule="auto"/>
              <w:jc w:val="center"/>
              <w:rPr>
                <w:rFonts w:ascii="Times New Roman" w:hAnsi="Times New Roman" w:cs="Times New Roman"/>
                <w:color w:val="auto"/>
                <w:sz w:val="20"/>
                <w:szCs w:val="20"/>
                <w:lang w:val="uk-UA"/>
              </w:rPr>
            </w:pPr>
            <w:r w:rsidRPr="00E36EB5">
              <w:rPr>
                <w:rFonts w:ascii="Times New Roman" w:hAnsi="Times New Roman" w:cs="Times New Roman"/>
                <w:b/>
                <w:bCs/>
                <w:color w:val="auto"/>
                <w:sz w:val="20"/>
                <w:szCs w:val="20"/>
                <w:lang w:val="uk-UA"/>
              </w:rPr>
              <w:t xml:space="preserve">Опис одиниці / Item description </w:t>
            </w:r>
          </w:p>
        </w:tc>
        <w:tc>
          <w:tcPr>
            <w:tcW w:w="145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53B32E7" w14:textId="77777777" w:rsidR="004F45E0" w:rsidRPr="00E36EB5" w:rsidRDefault="00787436">
            <w:pPr>
              <w:widowControl w:val="0"/>
              <w:spacing w:line="240" w:lineRule="auto"/>
              <w:jc w:val="center"/>
              <w:rPr>
                <w:rFonts w:ascii="Times New Roman" w:eastAsia="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 xml:space="preserve">Одиниця /  </w:t>
            </w:r>
          </w:p>
          <w:p w14:paraId="1B1C9792" w14:textId="77777777" w:rsidR="004F45E0" w:rsidRPr="00E36EB5" w:rsidRDefault="00787436">
            <w:pPr>
              <w:widowControl w:val="0"/>
              <w:spacing w:line="240" w:lineRule="auto"/>
              <w:jc w:val="center"/>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Unit</w:t>
            </w:r>
          </w:p>
        </w:tc>
        <w:tc>
          <w:tcPr>
            <w:tcW w:w="116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2EF72BD" w14:textId="77777777" w:rsidR="004F45E0" w:rsidRPr="00E36EB5" w:rsidRDefault="00787436">
            <w:pPr>
              <w:widowControl w:val="0"/>
              <w:spacing w:line="240" w:lineRule="auto"/>
              <w:jc w:val="center"/>
              <w:rPr>
                <w:rFonts w:ascii="Times New Roman" w:eastAsia="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 xml:space="preserve">Кількість /  </w:t>
            </w:r>
          </w:p>
          <w:p w14:paraId="27118711" w14:textId="77777777" w:rsidR="004F45E0" w:rsidRPr="00E36EB5" w:rsidRDefault="00787436">
            <w:pPr>
              <w:widowControl w:val="0"/>
              <w:spacing w:line="240" w:lineRule="auto"/>
              <w:jc w:val="center"/>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Qty</w:t>
            </w:r>
          </w:p>
        </w:tc>
      </w:tr>
      <w:tr w:rsidR="0083366C" w:rsidRPr="006B3D24" w14:paraId="3B30A255" w14:textId="77777777" w:rsidTr="0054411F">
        <w:trPr>
          <w:trHeight w:val="398"/>
        </w:trPr>
        <w:tc>
          <w:tcPr>
            <w:tcW w:w="10658"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9701E7" w14:textId="59F1E76F" w:rsidR="00BA4020" w:rsidRPr="00E36EB5" w:rsidRDefault="00787436" w:rsidP="00BA4020">
            <w:pPr>
              <w:widowControl w:val="0"/>
              <w:spacing w:line="240" w:lineRule="auto"/>
              <w:rPr>
                <w:rFonts w:ascii="Times New Roman" w:hAnsi="Times New Roman" w:cs="Times New Roman"/>
                <w:color w:val="auto"/>
                <w:lang w:val="uk-UA"/>
              </w:rPr>
            </w:pPr>
            <w:r w:rsidRPr="00E36EB5">
              <w:rPr>
                <w:rFonts w:ascii="Times New Roman" w:hAnsi="Times New Roman" w:cs="Times New Roman"/>
                <w:b/>
                <w:bCs/>
                <w:color w:val="auto"/>
                <w:lang w:val="uk-UA"/>
                <w14:textOutline w14:w="12700" w14:cap="flat" w14:cmpd="sng" w14:algn="ctr">
                  <w14:noFill/>
                  <w14:prstDash w14:val="solid"/>
                  <w14:miter w14:lim="400000"/>
                </w14:textOutline>
              </w:rPr>
              <w:t xml:space="preserve"> </w:t>
            </w:r>
            <w:r w:rsidR="00A57E43" w:rsidRPr="00E36EB5">
              <w:rPr>
                <w:rFonts w:ascii="Times New Roman" w:hAnsi="Times New Roman" w:cs="Times New Roman"/>
                <w:b/>
                <w:bCs/>
                <w:color w:val="auto"/>
                <w:lang w:val="uk-UA"/>
                <w14:textOutline w14:w="12700" w14:cap="flat" w14:cmpd="sng" w14:algn="ctr">
                  <w14:noFill/>
                  <w14:prstDash w14:val="solid"/>
                  <w14:miter w14:lim="400000"/>
                </w14:textOutline>
              </w:rPr>
              <w:t xml:space="preserve">                      </w:t>
            </w:r>
            <w:r w:rsidRPr="00E36EB5">
              <w:rPr>
                <w:rFonts w:ascii="Times New Roman" w:hAnsi="Times New Roman" w:cs="Times New Roman"/>
                <w:b/>
                <w:bCs/>
                <w:color w:val="auto"/>
                <w:lang w:val="uk-UA"/>
                <w14:textOutline w14:w="12700" w14:cap="flat" w14:cmpd="sng" w14:algn="ctr">
                  <w14:noFill/>
                  <w14:prstDash w14:val="solid"/>
                  <w14:miter w14:lim="400000"/>
                </w14:textOutline>
              </w:rPr>
              <w:t xml:space="preserve">Встановлення </w:t>
            </w:r>
            <w:r w:rsidR="00547F8A" w:rsidRPr="00E36EB5">
              <w:rPr>
                <w:rFonts w:ascii="Times New Roman" w:hAnsi="Times New Roman" w:cs="Times New Roman"/>
                <w:b/>
                <w:bCs/>
                <w:color w:val="auto"/>
                <w:lang w:val="uk-UA"/>
                <w14:textOutline w14:w="12700" w14:cap="flat" w14:cmpd="sng" w14:algn="ctr">
                  <w14:noFill/>
                  <w14:prstDash w14:val="solid"/>
                  <w14:miter w14:lim="400000"/>
                </w14:textOutline>
              </w:rPr>
              <w:t>міні-електростанці</w:t>
            </w:r>
            <w:r w:rsidRPr="00E36EB5">
              <w:rPr>
                <w:rFonts w:ascii="Times New Roman" w:hAnsi="Times New Roman" w:cs="Times New Roman"/>
                <w:b/>
                <w:bCs/>
                <w:color w:val="auto"/>
                <w:lang w:val="uk-UA"/>
                <w14:textOutline w14:w="12700" w14:cap="flat" w14:cmpd="sng" w14:algn="ctr">
                  <w14:noFill/>
                  <w14:prstDash w14:val="solid"/>
                  <w14:miter w14:lim="400000"/>
                </w14:textOutline>
              </w:rPr>
              <w:t xml:space="preserve">/ </w:t>
            </w:r>
            <w:r w:rsidR="00A57E43" w:rsidRPr="00E36EB5">
              <w:rPr>
                <w:rFonts w:ascii="Times New Roman" w:hAnsi="Times New Roman" w:cs="Times New Roman"/>
                <w:b/>
                <w:bCs/>
                <w:color w:val="auto"/>
                <w:lang w:val="uk-UA"/>
                <w14:textOutline w14:w="12700" w14:cap="flat" w14:cmpd="sng" w14:algn="ctr">
                  <w14:noFill/>
                  <w14:prstDash w14:val="solid"/>
                  <w14:miter w14:lim="400000"/>
                </w14:textOutline>
              </w:rPr>
              <w:t>Installation of a mini power station</w:t>
            </w:r>
          </w:p>
        </w:tc>
      </w:tr>
      <w:tr w:rsidR="0083366C" w:rsidRPr="00E36EB5" w14:paraId="7BE072C6" w14:textId="77777777" w:rsidTr="0054411F">
        <w:trPr>
          <w:trHeight w:val="382"/>
        </w:trPr>
        <w:tc>
          <w:tcPr>
            <w:tcW w:w="10658"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3D05F2F" w14:textId="77777777" w:rsidR="004F45E0" w:rsidRPr="00E36EB5" w:rsidRDefault="00787436">
            <w:pPr>
              <w:widowControl w:val="0"/>
              <w:spacing w:line="240" w:lineRule="auto"/>
              <w:jc w:val="center"/>
              <w:rPr>
                <w:rFonts w:ascii="Times New Roman" w:hAnsi="Times New Roman" w:cs="Times New Roman"/>
                <w:color w:val="auto"/>
                <w:lang w:val="uk-UA"/>
              </w:rPr>
            </w:pPr>
            <w:r w:rsidRPr="00E36EB5">
              <w:rPr>
                <w:rFonts w:ascii="Times New Roman" w:hAnsi="Times New Roman" w:cs="Times New Roman"/>
                <w:b/>
                <w:bCs/>
                <w:color w:val="auto"/>
                <w:lang w:val="uk-UA"/>
              </w:rPr>
              <w:t>Монтажні роботи / Installation work</w:t>
            </w:r>
          </w:p>
        </w:tc>
      </w:tr>
      <w:tr w:rsidR="0083366C" w:rsidRPr="00E36EB5" w14:paraId="56F6A02A"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CA01AED" w14:textId="210F9E88" w:rsidR="004F45E0" w:rsidRPr="007B734B" w:rsidRDefault="007B734B" w:rsidP="007B734B">
            <w:pPr>
              <w:suppressAutoHyphens/>
              <w:spacing w:line="240" w:lineRule="auto"/>
              <w:jc w:val="both"/>
              <w:outlineLvl w:val="0"/>
              <w:rPr>
                <w:rFonts w:ascii="Times New Roman" w:hAnsi="Times New Roman" w:cs="Times New Roman"/>
                <w:color w:val="auto"/>
                <w:lang w:val="uk-UA"/>
              </w:rPr>
            </w:pPr>
            <w:bookmarkStart w:id="0" w:name="_Hlk231825036"/>
            <w:r>
              <w:rPr>
                <w:rFonts w:ascii="Times New Roman" w:hAnsi="Times New Roman" w:cs="Times New Roman"/>
                <w:color w:val="auto"/>
                <w:lang w:val="uk-UA"/>
              </w:rPr>
              <w:t>1.1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535DFD2" w14:textId="13C19158" w:rsidR="004F45E0" w:rsidRPr="00E36EB5" w:rsidRDefault="00AD4AC8">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Виготовлення консолей</w:t>
            </w:r>
            <w:r w:rsidR="009F348A"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E12009" w:rsidRPr="00E36EB5">
              <w:rPr>
                <w:rFonts w:ascii="Times New Roman" w:hAnsi="Times New Roman" w:cs="Times New Roman"/>
                <w:color w:val="auto"/>
                <w:lang w:val="uk-UA"/>
                <w14:textOutline w14:w="12700" w14:cap="flat" w14:cmpd="sng" w14:algn="ctr">
                  <w14:noFill/>
                  <w14:prstDash w14:val="solid"/>
                  <w14:miter w14:lim="400000"/>
                </w14:textOutline>
              </w:rPr>
              <w:t>(</w:t>
            </w:r>
            <w:r w:rsidR="008D6D20" w:rsidRPr="00E36EB5">
              <w:rPr>
                <w:rFonts w:ascii="Times New Roman" w:hAnsi="Times New Roman" w:cs="Times New Roman"/>
                <w:color w:val="auto"/>
                <w:lang w:val="uk-UA"/>
                <w14:textOutline w14:w="12700" w14:cap="flat" w14:cmpd="sng" w14:algn="ctr">
                  <w14:noFill/>
                  <w14:prstDash w14:val="solid"/>
                  <w14:miter w14:lim="400000"/>
                </w14:textOutline>
              </w:rPr>
              <w:t>конструкцій)</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під фотоелектричн</w:t>
            </w:r>
            <w:r w:rsidR="00465CCD" w:rsidRPr="00E36EB5">
              <w:rPr>
                <w:rFonts w:ascii="Times New Roman" w:hAnsi="Times New Roman" w:cs="Times New Roman"/>
                <w:color w:val="auto"/>
                <w:lang w:val="uk-UA"/>
                <w14:textOutline w14:w="12700" w14:cap="flat" w14:cmpd="sng" w14:algn="ctr">
                  <w14:noFill/>
                  <w14:prstDash w14:val="solid"/>
                  <w14:miter w14:lim="400000"/>
                </w14:textOutline>
              </w:rPr>
              <w:t>и</w:t>
            </w:r>
            <w:r w:rsidR="00F256C5" w:rsidRPr="00E36EB5">
              <w:rPr>
                <w:rFonts w:ascii="Times New Roman" w:hAnsi="Times New Roman" w:cs="Times New Roman"/>
                <w:color w:val="auto"/>
                <w:lang w:val="uk-UA"/>
                <w14:textOutline w14:w="12700" w14:cap="flat" w14:cmpd="sng" w14:algn="ctr">
                  <w14:noFill/>
                  <w14:prstDash w14:val="solid"/>
                  <w14:miter w14:lim="400000"/>
                </w14:textOutline>
              </w:rPr>
              <w:t xml:space="preserve">й </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модул</w:t>
            </w:r>
            <w:r w:rsidR="00F256C5" w:rsidRPr="00E36EB5">
              <w:rPr>
                <w:rFonts w:ascii="Times New Roman" w:hAnsi="Times New Roman" w:cs="Times New Roman"/>
                <w:color w:val="auto"/>
                <w:lang w:val="uk-UA"/>
                <w14:textOutline w14:w="12700" w14:cap="flat" w14:cmpd="sng" w14:algn="ctr">
                  <w14:noFill/>
                  <w14:prstDash w14:val="solid"/>
                  <w14:miter w14:lim="400000"/>
                </w14:textOutline>
              </w:rPr>
              <w:t xml:space="preserve">ь </w:t>
            </w:r>
            <w:r w:rsidR="00A321FE"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до 500 Вт</w:t>
            </w:r>
            <w:r w:rsidR="00CD4E15"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5B5E4A" w:rsidRPr="00E36EB5">
              <w:rPr>
                <w:rFonts w:ascii="Times New Roman" w:hAnsi="Times New Roman" w:cs="Times New Roman"/>
                <w:color w:val="auto"/>
                <w:shd w:val="clear" w:color="auto" w:fill="FFFFFF"/>
                <w:lang w:val="uk-UA"/>
              </w:rPr>
              <w:t>(</w:t>
            </w:r>
            <w:r w:rsidR="002A76CF" w:rsidRPr="00E36EB5">
              <w:rPr>
                <w:rFonts w:ascii="Times New Roman" w:hAnsi="Times New Roman" w:cs="Times New Roman"/>
                <w:color w:val="auto"/>
                <w:shd w:val="clear" w:color="auto" w:fill="FFFFFF"/>
                <w:lang w:val="uk-UA"/>
              </w:rPr>
              <w:t>оцинкована сталь</w:t>
            </w:r>
            <w:r w:rsidR="00D1357E" w:rsidRPr="00E36EB5">
              <w:rPr>
                <w:rFonts w:ascii="Times New Roman" w:hAnsi="Times New Roman" w:cs="Times New Roman"/>
                <w:color w:val="auto"/>
                <w:shd w:val="clear" w:color="auto" w:fill="FFFFFF"/>
                <w:lang w:val="uk-UA"/>
              </w:rPr>
              <w:t>, з’єднання - болтове</w:t>
            </w:r>
            <w:r w:rsidR="002A76CF" w:rsidRPr="00E36EB5">
              <w:rPr>
                <w:rFonts w:ascii="Times New Roman" w:hAnsi="Times New Roman" w:cs="Times New Roman"/>
                <w:color w:val="auto"/>
                <w:shd w:val="clear" w:color="auto" w:fill="FFFFFF"/>
                <w:lang w:val="uk-UA"/>
              </w:rPr>
              <w:t xml:space="preserve">  тип </w:t>
            </w:r>
            <w:r w:rsidR="00381613" w:rsidRPr="00E36EB5">
              <w:rPr>
                <w:rFonts w:ascii="Times New Roman" w:hAnsi="Times New Roman" w:cs="Times New Roman"/>
                <w:color w:val="auto"/>
                <w:shd w:val="clear" w:color="auto" w:fill="FFFFFF"/>
                <w:lang w:val="uk-UA"/>
              </w:rPr>
              <w:t xml:space="preserve">конструкції консолей </w:t>
            </w:r>
            <w:r w:rsidR="009F2064" w:rsidRPr="00E36EB5">
              <w:rPr>
                <w:rFonts w:ascii="Times New Roman" w:hAnsi="Times New Roman" w:cs="Times New Roman"/>
                <w:color w:val="auto"/>
                <w:shd w:val="clear" w:color="auto" w:fill="FFFFFF"/>
                <w:lang w:val="uk-UA"/>
              </w:rPr>
              <w:t>–</w:t>
            </w:r>
            <w:r w:rsidR="00381613" w:rsidRPr="00E36EB5">
              <w:rPr>
                <w:rFonts w:ascii="Times New Roman" w:hAnsi="Times New Roman" w:cs="Times New Roman"/>
                <w:color w:val="auto"/>
                <w:shd w:val="clear" w:color="auto" w:fill="FFFFFF"/>
                <w:lang w:val="uk-UA"/>
              </w:rPr>
              <w:t xml:space="preserve"> статична</w:t>
            </w:r>
            <w:r w:rsidR="009F2064" w:rsidRPr="00E36EB5">
              <w:rPr>
                <w:rFonts w:ascii="Times New Roman" w:hAnsi="Times New Roman" w:cs="Times New Roman"/>
                <w:color w:val="auto"/>
                <w:shd w:val="clear" w:color="auto" w:fill="FFFFFF"/>
                <w:lang w:val="uk-UA"/>
              </w:rPr>
              <w:t>).</w:t>
            </w:r>
            <w:r w:rsidR="003D44DB" w:rsidRPr="00E36EB5">
              <w:rPr>
                <w:rFonts w:ascii="Times New Roman" w:hAnsi="Times New Roman" w:cs="Times New Roman"/>
                <w:color w:val="auto"/>
                <w:lang w:val="uk-UA"/>
              </w:rPr>
              <w:t xml:space="preserve"> </w:t>
            </w:r>
            <w:r w:rsidR="003D44DB" w:rsidRPr="00E36EB5">
              <w:rPr>
                <w:rFonts w:ascii="Times New Roman" w:hAnsi="Times New Roman" w:cs="Times New Roman"/>
                <w:color w:val="auto"/>
                <w:shd w:val="clear" w:color="auto" w:fill="FFFFFF"/>
                <w:lang w:val="uk-UA"/>
              </w:rPr>
              <w:t xml:space="preserve">Preparation of consoles </w:t>
            </w:r>
            <w:r w:rsidR="007F237F" w:rsidRPr="00E36EB5">
              <w:rPr>
                <w:rFonts w:ascii="Times New Roman" w:hAnsi="Times New Roman" w:cs="Times New Roman"/>
                <w:color w:val="auto"/>
                <w:shd w:val="clear" w:color="auto" w:fill="FFFFFF"/>
                <w:lang w:val="uk-UA"/>
              </w:rPr>
              <w:t xml:space="preserve">(constructions) </w:t>
            </w:r>
            <w:r w:rsidR="003D44DB" w:rsidRPr="00E36EB5">
              <w:rPr>
                <w:rFonts w:ascii="Times New Roman" w:hAnsi="Times New Roman" w:cs="Times New Roman"/>
                <w:color w:val="auto"/>
                <w:shd w:val="clear" w:color="auto" w:fill="FFFFFF"/>
                <w:lang w:val="uk-UA"/>
              </w:rPr>
              <w:t>for photovoltaic modules up to 500 W</w:t>
            </w:r>
            <w:r w:rsidR="00914679" w:rsidRPr="00E36EB5">
              <w:rPr>
                <w:rFonts w:ascii="Times New Roman" w:hAnsi="Times New Roman" w:cs="Times New Roman"/>
                <w:color w:val="auto"/>
                <w:shd w:val="clear" w:color="auto" w:fill="FFFFFF"/>
                <w:lang w:val="uk-UA"/>
              </w:rPr>
              <w:t>t</w:t>
            </w:r>
            <w:r w:rsidR="003D44DB" w:rsidRPr="00E36EB5">
              <w:rPr>
                <w:rFonts w:ascii="Times New Roman" w:hAnsi="Times New Roman" w:cs="Times New Roman"/>
                <w:color w:val="auto"/>
                <w:shd w:val="clear" w:color="auto" w:fill="FFFFFF"/>
                <w:lang w:val="uk-UA"/>
              </w:rPr>
              <w:t xml:space="preserve"> (galvanized steel, connection - bolted type of console design - static).</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ED86085" w14:textId="1CD2AB56" w:rsidR="004F45E0" w:rsidRPr="00E36EB5" w:rsidRDefault="002029B4" w:rsidP="00FA2DA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DFB9101" w14:textId="3E9FCB79" w:rsidR="004F45E0" w:rsidRPr="00E36EB5" w:rsidRDefault="002F7338" w:rsidP="00CB2716">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,00</w:t>
            </w:r>
          </w:p>
        </w:tc>
      </w:tr>
      <w:tr w:rsidR="0083366C" w:rsidRPr="00E36EB5" w14:paraId="7E68D404"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6575844" w14:textId="2A0D1BEB" w:rsidR="00106CA0"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1.2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E1D49C" w14:textId="1618EFB8" w:rsidR="00106CA0" w:rsidRPr="00E36EB5" w:rsidRDefault="00106CA0" w:rsidP="00106CA0">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Виготовлення консолей</w:t>
            </w:r>
            <w:r w:rsidR="009F348A"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(конструкцій)</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під фотоелектричний  модуль  до </w:t>
            </w:r>
            <w:r w:rsidR="00CD4E15" w:rsidRPr="00E36EB5">
              <w:rPr>
                <w:rFonts w:ascii="Times New Roman" w:hAnsi="Times New Roman" w:cs="Times New Roman"/>
                <w:color w:val="auto"/>
                <w:lang w:val="uk-UA"/>
                <w14:textOutline w14:w="12700" w14:cap="flat" w14:cmpd="sng" w14:algn="ctr">
                  <w14:noFill/>
                  <w14:prstDash w14:val="solid"/>
                  <w14:miter w14:lim="400000"/>
                </w14:textOutline>
              </w:rPr>
              <w:t>65</w:t>
            </w:r>
            <w:r w:rsidRPr="00E36EB5">
              <w:rPr>
                <w:rFonts w:ascii="Times New Roman" w:hAnsi="Times New Roman" w:cs="Times New Roman"/>
                <w:color w:val="auto"/>
                <w:lang w:val="uk-UA"/>
                <w14:textOutline w14:w="12700" w14:cap="flat" w14:cmpd="sng" w14:algn="ctr">
                  <w14:noFill/>
                  <w14:prstDash w14:val="solid"/>
                  <w14:miter w14:lim="400000"/>
                </w14:textOutline>
              </w:rPr>
              <w:t>0 Вт</w:t>
            </w:r>
            <w:r w:rsidR="00CD4E15"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Pr="00E36EB5">
              <w:rPr>
                <w:rFonts w:ascii="Times New Roman" w:hAnsi="Times New Roman" w:cs="Times New Roman"/>
                <w:color w:val="auto"/>
                <w:shd w:val="clear" w:color="auto" w:fill="FFFFFF"/>
                <w:lang w:val="uk-UA"/>
              </w:rPr>
              <w:t>(оцинкована сталь, з’єднання - болтове  тип конструкції консолей – статична).</w:t>
            </w:r>
            <w:r w:rsidRPr="00E36EB5">
              <w:rPr>
                <w:rFonts w:ascii="Times New Roman" w:hAnsi="Times New Roman" w:cs="Times New Roman"/>
                <w:color w:val="auto"/>
                <w:lang w:val="uk-UA"/>
              </w:rPr>
              <w:t xml:space="preserve"> </w:t>
            </w:r>
            <w:r w:rsidRPr="00E36EB5">
              <w:rPr>
                <w:rFonts w:ascii="Times New Roman" w:hAnsi="Times New Roman" w:cs="Times New Roman"/>
                <w:color w:val="auto"/>
                <w:shd w:val="clear" w:color="auto" w:fill="FFFFFF"/>
                <w:lang w:val="uk-UA"/>
              </w:rPr>
              <w:t>Preparation of consoles</w:t>
            </w:r>
            <w:r w:rsidR="007F237F" w:rsidRPr="00E36EB5">
              <w:rPr>
                <w:rFonts w:ascii="Times New Roman" w:hAnsi="Times New Roman" w:cs="Times New Roman"/>
                <w:color w:val="auto"/>
                <w:shd w:val="clear" w:color="auto" w:fill="FFFFFF"/>
                <w:lang w:val="uk-UA"/>
              </w:rPr>
              <w:t>(constructions)</w:t>
            </w:r>
            <w:r w:rsidRPr="00E36EB5">
              <w:rPr>
                <w:rFonts w:ascii="Times New Roman" w:hAnsi="Times New Roman" w:cs="Times New Roman"/>
                <w:color w:val="auto"/>
                <w:shd w:val="clear" w:color="auto" w:fill="FFFFFF"/>
                <w:lang w:val="uk-UA"/>
              </w:rPr>
              <w:t xml:space="preserve"> for </w:t>
            </w:r>
            <w:r w:rsidRPr="00E36EB5">
              <w:rPr>
                <w:rFonts w:ascii="Times New Roman" w:hAnsi="Times New Roman" w:cs="Times New Roman"/>
                <w:color w:val="auto"/>
                <w:shd w:val="clear" w:color="auto" w:fill="FFFFFF"/>
                <w:lang w:val="uk-UA"/>
              </w:rPr>
              <w:lastRenderedPageBreak/>
              <w:t xml:space="preserve">photovoltaic modules up to </w:t>
            </w:r>
            <w:r w:rsidR="00CD4E15" w:rsidRPr="00E36EB5">
              <w:rPr>
                <w:rFonts w:ascii="Times New Roman" w:hAnsi="Times New Roman" w:cs="Times New Roman"/>
                <w:color w:val="auto"/>
                <w:shd w:val="clear" w:color="auto" w:fill="FFFFFF"/>
                <w:lang w:val="uk-UA"/>
              </w:rPr>
              <w:t>65</w:t>
            </w:r>
            <w:r w:rsidRPr="00E36EB5">
              <w:rPr>
                <w:rFonts w:ascii="Times New Roman" w:hAnsi="Times New Roman" w:cs="Times New Roman"/>
                <w:color w:val="auto"/>
                <w:shd w:val="clear" w:color="auto" w:fill="FFFFFF"/>
                <w:lang w:val="uk-UA"/>
              </w:rPr>
              <w:t>0 W</w:t>
            </w:r>
            <w:r w:rsidR="00914679" w:rsidRPr="00E36EB5">
              <w:rPr>
                <w:rFonts w:ascii="Times New Roman" w:hAnsi="Times New Roman" w:cs="Times New Roman"/>
                <w:color w:val="auto"/>
                <w:shd w:val="clear" w:color="auto" w:fill="FFFFFF"/>
                <w:lang w:val="uk-UA"/>
              </w:rPr>
              <w:t>t</w:t>
            </w:r>
            <w:r w:rsidRPr="00E36EB5">
              <w:rPr>
                <w:rFonts w:ascii="Times New Roman" w:hAnsi="Times New Roman" w:cs="Times New Roman"/>
                <w:color w:val="auto"/>
                <w:shd w:val="clear" w:color="auto" w:fill="FFFFFF"/>
                <w:lang w:val="uk-UA"/>
              </w:rPr>
              <w:t xml:space="preserve"> (galvanized steel, connection - bolted type of console design - static).</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5A64F71" w14:textId="4C7F76DF" w:rsidR="00106CA0" w:rsidRPr="00E36EB5" w:rsidRDefault="00BF31F3" w:rsidP="00A57E43">
            <w:pPr>
              <w:suppressAutoHyphens/>
              <w:spacing w:line="240" w:lineRule="auto"/>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lastRenderedPageBreak/>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w:t>
            </w:r>
            <w:r w:rsidR="002029B4"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 xml:space="preserve">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5CF6A3" w14:textId="77777777" w:rsidR="00106CA0" w:rsidRPr="00E36EB5" w:rsidRDefault="00106CA0" w:rsidP="00106CA0">
            <w:pPr>
              <w:suppressAutoHyphens/>
              <w:spacing w:line="240" w:lineRule="auto"/>
              <w:jc w:val="center"/>
              <w:outlineLvl w:val="0"/>
              <w:rPr>
                <w:rFonts w:ascii="Times New Roman" w:hAnsi="Times New Roman" w:cs="Times New Roman"/>
                <w:color w:val="auto"/>
                <w:sz w:val="20"/>
                <w:szCs w:val="20"/>
                <w:lang w:val="uk-UA"/>
              </w:rPr>
            </w:pPr>
          </w:p>
          <w:p w14:paraId="0A34BCF6" w14:textId="77777777" w:rsidR="00106CA0" w:rsidRPr="00E36EB5" w:rsidRDefault="00106CA0" w:rsidP="00106CA0">
            <w:pPr>
              <w:suppressAutoHyphens/>
              <w:spacing w:line="240" w:lineRule="auto"/>
              <w:jc w:val="center"/>
              <w:outlineLvl w:val="0"/>
              <w:rPr>
                <w:rFonts w:ascii="Times New Roman" w:hAnsi="Times New Roman" w:cs="Times New Roman"/>
                <w:color w:val="auto"/>
                <w:sz w:val="20"/>
                <w:szCs w:val="20"/>
                <w:lang w:val="uk-UA"/>
              </w:rPr>
            </w:pPr>
          </w:p>
          <w:p w14:paraId="08429C0A" w14:textId="205F7C6A" w:rsidR="00106CA0" w:rsidRPr="00E36EB5" w:rsidRDefault="00106CA0" w:rsidP="00106CA0">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1,00</w:t>
            </w:r>
          </w:p>
        </w:tc>
      </w:tr>
      <w:tr w:rsidR="0083366C" w:rsidRPr="00E36EB5" w14:paraId="148B6A33"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B2E0973" w14:textId="0F71FEE9" w:rsidR="00106CA0"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1.3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2D5839" w14:textId="5D1F9E6E" w:rsidR="00106CA0" w:rsidRPr="00E36EB5" w:rsidRDefault="00106CA0" w:rsidP="00106CA0">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Виготовлення консолей</w:t>
            </w:r>
            <w:r w:rsidR="009F348A"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(конструкцій)</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під фотоелектричний  модуль  до </w:t>
            </w:r>
            <w:r w:rsidR="00CD4E15" w:rsidRPr="00E36EB5">
              <w:rPr>
                <w:rFonts w:ascii="Times New Roman" w:hAnsi="Times New Roman" w:cs="Times New Roman"/>
                <w:color w:val="auto"/>
                <w:lang w:val="uk-UA"/>
                <w14:textOutline w14:w="12700" w14:cap="flat" w14:cmpd="sng" w14:algn="ctr">
                  <w14:noFill/>
                  <w14:prstDash w14:val="solid"/>
                  <w14:miter w14:lim="400000"/>
                </w14:textOutline>
              </w:rPr>
              <w:t>72</w:t>
            </w:r>
            <w:r w:rsidRPr="00E36EB5">
              <w:rPr>
                <w:rFonts w:ascii="Times New Roman" w:hAnsi="Times New Roman" w:cs="Times New Roman"/>
                <w:color w:val="auto"/>
                <w:lang w:val="uk-UA"/>
                <w14:textOutline w14:w="12700" w14:cap="flat" w14:cmpd="sng" w14:algn="ctr">
                  <w14:noFill/>
                  <w14:prstDash w14:val="solid"/>
                  <w14:miter w14:lim="400000"/>
                </w14:textOutline>
              </w:rPr>
              <w:t>0 Вт</w:t>
            </w:r>
            <w:r w:rsidR="00CD4E15"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Pr="00E36EB5">
              <w:rPr>
                <w:rFonts w:ascii="Times New Roman" w:hAnsi="Times New Roman" w:cs="Times New Roman"/>
                <w:color w:val="auto"/>
                <w:shd w:val="clear" w:color="auto" w:fill="FFFFFF"/>
                <w:lang w:val="uk-UA"/>
              </w:rPr>
              <w:t>(оцинкована сталь, з’єднання - болтове  тип конструкції консолей – статична).</w:t>
            </w:r>
            <w:r w:rsidRPr="00E36EB5">
              <w:rPr>
                <w:rFonts w:ascii="Times New Roman" w:hAnsi="Times New Roman" w:cs="Times New Roman"/>
                <w:color w:val="auto"/>
                <w:lang w:val="uk-UA"/>
              </w:rPr>
              <w:t xml:space="preserve"> </w:t>
            </w:r>
            <w:r w:rsidRPr="00E36EB5">
              <w:rPr>
                <w:rFonts w:ascii="Times New Roman" w:hAnsi="Times New Roman" w:cs="Times New Roman"/>
                <w:color w:val="auto"/>
                <w:shd w:val="clear" w:color="auto" w:fill="FFFFFF"/>
                <w:lang w:val="uk-UA"/>
              </w:rPr>
              <w:t xml:space="preserve">Preparation of consoles </w:t>
            </w:r>
            <w:r w:rsidR="007F237F" w:rsidRPr="00E36EB5">
              <w:rPr>
                <w:rFonts w:ascii="Times New Roman" w:hAnsi="Times New Roman" w:cs="Times New Roman"/>
                <w:color w:val="auto"/>
                <w:shd w:val="clear" w:color="auto" w:fill="FFFFFF"/>
                <w:lang w:val="uk-UA"/>
              </w:rPr>
              <w:t xml:space="preserve">(constructions) </w:t>
            </w:r>
            <w:r w:rsidRPr="00E36EB5">
              <w:rPr>
                <w:rFonts w:ascii="Times New Roman" w:hAnsi="Times New Roman" w:cs="Times New Roman"/>
                <w:color w:val="auto"/>
                <w:shd w:val="clear" w:color="auto" w:fill="FFFFFF"/>
                <w:lang w:val="uk-UA"/>
              </w:rPr>
              <w:t xml:space="preserve">for photovoltaic modules up to </w:t>
            </w:r>
            <w:r w:rsidR="00CD4E15" w:rsidRPr="00E36EB5">
              <w:rPr>
                <w:rFonts w:ascii="Times New Roman" w:hAnsi="Times New Roman" w:cs="Times New Roman"/>
                <w:color w:val="auto"/>
                <w:shd w:val="clear" w:color="auto" w:fill="FFFFFF"/>
                <w:lang w:val="uk-UA"/>
              </w:rPr>
              <w:t>72</w:t>
            </w:r>
            <w:r w:rsidRPr="00E36EB5">
              <w:rPr>
                <w:rFonts w:ascii="Times New Roman" w:hAnsi="Times New Roman" w:cs="Times New Roman"/>
                <w:color w:val="auto"/>
                <w:shd w:val="clear" w:color="auto" w:fill="FFFFFF"/>
                <w:lang w:val="uk-UA"/>
              </w:rPr>
              <w:t>0 W</w:t>
            </w:r>
            <w:r w:rsidR="00914679" w:rsidRPr="00E36EB5">
              <w:rPr>
                <w:rFonts w:ascii="Times New Roman" w:hAnsi="Times New Roman" w:cs="Times New Roman"/>
                <w:color w:val="auto"/>
                <w:shd w:val="clear" w:color="auto" w:fill="FFFFFF"/>
                <w:lang w:val="uk-UA"/>
              </w:rPr>
              <w:t>t</w:t>
            </w:r>
            <w:r w:rsidRPr="00E36EB5">
              <w:rPr>
                <w:rFonts w:ascii="Times New Roman" w:hAnsi="Times New Roman" w:cs="Times New Roman"/>
                <w:color w:val="auto"/>
                <w:shd w:val="clear" w:color="auto" w:fill="FFFFFF"/>
                <w:lang w:val="uk-UA"/>
              </w:rPr>
              <w:t xml:space="preserve"> (galvanized steel, connection - bolted type of console design - static).</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69E3536" w14:textId="7FB815FE" w:rsidR="00106CA0" w:rsidRPr="00E36EB5" w:rsidRDefault="002029B4" w:rsidP="00A57E43">
            <w:pPr>
              <w:suppressAutoHyphens/>
              <w:spacing w:line="240" w:lineRule="auto"/>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E6C1C6C" w14:textId="3EF239E8" w:rsidR="00106CA0" w:rsidRPr="00E36EB5" w:rsidRDefault="00106CA0" w:rsidP="00106CA0">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3EC3046D"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E6B4C11" w14:textId="7DBEBA02" w:rsidR="002029B4" w:rsidRPr="007B734B" w:rsidRDefault="007B734B" w:rsidP="007B734B">
            <w:pPr>
              <w:suppressAutoHyphens/>
              <w:spacing w:line="240" w:lineRule="auto"/>
              <w:outlineLvl w:val="0"/>
              <w:rPr>
                <w:rFonts w:ascii="Times New Roman" w:hAnsi="Times New Roman" w:cs="Times New Roman"/>
                <w:color w:val="auto"/>
                <w:lang w:val="uk-UA"/>
              </w:rPr>
            </w:pPr>
            <w:r>
              <w:rPr>
                <w:rFonts w:ascii="Times New Roman" w:hAnsi="Times New Roman" w:cs="Times New Roman"/>
                <w:color w:val="auto"/>
                <w:lang w:val="uk-UA"/>
              </w:rPr>
              <w:t>2.1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551F5BB" w14:textId="3E89AA39" w:rsidR="002029B4" w:rsidRPr="003F1C15" w:rsidRDefault="002029B4" w:rsidP="002029B4">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Монтаж обладнання фотоелектричний  модуль  до 500 </w:t>
            </w:r>
            <w:r w:rsidRPr="003F1C15">
              <w:rPr>
                <w:rFonts w:ascii="Times New Roman" w:hAnsi="Times New Roman" w:cs="Times New Roman"/>
                <w:color w:val="auto"/>
                <w:lang w:val="uk-UA"/>
              </w:rPr>
              <w:t>Вт на дах/</w:t>
            </w:r>
            <w:r w:rsidRPr="00E36EB5">
              <w:rPr>
                <w:rFonts w:ascii="Times New Roman" w:hAnsi="Times New Roman" w:cs="Times New Roman"/>
                <w:color w:val="auto"/>
                <w:lang w:val="uk-UA"/>
              </w:rPr>
              <w:t xml:space="preserve"> Installation of photovoltaic modules up to 500 Wt on the </w:t>
            </w:r>
            <w:r w:rsidR="003F1C15">
              <w:rPr>
                <w:rFonts w:ascii="Times New Roman" w:hAnsi="Times New Roman" w:cs="Times New Roman"/>
                <w:color w:val="auto"/>
                <w:lang w:val="en-US"/>
              </w:rPr>
              <w:t>roof</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4CBA56" w14:textId="2C8CC6AE"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E953FF1" w14:textId="7A81D570"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5692C6EB" w14:textId="77777777" w:rsidTr="0054411F">
        <w:trPr>
          <w:trHeight w:val="540"/>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59AB688" w14:textId="6631BE3A" w:rsidR="002029B4" w:rsidRPr="007B734B" w:rsidRDefault="007B734B" w:rsidP="007B734B">
            <w:pPr>
              <w:suppressAutoHyphens/>
              <w:spacing w:line="240" w:lineRule="auto"/>
              <w:jc w:val="both"/>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2.2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59610A" w14:textId="6B97BB21" w:rsidR="002029B4" w:rsidRPr="003F1C15" w:rsidRDefault="002029B4" w:rsidP="002029B4">
            <w:pPr>
              <w:suppressAutoHyphens/>
              <w:spacing w:line="240" w:lineRule="auto"/>
              <w:outlineLvl w:val="0"/>
              <w:rPr>
                <w:rFonts w:ascii="Times New Roman" w:hAnsi="Times New Roman" w:cs="Times New Roman"/>
                <w:color w:val="auto"/>
                <w:lang w:val="uk-UA"/>
              </w:rPr>
            </w:pPr>
            <w:r w:rsidRPr="003F1C15">
              <w:rPr>
                <w:rFonts w:ascii="Times New Roman" w:hAnsi="Times New Roman" w:cs="Times New Roman"/>
                <w:color w:val="auto"/>
                <w:lang w:val="uk-UA"/>
              </w:rPr>
              <w:t>Монтаж обладнання фотоелектричний  модуль  до 650 Вт на дах</w:t>
            </w:r>
            <w:r w:rsidR="00362D93" w:rsidRPr="003F1C15">
              <w:rPr>
                <w:rFonts w:ascii="Times New Roman" w:hAnsi="Times New Roman" w:cs="Times New Roman"/>
                <w:color w:val="auto"/>
                <w:lang w:val="uk-UA"/>
              </w:rPr>
              <w:t xml:space="preserve"> </w:t>
            </w:r>
            <w:r w:rsidRPr="003F1C15">
              <w:rPr>
                <w:rFonts w:ascii="Times New Roman" w:hAnsi="Times New Roman" w:cs="Times New Roman"/>
                <w:color w:val="auto"/>
                <w:lang w:val="uk-UA"/>
              </w:rPr>
              <w:t xml:space="preserve">/ Installation of photovoltaic modules up to 650 Wt on the </w:t>
            </w:r>
            <w:r w:rsidR="003F1C15" w:rsidRPr="003F1C15">
              <w:rPr>
                <w:rFonts w:ascii="Times New Roman" w:hAnsi="Times New Roman" w:cs="Times New Roman"/>
                <w:color w:val="auto"/>
                <w:lang w:val="en-US"/>
              </w:rPr>
              <w:t>roof</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EEC8A1C" w14:textId="610AFF6C" w:rsidR="002029B4" w:rsidRPr="00E36EB5" w:rsidRDefault="002029B4" w:rsidP="002029B4">
            <w:pPr>
              <w:suppressAutoHyphens/>
              <w:spacing w:line="240" w:lineRule="auto"/>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91F5DB2" w14:textId="7777777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p>
          <w:p w14:paraId="737B26F7" w14:textId="4E72E74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38C3547E"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22D6806" w14:textId="18727161" w:rsidR="002029B4"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2.3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2FC61E1" w14:textId="27F77E2A" w:rsidR="002029B4" w:rsidRPr="003F1C15" w:rsidRDefault="002029B4" w:rsidP="002029B4">
            <w:pPr>
              <w:suppressAutoHyphens/>
              <w:spacing w:line="240" w:lineRule="auto"/>
              <w:outlineLvl w:val="0"/>
              <w:rPr>
                <w:rFonts w:ascii="Times New Roman" w:hAnsi="Times New Roman" w:cs="Times New Roman"/>
                <w:color w:val="auto"/>
                <w:lang w:val="uk-UA"/>
              </w:rPr>
            </w:pPr>
            <w:r w:rsidRPr="003F1C15">
              <w:rPr>
                <w:rFonts w:ascii="Times New Roman" w:hAnsi="Times New Roman" w:cs="Times New Roman"/>
                <w:color w:val="auto"/>
                <w:lang w:val="uk-UA"/>
              </w:rPr>
              <w:t xml:space="preserve">Монтаж обладнання фотоелектричний  модуль  до 720 Вт на дах/ Installation of photovoltaic modules up to 720 Wt on the </w:t>
            </w:r>
            <w:r w:rsidR="003F1C15" w:rsidRPr="003F1C15">
              <w:rPr>
                <w:rFonts w:ascii="Times New Roman" w:hAnsi="Times New Roman" w:cs="Times New Roman"/>
                <w:color w:val="auto"/>
                <w:lang w:val="en-US"/>
              </w:rPr>
              <w:t>roof</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743DB50" w14:textId="54B787FF" w:rsidR="002029B4" w:rsidRPr="00E36EB5" w:rsidRDefault="002029B4" w:rsidP="002029B4">
            <w:pPr>
              <w:suppressAutoHyphens/>
              <w:spacing w:line="240" w:lineRule="auto"/>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672EA09" w14:textId="7777777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p>
          <w:p w14:paraId="31417F74" w14:textId="335A3368"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7CB1E05C" w14:textId="77777777" w:rsidTr="0054411F">
        <w:trPr>
          <w:trHeight w:val="1243"/>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2FDCF28" w14:textId="75C40C86" w:rsidR="002029B4"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E011E8D" w14:textId="41EF0CAF" w:rsidR="002029B4" w:rsidRPr="00E36EB5" w:rsidRDefault="002029B4" w:rsidP="002029B4">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Монтаж обладнання фотоелектричний  модуль  до 500 Вт на конструкції, що </w:t>
            </w:r>
            <w:r w:rsidRPr="00E36EB5">
              <w:rPr>
                <w:rFonts w:ascii="Times New Roman" w:hAnsi="Times New Roman" w:cs="Times New Roman"/>
                <w:b/>
                <w:bCs/>
                <w:color w:val="auto"/>
                <w:lang w:val="uk-UA"/>
              </w:rPr>
              <w:t>змонтовані на землі</w:t>
            </w:r>
            <w:r w:rsidRPr="00E36EB5">
              <w:rPr>
                <w:rFonts w:ascii="Times New Roman" w:hAnsi="Times New Roman" w:cs="Times New Roman"/>
                <w:color w:val="auto"/>
                <w:lang w:val="uk-UA"/>
              </w:rPr>
              <w:t xml:space="preserve"> (врахувати земляні та бетонні роботи та матеріали) / Installation of a photovoltaic module up to 500 Wt on a structure mounted on the ground (take into account earthworks and concrete works and materials)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BFDEC13" w14:textId="4DCCDD9C" w:rsidR="002029B4" w:rsidRPr="00E36EB5" w:rsidRDefault="002029B4" w:rsidP="002029B4">
            <w:pPr>
              <w:suppressAutoHyphens/>
              <w:spacing w:line="240" w:lineRule="auto"/>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3FA5F1" w14:textId="7777777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p>
          <w:p w14:paraId="67568179" w14:textId="75CDC9BE"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23842F9F" w14:textId="77777777" w:rsidTr="0054411F">
        <w:trPr>
          <w:trHeight w:val="1215"/>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EF92EB8" w14:textId="7313D7ED" w:rsidR="002029B4"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8822814" w14:textId="0AC67017" w:rsidR="002029B4" w:rsidRPr="00E36EB5" w:rsidRDefault="002029B4" w:rsidP="002029B4">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Монтаж обладнання фотоелектричний  модуль  до 650 Вт на конструкції, що </w:t>
            </w:r>
            <w:r w:rsidRPr="00E36EB5">
              <w:rPr>
                <w:rFonts w:ascii="Times New Roman" w:hAnsi="Times New Roman" w:cs="Times New Roman"/>
                <w:b/>
                <w:bCs/>
                <w:color w:val="auto"/>
                <w:lang w:val="uk-UA"/>
              </w:rPr>
              <w:t>змонтовані на землі</w:t>
            </w:r>
            <w:r w:rsidRPr="00E36EB5">
              <w:rPr>
                <w:rFonts w:ascii="Times New Roman" w:hAnsi="Times New Roman" w:cs="Times New Roman"/>
                <w:color w:val="auto"/>
                <w:lang w:val="uk-UA"/>
              </w:rPr>
              <w:t xml:space="preserve"> (врахувати земляні та бетонні роботи та матеріали) / Installation of a photovoltaic module up to 650 Wt on a structure mounted on the ground (take into account earthworks and concrete works and materials)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4485BEF" w14:textId="1C94DEC8"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8FBE678" w14:textId="7777777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p>
          <w:p w14:paraId="26FBC368" w14:textId="22C568D4"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2029B4" w:rsidRPr="00E36EB5" w14:paraId="15A8A07A"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88D26F6" w14:textId="6BBD549E" w:rsidR="002029B4" w:rsidRPr="007B734B" w:rsidRDefault="007B734B" w:rsidP="007B734B">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A1C8642" w14:textId="79C6E603" w:rsidR="002029B4" w:rsidRPr="00E36EB5" w:rsidRDefault="002029B4" w:rsidP="002029B4">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Монтаж обладнання фотоелектричний  модуль  до 720 Вт на конструкції, що </w:t>
            </w:r>
            <w:r w:rsidRPr="00E36EB5">
              <w:rPr>
                <w:rFonts w:ascii="Times New Roman" w:hAnsi="Times New Roman" w:cs="Times New Roman"/>
                <w:b/>
                <w:bCs/>
                <w:color w:val="auto"/>
                <w:lang w:val="uk-UA"/>
              </w:rPr>
              <w:t>змонтовані на землі</w:t>
            </w:r>
            <w:r w:rsidRPr="00E36EB5">
              <w:rPr>
                <w:rFonts w:ascii="Times New Roman" w:hAnsi="Times New Roman" w:cs="Times New Roman"/>
                <w:color w:val="auto"/>
                <w:lang w:val="uk-UA"/>
              </w:rPr>
              <w:t xml:space="preserve"> (врахувати земляні та бетонні роботи та матеріали) / Installation of a photovoltaic module up to 720 Wt on a structure mounted on the ground( take into account earthworks and concrete works and materials)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57521D" w14:textId="4D7A8AA3"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 за 1 шт/</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 per 1 panel</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65478CE" w14:textId="77777777"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p>
          <w:p w14:paraId="57F60EF5" w14:textId="51AB5E3D" w:rsidR="002029B4" w:rsidRPr="00E36EB5" w:rsidRDefault="002029B4" w:rsidP="002029B4">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1,00</w:t>
            </w:r>
          </w:p>
        </w:tc>
      </w:tr>
      <w:tr w:rsidR="0083366C" w:rsidRPr="00E36EB5" w14:paraId="0C323219" w14:textId="77777777" w:rsidTr="0054411F">
        <w:trPr>
          <w:trHeight w:val="792"/>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A8D9772" w14:textId="5181E235" w:rsidR="004F45E0"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4</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4F7E60E" w14:textId="308D93DB" w:rsidR="004F45E0" w:rsidRPr="00E36EB5" w:rsidRDefault="00AD4AC8" w:rsidP="00AD4AC8">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Налаштування обладнання</w:t>
            </w:r>
            <w:r w:rsidR="002029B4" w:rsidRPr="00E36EB5">
              <w:rPr>
                <w:rFonts w:ascii="Times New Roman" w:hAnsi="Times New Roman" w:cs="Times New Roman"/>
                <w:color w:val="auto"/>
                <w:lang w:val="uk-UA"/>
              </w:rPr>
              <w:t xml:space="preserve"> (включаючи загальню комутацію проводів до інвертора, розподільчого щитка, встановлення заземлення) </w:t>
            </w:r>
            <w:r w:rsidR="004E725C" w:rsidRPr="00E36EB5">
              <w:rPr>
                <w:rFonts w:ascii="Times New Roman" w:hAnsi="Times New Roman" w:cs="Times New Roman"/>
                <w:color w:val="auto"/>
                <w:lang w:val="uk-UA"/>
              </w:rPr>
              <w:t xml:space="preserve">/ </w:t>
            </w:r>
            <w:r w:rsidR="002029B4" w:rsidRPr="00E36EB5">
              <w:rPr>
                <w:rFonts w:ascii="Times New Roman" w:hAnsi="Times New Roman" w:cs="Times New Roman"/>
                <w:color w:val="auto"/>
                <w:lang w:val="uk-UA"/>
              </w:rPr>
              <w:t>Equipment installation (including general wiring to the inverter and distribution board, and earthing installation)</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541614E" w14:textId="464C8B9D" w:rsidR="004F45E0" w:rsidRPr="00E36EB5" w:rsidRDefault="00D248CB" w:rsidP="00FA2DA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w:t>
            </w:r>
            <w:r w:rsidR="002F7338"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ослуга</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83ECC59" w14:textId="70E5FB0E" w:rsidR="004F45E0" w:rsidRPr="00E36EB5" w:rsidRDefault="002F7338" w:rsidP="00CB2716">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w:t>
            </w:r>
            <w:r w:rsidR="00787436" w:rsidRPr="00E36EB5">
              <w:rPr>
                <w:rFonts w:ascii="Times New Roman" w:hAnsi="Times New Roman" w:cs="Times New Roman"/>
                <w:color w:val="auto"/>
                <w:sz w:val="20"/>
                <w:szCs w:val="20"/>
                <w:lang w:val="uk-UA"/>
              </w:rPr>
              <w:t>,00</w:t>
            </w:r>
          </w:p>
        </w:tc>
      </w:tr>
      <w:tr w:rsidR="0083366C" w:rsidRPr="00E36EB5" w14:paraId="09768778"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B42F60E" w14:textId="0B155916" w:rsidR="004F45E0"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2E66A8D" w14:textId="32DE7D86" w:rsidR="004F45E0" w:rsidRPr="00E36EB5" w:rsidRDefault="00787436">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Транспортні витрати</w:t>
            </w:r>
            <w:r w:rsidR="00113832" w:rsidRPr="00E36EB5">
              <w:rPr>
                <w:rFonts w:ascii="Times New Roman" w:hAnsi="Times New Roman" w:cs="Times New Roman"/>
                <w:color w:val="auto"/>
                <w:lang w:val="uk-UA"/>
              </w:rPr>
              <w:t>:</w:t>
            </w:r>
            <w:r w:rsidRPr="00E36EB5">
              <w:rPr>
                <w:rFonts w:ascii="Times New Roman" w:hAnsi="Times New Roman" w:cs="Times New Roman"/>
                <w:color w:val="auto"/>
                <w:lang w:val="uk-UA"/>
              </w:rPr>
              <w:t xml:space="preserve"> </w:t>
            </w:r>
            <w:r w:rsidR="00C82DDD" w:rsidRPr="00E36EB5">
              <w:rPr>
                <w:rFonts w:ascii="Times New Roman" w:hAnsi="Times New Roman" w:cs="Times New Roman"/>
                <w:color w:val="auto"/>
                <w:lang w:val="uk-UA"/>
              </w:rPr>
              <w:t>Херсонська область Кочубеївська</w:t>
            </w:r>
            <w:r w:rsidR="00113832" w:rsidRPr="00E36EB5">
              <w:rPr>
                <w:rFonts w:ascii="Times New Roman" w:hAnsi="Times New Roman" w:cs="Times New Roman"/>
                <w:color w:val="auto"/>
                <w:lang w:val="uk-UA"/>
              </w:rPr>
              <w:t xml:space="preserve"> громада</w:t>
            </w:r>
            <w:r w:rsidR="00C82DDD"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xml:space="preserve">/ </w:t>
            </w:r>
            <w:r w:rsidR="00F25545" w:rsidRPr="00E36EB5">
              <w:rPr>
                <w:rFonts w:ascii="Times New Roman" w:hAnsi="Times New Roman" w:cs="Times New Roman"/>
                <w:color w:val="auto"/>
                <w:lang w:val="uk-UA"/>
              </w:rPr>
              <w:t xml:space="preserve">Transportation costs: Kherson Oblast, Kochubeiivska Community </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C92799D" w14:textId="121834A4" w:rsidR="004F45E0" w:rsidRPr="00E36EB5" w:rsidRDefault="00D248CB">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послуга/</w:t>
            </w:r>
            <w:r w:rsidRPr="00E36EB5">
              <w:rPr>
                <w:rFonts w:ascii="Times New Roman" w:hAnsi="Times New Roman" w:cs="Times New Roman"/>
                <w:color w:val="auto"/>
                <w:sz w:val="20"/>
                <w:szCs w:val="20"/>
                <w:lang w:val="uk-UA"/>
              </w:rPr>
              <w:t xml:space="preserve"> </w:t>
            </w:r>
            <w:r w:rsidRPr="00E36EB5">
              <w:rPr>
                <w:rFonts w:ascii="Times New Roman" w:hAnsi="Times New Roman" w:cs="Times New Roman"/>
                <w:color w:val="auto"/>
                <w:sz w:val="20"/>
                <w:szCs w:val="20"/>
                <w:lang w:val="uk-UA"/>
                <w14:textOutline w14:w="12700" w14:cap="flat" w14:cmpd="sng" w14:algn="ctr">
                  <w14:noFill/>
                  <w14:prstDash w14:val="solid"/>
                  <w14:miter w14:lim="400000"/>
                </w14:textOutline>
              </w:rPr>
              <w:t>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A50666F" w14:textId="77777777" w:rsidR="004F45E0" w:rsidRPr="00E36EB5" w:rsidRDefault="00787436" w:rsidP="00CB2716">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484544BE"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2D579B7" w14:textId="4B176487" w:rsidR="00113832" w:rsidRPr="00E36EB5" w:rsidRDefault="007B734B" w:rsidP="003B1129">
            <w:pPr>
              <w:pStyle w:val="a8"/>
              <w:suppressAutoHyphens/>
              <w:spacing w:line="240" w:lineRule="auto"/>
              <w:ind w:left="0"/>
              <w:jc w:val="center"/>
              <w:outlineLvl w:val="0"/>
              <w:rPr>
                <w:rFonts w:ascii="Times New Roman" w:hAnsi="Times New Roman" w:cs="Times New Roman"/>
                <w:color w:val="auto"/>
                <w:lang w:val="uk-UA"/>
              </w:rPr>
            </w:pPr>
            <w:r>
              <w:rPr>
                <w:rFonts w:ascii="Times New Roman" w:hAnsi="Times New Roman" w:cs="Times New Roman"/>
                <w:color w:val="auto"/>
                <w:lang w:val="uk-UA"/>
              </w:rPr>
              <w:t>5.2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2AB695E" w14:textId="69FBFC7E"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Транспортні витрати: Херсонська область Високоп</w:t>
            </w:r>
            <w:r w:rsidR="00AA5FE9" w:rsidRPr="00E36EB5">
              <w:rPr>
                <w:rFonts w:ascii="Times New Roman" w:hAnsi="Times New Roman" w:cs="Times New Roman"/>
                <w:color w:val="auto"/>
                <w:lang w:val="uk-UA"/>
              </w:rPr>
              <w:t>і</w:t>
            </w:r>
            <w:r w:rsidRPr="00E36EB5">
              <w:rPr>
                <w:rFonts w:ascii="Times New Roman" w:hAnsi="Times New Roman" w:cs="Times New Roman"/>
                <w:color w:val="auto"/>
                <w:lang w:val="uk-UA"/>
              </w:rPr>
              <w:t>льська</w:t>
            </w:r>
            <w:r w:rsidR="00AA5FE9"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xml:space="preserve">громада </w:t>
            </w:r>
            <w:r w:rsidR="00F25545" w:rsidRPr="00E36EB5">
              <w:rPr>
                <w:rFonts w:ascii="Times New Roman" w:hAnsi="Times New Roman" w:cs="Times New Roman"/>
                <w:color w:val="auto"/>
                <w:lang w:val="uk-UA"/>
              </w:rPr>
              <w:t>/</w:t>
            </w:r>
            <w:r w:rsidR="00F25545" w:rsidRPr="00E36EB5">
              <w:rPr>
                <w:lang w:val="uk-UA"/>
              </w:rPr>
              <w:t xml:space="preserve"> </w:t>
            </w:r>
            <w:r w:rsidR="00F25545" w:rsidRPr="00E36EB5">
              <w:rPr>
                <w:rFonts w:ascii="Times New Roman" w:hAnsi="Times New Roman" w:cs="Times New Roman"/>
                <w:color w:val="auto"/>
                <w:lang w:val="uk-UA"/>
              </w:rPr>
              <w:t>Transportation costs: Kherson Oblast, Vysokopil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4F5EB08" w14:textId="66F58950"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1FDB527"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69464801" w14:textId="16C440FC"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3291D6FB"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CBD9B13" w14:textId="2F4DF263" w:rsidR="0011383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0F2D41C" w14:textId="590B918C"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Херсонська область </w:t>
            </w:r>
            <w:r w:rsidR="00476F2B">
              <w:rPr>
                <w:rFonts w:ascii="Times New Roman" w:hAnsi="Times New Roman" w:cs="Times New Roman"/>
                <w:color w:val="auto"/>
                <w:lang w:val="uk-UA"/>
              </w:rPr>
              <w:t>Калинівська</w:t>
            </w:r>
            <w:r w:rsidRPr="00E36EB5">
              <w:rPr>
                <w:rFonts w:ascii="Times New Roman" w:hAnsi="Times New Roman" w:cs="Times New Roman"/>
                <w:color w:val="auto"/>
                <w:lang w:val="uk-UA"/>
              </w:rPr>
              <w:t xml:space="preserve"> громада</w:t>
            </w:r>
            <w:r w:rsidR="00F25545" w:rsidRPr="00E36EB5">
              <w:rPr>
                <w:rFonts w:ascii="Times New Roman" w:hAnsi="Times New Roman" w:cs="Times New Roman"/>
                <w:color w:val="auto"/>
                <w:lang w:val="uk-UA"/>
              </w:rPr>
              <w:t>/</w:t>
            </w:r>
            <w:r w:rsidRPr="00E36EB5">
              <w:rPr>
                <w:rFonts w:ascii="Times New Roman" w:hAnsi="Times New Roman" w:cs="Times New Roman"/>
                <w:color w:val="auto"/>
                <w:lang w:val="uk-UA"/>
              </w:rPr>
              <w:t xml:space="preserve"> </w:t>
            </w:r>
            <w:r w:rsidR="00F25545" w:rsidRPr="00E36EB5">
              <w:rPr>
                <w:rFonts w:ascii="Times New Roman" w:hAnsi="Times New Roman" w:cs="Times New Roman"/>
                <w:color w:val="auto"/>
                <w:lang w:val="uk-UA"/>
              </w:rPr>
              <w:t xml:space="preserve">Transportation costs: Kherson Oblast, </w:t>
            </w:r>
            <w:r w:rsidR="00476F2B" w:rsidRPr="00476F2B">
              <w:rPr>
                <w:rFonts w:ascii="Times New Roman" w:hAnsi="Times New Roman" w:cs="Times New Roman"/>
                <w:color w:val="auto"/>
                <w:lang w:val="uk-UA"/>
              </w:rPr>
              <w:t>Kalinivska</w:t>
            </w:r>
            <w:r w:rsidR="00F25545" w:rsidRPr="00E36EB5">
              <w:rPr>
                <w:rFonts w:ascii="Times New Roman" w:hAnsi="Times New Roman" w:cs="Times New Roman"/>
                <w:color w:val="auto"/>
                <w:lang w:val="uk-UA"/>
              </w:rPr>
              <w:t xml:space="preserve">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EC021F4" w14:textId="15782546"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F6D7DF"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0BE385D4" w14:textId="55A0DACD"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0255EDFF"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8BA4074" w14:textId="2449739F" w:rsidR="0011383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5.4</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C47874A" w14:textId="208F0821"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Херсонська область </w:t>
            </w:r>
            <w:r w:rsidR="007C28AE" w:rsidRPr="00E36EB5">
              <w:rPr>
                <w:rFonts w:ascii="Times New Roman" w:hAnsi="Times New Roman" w:cs="Times New Roman"/>
                <w:color w:val="auto"/>
                <w:lang w:val="uk-UA"/>
              </w:rPr>
              <w:t>Великоо</w:t>
            </w:r>
            <w:r w:rsidR="008F0408" w:rsidRPr="00E36EB5">
              <w:rPr>
                <w:rFonts w:ascii="Times New Roman" w:hAnsi="Times New Roman" w:cs="Times New Roman"/>
                <w:color w:val="auto"/>
                <w:lang w:val="uk-UA"/>
              </w:rPr>
              <w:t>лександрівська</w:t>
            </w:r>
            <w:r w:rsidRPr="00E36EB5">
              <w:rPr>
                <w:rFonts w:ascii="Times New Roman" w:hAnsi="Times New Roman" w:cs="Times New Roman"/>
                <w:color w:val="auto"/>
                <w:lang w:val="uk-UA"/>
              </w:rPr>
              <w:t xml:space="preserve"> громада </w:t>
            </w:r>
            <w:r w:rsidR="00F25545" w:rsidRPr="00E36EB5">
              <w:rPr>
                <w:rFonts w:ascii="Times New Roman" w:hAnsi="Times New Roman" w:cs="Times New Roman"/>
                <w:color w:val="auto"/>
                <w:lang w:val="uk-UA"/>
              </w:rPr>
              <w:t>/Transportation costs: Kherson Oblast, Velykooleksandrivska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F1E2A53" w14:textId="0DBE0ED1"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D4F18DB"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234AA984" w14:textId="41CE95A1"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01E05B53"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07633E1" w14:textId="5280C5C7" w:rsidR="00113832" w:rsidRPr="00E36EB5" w:rsidRDefault="007B734B" w:rsidP="003B1129">
            <w:pPr>
              <w:pStyle w:val="a8"/>
              <w:suppressAutoHyphens/>
              <w:spacing w:line="240" w:lineRule="auto"/>
              <w:ind w:left="0"/>
              <w:jc w:val="center"/>
              <w:outlineLvl w:val="0"/>
              <w:rPr>
                <w:rFonts w:ascii="Times New Roman" w:hAnsi="Times New Roman" w:cs="Times New Roman"/>
                <w:color w:val="auto"/>
                <w:lang w:val="uk-UA"/>
              </w:rPr>
            </w:pPr>
            <w:r>
              <w:rPr>
                <w:rFonts w:ascii="Times New Roman" w:hAnsi="Times New Roman" w:cs="Times New Roman"/>
                <w:color w:val="auto"/>
                <w:lang w:val="uk-UA"/>
              </w:rPr>
              <w:lastRenderedPageBreak/>
              <w:t>5.5</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1B10E8A" w14:textId="3BE3A56D"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w:t>
            </w:r>
            <w:r w:rsidR="00D83532" w:rsidRPr="00E36EB5">
              <w:rPr>
                <w:rFonts w:ascii="Times New Roman" w:hAnsi="Times New Roman" w:cs="Times New Roman"/>
                <w:color w:val="auto"/>
                <w:lang w:val="uk-UA"/>
              </w:rPr>
              <w:t>Миколаївська</w:t>
            </w:r>
            <w:r w:rsidRPr="00E36EB5">
              <w:rPr>
                <w:rFonts w:ascii="Times New Roman" w:hAnsi="Times New Roman" w:cs="Times New Roman"/>
                <w:color w:val="auto"/>
                <w:lang w:val="uk-UA"/>
              </w:rPr>
              <w:t xml:space="preserve"> область </w:t>
            </w:r>
            <w:r w:rsidR="008C1216" w:rsidRPr="00E36EB5">
              <w:rPr>
                <w:rFonts w:ascii="Times New Roman" w:hAnsi="Times New Roman" w:cs="Times New Roman"/>
                <w:color w:val="auto"/>
                <w:lang w:val="uk-UA"/>
              </w:rPr>
              <w:t>Снігурівська</w:t>
            </w:r>
            <w:r w:rsidRPr="00E36EB5">
              <w:rPr>
                <w:rFonts w:ascii="Times New Roman" w:hAnsi="Times New Roman" w:cs="Times New Roman"/>
                <w:color w:val="auto"/>
                <w:lang w:val="uk-UA"/>
              </w:rPr>
              <w:t xml:space="preserve"> громада </w:t>
            </w:r>
            <w:r w:rsidR="00F25545" w:rsidRPr="00E36EB5">
              <w:rPr>
                <w:rFonts w:ascii="Times New Roman" w:hAnsi="Times New Roman" w:cs="Times New Roman"/>
                <w:color w:val="auto"/>
                <w:lang w:val="uk-UA"/>
              </w:rPr>
              <w:t>/ Transportation costs: Mykolaiv Oblast, Snigurivska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08788C4" w14:textId="1291AB9F"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0B65F70"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7A96AFBA" w14:textId="4E795B74"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7DAE7BD6"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71C303C" w14:textId="729D0AD6" w:rsidR="0011383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5.6</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73204D" w14:textId="13E14CF6"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w:t>
            </w:r>
            <w:r w:rsidR="00D83532" w:rsidRPr="00E36EB5">
              <w:rPr>
                <w:rFonts w:ascii="Times New Roman" w:hAnsi="Times New Roman" w:cs="Times New Roman"/>
                <w:color w:val="auto"/>
                <w:lang w:val="uk-UA"/>
              </w:rPr>
              <w:t>Миколаївська</w:t>
            </w:r>
            <w:r w:rsidRPr="00E36EB5">
              <w:rPr>
                <w:rFonts w:ascii="Times New Roman" w:hAnsi="Times New Roman" w:cs="Times New Roman"/>
                <w:color w:val="auto"/>
                <w:lang w:val="uk-UA"/>
              </w:rPr>
              <w:t xml:space="preserve"> область </w:t>
            </w:r>
            <w:r w:rsidR="008C1216" w:rsidRPr="00E36EB5">
              <w:rPr>
                <w:rFonts w:ascii="Times New Roman" w:hAnsi="Times New Roman" w:cs="Times New Roman"/>
                <w:color w:val="auto"/>
                <w:lang w:val="uk-UA"/>
              </w:rPr>
              <w:t xml:space="preserve">Первомайська </w:t>
            </w:r>
            <w:r w:rsidRPr="00E36EB5">
              <w:rPr>
                <w:rFonts w:ascii="Times New Roman" w:hAnsi="Times New Roman" w:cs="Times New Roman"/>
                <w:color w:val="auto"/>
                <w:lang w:val="uk-UA"/>
              </w:rPr>
              <w:t xml:space="preserve">громада </w:t>
            </w:r>
            <w:r w:rsidR="00F25545" w:rsidRPr="00E36EB5">
              <w:rPr>
                <w:rFonts w:ascii="Times New Roman" w:hAnsi="Times New Roman" w:cs="Times New Roman"/>
                <w:color w:val="auto"/>
                <w:lang w:val="uk-UA"/>
              </w:rPr>
              <w:t>/</w:t>
            </w:r>
            <w:r w:rsidR="00F25545" w:rsidRPr="00E36EB5">
              <w:rPr>
                <w:lang w:val="uk-UA"/>
              </w:rPr>
              <w:t xml:space="preserve"> </w:t>
            </w:r>
            <w:r w:rsidR="00F25545" w:rsidRPr="00E36EB5">
              <w:rPr>
                <w:rFonts w:ascii="Times New Roman" w:hAnsi="Times New Roman" w:cs="Times New Roman"/>
                <w:color w:val="auto"/>
                <w:lang w:val="uk-UA"/>
              </w:rPr>
              <w:t>Transportation costs: Mykolaiv Oblast, Pervomaiska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AB04C9" w14:textId="1C0295CB"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BACA71A"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31E3728E" w14:textId="0F780D8E"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4A4D9763"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D422E61" w14:textId="548AFAF8" w:rsidR="009F0CE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5.7</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FA1E66" w14:textId="16E4E9C3" w:rsidR="009F0CE2" w:rsidRPr="00E36EB5" w:rsidRDefault="009F0CE2" w:rsidP="009F0CE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Миколаївська область </w:t>
            </w:r>
            <w:r w:rsidR="008C1216" w:rsidRPr="00E36EB5">
              <w:rPr>
                <w:rFonts w:ascii="Times New Roman" w:hAnsi="Times New Roman" w:cs="Times New Roman"/>
                <w:color w:val="auto"/>
                <w:lang w:val="uk-UA"/>
              </w:rPr>
              <w:t>Шевченківська</w:t>
            </w:r>
            <w:r w:rsidRPr="00E36EB5">
              <w:rPr>
                <w:rFonts w:ascii="Times New Roman" w:hAnsi="Times New Roman" w:cs="Times New Roman"/>
                <w:color w:val="auto"/>
                <w:lang w:val="uk-UA"/>
              </w:rPr>
              <w:t xml:space="preserve"> громада </w:t>
            </w:r>
            <w:r w:rsidR="00F25545" w:rsidRPr="00E36EB5">
              <w:rPr>
                <w:rFonts w:ascii="Times New Roman" w:hAnsi="Times New Roman" w:cs="Times New Roman"/>
                <w:color w:val="auto"/>
                <w:lang w:val="uk-UA"/>
              </w:rPr>
              <w:t>/</w:t>
            </w:r>
            <w:r w:rsidR="00F25545" w:rsidRPr="00E36EB5">
              <w:rPr>
                <w:lang w:val="uk-UA"/>
              </w:rPr>
              <w:t xml:space="preserve"> </w:t>
            </w:r>
            <w:r w:rsidR="00F25545" w:rsidRPr="00E36EB5">
              <w:rPr>
                <w:rFonts w:ascii="Times New Roman" w:hAnsi="Times New Roman" w:cs="Times New Roman"/>
                <w:color w:val="auto"/>
                <w:lang w:val="uk-UA"/>
              </w:rPr>
              <w:t>Transportation costs: Mykolaiv Oblast, Shevchenkivska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C6CFCC1" w14:textId="338ED8A5" w:rsidR="009F0CE2" w:rsidRPr="00E36EB5" w:rsidRDefault="009F0CE2" w:rsidP="009F0CE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5899D1A" w14:textId="77777777" w:rsidR="009F0CE2" w:rsidRPr="00E36EB5" w:rsidRDefault="009F0CE2" w:rsidP="009F0CE2">
            <w:pPr>
              <w:suppressAutoHyphens/>
              <w:spacing w:line="240" w:lineRule="auto"/>
              <w:jc w:val="center"/>
              <w:outlineLvl w:val="0"/>
              <w:rPr>
                <w:rFonts w:ascii="Times New Roman" w:hAnsi="Times New Roman" w:cs="Times New Roman"/>
                <w:color w:val="auto"/>
                <w:sz w:val="20"/>
                <w:szCs w:val="20"/>
                <w:lang w:val="uk-UA"/>
              </w:rPr>
            </w:pPr>
          </w:p>
          <w:p w14:paraId="2C295FD1" w14:textId="7282231A" w:rsidR="009F0CE2" w:rsidRPr="00E36EB5" w:rsidRDefault="009F0CE2" w:rsidP="009F0CE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0AF51887"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9D1C12C" w14:textId="420ABF47" w:rsidR="0011383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5.8</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EEC7558" w14:textId="494A66AD"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w:t>
            </w:r>
            <w:r w:rsidR="00D83532" w:rsidRPr="00E36EB5">
              <w:rPr>
                <w:rFonts w:ascii="Times New Roman" w:hAnsi="Times New Roman" w:cs="Times New Roman"/>
                <w:color w:val="auto"/>
                <w:lang w:val="uk-UA"/>
              </w:rPr>
              <w:t>Миколаївська</w:t>
            </w:r>
            <w:r w:rsidRPr="00E36EB5">
              <w:rPr>
                <w:rFonts w:ascii="Times New Roman" w:hAnsi="Times New Roman" w:cs="Times New Roman"/>
                <w:color w:val="auto"/>
                <w:lang w:val="uk-UA"/>
              </w:rPr>
              <w:t xml:space="preserve"> область </w:t>
            </w:r>
            <w:r w:rsidR="00F90863" w:rsidRPr="00E36EB5">
              <w:rPr>
                <w:rFonts w:ascii="Times New Roman" w:hAnsi="Times New Roman" w:cs="Times New Roman"/>
                <w:color w:val="auto"/>
                <w:lang w:val="uk-UA"/>
              </w:rPr>
              <w:t xml:space="preserve">Березнегуватська </w:t>
            </w:r>
            <w:r w:rsidRPr="00E36EB5">
              <w:rPr>
                <w:rFonts w:ascii="Times New Roman" w:hAnsi="Times New Roman" w:cs="Times New Roman"/>
                <w:color w:val="auto"/>
                <w:lang w:val="uk-UA"/>
              </w:rPr>
              <w:t xml:space="preserve">громада </w:t>
            </w:r>
            <w:r w:rsidR="00F25545" w:rsidRPr="00E36EB5">
              <w:rPr>
                <w:rFonts w:ascii="Times New Roman" w:hAnsi="Times New Roman" w:cs="Times New Roman"/>
                <w:color w:val="auto"/>
                <w:lang w:val="uk-UA"/>
              </w:rPr>
              <w:t>/</w:t>
            </w:r>
            <w:r w:rsidR="00F25545" w:rsidRPr="00E36EB5">
              <w:rPr>
                <w:lang w:val="uk-UA"/>
              </w:rPr>
              <w:t xml:space="preserve"> </w:t>
            </w:r>
            <w:r w:rsidR="00F25545" w:rsidRPr="00E36EB5">
              <w:rPr>
                <w:rFonts w:ascii="Times New Roman" w:hAnsi="Times New Roman" w:cs="Times New Roman"/>
                <w:color w:val="auto"/>
                <w:lang w:val="uk-UA"/>
              </w:rPr>
              <w:t>Transportation costs: Mykolaiv Oblast, Berezneguvat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005EB24D" w14:textId="75B16AB7"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3B82E5B"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4BEAD4DE" w14:textId="799351DB"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tr w:rsidR="0083366C" w:rsidRPr="00E36EB5" w14:paraId="11177305" w14:textId="77777777" w:rsidTr="0054411F">
        <w:trPr>
          <w:trHeight w:val="76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7BAA6AA" w14:textId="1FA30A54" w:rsidR="00113832" w:rsidRPr="00E36EB5" w:rsidRDefault="007B734B"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rPr>
              <w:t>5.9</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4E98CDBB" w14:textId="05D10457" w:rsidR="00113832" w:rsidRPr="00E36EB5" w:rsidRDefault="00113832" w:rsidP="00113832">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Транспортні витрати: </w:t>
            </w:r>
            <w:r w:rsidR="00D83532" w:rsidRPr="00E36EB5">
              <w:rPr>
                <w:rFonts w:ascii="Times New Roman" w:hAnsi="Times New Roman" w:cs="Times New Roman"/>
                <w:color w:val="auto"/>
                <w:lang w:val="uk-UA"/>
              </w:rPr>
              <w:t>Миколаївська</w:t>
            </w:r>
            <w:r w:rsidRPr="00E36EB5">
              <w:rPr>
                <w:rFonts w:ascii="Times New Roman" w:hAnsi="Times New Roman" w:cs="Times New Roman"/>
                <w:color w:val="auto"/>
                <w:lang w:val="uk-UA"/>
              </w:rPr>
              <w:t xml:space="preserve"> область </w:t>
            </w:r>
            <w:r w:rsidR="00F90863" w:rsidRPr="00E36EB5">
              <w:rPr>
                <w:rFonts w:ascii="Times New Roman" w:hAnsi="Times New Roman" w:cs="Times New Roman"/>
                <w:color w:val="auto"/>
                <w:lang w:val="uk-UA"/>
              </w:rPr>
              <w:t>Широківська</w:t>
            </w:r>
            <w:r w:rsidRPr="00E36EB5">
              <w:rPr>
                <w:rFonts w:ascii="Times New Roman" w:hAnsi="Times New Roman" w:cs="Times New Roman"/>
                <w:color w:val="auto"/>
                <w:lang w:val="uk-UA"/>
              </w:rPr>
              <w:t xml:space="preserve"> громада </w:t>
            </w:r>
            <w:r w:rsidR="00F25545" w:rsidRPr="00E36EB5">
              <w:rPr>
                <w:rFonts w:ascii="Times New Roman" w:hAnsi="Times New Roman" w:cs="Times New Roman"/>
                <w:color w:val="auto"/>
                <w:lang w:val="uk-UA"/>
              </w:rPr>
              <w:t>/</w:t>
            </w:r>
            <w:r w:rsidR="00F25545" w:rsidRPr="00E36EB5">
              <w:rPr>
                <w:lang w:val="uk-UA"/>
              </w:rPr>
              <w:t xml:space="preserve"> </w:t>
            </w:r>
            <w:r w:rsidR="00F25545" w:rsidRPr="00E36EB5">
              <w:rPr>
                <w:rFonts w:ascii="Times New Roman" w:hAnsi="Times New Roman" w:cs="Times New Roman"/>
                <w:color w:val="auto"/>
                <w:lang w:val="uk-UA"/>
              </w:rPr>
              <w:t>Transportation costs: Mykolaiv Oblast, Shyroke Community</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7195014" w14:textId="70EB52A6"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14:textOutline w14:w="12700" w14:cap="flat" w14:cmpd="sng" w14:algn="ctr">
                  <w14:noFill/>
                  <w14:prstDash w14:val="solid"/>
                  <w14:miter w14:lim="400000"/>
                </w14:textOutline>
              </w:rPr>
            </w:pPr>
            <w:r w:rsidRPr="00E36EB5">
              <w:rPr>
                <w:rFonts w:ascii="Times New Roman" w:hAnsi="Times New Roman" w:cs="Times New Roman"/>
                <w:color w:val="auto"/>
                <w:sz w:val="20"/>
                <w:szCs w:val="20"/>
                <w:lang w:val="uk-UA"/>
              </w:rPr>
              <w:t>послуга/ service</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41434ED" w14:textId="77777777" w:rsidR="00D83532" w:rsidRPr="00E36EB5" w:rsidRDefault="00D83532" w:rsidP="00113832">
            <w:pPr>
              <w:suppressAutoHyphens/>
              <w:spacing w:line="240" w:lineRule="auto"/>
              <w:jc w:val="center"/>
              <w:outlineLvl w:val="0"/>
              <w:rPr>
                <w:rFonts w:ascii="Times New Roman" w:hAnsi="Times New Roman" w:cs="Times New Roman"/>
                <w:color w:val="auto"/>
                <w:sz w:val="20"/>
                <w:szCs w:val="20"/>
                <w:lang w:val="uk-UA"/>
              </w:rPr>
            </w:pPr>
          </w:p>
          <w:p w14:paraId="0122049C" w14:textId="6BD70CD5" w:rsidR="00113832" w:rsidRPr="00E36EB5" w:rsidRDefault="00113832" w:rsidP="00113832">
            <w:pPr>
              <w:suppressAutoHyphens/>
              <w:spacing w:line="240" w:lineRule="auto"/>
              <w:jc w:val="center"/>
              <w:outlineLvl w:val="0"/>
              <w:rPr>
                <w:rFonts w:ascii="Times New Roman" w:hAnsi="Times New Roman" w:cs="Times New Roman"/>
                <w:color w:val="auto"/>
                <w:sz w:val="20"/>
                <w:szCs w:val="20"/>
                <w:lang w:val="uk-UA"/>
              </w:rPr>
            </w:pPr>
            <w:r w:rsidRPr="00E36EB5">
              <w:rPr>
                <w:rFonts w:ascii="Times New Roman" w:hAnsi="Times New Roman" w:cs="Times New Roman"/>
                <w:color w:val="auto"/>
                <w:sz w:val="20"/>
                <w:szCs w:val="20"/>
                <w:lang w:val="uk-UA"/>
              </w:rPr>
              <w:t>1,00</w:t>
            </w:r>
          </w:p>
        </w:tc>
      </w:tr>
      <w:bookmarkEnd w:id="0"/>
      <w:tr w:rsidR="0083366C" w:rsidRPr="006B3D24" w14:paraId="2D5725CA" w14:textId="77777777" w:rsidTr="0054411F">
        <w:trPr>
          <w:trHeight w:val="649"/>
        </w:trPr>
        <w:tc>
          <w:tcPr>
            <w:tcW w:w="10658" w:type="dxa"/>
            <w:gridSpan w:val="4"/>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2782C2" w14:textId="039F8F1D" w:rsidR="0083366C" w:rsidRPr="00E36EB5" w:rsidRDefault="00787436" w:rsidP="003B1129">
            <w:pPr>
              <w:widowControl w:val="0"/>
              <w:spacing w:line="240" w:lineRule="auto"/>
              <w:jc w:val="center"/>
              <w:rPr>
                <w:rFonts w:ascii="Times New Roman" w:hAnsi="Times New Roman" w:cs="Times New Roman"/>
                <w:b/>
                <w:bCs/>
                <w:color w:val="auto"/>
                <w:lang w:val="uk-UA"/>
                <w14:textOutline w14:w="12700" w14:cap="flat" w14:cmpd="sng" w14:algn="ctr">
                  <w14:noFill/>
                  <w14:prstDash w14:val="solid"/>
                  <w14:miter w14:lim="400000"/>
                </w14:textOutline>
              </w:rPr>
            </w:pPr>
            <w:r w:rsidRPr="00E36EB5">
              <w:rPr>
                <w:rFonts w:ascii="Times New Roman" w:hAnsi="Times New Roman" w:cs="Times New Roman"/>
                <w:b/>
                <w:bCs/>
                <w:color w:val="auto"/>
                <w:lang w:val="uk-UA"/>
                <w14:textOutline w14:w="12700" w14:cap="flat" w14:cmpd="sng" w14:algn="ctr">
                  <w14:noFill/>
                  <w14:prstDash w14:val="solid"/>
                  <w14:miter w14:lim="400000"/>
                </w14:textOutline>
              </w:rPr>
              <w:t>Матеріали з урахуванням складських</w:t>
            </w:r>
            <w:r w:rsidR="00BA4020" w:rsidRPr="00E36EB5">
              <w:rPr>
                <w:rFonts w:ascii="Times New Roman" w:hAnsi="Times New Roman" w:cs="Times New Roman"/>
                <w:b/>
                <w:bCs/>
                <w:color w:val="auto"/>
                <w:lang w:val="uk-UA"/>
                <w14:textOutline w14:w="12700" w14:cap="flat" w14:cmpd="sng" w14:algn="ctr">
                  <w14:noFill/>
                  <w14:prstDash w14:val="solid"/>
                  <w14:miter w14:lim="400000"/>
                </w14:textOutline>
              </w:rPr>
              <w:t xml:space="preserve"> та </w:t>
            </w:r>
            <w:r w:rsidRPr="00E36EB5">
              <w:rPr>
                <w:rFonts w:ascii="Times New Roman" w:hAnsi="Times New Roman" w:cs="Times New Roman"/>
                <w:b/>
                <w:bCs/>
                <w:color w:val="auto"/>
                <w:lang w:val="uk-UA"/>
                <w14:textOutline w14:w="12700" w14:cap="flat" w14:cmpd="sng" w14:algn="ctr">
                  <w14:noFill/>
                  <w14:prstDash w14:val="solid"/>
                  <w14:miter w14:lim="400000"/>
                </w14:textOutline>
              </w:rPr>
              <w:t>заготівельних, витрат /</w:t>
            </w:r>
          </w:p>
          <w:p w14:paraId="2337C396" w14:textId="1B41ED7B" w:rsidR="004F45E0" w:rsidRPr="00E36EB5" w:rsidRDefault="00BA4020" w:rsidP="003B1129">
            <w:pPr>
              <w:widowControl w:val="0"/>
              <w:spacing w:line="240" w:lineRule="auto"/>
              <w:jc w:val="center"/>
              <w:rPr>
                <w:rFonts w:ascii="Times New Roman" w:hAnsi="Times New Roman" w:cs="Times New Roman"/>
                <w:color w:val="auto"/>
                <w:lang w:val="uk-UA"/>
              </w:rPr>
            </w:pPr>
            <w:r w:rsidRPr="00E36EB5">
              <w:rPr>
                <w:rFonts w:ascii="Times New Roman" w:hAnsi="Times New Roman" w:cs="Times New Roman"/>
                <w:b/>
                <w:bCs/>
                <w:color w:val="auto"/>
                <w:lang w:val="uk-UA"/>
                <w14:textOutline w14:w="12700" w14:cap="flat" w14:cmpd="sng" w14:algn="ctr">
                  <w14:noFill/>
                  <w14:prstDash w14:val="solid"/>
                  <w14:miter w14:lim="400000"/>
                </w14:textOutline>
              </w:rPr>
              <w:t>Materials, taking into account inventory and procurement costs</w:t>
            </w:r>
          </w:p>
        </w:tc>
      </w:tr>
      <w:tr w:rsidR="0083366C" w:rsidRPr="00E36EB5" w14:paraId="798A9FEA" w14:textId="77777777" w:rsidTr="0054411F">
        <w:trPr>
          <w:trHeight w:val="558"/>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3517720" w14:textId="6B61CC61" w:rsidR="004F45E0" w:rsidRPr="00E36EB5" w:rsidRDefault="00787436" w:rsidP="003B1129">
            <w:pPr>
              <w:suppressAutoHyphens/>
              <w:spacing w:line="240" w:lineRule="auto"/>
              <w:jc w:val="center"/>
              <w:outlineLvl w:val="0"/>
              <w:rPr>
                <w:rFonts w:ascii="Times New Roman" w:hAnsi="Times New Roman" w:cs="Times New Roman"/>
                <w:color w:val="auto"/>
                <w:lang w:val="uk-UA"/>
              </w:rPr>
            </w:pPr>
            <w:bookmarkStart w:id="1" w:name="_Hlk231825080"/>
            <w:r w:rsidRPr="00E36EB5">
              <w:rPr>
                <w:rFonts w:ascii="Times New Roman" w:hAnsi="Times New Roman" w:cs="Times New Roman"/>
                <w:color w:val="auto"/>
                <w:lang w:val="uk-UA"/>
                <w14:textOutline w14:w="12700" w14:cap="flat" w14:cmpd="sng" w14:algn="ctr">
                  <w14:noFill/>
                  <w14:prstDash w14:val="solid"/>
                  <w14:miter w14:lim="400000"/>
                </w14:textOutline>
              </w:rPr>
              <w:t>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753B7B3" w14:textId="5A5C949A" w:rsidR="004F45E0" w:rsidRPr="00E36EB5" w:rsidRDefault="002A1887">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Шафа/бокс </w:t>
            </w:r>
            <w:r w:rsidR="002F7338" w:rsidRPr="00E36EB5">
              <w:rPr>
                <w:rFonts w:ascii="Times New Roman" w:hAnsi="Times New Roman" w:cs="Times New Roman"/>
                <w:color w:val="auto"/>
                <w:lang w:val="uk-UA"/>
              </w:rPr>
              <w:t xml:space="preserve"> для </w:t>
            </w:r>
            <w:r w:rsidRPr="00E36EB5">
              <w:rPr>
                <w:rFonts w:ascii="Times New Roman" w:hAnsi="Times New Roman" w:cs="Times New Roman"/>
                <w:color w:val="auto"/>
                <w:lang w:val="uk-UA"/>
              </w:rPr>
              <w:t>електро</w:t>
            </w:r>
            <w:r w:rsidR="002F7338" w:rsidRPr="00E36EB5">
              <w:rPr>
                <w:rFonts w:ascii="Times New Roman" w:hAnsi="Times New Roman" w:cs="Times New Roman"/>
                <w:color w:val="auto"/>
                <w:lang w:val="uk-UA"/>
              </w:rPr>
              <w:t>обладнання</w:t>
            </w:r>
            <w:r w:rsidR="002029B4" w:rsidRPr="00E36EB5">
              <w:rPr>
                <w:rFonts w:ascii="Times New Roman" w:hAnsi="Times New Roman" w:cs="Times New Roman"/>
                <w:color w:val="auto"/>
                <w:lang w:val="uk-UA"/>
              </w:rPr>
              <w:t>*</w:t>
            </w:r>
            <w:r w:rsidR="00C90B87" w:rsidRPr="00E36EB5">
              <w:rPr>
                <w:rFonts w:ascii="Times New Roman" w:hAnsi="Times New Roman" w:cs="Times New Roman"/>
                <w:color w:val="auto"/>
                <w:lang w:val="uk-UA"/>
              </w:rPr>
              <w:t xml:space="preserve"> </w:t>
            </w:r>
            <w:r w:rsidR="004E725C" w:rsidRPr="00E36EB5">
              <w:rPr>
                <w:rFonts w:ascii="Times New Roman" w:hAnsi="Times New Roman" w:cs="Times New Roman"/>
                <w:color w:val="auto"/>
                <w:lang w:val="uk-UA"/>
              </w:rPr>
              <w:t xml:space="preserve">/ </w:t>
            </w:r>
            <w:r w:rsidR="003754C7" w:rsidRPr="00E36EB5">
              <w:rPr>
                <w:rFonts w:ascii="Times New Roman" w:hAnsi="Times New Roman" w:cs="Times New Roman"/>
                <w:color w:val="auto"/>
                <w:lang w:val="uk-UA"/>
              </w:rPr>
              <w:t xml:space="preserve">Cabinets/enclosures for electrical equipment </w:t>
            </w:r>
            <w:r w:rsidR="002029B4" w:rsidRPr="00E36EB5">
              <w:rPr>
                <w:rFonts w:ascii="Times New Roman" w:hAnsi="Times New Roman" w:cs="Times New Roman"/>
                <w:color w:val="auto"/>
                <w:lang w:val="uk-UA"/>
              </w:rPr>
              <w:t>*</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1BB4D43" w14:textId="47DEE562" w:rsidR="004F45E0" w:rsidRPr="00E36EB5" w:rsidRDefault="00D248CB">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98FB7CA" w14:textId="77777777" w:rsidR="004F45E0" w:rsidRPr="00E36EB5" w:rsidRDefault="00787436"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83366C" w:rsidRPr="00E36EB5" w14:paraId="7CA12C12"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625C48D" w14:textId="21EA9E06" w:rsidR="004F45E0" w:rsidRPr="00E36EB5" w:rsidRDefault="00787436" w:rsidP="003B1129">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1F22879" w14:textId="397BEF4E" w:rsidR="004F45E0" w:rsidRPr="00E36EB5" w:rsidRDefault="002F7338">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Акумулятор LiFePO4 5</w:t>
            </w:r>
            <w:r w:rsidR="00097EBF" w:rsidRPr="00E36EB5">
              <w:rPr>
                <w:rFonts w:ascii="Times New Roman" w:hAnsi="Times New Roman" w:cs="Times New Roman"/>
                <w:color w:val="auto"/>
                <w:lang w:val="uk-UA"/>
              </w:rPr>
              <w:t>,1</w:t>
            </w:r>
            <w:r w:rsidR="002A1887" w:rsidRPr="00E36EB5">
              <w:rPr>
                <w:rFonts w:ascii="Times New Roman" w:hAnsi="Times New Roman" w:cs="Times New Roman"/>
                <w:color w:val="auto"/>
                <w:lang w:val="uk-UA"/>
              </w:rPr>
              <w:t>2</w:t>
            </w:r>
            <w:r w:rsidRPr="00E36EB5">
              <w:rPr>
                <w:rFonts w:ascii="Times New Roman" w:hAnsi="Times New Roman" w:cs="Times New Roman"/>
                <w:color w:val="auto"/>
                <w:lang w:val="uk-UA"/>
              </w:rPr>
              <w:t xml:space="preserve"> </w:t>
            </w:r>
            <w:r w:rsidR="00D33EA1" w:rsidRPr="00E36EB5">
              <w:rPr>
                <w:rFonts w:ascii="Times New Roman" w:hAnsi="Times New Roman" w:cs="Times New Roman"/>
                <w:color w:val="auto"/>
                <w:lang w:val="uk-UA"/>
              </w:rPr>
              <w:t xml:space="preserve">кВт·год, </w:t>
            </w:r>
            <w:r w:rsidR="00316CA8" w:rsidRPr="00E36EB5">
              <w:rPr>
                <w:rFonts w:ascii="Times New Roman" w:hAnsi="Times New Roman" w:cs="Times New Roman"/>
                <w:color w:val="auto"/>
                <w:lang w:val="uk-UA"/>
              </w:rPr>
              <w:t>48В 100А·год</w:t>
            </w:r>
            <w:r w:rsidR="0083366C" w:rsidRPr="00E36EB5">
              <w:rPr>
                <w:rFonts w:ascii="Times New Roman" w:hAnsi="Times New Roman" w:cs="Times New Roman"/>
                <w:color w:val="auto"/>
                <w:lang w:val="uk-UA"/>
              </w:rPr>
              <w:t xml:space="preserve"> </w:t>
            </w:r>
            <w:r w:rsidR="0083366C" w:rsidRPr="00E36EB5">
              <w:rPr>
                <w:rStyle w:val="citation-66"/>
                <w:rFonts w:ascii="Times New Roman" w:hAnsi="Times New Roman" w:cs="Times New Roman"/>
                <w:color w:val="auto"/>
                <w:lang w:val="uk-UA"/>
              </w:rPr>
              <w:t>кількість циклів заряду-розряду не менше 6000 циклів</w:t>
            </w:r>
            <w:r w:rsidR="0083366C" w:rsidRPr="00E36EB5">
              <w:rPr>
                <w:rFonts w:ascii="Times New Roman" w:hAnsi="Times New Roman" w:cs="Times New Roman"/>
                <w:color w:val="auto"/>
                <w:lang w:val="uk-UA"/>
              </w:rPr>
              <w:t xml:space="preserve"> </w:t>
            </w:r>
            <w:r w:rsidR="004E725C" w:rsidRPr="00E36EB5">
              <w:rPr>
                <w:rFonts w:ascii="Times New Roman" w:hAnsi="Times New Roman" w:cs="Times New Roman"/>
                <w:color w:val="auto"/>
                <w:lang w:val="uk-UA"/>
              </w:rPr>
              <w:t xml:space="preserve">/ </w:t>
            </w:r>
            <w:r w:rsidR="0080590D" w:rsidRPr="00E36EB5">
              <w:rPr>
                <w:rFonts w:ascii="Times New Roman" w:hAnsi="Times New Roman" w:cs="Times New Roman"/>
                <w:color w:val="auto"/>
                <w:lang w:val="uk-UA"/>
              </w:rPr>
              <w:t>LiFePO4 battery, 5.1</w:t>
            </w:r>
            <w:r w:rsidR="002A1887" w:rsidRPr="00E36EB5">
              <w:rPr>
                <w:rFonts w:ascii="Times New Roman" w:hAnsi="Times New Roman" w:cs="Times New Roman"/>
                <w:color w:val="auto"/>
                <w:lang w:val="uk-UA"/>
              </w:rPr>
              <w:t>2</w:t>
            </w:r>
            <w:r w:rsidR="0080590D" w:rsidRPr="00E36EB5">
              <w:rPr>
                <w:rFonts w:ascii="Times New Roman" w:hAnsi="Times New Roman" w:cs="Times New Roman"/>
                <w:color w:val="auto"/>
                <w:lang w:val="uk-UA"/>
              </w:rPr>
              <w:t xml:space="preserve"> kWh, 48 V, 100 Ah; minimum of 6,000 charge-discharge cycles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20755DD" w14:textId="0A9B8158" w:rsidR="004F45E0" w:rsidRPr="00E36EB5" w:rsidRDefault="00D248CB">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E75EA10" w14:textId="3823A223" w:rsidR="004F45E0" w:rsidRPr="00E36EB5" w:rsidRDefault="0076055B"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bookmarkEnd w:id="1"/>
      <w:tr w:rsidR="0083366C" w:rsidRPr="00E36EB5" w14:paraId="44F17BC7"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E249A96" w14:textId="2C433966" w:rsidR="004F45E0" w:rsidRPr="00E36EB5" w:rsidRDefault="00F051B4" w:rsidP="003B1129">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3</w:t>
            </w:r>
            <w:r w:rsidR="009260E5">
              <w:rPr>
                <w:rFonts w:ascii="Times New Roman" w:hAnsi="Times New Roman" w:cs="Times New Roman"/>
                <w:color w:val="auto"/>
                <w:lang w:val="uk-UA"/>
                <w14:textOutline w14:w="12700" w14:cap="flat" w14:cmpd="sng" w14:algn="ctr">
                  <w14:noFill/>
                  <w14:prstDash w14:val="solid"/>
                  <w14:miter w14:lim="400000"/>
                </w14:textOutline>
              </w:rPr>
              <w:t>.1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D4B43A2" w14:textId="1CE4F8BE" w:rsidR="004F45E0" w:rsidRPr="00E36EB5" w:rsidRDefault="002F7338">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w:t>
            </w:r>
            <w:r w:rsidR="001D754F" w:rsidRPr="00E36EB5">
              <w:rPr>
                <w:rFonts w:ascii="Times New Roman" w:hAnsi="Times New Roman" w:cs="Times New Roman"/>
                <w:color w:val="auto"/>
                <w:lang w:val="uk-UA"/>
              </w:rPr>
              <w:t>3</w:t>
            </w:r>
            <w:r w:rsidR="00174FAC" w:rsidRPr="00E36EB5">
              <w:rPr>
                <w:rFonts w:ascii="Times New Roman" w:hAnsi="Times New Roman" w:cs="Times New Roman"/>
                <w:color w:val="auto"/>
                <w:lang w:val="uk-UA"/>
              </w:rPr>
              <w:t>,5 - 4</w:t>
            </w:r>
            <w:r w:rsidRPr="00E36EB5">
              <w:rPr>
                <w:rFonts w:ascii="Times New Roman" w:hAnsi="Times New Roman" w:cs="Times New Roman"/>
                <w:color w:val="auto"/>
                <w:lang w:val="uk-UA"/>
              </w:rPr>
              <w:t xml:space="preserve"> кВт 1ф</w:t>
            </w:r>
            <w:r w:rsidR="0083366C" w:rsidRPr="00E36EB5">
              <w:rPr>
                <w:rFonts w:ascii="Times New Roman" w:hAnsi="Times New Roman" w:cs="Times New Roman"/>
                <w:color w:val="auto"/>
                <w:lang w:val="uk-UA"/>
              </w:rPr>
              <w:t xml:space="preserve">, </w:t>
            </w:r>
            <w:r w:rsidR="0083366C" w:rsidRPr="00E36EB5">
              <w:rPr>
                <w:rStyle w:val="citation-67"/>
                <w:rFonts w:ascii="Times New Roman" w:hAnsi="Times New Roman" w:cs="Times New Roman"/>
                <w:color w:val="auto"/>
                <w:lang w:val="uk-UA"/>
              </w:rPr>
              <w:t>Клас захисту (не нижче IP65)</w:t>
            </w:r>
            <w:r w:rsidR="004E725C" w:rsidRPr="00E36EB5">
              <w:rPr>
                <w:rFonts w:ascii="Times New Roman" w:hAnsi="Times New Roman" w:cs="Times New Roman"/>
                <w:color w:val="auto"/>
                <w:lang w:val="uk-UA"/>
              </w:rPr>
              <w:t xml:space="preserve">/ </w:t>
            </w:r>
            <w:r w:rsidR="0080590D" w:rsidRPr="00E36EB5">
              <w:rPr>
                <w:rFonts w:ascii="Times New Roman" w:hAnsi="Times New Roman" w:cs="Times New Roman"/>
                <w:color w:val="auto"/>
                <w:lang w:val="uk-UA"/>
              </w:rPr>
              <w:t>3.5–4 kW single-phase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B6E8134" w14:textId="0F514F63" w:rsidR="004F45E0" w:rsidRPr="00E36EB5" w:rsidRDefault="00D248CB">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95FA2B2" w14:textId="0A289F75" w:rsidR="004F45E0" w:rsidRPr="00E36EB5" w:rsidRDefault="002F7338"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tr w:rsidR="0083366C" w:rsidRPr="00E36EB5" w14:paraId="73FEF2D4"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8196273" w14:textId="68829F20" w:rsidR="001D754F" w:rsidRPr="00E36EB5" w:rsidRDefault="009260E5"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0E2B8E8" w14:textId="34D88577" w:rsidR="001D754F" w:rsidRPr="00E36EB5" w:rsidRDefault="001D754F" w:rsidP="001D754F">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w:t>
            </w:r>
            <w:r w:rsidR="00174FAC" w:rsidRPr="00E36EB5">
              <w:rPr>
                <w:rFonts w:ascii="Times New Roman" w:hAnsi="Times New Roman" w:cs="Times New Roman"/>
                <w:color w:val="auto"/>
                <w:lang w:val="uk-UA"/>
              </w:rPr>
              <w:t>5-6</w:t>
            </w:r>
            <w:r w:rsidRPr="00E36EB5">
              <w:rPr>
                <w:rFonts w:ascii="Times New Roman" w:hAnsi="Times New Roman" w:cs="Times New Roman"/>
                <w:color w:val="auto"/>
                <w:lang w:val="uk-UA"/>
              </w:rPr>
              <w:t xml:space="preserve"> кВт 1ф</w:t>
            </w:r>
            <w:r w:rsidR="0083366C" w:rsidRPr="00E36EB5">
              <w:rPr>
                <w:rFonts w:ascii="Times New Roman" w:hAnsi="Times New Roman" w:cs="Times New Roman"/>
                <w:color w:val="auto"/>
                <w:lang w:val="uk-UA"/>
              </w:rPr>
              <w:t xml:space="preserve">, </w:t>
            </w:r>
            <w:r w:rsidR="0083366C" w:rsidRPr="00E36EB5">
              <w:rPr>
                <w:rStyle w:val="citation-67"/>
                <w:rFonts w:ascii="Times New Roman" w:hAnsi="Times New Roman" w:cs="Times New Roman"/>
                <w:color w:val="auto"/>
                <w:lang w:val="uk-UA"/>
              </w:rPr>
              <w:t>Клас захисту (не нижче IP65)</w:t>
            </w:r>
            <w:r w:rsidRPr="00E36EB5">
              <w:rPr>
                <w:rFonts w:ascii="Times New Roman" w:hAnsi="Times New Roman" w:cs="Times New Roman"/>
                <w:color w:val="auto"/>
                <w:lang w:val="uk-UA"/>
              </w:rPr>
              <w:t xml:space="preserve">/ </w:t>
            </w:r>
            <w:r w:rsidR="0080590D" w:rsidRPr="00E36EB5">
              <w:rPr>
                <w:rFonts w:ascii="Times New Roman" w:hAnsi="Times New Roman" w:cs="Times New Roman"/>
                <w:color w:val="auto"/>
                <w:lang w:val="uk-UA"/>
              </w:rPr>
              <w:t>5–6 kW single-phase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4DC8208" w14:textId="5EACE359" w:rsidR="001D754F" w:rsidRPr="00E36EB5" w:rsidRDefault="001D754F" w:rsidP="001D754F">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A75605F" w14:textId="299AC7EB" w:rsidR="001D754F" w:rsidRPr="00E36EB5" w:rsidRDefault="001D754F" w:rsidP="001D754F">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83366C" w:rsidRPr="00E36EB5" w14:paraId="661BCA87"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107E5BF" w14:textId="1E21D066" w:rsidR="001D754F" w:rsidRPr="00E36EB5" w:rsidRDefault="009260E5"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7057ACC" w14:textId="3862743D" w:rsidR="001D754F" w:rsidRPr="00E36EB5" w:rsidRDefault="001D754F" w:rsidP="001D754F">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w:t>
            </w:r>
            <w:r w:rsidR="00174FAC" w:rsidRPr="00E36EB5">
              <w:rPr>
                <w:rFonts w:ascii="Times New Roman" w:hAnsi="Times New Roman" w:cs="Times New Roman"/>
                <w:color w:val="auto"/>
                <w:lang w:val="uk-UA"/>
              </w:rPr>
              <w:t>8</w:t>
            </w:r>
            <w:r w:rsidRPr="00E36EB5">
              <w:rPr>
                <w:rFonts w:ascii="Times New Roman" w:hAnsi="Times New Roman" w:cs="Times New Roman"/>
                <w:color w:val="auto"/>
                <w:lang w:val="uk-UA"/>
              </w:rPr>
              <w:t xml:space="preserve"> кВт 1ф</w:t>
            </w:r>
            <w:r w:rsidR="0083366C" w:rsidRPr="00E36EB5">
              <w:rPr>
                <w:rFonts w:ascii="Times New Roman" w:hAnsi="Times New Roman" w:cs="Times New Roman"/>
                <w:color w:val="auto"/>
                <w:lang w:val="uk-UA"/>
              </w:rPr>
              <w:t xml:space="preserve">, </w:t>
            </w:r>
            <w:r w:rsidR="0083366C" w:rsidRPr="00E36EB5">
              <w:rPr>
                <w:rStyle w:val="citation-67"/>
                <w:rFonts w:ascii="Times New Roman" w:hAnsi="Times New Roman" w:cs="Times New Roman"/>
                <w:color w:val="auto"/>
                <w:lang w:val="uk-UA"/>
              </w:rPr>
              <w:t>Клас захисту (не нижче IP65)</w:t>
            </w:r>
            <w:r w:rsidRPr="00E36EB5">
              <w:rPr>
                <w:rFonts w:ascii="Times New Roman" w:hAnsi="Times New Roman" w:cs="Times New Roman"/>
                <w:color w:val="auto"/>
                <w:lang w:val="uk-UA"/>
              </w:rPr>
              <w:t xml:space="preserve">/ </w:t>
            </w:r>
            <w:r w:rsidR="0080590D" w:rsidRPr="00E36EB5">
              <w:rPr>
                <w:rFonts w:ascii="Times New Roman" w:hAnsi="Times New Roman" w:cs="Times New Roman"/>
                <w:color w:val="auto"/>
                <w:lang w:val="uk-UA"/>
              </w:rPr>
              <w:t>8 kW single-phase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844B69C" w14:textId="01B40CA5" w:rsidR="001D754F" w:rsidRPr="00E36EB5" w:rsidRDefault="001D754F" w:rsidP="001D754F">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F1E3D20" w14:textId="7355C811" w:rsidR="001D754F" w:rsidRPr="00E36EB5" w:rsidRDefault="001D754F" w:rsidP="001D754F">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2029B4" w:rsidRPr="00E36EB5" w14:paraId="410582BF"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72BDEFE" w14:textId="7F6B5285" w:rsidR="002029B4" w:rsidRPr="00E36EB5" w:rsidRDefault="009260E5" w:rsidP="002029B4">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3.4</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9168F96" w14:textId="41717EC6" w:rsidR="002029B4" w:rsidRPr="00E36EB5" w:rsidRDefault="002029B4" w:rsidP="002029B4">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12 кВт 1ф, </w:t>
            </w:r>
            <w:r w:rsidRPr="00E36EB5">
              <w:rPr>
                <w:rStyle w:val="citation-67"/>
                <w:rFonts w:ascii="Times New Roman" w:hAnsi="Times New Roman" w:cs="Times New Roman"/>
                <w:color w:val="auto"/>
                <w:lang w:val="uk-UA"/>
              </w:rPr>
              <w:t>Клас захисту (не нижче IP65)</w:t>
            </w:r>
            <w:r w:rsidRPr="00E36EB5">
              <w:rPr>
                <w:rFonts w:ascii="Times New Roman" w:hAnsi="Times New Roman" w:cs="Times New Roman"/>
                <w:color w:val="auto"/>
                <w:lang w:val="uk-UA"/>
              </w:rPr>
              <w:t>/ 12 kW single-phase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18F5B1D" w14:textId="21933923" w:rsidR="002029B4" w:rsidRPr="00E36EB5" w:rsidRDefault="002029B4" w:rsidP="002029B4">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3A7376A" w14:textId="2803C7A3" w:rsidR="002029B4" w:rsidRPr="00E36EB5" w:rsidRDefault="002029B4" w:rsidP="002029B4">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682417" w:rsidRPr="00E36EB5" w14:paraId="57C7ECAB"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2942EEA" w14:textId="5E5D4888" w:rsidR="00682417" w:rsidRPr="00E36EB5" w:rsidRDefault="009260E5"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3.5</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9D87F21" w14:textId="1C450B46" w:rsidR="00682417" w:rsidRPr="00E36EB5" w:rsidRDefault="00682417" w:rsidP="0097788D">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8 кВт 3ф, </w:t>
            </w:r>
            <w:r w:rsidRPr="00E36EB5">
              <w:rPr>
                <w:rStyle w:val="citation-67"/>
                <w:rFonts w:ascii="Times New Roman" w:hAnsi="Times New Roman" w:cs="Times New Roman"/>
                <w:color w:val="auto"/>
                <w:lang w:val="uk-UA"/>
              </w:rPr>
              <w:t>Клас захисту (не нижче IP65)</w:t>
            </w:r>
            <w:r w:rsidRPr="00E36EB5">
              <w:rPr>
                <w:rFonts w:ascii="Times New Roman" w:hAnsi="Times New Roman" w:cs="Times New Roman"/>
                <w:color w:val="auto"/>
                <w:lang w:val="uk-UA"/>
              </w:rPr>
              <w:t>/ 8 kW 3-phase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191F0B3" w14:textId="6802239E" w:rsidR="00682417" w:rsidRPr="00E36EB5" w:rsidRDefault="00682417"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6CBE975" w14:textId="351D661A" w:rsidR="00682417" w:rsidRPr="00E36EB5" w:rsidRDefault="00682417"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682417" w:rsidRPr="00E36EB5" w14:paraId="6D2AA4A5"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5B32204" w14:textId="634E2F2A" w:rsidR="00682417" w:rsidRPr="00E36EB5" w:rsidRDefault="009260E5"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3.6</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42CCCC4" w14:textId="1FCE4B2E" w:rsidR="00682417" w:rsidRPr="00E36EB5" w:rsidRDefault="00682417" w:rsidP="0097788D">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 xml:space="preserve">Гібридний інвертор 12 кВт 3ф, </w:t>
            </w:r>
            <w:r w:rsidRPr="00E36EB5">
              <w:rPr>
                <w:rStyle w:val="citation-67"/>
                <w:rFonts w:ascii="Times New Roman" w:hAnsi="Times New Roman" w:cs="Times New Roman"/>
                <w:color w:val="auto"/>
                <w:lang w:val="uk-UA"/>
              </w:rPr>
              <w:t>Клас захисту (не нижче IP65)</w:t>
            </w:r>
            <w:r w:rsidRPr="00E36EB5">
              <w:rPr>
                <w:rFonts w:ascii="Times New Roman" w:hAnsi="Times New Roman" w:cs="Times New Roman"/>
                <w:color w:val="auto"/>
                <w:lang w:val="uk-UA"/>
              </w:rPr>
              <w:t>/ 12 kW 3-phase hybrid inverter, Protection class (minimum IP65)</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5B868D3" w14:textId="6B948199" w:rsidR="00682417" w:rsidRPr="00E36EB5" w:rsidRDefault="00682417"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E9A3687" w14:textId="3B3CC6AA" w:rsidR="00682417" w:rsidRPr="00E36EB5" w:rsidRDefault="00682417" w:rsidP="00682417">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83366C" w:rsidRPr="00E36EB5" w14:paraId="2C0F7423" w14:textId="77777777" w:rsidTr="0054411F">
        <w:trPr>
          <w:trHeight w:val="42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F265775" w14:textId="62743957" w:rsidR="004F45E0" w:rsidRPr="00E36EB5" w:rsidRDefault="009260E5"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14:textOutline w14:w="12700" w14:cap="flat" w14:cmpd="sng" w14:algn="ctr">
                  <w14:noFill/>
                  <w14:prstDash w14:val="solid"/>
                  <w14:miter w14:lim="400000"/>
                </w14:textOutline>
              </w:rPr>
              <w:t>4.1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CF61F5B" w14:textId="70782C69" w:rsidR="004F45E0" w:rsidRPr="00E36EB5" w:rsidRDefault="002F7338">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Фотоелектричн</w:t>
            </w:r>
            <w:r w:rsidR="00F051B4" w:rsidRPr="00E36EB5">
              <w:rPr>
                <w:rFonts w:ascii="Times New Roman" w:hAnsi="Times New Roman" w:cs="Times New Roman"/>
                <w:color w:val="auto"/>
                <w:lang w:val="uk-UA"/>
              </w:rPr>
              <w:t>ий</w:t>
            </w:r>
            <w:r w:rsidRPr="00E36EB5">
              <w:rPr>
                <w:rFonts w:ascii="Times New Roman" w:hAnsi="Times New Roman" w:cs="Times New Roman"/>
                <w:color w:val="auto"/>
                <w:lang w:val="uk-UA"/>
              </w:rPr>
              <w:t xml:space="preserve"> модул</w:t>
            </w:r>
            <w:r w:rsidR="00F051B4" w:rsidRPr="00E36EB5">
              <w:rPr>
                <w:rFonts w:ascii="Times New Roman" w:hAnsi="Times New Roman" w:cs="Times New Roman"/>
                <w:color w:val="auto"/>
                <w:lang w:val="uk-UA"/>
              </w:rPr>
              <w:t>ь</w:t>
            </w:r>
            <w:r w:rsidR="007863AE" w:rsidRPr="00E36EB5">
              <w:rPr>
                <w:rFonts w:ascii="Times New Roman" w:hAnsi="Times New Roman" w:cs="Times New Roman"/>
                <w:color w:val="auto"/>
                <w:lang w:val="uk-UA"/>
              </w:rPr>
              <w:t xml:space="preserve"> до</w:t>
            </w:r>
            <w:r w:rsidRPr="00E36EB5">
              <w:rPr>
                <w:rFonts w:ascii="Times New Roman" w:hAnsi="Times New Roman" w:cs="Times New Roman"/>
                <w:color w:val="auto"/>
                <w:lang w:val="uk-UA"/>
              </w:rPr>
              <w:t xml:space="preserve"> 500Вт</w:t>
            </w:r>
            <w:r w:rsidR="00F051B4" w:rsidRPr="00E36EB5">
              <w:rPr>
                <w:rFonts w:ascii="Times New Roman" w:hAnsi="Times New Roman" w:cs="Times New Roman"/>
                <w:color w:val="auto"/>
                <w:lang w:val="uk-UA"/>
              </w:rPr>
              <w:t xml:space="preserve"> </w:t>
            </w:r>
            <w:r w:rsidR="004E725C" w:rsidRPr="00E36EB5">
              <w:rPr>
                <w:rFonts w:ascii="Times New Roman" w:hAnsi="Times New Roman" w:cs="Times New Roman"/>
                <w:color w:val="auto"/>
                <w:lang w:val="uk-UA"/>
              </w:rPr>
              <w:t xml:space="preserve">/ </w:t>
            </w:r>
            <w:r w:rsidR="007D420F" w:rsidRPr="00E36EB5">
              <w:rPr>
                <w:rFonts w:ascii="Times New Roman" w:hAnsi="Times New Roman" w:cs="Times New Roman"/>
                <w:color w:val="auto"/>
                <w:lang w:val="uk-UA"/>
              </w:rPr>
              <w:t xml:space="preserve">up to </w:t>
            </w:r>
            <w:r w:rsidR="004E725C" w:rsidRPr="00E36EB5">
              <w:rPr>
                <w:rFonts w:ascii="Times New Roman" w:hAnsi="Times New Roman" w:cs="Times New Roman"/>
                <w:color w:val="auto"/>
                <w:lang w:val="uk-UA"/>
              </w:rPr>
              <w:t>500-watt solar panels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91DF001" w14:textId="28D159B8" w:rsidR="004F45E0" w:rsidRPr="00E36EB5" w:rsidRDefault="0078743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шт./</w:t>
            </w:r>
            <w:r w:rsidR="00D248CB" w:rsidRPr="00E36EB5">
              <w:rPr>
                <w:rFonts w:ascii="Times New Roman" w:hAnsi="Times New Roman" w:cs="Times New Roman"/>
                <w:color w:val="auto"/>
                <w:lang w:val="uk-UA"/>
                <w14:textOutline w14:w="12700" w14:cap="flat" w14:cmpd="sng" w14:algn="ctr">
                  <w14:noFill/>
                  <w14:prstDash w14:val="solid"/>
                  <w14:miter w14:lim="400000"/>
                </w14:textOutline>
              </w:rPr>
              <w:t>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C8D1946" w14:textId="1B9416C4" w:rsidR="004F45E0" w:rsidRPr="00E36EB5" w:rsidRDefault="007863AE"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tr w:rsidR="0083366C" w:rsidRPr="00E36EB5" w14:paraId="2F3A7581" w14:textId="77777777" w:rsidTr="0054411F">
        <w:trPr>
          <w:trHeight w:val="266"/>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477BAED" w14:textId="796FE4DC" w:rsidR="007863AE" w:rsidRPr="00E36EB5" w:rsidRDefault="009260E5"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4.2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04ADC27" w14:textId="4826F9E1" w:rsidR="00682417" w:rsidRPr="00E36EB5" w:rsidRDefault="007863AE" w:rsidP="0097788D">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Фотоелектричн</w:t>
            </w:r>
            <w:r w:rsidR="00F051B4" w:rsidRPr="00E36EB5">
              <w:rPr>
                <w:rFonts w:ascii="Times New Roman" w:hAnsi="Times New Roman" w:cs="Times New Roman"/>
                <w:color w:val="auto"/>
                <w:lang w:val="uk-UA"/>
              </w:rPr>
              <w:t>ий</w:t>
            </w:r>
            <w:r w:rsidRPr="00E36EB5">
              <w:rPr>
                <w:rFonts w:ascii="Times New Roman" w:hAnsi="Times New Roman" w:cs="Times New Roman"/>
                <w:color w:val="auto"/>
                <w:lang w:val="uk-UA"/>
              </w:rPr>
              <w:t xml:space="preserve"> модул</w:t>
            </w:r>
            <w:r w:rsidR="00F051B4" w:rsidRPr="00E36EB5">
              <w:rPr>
                <w:rFonts w:ascii="Times New Roman" w:hAnsi="Times New Roman" w:cs="Times New Roman"/>
                <w:color w:val="auto"/>
                <w:lang w:val="uk-UA"/>
              </w:rPr>
              <w:t>ь</w:t>
            </w:r>
            <w:r w:rsidRPr="00E36EB5">
              <w:rPr>
                <w:rFonts w:ascii="Times New Roman" w:hAnsi="Times New Roman" w:cs="Times New Roman"/>
                <w:color w:val="auto"/>
                <w:lang w:val="uk-UA"/>
              </w:rPr>
              <w:t xml:space="preserve"> до 650Вт</w:t>
            </w:r>
            <w:r w:rsidR="00F051B4"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xml:space="preserve">/ </w:t>
            </w:r>
            <w:r w:rsidR="007D420F" w:rsidRPr="00E36EB5">
              <w:rPr>
                <w:rFonts w:ascii="Times New Roman" w:hAnsi="Times New Roman" w:cs="Times New Roman"/>
                <w:color w:val="auto"/>
                <w:lang w:val="uk-UA"/>
              </w:rPr>
              <w:t xml:space="preserve">up to </w:t>
            </w:r>
            <w:r w:rsidRPr="00E36EB5">
              <w:rPr>
                <w:rFonts w:ascii="Times New Roman" w:hAnsi="Times New Roman" w:cs="Times New Roman"/>
                <w:color w:val="auto"/>
                <w:lang w:val="uk-UA"/>
              </w:rPr>
              <w:t>650-watt solar panels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628DFFD4" w14:textId="77777777" w:rsidR="00B27AD3" w:rsidRPr="00E36EB5" w:rsidRDefault="00B27AD3" w:rsidP="007863AE">
            <w:pPr>
              <w:suppressAutoHyphens/>
              <w:spacing w:line="240" w:lineRule="auto"/>
              <w:jc w:val="center"/>
              <w:outlineLvl w:val="0"/>
              <w:rPr>
                <w:rFonts w:ascii="Times New Roman" w:hAnsi="Times New Roman" w:cs="Times New Roman"/>
                <w:color w:val="auto"/>
                <w:lang w:val="uk-UA"/>
              </w:rPr>
            </w:pPr>
          </w:p>
          <w:p w14:paraId="02ECBE01" w14:textId="674BD096" w:rsidR="007863AE" w:rsidRPr="00E36EB5" w:rsidRDefault="007863AE" w:rsidP="007863A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165449A8" w14:textId="77777777" w:rsidR="00B27AD3" w:rsidRPr="00E36EB5" w:rsidRDefault="00B27AD3" w:rsidP="007863AE">
            <w:pPr>
              <w:suppressAutoHyphens/>
              <w:spacing w:line="240" w:lineRule="auto"/>
              <w:jc w:val="center"/>
              <w:outlineLvl w:val="0"/>
              <w:rPr>
                <w:rFonts w:ascii="Times New Roman" w:hAnsi="Times New Roman" w:cs="Times New Roman"/>
                <w:color w:val="auto"/>
                <w:lang w:val="uk-UA"/>
              </w:rPr>
            </w:pPr>
          </w:p>
          <w:p w14:paraId="4F41ED53" w14:textId="7C9C6179" w:rsidR="007863AE" w:rsidRPr="00E36EB5" w:rsidRDefault="007863AE" w:rsidP="007863A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1,00</w:t>
            </w:r>
          </w:p>
        </w:tc>
      </w:tr>
      <w:tr w:rsidR="0083366C" w:rsidRPr="00E36EB5" w14:paraId="4160185D" w14:textId="77777777" w:rsidTr="0054411F">
        <w:trPr>
          <w:trHeight w:val="301"/>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9936037" w14:textId="3BB0B04B" w:rsidR="007863AE" w:rsidRPr="00E36EB5" w:rsidRDefault="009260E5"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Pr>
                <w:rFonts w:ascii="Times New Roman" w:hAnsi="Times New Roman" w:cs="Times New Roman"/>
                <w:color w:val="auto"/>
                <w:lang w:val="uk-UA"/>
                <w14:textOutline w14:w="12700" w14:cap="flat" w14:cmpd="sng" w14:algn="ctr">
                  <w14:noFill/>
                  <w14:prstDash w14:val="solid"/>
                  <w14:miter w14:lim="400000"/>
                </w14:textOutline>
              </w:rPr>
              <w:t>4.3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5DF05AF" w14:textId="4F0A7292" w:rsidR="007863AE" w:rsidRPr="00E36EB5" w:rsidRDefault="007863AE" w:rsidP="007863AE">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Фотоелектричн</w:t>
            </w:r>
            <w:r w:rsidR="00F051B4" w:rsidRPr="00E36EB5">
              <w:rPr>
                <w:rFonts w:ascii="Times New Roman" w:hAnsi="Times New Roman" w:cs="Times New Roman"/>
                <w:color w:val="auto"/>
                <w:lang w:val="uk-UA"/>
              </w:rPr>
              <w:t>ий</w:t>
            </w:r>
            <w:r w:rsidRPr="00E36EB5">
              <w:rPr>
                <w:rFonts w:ascii="Times New Roman" w:hAnsi="Times New Roman" w:cs="Times New Roman"/>
                <w:color w:val="auto"/>
                <w:lang w:val="uk-UA"/>
              </w:rPr>
              <w:t xml:space="preserve"> модул</w:t>
            </w:r>
            <w:r w:rsidR="00F051B4" w:rsidRPr="00E36EB5">
              <w:rPr>
                <w:rFonts w:ascii="Times New Roman" w:hAnsi="Times New Roman" w:cs="Times New Roman"/>
                <w:color w:val="auto"/>
                <w:lang w:val="uk-UA"/>
              </w:rPr>
              <w:t>ь</w:t>
            </w:r>
            <w:r w:rsidRPr="00E36EB5">
              <w:rPr>
                <w:rFonts w:ascii="Times New Roman" w:hAnsi="Times New Roman" w:cs="Times New Roman"/>
                <w:color w:val="auto"/>
                <w:lang w:val="uk-UA"/>
              </w:rPr>
              <w:t xml:space="preserve"> до 720Вт</w:t>
            </w:r>
            <w:r w:rsidR="00F051B4"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xml:space="preserve">/ </w:t>
            </w:r>
            <w:r w:rsidR="007D420F" w:rsidRPr="00E36EB5">
              <w:rPr>
                <w:rFonts w:ascii="Times New Roman" w:hAnsi="Times New Roman" w:cs="Times New Roman"/>
                <w:color w:val="auto"/>
                <w:lang w:val="uk-UA"/>
              </w:rPr>
              <w:t xml:space="preserve">up to </w:t>
            </w:r>
            <w:r w:rsidRPr="00E36EB5">
              <w:rPr>
                <w:rFonts w:ascii="Times New Roman" w:hAnsi="Times New Roman" w:cs="Times New Roman"/>
                <w:color w:val="auto"/>
                <w:lang w:val="uk-UA"/>
              </w:rPr>
              <w:t>720-watt solar panels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0CE0B45" w14:textId="77777777" w:rsidR="00B27AD3" w:rsidRPr="00E36EB5" w:rsidRDefault="00B27AD3" w:rsidP="007863AE">
            <w:pPr>
              <w:suppressAutoHyphens/>
              <w:spacing w:line="240" w:lineRule="auto"/>
              <w:jc w:val="center"/>
              <w:outlineLvl w:val="0"/>
              <w:rPr>
                <w:rFonts w:ascii="Times New Roman" w:hAnsi="Times New Roman" w:cs="Times New Roman"/>
                <w:color w:val="auto"/>
                <w:lang w:val="uk-UA"/>
              </w:rPr>
            </w:pPr>
          </w:p>
          <w:p w14:paraId="77E9CD08" w14:textId="58683535" w:rsidR="007863AE" w:rsidRPr="00E36EB5" w:rsidRDefault="007863AE" w:rsidP="007863A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3FAD272" w14:textId="77777777" w:rsidR="00B27AD3" w:rsidRPr="00E36EB5" w:rsidRDefault="00B27AD3" w:rsidP="007863AE">
            <w:pPr>
              <w:suppressAutoHyphens/>
              <w:spacing w:line="240" w:lineRule="auto"/>
              <w:jc w:val="center"/>
              <w:outlineLvl w:val="0"/>
              <w:rPr>
                <w:rFonts w:ascii="Times New Roman" w:hAnsi="Times New Roman" w:cs="Times New Roman"/>
                <w:color w:val="auto"/>
                <w:lang w:val="uk-UA"/>
              </w:rPr>
            </w:pPr>
          </w:p>
          <w:p w14:paraId="5F6BB087" w14:textId="3A9A7EAF" w:rsidR="007863AE" w:rsidRPr="00E36EB5" w:rsidRDefault="007863AE" w:rsidP="007863A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1,00</w:t>
            </w:r>
          </w:p>
        </w:tc>
      </w:tr>
      <w:tr w:rsidR="0083366C" w:rsidRPr="00E36EB5" w14:paraId="48FD4E0F"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7E73728" w14:textId="2556D8E4" w:rsidR="004F45E0" w:rsidRPr="00E36EB5" w:rsidRDefault="009260E5" w:rsidP="003B1129">
            <w:pPr>
              <w:suppressAutoHyphens/>
              <w:spacing w:line="240" w:lineRule="auto"/>
              <w:jc w:val="center"/>
              <w:outlineLvl w:val="0"/>
              <w:rPr>
                <w:rFonts w:ascii="Times New Roman" w:hAnsi="Times New Roman" w:cs="Times New Roman"/>
                <w:color w:val="auto"/>
                <w:lang w:val="uk-UA"/>
              </w:rPr>
            </w:pPr>
            <w:r>
              <w:rPr>
                <w:rFonts w:ascii="Times New Roman" w:hAnsi="Times New Roman" w:cs="Times New Roman"/>
                <w:color w:val="auto"/>
                <w:lang w:val="uk-UA"/>
                <w14:textOutline w14:w="12700" w14:cap="flat" w14:cmpd="sng" w14:algn="ctr">
                  <w14:noFill/>
                  <w14:prstDash w14:val="solid"/>
                  <w14:miter w14:lim="400000"/>
                </w14:textOutline>
              </w:rPr>
              <w:lastRenderedPageBreak/>
              <w:t>5</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C3BEE92" w14:textId="63D6AFE7" w:rsidR="004F45E0" w:rsidRPr="00E36EB5" w:rsidRDefault="00AF39E6">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rPr>
              <w:t>Матеріали</w:t>
            </w:r>
            <w:r w:rsidR="002F7338" w:rsidRPr="00E36EB5">
              <w:rPr>
                <w:rFonts w:ascii="Times New Roman" w:hAnsi="Times New Roman" w:cs="Times New Roman"/>
                <w:color w:val="auto"/>
                <w:lang w:val="uk-UA"/>
              </w:rPr>
              <w:t xml:space="preserve"> (кабел</w:t>
            </w:r>
            <w:r w:rsidRPr="00E36EB5">
              <w:rPr>
                <w:rFonts w:ascii="Times New Roman" w:hAnsi="Times New Roman" w:cs="Times New Roman"/>
                <w:color w:val="auto"/>
                <w:lang w:val="uk-UA"/>
              </w:rPr>
              <w:t>і</w:t>
            </w:r>
            <w:r w:rsidR="002F7338" w:rsidRPr="00E36EB5">
              <w:rPr>
                <w:rFonts w:ascii="Times New Roman" w:hAnsi="Times New Roman" w:cs="Times New Roman"/>
                <w:color w:val="auto"/>
                <w:lang w:val="uk-UA"/>
              </w:rPr>
              <w:t>, автоматичні вимикачі, кріплення, гвинти</w:t>
            </w:r>
            <w:r w:rsidR="000137ED" w:rsidRPr="00E36EB5">
              <w:rPr>
                <w:rFonts w:ascii="Times New Roman" w:hAnsi="Times New Roman" w:cs="Times New Roman"/>
                <w:color w:val="auto"/>
                <w:lang w:val="uk-UA"/>
              </w:rPr>
              <w:t xml:space="preserve">, анкери </w:t>
            </w:r>
            <w:r w:rsidR="002F7338" w:rsidRPr="00E36EB5">
              <w:rPr>
                <w:rFonts w:ascii="Times New Roman" w:hAnsi="Times New Roman" w:cs="Times New Roman"/>
                <w:color w:val="auto"/>
                <w:lang w:val="uk-UA"/>
              </w:rPr>
              <w:t>тощо)</w:t>
            </w:r>
            <w:r w:rsidR="00C90B87" w:rsidRPr="00E36EB5">
              <w:rPr>
                <w:rFonts w:ascii="Times New Roman" w:hAnsi="Times New Roman" w:cs="Times New Roman"/>
                <w:color w:val="auto"/>
                <w:lang w:val="uk-UA"/>
              </w:rPr>
              <w:t xml:space="preserve"> на 1 фотомодуль </w:t>
            </w:r>
            <w:r w:rsidR="00F051B4" w:rsidRPr="00E36EB5">
              <w:rPr>
                <w:rFonts w:ascii="Times New Roman" w:hAnsi="Times New Roman" w:cs="Times New Roman"/>
                <w:color w:val="auto"/>
                <w:lang w:val="uk-UA"/>
              </w:rPr>
              <w:t xml:space="preserve"> </w:t>
            </w:r>
            <w:r w:rsidR="004E725C" w:rsidRPr="00E36EB5">
              <w:rPr>
                <w:rFonts w:ascii="Times New Roman" w:hAnsi="Times New Roman" w:cs="Times New Roman"/>
                <w:color w:val="auto"/>
                <w:lang w:val="uk-UA"/>
              </w:rPr>
              <w:t xml:space="preserve">/ </w:t>
            </w:r>
            <w:r w:rsidR="00F051B4" w:rsidRPr="00E36EB5">
              <w:rPr>
                <w:rFonts w:ascii="Times New Roman" w:hAnsi="Times New Roman" w:cs="Times New Roman"/>
                <w:color w:val="auto"/>
                <w:lang w:val="uk-UA"/>
              </w:rPr>
              <w:t>Materials</w:t>
            </w:r>
            <w:r w:rsidR="004E725C" w:rsidRPr="00E36EB5">
              <w:rPr>
                <w:rFonts w:ascii="Times New Roman" w:hAnsi="Times New Roman" w:cs="Times New Roman"/>
                <w:color w:val="auto"/>
                <w:lang w:val="uk-UA"/>
              </w:rPr>
              <w:t xml:space="preserve"> (cables, circuit breakers, fasteners, screws, etc.)</w:t>
            </w:r>
            <w:r w:rsidR="000137ED" w:rsidRPr="00E36EB5">
              <w:rPr>
                <w:rFonts w:ascii="Times New Roman" w:hAnsi="Times New Roman" w:cs="Times New Roman"/>
                <w:color w:val="auto"/>
                <w:lang w:val="uk-UA"/>
              </w:rPr>
              <w:t xml:space="preserve"> </w:t>
            </w:r>
            <w:r w:rsidR="00C90B87" w:rsidRPr="00E36EB5">
              <w:rPr>
                <w:rFonts w:ascii="Times New Roman" w:hAnsi="Times New Roman" w:cs="Times New Roman"/>
                <w:color w:val="auto"/>
                <w:lang w:val="uk-UA"/>
              </w:rPr>
              <w:t>on a single panel</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23C263E" w14:textId="2233C89D" w:rsidR="004F45E0" w:rsidRPr="00E36EB5" w:rsidRDefault="00D248CB">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компл./set</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893CBC7" w14:textId="7ECD56B0" w:rsidR="004F45E0" w:rsidRPr="00E36EB5" w:rsidRDefault="002F7338"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tr w:rsidR="0083366C" w:rsidRPr="00E36EB5" w14:paraId="1B453936"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E30763D" w14:textId="66D2316C" w:rsidR="004F45E0" w:rsidRPr="00E36EB5" w:rsidRDefault="0036468E" w:rsidP="003B1129">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6.1.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434E85D" w14:textId="4F88FC6C" w:rsidR="004F45E0" w:rsidRPr="00E36EB5" w:rsidRDefault="00787436">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Металеві конструкції </w:t>
            </w:r>
            <w:r w:rsidR="00F051B4" w:rsidRPr="00E36EB5">
              <w:rPr>
                <w:rFonts w:ascii="Times New Roman" w:hAnsi="Times New Roman" w:cs="Times New Roman"/>
                <w:color w:val="auto"/>
                <w:lang w:val="uk-UA"/>
                <w14:textOutline w14:w="12700" w14:cap="flat" w14:cmpd="sng" w14:algn="ctr">
                  <w14:noFill/>
                  <w14:prstDash w14:val="solid"/>
                  <w14:miter w14:lim="400000"/>
                </w14:textOutline>
              </w:rPr>
              <w:t>із розрахунку на 1 фотоелектричний модуль</w:t>
            </w:r>
            <w:r w:rsidR="0083366C"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при встановленні </w:t>
            </w:r>
            <w:r w:rsidR="0083366C" w:rsidRPr="00E36EB5">
              <w:rPr>
                <w:rFonts w:ascii="Times New Roman" w:hAnsi="Times New Roman" w:cs="Times New Roman"/>
                <w:b/>
                <w:bCs/>
                <w:color w:val="auto"/>
                <w:lang w:val="uk-UA"/>
                <w14:textOutline w14:w="12700" w14:cap="flat" w14:cmpd="sng" w14:algn="ctr">
                  <w14:noFill/>
                  <w14:prstDash w14:val="solid"/>
                  <w14:miter w14:lim="400000"/>
                </w14:textOutline>
              </w:rPr>
              <w:t>на землі (включаючи бетон)</w:t>
            </w:r>
            <w:r w:rsidR="0083366C"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C90B87" w:rsidRPr="00E36EB5">
              <w:rPr>
                <w:rFonts w:ascii="Times New Roman" w:hAnsi="Times New Roman" w:cs="Times New Roman"/>
                <w:color w:val="auto"/>
                <w:lang w:val="uk-UA"/>
                <w14:textOutline w14:w="12700" w14:cap="flat" w14:cmpd="sng" w14:algn="ctr">
                  <w14:noFill/>
                  <w14:prstDash w14:val="solid"/>
                  <w14:miter w14:lim="400000"/>
                </w14:textOutline>
              </w:rPr>
              <w:t>Metal structures designed for a single photovoltaic module when installed on the ground (including concrete)</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CC30855" w14:textId="6C8FCCBA" w:rsidR="004F45E0" w:rsidRPr="00E36EB5" w:rsidRDefault="00D248CB">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компл./set</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12388D6" w14:textId="208C7BEE" w:rsidR="004F45E0" w:rsidRPr="00E36EB5" w:rsidRDefault="00787436"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83366C" w:rsidRPr="00E36EB5" w14:paraId="11A50DD6" w14:textId="77777777" w:rsidTr="0054411F">
        <w:trPr>
          <w:trHeight w:val="809"/>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9327819" w14:textId="5552460B" w:rsidR="0083366C" w:rsidRPr="00E36EB5" w:rsidRDefault="0036468E"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6.2.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036126D" w14:textId="3CCFB305" w:rsidR="0083366C" w:rsidRPr="00E36EB5" w:rsidRDefault="0083366C" w:rsidP="0083366C">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Металеві конструкції із розрахунку на 1 фотоелектричний модуль при </w:t>
            </w:r>
            <w:r w:rsidRPr="00E36EB5">
              <w:rPr>
                <w:rFonts w:ascii="Times New Roman" w:hAnsi="Times New Roman" w:cs="Times New Roman"/>
                <w:b/>
                <w:bCs/>
                <w:color w:val="auto"/>
                <w:lang w:val="uk-UA"/>
                <w14:textOutline w14:w="12700" w14:cap="flat" w14:cmpd="sng" w14:algn="ctr">
                  <w14:noFill/>
                  <w14:prstDash w14:val="solid"/>
                  <w14:miter w14:lim="400000"/>
                </w14:textOutline>
              </w:rPr>
              <w:t>встановленні на даху</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C90B87" w:rsidRPr="00E36EB5">
              <w:rPr>
                <w:lang w:val="uk-UA"/>
              </w:rPr>
              <w:t xml:space="preserve"> </w:t>
            </w:r>
            <w:r w:rsidR="00C90B87" w:rsidRPr="00E36EB5">
              <w:rPr>
                <w:rFonts w:ascii="Times New Roman" w:hAnsi="Times New Roman" w:cs="Times New Roman"/>
                <w:color w:val="auto"/>
                <w:lang w:val="uk-UA"/>
                <w14:textOutline w14:w="12700" w14:cap="flat" w14:cmpd="sng" w14:algn="ctr">
                  <w14:noFill/>
                  <w14:prstDash w14:val="solid"/>
                  <w14:miter w14:lim="400000"/>
                </w14:textOutline>
              </w:rPr>
              <w:t>Metal structures designed for a single photovoltaic module when installed on a roof</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56DB40A" w14:textId="42C3FCE6" w:rsidR="0083366C" w:rsidRPr="00E36EB5" w:rsidRDefault="0083366C" w:rsidP="0083366C">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компл./set</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CA0D8AD" w14:textId="73C9D1B4" w:rsidR="0083366C" w:rsidRPr="00E36EB5" w:rsidRDefault="0083366C" w:rsidP="0083366C">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83366C" w:rsidRPr="00E36EB5" w14:paraId="1D95C2E2" w14:textId="77777777" w:rsidTr="0054411F">
        <w:trPr>
          <w:trHeight w:val="610"/>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9B07A53" w14:textId="4B404606" w:rsidR="004F45E0" w:rsidRPr="00E36EB5" w:rsidRDefault="0036468E" w:rsidP="003B1129">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7.</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1251945A" w14:textId="33EB47A8" w:rsidR="004F45E0" w:rsidRPr="00E36EB5" w:rsidRDefault="00787436">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Матеріли для головного пристрою заземлення / </w:t>
            </w:r>
            <w:r w:rsidR="00C90B87" w:rsidRPr="00E36EB5">
              <w:rPr>
                <w:rFonts w:ascii="Times New Roman" w:hAnsi="Times New Roman" w:cs="Times New Roman"/>
                <w:color w:val="auto"/>
                <w:lang w:val="uk-UA"/>
                <w14:textOutline w14:w="12700" w14:cap="flat" w14:cmpd="sng" w14:algn="ctr">
                  <w14:noFill/>
                  <w14:prstDash w14:val="solid"/>
                  <w14:miter w14:lim="400000"/>
                </w14:textOutline>
              </w:rPr>
              <w:t>Materials for the main grounding device</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EB4FE23" w14:textId="77777777" w:rsidR="004F45E0" w:rsidRPr="00E36EB5" w:rsidRDefault="0078743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компл./set</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0865C74" w14:textId="373E3BBC" w:rsidR="004F45E0" w:rsidRPr="00E36EB5" w:rsidRDefault="00954126"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tr w:rsidR="0083366C" w:rsidRPr="00E36EB5" w14:paraId="2B99E304" w14:textId="77777777" w:rsidTr="0054411F">
        <w:trPr>
          <w:trHeight w:val="626"/>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9B34118" w14:textId="33C33F67" w:rsidR="004F45E0" w:rsidRPr="00E36EB5" w:rsidRDefault="0036468E" w:rsidP="003B1129">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8.</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CD53997" w14:textId="7BA90AE1" w:rsidR="004F45E0" w:rsidRPr="00E36EB5" w:rsidRDefault="00787436">
            <w:pPr>
              <w:suppressAutoHyphens/>
              <w:spacing w:line="240" w:lineRule="auto"/>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Система захисту  DC </w:t>
            </w:r>
            <w:r w:rsidR="002A1887" w:rsidRPr="00E36EB5">
              <w:rPr>
                <w:rFonts w:ascii="Times New Roman" w:hAnsi="Times New Roman" w:cs="Times New Roman"/>
                <w:color w:val="auto"/>
                <w:lang w:val="uk-UA"/>
                <w14:textOutline w14:w="12700" w14:cap="flat" w14:cmpd="sng" w14:algn="ctr">
                  <w14:noFill/>
                  <w14:prstDash w14:val="solid"/>
                  <w14:miter w14:lim="400000"/>
                </w14:textOutline>
              </w:rPr>
              <w:t xml:space="preserve">та </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блискавозахист </w:t>
            </w:r>
            <w:r w:rsidR="0080590D" w:rsidRPr="00E36EB5">
              <w:rPr>
                <w:rFonts w:ascii="Times New Roman" w:hAnsi="Times New Roman" w:cs="Times New Roman"/>
                <w:color w:val="auto"/>
                <w:lang w:val="uk-UA"/>
                <w14:textOutline w14:w="12700" w14:cap="flat" w14:cmpd="sng" w14:algn="ctr">
                  <w14:noFill/>
                  <w14:prstDash w14:val="solid"/>
                  <w14:miter w14:lim="400000"/>
                </w14:textOutline>
              </w:rPr>
              <w:t>(включаючи автомат</w:t>
            </w:r>
            <w:r w:rsidR="002A1887" w:rsidRPr="00E36EB5">
              <w:rPr>
                <w:rFonts w:ascii="Times New Roman" w:hAnsi="Times New Roman" w:cs="Times New Roman"/>
                <w:color w:val="auto"/>
                <w:lang w:val="uk-UA"/>
                <w14:textOutline w14:w="12700" w14:cap="flat" w14:cmpd="sng" w14:algn="ctr">
                  <w14:noFill/>
                  <w14:prstDash w14:val="solid"/>
                  <w14:miter w14:lim="400000"/>
                </w14:textOutline>
              </w:rPr>
              <w:t>/запобіжник</w:t>
            </w:r>
            <w:r w:rsidR="0080590D" w:rsidRPr="00E36EB5">
              <w:rPr>
                <w:rFonts w:ascii="Times New Roman" w:hAnsi="Times New Roman" w:cs="Times New Roman"/>
                <w:color w:val="auto"/>
                <w:lang w:val="uk-UA"/>
                <w14:textOutline w14:w="12700" w14:cap="flat" w14:cmpd="sng" w14:algn="ctr">
                  <w14:noFill/>
                  <w14:prstDash w14:val="solid"/>
                  <w14:miter w14:lim="400000"/>
                </w14:textOutline>
              </w:rPr>
              <w:t>)</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4E725C" w:rsidRPr="00E36EB5">
              <w:rPr>
                <w:rFonts w:ascii="Times New Roman" w:hAnsi="Times New Roman" w:cs="Times New Roman"/>
                <w:color w:val="auto"/>
                <w:lang w:val="uk-UA"/>
                <w14:textOutline w14:w="12700" w14:cap="flat" w14:cmpd="sng" w14:algn="ctr">
                  <w14:noFill/>
                  <w14:prstDash w14:val="solid"/>
                  <w14:miter w14:lim="400000"/>
                </w14:textOutline>
              </w:rPr>
              <w:t>DC lightning protection system</w:t>
            </w:r>
            <w:r w:rsidR="002A76CF"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80590D" w:rsidRPr="00E36EB5">
              <w:rPr>
                <w:rFonts w:ascii="Times New Roman" w:hAnsi="Times New Roman" w:cs="Times New Roman"/>
                <w:color w:val="auto"/>
                <w:shd w:val="clear" w:color="auto" w:fill="FFFFFF"/>
                <w:lang w:val="uk-UA"/>
              </w:rPr>
              <w:t>(</w:t>
            </w:r>
            <w:r w:rsidR="002A1887" w:rsidRPr="00E36EB5">
              <w:rPr>
                <w:rFonts w:ascii="Times New Roman" w:hAnsi="Times New Roman" w:cs="Times New Roman"/>
                <w:color w:val="auto"/>
                <w:lang w:val="uk-UA"/>
                <w14:textOutline w14:w="12700" w14:cap="flat" w14:cmpd="sng" w14:algn="ctr">
                  <w14:noFill/>
                  <w14:prstDash w14:val="solid"/>
                  <w14:miter w14:lim="400000"/>
                </w14:textOutline>
              </w:rPr>
              <w:t>including a circuit breaker/fuse</w:t>
            </w:r>
            <w:r w:rsidR="0080590D" w:rsidRPr="00E36EB5">
              <w:rPr>
                <w:rFonts w:ascii="Times New Roman" w:hAnsi="Times New Roman" w:cs="Times New Roman"/>
                <w:color w:val="auto"/>
                <w:shd w:val="clear" w:color="auto" w:fill="FFFFFF"/>
                <w:lang w:val="uk-UA"/>
              </w:rPr>
              <w:t>)</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B0F4A12" w14:textId="77777777" w:rsidR="004F45E0" w:rsidRPr="00E36EB5" w:rsidRDefault="0078743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компл./set</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49963E4" w14:textId="654B9CC4" w:rsidR="004F45E0" w:rsidRPr="00E36EB5" w:rsidRDefault="00954126" w:rsidP="00CB2716">
            <w:pPr>
              <w:suppressAutoHyphens/>
              <w:spacing w:line="240" w:lineRule="auto"/>
              <w:jc w:val="center"/>
              <w:outlineLvl w:val="0"/>
              <w:rPr>
                <w:rFonts w:ascii="Times New Roman" w:hAnsi="Times New Roman" w:cs="Times New Roman"/>
                <w:color w:val="auto"/>
                <w:lang w:val="uk-UA"/>
              </w:rPr>
            </w:pPr>
            <w:r w:rsidRPr="00E36EB5">
              <w:rPr>
                <w:rFonts w:ascii="Times New Roman" w:hAnsi="Times New Roman" w:cs="Times New Roman"/>
                <w:color w:val="auto"/>
                <w:lang w:val="uk-UA"/>
                <w14:textOutline w14:w="12700" w14:cap="flat" w14:cmpd="sng" w14:algn="ctr">
                  <w14:noFill/>
                  <w14:prstDash w14:val="solid"/>
                  <w14:miter w14:lim="400000"/>
                </w14:textOutline>
              </w:rPr>
              <w:t>1</w:t>
            </w:r>
            <w:r w:rsidR="00787436" w:rsidRPr="00E36EB5">
              <w:rPr>
                <w:rFonts w:ascii="Times New Roman" w:hAnsi="Times New Roman" w:cs="Times New Roman"/>
                <w:color w:val="auto"/>
                <w:lang w:val="uk-UA"/>
                <w14:textOutline w14:w="12700" w14:cap="flat" w14:cmpd="sng" w14:algn="ctr">
                  <w14:noFill/>
                  <w14:prstDash w14:val="solid"/>
                  <w14:miter w14:lim="400000"/>
                </w14:textOutline>
              </w:rPr>
              <w:t>,00</w:t>
            </w:r>
          </w:p>
        </w:tc>
      </w:tr>
      <w:tr w:rsidR="0083366C" w:rsidRPr="00E36EB5" w14:paraId="271E1D1D" w14:textId="77777777" w:rsidTr="0054411F">
        <w:trPr>
          <w:trHeight w:val="600"/>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808DBAE" w14:textId="763B9640" w:rsidR="00174FAC" w:rsidRPr="00E36EB5" w:rsidRDefault="0036468E"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9.</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6E0AA49" w14:textId="3987308E" w:rsidR="00174FAC" w:rsidRPr="00E36EB5" w:rsidRDefault="00174FAC">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Кабель силовий 6</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w:t>
            </w:r>
            <w:r w:rsidRPr="00E36EB5">
              <w:rPr>
                <w:rFonts w:ascii="Times New Roman" w:hAnsi="Times New Roman" w:cs="Times New Roman"/>
                <w:color w:val="auto"/>
                <w:lang w:val="uk-UA"/>
                <w14:textOutline w14:w="12700" w14:cap="flat" w14:cmpd="sng" w14:algn="ctr">
                  <w14:noFill/>
                  <w14:prstDash w14:val="solid"/>
                  <w14:miter w14:lim="400000"/>
                </w14:textOutline>
              </w:rPr>
              <w:t>2,5</w:t>
            </w:r>
            <w:r w:rsidR="00F051B4"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Pr="00E36EB5">
              <w:rPr>
                <w:rFonts w:ascii="Times New Roman" w:hAnsi="Times New Roman" w:cs="Times New Roman"/>
                <w:color w:val="auto"/>
                <w:lang w:val="uk-UA"/>
                <w14:textOutline w14:w="12700" w14:cap="flat" w14:cmpd="sng" w14:algn="ctr">
                  <w14:noFill/>
                  <w14:prstDash w14:val="solid"/>
                  <w14:miter w14:lim="400000"/>
                </w14:textOutline>
              </w:rPr>
              <w:t>мм</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 6×2.5 mm power cable</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3F16099" w14:textId="73B71BDD" w:rsidR="00174FAC" w:rsidRPr="00E36EB5" w:rsidRDefault="00174FAC">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м/m</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E13C2A0" w14:textId="53563345" w:rsidR="00174FAC" w:rsidRPr="00E36EB5" w:rsidRDefault="00174FAC" w:rsidP="00CB2716">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36468E" w:rsidRPr="00E36EB5" w14:paraId="5A3721EF" w14:textId="77777777" w:rsidTr="0054411F">
        <w:trPr>
          <w:trHeight w:val="552"/>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DD8313A" w14:textId="400E6759" w:rsidR="0036468E" w:rsidRPr="00E36EB5" w:rsidRDefault="003B1129"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9E536F1" w14:textId="29EAE6B6" w:rsidR="0036468E" w:rsidRPr="00E36EB5" w:rsidRDefault="0036468E" w:rsidP="0036468E">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Кабель для сонячних панелей </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 Solar panel cable</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9799039" w14:textId="0571E430" w:rsidR="0036468E" w:rsidRPr="00E36EB5" w:rsidRDefault="0036468E" w:rsidP="0036468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м/m</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79E97ED" w14:textId="7D4BC652" w:rsidR="0036468E" w:rsidRPr="00E36EB5" w:rsidRDefault="0036468E" w:rsidP="0036468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36468E" w:rsidRPr="00E36EB5" w14:paraId="66599837" w14:textId="77777777" w:rsidTr="0054411F">
        <w:trPr>
          <w:trHeight w:val="546"/>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41353EF7" w14:textId="5F044387" w:rsidR="0036468E" w:rsidRPr="00E36EB5" w:rsidRDefault="0036468E"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11.</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32BD6D76" w14:textId="44010936" w:rsidR="0036468E" w:rsidRPr="00E36EB5" w:rsidRDefault="0036468E">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Щиток</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 xml:space="preserve"> розподільчий</w:t>
            </w:r>
            <w:r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для автоматів</w:t>
            </w:r>
            <w:r w:rsidR="00682417" w:rsidRPr="00E36EB5">
              <w:rPr>
                <w:rFonts w:ascii="Times New Roman" w:hAnsi="Times New Roman" w:cs="Times New Roman"/>
                <w:color w:val="auto"/>
                <w:lang w:val="uk-UA"/>
                <w14:textOutline w14:w="12700" w14:cap="flat" w14:cmpd="sng" w14:algn="ctr">
                  <w14:noFill/>
                  <w14:prstDash w14:val="solid"/>
                  <w14:miter w14:lim="400000"/>
                </w14:textOutline>
              </w:rPr>
              <w:t xml:space="preserve"> (на 10 </w:t>
            </w:r>
            <w:r w:rsidR="002A1887" w:rsidRPr="00E36EB5">
              <w:rPr>
                <w:rFonts w:ascii="Times New Roman" w:hAnsi="Times New Roman" w:cs="Times New Roman"/>
                <w:color w:val="auto"/>
                <w:lang w:val="uk-UA"/>
                <w14:textOutline w14:w="12700" w14:cap="flat" w14:cmpd="sng" w14:algn="ctr">
                  <w14:noFill/>
                  <w14:prstDash w14:val="solid"/>
                  <w14:miter w14:lim="400000"/>
                </w14:textOutline>
              </w:rPr>
              <w:t>автоматів</w:t>
            </w:r>
            <w:r w:rsidR="00682417" w:rsidRPr="00E36EB5">
              <w:rPr>
                <w:rFonts w:ascii="Times New Roman" w:hAnsi="Times New Roman" w:cs="Times New Roman"/>
                <w:color w:val="auto"/>
                <w:lang w:val="uk-UA"/>
                <w14:textOutline w14:w="12700" w14:cap="flat" w14:cmpd="sng" w14:algn="ctr">
                  <w14:noFill/>
                  <w14:prstDash w14:val="solid"/>
                  <w14:miter w14:lim="400000"/>
                </w14:textOutline>
              </w:rPr>
              <w:t>)</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w:t>
            </w:r>
            <w:r w:rsidR="003B1129" w:rsidRPr="00E36EB5">
              <w:rPr>
                <w:lang w:val="uk-UA"/>
              </w:rPr>
              <w:t xml:space="preserve"> </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Distribution panel for circuit breakers</w:t>
            </w:r>
            <w:r w:rsidR="00682417" w:rsidRPr="00E36EB5">
              <w:rPr>
                <w:rFonts w:ascii="Times New Roman" w:hAnsi="Times New Roman" w:cs="Times New Roman"/>
                <w:color w:val="auto"/>
                <w:lang w:val="uk-UA"/>
                <w14:textOutline w14:w="12700" w14:cap="flat" w14:cmpd="sng" w14:algn="ctr">
                  <w14:noFill/>
                  <w14:prstDash w14:val="solid"/>
                  <w14:miter w14:lim="400000"/>
                </w14:textOutline>
              </w:rPr>
              <w:t xml:space="preserve"> (for 10 pcs)</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81D18A4" w14:textId="1A6D6104" w:rsidR="0036468E" w:rsidRPr="00E36EB5" w:rsidRDefault="0036468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F471E12" w14:textId="661471F9" w:rsidR="0036468E" w:rsidRPr="00E36EB5" w:rsidRDefault="0036468E" w:rsidP="00CB2716">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36468E" w:rsidRPr="00E36EB5" w14:paraId="59B13DD9" w14:textId="77777777" w:rsidTr="0054411F">
        <w:trPr>
          <w:trHeight w:val="694"/>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3061DC0" w14:textId="419F891B" w:rsidR="0036468E" w:rsidRPr="00E36EB5" w:rsidRDefault="0036468E"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12.</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CB03421" w14:textId="14080C42" w:rsidR="0036468E" w:rsidRPr="00E36EB5" w:rsidRDefault="0036468E">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Автомат 40 А</w:t>
            </w:r>
            <w:r w:rsidR="0080590D" w:rsidRPr="00E36EB5">
              <w:rPr>
                <w:rFonts w:ascii="Times New Roman" w:hAnsi="Times New Roman" w:cs="Times New Roman"/>
                <w:color w:val="auto"/>
                <w:lang w:val="uk-UA"/>
                <w14:textOutline w14:w="12700" w14:cap="flat" w14:cmpd="sng" w14:algn="ctr">
                  <w14:noFill/>
                  <w14:prstDash w14:val="solid"/>
                  <w14:miter w14:lim="400000"/>
                </w14:textOutline>
              </w:rPr>
              <w:t xml:space="preserve"> </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w:t>
            </w:r>
            <w:r w:rsidR="003B1129" w:rsidRPr="00E36EB5">
              <w:rPr>
                <w:lang w:val="uk-UA"/>
              </w:rPr>
              <w:t xml:space="preserve"> </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40 A circuit breaker</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ECCA69C" w14:textId="1C0E3E03" w:rsidR="0036468E" w:rsidRPr="00E36EB5" w:rsidRDefault="0036468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0C209999" w14:textId="39654FB9" w:rsidR="0036468E" w:rsidRPr="00E36EB5" w:rsidRDefault="0036468E" w:rsidP="00CB2716">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r w:rsidR="0036468E" w:rsidRPr="00E36EB5" w14:paraId="4F932740" w14:textId="77777777" w:rsidTr="0054411F">
        <w:trPr>
          <w:trHeight w:val="690"/>
        </w:trPr>
        <w:tc>
          <w:tcPr>
            <w:tcW w:w="99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6F219D0D" w14:textId="205B9C57" w:rsidR="0036468E" w:rsidRPr="00E36EB5" w:rsidRDefault="0036468E" w:rsidP="003B1129">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13.</w:t>
            </w:r>
          </w:p>
        </w:tc>
        <w:tc>
          <w:tcPr>
            <w:tcW w:w="70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792DFF9" w14:textId="78161580" w:rsidR="0036468E" w:rsidRPr="00E36EB5" w:rsidRDefault="0036468E">
            <w:pPr>
              <w:suppressAutoHyphens/>
              <w:spacing w:line="240" w:lineRule="auto"/>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Автомат 25 А</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w:t>
            </w:r>
            <w:r w:rsidR="003B1129" w:rsidRPr="00E36EB5">
              <w:rPr>
                <w:lang w:val="uk-UA"/>
              </w:rPr>
              <w:t xml:space="preserve"> </w:t>
            </w:r>
            <w:r w:rsidR="003B1129" w:rsidRPr="00E36EB5">
              <w:rPr>
                <w:rFonts w:ascii="Times New Roman" w:hAnsi="Times New Roman" w:cs="Times New Roman"/>
                <w:color w:val="auto"/>
                <w:lang w:val="uk-UA"/>
                <w14:textOutline w14:w="12700" w14:cap="flat" w14:cmpd="sng" w14:algn="ctr">
                  <w14:noFill/>
                  <w14:prstDash w14:val="solid"/>
                  <w14:miter w14:lim="400000"/>
                </w14:textOutline>
              </w:rPr>
              <w:t>25 A circuit breaker</w:t>
            </w:r>
          </w:p>
        </w:tc>
        <w:tc>
          <w:tcPr>
            <w:tcW w:w="1459"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8A75528" w14:textId="696DC2AB" w:rsidR="0036468E" w:rsidRPr="00E36EB5" w:rsidRDefault="0036468E">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rPr>
              <w:t>шт./pcs</w:t>
            </w:r>
          </w:p>
        </w:tc>
        <w:tc>
          <w:tcPr>
            <w:tcW w:w="1161"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267AC98F" w14:textId="7EB0461E" w:rsidR="0036468E" w:rsidRPr="00E36EB5" w:rsidRDefault="0036468E" w:rsidP="00CB2716">
            <w:pPr>
              <w:suppressAutoHyphens/>
              <w:spacing w:line="240" w:lineRule="auto"/>
              <w:jc w:val="center"/>
              <w:outlineLvl w:val="0"/>
              <w:rPr>
                <w:rFonts w:ascii="Times New Roman" w:hAnsi="Times New Roman" w:cs="Times New Roman"/>
                <w:color w:val="auto"/>
                <w:lang w:val="uk-UA"/>
                <w14:textOutline w14:w="12700" w14:cap="flat" w14:cmpd="sng" w14:algn="ctr">
                  <w14:noFill/>
                  <w14:prstDash w14:val="solid"/>
                  <w14:miter w14:lim="400000"/>
                </w14:textOutline>
              </w:rPr>
            </w:pPr>
            <w:r w:rsidRPr="00E36EB5">
              <w:rPr>
                <w:rFonts w:ascii="Times New Roman" w:hAnsi="Times New Roman" w:cs="Times New Roman"/>
                <w:color w:val="auto"/>
                <w:lang w:val="uk-UA"/>
                <w14:textOutline w14:w="12700" w14:cap="flat" w14:cmpd="sng" w14:algn="ctr">
                  <w14:noFill/>
                  <w14:prstDash w14:val="solid"/>
                  <w14:miter w14:lim="400000"/>
                </w14:textOutline>
              </w:rPr>
              <w:t>1,00</w:t>
            </w:r>
          </w:p>
        </w:tc>
      </w:tr>
    </w:tbl>
    <w:p w14:paraId="61113CD3" w14:textId="77777777" w:rsidR="004D2136" w:rsidRPr="00E36EB5" w:rsidRDefault="004D2136">
      <w:pPr>
        <w:widowControl w:val="0"/>
        <w:rPr>
          <w:rFonts w:ascii="Times New Roman" w:eastAsia="Times New Roman" w:hAnsi="Times New Roman" w:cs="Times New Roman"/>
          <w:color w:val="auto"/>
          <w:lang w:val="uk-UA"/>
        </w:rPr>
      </w:pPr>
    </w:p>
    <w:p w14:paraId="3EEFF2C4" w14:textId="77777777" w:rsidR="003754C7" w:rsidRPr="00E36EB5" w:rsidRDefault="00AF39E6" w:rsidP="003754C7">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36468E" w:rsidRPr="00E36EB5">
        <w:rPr>
          <w:rFonts w:ascii="Times New Roman" w:hAnsi="Times New Roman" w:cs="Times New Roman"/>
          <w:color w:val="auto"/>
          <w:lang w:val="uk-UA"/>
        </w:rPr>
        <w:t>М</w:t>
      </w:r>
      <w:r w:rsidRPr="00E36EB5">
        <w:rPr>
          <w:rFonts w:ascii="Times New Roman" w:hAnsi="Times New Roman" w:cs="Times New Roman"/>
          <w:color w:val="auto"/>
          <w:lang w:val="uk-UA"/>
        </w:rPr>
        <w:t>інімальна</w:t>
      </w:r>
      <w:r w:rsidR="00174FAC" w:rsidRPr="00E36EB5">
        <w:rPr>
          <w:rFonts w:ascii="Times New Roman" w:hAnsi="Times New Roman" w:cs="Times New Roman"/>
          <w:color w:val="auto"/>
          <w:lang w:val="uk-UA"/>
        </w:rPr>
        <w:t xml:space="preserve"> кількість</w:t>
      </w:r>
      <w:r w:rsidRPr="00E36EB5">
        <w:rPr>
          <w:rFonts w:ascii="Times New Roman" w:hAnsi="Times New Roman" w:cs="Times New Roman"/>
          <w:color w:val="auto"/>
          <w:lang w:val="uk-UA"/>
        </w:rPr>
        <w:t xml:space="preserve"> блоку </w:t>
      </w:r>
      <w:r w:rsidR="00174FAC" w:rsidRPr="00E36EB5">
        <w:rPr>
          <w:rFonts w:ascii="Times New Roman" w:hAnsi="Times New Roman" w:cs="Times New Roman"/>
          <w:color w:val="auto"/>
          <w:lang w:val="uk-UA"/>
        </w:rPr>
        <w:t xml:space="preserve">із </w:t>
      </w:r>
      <w:r w:rsidRPr="00E36EB5">
        <w:rPr>
          <w:rFonts w:ascii="Times New Roman" w:hAnsi="Times New Roman" w:cs="Times New Roman"/>
          <w:color w:val="auto"/>
          <w:lang w:val="uk-UA"/>
        </w:rPr>
        <w:t>сонячних панелей від 5 шт</w:t>
      </w:r>
      <w:r w:rsidR="003754C7" w:rsidRPr="00E36EB5">
        <w:rPr>
          <w:rFonts w:ascii="Times New Roman" w:hAnsi="Times New Roman" w:cs="Times New Roman"/>
          <w:color w:val="auto"/>
          <w:lang w:val="uk-UA"/>
        </w:rPr>
        <w:t>. / The minimum number of solar panel modules is 5.</w:t>
      </w:r>
    </w:p>
    <w:p w14:paraId="0F6CAA1E" w14:textId="1B1EAFC0" w:rsidR="00AF39E6" w:rsidRPr="00E36EB5" w:rsidRDefault="00AF39E6" w:rsidP="00F25545">
      <w:pPr>
        <w:widowControl w:val="0"/>
        <w:jc w:val="both"/>
        <w:rPr>
          <w:rFonts w:ascii="Times New Roman" w:hAnsi="Times New Roman" w:cs="Times New Roman"/>
          <w:color w:val="auto"/>
          <w:lang w:val="uk-UA"/>
        </w:rPr>
      </w:pPr>
    </w:p>
    <w:p w14:paraId="0F202599" w14:textId="4CF42B83" w:rsidR="00E36EB5" w:rsidRPr="00E36EB5" w:rsidRDefault="002029B4" w:rsidP="00E36EB5">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w:t>
      </w:r>
      <w:r w:rsidR="00E36EB5">
        <w:rPr>
          <w:rFonts w:ascii="Times New Roman" w:hAnsi="Times New Roman" w:cs="Times New Roman"/>
          <w:color w:val="auto"/>
          <w:lang w:val="uk-UA"/>
        </w:rPr>
        <w:t>Шафа</w:t>
      </w:r>
      <w:r w:rsidR="00174FAC" w:rsidRPr="00E36EB5">
        <w:rPr>
          <w:rFonts w:ascii="Times New Roman" w:hAnsi="Times New Roman" w:cs="Times New Roman"/>
          <w:color w:val="auto"/>
          <w:lang w:val="uk-UA"/>
        </w:rPr>
        <w:t xml:space="preserve"> для обладнання (стійка) надається при горизонтальному розміщенні акумуляторів з кількістю від 2-х шт (за замовчуванням, розташування акумуляторів настінне вертикальне)</w:t>
      </w:r>
      <w:r w:rsidR="003B1129" w:rsidRPr="00E36EB5">
        <w:rPr>
          <w:rFonts w:ascii="Times New Roman" w:hAnsi="Times New Roman" w:cs="Times New Roman"/>
          <w:color w:val="auto"/>
          <w:lang w:val="uk-UA"/>
        </w:rPr>
        <w:t xml:space="preserve"> /</w:t>
      </w:r>
      <w:r w:rsidR="00E36EB5" w:rsidRPr="00E36EB5">
        <w:rPr>
          <w:rFonts w:ascii="Times New Roman" w:hAnsi="Times New Roman" w:cs="Times New Roman"/>
          <w:color w:val="auto"/>
          <w:lang w:val="uk-UA"/>
        </w:rPr>
        <w:t xml:space="preserve"> An equipment cabinet (rack) is provided for horizontal placement of batteries in quantities of 2 or more (by default, batteries are mounted vertically on the wall) .</w:t>
      </w:r>
    </w:p>
    <w:p w14:paraId="04FA2840" w14:textId="4BA37A28" w:rsidR="00CF31B9" w:rsidRPr="00E36EB5" w:rsidRDefault="00CF31B9" w:rsidP="00CF31B9">
      <w:pPr>
        <w:widowControl w:val="0"/>
        <w:ind w:left="158"/>
        <w:jc w:val="both"/>
        <w:rPr>
          <w:rFonts w:ascii="Times New Roman" w:hAnsi="Times New Roman" w:cs="Times New Roman"/>
          <w:color w:val="auto"/>
          <w:lang w:val="uk-UA"/>
        </w:rPr>
      </w:pPr>
    </w:p>
    <w:p w14:paraId="0BE6DF8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Pr="00E36EB5">
        <w:rPr>
          <w:rFonts w:ascii="Times New Roman" w:hAnsi="Times New Roman" w:cs="Times New Roman"/>
          <w:b/>
          <w:bCs/>
          <w:color w:val="auto"/>
          <w:lang w:val="uk-UA"/>
        </w:rPr>
        <w:t>ВИКОРИСТАННЯ МІСЦЕВИХ ТРУДОВИХ РЕСУРСІВ ТА МАТЕРІАЛІВ / USE OF LOCAL LABOUR AND MATERIAL</w:t>
      </w:r>
    </w:p>
    <w:p w14:paraId="1B720E38"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Підрядник повинен продемонструвати наявність у нього мінімального необхідного для  виконання Контракту Ключових працівників із належною кваліфікацією (та в достатній кількості)  згідно з поданою нижче Таблицею./ The Contractor must demonstrate that it has the minimum number of  Key Personnel with appropriate qualifications (and in sufficient numbers) required for the execution of the  Contract in accordance with the Table below. </w:t>
      </w:r>
    </w:p>
    <w:p w14:paraId="01983BE9" w14:textId="77777777" w:rsidR="00CF31B9" w:rsidRPr="00E36EB5" w:rsidRDefault="00CF31B9" w:rsidP="00CF31B9">
      <w:pPr>
        <w:widowControl w:val="0"/>
        <w:ind w:left="158"/>
        <w:jc w:val="both"/>
        <w:rPr>
          <w:rFonts w:ascii="Times New Roman" w:hAnsi="Times New Roman" w:cs="Times New Roman"/>
          <w:color w:val="auto"/>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595"/>
        <w:gridCol w:w="6973"/>
        <w:gridCol w:w="3237"/>
      </w:tblGrid>
      <w:tr w:rsidR="00CF31B9" w:rsidRPr="006B3D24" w14:paraId="5B172ABA" w14:textId="77777777" w:rsidTr="00CF31B9">
        <w:trPr>
          <w:trHeight w:val="49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83F0AA6"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5885434"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Посада/ Position/specialty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A132249" w14:textId="35ED7C8A" w:rsidR="00CF31B9" w:rsidRPr="00E36EB5" w:rsidRDefault="00CF31B9" w:rsidP="00CF31B9">
            <w:pPr>
              <w:widowControl w:val="0"/>
              <w:ind w:left="158"/>
              <w:jc w:val="both"/>
              <w:rPr>
                <w:rFonts w:ascii="Times New Roman" w:hAnsi="Times New Roman" w:cs="Times New Roman"/>
                <w:color w:val="auto"/>
                <w:lang w:val="en-US"/>
              </w:rPr>
            </w:pPr>
            <w:r w:rsidRPr="00E36EB5">
              <w:rPr>
                <w:rFonts w:ascii="Times New Roman" w:hAnsi="Times New Roman" w:cs="Times New Roman"/>
                <w:b/>
                <w:bCs/>
                <w:color w:val="auto"/>
                <w:lang w:val="uk-UA"/>
              </w:rPr>
              <w:t>Мінімальна необхідна кількість</w:t>
            </w:r>
            <w:r w:rsidR="00E36EB5">
              <w:rPr>
                <w:rFonts w:ascii="Times New Roman" w:hAnsi="Times New Roman" w:cs="Times New Roman"/>
                <w:b/>
                <w:bCs/>
                <w:color w:val="auto"/>
                <w:lang w:val="uk-UA"/>
              </w:rPr>
              <w:t xml:space="preserve"> осіб</w:t>
            </w:r>
            <w:r w:rsidRPr="00E36EB5">
              <w:rPr>
                <w:rFonts w:ascii="Times New Roman" w:hAnsi="Times New Roman" w:cs="Times New Roman"/>
                <w:b/>
                <w:bCs/>
                <w:color w:val="auto"/>
                <w:lang w:val="uk-UA"/>
              </w:rPr>
              <w:t xml:space="preserve"> / Minimum required quantity</w:t>
            </w:r>
            <w:r w:rsidR="00E36EB5">
              <w:rPr>
                <w:rFonts w:ascii="Times New Roman" w:hAnsi="Times New Roman" w:cs="Times New Roman"/>
                <w:b/>
                <w:bCs/>
                <w:color w:val="auto"/>
                <w:lang w:val="uk-UA"/>
              </w:rPr>
              <w:t xml:space="preserve"> </w:t>
            </w:r>
            <w:r w:rsidR="00E36EB5">
              <w:rPr>
                <w:rFonts w:ascii="Times New Roman" w:hAnsi="Times New Roman" w:cs="Times New Roman"/>
                <w:b/>
                <w:bCs/>
                <w:color w:val="auto"/>
                <w:lang w:val="en-US"/>
              </w:rPr>
              <w:t>of people</w:t>
            </w:r>
          </w:p>
        </w:tc>
      </w:tr>
      <w:tr w:rsidR="00CF31B9" w:rsidRPr="00E36EB5" w14:paraId="5AC1843F" w14:textId="77777777" w:rsidTr="00CF31B9">
        <w:trPr>
          <w:trHeight w:val="50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2CF041A"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lastRenderedPageBreak/>
              <w:t>1 </w:t>
            </w:r>
          </w:p>
        </w:tc>
        <w:tc>
          <w:tcPr>
            <w:tcW w:w="0" w:type="auto"/>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7ADD2DD0"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Виконроб  / Foremen</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123372A3"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23BB6678" w14:textId="77777777" w:rsidTr="00CF31B9">
        <w:trPr>
          <w:trHeight w:val="629"/>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CFB4518"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2 </w:t>
            </w:r>
          </w:p>
        </w:tc>
        <w:tc>
          <w:tcPr>
            <w:tcW w:w="0" w:type="auto"/>
            <w:tcBorders>
              <w:top w:val="single" w:sz="8" w:space="0" w:color="000000"/>
              <w:left w:val="single" w:sz="8" w:space="0" w:color="000000"/>
              <w:bottom w:val="single" w:sz="8" w:space="0" w:color="000000"/>
              <w:right w:val="single" w:sz="8" w:space="0" w:color="000000"/>
            </w:tcBorders>
            <w:tcMar>
              <w:top w:w="80" w:type="dxa"/>
              <w:left w:w="194" w:type="dxa"/>
              <w:bottom w:w="80" w:type="dxa"/>
              <w:right w:w="848" w:type="dxa"/>
            </w:tcMar>
            <w:hideMark/>
          </w:tcPr>
          <w:p w14:paraId="5E968C3F"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Інженер-електрик / Electrical Engineer</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508F479E"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461C2321" w14:textId="77777777" w:rsidTr="00CF31B9">
        <w:trPr>
          <w:trHeight w:val="629"/>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756DCE9"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3</w:t>
            </w:r>
          </w:p>
        </w:tc>
        <w:tc>
          <w:tcPr>
            <w:tcW w:w="0" w:type="auto"/>
            <w:tcBorders>
              <w:top w:val="single" w:sz="8" w:space="0" w:color="000000"/>
              <w:left w:val="single" w:sz="8" w:space="0" w:color="000000"/>
              <w:bottom w:val="single" w:sz="8" w:space="0" w:color="000000"/>
              <w:right w:val="single" w:sz="8" w:space="0" w:color="000000"/>
            </w:tcBorders>
            <w:tcMar>
              <w:top w:w="80" w:type="dxa"/>
              <w:left w:w="194" w:type="dxa"/>
              <w:bottom w:w="80" w:type="dxa"/>
              <w:right w:w="848" w:type="dxa"/>
            </w:tcMar>
            <w:hideMark/>
          </w:tcPr>
          <w:p w14:paraId="0A65D640"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Будівельник / Builder</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7FD91589"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23B8A268" w14:textId="77777777" w:rsidTr="00CF31B9">
        <w:trPr>
          <w:trHeight w:val="49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07C744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4</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18629C8" w14:textId="72CF9791"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Зварювальник / Welder</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12FD8A8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6C9E1F0F" w14:textId="77777777" w:rsidTr="00CF31B9">
        <w:trPr>
          <w:trHeight w:val="777"/>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D3B3FB0" w14:textId="77777777" w:rsidR="00CF31B9" w:rsidRPr="00E36EB5" w:rsidRDefault="00CF31B9" w:rsidP="00CF31B9">
            <w:pPr>
              <w:widowControl w:val="0"/>
              <w:ind w:left="158"/>
              <w:jc w:val="both"/>
              <w:rPr>
                <w:rFonts w:ascii="Times New Roman" w:hAnsi="Times New Roman" w:cs="Times New Roman"/>
                <w:color w:val="auto"/>
                <w:lang w:val="uk-UA"/>
              </w:rPr>
            </w:pPr>
          </w:p>
          <w:p w14:paraId="65074B91"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5</w:t>
            </w:r>
          </w:p>
        </w:tc>
        <w:tc>
          <w:tcPr>
            <w:tcW w:w="0" w:type="auto"/>
            <w:tcBorders>
              <w:top w:val="single" w:sz="8" w:space="0" w:color="000000"/>
              <w:left w:val="single" w:sz="8" w:space="0" w:color="000000"/>
              <w:bottom w:val="single" w:sz="8" w:space="0" w:color="000000"/>
              <w:right w:val="single" w:sz="8" w:space="0" w:color="000000"/>
            </w:tcBorders>
            <w:tcMar>
              <w:top w:w="80" w:type="dxa"/>
              <w:left w:w="254" w:type="dxa"/>
              <w:bottom w:w="80" w:type="dxa"/>
              <w:right w:w="80" w:type="dxa"/>
            </w:tcMar>
            <w:hideMark/>
          </w:tcPr>
          <w:p w14:paraId="63EAEF3D" w14:textId="2C096B48" w:rsidR="00CF31B9" w:rsidRPr="00E36EB5" w:rsidRDefault="00E36EB5" w:rsidP="00E36EB5">
            <w:pPr>
              <w:widowControl w:val="0"/>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Технічний спеціаліст з монтажу сонячних панелей, підключення інверторів та електричного устаткування / Technical Specialist in Inverter and Electrical Equipment Connection, Solar Panel Installation</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46E8D0C6"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2</w:t>
            </w:r>
          </w:p>
        </w:tc>
      </w:tr>
      <w:tr w:rsidR="00CF31B9" w:rsidRPr="00E36EB5" w14:paraId="0DBB7D12" w14:textId="77777777" w:rsidTr="00CF31B9">
        <w:trPr>
          <w:trHeight w:val="36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091A6835"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6</w:t>
            </w:r>
          </w:p>
        </w:tc>
        <w:tc>
          <w:tcPr>
            <w:tcW w:w="0" w:type="auto"/>
            <w:tcBorders>
              <w:top w:val="single" w:sz="8" w:space="0" w:color="000000"/>
              <w:left w:val="single" w:sz="8" w:space="0" w:color="000000"/>
              <w:bottom w:val="single" w:sz="8" w:space="0" w:color="000000"/>
              <w:right w:val="single" w:sz="8" w:space="0" w:color="000000"/>
            </w:tcBorders>
            <w:tcMar>
              <w:top w:w="80" w:type="dxa"/>
              <w:left w:w="251" w:type="dxa"/>
              <w:bottom w:w="80" w:type="dxa"/>
              <w:right w:w="80" w:type="dxa"/>
            </w:tcMar>
            <w:hideMark/>
          </w:tcPr>
          <w:p w14:paraId="551C6024"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Підсобний працівник / Support Staff</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3CA12955"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4F7D5C6E" w14:textId="77777777" w:rsidTr="00CF31B9">
        <w:trPr>
          <w:trHeight w:val="36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CB9D12F"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7</w:t>
            </w:r>
          </w:p>
        </w:tc>
        <w:tc>
          <w:tcPr>
            <w:tcW w:w="0" w:type="auto"/>
            <w:tcBorders>
              <w:top w:val="single" w:sz="8" w:space="0" w:color="000000"/>
              <w:left w:val="single" w:sz="8" w:space="0" w:color="000000"/>
              <w:bottom w:val="single" w:sz="8" w:space="0" w:color="000000"/>
              <w:right w:val="single" w:sz="8" w:space="0" w:color="000000"/>
            </w:tcBorders>
            <w:tcMar>
              <w:top w:w="80" w:type="dxa"/>
              <w:left w:w="251" w:type="dxa"/>
              <w:bottom w:w="80" w:type="dxa"/>
              <w:right w:w="80" w:type="dxa"/>
            </w:tcMar>
            <w:hideMark/>
          </w:tcPr>
          <w:p w14:paraId="2F9AFA60"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Водій, оператор маніпулятора.  / Driver, manipulator operator.</w:t>
            </w:r>
          </w:p>
        </w:tc>
        <w:tc>
          <w:tcPr>
            <w:tcW w:w="0" w:type="auto"/>
            <w:tcBorders>
              <w:top w:val="single" w:sz="8" w:space="0" w:color="000000"/>
              <w:left w:val="single" w:sz="8" w:space="0" w:color="000000"/>
              <w:bottom w:val="single" w:sz="8" w:space="0" w:color="000000"/>
              <w:right w:val="single" w:sz="8" w:space="0" w:color="000000"/>
            </w:tcBorders>
            <w:tcMar>
              <w:top w:w="80" w:type="dxa"/>
              <w:left w:w="218" w:type="dxa"/>
              <w:bottom w:w="80" w:type="dxa"/>
              <w:right w:w="80" w:type="dxa"/>
            </w:tcMar>
            <w:hideMark/>
          </w:tcPr>
          <w:p w14:paraId="678409E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bl>
    <w:p w14:paraId="174FBC8F" w14:textId="2967D1CD" w:rsidR="00CF31B9" w:rsidRPr="00E36EB5" w:rsidRDefault="00CF31B9" w:rsidP="00CF31B9">
      <w:pPr>
        <w:widowControl w:val="0"/>
        <w:ind w:left="158"/>
        <w:jc w:val="both"/>
        <w:rPr>
          <w:rFonts w:ascii="Times New Roman" w:hAnsi="Times New Roman" w:cs="Times New Roman"/>
          <w:color w:val="auto"/>
          <w:lang w:val="uk-UA"/>
        </w:rPr>
      </w:pPr>
    </w:p>
    <w:p w14:paraId="69017032" w14:textId="6243E0D0" w:rsidR="00CF31B9"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Запропонований Підрядник/ Proposed Contractor: </w:t>
      </w:r>
    </w:p>
    <w:p w14:paraId="614CF0C7" w14:textId="72B66D8C" w:rsidR="00EC0030" w:rsidRPr="00E36EB5" w:rsidRDefault="00EC0030" w:rsidP="00EC0030">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Підрядник повинен надати копію документації на виконання робіт з підвищеною небезпекою, а також на монтаж електроустановок до 1000 </w:t>
      </w:r>
      <w:r w:rsidR="006B3D24">
        <w:rPr>
          <w:rFonts w:ascii="Times New Roman" w:hAnsi="Times New Roman" w:cs="Times New Roman"/>
          <w:color w:val="auto"/>
          <w:lang w:val="uk-UA"/>
        </w:rPr>
        <w:t xml:space="preserve">В </w:t>
      </w:r>
      <w:r w:rsidRPr="00E36EB5">
        <w:rPr>
          <w:rFonts w:ascii="Times New Roman" w:hAnsi="Times New Roman" w:cs="Times New Roman"/>
          <w:color w:val="auto"/>
          <w:lang w:val="uk-UA"/>
        </w:rPr>
        <w:t>/ The contractor must provide a copy of the documentation for carrying out high-risk work and for the installation of electrical systems up to 1000 V</w:t>
      </w:r>
    </w:p>
    <w:p w14:paraId="773A1B7B" w14:textId="68358F0A" w:rsidR="00CF31B9" w:rsidRPr="00E36EB5" w:rsidRDefault="00CF31B9" w:rsidP="00CF31B9">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Кваліфікація та досвід таких Підрядників повинні відповідати мінімальним критеріям,  необхідним для виконання заданих  робіт.</w:t>
      </w:r>
      <w:r w:rsidR="002A1887"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The qualifications and experience of such Contractors must meet the minimum criteria required to perform the specified work.</w:t>
      </w:r>
    </w:p>
    <w:p w14:paraId="0B3D3E6A" w14:textId="70F7A9AF" w:rsidR="00CF31B9" w:rsidRPr="00E36EB5" w:rsidRDefault="00CF31B9" w:rsidP="00CF31B9">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Досвід виконання аналогічних робіт (не менше 3-х років)</w:t>
      </w:r>
      <w:r w:rsidR="002A1887"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Experience performing similar work (at least 3 years)</w:t>
      </w:r>
    </w:p>
    <w:p w14:paraId="47901E62" w14:textId="18543165" w:rsidR="00CF31B9" w:rsidRPr="00E36EB5" w:rsidRDefault="00CF31B9" w:rsidP="00CF31B9">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Листи відгуки від попередніх Замовників / Letters of recommendation from previous clients </w:t>
      </w:r>
    </w:p>
    <w:p w14:paraId="7EEA6014" w14:textId="77777777" w:rsidR="00CF31B9" w:rsidRPr="00E36EB5" w:rsidRDefault="00CF31B9" w:rsidP="00CF31B9">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Довідка про наявність основних засобів/ Statement of Fixed Assets</w:t>
      </w:r>
    </w:p>
    <w:p w14:paraId="0074CE3D" w14:textId="6093C4A2" w:rsidR="00CF31B9" w:rsidRPr="00E36EB5" w:rsidRDefault="00CF31B9" w:rsidP="00CF31B9">
      <w:pPr>
        <w:widowControl w:val="0"/>
        <w:numPr>
          <w:ilvl w:val="0"/>
          <w:numId w:val="16"/>
        </w:numPr>
        <w:jc w:val="both"/>
        <w:rPr>
          <w:rFonts w:ascii="Times New Roman" w:hAnsi="Times New Roman" w:cs="Times New Roman"/>
          <w:color w:val="auto"/>
          <w:lang w:val="uk-UA"/>
        </w:rPr>
      </w:pPr>
      <w:r w:rsidRPr="00E36EB5">
        <w:rPr>
          <w:rFonts w:ascii="Times New Roman" w:hAnsi="Times New Roman" w:cs="Times New Roman"/>
          <w:color w:val="auto"/>
          <w:lang w:val="uk-UA"/>
        </w:rPr>
        <w:t>Гарантію на виконані роботи та обладнання – 60 місяців</w:t>
      </w:r>
      <w:r w:rsidR="002A1887" w:rsidRPr="00E36EB5">
        <w:rPr>
          <w:rFonts w:ascii="Times New Roman" w:hAnsi="Times New Roman" w:cs="Times New Roman"/>
          <w:color w:val="auto"/>
          <w:lang w:val="uk-UA"/>
        </w:rPr>
        <w:t xml:space="preserve"> </w:t>
      </w:r>
      <w:r w:rsidRPr="00E36EB5">
        <w:rPr>
          <w:rFonts w:ascii="Times New Roman" w:hAnsi="Times New Roman" w:cs="Times New Roman"/>
          <w:color w:val="auto"/>
          <w:lang w:val="uk-UA"/>
        </w:rPr>
        <w:t>/ Warranty on work performed and equipment: 60 months</w:t>
      </w:r>
    </w:p>
    <w:p w14:paraId="6EA9BFB2" w14:textId="77777777" w:rsidR="00CF31B9" w:rsidRPr="00E36EB5" w:rsidRDefault="00CF31B9" w:rsidP="00CF31B9">
      <w:pPr>
        <w:widowControl w:val="0"/>
        <w:ind w:left="158"/>
        <w:jc w:val="both"/>
        <w:rPr>
          <w:rFonts w:ascii="Times New Roman" w:hAnsi="Times New Roman" w:cs="Times New Roman"/>
          <w:color w:val="auto"/>
          <w:lang w:val="uk-UA"/>
        </w:rPr>
      </w:pPr>
    </w:p>
    <w:p w14:paraId="012C1544"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ВИМОГИ / REQUIREMENTS </w:t>
      </w:r>
    </w:p>
    <w:p w14:paraId="13388016" w14:textId="77777777" w:rsidR="00CF31B9" w:rsidRPr="00E36EB5" w:rsidRDefault="00CF31B9" w:rsidP="00CF31B9">
      <w:pPr>
        <w:widowControl w:val="0"/>
        <w:ind w:left="158"/>
        <w:jc w:val="both"/>
        <w:rPr>
          <w:rFonts w:ascii="Times New Roman" w:hAnsi="Times New Roman" w:cs="Times New Roman"/>
          <w:color w:val="auto"/>
          <w:lang w:val="uk-UA"/>
        </w:rPr>
      </w:pPr>
    </w:p>
    <w:p w14:paraId="7996902D"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 </w:t>
      </w:r>
      <w:r w:rsidRPr="00E36EB5">
        <w:rPr>
          <w:rFonts w:ascii="Times New Roman" w:hAnsi="Times New Roman" w:cs="Times New Roman"/>
          <w:color w:val="auto"/>
          <w:lang w:val="uk-UA"/>
        </w:rPr>
        <w:t>Всі роботи, що підлягають виконанню, повинні бути виконані та здані в експлуатацію  відповідно до стандартів та вимог Державного будівельного кодексу України та чинного  законодавства. / All work to be performed must be performed and commissioned in accordance with the  standards and requirements of the State Construction Code of Ukraine and current legislation</w:t>
      </w:r>
    </w:p>
    <w:p w14:paraId="02A3194C" w14:textId="77777777" w:rsidR="00CF31B9" w:rsidRPr="00E36EB5" w:rsidRDefault="00CF31B9" w:rsidP="00CF31B9">
      <w:pPr>
        <w:widowControl w:val="0"/>
        <w:ind w:left="158"/>
        <w:jc w:val="both"/>
        <w:rPr>
          <w:rFonts w:ascii="Times New Roman" w:hAnsi="Times New Roman" w:cs="Times New Roman"/>
          <w:b/>
          <w:bCs/>
          <w:color w:val="auto"/>
          <w:lang w:val="uk-UA"/>
        </w:rPr>
      </w:pPr>
      <w:r w:rsidRPr="00E36EB5">
        <w:rPr>
          <w:rFonts w:ascii="Times New Roman" w:hAnsi="Times New Roman" w:cs="Times New Roman"/>
          <w:b/>
          <w:bCs/>
          <w:color w:val="auto"/>
          <w:lang w:val="uk-UA"/>
        </w:rPr>
        <w:t>      </w:t>
      </w:r>
    </w:p>
    <w:p w14:paraId="6CB1B3F8" w14:textId="077084CB"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   Виконана робота повинна бути надана у наступному форматі та містити наступні етапи:</w:t>
      </w:r>
    </w:p>
    <w:p w14:paraId="7852242E"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Виконання монтажу та підключення сонячних панелей.</w:t>
      </w:r>
    </w:p>
    <w:p w14:paraId="0242F8EB"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 Встановлення інверторів, систем захисту та розподільних щитів.</w:t>
      </w:r>
    </w:p>
    <w:p w14:paraId="5E53FAC1"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Проведення електромонтажних робіт з дотриманням чинних стандартів безпеки та технічних норм.</w:t>
      </w:r>
    </w:p>
    <w:p w14:paraId="56C79E79"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Виконання інтеграції СЕС з існуючими електромережами та іншими енергетичними системами об’єкта.</w:t>
      </w:r>
    </w:p>
    <w:p w14:paraId="43176910"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lastRenderedPageBreak/>
        <w:t>Проведення тестування обладнання, перевірки працездатності та відповідності технічним вимогам.</w:t>
      </w:r>
    </w:p>
    <w:p w14:paraId="7426743C" w14:textId="71660C19"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Складання та надання виконавчої документації -  сертифікати та паспорти на обладнання та матеріали, акти на закриття прихованих робіт, лінійних виконавчих схем</w:t>
      </w:r>
    </w:p>
    <w:p w14:paraId="02461172" w14:textId="77777777" w:rsidR="00CF31B9" w:rsidRPr="00E36EB5" w:rsidRDefault="00CF31B9" w:rsidP="00CF31B9">
      <w:pPr>
        <w:widowControl w:val="0"/>
        <w:numPr>
          <w:ilvl w:val="0"/>
          <w:numId w:val="17"/>
        </w:numPr>
        <w:jc w:val="both"/>
        <w:rPr>
          <w:rFonts w:ascii="Times New Roman" w:hAnsi="Times New Roman" w:cs="Times New Roman"/>
          <w:color w:val="auto"/>
          <w:lang w:val="uk-UA"/>
        </w:rPr>
      </w:pPr>
      <w:r w:rsidRPr="00E36EB5">
        <w:rPr>
          <w:rFonts w:ascii="Times New Roman" w:hAnsi="Times New Roman" w:cs="Times New Roman"/>
          <w:color w:val="auto"/>
          <w:lang w:val="uk-UA"/>
        </w:rPr>
        <w:t>Після виконаних та пусконалагоджувальних робіт Підрядник повинен проінструктувати на об’єкті очно Отримувача Допомоги про порядок використання та експлуатації вищевказаного обладнання.</w:t>
      </w:r>
    </w:p>
    <w:p w14:paraId="5517E867" w14:textId="2FF2B9BF"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Об’єкт має отримати стабільне джерело відновлюваної енергії, що зменшить залежність від традиційних джерел електропостачання та підвищить енергоефективність</w:t>
      </w:r>
      <w:r w:rsidR="002A1887" w:rsidRPr="00E36EB5">
        <w:rPr>
          <w:rFonts w:ascii="Times New Roman" w:hAnsi="Times New Roman" w:cs="Times New Roman"/>
          <w:color w:val="auto"/>
          <w:lang w:val="uk-UA"/>
        </w:rPr>
        <w:t>.</w:t>
      </w:r>
      <w:r w:rsidRPr="00E36EB5">
        <w:rPr>
          <w:rFonts w:ascii="Times New Roman" w:hAnsi="Times New Roman" w:cs="Times New Roman"/>
          <w:color w:val="auto"/>
          <w:lang w:val="uk-UA"/>
        </w:rPr>
        <w:t xml:space="preserve"> /</w:t>
      </w:r>
    </w:p>
    <w:p w14:paraId="113B94C9" w14:textId="77777777" w:rsidR="00CF31B9" w:rsidRPr="00E36EB5" w:rsidRDefault="00CF31B9" w:rsidP="00CF31B9">
      <w:pPr>
        <w:widowControl w:val="0"/>
        <w:ind w:left="158"/>
        <w:jc w:val="both"/>
        <w:rPr>
          <w:rFonts w:ascii="Times New Roman" w:hAnsi="Times New Roman" w:cs="Times New Roman"/>
          <w:color w:val="auto"/>
          <w:lang w:val="uk-UA"/>
        </w:rPr>
      </w:pPr>
    </w:p>
    <w:p w14:paraId="35C79393"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The completed work must be submitted in the following format and include the following stages:</w:t>
      </w:r>
    </w:p>
    <w:p w14:paraId="44753CDA" w14:textId="1E5D0BB6"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1. Installation and connection of solar panels.</w:t>
      </w:r>
    </w:p>
    <w:p w14:paraId="60AC57DA" w14:textId="391BBC7F"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2. Installation of inverters, protection systems and distribution boards.</w:t>
      </w:r>
    </w:p>
    <w:p w14:paraId="4EB32C2C" w14:textId="445B2B78"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3. Carrying out electrical installation work in compliance with applicable safety standards and technical regulations.</w:t>
      </w:r>
    </w:p>
    <w:p w14:paraId="4AB275FE" w14:textId="092BCE0D"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4. Integration of the solar power plant with existing power grids and other energy systems at the site.</w:t>
      </w:r>
    </w:p>
    <w:p w14:paraId="3B655B3A" w14:textId="2250118C"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5. Testing of equipment, verification of operability and compliance with technical requirements.</w:t>
      </w:r>
    </w:p>
    <w:p w14:paraId="3F6A1828" w14:textId="77777777" w:rsidR="002A1887"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6. Preparation and submission of as-built documentation – certificates and specifications for equipment and materials, completion certificates for concealed works, and as-built drawings</w:t>
      </w:r>
    </w:p>
    <w:p w14:paraId="01DD5ED4" w14:textId="690F0806" w:rsidR="00CF31B9" w:rsidRPr="00E36EB5" w:rsidRDefault="002A1887"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w:t>
      </w:r>
      <w:r w:rsidR="00CF31B9" w:rsidRPr="00E36EB5">
        <w:rPr>
          <w:rFonts w:ascii="Times New Roman" w:hAnsi="Times New Roman" w:cs="Times New Roman"/>
          <w:color w:val="auto"/>
          <w:lang w:val="uk-UA"/>
        </w:rPr>
        <w:t>7. Following completion of the works and commissioning, the Contractor must provide on-site, face-to-face instruction to the Beneficiary regarding the use and operation of the aforementioned equipment.</w:t>
      </w:r>
    </w:p>
    <w:p w14:paraId="248B902F" w14:textId="3DA7AAC0"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The site is to receive a stable source of renewable energy, which will reduce dependence on traditional power sources and improve energy efficiency.         </w:t>
      </w:r>
    </w:p>
    <w:p w14:paraId="19271227"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w:t>
      </w:r>
      <w:r w:rsidRPr="00E36EB5">
        <w:rPr>
          <w:rFonts w:ascii="Times New Roman" w:hAnsi="Times New Roman" w:cs="Times New Roman"/>
          <w:color w:val="auto"/>
          <w:lang w:val="uk-UA"/>
        </w:rPr>
        <w:tab/>
      </w:r>
    </w:p>
    <w:p w14:paraId="0AF019B2"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ВАНТАЖІВКИ ТА ІНШІ ТРАНСПОРТНІ ЗАСОБИ / TRUCKS AND OTHER VEHICLES</w:t>
      </w:r>
    </w:p>
    <w:p w14:paraId="381665A1"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Надаються Підрядником / To be provided by Contractor </w:t>
      </w:r>
    </w:p>
    <w:tbl>
      <w:tblPr>
        <w:tblW w:w="0" w:type="auto"/>
        <w:tblCellMar>
          <w:top w:w="15" w:type="dxa"/>
          <w:left w:w="15" w:type="dxa"/>
          <w:bottom w:w="15" w:type="dxa"/>
          <w:right w:w="15" w:type="dxa"/>
        </w:tblCellMar>
        <w:tblLook w:val="04A0" w:firstRow="1" w:lastRow="0" w:firstColumn="1" w:lastColumn="0" w:noHBand="0" w:noVBand="1"/>
      </w:tblPr>
      <w:tblGrid>
        <w:gridCol w:w="595"/>
        <w:gridCol w:w="5617"/>
        <w:gridCol w:w="4593"/>
      </w:tblGrid>
      <w:tr w:rsidR="00CF31B9" w:rsidRPr="006B3D24" w14:paraId="2E3D47B5" w14:textId="77777777" w:rsidTr="0054411F">
        <w:trPr>
          <w:trHeight w:val="611"/>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45B285"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 </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2DE7AC5"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Тип транспортного засобу/ Type of vehicles </w:t>
            </w:r>
          </w:p>
        </w:tc>
        <w:tc>
          <w:tcPr>
            <w:tcW w:w="0" w:type="auto"/>
            <w:tcBorders>
              <w:top w:val="single" w:sz="8" w:space="0" w:color="000000"/>
              <w:left w:val="single" w:sz="8" w:space="0" w:color="000000"/>
              <w:bottom w:val="single" w:sz="8" w:space="0" w:color="000000"/>
              <w:right w:val="single" w:sz="8" w:space="0" w:color="000000"/>
            </w:tcBorders>
            <w:tcMar>
              <w:top w:w="80" w:type="dxa"/>
              <w:left w:w="247" w:type="dxa"/>
              <w:bottom w:w="80" w:type="dxa"/>
              <w:right w:w="168" w:type="dxa"/>
            </w:tcMar>
            <w:hideMark/>
          </w:tcPr>
          <w:p w14:paraId="0C18CB56"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Мінімальна необхідна  кількість/ Minimum  required quantity</w:t>
            </w:r>
          </w:p>
        </w:tc>
      </w:tr>
      <w:tr w:rsidR="00CF31B9" w:rsidRPr="00E36EB5" w14:paraId="096CBFBC" w14:textId="77777777" w:rsidTr="00CF31B9">
        <w:trPr>
          <w:trHeight w:val="49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FF4BDB2"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B1E58C9"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Автомобіль для перевезення робітників та інструменту.</w:t>
            </w:r>
            <w:r w:rsidRPr="00E36EB5">
              <w:rPr>
                <w:rFonts w:ascii="Times New Roman" w:hAnsi="Times New Roman" w:cs="Times New Roman"/>
                <w:b/>
                <w:bCs/>
                <w:color w:val="auto"/>
                <w:lang w:val="uk-UA"/>
              </w:rPr>
              <w:t xml:space="preserve"> /</w:t>
            </w:r>
            <w:r w:rsidRPr="00E36EB5">
              <w:rPr>
                <w:rFonts w:ascii="Times New Roman" w:hAnsi="Times New Roman" w:cs="Times New Roman"/>
                <w:color w:val="auto"/>
                <w:lang w:val="uk-UA"/>
              </w:rPr>
              <w:t xml:space="preserve"> A vehicle for transporting workers and tools.</w:t>
            </w:r>
          </w:p>
        </w:tc>
        <w:tc>
          <w:tcPr>
            <w:tcW w:w="0" w:type="auto"/>
            <w:tcBorders>
              <w:top w:val="single" w:sz="8" w:space="0" w:color="000000"/>
              <w:left w:val="single" w:sz="8" w:space="0" w:color="000000"/>
              <w:bottom w:val="single" w:sz="8" w:space="0" w:color="000000"/>
              <w:right w:val="single" w:sz="8" w:space="0" w:color="000000"/>
            </w:tcBorders>
            <w:tcMar>
              <w:top w:w="80" w:type="dxa"/>
              <w:left w:w="247" w:type="dxa"/>
              <w:bottom w:w="80" w:type="dxa"/>
              <w:right w:w="168" w:type="dxa"/>
            </w:tcMar>
            <w:hideMark/>
          </w:tcPr>
          <w:p w14:paraId="0641126E"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r w:rsidR="00CF31B9" w:rsidRPr="00E36EB5" w14:paraId="237A6E22" w14:textId="77777777" w:rsidTr="0054411F">
        <w:trPr>
          <w:trHeight w:val="506"/>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C04447F"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2</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3AC494A1"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Автомобіль для перевезення матеріалів / A vehicle for transporting materials</w:t>
            </w:r>
          </w:p>
        </w:tc>
        <w:tc>
          <w:tcPr>
            <w:tcW w:w="0" w:type="auto"/>
            <w:tcBorders>
              <w:top w:val="single" w:sz="8" w:space="0" w:color="000000"/>
              <w:left w:val="single" w:sz="8" w:space="0" w:color="000000"/>
              <w:bottom w:val="single" w:sz="8" w:space="0" w:color="000000"/>
              <w:right w:val="single" w:sz="8" w:space="0" w:color="000000"/>
            </w:tcBorders>
            <w:tcMar>
              <w:top w:w="80" w:type="dxa"/>
              <w:left w:w="247" w:type="dxa"/>
              <w:bottom w:w="80" w:type="dxa"/>
              <w:right w:w="168" w:type="dxa"/>
            </w:tcMar>
            <w:hideMark/>
          </w:tcPr>
          <w:p w14:paraId="2286ABD2"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w:t>
            </w:r>
          </w:p>
        </w:tc>
      </w:tr>
    </w:tbl>
    <w:p w14:paraId="2ADFD5D6" w14:textId="2C2F3A5D" w:rsidR="00CF31B9" w:rsidRPr="00E36EB5" w:rsidRDefault="00CF31B9" w:rsidP="00CF31B9">
      <w:pPr>
        <w:widowControl w:val="0"/>
        <w:ind w:left="158"/>
        <w:jc w:val="both"/>
        <w:rPr>
          <w:rFonts w:ascii="Times New Roman" w:hAnsi="Times New Roman" w:cs="Times New Roman"/>
          <w:color w:val="auto"/>
          <w:lang w:val="uk-UA"/>
        </w:rPr>
      </w:pPr>
    </w:p>
    <w:p w14:paraId="681B3128"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ОБЛАДНАННЯ / EQUIPMENT </w:t>
      </w:r>
    </w:p>
    <w:p w14:paraId="7639B122"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       Підрядник повинен надати довідку про наявність основних засобів а саме інструментів та приладів,    що зазначені в таблиці нижч: </w:t>
      </w:r>
      <w:r w:rsidRPr="00E36EB5">
        <w:rPr>
          <w:rFonts w:ascii="Times New Roman" w:hAnsi="Times New Roman" w:cs="Times New Roman"/>
          <w:i/>
          <w:iCs/>
          <w:color w:val="auto"/>
          <w:u w:val="single"/>
          <w:lang w:val="uk-UA"/>
        </w:rPr>
        <w:t>.</w:t>
      </w:r>
      <w:r w:rsidRPr="00E36EB5">
        <w:rPr>
          <w:rFonts w:ascii="Times New Roman" w:hAnsi="Times New Roman" w:cs="Times New Roman"/>
          <w:color w:val="auto"/>
          <w:lang w:val="uk-UA"/>
        </w:rPr>
        <w:t>/ The contractor must provide a statement confirming the availability of fixed assets, specifically the tools and equipment listed in the table below:</w:t>
      </w:r>
    </w:p>
    <w:p w14:paraId="7A57CEF3" w14:textId="77777777" w:rsidR="00E36EB5" w:rsidRPr="00E36EB5" w:rsidRDefault="00E36EB5" w:rsidP="00CF31B9">
      <w:pPr>
        <w:widowControl w:val="0"/>
        <w:ind w:left="158"/>
        <w:jc w:val="both"/>
        <w:rPr>
          <w:rFonts w:ascii="Times New Roman" w:hAnsi="Times New Roman" w:cs="Times New Roman"/>
          <w:color w:val="auto"/>
          <w:lang w:val="uk-UA"/>
        </w:rPr>
      </w:pPr>
    </w:p>
    <w:tbl>
      <w:tblPr>
        <w:tblW w:w="0" w:type="auto"/>
        <w:tblCellMar>
          <w:top w:w="15" w:type="dxa"/>
          <w:left w:w="15" w:type="dxa"/>
          <w:bottom w:w="15" w:type="dxa"/>
          <w:right w:w="15" w:type="dxa"/>
        </w:tblCellMar>
        <w:tblLook w:val="04A0" w:firstRow="1" w:lastRow="0" w:firstColumn="1" w:lastColumn="0" w:noHBand="0" w:noVBand="1"/>
      </w:tblPr>
      <w:tblGrid>
        <w:gridCol w:w="583"/>
        <w:gridCol w:w="7204"/>
        <w:gridCol w:w="3018"/>
      </w:tblGrid>
      <w:tr w:rsidR="00CF31B9" w:rsidRPr="006B3D24" w14:paraId="15C12A8C" w14:textId="77777777" w:rsidTr="009260E5">
        <w:trPr>
          <w:trHeight w:val="1105"/>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E4D4AE2"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w:t>
            </w:r>
          </w:p>
          <w:p w14:paraId="163E7860"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w:t>
            </w:r>
          </w:p>
        </w:tc>
        <w:tc>
          <w:tcPr>
            <w:tcW w:w="720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759CBE28"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Тип обладнання/ Type of equipment </w:t>
            </w:r>
          </w:p>
        </w:tc>
        <w:tc>
          <w:tcPr>
            <w:tcW w:w="3018" w:type="dxa"/>
            <w:tcBorders>
              <w:top w:val="single" w:sz="8" w:space="0" w:color="000000"/>
              <w:left w:val="single" w:sz="8" w:space="0" w:color="000000"/>
              <w:bottom w:val="single" w:sz="8" w:space="0" w:color="000000"/>
              <w:right w:val="single" w:sz="8" w:space="0" w:color="000000"/>
            </w:tcBorders>
            <w:tcMar>
              <w:top w:w="80" w:type="dxa"/>
              <w:left w:w="244" w:type="dxa"/>
              <w:bottom w:w="80" w:type="dxa"/>
              <w:right w:w="172" w:type="dxa"/>
            </w:tcMar>
            <w:hideMark/>
          </w:tcPr>
          <w:p w14:paraId="19380915"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Мінімальна необхідна  кількість/ Minimum  required quantity</w:t>
            </w:r>
          </w:p>
        </w:tc>
      </w:tr>
      <w:tr w:rsidR="00CF31B9" w:rsidRPr="00E36EB5" w14:paraId="3B466725" w14:textId="77777777" w:rsidTr="009260E5">
        <w:trPr>
          <w:trHeight w:val="7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E89EE04" w14:textId="77777777"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lastRenderedPageBreak/>
              <w:t>1</w:t>
            </w:r>
          </w:p>
        </w:tc>
        <w:tc>
          <w:tcPr>
            <w:tcW w:w="7204" w:type="dxa"/>
            <w:tcBorders>
              <w:top w:val="single" w:sz="8" w:space="0" w:color="000000"/>
              <w:left w:val="single" w:sz="8" w:space="0" w:color="000000"/>
              <w:bottom w:val="single" w:sz="8" w:space="0" w:color="000000"/>
              <w:right w:val="single" w:sz="8" w:space="0" w:color="000000"/>
            </w:tcBorders>
            <w:tcMar>
              <w:top w:w="80" w:type="dxa"/>
              <w:left w:w="193" w:type="dxa"/>
              <w:bottom w:w="80" w:type="dxa"/>
              <w:right w:w="80" w:type="dxa"/>
            </w:tcMar>
            <w:hideMark/>
          </w:tcPr>
          <w:p w14:paraId="7C7CC8E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Вимірювальні прилади (мультиметр, тестер напруги, кліщі для вимірювання струму) / Measuring devices (multimeter, voltage tester, current clamp)</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A34EBC9" w14:textId="5F8CDEBE"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CF31B9" w:rsidRPr="00E36EB5" w14:paraId="23C72C96" w14:textId="77777777" w:rsidTr="009260E5">
        <w:trPr>
          <w:trHeight w:val="7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6EFCA37" w14:textId="15AB377E"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2</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082D564F"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Інструмент для монтажу сонячних панелей (ключі, шуруповерти, кріпильні системи) / Tools for solar panel installation (wrenches, screwdrivers, fastening systems)</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4E54BC43" w14:textId="07143492"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CF31B9" w:rsidRPr="00E36EB5" w14:paraId="28ECC48B" w14:textId="77777777" w:rsidTr="009260E5">
        <w:trPr>
          <w:trHeight w:val="49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B062C98" w14:textId="647C8FF3"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3</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26E97C3E"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Інструмент для монтажу інверторів та розподільчих щитів / Tools for inverter and distribution board installation</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65012C4" w14:textId="02521DE4"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CF31B9" w:rsidRPr="00E36EB5" w14:paraId="3F89CB0F" w14:textId="77777777" w:rsidTr="009260E5">
        <w:trPr>
          <w:trHeight w:val="7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1E3CCC15" w14:textId="19AB3971"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4</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1D6E1554"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Інструмент для прокладання кабелів (кабельні ножі, обжимні кліщі, інструмент для зачистки проводів) / Cable installation tools (cable knives, crimping pliers, wire stripping tools)</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334E6DF" w14:textId="1E1C654D"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CF31B9" w:rsidRPr="00E36EB5" w14:paraId="7A97AA4C" w14:textId="77777777" w:rsidTr="009260E5">
        <w:trPr>
          <w:trHeight w:val="7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43FD452" w14:textId="58C7678F"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5</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3FC10769"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Інструмент для монтажу механічних вузлів (гайкові ключі, дриль, перфоратор) / Tools for mechanical assembly (wrenches, drill, hammer drill)</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6B4614C5" w14:textId="64601149"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CF31B9" w:rsidRPr="00E36EB5" w14:paraId="6D3FAEA5" w14:textId="77777777" w:rsidTr="009260E5">
        <w:trPr>
          <w:trHeight w:val="712"/>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276D12A2" w14:textId="77777777" w:rsidR="00CF31B9" w:rsidRPr="00E36EB5" w:rsidRDefault="00CF31B9"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6</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hideMark/>
          </w:tcPr>
          <w:p w14:paraId="1E708F6B"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Засоби індивідуального захисту (каска, рукавички, захисні окуляри, страхувальні системи) / Personal protective equipment (helmet, gloves, safety glasses, harness systems)</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hideMark/>
          </w:tcPr>
          <w:p w14:paraId="5F3AC90C" w14:textId="6B1C62A0" w:rsidR="00CF31B9"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1 Комплект  / 1 Set</w:t>
            </w:r>
          </w:p>
        </w:tc>
      </w:tr>
      <w:tr w:rsidR="00E36EB5" w:rsidRPr="00E36EB5" w14:paraId="27B7FEE8" w14:textId="77777777" w:rsidTr="009260E5">
        <w:trPr>
          <w:trHeight w:val="326"/>
        </w:trPr>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9920F4F" w14:textId="58BAD4D5" w:rsidR="00E36EB5" w:rsidRPr="00E36EB5" w:rsidRDefault="00E36EB5" w:rsidP="00E36EB5">
            <w:pPr>
              <w:widowControl w:val="0"/>
              <w:ind w:left="158"/>
              <w:jc w:val="center"/>
              <w:rPr>
                <w:rFonts w:ascii="Times New Roman" w:hAnsi="Times New Roman" w:cs="Times New Roman"/>
                <w:color w:val="auto"/>
                <w:lang w:val="uk-UA"/>
              </w:rPr>
            </w:pPr>
            <w:r w:rsidRPr="00E36EB5">
              <w:rPr>
                <w:rFonts w:ascii="Times New Roman" w:hAnsi="Times New Roman" w:cs="Times New Roman"/>
                <w:color w:val="auto"/>
                <w:lang w:val="uk-UA"/>
              </w:rPr>
              <w:t>7</w:t>
            </w:r>
          </w:p>
        </w:tc>
        <w:tc>
          <w:tcPr>
            <w:tcW w:w="7204" w:type="dxa"/>
            <w:tcBorders>
              <w:top w:val="single" w:sz="8" w:space="0" w:color="000000"/>
              <w:left w:val="single" w:sz="8" w:space="0" w:color="000000"/>
              <w:bottom w:val="single" w:sz="8" w:space="0" w:color="000000"/>
              <w:right w:val="single" w:sz="8" w:space="0" w:color="000000"/>
            </w:tcBorders>
            <w:tcMar>
              <w:top w:w="80" w:type="dxa"/>
              <w:left w:w="196" w:type="dxa"/>
              <w:bottom w:w="80" w:type="dxa"/>
              <w:right w:w="80" w:type="dxa"/>
            </w:tcMar>
          </w:tcPr>
          <w:p w14:paraId="03623227" w14:textId="44BC8FF1" w:rsidR="00E36EB5"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Розсувна драбина / Extendable ladder</w:t>
            </w:r>
          </w:p>
        </w:tc>
        <w:tc>
          <w:tcPr>
            <w:tcW w:w="301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92ABD95" w14:textId="2EF6F9CB" w:rsidR="00E36EB5" w:rsidRPr="00E36EB5" w:rsidRDefault="00E36EB5"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1 шт. / 1 pcs </w:t>
            </w:r>
          </w:p>
        </w:tc>
      </w:tr>
    </w:tbl>
    <w:p w14:paraId="3F1BCF40" w14:textId="77777777" w:rsidR="00CF31B9" w:rsidRPr="00E36EB5" w:rsidRDefault="00CF31B9" w:rsidP="00CF31B9">
      <w:pPr>
        <w:widowControl w:val="0"/>
        <w:ind w:left="158"/>
        <w:jc w:val="both"/>
        <w:rPr>
          <w:rFonts w:ascii="Times New Roman" w:hAnsi="Times New Roman" w:cs="Times New Roman"/>
          <w:color w:val="auto"/>
          <w:lang w:val="uk-UA"/>
        </w:rPr>
      </w:pPr>
    </w:p>
    <w:p w14:paraId="28EAA5E4"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w:t>
      </w:r>
      <w:r w:rsidRPr="00E36EB5">
        <w:rPr>
          <w:rFonts w:ascii="Times New Roman" w:hAnsi="Times New Roman" w:cs="Times New Roman"/>
          <w:b/>
          <w:bCs/>
          <w:color w:val="auto"/>
          <w:lang w:val="uk-UA"/>
        </w:rPr>
        <w:t>ЖИТЛО НА ОБ'ЄКТІ ДЛЯ ПЕРСОНАЛУ / ACCOMMODATION ON SITE FOR THE LABOUR </w:t>
      </w:r>
    </w:p>
    <w:p w14:paraId="4CEAD4EC" w14:textId="1136CA78" w:rsidR="00CF31B9"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Надаються Підрядником / To be provided by Contractor</w:t>
      </w:r>
    </w:p>
    <w:p w14:paraId="7E0206BA" w14:textId="77777777" w:rsidR="007A24D1" w:rsidRPr="00E36EB5" w:rsidRDefault="007A24D1" w:rsidP="00CF31B9">
      <w:pPr>
        <w:widowControl w:val="0"/>
        <w:ind w:left="158"/>
        <w:jc w:val="both"/>
        <w:rPr>
          <w:rFonts w:ascii="Times New Roman" w:hAnsi="Times New Roman" w:cs="Times New Roman"/>
          <w:color w:val="auto"/>
          <w:lang w:val="uk-UA"/>
        </w:rPr>
      </w:pPr>
    </w:p>
    <w:p w14:paraId="67F74B4E" w14:textId="77777777"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w:t>
      </w:r>
      <w:r w:rsidRPr="00E36EB5">
        <w:rPr>
          <w:rFonts w:ascii="Times New Roman" w:hAnsi="Times New Roman" w:cs="Times New Roman"/>
          <w:b/>
          <w:bCs/>
          <w:color w:val="auto"/>
          <w:lang w:val="uk-UA"/>
        </w:rPr>
        <w:t>ОБ'ЄКТ / SITE </w:t>
      </w:r>
    </w:p>
    <w:p w14:paraId="455DB755" w14:textId="5C576B3A" w:rsidR="00CF31B9" w:rsidRPr="00E36EB5" w:rsidRDefault="007A24D1" w:rsidP="007A24D1">
      <w:pPr>
        <w:pStyle w:val="ad"/>
        <w:rPr>
          <w:lang w:val="uk-UA"/>
        </w:rPr>
      </w:pPr>
      <w:r w:rsidRPr="007A24D1">
        <w:rPr>
          <w:lang w:val="uk-UA"/>
        </w:rPr>
        <w:t>Об'єктами виконання робіт є приватні господарства та виробничі потужності сільськогосподарських товаровиробників (Отримувачів допомоги), які розташовані в межах визначених сільських громад Миколаївської та Херсонської областей.</w:t>
      </w:r>
      <w:r>
        <w:rPr>
          <w:lang w:val="uk-UA"/>
        </w:rPr>
        <w:t xml:space="preserve"> </w:t>
      </w:r>
      <w:r w:rsidRPr="007A24D1">
        <w:rPr>
          <w:lang w:val="uk-UA"/>
        </w:rPr>
        <w:t>Точні адреси, координати та технічні параметри конкретних локацій (дахове чи наземне встановлення, стан існуючих мереж тощо) будуть визначені та передані Підряднику Замовником на етапі підписання Договору</w:t>
      </w:r>
      <w:r>
        <w:rPr>
          <w:lang w:val="uk-UA"/>
        </w:rPr>
        <w:t xml:space="preserve"> або Додаткової угоди</w:t>
      </w:r>
      <w:r w:rsidRPr="007A24D1">
        <w:rPr>
          <w:lang w:val="uk-UA"/>
        </w:rPr>
        <w:t xml:space="preserve"> або шляхом надання окремих Технічних завдань (Локаційних актів) перед початком робіт на кожному конкретному об'єкті.</w:t>
      </w:r>
      <w:r>
        <w:rPr>
          <w:lang w:val="uk-UA"/>
        </w:rPr>
        <w:t xml:space="preserve"> / </w:t>
      </w:r>
      <w:r w:rsidRPr="007A24D1">
        <w:rPr>
          <w:sz w:val="22"/>
          <w:szCs w:val="22"/>
          <w:lang w:val="en-US"/>
        </w:rPr>
        <w:t>The</w:t>
      </w:r>
      <w:r w:rsidRPr="007A24D1">
        <w:rPr>
          <w:sz w:val="22"/>
          <w:szCs w:val="22"/>
          <w:lang w:val="uk-UA"/>
        </w:rPr>
        <w:t xml:space="preserve"> </w:t>
      </w:r>
      <w:r w:rsidRPr="007A24D1">
        <w:rPr>
          <w:sz w:val="22"/>
          <w:szCs w:val="22"/>
          <w:lang w:val="en-US"/>
        </w:rPr>
        <w:t>sites</w:t>
      </w:r>
      <w:r w:rsidRPr="007A24D1">
        <w:rPr>
          <w:sz w:val="22"/>
          <w:szCs w:val="22"/>
          <w:lang w:val="uk-UA"/>
        </w:rPr>
        <w:t xml:space="preserve"> </w:t>
      </w:r>
      <w:r w:rsidRPr="007A24D1">
        <w:rPr>
          <w:sz w:val="22"/>
          <w:szCs w:val="22"/>
          <w:lang w:val="en-US"/>
        </w:rPr>
        <w:t>of</w:t>
      </w:r>
      <w:r w:rsidRPr="007A24D1">
        <w:rPr>
          <w:sz w:val="22"/>
          <w:szCs w:val="22"/>
          <w:lang w:val="uk-UA"/>
        </w:rPr>
        <w:t xml:space="preserve"> </w:t>
      </w:r>
      <w:r w:rsidRPr="007A24D1">
        <w:rPr>
          <w:sz w:val="22"/>
          <w:szCs w:val="22"/>
          <w:lang w:val="en-US"/>
        </w:rPr>
        <w:t>work</w:t>
      </w:r>
      <w:r w:rsidRPr="007A24D1">
        <w:rPr>
          <w:sz w:val="22"/>
          <w:szCs w:val="22"/>
          <w:lang w:val="uk-UA"/>
        </w:rPr>
        <w:t xml:space="preserve"> </w:t>
      </w:r>
      <w:r w:rsidRPr="007A24D1">
        <w:rPr>
          <w:sz w:val="22"/>
          <w:szCs w:val="22"/>
          <w:lang w:val="en-US"/>
        </w:rPr>
        <w:t>execution</w:t>
      </w:r>
      <w:r w:rsidRPr="007A24D1">
        <w:rPr>
          <w:sz w:val="22"/>
          <w:szCs w:val="22"/>
          <w:lang w:val="uk-UA"/>
        </w:rPr>
        <w:t xml:space="preserve"> </w:t>
      </w:r>
      <w:r w:rsidRPr="007A24D1">
        <w:rPr>
          <w:sz w:val="22"/>
          <w:szCs w:val="22"/>
          <w:lang w:val="en-US"/>
        </w:rPr>
        <w:t>are</w:t>
      </w:r>
      <w:r w:rsidRPr="007A24D1">
        <w:rPr>
          <w:sz w:val="22"/>
          <w:szCs w:val="22"/>
          <w:lang w:val="uk-UA"/>
        </w:rPr>
        <w:t xml:space="preserve"> </w:t>
      </w:r>
      <w:r w:rsidRPr="007A24D1">
        <w:rPr>
          <w:sz w:val="22"/>
          <w:szCs w:val="22"/>
          <w:lang w:val="en-US"/>
        </w:rPr>
        <w:t>private</w:t>
      </w:r>
      <w:r w:rsidRPr="007A24D1">
        <w:rPr>
          <w:sz w:val="22"/>
          <w:szCs w:val="22"/>
          <w:lang w:val="uk-UA"/>
        </w:rPr>
        <w:t xml:space="preserve"> </w:t>
      </w:r>
      <w:r w:rsidRPr="007A24D1">
        <w:rPr>
          <w:sz w:val="22"/>
          <w:szCs w:val="22"/>
          <w:lang w:val="en-US"/>
        </w:rPr>
        <w:t>farms</w:t>
      </w:r>
      <w:r w:rsidRPr="007A24D1">
        <w:rPr>
          <w:sz w:val="22"/>
          <w:szCs w:val="22"/>
          <w:lang w:val="uk-UA"/>
        </w:rPr>
        <w:t xml:space="preserve"> </w:t>
      </w:r>
      <w:r w:rsidRPr="007A24D1">
        <w:rPr>
          <w:sz w:val="22"/>
          <w:szCs w:val="22"/>
          <w:lang w:val="en-US"/>
        </w:rPr>
        <w:t>and</w:t>
      </w:r>
      <w:r w:rsidRPr="007A24D1">
        <w:rPr>
          <w:sz w:val="22"/>
          <w:szCs w:val="22"/>
          <w:lang w:val="uk-UA"/>
        </w:rPr>
        <w:t xml:space="preserve"> </w:t>
      </w:r>
      <w:r w:rsidRPr="007A24D1">
        <w:rPr>
          <w:sz w:val="22"/>
          <w:szCs w:val="22"/>
          <w:lang w:val="en-US"/>
        </w:rPr>
        <w:t>production</w:t>
      </w:r>
      <w:r w:rsidRPr="007A24D1">
        <w:rPr>
          <w:sz w:val="22"/>
          <w:szCs w:val="22"/>
          <w:lang w:val="uk-UA"/>
        </w:rPr>
        <w:t xml:space="preserve"> </w:t>
      </w:r>
      <w:r w:rsidRPr="007A24D1">
        <w:rPr>
          <w:sz w:val="22"/>
          <w:szCs w:val="22"/>
          <w:lang w:val="en-US"/>
        </w:rPr>
        <w:t>facilities</w:t>
      </w:r>
      <w:r w:rsidRPr="007A24D1">
        <w:rPr>
          <w:sz w:val="22"/>
          <w:szCs w:val="22"/>
          <w:lang w:val="uk-UA"/>
        </w:rPr>
        <w:t xml:space="preserve"> </w:t>
      </w:r>
      <w:r w:rsidRPr="007A24D1">
        <w:rPr>
          <w:sz w:val="22"/>
          <w:szCs w:val="22"/>
          <w:lang w:val="en-US"/>
        </w:rPr>
        <w:t>of</w:t>
      </w:r>
      <w:r w:rsidRPr="007A24D1">
        <w:rPr>
          <w:sz w:val="22"/>
          <w:szCs w:val="22"/>
          <w:lang w:val="uk-UA"/>
        </w:rPr>
        <w:t xml:space="preserve"> </w:t>
      </w:r>
      <w:r w:rsidRPr="007A24D1">
        <w:rPr>
          <w:sz w:val="22"/>
          <w:szCs w:val="22"/>
          <w:lang w:val="en-US"/>
        </w:rPr>
        <w:t>agricultural</w:t>
      </w:r>
      <w:r w:rsidRPr="007A24D1">
        <w:rPr>
          <w:sz w:val="22"/>
          <w:szCs w:val="22"/>
          <w:lang w:val="uk-UA"/>
        </w:rPr>
        <w:t xml:space="preserve"> </w:t>
      </w:r>
      <w:r w:rsidRPr="007A24D1">
        <w:rPr>
          <w:sz w:val="22"/>
          <w:szCs w:val="22"/>
          <w:lang w:val="en-US"/>
        </w:rPr>
        <w:t>producers</w:t>
      </w:r>
      <w:r w:rsidRPr="007A24D1">
        <w:rPr>
          <w:sz w:val="22"/>
          <w:szCs w:val="22"/>
          <w:lang w:val="uk-UA"/>
        </w:rPr>
        <w:t xml:space="preserve"> (</w:t>
      </w:r>
      <w:r w:rsidRPr="007A24D1">
        <w:rPr>
          <w:sz w:val="22"/>
          <w:szCs w:val="22"/>
          <w:lang w:val="en-US"/>
        </w:rPr>
        <w:t>Beneficiaries</w:t>
      </w:r>
      <w:r w:rsidRPr="007A24D1">
        <w:rPr>
          <w:sz w:val="22"/>
          <w:szCs w:val="22"/>
          <w:lang w:val="uk-UA"/>
        </w:rPr>
        <w:t xml:space="preserve">) </w:t>
      </w:r>
      <w:r w:rsidRPr="007A24D1">
        <w:rPr>
          <w:sz w:val="22"/>
          <w:szCs w:val="22"/>
          <w:lang w:val="en-US"/>
        </w:rPr>
        <w:t>located</w:t>
      </w:r>
      <w:r w:rsidRPr="007A24D1">
        <w:rPr>
          <w:sz w:val="22"/>
          <w:szCs w:val="22"/>
          <w:lang w:val="uk-UA"/>
        </w:rPr>
        <w:t xml:space="preserve"> </w:t>
      </w:r>
      <w:r w:rsidRPr="007A24D1">
        <w:rPr>
          <w:sz w:val="22"/>
          <w:szCs w:val="22"/>
          <w:lang w:val="en-US"/>
        </w:rPr>
        <w:t>within</w:t>
      </w:r>
      <w:r w:rsidRPr="007A24D1">
        <w:rPr>
          <w:sz w:val="22"/>
          <w:szCs w:val="22"/>
          <w:lang w:val="uk-UA"/>
        </w:rPr>
        <w:t xml:space="preserve"> </w:t>
      </w:r>
      <w:r w:rsidRPr="007A24D1">
        <w:rPr>
          <w:sz w:val="22"/>
          <w:szCs w:val="22"/>
          <w:lang w:val="en-US"/>
        </w:rPr>
        <w:t>the</w:t>
      </w:r>
      <w:r w:rsidRPr="007A24D1">
        <w:rPr>
          <w:sz w:val="22"/>
          <w:szCs w:val="22"/>
          <w:lang w:val="uk-UA"/>
        </w:rPr>
        <w:t xml:space="preserve"> </w:t>
      </w:r>
      <w:r w:rsidRPr="007A24D1">
        <w:rPr>
          <w:sz w:val="22"/>
          <w:szCs w:val="22"/>
          <w:lang w:val="en-US"/>
        </w:rPr>
        <w:t>designated</w:t>
      </w:r>
      <w:r w:rsidRPr="007A24D1">
        <w:rPr>
          <w:sz w:val="22"/>
          <w:szCs w:val="22"/>
          <w:lang w:val="uk-UA"/>
        </w:rPr>
        <w:t xml:space="preserve"> </w:t>
      </w:r>
      <w:r w:rsidRPr="007A24D1">
        <w:rPr>
          <w:sz w:val="22"/>
          <w:szCs w:val="22"/>
          <w:lang w:val="en-US"/>
        </w:rPr>
        <w:t>rural</w:t>
      </w:r>
      <w:r w:rsidRPr="007A24D1">
        <w:rPr>
          <w:sz w:val="22"/>
          <w:szCs w:val="22"/>
          <w:lang w:val="uk-UA"/>
        </w:rPr>
        <w:t xml:space="preserve"> </w:t>
      </w:r>
      <w:r w:rsidRPr="007A24D1">
        <w:rPr>
          <w:sz w:val="22"/>
          <w:szCs w:val="22"/>
          <w:lang w:val="en-US"/>
        </w:rPr>
        <w:t>communities</w:t>
      </w:r>
      <w:r w:rsidRPr="007A24D1">
        <w:rPr>
          <w:sz w:val="22"/>
          <w:szCs w:val="22"/>
          <w:lang w:val="uk-UA"/>
        </w:rPr>
        <w:t xml:space="preserve"> </w:t>
      </w:r>
      <w:r w:rsidRPr="007A24D1">
        <w:rPr>
          <w:sz w:val="22"/>
          <w:szCs w:val="22"/>
          <w:lang w:val="en-US"/>
        </w:rPr>
        <w:t>of</w:t>
      </w:r>
      <w:r w:rsidRPr="007A24D1">
        <w:rPr>
          <w:sz w:val="22"/>
          <w:szCs w:val="22"/>
          <w:lang w:val="uk-UA"/>
        </w:rPr>
        <w:t xml:space="preserve"> </w:t>
      </w:r>
      <w:r w:rsidRPr="007A24D1">
        <w:rPr>
          <w:sz w:val="22"/>
          <w:szCs w:val="22"/>
          <w:lang w:val="en-US"/>
        </w:rPr>
        <w:t>Mykolaiv</w:t>
      </w:r>
      <w:r w:rsidRPr="007A24D1">
        <w:rPr>
          <w:sz w:val="22"/>
          <w:szCs w:val="22"/>
          <w:lang w:val="uk-UA"/>
        </w:rPr>
        <w:t xml:space="preserve"> </w:t>
      </w:r>
      <w:r w:rsidRPr="007A24D1">
        <w:rPr>
          <w:sz w:val="22"/>
          <w:szCs w:val="22"/>
          <w:lang w:val="en-US"/>
        </w:rPr>
        <w:t>and</w:t>
      </w:r>
      <w:r w:rsidRPr="007A24D1">
        <w:rPr>
          <w:sz w:val="22"/>
          <w:szCs w:val="22"/>
          <w:lang w:val="uk-UA"/>
        </w:rPr>
        <w:t xml:space="preserve"> </w:t>
      </w:r>
      <w:r w:rsidRPr="007A24D1">
        <w:rPr>
          <w:sz w:val="22"/>
          <w:szCs w:val="22"/>
          <w:lang w:val="en-US"/>
        </w:rPr>
        <w:t>Kherson</w:t>
      </w:r>
      <w:r w:rsidRPr="007A24D1">
        <w:rPr>
          <w:sz w:val="22"/>
          <w:szCs w:val="22"/>
          <w:lang w:val="uk-UA"/>
        </w:rPr>
        <w:t xml:space="preserve"> </w:t>
      </w:r>
      <w:r w:rsidRPr="007A24D1">
        <w:rPr>
          <w:sz w:val="22"/>
          <w:szCs w:val="22"/>
          <w:lang w:val="en-US"/>
        </w:rPr>
        <w:t>regions</w:t>
      </w:r>
      <w:r w:rsidRPr="007A24D1">
        <w:rPr>
          <w:sz w:val="22"/>
          <w:szCs w:val="22"/>
          <w:lang w:val="uk-UA"/>
        </w:rPr>
        <w:t>.</w:t>
      </w:r>
      <w:r w:rsidR="00023B06">
        <w:rPr>
          <w:sz w:val="22"/>
          <w:szCs w:val="22"/>
          <w:lang w:val="uk-UA"/>
        </w:rPr>
        <w:t xml:space="preserve"> </w:t>
      </w:r>
      <w:r w:rsidRPr="007A24D1">
        <w:rPr>
          <w:sz w:val="22"/>
          <w:szCs w:val="22"/>
          <w:lang w:val="en-US"/>
        </w:rPr>
        <w:t>The exact addresses, coordinates, and technical parameters of specific locations (roof-mounted or ground-mounted installation, status of existing power grids, etc.) will be determined and provided to the Contractor by the Organizer/Client at the Contract signing stage or by issuing separate Technical Assignments (Site Acts) prior to the commencement of works at each specific site.</w:t>
      </w:r>
    </w:p>
    <w:p w14:paraId="374F080E" w14:textId="1CCD8981" w:rsidR="00CF31B9" w:rsidRPr="00E36EB5" w:rsidRDefault="00CF31B9" w:rsidP="00CF31B9">
      <w:pPr>
        <w:widowControl w:val="0"/>
        <w:ind w:left="158"/>
        <w:jc w:val="both"/>
        <w:rPr>
          <w:rFonts w:ascii="Times New Roman" w:hAnsi="Times New Roman" w:cs="Times New Roman"/>
          <w:color w:val="auto"/>
          <w:lang w:val="uk-UA"/>
        </w:rPr>
      </w:pPr>
      <w:r w:rsidRPr="00E36EB5">
        <w:rPr>
          <w:rFonts w:ascii="Times New Roman" w:hAnsi="Times New Roman" w:cs="Times New Roman"/>
          <w:b/>
          <w:bCs/>
          <w:color w:val="auto"/>
          <w:lang w:val="uk-UA"/>
        </w:rPr>
        <w:t>ЧАСОВІ МЕЖІ ТА ВИКОНАННЯ РОБІТ / TIMELINES AND WORK EXECUTION</w:t>
      </w:r>
    </w:p>
    <w:p w14:paraId="4CB1107B" w14:textId="78488079" w:rsidR="004D2136" w:rsidRPr="00E36EB5" w:rsidRDefault="00CF31B9" w:rsidP="009260E5">
      <w:pPr>
        <w:widowControl w:val="0"/>
        <w:ind w:left="158"/>
        <w:jc w:val="both"/>
        <w:rPr>
          <w:rFonts w:ascii="Times New Roman" w:hAnsi="Times New Roman" w:cs="Times New Roman"/>
          <w:color w:val="auto"/>
          <w:lang w:val="uk-UA"/>
        </w:rPr>
      </w:pPr>
      <w:r w:rsidRPr="00E36EB5">
        <w:rPr>
          <w:rFonts w:ascii="Times New Roman" w:hAnsi="Times New Roman" w:cs="Times New Roman"/>
          <w:color w:val="auto"/>
          <w:lang w:val="uk-UA"/>
        </w:rPr>
        <w:t xml:space="preserve">Очікуваний період виконання - </w:t>
      </w:r>
      <w:r w:rsidRPr="00E36EB5">
        <w:rPr>
          <w:rFonts w:ascii="Times New Roman" w:hAnsi="Times New Roman" w:cs="Times New Roman"/>
          <w:b/>
          <w:bCs/>
          <w:color w:val="auto"/>
          <w:lang w:val="uk-UA"/>
        </w:rPr>
        <w:t xml:space="preserve">протягом 30 календарних днів </w:t>
      </w:r>
      <w:r w:rsidRPr="00E36EB5">
        <w:rPr>
          <w:rFonts w:ascii="Times New Roman" w:hAnsi="Times New Roman" w:cs="Times New Roman"/>
          <w:color w:val="auto"/>
          <w:lang w:val="uk-UA"/>
        </w:rPr>
        <w:t xml:space="preserve">/ Expected period of execution </w:t>
      </w:r>
      <w:r w:rsidRPr="00E36EB5">
        <w:rPr>
          <w:rFonts w:ascii="Times New Roman" w:hAnsi="Times New Roman" w:cs="Times New Roman"/>
          <w:b/>
          <w:bCs/>
          <w:color w:val="auto"/>
          <w:lang w:val="uk-UA"/>
        </w:rPr>
        <w:t>within 30 calendar</w:t>
      </w:r>
      <w:r w:rsidRPr="00E36EB5">
        <w:rPr>
          <w:rFonts w:ascii="Times New Roman" w:hAnsi="Times New Roman" w:cs="Times New Roman"/>
          <w:color w:val="auto"/>
          <w:lang w:val="uk-UA"/>
        </w:rPr>
        <w:t xml:space="preserve"> days.</w:t>
      </w:r>
    </w:p>
    <w:sectPr w:rsidR="004D2136" w:rsidRPr="00E36EB5">
      <w:pgSz w:w="12240" w:h="15840"/>
      <w:pgMar w:top="1680" w:right="789" w:bottom="1473" w:left="62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14A0" w14:textId="77777777" w:rsidR="00240795" w:rsidRDefault="00240795">
      <w:pPr>
        <w:spacing w:line="240" w:lineRule="auto"/>
      </w:pPr>
      <w:r>
        <w:separator/>
      </w:r>
    </w:p>
  </w:endnote>
  <w:endnote w:type="continuationSeparator" w:id="0">
    <w:p w14:paraId="65202B1D" w14:textId="77777777" w:rsidR="00240795" w:rsidRDefault="00240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8A136" w14:textId="77777777" w:rsidR="00240795" w:rsidRDefault="00240795">
      <w:pPr>
        <w:spacing w:line="240" w:lineRule="auto"/>
      </w:pPr>
      <w:r>
        <w:separator/>
      </w:r>
    </w:p>
  </w:footnote>
  <w:footnote w:type="continuationSeparator" w:id="0">
    <w:p w14:paraId="06A2F0A8" w14:textId="77777777" w:rsidR="00240795" w:rsidRDefault="0024079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77D"/>
    <w:multiLevelType w:val="hybridMultilevel"/>
    <w:tmpl w:val="1D6E612A"/>
    <w:numStyleLink w:val="3"/>
  </w:abstractNum>
  <w:abstractNum w:abstractNumId="1" w15:restartNumberingAfterBreak="0">
    <w:nsid w:val="28D524E9"/>
    <w:multiLevelType w:val="hybridMultilevel"/>
    <w:tmpl w:val="F3F6AF88"/>
    <w:lvl w:ilvl="0" w:tplc="B00AEB36">
      <w:start w:val="7"/>
      <w:numFmt w:val="bullet"/>
      <w:lvlText w:val="-"/>
      <w:lvlJc w:val="left"/>
      <w:pPr>
        <w:ind w:left="634" w:hanging="360"/>
      </w:pPr>
      <w:rPr>
        <w:rFonts w:ascii="Times New Roman" w:eastAsia="Arial Unicode MS" w:hAnsi="Times New Roman" w:cs="Times New Roman" w:hint="default"/>
      </w:rPr>
    </w:lvl>
    <w:lvl w:ilvl="1" w:tplc="04220003" w:tentative="1">
      <w:start w:val="1"/>
      <w:numFmt w:val="bullet"/>
      <w:lvlText w:val="o"/>
      <w:lvlJc w:val="left"/>
      <w:pPr>
        <w:ind w:left="1354" w:hanging="360"/>
      </w:pPr>
      <w:rPr>
        <w:rFonts w:ascii="Courier New" w:hAnsi="Courier New" w:cs="Courier New" w:hint="default"/>
      </w:rPr>
    </w:lvl>
    <w:lvl w:ilvl="2" w:tplc="04220005" w:tentative="1">
      <w:start w:val="1"/>
      <w:numFmt w:val="bullet"/>
      <w:lvlText w:val=""/>
      <w:lvlJc w:val="left"/>
      <w:pPr>
        <w:ind w:left="2074" w:hanging="360"/>
      </w:pPr>
      <w:rPr>
        <w:rFonts w:ascii="Wingdings" w:hAnsi="Wingdings" w:hint="default"/>
      </w:rPr>
    </w:lvl>
    <w:lvl w:ilvl="3" w:tplc="04220001" w:tentative="1">
      <w:start w:val="1"/>
      <w:numFmt w:val="bullet"/>
      <w:lvlText w:val=""/>
      <w:lvlJc w:val="left"/>
      <w:pPr>
        <w:ind w:left="2794" w:hanging="360"/>
      </w:pPr>
      <w:rPr>
        <w:rFonts w:ascii="Symbol" w:hAnsi="Symbol" w:hint="default"/>
      </w:rPr>
    </w:lvl>
    <w:lvl w:ilvl="4" w:tplc="04220003" w:tentative="1">
      <w:start w:val="1"/>
      <w:numFmt w:val="bullet"/>
      <w:lvlText w:val="o"/>
      <w:lvlJc w:val="left"/>
      <w:pPr>
        <w:ind w:left="3514" w:hanging="360"/>
      </w:pPr>
      <w:rPr>
        <w:rFonts w:ascii="Courier New" w:hAnsi="Courier New" w:cs="Courier New" w:hint="default"/>
      </w:rPr>
    </w:lvl>
    <w:lvl w:ilvl="5" w:tplc="04220005" w:tentative="1">
      <w:start w:val="1"/>
      <w:numFmt w:val="bullet"/>
      <w:lvlText w:val=""/>
      <w:lvlJc w:val="left"/>
      <w:pPr>
        <w:ind w:left="4234" w:hanging="360"/>
      </w:pPr>
      <w:rPr>
        <w:rFonts w:ascii="Wingdings" w:hAnsi="Wingdings" w:hint="default"/>
      </w:rPr>
    </w:lvl>
    <w:lvl w:ilvl="6" w:tplc="04220001" w:tentative="1">
      <w:start w:val="1"/>
      <w:numFmt w:val="bullet"/>
      <w:lvlText w:val=""/>
      <w:lvlJc w:val="left"/>
      <w:pPr>
        <w:ind w:left="4954" w:hanging="360"/>
      </w:pPr>
      <w:rPr>
        <w:rFonts w:ascii="Symbol" w:hAnsi="Symbol" w:hint="default"/>
      </w:rPr>
    </w:lvl>
    <w:lvl w:ilvl="7" w:tplc="04220003" w:tentative="1">
      <w:start w:val="1"/>
      <w:numFmt w:val="bullet"/>
      <w:lvlText w:val="o"/>
      <w:lvlJc w:val="left"/>
      <w:pPr>
        <w:ind w:left="5674" w:hanging="360"/>
      </w:pPr>
      <w:rPr>
        <w:rFonts w:ascii="Courier New" w:hAnsi="Courier New" w:cs="Courier New" w:hint="default"/>
      </w:rPr>
    </w:lvl>
    <w:lvl w:ilvl="8" w:tplc="04220005" w:tentative="1">
      <w:start w:val="1"/>
      <w:numFmt w:val="bullet"/>
      <w:lvlText w:val=""/>
      <w:lvlJc w:val="left"/>
      <w:pPr>
        <w:ind w:left="6394" w:hanging="360"/>
      </w:pPr>
      <w:rPr>
        <w:rFonts w:ascii="Wingdings" w:hAnsi="Wingdings" w:hint="default"/>
      </w:rPr>
    </w:lvl>
  </w:abstractNum>
  <w:abstractNum w:abstractNumId="2" w15:restartNumberingAfterBreak="0">
    <w:nsid w:val="2D294CCD"/>
    <w:multiLevelType w:val="hybridMultilevel"/>
    <w:tmpl w:val="1D6E612A"/>
    <w:styleLink w:val="3"/>
    <w:lvl w:ilvl="0" w:tplc="F2C29C70">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2DA6D9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2" w:tplc="6D1062A6">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3" w:tplc="08B09328">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4" w:tplc="F322145A">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5" w:tplc="FF48FFBE">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6" w:tplc="A69E7E9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7" w:tplc="957AD9FC">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lvl w:ilvl="8" w:tplc="4CF48614">
      <w:start w:val="1"/>
      <w:numFmt w:val="bullet"/>
      <w:suff w:val="nothing"/>
      <w:lvlText w:val="◦"/>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Arial Unicode MS" w:eastAsia="Arial Unicode MS" w:hAnsi="Arial Unicode MS" w:cs="Arial Unicode MS"/>
        <w:b w:val="0"/>
        <w:bCs w:val="0"/>
        <w:i w:val="0"/>
        <w:iCs w:val="0"/>
        <w:caps w:val="0"/>
        <w:smallCaps w:val="0"/>
        <w:strike w:val="0"/>
        <w:dstrike w:val="0"/>
        <w:outline w:val="0"/>
        <w:emboss w:val="0"/>
        <w:imprint w:val="0"/>
        <w:color w:val="322C28"/>
        <w:spacing w:val="0"/>
        <w:w w:val="100"/>
        <w:kern w:val="0"/>
        <w:position w:val="0"/>
        <w:highlight w:val="none"/>
        <w:vertAlign w:val="baseline"/>
      </w:rPr>
    </w:lvl>
  </w:abstractNum>
  <w:abstractNum w:abstractNumId="3" w15:restartNumberingAfterBreak="0">
    <w:nsid w:val="2F0B0792"/>
    <w:multiLevelType w:val="multilevel"/>
    <w:tmpl w:val="2A78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C390B"/>
    <w:multiLevelType w:val="hybridMultilevel"/>
    <w:tmpl w:val="8FE247BA"/>
    <w:numStyleLink w:val="1"/>
  </w:abstractNum>
  <w:abstractNum w:abstractNumId="5" w15:restartNumberingAfterBreak="0">
    <w:nsid w:val="33016A73"/>
    <w:multiLevelType w:val="multilevel"/>
    <w:tmpl w:val="3AE8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1A6212"/>
    <w:multiLevelType w:val="hybridMultilevel"/>
    <w:tmpl w:val="41F4A2E8"/>
    <w:styleLink w:val="a"/>
    <w:lvl w:ilvl="0" w:tplc="153023FE">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FAAC0D0">
      <w:start w:val="1"/>
      <w:numFmt w:val="bullet"/>
      <w:lvlText w:val="*"/>
      <w:lvlJc w:val="left"/>
      <w:pPr>
        <w:ind w:left="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23C9518">
      <w:start w:val="1"/>
      <w:numFmt w:val="bullet"/>
      <w:lvlText w:val="*"/>
      <w:lvlJc w:val="left"/>
      <w:pPr>
        <w:ind w:left="1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C1C1E9A">
      <w:start w:val="1"/>
      <w:numFmt w:val="bullet"/>
      <w:lvlText w:val="*"/>
      <w:lvlJc w:val="left"/>
      <w:pPr>
        <w:ind w:left="1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38048CC">
      <w:start w:val="1"/>
      <w:numFmt w:val="bullet"/>
      <w:lvlText w:val="*"/>
      <w:lvlJc w:val="left"/>
      <w:pPr>
        <w:ind w:left="25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D26587A">
      <w:start w:val="1"/>
      <w:numFmt w:val="bullet"/>
      <w:lvlText w:val="*"/>
      <w:lvlJc w:val="left"/>
      <w:pPr>
        <w:ind w:left="3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870E54E">
      <w:start w:val="1"/>
      <w:numFmt w:val="bullet"/>
      <w:lvlText w:val="*"/>
      <w:lvlJc w:val="left"/>
      <w:pPr>
        <w:ind w:left="3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7414B870">
      <w:start w:val="1"/>
      <w:numFmt w:val="bullet"/>
      <w:lvlText w:val="*"/>
      <w:lvlJc w:val="left"/>
      <w:pPr>
        <w:ind w:left="4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9B0BBFC">
      <w:start w:val="1"/>
      <w:numFmt w:val="bullet"/>
      <w:lvlText w:val="*"/>
      <w:lvlJc w:val="left"/>
      <w:pPr>
        <w:ind w:left="4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9C2275"/>
    <w:multiLevelType w:val="hybridMultilevel"/>
    <w:tmpl w:val="32D44F0A"/>
    <w:styleLink w:val="a0"/>
    <w:lvl w:ilvl="0" w:tplc="98627BAE">
      <w:start w:val="1"/>
      <w:numFmt w:val="decimal"/>
      <w:suff w:val="nothing"/>
      <w:lvlText w:val="%1."/>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2"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1" w:tplc="50CAC500">
      <w:start w:val="1"/>
      <w:numFmt w:val="decimal"/>
      <w:suff w:val="nothing"/>
      <w:lvlText w:val="%2."/>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2" w:tplc="475E5688">
      <w:start w:val="1"/>
      <w:numFmt w:val="decimal"/>
      <w:suff w:val="nothing"/>
      <w:lvlText w:val="%3."/>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36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3" w:tplc="12BE5002">
      <w:start w:val="1"/>
      <w:numFmt w:val="decimal"/>
      <w:suff w:val="nothing"/>
      <w:lvlText w:val="%4."/>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54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4" w:tplc="B8EE3A3E">
      <w:start w:val="1"/>
      <w:numFmt w:val="decimal"/>
      <w:suff w:val="nothing"/>
      <w:lvlText w:val="%5."/>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72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5" w:tplc="BA3E6334">
      <w:start w:val="1"/>
      <w:numFmt w:val="decimal"/>
      <w:suff w:val="nothing"/>
      <w:lvlText w:val="%6."/>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90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6" w:tplc="207EEA94">
      <w:start w:val="1"/>
      <w:numFmt w:val="decimal"/>
      <w:suff w:val="nothing"/>
      <w:lvlText w:val="%7."/>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08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7" w:tplc="F894DA0E">
      <w:start w:val="1"/>
      <w:numFmt w:val="decimal"/>
      <w:suff w:val="nothing"/>
      <w:lvlText w:val="%8."/>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26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lvl w:ilvl="8" w:tplc="099CEAB4">
      <w:start w:val="1"/>
      <w:numFmt w:val="decimal"/>
      <w:suff w:val="nothing"/>
      <w:lvlText w:val="%9."/>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40" w:hanging="122"/>
      </w:pPr>
      <w:rPr>
        <w:rFonts w:ascii="Helvetica" w:eastAsia="Helvetica" w:hAnsi="Helvetica" w:cs="Helvetica"/>
        <w:b w:val="0"/>
        <w:bCs w:val="0"/>
        <w:i w:val="0"/>
        <w:iCs w:val="0"/>
        <w:caps w:val="0"/>
        <w:smallCaps w:val="0"/>
        <w:strike w:val="0"/>
        <w:dstrike w:val="0"/>
        <w:outline w:val="0"/>
        <w:emboss w:val="0"/>
        <w:imprint w:val="0"/>
        <w:color w:val="322C28"/>
        <w:spacing w:val="0"/>
        <w:w w:val="100"/>
        <w:kern w:val="0"/>
        <w:position w:val="0"/>
        <w:highlight w:val="none"/>
        <w:vertAlign w:val="baseline"/>
      </w:rPr>
    </w:lvl>
  </w:abstractNum>
  <w:abstractNum w:abstractNumId="8" w15:restartNumberingAfterBreak="0">
    <w:nsid w:val="49522124"/>
    <w:multiLevelType w:val="hybridMultilevel"/>
    <w:tmpl w:val="436283D4"/>
    <w:styleLink w:val="2"/>
    <w:lvl w:ilvl="0" w:tplc="C78E4176">
      <w:start w:val="1"/>
      <w:numFmt w:val="bullet"/>
      <w:lvlText w:val="●"/>
      <w:lvlJc w:val="left"/>
      <w:pPr>
        <w:ind w:left="722"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240B13A">
      <w:start w:val="1"/>
      <w:numFmt w:val="bullet"/>
      <w:lvlText w:val="○"/>
      <w:lvlJc w:val="left"/>
      <w:pPr>
        <w:ind w:left="722"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936C11E2">
      <w:start w:val="1"/>
      <w:numFmt w:val="bullet"/>
      <w:lvlText w:val="■"/>
      <w:lvlJc w:val="left"/>
      <w:pPr>
        <w:ind w:left="144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B1C3522">
      <w:start w:val="1"/>
      <w:numFmt w:val="bullet"/>
      <w:lvlText w:val="●"/>
      <w:lvlJc w:val="left"/>
      <w:pPr>
        <w:ind w:left="216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7FEC7EA">
      <w:start w:val="1"/>
      <w:numFmt w:val="bullet"/>
      <w:lvlText w:val="○"/>
      <w:lvlJc w:val="left"/>
      <w:pPr>
        <w:ind w:left="288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D5EC4DC">
      <w:start w:val="1"/>
      <w:numFmt w:val="bullet"/>
      <w:lvlText w:val="■"/>
      <w:lvlJc w:val="left"/>
      <w:pPr>
        <w:ind w:left="360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D9657CE">
      <w:start w:val="1"/>
      <w:numFmt w:val="bullet"/>
      <w:lvlText w:val="●"/>
      <w:lvlJc w:val="left"/>
      <w:pPr>
        <w:ind w:left="432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8480C96">
      <w:start w:val="1"/>
      <w:numFmt w:val="bullet"/>
      <w:lvlText w:val="○"/>
      <w:lvlJc w:val="left"/>
      <w:pPr>
        <w:ind w:left="504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5680980">
      <w:start w:val="1"/>
      <w:numFmt w:val="bullet"/>
      <w:lvlText w:val="■"/>
      <w:lvlJc w:val="left"/>
      <w:pPr>
        <w:ind w:left="5760" w:hanging="7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9906F18"/>
    <w:multiLevelType w:val="hybridMultilevel"/>
    <w:tmpl w:val="8FE247BA"/>
    <w:styleLink w:val="1"/>
    <w:lvl w:ilvl="0" w:tplc="1C983E00">
      <w:start w:val="1"/>
      <w:numFmt w:val="decimal"/>
      <w:lvlText w:val="%1."/>
      <w:lvlJc w:val="left"/>
      <w:pPr>
        <w:ind w:left="1303"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D9E81AC6">
      <w:start w:val="1"/>
      <w:numFmt w:val="lowerLetter"/>
      <w:lvlText w:val="%2."/>
      <w:lvlJc w:val="left"/>
      <w:pPr>
        <w:ind w:left="2023"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2" w:tplc="83920958">
      <w:start w:val="1"/>
      <w:numFmt w:val="lowerRoman"/>
      <w:lvlText w:val="%3."/>
      <w:lvlJc w:val="left"/>
      <w:pPr>
        <w:ind w:left="2743"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3" w:tplc="EE8C163E">
      <w:start w:val="1"/>
      <w:numFmt w:val="decimal"/>
      <w:lvlText w:val="%4."/>
      <w:lvlJc w:val="left"/>
      <w:pPr>
        <w:ind w:left="3463"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4" w:tplc="A038130A">
      <w:start w:val="1"/>
      <w:numFmt w:val="lowerLetter"/>
      <w:lvlText w:val="%5."/>
      <w:lvlJc w:val="left"/>
      <w:pPr>
        <w:ind w:left="4183"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5" w:tplc="B6D0E852">
      <w:start w:val="1"/>
      <w:numFmt w:val="lowerRoman"/>
      <w:lvlText w:val="%6."/>
      <w:lvlJc w:val="left"/>
      <w:pPr>
        <w:ind w:left="4903" w:hanging="301"/>
      </w:pPr>
      <w:rPr>
        <w:rFonts w:hAnsi="Arial Unicode MS"/>
        <w:b/>
        <w:bCs/>
        <w:caps w:val="0"/>
        <w:smallCaps w:val="0"/>
        <w:strike w:val="0"/>
        <w:dstrike w:val="0"/>
        <w:outline w:val="0"/>
        <w:emboss w:val="0"/>
        <w:imprint w:val="0"/>
        <w:spacing w:val="0"/>
        <w:w w:val="100"/>
        <w:kern w:val="0"/>
        <w:position w:val="0"/>
        <w:highlight w:val="none"/>
        <w:vertAlign w:val="baseline"/>
      </w:rPr>
    </w:lvl>
    <w:lvl w:ilvl="6" w:tplc="1F0C9960">
      <w:start w:val="1"/>
      <w:numFmt w:val="decimal"/>
      <w:lvlText w:val="%7."/>
      <w:lvlJc w:val="left"/>
      <w:pPr>
        <w:ind w:left="5623"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7" w:tplc="A2B48208">
      <w:start w:val="1"/>
      <w:numFmt w:val="lowerLetter"/>
      <w:lvlText w:val="%8."/>
      <w:lvlJc w:val="left"/>
      <w:pPr>
        <w:ind w:left="6343" w:hanging="361"/>
      </w:pPr>
      <w:rPr>
        <w:rFonts w:hAnsi="Arial Unicode MS"/>
        <w:b/>
        <w:bCs/>
        <w:caps w:val="0"/>
        <w:smallCaps w:val="0"/>
        <w:strike w:val="0"/>
        <w:dstrike w:val="0"/>
        <w:outline w:val="0"/>
        <w:emboss w:val="0"/>
        <w:imprint w:val="0"/>
        <w:spacing w:val="0"/>
        <w:w w:val="100"/>
        <w:kern w:val="0"/>
        <w:position w:val="0"/>
        <w:highlight w:val="none"/>
        <w:vertAlign w:val="baseline"/>
      </w:rPr>
    </w:lvl>
    <w:lvl w:ilvl="8" w:tplc="EA5C9170">
      <w:start w:val="1"/>
      <w:numFmt w:val="lowerRoman"/>
      <w:lvlText w:val="%9."/>
      <w:lvlJc w:val="left"/>
      <w:pPr>
        <w:ind w:left="7063" w:hanging="30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A3A4870"/>
    <w:multiLevelType w:val="hybridMultilevel"/>
    <w:tmpl w:val="32D44F0A"/>
    <w:numStyleLink w:val="a0"/>
  </w:abstractNum>
  <w:abstractNum w:abstractNumId="11" w15:restartNumberingAfterBreak="0">
    <w:nsid w:val="6B0622C2"/>
    <w:multiLevelType w:val="hybridMultilevel"/>
    <w:tmpl w:val="209C7BD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6D53604B"/>
    <w:multiLevelType w:val="hybridMultilevel"/>
    <w:tmpl w:val="436283D4"/>
    <w:numStyleLink w:val="2"/>
  </w:abstractNum>
  <w:abstractNum w:abstractNumId="13" w15:restartNumberingAfterBreak="0">
    <w:nsid w:val="722A0FF2"/>
    <w:multiLevelType w:val="hybridMultilevel"/>
    <w:tmpl w:val="BB5426CA"/>
    <w:styleLink w:val="4"/>
    <w:lvl w:ilvl="0" w:tplc="8A6233C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B6CCA6A">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48F75A">
      <w:start w:val="1"/>
      <w:numFmt w:val="lowerRoman"/>
      <w:lvlText w:val="%3."/>
      <w:lvlJc w:val="left"/>
      <w:pPr>
        <w:ind w:left="252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E5F6932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476A0">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9500F74">
      <w:start w:val="1"/>
      <w:numFmt w:val="lowerRoman"/>
      <w:lvlText w:val="%6."/>
      <w:lvlJc w:val="left"/>
      <w:pPr>
        <w:ind w:left="468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3A6822A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892801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BDC2DF2">
      <w:start w:val="1"/>
      <w:numFmt w:val="lowerRoman"/>
      <w:lvlText w:val="%9."/>
      <w:lvlJc w:val="left"/>
      <w:pPr>
        <w:ind w:left="684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D4E70E1"/>
    <w:multiLevelType w:val="hybridMultilevel"/>
    <w:tmpl w:val="41F4A2E8"/>
    <w:numStyleLink w:val="a"/>
  </w:abstractNum>
  <w:abstractNum w:abstractNumId="15" w15:restartNumberingAfterBreak="0">
    <w:nsid w:val="7DF45825"/>
    <w:multiLevelType w:val="hybridMultilevel"/>
    <w:tmpl w:val="BB5426CA"/>
    <w:numStyleLink w:val="4"/>
  </w:abstractNum>
  <w:num w:numId="1">
    <w:abstractNumId w:val="9"/>
  </w:num>
  <w:num w:numId="2">
    <w:abstractNumId w:val="4"/>
  </w:num>
  <w:num w:numId="3">
    <w:abstractNumId w:val="8"/>
  </w:num>
  <w:num w:numId="4">
    <w:abstractNumId w:val="12"/>
  </w:num>
  <w:num w:numId="5">
    <w:abstractNumId w:val="12"/>
    <w:lvlOverride w:ilvl="0">
      <w:lvl w:ilvl="0" w:tplc="15A47DC6">
        <w:start w:val="1"/>
        <w:numFmt w:val="bullet"/>
        <w:lvlText w:val="●"/>
        <w:lvlJc w:val="left"/>
        <w:pPr>
          <w:tabs>
            <w:tab w:val="num" w:pos="1356"/>
          </w:tabs>
          <w:ind w:left="419" w:firstLine="5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AB65C50">
        <w:start w:val="1"/>
        <w:numFmt w:val="bullet"/>
        <w:lvlText w:val="○"/>
        <w:lvlJc w:val="left"/>
        <w:pPr>
          <w:tabs>
            <w:tab w:val="num" w:pos="1356"/>
          </w:tabs>
          <w:ind w:left="419" w:firstLine="51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CF56BDE0">
        <w:start w:val="1"/>
        <w:numFmt w:val="bullet"/>
        <w:lvlText w:val="■"/>
        <w:lvlJc w:val="left"/>
        <w:pPr>
          <w:tabs>
            <w:tab w:val="left" w:pos="1356"/>
            <w:tab w:val="num" w:pos="1798"/>
          </w:tabs>
          <w:ind w:left="86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C48733A">
        <w:start w:val="1"/>
        <w:numFmt w:val="bullet"/>
        <w:lvlText w:val="●"/>
        <w:lvlJc w:val="left"/>
        <w:pPr>
          <w:tabs>
            <w:tab w:val="left" w:pos="1356"/>
            <w:tab w:val="num" w:pos="2518"/>
          </w:tabs>
          <w:ind w:left="158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F02C8BDE">
        <w:start w:val="1"/>
        <w:numFmt w:val="bullet"/>
        <w:lvlText w:val="○"/>
        <w:lvlJc w:val="left"/>
        <w:pPr>
          <w:tabs>
            <w:tab w:val="left" w:pos="1356"/>
            <w:tab w:val="num" w:pos="3238"/>
          </w:tabs>
          <w:ind w:left="230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608A1F5C">
        <w:start w:val="1"/>
        <w:numFmt w:val="bullet"/>
        <w:lvlText w:val="■"/>
        <w:lvlJc w:val="left"/>
        <w:pPr>
          <w:tabs>
            <w:tab w:val="left" w:pos="1356"/>
            <w:tab w:val="num" w:pos="3958"/>
          </w:tabs>
          <w:ind w:left="302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0A2C0C4">
        <w:start w:val="1"/>
        <w:numFmt w:val="bullet"/>
        <w:lvlText w:val="●"/>
        <w:lvlJc w:val="left"/>
        <w:pPr>
          <w:tabs>
            <w:tab w:val="left" w:pos="1356"/>
            <w:tab w:val="num" w:pos="4678"/>
          </w:tabs>
          <w:ind w:left="374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98EE5DA2">
        <w:start w:val="1"/>
        <w:numFmt w:val="bullet"/>
        <w:lvlText w:val="○"/>
        <w:lvlJc w:val="left"/>
        <w:pPr>
          <w:tabs>
            <w:tab w:val="left" w:pos="1356"/>
            <w:tab w:val="num" w:pos="5398"/>
          </w:tabs>
          <w:ind w:left="446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9D87C1E">
        <w:start w:val="1"/>
        <w:numFmt w:val="bullet"/>
        <w:lvlText w:val="■"/>
        <w:lvlJc w:val="left"/>
        <w:pPr>
          <w:tabs>
            <w:tab w:val="left" w:pos="1356"/>
            <w:tab w:val="num" w:pos="6118"/>
          </w:tabs>
          <w:ind w:left="5181" w:firstLine="51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6">
    <w:abstractNumId w:val="6"/>
  </w:num>
  <w:num w:numId="7">
    <w:abstractNumId w:val="14"/>
  </w:num>
  <w:num w:numId="8">
    <w:abstractNumId w:val="7"/>
  </w:num>
  <w:num w:numId="9">
    <w:abstractNumId w:val="10"/>
  </w:num>
  <w:num w:numId="10">
    <w:abstractNumId w:val="2"/>
  </w:num>
  <w:num w:numId="11">
    <w:abstractNumId w:val="0"/>
  </w:num>
  <w:num w:numId="12">
    <w:abstractNumId w:val="13"/>
  </w:num>
  <w:num w:numId="13">
    <w:abstractNumId w:val="15"/>
  </w:num>
  <w:num w:numId="14">
    <w:abstractNumId w:val="1"/>
  </w:num>
  <w:num w:numId="15">
    <w:abstractNumId w:val="1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E0"/>
    <w:rsid w:val="000023F0"/>
    <w:rsid w:val="00007272"/>
    <w:rsid w:val="00011320"/>
    <w:rsid w:val="000137ED"/>
    <w:rsid w:val="0002018D"/>
    <w:rsid w:val="00023B06"/>
    <w:rsid w:val="00024804"/>
    <w:rsid w:val="000334C4"/>
    <w:rsid w:val="00097EBF"/>
    <w:rsid w:val="000D700E"/>
    <w:rsid w:val="00106CA0"/>
    <w:rsid w:val="00113832"/>
    <w:rsid w:val="00144223"/>
    <w:rsid w:val="00151088"/>
    <w:rsid w:val="0016572B"/>
    <w:rsid w:val="001677C9"/>
    <w:rsid w:val="00170FCB"/>
    <w:rsid w:val="0017241B"/>
    <w:rsid w:val="00174FAC"/>
    <w:rsid w:val="00176060"/>
    <w:rsid w:val="00191BFE"/>
    <w:rsid w:val="001D754F"/>
    <w:rsid w:val="001E6F6B"/>
    <w:rsid w:val="001F236E"/>
    <w:rsid w:val="002029B4"/>
    <w:rsid w:val="00205D63"/>
    <w:rsid w:val="00210729"/>
    <w:rsid w:val="002210EB"/>
    <w:rsid w:val="00223518"/>
    <w:rsid w:val="00240795"/>
    <w:rsid w:val="00266E74"/>
    <w:rsid w:val="00287A8D"/>
    <w:rsid w:val="002A1887"/>
    <w:rsid w:val="002A76CF"/>
    <w:rsid w:val="002E5C20"/>
    <w:rsid w:val="002E6840"/>
    <w:rsid w:val="002F7338"/>
    <w:rsid w:val="0031487B"/>
    <w:rsid w:val="00316CA8"/>
    <w:rsid w:val="00362D93"/>
    <w:rsid w:val="0036468E"/>
    <w:rsid w:val="003754C7"/>
    <w:rsid w:val="00381613"/>
    <w:rsid w:val="003B1129"/>
    <w:rsid w:val="003C7D57"/>
    <w:rsid w:val="003D44DB"/>
    <w:rsid w:val="003F1C15"/>
    <w:rsid w:val="003F5095"/>
    <w:rsid w:val="003F7D77"/>
    <w:rsid w:val="00415352"/>
    <w:rsid w:val="0043781A"/>
    <w:rsid w:val="00465CCD"/>
    <w:rsid w:val="004758DB"/>
    <w:rsid w:val="00476F2B"/>
    <w:rsid w:val="004A023D"/>
    <w:rsid w:val="004C0A58"/>
    <w:rsid w:val="004D2136"/>
    <w:rsid w:val="004D6E82"/>
    <w:rsid w:val="004E725C"/>
    <w:rsid w:val="004F45E0"/>
    <w:rsid w:val="00525B65"/>
    <w:rsid w:val="0054411F"/>
    <w:rsid w:val="00547F8A"/>
    <w:rsid w:val="00577E76"/>
    <w:rsid w:val="005B5E4A"/>
    <w:rsid w:val="005E5C15"/>
    <w:rsid w:val="00603ED3"/>
    <w:rsid w:val="0063493A"/>
    <w:rsid w:val="00682417"/>
    <w:rsid w:val="0069502E"/>
    <w:rsid w:val="006B2459"/>
    <w:rsid w:val="006B32CA"/>
    <w:rsid w:val="006B3D24"/>
    <w:rsid w:val="006E3143"/>
    <w:rsid w:val="00715D9D"/>
    <w:rsid w:val="007374F5"/>
    <w:rsid w:val="00740D05"/>
    <w:rsid w:val="00751056"/>
    <w:rsid w:val="0076055B"/>
    <w:rsid w:val="0076440D"/>
    <w:rsid w:val="007863AE"/>
    <w:rsid w:val="00787436"/>
    <w:rsid w:val="007A24D1"/>
    <w:rsid w:val="007B688A"/>
    <w:rsid w:val="007B734B"/>
    <w:rsid w:val="007B7CDC"/>
    <w:rsid w:val="007C28AE"/>
    <w:rsid w:val="007D420F"/>
    <w:rsid w:val="007F237F"/>
    <w:rsid w:val="0080590D"/>
    <w:rsid w:val="0082288E"/>
    <w:rsid w:val="0083366C"/>
    <w:rsid w:val="00843B5C"/>
    <w:rsid w:val="00864D9D"/>
    <w:rsid w:val="00877FDB"/>
    <w:rsid w:val="0088342A"/>
    <w:rsid w:val="0088664C"/>
    <w:rsid w:val="008872FD"/>
    <w:rsid w:val="008974A0"/>
    <w:rsid w:val="008A366F"/>
    <w:rsid w:val="008A410A"/>
    <w:rsid w:val="008C01FD"/>
    <w:rsid w:val="008C1216"/>
    <w:rsid w:val="008C3A44"/>
    <w:rsid w:val="008D6D20"/>
    <w:rsid w:val="008E3E3B"/>
    <w:rsid w:val="008F0408"/>
    <w:rsid w:val="008F3287"/>
    <w:rsid w:val="00914679"/>
    <w:rsid w:val="009260E5"/>
    <w:rsid w:val="009349FE"/>
    <w:rsid w:val="00942164"/>
    <w:rsid w:val="009459A3"/>
    <w:rsid w:val="00946AB5"/>
    <w:rsid w:val="00954126"/>
    <w:rsid w:val="0097788D"/>
    <w:rsid w:val="00995DC5"/>
    <w:rsid w:val="009A5986"/>
    <w:rsid w:val="009B0C49"/>
    <w:rsid w:val="009B16DB"/>
    <w:rsid w:val="009F0CE2"/>
    <w:rsid w:val="009F2064"/>
    <w:rsid w:val="009F348A"/>
    <w:rsid w:val="00A2231C"/>
    <w:rsid w:val="00A321FE"/>
    <w:rsid w:val="00A51393"/>
    <w:rsid w:val="00A57E43"/>
    <w:rsid w:val="00A84CD9"/>
    <w:rsid w:val="00A979E4"/>
    <w:rsid w:val="00AA5FE9"/>
    <w:rsid w:val="00AB285B"/>
    <w:rsid w:val="00AC4E9A"/>
    <w:rsid w:val="00AD4AC8"/>
    <w:rsid w:val="00AD4BE2"/>
    <w:rsid w:val="00AF39E6"/>
    <w:rsid w:val="00B15300"/>
    <w:rsid w:val="00B17571"/>
    <w:rsid w:val="00B27AD3"/>
    <w:rsid w:val="00B34EE9"/>
    <w:rsid w:val="00B55899"/>
    <w:rsid w:val="00B62981"/>
    <w:rsid w:val="00BA05CA"/>
    <w:rsid w:val="00BA4020"/>
    <w:rsid w:val="00BF31F3"/>
    <w:rsid w:val="00BF49A5"/>
    <w:rsid w:val="00C01CAC"/>
    <w:rsid w:val="00C06CA9"/>
    <w:rsid w:val="00C552E0"/>
    <w:rsid w:val="00C55979"/>
    <w:rsid w:val="00C80452"/>
    <w:rsid w:val="00C82DDD"/>
    <w:rsid w:val="00C90B87"/>
    <w:rsid w:val="00CB226D"/>
    <w:rsid w:val="00CB2716"/>
    <w:rsid w:val="00CD146A"/>
    <w:rsid w:val="00CD4E15"/>
    <w:rsid w:val="00CE4BE8"/>
    <w:rsid w:val="00CF1E05"/>
    <w:rsid w:val="00CF31B9"/>
    <w:rsid w:val="00CF5B4F"/>
    <w:rsid w:val="00D04F58"/>
    <w:rsid w:val="00D1357E"/>
    <w:rsid w:val="00D248CB"/>
    <w:rsid w:val="00D33EA1"/>
    <w:rsid w:val="00D751B7"/>
    <w:rsid w:val="00D83532"/>
    <w:rsid w:val="00DB0444"/>
    <w:rsid w:val="00DB5FB8"/>
    <w:rsid w:val="00DC0860"/>
    <w:rsid w:val="00DC3CB8"/>
    <w:rsid w:val="00DC772F"/>
    <w:rsid w:val="00DE3C7C"/>
    <w:rsid w:val="00DF3943"/>
    <w:rsid w:val="00E12009"/>
    <w:rsid w:val="00E36EB5"/>
    <w:rsid w:val="00E457A0"/>
    <w:rsid w:val="00E47BA7"/>
    <w:rsid w:val="00E617AA"/>
    <w:rsid w:val="00E66284"/>
    <w:rsid w:val="00E855F9"/>
    <w:rsid w:val="00EA61A3"/>
    <w:rsid w:val="00EC0030"/>
    <w:rsid w:val="00EC0E98"/>
    <w:rsid w:val="00EC60FF"/>
    <w:rsid w:val="00ED0608"/>
    <w:rsid w:val="00ED194E"/>
    <w:rsid w:val="00ED4E86"/>
    <w:rsid w:val="00ED5217"/>
    <w:rsid w:val="00EF4618"/>
    <w:rsid w:val="00F051B4"/>
    <w:rsid w:val="00F06060"/>
    <w:rsid w:val="00F14436"/>
    <w:rsid w:val="00F25545"/>
    <w:rsid w:val="00F256C5"/>
    <w:rsid w:val="00F45E23"/>
    <w:rsid w:val="00F53849"/>
    <w:rsid w:val="00F67340"/>
    <w:rsid w:val="00F705B6"/>
    <w:rsid w:val="00F85C6C"/>
    <w:rsid w:val="00F90863"/>
    <w:rsid w:val="00FA2DA2"/>
    <w:rsid w:val="00FA439F"/>
    <w:rsid w:val="00FE7BB0"/>
    <w:rsid w:val="00FF6D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098B6"/>
  <w15:docId w15:val="{33518950-3953-7B4F-B1EC-EC5173B4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uk-UA"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line="276" w:lineRule="auto"/>
    </w:pPr>
    <w:rPr>
      <w:rFonts w:ascii="Arial" w:hAnsi="Arial" w:cs="Arial Unicode MS"/>
      <w:color w:val="000000"/>
      <w:sz w:val="22"/>
      <w:szCs w:val="22"/>
      <w:u w:color="000000"/>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1">
    <w:name w:val="Импортированный стиль 1"/>
    <w:pPr>
      <w:numPr>
        <w:numId w:val="1"/>
      </w:numPr>
    </w:pPr>
  </w:style>
  <w:style w:type="numbering" w:customStyle="1" w:styleId="2">
    <w:name w:val="Импортированный стиль 2"/>
    <w:pPr>
      <w:numPr>
        <w:numId w:val="3"/>
      </w:numPr>
    </w:pPr>
  </w:style>
  <w:style w:type="numbering" w:customStyle="1" w:styleId="a">
    <w:name w:val="Пункты"/>
    <w:pPr>
      <w:numPr>
        <w:numId w:val="6"/>
      </w:numPr>
    </w:pPr>
  </w:style>
  <w:style w:type="paragraph" w:customStyle="1" w:styleId="A7">
    <w:name w:val="По умолчанию A"/>
    <w:pPr>
      <w:spacing w:before="160" w:line="288" w:lineRule="auto"/>
    </w:pPr>
    <w:rPr>
      <w:rFonts w:ascii="Helvetica Neue" w:hAnsi="Helvetica Neue" w:cs="Arial Unicode MS"/>
      <w:color w:val="000000"/>
      <w:sz w:val="24"/>
      <w:szCs w:val="24"/>
      <w:u w:color="000000"/>
      <w:lang w:val="ru-RU"/>
      <w14:textOutline w14:w="12700" w14:cap="flat" w14:cmpd="sng" w14:algn="ctr">
        <w14:noFill/>
        <w14:prstDash w14:val="solid"/>
        <w14:miter w14:lim="400000"/>
      </w14:textOutline>
    </w:rPr>
  </w:style>
  <w:style w:type="numbering" w:customStyle="1" w:styleId="a0">
    <w:name w:val="С числами"/>
    <w:pPr>
      <w:numPr>
        <w:numId w:val="8"/>
      </w:numPr>
    </w:pPr>
  </w:style>
  <w:style w:type="numbering" w:customStyle="1" w:styleId="3">
    <w:name w:val="Импортированный стиль 3"/>
    <w:pPr>
      <w:numPr>
        <w:numId w:val="10"/>
      </w:numPr>
    </w:pPr>
  </w:style>
  <w:style w:type="numbering" w:customStyle="1" w:styleId="4">
    <w:name w:val="Импортированный стиль 4"/>
    <w:pPr>
      <w:numPr>
        <w:numId w:val="12"/>
      </w:numPr>
    </w:pPr>
  </w:style>
  <w:style w:type="paragraph" w:styleId="a8">
    <w:name w:val="List Paragraph"/>
    <w:basedOn w:val="a1"/>
    <w:uiPriority w:val="34"/>
    <w:qFormat/>
    <w:rsid w:val="00266E74"/>
    <w:pPr>
      <w:ind w:left="720"/>
      <w:contextualSpacing/>
    </w:pPr>
  </w:style>
  <w:style w:type="character" w:customStyle="1" w:styleId="ng-star-inserted">
    <w:name w:val="ng-star-inserted"/>
    <w:basedOn w:val="a2"/>
    <w:rsid w:val="002A76CF"/>
  </w:style>
  <w:style w:type="character" w:customStyle="1" w:styleId="citation-68">
    <w:name w:val="citation-68"/>
    <w:basedOn w:val="a2"/>
    <w:rsid w:val="00191BFE"/>
  </w:style>
  <w:style w:type="character" w:customStyle="1" w:styleId="citation-67">
    <w:name w:val="citation-67"/>
    <w:basedOn w:val="a2"/>
    <w:rsid w:val="00191BFE"/>
  </w:style>
  <w:style w:type="character" w:customStyle="1" w:styleId="citation-66">
    <w:name w:val="citation-66"/>
    <w:basedOn w:val="a2"/>
    <w:rsid w:val="00191BFE"/>
  </w:style>
  <w:style w:type="character" w:customStyle="1" w:styleId="citation-65">
    <w:name w:val="citation-65"/>
    <w:basedOn w:val="a2"/>
    <w:rsid w:val="00191BFE"/>
  </w:style>
  <w:style w:type="paragraph" w:styleId="a9">
    <w:name w:val="header"/>
    <w:basedOn w:val="a1"/>
    <w:link w:val="aa"/>
    <w:uiPriority w:val="99"/>
    <w:unhideWhenUsed/>
    <w:rsid w:val="0036468E"/>
    <w:pPr>
      <w:tabs>
        <w:tab w:val="center" w:pos="4677"/>
        <w:tab w:val="right" w:pos="9355"/>
      </w:tabs>
      <w:spacing w:line="240" w:lineRule="auto"/>
    </w:pPr>
  </w:style>
  <w:style w:type="character" w:customStyle="1" w:styleId="aa">
    <w:name w:val="Верхний колонтитул Знак"/>
    <w:basedOn w:val="a2"/>
    <w:link w:val="a9"/>
    <w:uiPriority w:val="99"/>
    <w:rsid w:val="0036468E"/>
    <w:rPr>
      <w:rFonts w:ascii="Arial" w:hAnsi="Arial" w:cs="Arial Unicode MS"/>
      <w:color w:val="000000"/>
      <w:sz w:val="22"/>
      <w:szCs w:val="22"/>
      <w:u w:color="000000"/>
      <w:lang w:val="ru-RU"/>
    </w:rPr>
  </w:style>
  <w:style w:type="paragraph" w:styleId="ab">
    <w:name w:val="footer"/>
    <w:basedOn w:val="a1"/>
    <w:link w:val="ac"/>
    <w:uiPriority w:val="99"/>
    <w:unhideWhenUsed/>
    <w:rsid w:val="0036468E"/>
    <w:pPr>
      <w:tabs>
        <w:tab w:val="center" w:pos="4677"/>
        <w:tab w:val="right" w:pos="9355"/>
      </w:tabs>
      <w:spacing w:line="240" w:lineRule="auto"/>
    </w:pPr>
  </w:style>
  <w:style w:type="character" w:customStyle="1" w:styleId="ac">
    <w:name w:val="Нижний колонтитул Знак"/>
    <w:basedOn w:val="a2"/>
    <w:link w:val="ab"/>
    <w:uiPriority w:val="99"/>
    <w:rsid w:val="0036468E"/>
    <w:rPr>
      <w:rFonts w:ascii="Arial" w:hAnsi="Arial" w:cs="Arial Unicode MS"/>
      <w:color w:val="000000"/>
      <w:sz w:val="22"/>
      <w:szCs w:val="22"/>
      <w:u w:color="000000"/>
      <w:lang w:val="ru-RU"/>
    </w:rPr>
  </w:style>
  <w:style w:type="paragraph" w:styleId="ad">
    <w:name w:val="Normal (Web)"/>
    <w:basedOn w:val="a1"/>
    <w:uiPriority w:val="99"/>
    <w:unhideWhenUsed/>
    <w:rsid w:val="007A24D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122995">
      <w:bodyDiv w:val="1"/>
      <w:marLeft w:val="0"/>
      <w:marRight w:val="0"/>
      <w:marTop w:val="0"/>
      <w:marBottom w:val="0"/>
      <w:divBdr>
        <w:top w:val="none" w:sz="0" w:space="0" w:color="auto"/>
        <w:left w:val="none" w:sz="0" w:space="0" w:color="auto"/>
        <w:bottom w:val="none" w:sz="0" w:space="0" w:color="auto"/>
        <w:right w:val="none" w:sz="0" w:space="0" w:color="auto"/>
      </w:divBdr>
      <w:divsChild>
        <w:div w:id="607469686">
          <w:marLeft w:val="0"/>
          <w:marRight w:val="0"/>
          <w:marTop w:val="0"/>
          <w:marBottom w:val="0"/>
          <w:divBdr>
            <w:top w:val="none" w:sz="0" w:space="0" w:color="auto"/>
            <w:left w:val="none" w:sz="0" w:space="0" w:color="auto"/>
            <w:bottom w:val="none" w:sz="0" w:space="0" w:color="auto"/>
            <w:right w:val="none" w:sz="0" w:space="0" w:color="auto"/>
          </w:divBdr>
        </w:div>
        <w:div w:id="2085569538">
          <w:marLeft w:val="0"/>
          <w:marRight w:val="0"/>
          <w:marTop w:val="0"/>
          <w:marBottom w:val="0"/>
          <w:divBdr>
            <w:top w:val="none" w:sz="0" w:space="0" w:color="auto"/>
            <w:left w:val="none" w:sz="0" w:space="0" w:color="auto"/>
            <w:bottom w:val="none" w:sz="0" w:space="0" w:color="auto"/>
            <w:right w:val="none" w:sz="0" w:space="0" w:color="auto"/>
          </w:divBdr>
        </w:div>
      </w:divsChild>
    </w:div>
    <w:div w:id="1131367179">
      <w:bodyDiv w:val="1"/>
      <w:marLeft w:val="0"/>
      <w:marRight w:val="0"/>
      <w:marTop w:val="0"/>
      <w:marBottom w:val="0"/>
      <w:divBdr>
        <w:top w:val="none" w:sz="0" w:space="0" w:color="auto"/>
        <w:left w:val="none" w:sz="0" w:space="0" w:color="auto"/>
        <w:bottom w:val="none" w:sz="0" w:space="0" w:color="auto"/>
        <w:right w:val="none" w:sz="0" w:space="0" w:color="auto"/>
      </w:divBdr>
      <w:divsChild>
        <w:div w:id="2071804634">
          <w:marLeft w:val="324"/>
          <w:marRight w:val="0"/>
          <w:marTop w:val="0"/>
          <w:marBottom w:val="0"/>
          <w:divBdr>
            <w:top w:val="none" w:sz="0" w:space="0" w:color="auto"/>
            <w:left w:val="none" w:sz="0" w:space="0" w:color="auto"/>
            <w:bottom w:val="none" w:sz="0" w:space="0" w:color="auto"/>
            <w:right w:val="none" w:sz="0" w:space="0" w:color="auto"/>
          </w:divBdr>
        </w:div>
        <w:div w:id="1660960779">
          <w:marLeft w:val="391"/>
          <w:marRight w:val="0"/>
          <w:marTop w:val="0"/>
          <w:marBottom w:val="0"/>
          <w:divBdr>
            <w:top w:val="none" w:sz="0" w:space="0" w:color="auto"/>
            <w:left w:val="none" w:sz="0" w:space="0" w:color="auto"/>
            <w:bottom w:val="none" w:sz="0" w:space="0" w:color="auto"/>
            <w:right w:val="none" w:sz="0" w:space="0" w:color="auto"/>
          </w:divBdr>
        </w:div>
        <w:div w:id="1084650432">
          <w:marLeft w:val="394"/>
          <w:marRight w:val="0"/>
          <w:marTop w:val="0"/>
          <w:marBottom w:val="0"/>
          <w:divBdr>
            <w:top w:val="none" w:sz="0" w:space="0" w:color="auto"/>
            <w:left w:val="none" w:sz="0" w:space="0" w:color="auto"/>
            <w:bottom w:val="none" w:sz="0" w:space="0" w:color="auto"/>
            <w:right w:val="none" w:sz="0" w:space="0" w:color="auto"/>
          </w:divBdr>
        </w:div>
      </w:divsChild>
    </w:div>
    <w:div w:id="1307272026">
      <w:bodyDiv w:val="1"/>
      <w:marLeft w:val="0"/>
      <w:marRight w:val="0"/>
      <w:marTop w:val="0"/>
      <w:marBottom w:val="0"/>
      <w:divBdr>
        <w:top w:val="none" w:sz="0" w:space="0" w:color="auto"/>
        <w:left w:val="none" w:sz="0" w:space="0" w:color="auto"/>
        <w:bottom w:val="none" w:sz="0" w:space="0" w:color="auto"/>
        <w:right w:val="none" w:sz="0" w:space="0" w:color="auto"/>
      </w:divBdr>
    </w:div>
    <w:div w:id="1328751520">
      <w:bodyDiv w:val="1"/>
      <w:marLeft w:val="0"/>
      <w:marRight w:val="0"/>
      <w:marTop w:val="0"/>
      <w:marBottom w:val="0"/>
      <w:divBdr>
        <w:top w:val="none" w:sz="0" w:space="0" w:color="auto"/>
        <w:left w:val="none" w:sz="0" w:space="0" w:color="auto"/>
        <w:bottom w:val="none" w:sz="0" w:space="0" w:color="auto"/>
        <w:right w:val="none" w:sz="0" w:space="0" w:color="auto"/>
      </w:divBdr>
      <w:divsChild>
        <w:div w:id="625702514">
          <w:marLeft w:val="324"/>
          <w:marRight w:val="0"/>
          <w:marTop w:val="0"/>
          <w:marBottom w:val="0"/>
          <w:divBdr>
            <w:top w:val="none" w:sz="0" w:space="0" w:color="auto"/>
            <w:left w:val="none" w:sz="0" w:space="0" w:color="auto"/>
            <w:bottom w:val="none" w:sz="0" w:space="0" w:color="auto"/>
            <w:right w:val="none" w:sz="0" w:space="0" w:color="auto"/>
          </w:divBdr>
        </w:div>
        <w:div w:id="1323005957">
          <w:marLeft w:val="391"/>
          <w:marRight w:val="0"/>
          <w:marTop w:val="0"/>
          <w:marBottom w:val="0"/>
          <w:divBdr>
            <w:top w:val="none" w:sz="0" w:space="0" w:color="auto"/>
            <w:left w:val="none" w:sz="0" w:space="0" w:color="auto"/>
            <w:bottom w:val="none" w:sz="0" w:space="0" w:color="auto"/>
            <w:right w:val="none" w:sz="0" w:space="0" w:color="auto"/>
          </w:divBdr>
        </w:div>
        <w:div w:id="263072126">
          <w:marLeft w:val="394"/>
          <w:marRight w:val="0"/>
          <w:marTop w:val="0"/>
          <w:marBottom w:val="0"/>
          <w:divBdr>
            <w:top w:val="none" w:sz="0" w:space="0" w:color="auto"/>
            <w:left w:val="none" w:sz="0" w:space="0" w:color="auto"/>
            <w:bottom w:val="none" w:sz="0" w:space="0" w:color="auto"/>
            <w:right w:val="none" w:sz="0" w:space="0" w:color="auto"/>
          </w:divBdr>
        </w:div>
      </w:divsChild>
    </w:div>
    <w:div w:id="1546790337">
      <w:bodyDiv w:val="1"/>
      <w:marLeft w:val="0"/>
      <w:marRight w:val="0"/>
      <w:marTop w:val="0"/>
      <w:marBottom w:val="0"/>
      <w:divBdr>
        <w:top w:val="none" w:sz="0" w:space="0" w:color="auto"/>
        <w:left w:val="none" w:sz="0" w:space="0" w:color="auto"/>
        <w:bottom w:val="none" w:sz="0" w:space="0" w:color="auto"/>
        <w:right w:val="none" w:sz="0" w:space="0" w:color="auto"/>
      </w:divBdr>
    </w:div>
    <w:div w:id="208394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A1DB7-B4F5-4942-A55E-CBAEA545C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7</Pages>
  <Words>2582</Words>
  <Characters>14722</Characters>
  <Application>Microsoft Office Word</Application>
  <DocSecurity>0</DocSecurity>
  <Lines>122</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Taras</dc:creator>
  <cp:lastModifiedBy>Iryna</cp:lastModifiedBy>
  <cp:revision>24</cp:revision>
  <dcterms:created xsi:type="dcterms:W3CDTF">2026-06-12T12:11:00Z</dcterms:created>
  <dcterms:modified xsi:type="dcterms:W3CDTF">2026-06-29T07:02:00Z</dcterms:modified>
</cp:coreProperties>
</file>