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7FBF9" w14:textId="77777777" w:rsidR="00FE29DC" w:rsidRPr="009F3F23" w:rsidRDefault="00000000">
      <w:pPr>
        <w:pBdr>
          <w:top w:val="nil"/>
          <w:left w:val="nil"/>
          <w:bottom w:val="nil"/>
          <w:right w:val="nil"/>
          <w:between w:val="nil"/>
        </w:pBdr>
        <w:spacing w:before="120" w:after="120"/>
        <w:jc w:val="both"/>
        <w:rPr>
          <w:rFonts w:ascii="Times New Roman" w:eastAsia="Times New Roman" w:hAnsi="Times New Roman" w:cs="Times New Roman"/>
          <w:b/>
          <w:bCs/>
          <w:sz w:val="28"/>
          <w:szCs w:val="28"/>
        </w:rPr>
      </w:pPr>
      <w:r w:rsidRPr="009F3F23">
        <w:rPr>
          <w:rFonts w:ascii="Times New Roman" w:eastAsia="Times New Roman" w:hAnsi="Times New Roman" w:cs="Times New Roman"/>
          <w:b/>
          <w:bCs/>
          <w:sz w:val="28"/>
          <w:szCs w:val="28"/>
        </w:rPr>
        <w:t>Проєкт : JERU 1010 «Підтримка відновлення соціальної та фінансової стійкості громад у постраждалих від війни громадах на сході та заході України”</w:t>
      </w:r>
    </w:p>
    <w:p w14:paraId="44BA387A" w14:textId="77777777" w:rsidR="00FE29DC" w:rsidRPr="009F3F23" w:rsidRDefault="00FE29DC">
      <w:pPr>
        <w:spacing w:after="200" w:line="276" w:lineRule="auto"/>
        <w:jc w:val="center"/>
        <w:rPr>
          <w:b/>
          <w:bCs/>
          <w:i/>
          <w:iCs/>
          <w:sz w:val="40"/>
          <w:szCs w:val="40"/>
        </w:rPr>
      </w:pPr>
    </w:p>
    <w:p w14:paraId="371582ED" w14:textId="77777777" w:rsidR="00FE29DC" w:rsidRDefault="00FE29DC">
      <w:pPr>
        <w:spacing w:after="200" w:line="276" w:lineRule="auto"/>
        <w:jc w:val="center"/>
        <w:rPr>
          <w:b/>
          <w:bCs/>
          <w:i/>
          <w:iCs/>
          <w:sz w:val="40"/>
          <w:szCs w:val="40"/>
          <w:lang w:val="uk-UA"/>
        </w:rPr>
      </w:pPr>
    </w:p>
    <w:p w14:paraId="2EAEBE7A" w14:textId="77777777" w:rsidR="009F3F23" w:rsidRDefault="009F3F23">
      <w:pPr>
        <w:spacing w:after="200" w:line="276" w:lineRule="auto"/>
        <w:jc w:val="center"/>
        <w:rPr>
          <w:b/>
          <w:bCs/>
          <w:i/>
          <w:iCs/>
          <w:sz w:val="40"/>
          <w:szCs w:val="40"/>
          <w:lang w:val="uk-UA"/>
        </w:rPr>
      </w:pPr>
    </w:p>
    <w:p w14:paraId="7FF8BDC9" w14:textId="77777777" w:rsidR="009F3F23" w:rsidRPr="009F3F23" w:rsidRDefault="009F3F23">
      <w:pPr>
        <w:spacing w:after="200" w:line="276" w:lineRule="auto"/>
        <w:jc w:val="center"/>
        <w:rPr>
          <w:b/>
          <w:bCs/>
          <w:i/>
          <w:iCs/>
          <w:sz w:val="40"/>
          <w:szCs w:val="40"/>
          <w:lang w:val="uk-UA"/>
        </w:rPr>
      </w:pPr>
    </w:p>
    <w:p w14:paraId="48A72146" w14:textId="77777777" w:rsidR="00FE29DC" w:rsidRPr="009F3F23" w:rsidRDefault="00000000">
      <w:pPr>
        <w:spacing w:after="200" w:line="360" w:lineRule="auto"/>
        <w:jc w:val="center"/>
        <w:rPr>
          <w:rFonts w:ascii="Times New Roman" w:eastAsia="Times New Roman" w:hAnsi="Times New Roman" w:cs="Times New Roman"/>
          <w:b/>
          <w:bCs/>
          <w:sz w:val="56"/>
          <w:szCs w:val="56"/>
        </w:rPr>
      </w:pPr>
      <w:r w:rsidRPr="009F3F23">
        <w:rPr>
          <w:rFonts w:ascii="Times New Roman" w:eastAsia="Times New Roman" w:hAnsi="Times New Roman" w:cs="Times New Roman"/>
          <w:b/>
          <w:bCs/>
          <w:sz w:val="56"/>
          <w:szCs w:val="56"/>
        </w:rPr>
        <w:t>ТЕХНІЧНЕ ЗАВДАННЯ</w:t>
      </w:r>
    </w:p>
    <w:p w14:paraId="4EB44E20" w14:textId="0E34867C" w:rsidR="00FE29DC" w:rsidRPr="009F3F23" w:rsidRDefault="00000000">
      <w:pPr>
        <w:pBdr>
          <w:top w:val="single" w:sz="12" w:space="1" w:color="000000"/>
          <w:left w:val="single" w:sz="12" w:space="4" w:color="000000"/>
          <w:bottom w:val="single" w:sz="12" w:space="1" w:color="000000"/>
          <w:right w:val="single" w:sz="12" w:space="11" w:color="000000"/>
        </w:pBdr>
        <w:shd w:val="clear" w:color="auto" w:fill="FFFFFF"/>
        <w:spacing w:after="200" w:line="360" w:lineRule="auto"/>
        <w:rPr>
          <w:rFonts w:ascii="Times New Roman" w:eastAsia="Times New Roman" w:hAnsi="Times New Roman" w:cs="Times New Roman"/>
          <w:b/>
          <w:bCs/>
          <w:i/>
          <w:iCs/>
          <w:sz w:val="36"/>
          <w:szCs w:val="36"/>
        </w:rPr>
      </w:pPr>
      <w:bookmarkStart w:id="0" w:name="_heading=h.yc675x9u79fk" w:colFirst="0" w:colLast="0"/>
      <w:bookmarkEnd w:id="0"/>
      <w:r w:rsidRPr="009F3F23">
        <w:rPr>
          <w:b/>
          <w:bCs/>
          <w:i/>
          <w:iCs/>
          <w:sz w:val="36"/>
          <w:szCs w:val="36"/>
        </w:rPr>
        <w:t xml:space="preserve">Активність: </w:t>
      </w:r>
      <w:r w:rsidRPr="009F3F23">
        <w:rPr>
          <w:rFonts w:ascii="Times New Roman" w:eastAsia="Times New Roman" w:hAnsi="Times New Roman" w:cs="Times New Roman"/>
          <w:b/>
          <w:bCs/>
          <w:i/>
          <w:iCs/>
          <w:sz w:val="36"/>
          <w:szCs w:val="36"/>
        </w:rPr>
        <w:t>Професійне навчання</w:t>
      </w:r>
    </w:p>
    <w:p w14:paraId="7625F757" w14:textId="4539B3FB" w:rsidR="00FE29DC" w:rsidRPr="009F3F23" w:rsidRDefault="00000000">
      <w:pPr>
        <w:pBdr>
          <w:top w:val="single" w:sz="12" w:space="1" w:color="000000"/>
          <w:left w:val="single" w:sz="12" w:space="4" w:color="000000"/>
          <w:bottom w:val="single" w:sz="12" w:space="1" w:color="000000"/>
          <w:right w:val="single" w:sz="12" w:space="11" w:color="000000"/>
        </w:pBdr>
        <w:shd w:val="clear" w:color="auto" w:fill="FFFFFF"/>
        <w:spacing w:after="200" w:line="360" w:lineRule="auto"/>
        <w:rPr>
          <w:rFonts w:ascii="Times New Roman" w:eastAsia="Times New Roman" w:hAnsi="Times New Roman" w:cs="Times New Roman"/>
          <w:b/>
          <w:bCs/>
          <w:i/>
          <w:iCs/>
          <w:sz w:val="36"/>
          <w:szCs w:val="36"/>
          <w:lang w:val="ru-RU"/>
        </w:rPr>
      </w:pPr>
      <w:r w:rsidRPr="009F3F23">
        <w:rPr>
          <w:rFonts w:ascii="Times New Roman" w:eastAsia="Times New Roman" w:hAnsi="Times New Roman" w:cs="Times New Roman"/>
          <w:b/>
          <w:bCs/>
          <w:i/>
          <w:iCs/>
          <w:sz w:val="36"/>
          <w:szCs w:val="36"/>
          <w:lang w:val="ru-RU"/>
        </w:rPr>
        <w:t>Забезпечення професійної підготовки бенефіціарів</w:t>
      </w:r>
      <w:r w:rsidRPr="009F3F23">
        <w:rPr>
          <w:rFonts w:ascii="Times New Roman" w:eastAsia="Times New Roman" w:hAnsi="Times New Roman" w:cs="Times New Roman"/>
          <w:b/>
          <w:bCs/>
          <w:i/>
          <w:iCs/>
          <w:sz w:val="36"/>
          <w:szCs w:val="36"/>
          <w:lang w:val="ru-RU"/>
        </w:rPr>
        <w:br/>
        <w:t>Спеціалізація: «</w:t>
      </w:r>
      <w:r w:rsidRPr="009F3F23">
        <w:rPr>
          <w:sz w:val="36"/>
          <w:szCs w:val="36"/>
          <w:lang w:val="ru-RU"/>
        </w:rPr>
        <w:t xml:space="preserve"> </w:t>
      </w:r>
      <w:r w:rsidRPr="009F3F23">
        <w:rPr>
          <w:rFonts w:ascii="Times New Roman" w:eastAsia="Times New Roman" w:hAnsi="Times New Roman" w:cs="Times New Roman"/>
          <w:b/>
          <w:bCs/>
          <w:i/>
          <w:iCs/>
          <w:sz w:val="36"/>
          <w:szCs w:val="36"/>
          <w:lang w:val="ru-RU"/>
        </w:rPr>
        <w:t xml:space="preserve">Основи лікувально-оздоровчого масажу » </w:t>
      </w:r>
    </w:p>
    <w:p w14:paraId="298EBD04" w14:textId="77777777" w:rsidR="00FE29DC" w:rsidRPr="009F3F23" w:rsidRDefault="00FE29DC">
      <w:pPr>
        <w:pBdr>
          <w:top w:val="nil"/>
          <w:left w:val="nil"/>
          <w:bottom w:val="nil"/>
          <w:right w:val="nil"/>
          <w:between w:val="nil"/>
        </w:pBdr>
        <w:spacing w:line="360" w:lineRule="auto"/>
        <w:jc w:val="center"/>
        <w:rPr>
          <w:rFonts w:ascii="Times New Roman" w:eastAsia="Times New Roman" w:hAnsi="Times New Roman" w:cs="Times New Roman"/>
          <w:b/>
          <w:bCs/>
          <w:sz w:val="28"/>
          <w:szCs w:val="28"/>
          <w:lang w:val="ru-RU"/>
        </w:rPr>
      </w:pPr>
    </w:p>
    <w:p w14:paraId="63F61865" w14:textId="77777777" w:rsidR="00FE29DC" w:rsidRPr="009F3F23" w:rsidRDefault="00FE29DC">
      <w:pPr>
        <w:pBdr>
          <w:top w:val="nil"/>
          <w:left w:val="nil"/>
          <w:bottom w:val="nil"/>
          <w:right w:val="nil"/>
          <w:between w:val="nil"/>
        </w:pBdr>
        <w:spacing w:line="360" w:lineRule="auto"/>
        <w:jc w:val="center"/>
        <w:rPr>
          <w:rFonts w:ascii="Times New Roman" w:eastAsia="Times New Roman" w:hAnsi="Times New Roman" w:cs="Times New Roman"/>
          <w:b/>
          <w:bCs/>
          <w:color w:val="000000"/>
          <w:sz w:val="28"/>
          <w:szCs w:val="28"/>
          <w:lang w:val="ru-RU"/>
        </w:rPr>
      </w:pPr>
    </w:p>
    <w:p w14:paraId="7312C1A4" w14:textId="77777777" w:rsidR="00FE29DC" w:rsidRPr="009F3F23" w:rsidRDefault="00FE29DC">
      <w:pPr>
        <w:pBdr>
          <w:top w:val="nil"/>
          <w:left w:val="nil"/>
          <w:bottom w:val="nil"/>
          <w:right w:val="nil"/>
          <w:between w:val="nil"/>
        </w:pBdr>
        <w:spacing w:line="360" w:lineRule="auto"/>
        <w:jc w:val="center"/>
        <w:rPr>
          <w:rFonts w:ascii="Times New Roman" w:eastAsia="Times New Roman" w:hAnsi="Times New Roman" w:cs="Times New Roman"/>
          <w:b/>
          <w:bCs/>
          <w:color w:val="000000"/>
          <w:sz w:val="28"/>
          <w:szCs w:val="28"/>
          <w:lang w:val="ru-RU"/>
        </w:rPr>
      </w:pPr>
    </w:p>
    <w:p w14:paraId="319BA073" w14:textId="77777777" w:rsidR="00FE29DC" w:rsidRPr="009F3F23" w:rsidRDefault="00FE29DC">
      <w:pPr>
        <w:pBdr>
          <w:top w:val="nil"/>
          <w:left w:val="nil"/>
          <w:bottom w:val="nil"/>
          <w:right w:val="nil"/>
          <w:between w:val="nil"/>
        </w:pBdr>
        <w:spacing w:line="360" w:lineRule="auto"/>
        <w:jc w:val="center"/>
        <w:rPr>
          <w:rFonts w:ascii="Times New Roman" w:eastAsia="Times New Roman" w:hAnsi="Times New Roman" w:cs="Times New Roman"/>
          <w:b/>
          <w:bCs/>
          <w:color w:val="000000"/>
          <w:sz w:val="28"/>
          <w:szCs w:val="28"/>
          <w:lang w:val="ru-RU"/>
        </w:rPr>
      </w:pPr>
    </w:p>
    <w:p w14:paraId="1FDAB59D" w14:textId="77777777" w:rsidR="00FE29DC" w:rsidRDefault="00FE29DC">
      <w:pPr>
        <w:pBdr>
          <w:top w:val="nil"/>
          <w:left w:val="nil"/>
          <w:bottom w:val="nil"/>
          <w:right w:val="nil"/>
          <w:between w:val="nil"/>
        </w:pBdr>
        <w:spacing w:line="360" w:lineRule="auto"/>
        <w:jc w:val="center"/>
        <w:rPr>
          <w:rFonts w:ascii="Times New Roman" w:eastAsia="Times New Roman" w:hAnsi="Times New Roman" w:cs="Times New Roman"/>
          <w:b/>
          <w:bCs/>
          <w:color w:val="000000"/>
          <w:sz w:val="28"/>
          <w:szCs w:val="28"/>
          <w:lang w:val="ru-RU"/>
        </w:rPr>
      </w:pPr>
    </w:p>
    <w:p w14:paraId="7D363EAE" w14:textId="77777777" w:rsidR="009F3F23" w:rsidRDefault="009F3F23">
      <w:pPr>
        <w:pBdr>
          <w:top w:val="nil"/>
          <w:left w:val="nil"/>
          <w:bottom w:val="nil"/>
          <w:right w:val="nil"/>
          <w:between w:val="nil"/>
        </w:pBdr>
        <w:spacing w:line="360" w:lineRule="auto"/>
        <w:jc w:val="center"/>
        <w:rPr>
          <w:rFonts w:ascii="Times New Roman" w:eastAsia="Times New Roman" w:hAnsi="Times New Roman" w:cs="Times New Roman"/>
          <w:b/>
          <w:bCs/>
          <w:color w:val="000000"/>
          <w:sz w:val="28"/>
          <w:szCs w:val="28"/>
          <w:lang w:val="ru-RU"/>
        </w:rPr>
      </w:pPr>
    </w:p>
    <w:p w14:paraId="630FE2BB" w14:textId="77777777" w:rsidR="009F3F23" w:rsidRDefault="009F3F23">
      <w:pPr>
        <w:pBdr>
          <w:top w:val="nil"/>
          <w:left w:val="nil"/>
          <w:bottom w:val="nil"/>
          <w:right w:val="nil"/>
          <w:between w:val="nil"/>
        </w:pBdr>
        <w:spacing w:line="360" w:lineRule="auto"/>
        <w:jc w:val="center"/>
        <w:rPr>
          <w:rFonts w:ascii="Times New Roman" w:eastAsia="Times New Roman" w:hAnsi="Times New Roman" w:cs="Times New Roman"/>
          <w:b/>
          <w:bCs/>
          <w:color w:val="000000"/>
          <w:sz w:val="28"/>
          <w:szCs w:val="28"/>
          <w:lang w:val="ru-RU"/>
        </w:rPr>
      </w:pPr>
    </w:p>
    <w:p w14:paraId="68CAF82E" w14:textId="77777777" w:rsidR="009F3F23" w:rsidRDefault="009F3F23" w:rsidP="009F3F23">
      <w:pPr>
        <w:pBdr>
          <w:top w:val="nil"/>
          <w:left w:val="nil"/>
          <w:bottom w:val="nil"/>
          <w:right w:val="nil"/>
          <w:between w:val="nil"/>
        </w:pBdr>
        <w:spacing w:line="360" w:lineRule="auto"/>
        <w:rPr>
          <w:rFonts w:ascii="Times New Roman" w:eastAsia="Times New Roman" w:hAnsi="Times New Roman" w:cs="Times New Roman"/>
          <w:b/>
          <w:bCs/>
          <w:color w:val="000000"/>
          <w:sz w:val="28"/>
          <w:szCs w:val="28"/>
          <w:lang w:val="ru-RU"/>
        </w:rPr>
      </w:pPr>
    </w:p>
    <w:p w14:paraId="0AD68FCA" w14:textId="77777777" w:rsidR="009F3F23" w:rsidRPr="009F3F23" w:rsidRDefault="009F3F23">
      <w:pPr>
        <w:pBdr>
          <w:top w:val="nil"/>
          <w:left w:val="nil"/>
          <w:bottom w:val="nil"/>
          <w:right w:val="nil"/>
          <w:between w:val="nil"/>
        </w:pBdr>
        <w:spacing w:line="360" w:lineRule="auto"/>
        <w:jc w:val="center"/>
        <w:rPr>
          <w:rFonts w:ascii="Times New Roman" w:eastAsia="Times New Roman" w:hAnsi="Times New Roman" w:cs="Times New Roman"/>
          <w:b/>
          <w:bCs/>
          <w:color w:val="000000"/>
          <w:sz w:val="28"/>
          <w:szCs w:val="28"/>
          <w:lang w:val="ru-RU"/>
        </w:rPr>
      </w:pPr>
    </w:p>
    <w:p w14:paraId="24760D32" w14:textId="77777777" w:rsidR="00FE29DC" w:rsidRDefault="00000000">
      <w:pPr>
        <w:pBdr>
          <w:top w:val="nil"/>
          <w:left w:val="nil"/>
          <w:bottom w:val="nil"/>
          <w:right w:val="nil"/>
          <w:between w:val="nil"/>
        </w:pBdr>
        <w:spacing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26-УКР-1010</w:t>
      </w:r>
    </w:p>
    <w:p w14:paraId="5FE503BD" w14:textId="1C8EDEFC" w:rsidR="00FE29DC" w:rsidRDefault="009F3F23">
      <w:pPr>
        <w:spacing w:after="30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uk-UA"/>
        </w:rPr>
        <w:t>Червень</w:t>
      </w:r>
      <w:r w:rsidR="00000000">
        <w:rPr>
          <w:rFonts w:ascii="Times New Roman" w:eastAsia="Times New Roman" w:hAnsi="Times New Roman" w:cs="Times New Roman"/>
          <w:b/>
          <w:bCs/>
          <w:sz w:val="28"/>
          <w:szCs w:val="28"/>
        </w:rPr>
        <w:t xml:space="preserve"> 2026 </w:t>
      </w:r>
    </w:p>
    <w:tbl>
      <w:tblPr>
        <w:tblStyle w:val="a5"/>
        <w:tblW w:w="97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71"/>
      </w:tblGrid>
      <w:tr w:rsidR="009F3F23" w14:paraId="3799AF34" w14:textId="77777777" w:rsidTr="009F3F23">
        <w:tc>
          <w:tcPr>
            <w:tcW w:w="9771" w:type="dxa"/>
            <w:tcBorders>
              <w:top w:val="single" w:sz="8" w:space="0" w:color="2E75B6"/>
              <w:left w:val="single" w:sz="8" w:space="0" w:color="2E75B6"/>
              <w:bottom w:val="single" w:sz="8" w:space="0" w:color="2E75B6"/>
              <w:right w:val="single" w:sz="8" w:space="0" w:color="2E75B6"/>
            </w:tcBorders>
            <w:shd w:val="clear" w:color="auto" w:fill="2E75B6"/>
            <w:tcMar>
              <w:top w:w="100" w:type="dxa"/>
              <w:left w:w="150" w:type="dxa"/>
              <w:bottom w:w="100" w:type="dxa"/>
              <w:right w:w="150" w:type="dxa"/>
            </w:tcMar>
          </w:tcPr>
          <w:p w14:paraId="72FEE4BA" w14:textId="77777777" w:rsidR="009F3F23" w:rsidRDefault="009F3F23">
            <w:pPr>
              <w:jc w:val="center"/>
            </w:pPr>
            <w:r>
              <w:rPr>
                <w:b/>
                <w:bCs/>
                <w:color w:val="FFFFFF"/>
              </w:rPr>
              <w:lastRenderedPageBreak/>
              <w:t>1. Контекст</w:t>
            </w:r>
          </w:p>
        </w:tc>
      </w:tr>
      <w:tr w:rsidR="009F3F23" w:rsidRPr="009F3F23" w14:paraId="0753BCA1" w14:textId="77777777" w:rsidTr="009F3F23">
        <w:tc>
          <w:tcPr>
            <w:tcW w:w="977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50" w:type="dxa"/>
              <w:bottom w:w="80" w:type="dxa"/>
              <w:right w:w="150" w:type="dxa"/>
            </w:tcMar>
          </w:tcPr>
          <w:p w14:paraId="7A2488C0" w14:textId="77777777" w:rsidR="009F3F23" w:rsidRDefault="009F3F23">
            <w:pPr>
              <w:spacing w:after="100"/>
              <w:jc w:val="both"/>
            </w:pPr>
          </w:p>
          <w:p w14:paraId="669F32F8" w14:textId="77777777" w:rsidR="009F3F23" w:rsidRPr="009F3F23" w:rsidRDefault="009F3F23">
            <w:pPr>
              <w:spacing w:after="100"/>
              <w:jc w:val="both"/>
              <w:rPr>
                <w:lang w:val="ru-RU"/>
              </w:rPr>
            </w:pPr>
            <w:r w:rsidRPr="009F3F23">
              <w:rPr>
                <w:lang w:val="ru-RU"/>
              </w:rPr>
              <w:t xml:space="preserve">У межах реалізації проєкту </w:t>
            </w:r>
            <w:r>
              <w:t>JERU</w:t>
            </w:r>
            <w:r w:rsidRPr="009F3F23">
              <w:rPr>
                <w:lang w:val="ru-RU"/>
              </w:rPr>
              <w:t xml:space="preserve"> 1010 «Підтримка соціального та фінансового відновлення постраждалих від війни громад на сході та заході України». Проєкт фінансується Федеральним міністерством Німеччини з економічної співпраці й розвитку та реалізується </w:t>
            </w:r>
            <w:r>
              <w:t>JERU</w:t>
            </w:r>
            <w:r w:rsidRPr="009F3F23">
              <w:rPr>
                <w:lang w:val="ru-RU"/>
              </w:rPr>
              <w:t xml:space="preserve"> (Спільне реагування на надзвичайні ситуації в Україні міжнародних неурядових організацій </w:t>
            </w:r>
            <w:r>
              <w:t>Welthungerhilfe</w:t>
            </w:r>
            <w:r w:rsidRPr="009F3F23">
              <w:rPr>
                <w:lang w:val="ru-RU"/>
              </w:rPr>
              <w:t xml:space="preserve"> та </w:t>
            </w:r>
            <w:r>
              <w:t>Concern</w:t>
            </w:r>
            <w:r w:rsidRPr="009F3F23">
              <w:rPr>
                <w:lang w:val="ru-RU"/>
              </w:rPr>
              <w:t xml:space="preserve"> </w:t>
            </w:r>
            <w:r>
              <w:t>Worldwide</w:t>
            </w:r>
            <w:r w:rsidRPr="009F3F23">
              <w:rPr>
                <w:lang w:val="ru-RU"/>
              </w:rPr>
              <w:t xml:space="preserve">). Виконавчий партнер БО «Світло надії» впроваджує компонент </w:t>
            </w:r>
            <w:r>
              <w:t>VET</w:t>
            </w:r>
            <w:r w:rsidRPr="009F3F23">
              <w:rPr>
                <w:lang w:val="ru-RU"/>
              </w:rPr>
              <w:t xml:space="preserve"> </w:t>
            </w:r>
            <w:r>
              <w:t>Skills</w:t>
            </w:r>
            <w:r w:rsidRPr="009F3F23">
              <w:rPr>
                <w:lang w:val="ru-RU"/>
              </w:rPr>
              <w:t xml:space="preserve"> </w:t>
            </w:r>
            <w:r>
              <w:t>Training</w:t>
            </w:r>
            <w:r w:rsidRPr="009F3F23">
              <w:rPr>
                <w:lang w:val="ru-RU"/>
              </w:rPr>
              <w:t xml:space="preserve"> (професійно-технічне навчання, далі - </w:t>
            </w:r>
            <w:r>
              <w:t>TVET</w:t>
            </w:r>
            <w:r w:rsidRPr="009F3F23">
              <w:rPr>
                <w:lang w:val="ru-RU"/>
              </w:rPr>
              <w:t>), спрямований на розвиток професійних компетентностей, покращення практичних навичок або здобуття нової професії представниками соціально вразливих категорій населення.</w:t>
            </w:r>
          </w:p>
          <w:p w14:paraId="047352CD" w14:textId="77777777" w:rsidR="009F3F23" w:rsidRPr="009F3F23" w:rsidRDefault="009F3F23">
            <w:pPr>
              <w:spacing w:after="100"/>
              <w:ind w:right="-6"/>
              <w:jc w:val="both"/>
              <w:rPr>
                <w:lang w:val="ru-RU"/>
              </w:rPr>
            </w:pPr>
            <w:r w:rsidRPr="009F3F23">
              <w:rPr>
                <w:b/>
                <w:bCs/>
                <w:lang w:val="ru-RU"/>
              </w:rPr>
              <w:t xml:space="preserve">Спеціальний фокус курсу: </w:t>
            </w:r>
            <w:r w:rsidRPr="009F3F23">
              <w:rPr>
                <w:lang w:val="ru-RU"/>
              </w:rPr>
              <w:t xml:space="preserve">Курс «Основи лікувально-оздоровчого масажу» спеціально розроблений таким чином, щоб бути доступним для осіб з порушенням зору (слабкий зір). Базова медична освіта НЕ вимагається. Курс зорієнтований на практику, а техніки передаються переважно через тактильне навчання, вербальні інструкції та практику під керівництвом. </w:t>
            </w:r>
          </w:p>
          <w:p w14:paraId="573C3BDE" w14:textId="77777777" w:rsidR="009F3F23" w:rsidRPr="009F3F23" w:rsidRDefault="009F3F23">
            <w:pPr>
              <w:spacing w:after="100"/>
              <w:ind w:right="-6"/>
              <w:jc w:val="both"/>
              <w:rPr>
                <w:lang w:val="ru-RU"/>
              </w:rPr>
            </w:pPr>
            <w:r w:rsidRPr="009F3F23">
              <w:rPr>
                <w:lang w:val="ru-RU"/>
              </w:rPr>
              <w:t>Головна мета - озброїти учасників з порушенням зору затребуваною навичкою, яка дає можливість для самозайнятості і самостійного заробітку.</w:t>
            </w:r>
          </w:p>
          <w:p w14:paraId="3CD192BC" w14:textId="77777777" w:rsidR="009F3F23" w:rsidRPr="009F3F23" w:rsidRDefault="009F3F23">
            <w:pPr>
              <w:jc w:val="both"/>
              <w:rPr>
                <w:lang w:val="ru-RU"/>
              </w:rPr>
            </w:pPr>
            <w:r w:rsidRPr="009F3F23">
              <w:rPr>
                <w:b/>
                <w:bCs/>
                <w:lang w:val="ru-RU"/>
              </w:rPr>
              <w:t xml:space="preserve">Цільова аудиторія: </w:t>
            </w:r>
            <w:r w:rsidRPr="009F3F23">
              <w:rPr>
                <w:lang w:val="ru-RU"/>
              </w:rPr>
              <w:t>Особи з порушенням зору (слабкий зір / сліпота), внутрішньо переміщені особи (ВПО), люди з інвалідністю, ветерани, члени родин ветеранів, особи, які втратили роботу через війну, жінки, одинокі батьки та багатодітні родини, а також інші категорії соціально вразливого населення. Базова медична освіта для участі у цьому курсі НЕ вимагається.</w:t>
            </w:r>
          </w:p>
          <w:p w14:paraId="4EF6FD07" w14:textId="77777777" w:rsidR="009F3F23" w:rsidRPr="009F3F23" w:rsidRDefault="009F3F23">
            <w:pPr>
              <w:jc w:val="both"/>
              <w:rPr>
                <w:lang w:val="ru-RU"/>
              </w:rPr>
            </w:pPr>
          </w:p>
          <w:p w14:paraId="7455E15D" w14:textId="77777777" w:rsidR="009F3F23" w:rsidRPr="009F3F23" w:rsidRDefault="009F3F23">
            <w:pPr>
              <w:jc w:val="both"/>
              <w:rPr>
                <w:lang w:val="ru-RU"/>
              </w:rPr>
            </w:pPr>
          </w:p>
          <w:p w14:paraId="1DB3953D" w14:textId="77777777" w:rsidR="009F3F23" w:rsidRPr="009F3F23" w:rsidRDefault="009F3F23">
            <w:pPr>
              <w:jc w:val="both"/>
              <w:rPr>
                <w:lang w:val="ru-RU"/>
              </w:rPr>
            </w:pPr>
          </w:p>
          <w:p w14:paraId="0D7100BB" w14:textId="77777777" w:rsidR="009F3F23" w:rsidRPr="009F3F23" w:rsidRDefault="009F3F23">
            <w:pPr>
              <w:jc w:val="both"/>
              <w:rPr>
                <w:lang w:val="ru-RU"/>
              </w:rPr>
            </w:pPr>
          </w:p>
          <w:p w14:paraId="4335C8EB" w14:textId="77777777" w:rsidR="009F3F23" w:rsidRPr="009F3F23" w:rsidRDefault="009F3F23">
            <w:pPr>
              <w:jc w:val="both"/>
              <w:rPr>
                <w:lang w:val="ru-RU"/>
              </w:rPr>
            </w:pPr>
          </w:p>
          <w:p w14:paraId="0169C80D" w14:textId="77777777" w:rsidR="009F3F23" w:rsidRPr="009F3F23" w:rsidRDefault="009F3F23">
            <w:pPr>
              <w:jc w:val="both"/>
              <w:rPr>
                <w:lang w:val="ru-RU"/>
              </w:rPr>
            </w:pPr>
          </w:p>
          <w:p w14:paraId="522C44AF" w14:textId="77777777" w:rsidR="009F3F23" w:rsidRPr="009F3F23" w:rsidRDefault="009F3F23">
            <w:pPr>
              <w:jc w:val="both"/>
              <w:rPr>
                <w:lang w:val="ru-RU"/>
              </w:rPr>
            </w:pPr>
          </w:p>
        </w:tc>
      </w:tr>
      <w:tr w:rsidR="009F3F23" w14:paraId="50211CBE" w14:textId="77777777" w:rsidTr="009F3F23">
        <w:tc>
          <w:tcPr>
            <w:tcW w:w="9771" w:type="dxa"/>
            <w:tcBorders>
              <w:top w:val="single" w:sz="8" w:space="0" w:color="2E75B6"/>
              <w:left w:val="single" w:sz="8" w:space="0" w:color="2E75B6"/>
              <w:bottom w:val="single" w:sz="8" w:space="0" w:color="2E75B6"/>
              <w:right w:val="single" w:sz="8" w:space="0" w:color="2E75B6"/>
            </w:tcBorders>
            <w:shd w:val="clear" w:color="auto" w:fill="2E75B6"/>
            <w:tcMar>
              <w:top w:w="100" w:type="dxa"/>
              <w:left w:w="150" w:type="dxa"/>
              <w:bottom w:w="100" w:type="dxa"/>
              <w:right w:w="150" w:type="dxa"/>
            </w:tcMar>
          </w:tcPr>
          <w:p w14:paraId="45079D0F" w14:textId="77777777" w:rsidR="009F3F23" w:rsidRDefault="009F3F23">
            <w:pPr>
              <w:jc w:val="both"/>
            </w:pPr>
            <w:r>
              <w:rPr>
                <w:b/>
                <w:bCs/>
                <w:color w:val="FFFFFF"/>
              </w:rPr>
              <w:t>2. Загальні вимоги</w:t>
            </w:r>
          </w:p>
        </w:tc>
      </w:tr>
      <w:tr w:rsidR="009F3F23" w:rsidRPr="009F3F23" w14:paraId="1C23F434" w14:textId="77777777" w:rsidTr="009F3F23">
        <w:tc>
          <w:tcPr>
            <w:tcW w:w="977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50" w:type="dxa"/>
              <w:bottom w:w="80" w:type="dxa"/>
              <w:right w:w="150" w:type="dxa"/>
            </w:tcMar>
          </w:tcPr>
          <w:p w14:paraId="3035DF80" w14:textId="77777777" w:rsidR="009F3F23" w:rsidRDefault="009F3F23">
            <w:pPr>
              <w:spacing w:after="80"/>
              <w:jc w:val="both"/>
              <w:rPr>
                <w:i/>
                <w:iCs/>
              </w:rPr>
            </w:pPr>
          </w:p>
          <w:p w14:paraId="1DCC0665" w14:textId="77777777" w:rsidR="009F3F23" w:rsidRPr="009F3F23" w:rsidRDefault="009F3F23">
            <w:pPr>
              <w:spacing w:after="80"/>
              <w:jc w:val="both"/>
              <w:rPr>
                <w:lang w:val="ru-RU"/>
              </w:rPr>
            </w:pPr>
            <w:r w:rsidRPr="009F3F23">
              <w:rPr>
                <w:i/>
                <w:iCs/>
                <w:lang w:val="ru-RU"/>
              </w:rPr>
              <w:t xml:space="preserve">Практична спрямованість курсу: </w:t>
            </w:r>
            <w:r w:rsidRPr="009F3F23">
              <w:rPr>
                <w:lang w:val="ru-RU"/>
              </w:rPr>
              <w:t>Програма повинна включати як теоретичну, так і практичну складові, з основним акцентом на практичному навчанні технік масажу, що передаються через тактильне навчання та вербальні інструкції.</w:t>
            </w:r>
          </w:p>
          <w:p w14:paraId="371E22D0" w14:textId="77777777" w:rsidR="009F3F23" w:rsidRPr="009F3F23" w:rsidRDefault="009F3F23">
            <w:pPr>
              <w:spacing w:after="80"/>
              <w:jc w:val="both"/>
              <w:rPr>
                <w:lang w:val="ru-RU"/>
              </w:rPr>
            </w:pPr>
            <w:r w:rsidRPr="009F3F23">
              <w:rPr>
                <w:i/>
                <w:iCs/>
                <w:lang w:val="ru-RU"/>
              </w:rPr>
              <w:t xml:space="preserve">Доступність та інклюзивність для учасників з порушенням зору: </w:t>
            </w:r>
            <w:r w:rsidRPr="009F3F23">
              <w:rPr>
                <w:lang w:val="ru-RU"/>
              </w:rPr>
              <w:t>навчальний заклад ОБОВ’ЯЗКОВО повинен забезпечити повну доступність для осіб з порушенням зору: вільні проходи (без перешкод), вербальні/аудіометоди викладання, тактильна демонстрація технік, орієнтування в будівлі, готовність надавати допомогу в пересуванні між кімнатами. Друковані матеріали не вимагаються; вербальна інструкція та тактильна практика - основні методи.</w:t>
            </w:r>
          </w:p>
          <w:p w14:paraId="1A2A6267" w14:textId="77777777" w:rsidR="009F3F23" w:rsidRDefault="009F3F23">
            <w:pPr>
              <w:spacing w:after="80"/>
              <w:jc w:val="both"/>
            </w:pPr>
            <w:r w:rsidRPr="009F3F23">
              <w:rPr>
                <w:i/>
                <w:iCs/>
                <w:lang w:val="ru-RU"/>
              </w:rPr>
              <w:t xml:space="preserve">Загальна інклюзивність: </w:t>
            </w:r>
            <w:r w:rsidRPr="009F3F23">
              <w:rPr>
                <w:lang w:val="ru-RU"/>
              </w:rPr>
              <w:t xml:space="preserve">наявність приміщення та умов навчання для людей з інвалідністю </w:t>
            </w:r>
            <w:r>
              <w:t>(пандуси, ліфти, санітарні кімнати, доступний вхід тощо).</w:t>
            </w:r>
          </w:p>
          <w:p w14:paraId="670DBEEA" w14:textId="77777777" w:rsidR="009F3F23" w:rsidRPr="009F3F23" w:rsidRDefault="009F3F23">
            <w:pPr>
              <w:spacing w:after="80"/>
              <w:jc w:val="both"/>
              <w:rPr>
                <w:lang w:val="ru-RU"/>
              </w:rPr>
            </w:pPr>
            <w:r w:rsidRPr="009F3F23">
              <w:rPr>
                <w:i/>
                <w:iCs/>
                <w:lang w:val="ru-RU"/>
              </w:rPr>
              <w:t xml:space="preserve">Безпека: </w:t>
            </w:r>
            <w:r w:rsidRPr="009F3F23">
              <w:rPr>
                <w:lang w:val="ru-RU"/>
              </w:rPr>
              <w:t>наявність укриття всередині будівлі або на відстані до 100 м. Альтернативний план дій під час повітряної тривоги.</w:t>
            </w:r>
          </w:p>
          <w:p w14:paraId="15620B60" w14:textId="77777777" w:rsidR="009F3F23" w:rsidRPr="009F3F23" w:rsidRDefault="009F3F23">
            <w:pPr>
              <w:spacing w:after="80"/>
              <w:jc w:val="both"/>
              <w:rPr>
                <w:lang w:val="ru-RU"/>
              </w:rPr>
            </w:pPr>
            <w:r w:rsidRPr="009F3F23">
              <w:rPr>
                <w:i/>
                <w:iCs/>
                <w:lang w:val="ru-RU"/>
              </w:rPr>
              <w:t xml:space="preserve">Облік відвідуваності: </w:t>
            </w:r>
            <w:r w:rsidRPr="009F3F23">
              <w:rPr>
                <w:lang w:val="ru-RU"/>
              </w:rPr>
              <w:t>заклад зобов’язаний вести облік присутності кожного учасника та повідомляти про це партнерам проєкту.</w:t>
            </w:r>
          </w:p>
          <w:p w14:paraId="6D5B18B8" w14:textId="77777777" w:rsidR="009F3F23" w:rsidRPr="009F3F23" w:rsidRDefault="009F3F23">
            <w:pPr>
              <w:spacing w:after="80"/>
              <w:jc w:val="both"/>
              <w:rPr>
                <w:lang w:val="ru-RU"/>
              </w:rPr>
            </w:pPr>
            <w:r w:rsidRPr="009F3F23">
              <w:rPr>
                <w:i/>
                <w:iCs/>
                <w:lang w:val="ru-RU"/>
              </w:rPr>
              <w:lastRenderedPageBreak/>
              <w:t>Вартість навчання (</w:t>
            </w:r>
            <w:r>
              <w:rPr>
                <w:i/>
                <w:iCs/>
              </w:rPr>
              <w:t>TVET</w:t>
            </w:r>
            <w:r w:rsidRPr="009F3F23">
              <w:rPr>
                <w:i/>
                <w:iCs/>
                <w:lang w:val="ru-RU"/>
              </w:rPr>
              <w:t xml:space="preserve">): </w:t>
            </w:r>
            <w:r w:rsidRPr="009F3F23">
              <w:rPr>
                <w:lang w:val="ru-RU"/>
              </w:rPr>
              <w:t>загальна вартість курсу на одного учасника, включаючи всі податки та збори.</w:t>
            </w:r>
          </w:p>
          <w:p w14:paraId="5AD0498C" w14:textId="77777777" w:rsidR="009F3F23" w:rsidRPr="009F3F23" w:rsidRDefault="009F3F23">
            <w:pPr>
              <w:spacing w:after="80"/>
              <w:jc w:val="both"/>
              <w:rPr>
                <w:lang w:val="ru-RU"/>
              </w:rPr>
            </w:pPr>
            <w:r w:rsidRPr="009F3F23">
              <w:rPr>
                <w:i/>
                <w:iCs/>
                <w:lang w:val="ru-RU"/>
              </w:rPr>
              <w:t xml:space="preserve">Додаткові витрати: </w:t>
            </w:r>
            <w:r w:rsidRPr="009F3F23">
              <w:rPr>
                <w:lang w:val="ru-RU"/>
              </w:rPr>
              <w:t>всі витрати повинні бути включені в загальну вартість навчання (включаючи сертифікат або диплом, масажні олії/креми, постільні матеріали тощо), або узгоджені на початку курсу окремо.</w:t>
            </w:r>
          </w:p>
          <w:p w14:paraId="03A25FB2" w14:textId="77777777" w:rsidR="009F3F23" w:rsidRPr="009F3F23" w:rsidRDefault="009F3F23">
            <w:pPr>
              <w:spacing w:after="80"/>
              <w:jc w:val="both"/>
              <w:rPr>
                <w:lang w:val="ru-RU"/>
              </w:rPr>
            </w:pPr>
            <w:r w:rsidRPr="009F3F23">
              <w:rPr>
                <w:i/>
                <w:iCs/>
                <w:lang w:val="ru-RU"/>
              </w:rPr>
              <w:t xml:space="preserve">Вимоги до допуску: </w:t>
            </w:r>
            <w:r w:rsidRPr="009F3F23">
              <w:rPr>
                <w:lang w:val="ru-RU"/>
              </w:rPr>
              <w:t>Базова медична освіта НЕ вимагається. Учасники повинні надати загальну медичну довідку про відсутність серйозних протипоказань до фізичного навантаження. Вікова вимога: 18+.</w:t>
            </w:r>
          </w:p>
          <w:p w14:paraId="073DEF5B" w14:textId="77777777" w:rsidR="009F3F23" w:rsidRPr="009F3F23" w:rsidRDefault="009F3F23">
            <w:pPr>
              <w:spacing w:after="80"/>
              <w:jc w:val="both"/>
              <w:rPr>
                <w:lang w:val="ru-RU"/>
              </w:rPr>
            </w:pPr>
            <w:r w:rsidRPr="009F3F23">
              <w:rPr>
                <w:i/>
                <w:iCs/>
                <w:lang w:val="ru-RU"/>
              </w:rPr>
              <w:t xml:space="preserve">Формування групи: </w:t>
            </w:r>
            <w:r w:rsidRPr="009F3F23">
              <w:rPr>
                <w:lang w:val="ru-RU"/>
              </w:rPr>
              <w:t>мінімальна кількість учасників, необхідна для початку навчання - 4 осіб. Розмір групи повинен бути обмеженим для забезпечення належної індивідуальної уваги викладача.</w:t>
            </w:r>
          </w:p>
          <w:p w14:paraId="6E1438AB" w14:textId="77777777" w:rsidR="009F3F23" w:rsidRPr="009F3F23" w:rsidRDefault="009F3F23">
            <w:pPr>
              <w:spacing w:after="80"/>
              <w:jc w:val="both"/>
              <w:rPr>
                <w:lang w:val="ru-RU"/>
              </w:rPr>
            </w:pPr>
            <w:r w:rsidRPr="009F3F23">
              <w:rPr>
                <w:i/>
                <w:iCs/>
                <w:lang w:val="ru-RU"/>
              </w:rPr>
              <w:t xml:space="preserve">Заміна вибулих учасників: </w:t>
            </w:r>
            <w:r w:rsidRPr="009F3F23">
              <w:rPr>
                <w:lang w:val="ru-RU"/>
              </w:rPr>
              <w:t>якщо учасник відмовляється від курсу протягом перших двох тижнів, він може бути замінений кандидатом зі списку очікування без додаткових витрат.</w:t>
            </w:r>
          </w:p>
          <w:p w14:paraId="18CEE452" w14:textId="77777777" w:rsidR="009F3F23" w:rsidRPr="009F3F23" w:rsidRDefault="009F3F23">
            <w:pPr>
              <w:spacing w:after="80"/>
              <w:jc w:val="both"/>
              <w:rPr>
                <w:lang w:val="ru-RU"/>
              </w:rPr>
            </w:pPr>
            <w:r w:rsidRPr="009F3F23">
              <w:rPr>
                <w:i/>
                <w:iCs/>
                <w:lang w:val="ru-RU"/>
              </w:rPr>
              <w:t xml:space="preserve">Тривалість курсу: </w:t>
            </w:r>
            <w:r w:rsidRPr="009F3F23">
              <w:rPr>
                <w:lang w:val="ru-RU"/>
              </w:rPr>
              <w:t>2-3 місяці. Готовність розпочинати курс відразу після формування групи.</w:t>
            </w:r>
          </w:p>
          <w:p w14:paraId="5419DC5A" w14:textId="77777777" w:rsidR="009F3F23" w:rsidRPr="009F3F23" w:rsidRDefault="009F3F23">
            <w:pPr>
              <w:spacing w:after="80"/>
              <w:jc w:val="both"/>
              <w:rPr>
                <w:lang w:val="ru-RU"/>
              </w:rPr>
            </w:pPr>
            <w:r w:rsidRPr="009F3F23">
              <w:rPr>
                <w:i/>
                <w:iCs/>
                <w:lang w:val="ru-RU"/>
              </w:rPr>
              <w:t xml:space="preserve">Формат: </w:t>
            </w:r>
            <w:r w:rsidRPr="009F3F23">
              <w:rPr>
                <w:lang w:val="ru-RU"/>
              </w:rPr>
              <w:t>Офлайн (очний). Заняття проводяться на базі навчального закладу в обладнаних масажних кабінетах. Усе практичне навчання проводиться через навчання під керівництвом.</w:t>
            </w:r>
          </w:p>
          <w:p w14:paraId="7F275C3B" w14:textId="77777777" w:rsidR="009F3F23" w:rsidRPr="009F3F23" w:rsidRDefault="009F3F23">
            <w:pPr>
              <w:spacing w:after="120"/>
              <w:jc w:val="both"/>
              <w:rPr>
                <w:lang w:val="ru-RU"/>
              </w:rPr>
            </w:pPr>
            <w:r w:rsidRPr="009F3F23">
              <w:rPr>
                <w:i/>
                <w:iCs/>
                <w:lang w:val="ru-RU"/>
              </w:rPr>
              <w:t xml:space="preserve">Гнучкий графік: </w:t>
            </w:r>
            <w:r w:rsidRPr="009F3F23">
              <w:rPr>
                <w:lang w:val="ru-RU"/>
              </w:rPr>
              <w:t>можливість адаптувати розклад занять до потреб учасників, у т.ч. з урахуванням транспортних потреб учасників з порушенням зору.</w:t>
            </w:r>
          </w:p>
          <w:p w14:paraId="240A4716" w14:textId="77777777" w:rsidR="009F3F23" w:rsidRPr="009F3F23" w:rsidRDefault="009F3F23">
            <w:pPr>
              <w:spacing w:after="80"/>
              <w:jc w:val="both"/>
              <w:rPr>
                <w:lang w:val="ru-RU"/>
              </w:rPr>
            </w:pPr>
            <w:r w:rsidRPr="009F3F23">
              <w:rPr>
                <w:b/>
                <w:bCs/>
                <w:lang w:val="ru-RU"/>
              </w:rPr>
              <w:t>При відборі державних навчальних закладів слід враховувати такі аспекти:</w:t>
            </w:r>
          </w:p>
          <w:p w14:paraId="3955D003" w14:textId="77777777" w:rsidR="009F3F23" w:rsidRPr="009F3F23" w:rsidRDefault="009F3F23">
            <w:pPr>
              <w:spacing w:after="80"/>
              <w:jc w:val="both"/>
              <w:rPr>
                <w:lang w:val="ru-RU"/>
              </w:rPr>
            </w:pPr>
            <w:r w:rsidRPr="009F3F23">
              <w:rPr>
                <w:b/>
                <w:bCs/>
                <w:i/>
                <w:iCs/>
                <w:lang w:val="ru-RU"/>
              </w:rPr>
              <w:t xml:space="preserve">Доступна інфраструктура: </w:t>
            </w:r>
            <w:r w:rsidRPr="009F3F23">
              <w:rPr>
                <w:i/>
                <w:iCs/>
                <w:lang w:val="ru-RU"/>
              </w:rPr>
              <w:t>будівля повинна бути фізично доступною для осіб з порушенням зору: чіткі проходи (без перешкод), доступний вхід, доступні санітарні кімнати, наявність супроводжуючої особи або асистента за потреби.</w:t>
            </w:r>
          </w:p>
          <w:p w14:paraId="2C19E5B2" w14:textId="77777777" w:rsidR="009F3F23" w:rsidRPr="009F3F23" w:rsidRDefault="009F3F23">
            <w:pPr>
              <w:spacing w:after="80"/>
              <w:jc w:val="both"/>
              <w:rPr>
                <w:lang w:val="ru-RU"/>
              </w:rPr>
            </w:pPr>
            <w:r w:rsidRPr="009F3F23">
              <w:rPr>
                <w:b/>
                <w:bCs/>
                <w:i/>
                <w:iCs/>
                <w:lang w:val="ru-RU"/>
              </w:rPr>
              <w:t xml:space="preserve">Адаптовані методи навчання: </w:t>
            </w:r>
            <w:r w:rsidRPr="009F3F23">
              <w:rPr>
                <w:i/>
                <w:iCs/>
                <w:lang w:val="ru-RU"/>
              </w:rPr>
              <w:t>навчальний заклад повинен продемонструвати досвід або готовність працювати з учнями з порушенням зору з використанням вербальних, тактильних та аудіо-методів навчання. Без покладання на візуальні демонстрації чи друковані матеріали.</w:t>
            </w:r>
          </w:p>
          <w:p w14:paraId="788DB900" w14:textId="77777777" w:rsidR="009F3F23" w:rsidRPr="009F3F23" w:rsidRDefault="009F3F23">
            <w:pPr>
              <w:spacing w:after="80"/>
              <w:jc w:val="both"/>
              <w:rPr>
                <w:lang w:val="ru-RU"/>
              </w:rPr>
            </w:pPr>
            <w:r w:rsidRPr="009F3F23">
              <w:rPr>
                <w:b/>
                <w:bCs/>
                <w:i/>
                <w:iCs/>
                <w:lang w:val="ru-RU"/>
              </w:rPr>
              <w:t xml:space="preserve">Матеріально-технічна база: </w:t>
            </w:r>
            <w:r w:rsidRPr="009F3F23">
              <w:rPr>
                <w:i/>
                <w:iCs/>
                <w:lang w:val="ru-RU"/>
              </w:rPr>
              <w:t>наявність масажних столів/кушеток (мінімум 2), масажних олій і кремів, чистої постільної білизни. Достатньо провітрювані та чисті кабінети.</w:t>
            </w:r>
          </w:p>
          <w:p w14:paraId="6FFF1EF2" w14:textId="77777777" w:rsidR="009F3F23" w:rsidRPr="009F3F23" w:rsidRDefault="009F3F23">
            <w:pPr>
              <w:spacing w:after="80"/>
              <w:jc w:val="both"/>
              <w:rPr>
                <w:lang w:val="ru-RU"/>
              </w:rPr>
            </w:pPr>
            <w:r w:rsidRPr="009F3F23">
              <w:rPr>
                <w:b/>
                <w:bCs/>
                <w:i/>
                <w:iCs/>
                <w:lang w:val="ru-RU"/>
              </w:rPr>
              <w:t xml:space="preserve">Гнучкість у впровадженні програми: </w:t>
            </w:r>
            <w:r w:rsidRPr="009F3F23">
              <w:rPr>
                <w:i/>
                <w:iCs/>
                <w:lang w:val="ru-RU"/>
              </w:rPr>
              <w:t>можливість адаптації змісту, тривалості та формату навчання до специфічних потреб учасників з порушенням зору.</w:t>
            </w:r>
          </w:p>
          <w:p w14:paraId="29532420" w14:textId="77777777" w:rsidR="009F3F23" w:rsidRPr="009F3F23" w:rsidRDefault="009F3F23">
            <w:pPr>
              <w:spacing w:after="80"/>
              <w:jc w:val="both"/>
              <w:rPr>
                <w:lang w:val="ru-RU"/>
              </w:rPr>
            </w:pPr>
            <w:r w:rsidRPr="009F3F23">
              <w:rPr>
                <w:i/>
                <w:iCs/>
                <w:lang w:val="ru-RU"/>
              </w:rPr>
              <w:t xml:space="preserve">Кваліфікація викладацького складу: </w:t>
            </w:r>
            <w:r w:rsidRPr="009F3F23">
              <w:rPr>
                <w:lang w:val="ru-RU"/>
              </w:rPr>
              <w:t>досвід навчання дорослих, практична компетентність сертифікованих масажистів, бажано з досвідом роботи з учнями з порушенням зору або особами з інвалідністю.</w:t>
            </w:r>
          </w:p>
          <w:p w14:paraId="759D9CFD" w14:textId="77777777" w:rsidR="009F3F23" w:rsidRPr="009F3F23" w:rsidRDefault="009F3F23">
            <w:pPr>
              <w:spacing w:after="120"/>
              <w:jc w:val="both"/>
              <w:rPr>
                <w:lang w:val="ru-RU"/>
              </w:rPr>
            </w:pPr>
            <w:r w:rsidRPr="009F3F23">
              <w:rPr>
                <w:i/>
                <w:iCs/>
                <w:lang w:val="ru-RU"/>
              </w:rPr>
              <w:t xml:space="preserve">Видача офіційних документів: </w:t>
            </w:r>
            <w:r w:rsidRPr="009F3F23">
              <w:rPr>
                <w:lang w:val="ru-RU"/>
              </w:rPr>
              <w:t>заклад повинен видавати сертифікати або інші документи, що підтверджують участь в навчанні.</w:t>
            </w:r>
          </w:p>
          <w:p w14:paraId="3A9C8D0C" w14:textId="77777777" w:rsidR="009F3F23" w:rsidRPr="009F3F23" w:rsidRDefault="009F3F23">
            <w:pPr>
              <w:spacing w:after="80"/>
              <w:jc w:val="both"/>
              <w:rPr>
                <w:lang w:val="ru-RU"/>
              </w:rPr>
            </w:pPr>
            <w:r w:rsidRPr="009F3F23">
              <w:rPr>
                <w:b/>
                <w:bCs/>
                <w:lang w:val="ru-RU"/>
              </w:rPr>
              <w:t>Приватний навчальний заклад повинен відповідати таким мінімальним критеріям:</w:t>
            </w:r>
          </w:p>
          <w:p w14:paraId="22DBD802" w14:textId="77777777" w:rsidR="009F3F23" w:rsidRPr="009F3F23" w:rsidRDefault="009F3F23">
            <w:pPr>
              <w:spacing w:after="80"/>
              <w:jc w:val="both"/>
              <w:rPr>
                <w:lang w:val="ru-RU"/>
              </w:rPr>
            </w:pPr>
            <w:r w:rsidRPr="009F3F23">
              <w:rPr>
                <w:i/>
                <w:iCs/>
                <w:lang w:val="ru-RU"/>
              </w:rPr>
              <w:t xml:space="preserve">Рік заснування: </w:t>
            </w:r>
            <w:r w:rsidRPr="009F3F23">
              <w:rPr>
                <w:lang w:val="ru-RU"/>
              </w:rPr>
              <w:t>заклад освіти повинен бути створений не менше двох  років тому.</w:t>
            </w:r>
          </w:p>
          <w:p w14:paraId="66FA859D" w14:textId="77777777" w:rsidR="009F3F23" w:rsidRPr="009F3F23" w:rsidRDefault="009F3F23">
            <w:pPr>
              <w:spacing w:after="80"/>
              <w:jc w:val="both"/>
              <w:rPr>
                <w:lang w:val="ru-RU"/>
              </w:rPr>
            </w:pPr>
            <w:r w:rsidRPr="009F3F23">
              <w:rPr>
                <w:i/>
                <w:iCs/>
                <w:lang w:val="ru-RU"/>
              </w:rPr>
              <w:t xml:space="preserve">Сертифікація: </w:t>
            </w:r>
            <w:r w:rsidRPr="009F3F23">
              <w:rPr>
                <w:lang w:val="ru-RU"/>
              </w:rPr>
              <w:t>після проходження курсу всі учасники повинні отримати сертифікат, що підтверджує проходження навчання.</w:t>
            </w:r>
          </w:p>
          <w:p w14:paraId="33E4BD6A" w14:textId="77777777" w:rsidR="009F3F23" w:rsidRPr="009F3F23" w:rsidRDefault="009F3F23">
            <w:pPr>
              <w:spacing w:after="80"/>
              <w:jc w:val="both"/>
              <w:rPr>
                <w:lang w:val="ru-RU"/>
              </w:rPr>
            </w:pPr>
            <w:r w:rsidRPr="009F3F23">
              <w:rPr>
                <w:i/>
                <w:iCs/>
                <w:lang w:val="ru-RU"/>
              </w:rPr>
              <w:t xml:space="preserve">Освітня програма: </w:t>
            </w:r>
            <w:r w:rsidRPr="009F3F23">
              <w:rPr>
                <w:lang w:val="ru-RU"/>
              </w:rPr>
              <w:t>наявність структурованої методичної програми, адаптованої до вербального/тактильного викладання, з практичними заняттями та індивідуальним зворотним зв’язком.</w:t>
            </w:r>
          </w:p>
          <w:p w14:paraId="69435C21" w14:textId="77777777" w:rsidR="009F3F23" w:rsidRPr="009F3F23" w:rsidRDefault="009F3F23">
            <w:pPr>
              <w:spacing w:after="80"/>
              <w:jc w:val="both"/>
              <w:rPr>
                <w:lang w:val="ru-RU"/>
              </w:rPr>
            </w:pPr>
            <w:r w:rsidRPr="009F3F23">
              <w:rPr>
                <w:i/>
                <w:iCs/>
                <w:lang w:val="ru-RU"/>
              </w:rPr>
              <w:lastRenderedPageBreak/>
              <w:t xml:space="preserve">Кваліфіковані тренери: </w:t>
            </w:r>
            <w:r w:rsidRPr="009F3F23">
              <w:rPr>
                <w:lang w:val="ru-RU"/>
              </w:rPr>
              <w:t>навчання проводять сертифіковані масажисти з практичним досвідом та методичною підготовкою. Готовність працювати з учасниками з порушенням зору є обов’язковою.</w:t>
            </w:r>
          </w:p>
          <w:p w14:paraId="583248E9" w14:textId="77777777" w:rsidR="009F3F23" w:rsidRPr="009F3F23" w:rsidRDefault="009F3F23">
            <w:pPr>
              <w:jc w:val="both"/>
              <w:rPr>
                <w:lang w:val="ru-RU"/>
              </w:rPr>
            </w:pPr>
            <w:r w:rsidRPr="009F3F23">
              <w:rPr>
                <w:i/>
                <w:iCs/>
                <w:lang w:val="ru-RU"/>
              </w:rPr>
              <w:t xml:space="preserve">Матеріально-технічна база: </w:t>
            </w:r>
            <w:r w:rsidRPr="009F3F23">
              <w:rPr>
                <w:lang w:val="ru-RU"/>
              </w:rPr>
              <w:t>обладнані масажні кабінети з масажними столами, професійними засобами та чистою постіллю.</w:t>
            </w:r>
          </w:p>
        </w:tc>
      </w:tr>
      <w:tr w:rsidR="009F3F23" w14:paraId="0189FEE9" w14:textId="77777777" w:rsidTr="009F3F23">
        <w:tc>
          <w:tcPr>
            <w:tcW w:w="9771" w:type="dxa"/>
            <w:tcBorders>
              <w:top w:val="single" w:sz="8" w:space="0" w:color="2E75B6"/>
              <w:left w:val="single" w:sz="8" w:space="0" w:color="2E75B6"/>
              <w:bottom w:val="single" w:sz="8" w:space="0" w:color="2E75B6"/>
              <w:right w:val="single" w:sz="8" w:space="0" w:color="2E75B6"/>
            </w:tcBorders>
            <w:shd w:val="clear" w:color="auto" w:fill="2E75B6"/>
            <w:tcMar>
              <w:top w:w="100" w:type="dxa"/>
              <w:left w:w="150" w:type="dxa"/>
              <w:bottom w:w="100" w:type="dxa"/>
              <w:right w:w="150" w:type="dxa"/>
            </w:tcMar>
          </w:tcPr>
          <w:p w14:paraId="2E7960F9" w14:textId="77777777" w:rsidR="009F3F23" w:rsidRDefault="009F3F23">
            <w:pPr>
              <w:jc w:val="both"/>
            </w:pPr>
            <w:r>
              <w:rPr>
                <w:b/>
                <w:bCs/>
                <w:color w:val="FFFFFF"/>
              </w:rPr>
              <w:lastRenderedPageBreak/>
              <w:t>3. Специфічні вимоги</w:t>
            </w:r>
          </w:p>
        </w:tc>
      </w:tr>
      <w:tr w:rsidR="009F3F23" w:rsidRPr="009F3F23" w14:paraId="461B8048" w14:textId="77777777" w:rsidTr="009F3F23">
        <w:tc>
          <w:tcPr>
            <w:tcW w:w="977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50" w:type="dxa"/>
              <w:bottom w:w="80" w:type="dxa"/>
              <w:right w:w="150" w:type="dxa"/>
            </w:tcMar>
          </w:tcPr>
          <w:p w14:paraId="0102EDAC" w14:textId="77777777" w:rsidR="009F3F23" w:rsidRDefault="009F3F23">
            <w:pPr>
              <w:spacing w:after="80"/>
              <w:jc w:val="both"/>
              <w:rPr>
                <w:b/>
                <w:bCs/>
              </w:rPr>
            </w:pPr>
          </w:p>
          <w:p w14:paraId="68649308" w14:textId="77777777" w:rsidR="009F3F23" w:rsidRDefault="009F3F23">
            <w:pPr>
              <w:spacing w:after="80"/>
              <w:jc w:val="both"/>
            </w:pPr>
            <w:r>
              <w:rPr>
                <w:b/>
                <w:bCs/>
              </w:rPr>
              <w:t xml:space="preserve">1. Правовий статус та досвід. </w:t>
            </w:r>
            <w:r>
              <w:t>Бути зареєстрованою юридичною особою або ФОП з відповідними КВЕДами у сфері освіти. є приклади впроваджених програм з підтвердженням результатів (відгуки, сертифікати, статистика успішності випускників).</w:t>
            </w:r>
          </w:p>
          <w:p w14:paraId="756998E8" w14:textId="77777777" w:rsidR="009F3F23" w:rsidRPr="009F3F23" w:rsidRDefault="009F3F23">
            <w:pPr>
              <w:spacing w:after="80"/>
              <w:jc w:val="both"/>
              <w:rPr>
                <w:lang w:val="ru-RU"/>
              </w:rPr>
            </w:pPr>
            <w:r>
              <w:rPr>
                <w:b/>
                <w:bCs/>
              </w:rPr>
              <w:t xml:space="preserve">2. Матеріально-технічна база. </w:t>
            </w:r>
            <w:r>
              <w:t xml:space="preserve">Обладнані масажні кабінети з: мінімум 2 масажних столів/кушетками, професійними масажними оліями і кремами (гіпоалергенні), чистою постільною білизною. </w:t>
            </w:r>
            <w:r w:rsidRPr="009F3F23">
              <w:rPr>
                <w:lang w:val="ru-RU"/>
              </w:rPr>
              <w:t>Достатньо провітрювані, опалювані та чисті кабінети з доступним входом і проходами для учасників з порушенням зору.</w:t>
            </w:r>
          </w:p>
          <w:p w14:paraId="6F1C0360" w14:textId="77777777" w:rsidR="009F3F23" w:rsidRPr="009F3F23" w:rsidRDefault="009F3F23">
            <w:pPr>
              <w:spacing w:after="80"/>
              <w:jc w:val="both"/>
              <w:rPr>
                <w:lang w:val="ru-RU"/>
              </w:rPr>
            </w:pPr>
            <w:r w:rsidRPr="009F3F23">
              <w:rPr>
                <w:b/>
                <w:bCs/>
                <w:lang w:val="ru-RU"/>
              </w:rPr>
              <w:t xml:space="preserve">3. Педагогічний склад. </w:t>
            </w:r>
            <w:r w:rsidRPr="009F3F23">
              <w:rPr>
                <w:lang w:val="ru-RU"/>
              </w:rPr>
              <w:t>Сертифіковані масажисти з практичним досвідом, бажано з досвідом роботи з учнями з порушенням зору або особами з інвалідністю. Вміння навчати через тактильне керівництво, вербальні інструкції та покрокову демонстрацію. Без покладання на презентації або друковані матеріали.</w:t>
            </w:r>
          </w:p>
          <w:p w14:paraId="20BA66E6" w14:textId="77777777" w:rsidR="009F3F23" w:rsidRPr="009F3F23" w:rsidRDefault="009F3F23">
            <w:pPr>
              <w:spacing w:after="80"/>
              <w:jc w:val="both"/>
              <w:rPr>
                <w:lang w:val="ru-RU"/>
              </w:rPr>
            </w:pPr>
            <w:r w:rsidRPr="009F3F23">
              <w:rPr>
                <w:b/>
                <w:bCs/>
                <w:lang w:val="ru-RU"/>
              </w:rPr>
              <w:t xml:space="preserve">4. Підхід до навчання. </w:t>
            </w:r>
            <w:r w:rsidRPr="009F3F23">
              <w:rPr>
                <w:lang w:val="ru-RU"/>
              </w:rPr>
              <w:t>Уся програма повинна бути реалізована без візуальних матеріалів. Кожен учасник повинен отримати достатньо індивідуального практичного часу. Викладач повинен направляти руки кожного учня до правильного положення рук при виконанні технік. Перевагу надається малим розміру груп.</w:t>
            </w:r>
          </w:p>
          <w:p w14:paraId="2A0A441F" w14:textId="77777777" w:rsidR="009F3F23" w:rsidRPr="009F3F23" w:rsidRDefault="009F3F23">
            <w:pPr>
              <w:spacing w:after="120"/>
              <w:jc w:val="both"/>
              <w:rPr>
                <w:lang w:val="ru-RU"/>
              </w:rPr>
            </w:pPr>
            <w:r w:rsidRPr="009F3F23">
              <w:rPr>
                <w:b/>
                <w:bCs/>
                <w:lang w:val="ru-RU"/>
              </w:rPr>
              <w:t xml:space="preserve">5. Додаткові переваги (за бажанням). </w:t>
            </w:r>
            <w:r w:rsidRPr="009F3F23">
              <w:rPr>
                <w:lang w:val="ru-RU"/>
              </w:rPr>
              <w:t>Досвід роботи з учнями з порушенням зору або особами з інвалідністю. Партнерство з масажними салонами, велнес-центрами або медичними установами, які пропонують стажування або працевлаштування. Наявність програм кар’єрної підтримки, у т.ч. допомога з реєстрацією самозайнятого (ФОП).</w:t>
            </w:r>
          </w:p>
          <w:p w14:paraId="66E42670" w14:textId="77777777" w:rsidR="009F3F23" w:rsidRPr="009F3F23" w:rsidRDefault="009F3F23">
            <w:pPr>
              <w:spacing w:after="80"/>
              <w:jc w:val="both"/>
              <w:rPr>
                <w:lang w:val="ru-RU"/>
              </w:rPr>
            </w:pPr>
            <w:r w:rsidRPr="009F3F23">
              <w:rPr>
                <w:b/>
                <w:bCs/>
                <w:i/>
                <w:iCs/>
                <w:lang w:val="ru-RU"/>
              </w:rPr>
              <w:t xml:space="preserve">Програма </w:t>
            </w:r>
            <w:r>
              <w:rPr>
                <w:b/>
                <w:bCs/>
                <w:i/>
                <w:iCs/>
              </w:rPr>
              <w:t>TVET</w:t>
            </w:r>
            <w:r w:rsidRPr="009F3F23">
              <w:rPr>
                <w:b/>
                <w:bCs/>
                <w:i/>
                <w:iCs/>
                <w:lang w:val="ru-RU"/>
              </w:rPr>
              <w:t xml:space="preserve"> з курсу «Основи лікувально-оздоровчого масажу» має охоплювати такі ключові теми:</w:t>
            </w:r>
          </w:p>
          <w:p w14:paraId="59A373F9" w14:textId="77777777" w:rsidR="009F3F23" w:rsidRPr="009F3F23" w:rsidRDefault="009F3F23">
            <w:pPr>
              <w:spacing w:after="80"/>
              <w:jc w:val="both"/>
              <w:rPr>
                <w:lang w:val="ru-RU"/>
              </w:rPr>
            </w:pPr>
            <w:r w:rsidRPr="009F3F23">
              <w:rPr>
                <w:lang w:val="ru-RU"/>
              </w:rPr>
              <w:t>Навчальна програма повинна забезпечити комплексну практичну підготовку з технік лікувально-оздоровчого масажу, доступну для учасників без базової медичної освіти і спеціально адаптовану до потреб учнів з порушенням зору. Техніки передаються через тактильне навчання та вербальні інструкції. Програма має включати такі ключові тематичні блоки:</w:t>
            </w:r>
          </w:p>
          <w:p w14:paraId="6EA4F6C3" w14:textId="77777777" w:rsidR="009F3F23" w:rsidRPr="009F3F23" w:rsidRDefault="009F3F23">
            <w:pPr>
              <w:numPr>
                <w:ilvl w:val="0"/>
                <w:numId w:val="1"/>
              </w:numPr>
              <w:pBdr>
                <w:top w:val="nil"/>
                <w:left w:val="nil"/>
                <w:bottom w:val="nil"/>
                <w:right w:val="nil"/>
                <w:between w:val="nil"/>
              </w:pBdr>
              <w:jc w:val="both"/>
              <w:rPr>
                <w:lang w:val="ru-RU"/>
              </w:rPr>
            </w:pPr>
            <w:r w:rsidRPr="009F3F23">
              <w:rPr>
                <w:i/>
                <w:iCs/>
                <w:color w:val="000000"/>
                <w:lang w:val="ru-RU"/>
              </w:rPr>
              <w:t>Основи анатомії і фізіології (вербально/тактильно): м’язи, кістки, суглоби і сполучна тканина, релевантні для масажної практики; локалізація та функції основних м</w:t>
            </w:r>
            <w:r>
              <w:rPr>
                <w:i/>
                <w:iCs/>
                <w:color w:val="000000"/>
              </w:rPr>
              <w:t>H</w:t>
            </w:r>
            <w:r w:rsidRPr="009F3F23">
              <w:rPr>
                <w:i/>
                <w:iCs/>
                <w:color w:val="000000"/>
                <w:lang w:val="ru-RU"/>
              </w:rPr>
              <w:t>язових груп (передається вербально і через пальпацію під керівництвом);</w:t>
            </w:r>
          </w:p>
          <w:p w14:paraId="499B98D7" w14:textId="77777777" w:rsidR="009F3F23" w:rsidRPr="009F3F23" w:rsidRDefault="009F3F23">
            <w:pPr>
              <w:numPr>
                <w:ilvl w:val="0"/>
                <w:numId w:val="1"/>
              </w:numPr>
              <w:pBdr>
                <w:top w:val="nil"/>
                <w:left w:val="nil"/>
                <w:bottom w:val="nil"/>
                <w:right w:val="nil"/>
                <w:between w:val="nil"/>
              </w:pBdr>
              <w:jc w:val="both"/>
              <w:rPr>
                <w:lang w:val="ru-RU"/>
              </w:rPr>
            </w:pPr>
            <w:r w:rsidRPr="009F3F23">
              <w:rPr>
                <w:i/>
                <w:iCs/>
                <w:color w:val="000000"/>
                <w:lang w:val="ru-RU"/>
              </w:rPr>
              <w:t>Протипоказання і безпека: абсолютні і відносні протипоказання до масажу, інтерв’ю клієнта, визначення проблемних ділянок на дотик, стандарти гігієни;</w:t>
            </w:r>
          </w:p>
          <w:p w14:paraId="71434FA3" w14:textId="77777777" w:rsidR="009F3F23" w:rsidRPr="009F3F23" w:rsidRDefault="009F3F23">
            <w:pPr>
              <w:numPr>
                <w:ilvl w:val="0"/>
                <w:numId w:val="1"/>
              </w:numPr>
              <w:pBdr>
                <w:top w:val="nil"/>
                <w:left w:val="nil"/>
                <w:bottom w:val="nil"/>
                <w:right w:val="nil"/>
                <w:between w:val="nil"/>
              </w:pBdr>
              <w:jc w:val="both"/>
              <w:rPr>
                <w:lang w:val="ru-RU"/>
              </w:rPr>
            </w:pPr>
            <w:r w:rsidRPr="009F3F23">
              <w:rPr>
                <w:i/>
                <w:iCs/>
                <w:color w:val="000000"/>
                <w:lang w:val="ru-RU"/>
              </w:rPr>
              <w:t>Класичний (шведський) масаж: поглажування, розтирання, розтирання з натиском, попляскування, вібрація - техніки засвоюються через практику під керівництвом;</w:t>
            </w:r>
          </w:p>
          <w:p w14:paraId="3E5310C2" w14:textId="77777777" w:rsidR="009F3F23" w:rsidRPr="009F3F23" w:rsidRDefault="009F3F23">
            <w:pPr>
              <w:numPr>
                <w:ilvl w:val="0"/>
                <w:numId w:val="1"/>
              </w:numPr>
              <w:pBdr>
                <w:top w:val="nil"/>
                <w:left w:val="nil"/>
                <w:bottom w:val="nil"/>
                <w:right w:val="nil"/>
                <w:between w:val="nil"/>
              </w:pBdr>
              <w:jc w:val="both"/>
              <w:rPr>
                <w:lang w:val="ru-RU"/>
              </w:rPr>
            </w:pPr>
            <w:r w:rsidRPr="009F3F23">
              <w:rPr>
                <w:i/>
                <w:iCs/>
                <w:color w:val="000000"/>
                <w:lang w:val="ru-RU"/>
              </w:rPr>
              <w:t>Масаж спини, шиї і плечей: детальна послідовність технік, робота з постуральним напруженням;</w:t>
            </w:r>
          </w:p>
          <w:p w14:paraId="13B6B5BA" w14:textId="77777777" w:rsidR="009F3F23" w:rsidRPr="009F3F23" w:rsidRDefault="009F3F23">
            <w:pPr>
              <w:numPr>
                <w:ilvl w:val="0"/>
                <w:numId w:val="1"/>
              </w:numPr>
              <w:pBdr>
                <w:top w:val="nil"/>
                <w:left w:val="nil"/>
                <w:bottom w:val="nil"/>
                <w:right w:val="nil"/>
                <w:between w:val="nil"/>
              </w:pBdr>
              <w:jc w:val="both"/>
              <w:rPr>
                <w:lang w:val="ru-RU"/>
              </w:rPr>
            </w:pPr>
            <w:r w:rsidRPr="009F3F23">
              <w:rPr>
                <w:i/>
                <w:iCs/>
                <w:color w:val="000000"/>
                <w:lang w:val="ru-RU"/>
              </w:rPr>
              <w:t>Масаж ніг і стоп (розслаблюючий): послідовність технік, точки тиску, основи рефлексології;</w:t>
            </w:r>
          </w:p>
          <w:p w14:paraId="63664C7A" w14:textId="77777777" w:rsidR="009F3F23" w:rsidRPr="009F3F23" w:rsidRDefault="009F3F23">
            <w:pPr>
              <w:numPr>
                <w:ilvl w:val="0"/>
                <w:numId w:val="1"/>
              </w:numPr>
              <w:pBdr>
                <w:top w:val="nil"/>
                <w:left w:val="nil"/>
                <w:bottom w:val="nil"/>
                <w:right w:val="nil"/>
                <w:between w:val="nil"/>
              </w:pBdr>
              <w:jc w:val="both"/>
              <w:rPr>
                <w:lang w:val="ru-RU"/>
              </w:rPr>
            </w:pPr>
            <w:r w:rsidRPr="009F3F23">
              <w:rPr>
                <w:i/>
                <w:iCs/>
                <w:color w:val="000000"/>
                <w:lang w:val="ru-RU"/>
              </w:rPr>
              <w:t>Масаж голови і волосистої частини голови: розслаблюючі техніки, акупресурні точки;</w:t>
            </w:r>
          </w:p>
          <w:p w14:paraId="6690CF17" w14:textId="77777777" w:rsidR="009F3F23" w:rsidRPr="009F3F23" w:rsidRDefault="009F3F23">
            <w:pPr>
              <w:numPr>
                <w:ilvl w:val="0"/>
                <w:numId w:val="1"/>
              </w:numPr>
              <w:pBdr>
                <w:top w:val="nil"/>
                <w:left w:val="nil"/>
                <w:bottom w:val="nil"/>
                <w:right w:val="nil"/>
                <w:between w:val="nil"/>
              </w:pBdr>
              <w:jc w:val="both"/>
              <w:rPr>
                <w:lang w:val="ru-RU"/>
              </w:rPr>
            </w:pPr>
            <w:r w:rsidRPr="009F3F23">
              <w:rPr>
                <w:i/>
                <w:iCs/>
                <w:color w:val="000000"/>
                <w:lang w:val="ru-RU"/>
              </w:rPr>
              <w:lastRenderedPageBreak/>
              <w:t>Оздоровчий і релаксаційний масаж: структура сеансу, робота з диханням і протоколами релаксації;</w:t>
            </w:r>
          </w:p>
          <w:p w14:paraId="5C659F56" w14:textId="77777777" w:rsidR="009F3F23" w:rsidRPr="009F3F23" w:rsidRDefault="009F3F23">
            <w:pPr>
              <w:numPr>
                <w:ilvl w:val="0"/>
                <w:numId w:val="1"/>
              </w:numPr>
              <w:pBdr>
                <w:top w:val="nil"/>
                <w:left w:val="nil"/>
                <w:bottom w:val="nil"/>
                <w:right w:val="nil"/>
                <w:between w:val="nil"/>
              </w:pBdr>
              <w:jc w:val="both"/>
              <w:rPr>
                <w:lang w:val="ru-RU"/>
              </w:rPr>
            </w:pPr>
            <w:r w:rsidRPr="009F3F23">
              <w:rPr>
                <w:i/>
                <w:iCs/>
                <w:color w:val="000000"/>
                <w:lang w:val="ru-RU"/>
              </w:rPr>
              <w:t>Олії, креми та інструменти: вибір, нанесення, оцінка реакції шкіри на дотик;</w:t>
            </w:r>
          </w:p>
          <w:p w14:paraId="419E9B5B" w14:textId="77777777" w:rsidR="009F3F23" w:rsidRPr="009F3F23" w:rsidRDefault="009F3F23">
            <w:pPr>
              <w:numPr>
                <w:ilvl w:val="0"/>
                <w:numId w:val="1"/>
              </w:numPr>
              <w:pBdr>
                <w:top w:val="nil"/>
                <w:left w:val="nil"/>
                <w:bottom w:val="nil"/>
                <w:right w:val="nil"/>
                <w:between w:val="nil"/>
              </w:pBdr>
              <w:jc w:val="both"/>
              <w:rPr>
                <w:lang w:val="ru-RU"/>
              </w:rPr>
            </w:pPr>
            <w:r w:rsidRPr="009F3F23">
              <w:rPr>
                <w:i/>
                <w:iCs/>
                <w:color w:val="000000"/>
                <w:lang w:val="ru-RU"/>
              </w:rPr>
              <w:t>Робота з клієнтом: вербальна комунікація, позиціювання клієнта, накривання, ведення записів;</w:t>
            </w:r>
          </w:p>
          <w:p w14:paraId="7CBAC839" w14:textId="77777777" w:rsidR="009F3F23" w:rsidRPr="009F3F23" w:rsidRDefault="009F3F23">
            <w:pPr>
              <w:numPr>
                <w:ilvl w:val="0"/>
                <w:numId w:val="1"/>
              </w:numPr>
              <w:pBdr>
                <w:top w:val="nil"/>
                <w:left w:val="nil"/>
                <w:bottom w:val="nil"/>
                <w:right w:val="nil"/>
                <w:between w:val="nil"/>
              </w:pBdr>
              <w:jc w:val="both"/>
              <w:rPr>
                <w:lang w:val="ru-RU"/>
              </w:rPr>
            </w:pPr>
            <w:r w:rsidRPr="009F3F23">
              <w:rPr>
                <w:i/>
                <w:iCs/>
                <w:color w:val="000000"/>
                <w:lang w:val="ru-RU"/>
              </w:rPr>
              <w:t>Гігієна та санітарія: підготовка робочого місця, управління постільною білизною, особиста гігієна;</w:t>
            </w:r>
          </w:p>
          <w:p w14:paraId="24A02E91" w14:textId="77777777" w:rsidR="009F3F23" w:rsidRPr="009F3F23" w:rsidRDefault="009F3F23">
            <w:pPr>
              <w:numPr>
                <w:ilvl w:val="0"/>
                <w:numId w:val="1"/>
              </w:numPr>
              <w:pBdr>
                <w:top w:val="nil"/>
                <w:left w:val="nil"/>
                <w:bottom w:val="nil"/>
                <w:right w:val="nil"/>
                <w:between w:val="nil"/>
              </w:pBdr>
              <w:jc w:val="both"/>
              <w:rPr>
                <w:lang w:val="ru-RU"/>
              </w:rPr>
            </w:pPr>
            <w:r w:rsidRPr="009F3F23">
              <w:rPr>
                <w:i/>
                <w:iCs/>
                <w:color w:val="000000"/>
                <w:lang w:val="ru-RU"/>
              </w:rPr>
              <w:t>Основи самозайнятості: як зареєструватись як ФОП, організувати прийом на дому, встановити ціну, залучити клієнтів.</w:t>
            </w:r>
          </w:p>
          <w:p w14:paraId="30272DE5" w14:textId="77777777" w:rsidR="009F3F23" w:rsidRPr="009F3F23" w:rsidRDefault="009F3F23">
            <w:pPr>
              <w:spacing w:before="80"/>
              <w:jc w:val="both"/>
              <w:rPr>
                <w:lang w:val="ru-RU"/>
              </w:rPr>
            </w:pPr>
            <w:r w:rsidRPr="009F3F23">
              <w:rPr>
                <w:lang w:val="ru-RU"/>
              </w:rPr>
              <w:t>Програма поєднує вербальні лекції, тактильні демонстрації викладача та екстенсивну практику. По завершенні навчання слухачі проходять підсумкову практичну атестацію (виконання масажу на моделі/добровольці під оцінкою викладача) і отримують сертифікат про проходження курсу.</w:t>
            </w:r>
          </w:p>
          <w:p w14:paraId="6A186D06" w14:textId="77777777" w:rsidR="009F3F23" w:rsidRPr="009F3F23" w:rsidRDefault="009F3F23">
            <w:pPr>
              <w:spacing w:before="80"/>
              <w:jc w:val="both"/>
              <w:rPr>
                <w:lang w:val="ru-RU"/>
              </w:rPr>
            </w:pPr>
          </w:p>
        </w:tc>
      </w:tr>
      <w:tr w:rsidR="009F3F23" w14:paraId="6D950AF2" w14:textId="77777777" w:rsidTr="009F3F23">
        <w:tc>
          <w:tcPr>
            <w:tcW w:w="9771" w:type="dxa"/>
            <w:tcBorders>
              <w:top w:val="single" w:sz="8" w:space="0" w:color="2E75B6"/>
              <w:left w:val="single" w:sz="8" w:space="0" w:color="2E75B6"/>
              <w:bottom w:val="single" w:sz="8" w:space="0" w:color="2E75B6"/>
              <w:right w:val="single" w:sz="8" w:space="0" w:color="2E75B6"/>
            </w:tcBorders>
            <w:shd w:val="clear" w:color="auto" w:fill="2E75B6"/>
            <w:tcMar>
              <w:top w:w="100" w:type="dxa"/>
              <w:left w:w="150" w:type="dxa"/>
              <w:bottom w:w="100" w:type="dxa"/>
              <w:right w:w="150" w:type="dxa"/>
            </w:tcMar>
          </w:tcPr>
          <w:p w14:paraId="4DE1E182" w14:textId="77777777" w:rsidR="009F3F23" w:rsidRDefault="009F3F23">
            <w:pPr>
              <w:jc w:val="both"/>
            </w:pPr>
            <w:r>
              <w:rPr>
                <w:b/>
                <w:bCs/>
                <w:color w:val="FFFFFF"/>
              </w:rPr>
              <w:lastRenderedPageBreak/>
              <w:t>4. Критерії відбору навчального закладу</w:t>
            </w:r>
          </w:p>
        </w:tc>
      </w:tr>
      <w:tr w:rsidR="009F3F23" w:rsidRPr="009F3F23" w14:paraId="4A1B0BD5" w14:textId="77777777" w:rsidTr="009F3F23">
        <w:tc>
          <w:tcPr>
            <w:tcW w:w="977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50" w:type="dxa"/>
              <w:bottom w:w="80" w:type="dxa"/>
              <w:right w:w="150" w:type="dxa"/>
            </w:tcMar>
          </w:tcPr>
          <w:p w14:paraId="18B18225" w14:textId="77777777" w:rsidR="009F3F23" w:rsidRDefault="009F3F23">
            <w:pPr>
              <w:spacing w:after="80"/>
              <w:jc w:val="both"/>
            </w:pPr>
          </w:p>
          <w:p w14:paraId="6CDA8C8C" w14:textId="77777777" w:rsidR="009F3F23" w:rsidRPr="009F3F23" w:rsidRDefault="009F3F23">
            <w:pPr>
              <w:spacing w:after="80"/>
              <w:jc w:val="both"/>
              <w:rPr>
                <w:lang w:val="ru-RU"/>
              </w:rPr>
            </w:pPr>
            <w:r w:rsidRPr="009F3F23">
              <w:rPr>
                <w:lang w:val="ru-RU"/>
              </w:rPr>
              <w:t xml:space="preserve">Для оцінювання навчального закладу за надання </w:t>
            </w:r>
            <w:r>
              <w:t>TVET</w:t>
            </w:r>
            <w:r w:rsidRPr="009F3F23">
              <w:rPr>
                <w:lang w:val="ru-RU"/>
              </w:rPr>
              <w:t xml:space="preserve"> буде використовуватися система нарахування балів.</w:t>
            </w:r>
          </w:p>
          <w:p w14:paraId="174EBF2A" w14:textId="77777777" w:rsidR="009F3F23" w:rsidRPr="009F3F23" w:rsidRDefault="009F3F23">
            <w:pPr>
              <w:spacing w:after="80"/>
              <w:jc w:val="both"/>
              <w:rPr>
                <w:lang w:val="ru-RU"/>
              </w:rPr>
            </w:pPr>
            <w:r w:rsidRPr="009F3F23">
              <w:rPr>
                <w:b/>
                <w:bCs/>
                <w:lang w:val="ru-RU"/>
              </w:rPr>
              <w:t>Критерії оцінювання навчальних закладів, які проводять курси «Основи лікувально-оздоровчого масажу»:</w:t>
            </w:r>
          </w:p>
          <w:p w14:paraId="43085BBD" w14:textId="77777777" w:rsidR="009F3F23" w:rsidRPr="009F3F23" w:rsidRDefault="009F3F23">
            <w:pPr>
              <w:spacing w:after="60"/>
              <w:jc w:val="both"/>
              <w:rPr>
                <w:lang w:val="ru-RU"/>
              </w:rPr>
            </w:pPr>
            <w:r w:rsidRPr="009F3F23">
              <w:rPr>
                <w:i/>
                <w:iCs/>
                <w:lang w:val="ru-RU"/>
              </w:rPr>
              <w:t>А. Досвід проведення курсів масажу (особливо для осіб без медичної освіти / з інвалідністю / з порушенням зору)</w:t>
            </w:r>
            <w:r w:rsidRPr="009F3F23">
              <w:rPr>
                <w:lang w:val="ru-RU"/>
              </w:rPr>
              <w:t>-від 0–2 років 5%, 2–3 років-15%, від 3 років-20%.</w:t>
            </w:r>
          </w:p>
          <w:p w14:paraId="32B44551" w14:textId="77777777" w:rsidR="009F3F23" w:rsidRPr="009F3F23" w:rsidRDefault="009F3F23">
            <w:pPr>
              <w:spacing w:after="60"/>
              <w:jc w:val="both"/>
              <w:rPr>
                <w:lang w:val="ru-RU"/>
              </w:rPr>
            </w:pPr>
            <w:r w:rsidRPr="009F3F23">
              <w:rPr>
                <w:i/>
                <w:iCs/>
                <w:lang w:val="ru-RU"/>
              </w:rPr>
              <w:t>Б. Наявність актуальної освітньої програми, адаптованої до вербального/тактильного викладання</w:t>
            </w:r>
            <w:r w:rsidRPr="009F3F23">
              <w:rPr>
                <w:lang w:val="ru-RU"/>
              </w:rPr>
              <w:t>-20%.</w:t>
            </w:r>
          </w:p>
          <w:p w14:paraId="48D3FE3B" w14:textId="77777777" w:rsidR="009F3F23" w:rsidRPr="009F3F23" w:rsidRDefault="009F3F23">
            <w:pPr>
              <w:spacing w:after="60"/>
              <w:jc w:val="both"/>
              <w:rPr>
                <w:lang w:val="ru-RU"/>
              </w:rPr>
            </w:pPr>
            <w:r w:rsidRPr="009F3F23">
              <w:rPr>
                <w:i/>
                <w:iCs/>
                <w:lang w:val="ru-RU"/>
              </w:rPr>
              <w:t>В. Практична спрямованість курсу</w:t>
            </w:r>
            <w:r w:rsidRPr="009F3F23">
              <w:rPr>
                <w:lang w:val="ru-RU"/>
              </w:rPr>
              <w:t xml:space="preserve"> (достатній індивідуальний практичний час, метод тактильного керівництва)-20%.</w:t>
            </w:r>
          </w:p>
          <w:p w14:paraId="07CCF40E" w14:textId="77777777" w:rsidR="009F3F23" w:rsidRPr="009F3F23" w:rsidRDefault="009F3F23">
            <w:pPr>
              <w:spacing w:after="60"/>
              <w:jc w:val="both"/>
              <w:rPr>
                <w:lang w:val="ru-RU"/>
              </w:rPr>
            </w:pPr>
            <w:r w:rsidRPr="009F3F23">
              <w:rPr>
                <w:i/>
                <w:iCs/>
                <w:lang w:val="ru-RU"/>
              </w:rPr>
              <w:t>Г. Доступність приміщень для учасників з порушенням зору та загальна інклюзивність</w:t>
            </w:r>
            <w:r w:rsidRPr="009F3F23">
              <w:rPr>
                <w:lang w:val="ru-RU"/>
              </w:rPr>
              <w:t>-10%.</w:t>
            </w:r>
          </w:p>
          <w:p w14:paraId="5CBB6FA9" w14:textId="77777777" w:rsidR="009F3F23" w:rsidRPr="009F3F23" w:rsidRDefault="009F3F23">
            <w:pPr>
              <w:spacing w:after="60"/>
              <w:jc w:val="both"/>
              <w:rPr>
                <w:lang w:val="ru-RU"/>
              </w:rPr>
            </w:pPr>
            <w:r w:rsidRPr="009F3F23">
              <w:rPr>
                <w:i/>
                <w:iCs/>
                <w:lang w:val="ru-RU"/>
              </w:rPr>
              <w:t>Д. Матеріально-технічна база</w:t>
            </w:r>
            <w:r w:rsidRPr="009F3F23">
              <w:rPr>
                <w:lang w:val="ru-RU"/>
              </w:rPr>
              <w:t xml:space="preserve"> (обладнані масажні кабінети, столи, олії, чиста постіль)-10%.</w:t>
            </w:r>
          </w:p>
          <w:p w14:paraId="1DB7978A" w14:textId="77777777" w:rsidR="009F3F23" w:rsidRPr="009F3F23" w:rsidRDefault="009F3F23">
            <w:pPr>
              <w:spacing w:after="60"/>
              <w:jc w:val="both"/>
              <w:rPr>
                <w:lang w:val="ru-RU"/>
              </w:rPr>
            </w:pPr>
            <w:r w:rsidRPr="009F3F23">
              <w:rPr>
                <w:i/>
                <w:iCs/>
                <w:lang w:val="ru-RU"/>
              </w:rPr>
              <w:t>Е. Вартість навчання</w:t>
            </w:r>
            <w:r w:rsidRPr="009F3F23">
              <w:rPr>
                <w:lang w:val="ru-RU"/>
              </w:rPr>
              <w:t>-10%.</w:t>
            </w:r>
          </w:p>
          <w:p w14:paraId="273D4740" w14:textId="77777777" w:rsidR="009F3F23" w:rsidRPr="009F3F23" w:rsidRDefault="009F3F23">
            <w:pPr>
              <w:jc w:val="both"/>
              <w:rPr>
                <w:lang w:val="ru-RU"/>
              </w:rPr>
            </w:pPr>
            <w:r w:rsidRPr="009F3F23">
              <w:rPr>
                <w:i/>
                <w:iCs/>
                <w:lang w:val="ru-RU"/>
              </w:rPr>
              <w:t>Є. Наявність сертифікатів про проходження курсу</w:t>
            </w:r>
            <w:r w:rsidRPr="009F3F23">
              <w:rPr>
                <w:lang w:val="ru-RU"/>
              </w:rPr>
              <w:t>-10%.</w:t>
            </w:r>
          </w:p>
          <w:p w14:paraId="74E32BFA" w14:textId="77777777" w:rsidR="009F3F23" w:rsidRPr="009F3F23" w:rsidRDefault="009F3F23">
            <w:pPr>
              <w:jc w:val="both"/>
              <w:rPr>
                <w:lang w:val="ru-RU"/>
              </w:rPr>
            </w:pPr>
            <w:bookmarkStart w:id="1" w:name="_heading=h.u30hr67z0w4w" w:colFirst="0" w:colLast="0"/>
            <w:bookmarkEnd w:id="1"/>
          </w:p>
        </w:tc>
      </w:tr>
      <w:tr w:rsidR="009F3F23" w14:paraId="0E972809" w14:textId="77777777" w:rsidTr="009F3F23">
        <w:tc>
          <w:tcPr>
            <w:tcW w:w="9771" w:type="dxa"/>
            <w:tcBorders>
              <w:top w:val="single" w:sz="8" w:space="0" w:color="2E75B6"/>
              <w:left w:val="single" w:sz="8" w:space="0" w:color="2E75B6"/>
              <w:bottom w:val="single" w:sz="8" w:space="0" w:color="2E75B6"/>
              <w:right w:val="single" w:sz="8" w:space="0" w:color="2E75B6"/>
            </w:tcBorders>
            <w:shd w:val="clear" w:color="auto" w:fill="2E75B6"/>
            <w:tcMar>
              <w:top w:w="100" w:type="dxa"/>
              <w:left w:w="150" w:type="dxa"/>
              <w:bottom w:w="100" w:type="dxa"/>
              <w:right w:w="150" w:type="dxa"/>
            </w:tcMar>
          </w:tcPr>
          <w:p w14:paraId="7B6FE452" w14:textId="77777777" w:rsidR="009F3F23" w:rsidRDefault="009F3F23">
            <w:pPr>
              <w:jc w:val="both"/>
            </w:pPr>
            <w:r>
              <w:rPr>
                <w:b/>
                <w:bCs/>
                <w:color w:val="FFFFFF"/>
              </w:rPr>
              <w:t>5. Очікуваний результат</w:t>
            </w:r>
          </w:p>
        </w:tc>
      </w:tr>
      <w:tr w:rsidR="009F3F23" w:rsidRPr="009F3F23" w14:paraId="67B2A67F" w14:textId="77777777" w:rsidTr="009F3F23">
        <w:tc>
          <w:tcPr>
            <w:tcW w:w="977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50" w:type="dxa"/>
              <w:bottom w:w="80" w:type="dxa"/>
              <w:right w:w="150" w:type="dxa"/>
            </w:tcMar>
          </w:tcPr>
          <w:p w14:paraId="08C9C186" w14:textId="77777777" w:rsidR="009F3F23" w:rsidRDefault="009F3F23">
            <w:pPr>
              <w:spacing w:after="80"/>
              <w:jc w:val="both"/>
            </w:pPr>
          </w:p>
          <w:p w14:paraId="3F11D6EB" w14:textId="77777777" w:rsidR="009F3F23" w:rsidRDefault="009F3F23">
            <w:pPr>
              <w:spacing w:after="80"/>
              <w:jc w:val="both"/>
            </w:pPr>
            <w:r w:rsidRPr="009F3F23">
              <w:rPr>
                <w:lang w:val="ru-RU"/>
              </w:rPr>
              <w:t xml:space="preserve">У результаті проходження курсу «Основи лікувально-оздоровчого масажу» слухачі (у т.ч. учасники з порушенням зору) повинні оволодіти практичними навичками, необхідними для надання послуг лікувально-оздоровчого масажу клієнтам як самозайнята особа. Медична ліцензія для оздоровчого масажу, який охоплюється цим курсом, НЕ потрібна. </w:t>
            </w:r>
            <w:r>
              <w:t>Випускники курсу зможуть:</w:t>
            </w:r>
          </w:p>
          <w:p w14:paraId="2A6ED9C7" w14:textId="77777777" w:rsidR="009F3F23" w:rsidRPr="009F3F23" w:rsidRDefault="009F3F23">
            <w:pPr>
              <w:numPr>
                <w:ilvl w:val="0"/>
                <w:numId w:val="1"/>
              </w:numPr>
              <w:pBdr>
                <w:top w:val="nil"/>
                <w:left w:val="nil"/>
                <w:bottom w:val="nil"/>
                <w:right w:val="nil"/>
                <w:between w:val="nil"/>
              </w:pBdr>
              <w:jc w:val="both"/>
              <w:rPr>
                <w:lang w:val="ru-RU"/>
              </w:rPr>
            </w:pPr>
            <w:r w:rsidRPr="009F3F23">
              <w:rPr>
                <w:i/>
                <w:iCs/>
                <w:color w:val="000000"/>
                <w:lang w:val="ru-RU"/>
              </w:rPr>
              <w:t>самостійно проводити інтерв’ю клієнта (вербально): визначити мету сеансу, виявити протипоказання, узгодити зону роботи;</w:t>
            </w:r>
          </w:p>
          <w:p w14:paraId="79A56A0D" w14:textId="77777777" w:rsidR="009F3F23" w:rsidRPr="009F3F23" w:rsidRDefault="009F3F23">
            <w:pPr>
              <w:numPr>
                <w:ilvl w:val="0"/>
                <w:numId w:val="1"/>
              </w:numPr>
              <w:pBdr>
                <w:top w:val="nil"/>
                <w:left w:val="nil"/>
                <w:bottom w:val="nil"/>
                <w:right w:val="nil"/>
                <w:between w:val="nil"/>
              </w:pBdr>
              <w:jc w:val="both"/>
              <w:rPr>
                <w:lang w:val="ru-RU"/>
              </w:rPr>
            </w:pPr>
            <w:r w:rsidRPr="009F3F23">
              <w:rPr>
                <w:i/>
                <w:iCs/>
                <w:color w:val="000000"/>
                <w:lang w:val="ru-RU"/>
              </w:rPr>
              <w:t>підготувати робоче місце: розкласти масажний стіл, постіль, олія та інструменти без зорової допомоги;</w:t>
            </w:r>
          </w:p>
          <w:p w14:paraId="59E26EDB" w14:textId="77777777" w:rsidR="009F3F23" w:rsidRPr="009F3F23" w:rsidRDefault="009F3F23">
            <w:pPr>
              <w:numPr>
                <w:ilvl w:val="0"/>
                <w:numId w:val="1"/>
              </w:numPr>
              <w:pBdr>
                <w:top w:val="nil"/>
                <w:left w:val="nil"/>
                <w:bottom w:val="nil"/>
                <w:right w:val="nil"/>
                <w:between w:val="nil"/>
              </w:pBdr>
              <w:jc w:val="both"/>
              <w:rPr>
                <w:lang w:val="ru-RU"/>
              </w:rPr>
            </w:pPr>
            <w:r w:rsidRPr="009F3F23">
              <w:rPr>
                <w:i/>
                <w:iCs/>
                <w:color w:val="000000"/>
                <w:lang w:val="ru-RU"/>
              </w:rPr>
              <w:lastRenderedPageBreak/>
              <w:t>виконувати класичний (шведський) масаж спини, шиї і плечей з правильною технікою, тиском і послідовністю;</w:t>
            </w:r>
          </w:p>
          <w:p w14:paraId="5EC3A465" w14:textId="77777777" w:rsidR="009F3F23" w:rsidRPr="009F3F23" w:rsidRDefault="009F3F23">
            <w:pPr>
              <w:numPr>
                <w:ilvl w:val="0"/>
                <w:numId w:val="1"/>
              </w:numPr>
              <w:pBdr>
                <w:top w:val="nil"/>
                <w:left w:val="nil"/>
                <w:bottom w:val="nil"/>
                <w:right w:val="nil"/>
                <w:between w:val="nil"/>
              </w:pBdr>
              <w:jc w:val="both"/>
              <w:rPr>
                <w:lang w:val="ru-RU"/>
              </w:rPr>
            </w:pPr>
            <w:r w:rsidRPr="009F3F23">
              <w:rPr>
                <w:i/>
                <w:iCs/>
                <w:color w:val="000000"/>
                <w:lang w:val="ru-RU"/>
              </w:rPr>
              <w:t>виконувати розслаблюючий масаж ніг і стоп, у т.ч. основні елементи рефлексології;</w:t>
            </w:r>
          </w:p>
          <w:p w14:paraId="1286928E" w14:textId="77777777" w:rsidR="009F3F23" w:rsidRPr="009F3F23" w:rsidRDefault="009F3F23">
            <w:pPr>
              <w:numPr>
                <w:ilvl w:val="0"/>
                <w:numId w:val="1"/>
              </w:numPr>
              <w:pBdr>
                <w:top w:val="nil"/>
                <w:left w:val="nil"/>
                <w:bottom w:val="nil"/>
                <w:right w:val="nil"/>
                <w:between w:val="nil"/>
              </w:pBdr>
              <w:jc w:val="both"/>
              <w:rPr>
                <w:lang w:val="ru-RU"/>
              </w:rPr>
            </w:pPr>
            <w:r w:rsidRPr="009F3F23">
              <w:rPr>
                <w:i/>
                <w:iCs/>
                <w:color w:val="000000"/>
                <w:lang w:val="ru-RU"/>
              </w:rPr>
              <w:t>виконувати масаж голови з акупресурними елементами;</w:t>
            </w:r>
          </w:p>
          <w:p w14:paraId="4FB11F96" w14:textId="77777777" w:rsidR="009F3F23" w:rsidRPr="009F3F23" w:rsidRDefault="009F3F23">
            <w:pPr>
              <w:numPr>
                <w:ilvl w:val="0"/>
                <w:numId w:val="1"/>
              </w:numPr>
              <w:pBdr>
                <w:top w:val="nil"/>
                <w:left w:val="nil"/>
                <w:bottom w:val="nil"/>
                <w:right w:val="nil"/>
                <w:between w:val="nil"/>
              </w:pBdr>
              <w:jc w:val="both"/>
              <w:rPr>
                <w:lang w:val="ru-RU"/>
              </w:rPr>
            </w:pPr>
            <w:r w:rsidRPr="009F3F23">
              <w:rPr>
                <w:i/>
                <w:iCs/>
                <w:color w:val="000000"/>
                <w:lang w:val="ru-RU"/>
              </w:rPr>
              <w:t>структурувати повний оздоровчий сеанс (60–90 хвилин) і підтримувати його ритм;</w:t>
            </w:r>
          </w:p>
          <w:p w14:paraId="59159AB4" w14:textId="77777777" w:rsidR="009F3F23" w:rsidRPr="009F3F23" w:rsidRDefault="009F3F23">
            <w:pPr>
              <w:numPr>
                <w:ilvl w:val="0"/>
                <w:numId w:val="1"/>
              </w:numPr>
              <w:pBdr>
                <w:top w:val="nil"/>
                <w:left w:val="nil"/>
                <w:bottom w:val="nil"/>
                <w:right w:val="nil"/>
                <w:between w:val="nil"/>
              </w:pBdr>
              <w:jc w:val="both"/>
              <w:rPr>
                <w:lang w:val="ru-RU"/>
              </w:rPr>
            </w:pPr>
            <w:r w:rsidRPr="009F3F23">
              <w:rPr>
                <w:i/>
                <w:iCs/>
                <w:color w:val="000000"/>
                <w:lang w:val="ru-RU"/>
              </w:rPr>
              <w:t>підбирати та наносити масажні олії і креми, оцінювати реакцію шкіри на дотик;</w:t>
            </w:r>
          </w:p>
          <w:p w14:paraId="2CDCC3BC" w14:textId="77777777" w:rsidR="009F3F23" w:rsidRPr="009F3F23" w:rsidRDefault="009F3F23">
            <w:pPr>
              <w:numPr>
                <w:ilvl w:val="0"/>
                <w:numId w:val="1"/>
              </w:numPr>
              <w:pBdr>
                <w:top w:val="nil"/>
                <w:left w:val="nil"/>
                <w:bottom w:val="nil"/>
                <w:right w:val="nil"/>
                <w:between w:val="nil"/>
              </w:pBdr>
              <w:jc w:val="both"/>
              <w:rPr>
                <w:lang w:val="ru-RU"/>
              </w:rPr>
            </w:pPr>
            <w:r w:rsidRPr="009F3F23">
              <w:rPr>
                <w:i/>
                <w:iCs/>
                <w:color w:val="000000"/>
                <w:lang w:val="ru-RU"/>
              </w:rPr>
              <w:t>дотримуватись норм гігієни та санітарії до, під час і після сеансу;</w:t>
            </w:r>
          </w:p>
          <w:p w14:paraId="2C4DBCB2" w14:textId="77777777" w:rsidR="009F3F23" w:rsidRPr="009F3F23" w:rsidRDefault="009F3F23">
            <w:pPr>
              <w:numPr>
                <w:ilvl w:val="0"/>
                <w:numId w:val="1"/>
              </w:numPr>
              <w:pBdr>
                <w:top w:val="nil"/>
                <w:left w:val="nil"/>
                <w:bottom w:val="nil"/>
                <w:right w:val="nil"/>
                <w:between w:val="nil"/>
              </w:pBdr>
              <w:jc w:val="both"/>
              <w:rPr>
                <w:lang w:val="ru-RU"/>
              </w:rPr>
            </w:pPr>
            <w:r w:rsidRPr="009F3F23">
              <w:rPr>
                <w:i/>
                <w:iCs/>
                <w:color w:val="000000"/>
                <w:lang w:val="ru-RU"/>
              </w:rPr>
              <w:t>ефективно комунікувати з клієнтом під час сеансу вербально;</w:t>
            </w:r>
          </w:p>
          <w:p w14:paraId="3D4CB163" w14:textId="77777777" w:rsidR="009F3F23" w:rsidRPr="009F3F23" w:rsidRDefault="009F3F23">
            <w:pPr>
              <w:numPr>
                <w:ilvl w:val="0"/>
                <w:numId w:val="1"/>
              </w:numPr>
              <w:pBdr>
                <w:top w:val="nil"/>
                <w:left w:val="nil"/>
                <w:bottom w:val="nil"/>
                <w:right w:val="nil"/>
                <w:between w:val="nil"/>
              </w:pBdr>
              <w:jc w:val="both"/>
              <w:rPr>
                <w:lang w:val="ru-RU"/>
              </w:rPr>
            </w:pPr>
            <w:r w:rsidRPr="009F3F23">
              <w:rPr>
                <w:i/>
                <w:iCs/>
                <w:color w:val="000000"/>
                <w:lang w:val="ru-RU"/>
              </w:rPr>
              <w:t>зареєструватися як ФОП, організувати прийом вдома або виєзний масаж, встановити ціну, залучити клієнтів;</w:t>
            </w:r>
          </w:p>
          <w:p w14:paraId="423DE9B3" w14:textId="77777777" w:rsidR="009F3F23" w:rsidRPr="009F3F23" w:rsidRDefault="009F3F23">
            <w:pPr>
              <w:numPr>
                <w:ilvl w:val="0"/>
                <w:numId w:val="1"/>
              </w:numPr>
              <w:pBdr>
                <w:top w:val="nil"/>
                <w:left w:val="nil"/>
                <w:bottom w:val="nil"/>
                <w:right w:val="nil"/>
                <w:between w:val="nil"/>
              </w:pBdr>
              <w:jc w:val="both"/>
              <w:rPr>
                <w:lang w:val="ru-RU"/>
              </w:rPr>
            </w:pPr>
            <w:r w:rsidRPr="009F3F23">
              <w:rPr>
                <w:i/>
                <w:iCs/>
                <w:color w:val="000000"/>
                <w:lang w:val="ru-RU"/>
              </w:rPr>
              <w:t>вести базовий журнал клієнтських сеансів (вербально або з допомогою).</w:t>
            </w:r>
          </w:p>
          <w:p w14:paraId="5C3B3D7C" w14:textId="77777777" w:rsidR="009F3F23" w:rsidRPr="009F3F23" w:rsidRDefault="009F3F23">
            <w:pPr>
              <w:spacing w:before="80"/>
              <w:jc w:val="both"/>
              <w:rPr>
                <w:lang w:val="ru-RU"/>
              </w:rPr>
            </w:pPr>
            <w:r w:rsidRPr="009F3F23">
              <w:rPr>
                <w:lang w:val="ru-RU"/>
              </w:rPr>
              <w:t>По завершенні навчання слухачі проходять підсумкову практичну атестацію (масаж виконується на моделі/добровольці під оцінкою викладача) і отримують сертифікат про проходження курсу, що дає можливість працювати як самозайнятий масажист.</w:t>
            </w:r>
          </w:p>
        </w:tc>
      </w:tr>
    </w:tbl>
    <w:p w14:paraId="51513F18" w14:textId="77777777" w:rsidR="00FE29DC" w:rsidRPr="009F3F23" w:rsidRDefault="00FE29DC">
      <w:pPr>
        <w:jc w:val="both"/>
        <w:rPr>
          <w:lang w:val="ru-RU"/>
        </w:rPr>
      </w:pPr>
    </w:p>
    <w:sectPr w:rsidR="00FE29DC" w:rsidRPr="009F3F23">
      <w:headerReference w:type="default" r:id="rId8"/>
      <w:pgSz w:w="11906" w:h="16838"/>
      <w:pgMar w:top="515"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162534" w14:textId="77777777" w:rsidR="0002540F" w:rsidRDefault="0002540F">
      <w:r>
        <w:separator/>
      </w:r>
    </w:p>
  </w:endnote>
  <w:endnote w:type="continuationSeparator" w:id="0">
    <w:p w14:paraId="33E4A85E" w14:textId="77777777" w:rsidR="0002540F" w:rsidRDefault="00025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00"/>
    <w:family w:val="auto"/>
    <w:pitch w:val="default"/>
    <w:embedItalic r:id="rId1" w:fontKey="{F956272A-3C4D-42DC-A87E-A7D2D138DD11}"/>
  </w:font>
  <w:font w:name="Calibri">
    <w:panose1 w:val="020F0502020204030204"/>
    <w:charset w:val="CC"/>
    <w:family w:val="swiss"/>
    <w:pitch w:val="variable"/>
    <w:sig w:usb0="E4002EFF" w:usb1="C000247B" w:usb2="00000009" w:usb3="00000000" w:csb0="000001FF" w:csb1="00000000"/>
    <w:embedRegular r:id="rId2" w:fontKey="{95961985-E8AA-484A-B282-6DDCB0CCA403}"/>
  </w:font>
  <w:font w:name="Cambria">
    <w:panose1 w:val="02040503050406030204"/>
    <w:charset w:val="CC"/>
    <w:family w:val="roman"/>
    <w:pitch w:val="variable"/>
    <w:sig w:usb0="E00006FF" w:usb1="420024FF" w:usb2="02000000" w:usb3="00000000" w:csb0="0000019F" w:csb1="00000000"/>
    <w:embedRegular r:id="rId3" w:fontKey="{8C2F816F-200B-4FA6-A3CF-5A81F82A1F9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67D2E" w14:textId="77777777" w:rsidR="0002540F" w:rsidRDefault="0002540F">
      <w:r>
        <w:separator/>
      </w:r>
    </w:p>
  </w:footnote>
  <w:footnote w:type="continuationSeparator" w:id="0">
    <w:p w14:paraId="2B4A3391" w14:textId="77777777" w:rsidR="0002540F" w:rsidRDefault="000254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C4401" w14:textId="77777777" w:rsidR="00FE29DC" w:rsidRDefault="00000000">
    <w:pPr>
      <w:pBdr>
        <w:top w:val="nil"/>
        <w:left w:val="nil"/>
        <w:bottom w:val="nil"/>
        <w:right w:val="nil"/>
        <w:between w:val="nil"/>
      </w:pBdr>
      <w:tabs>
        <w:tab w:val="left" w:pos="10164"/>
      </w:tabs>
      <w:rPr>
        <w:rFonts w:ascii="Times New Roman" w:eastAsia="Times New Roman" w:hAnsi="Times New Roman" w:cs="Times New Roman"/>
        <w:color w:val="000000"/>
        <w:sz w:val="24"/>
        <w:szCs w:val="24"/>
      </w:rPr>
    </w:pPr>
    <w:r>
      <w:t xml:space="preserve"> </w:t>
    </w:r>
    <w:r>
      <w:rPr>
        <w:rFonts w:ascii="Times New Roman" w:eastAsia="Times New Roman" w:hAnsi="Times New Roman" w:cs="Times New Roman"/>
        <w:noProof/>
        <w:color w:val="000000"/>
        <w:sz w:val="24"/>
        <w:szCs w:val="24"/>
      </w:rPr>
      <w:drawing>
        <wp:inline distT="0" distB="0" distL="0" distR="0" wp14:anchorId="7320C41F" wp14:editId="4B10DC76">
          <wp:extent cx="1803400" cy="1047750"/>
          <wp:effectExtent l="0" t="0" r="0" b="0"/>
          <wp:docPr id="1" name="image2.png" descr="Скріншот комп'ютера&#10;&#10;Опис генерується автоматично"/>
          <wp:cNvGraphicFramePr/>
          <a:graphic xmlns:a="http://schemas.openxmlformats.org/drawingml/2006/main">
            <a:graphicData uri="http://schemas.openxmlformats.org/drawingml/2006/picture">
              <pic:pic xmlns:pic="http://schemas.openxmlformats.org/drawingml/2006/picture">
                <pic:nvPicPr>
                  <pic:cNvPr id="0" name="image2.png" descr="Скріншот комп'ютера&#10;&#10;Опис генерується автоматично"/>
                  <pic:cNvPicPr preferRelativeResize="0"/>
                </pic:nvPicPr>
                <pic:blipFill>
                  <a:blip r:embed="rId1"/>
                  <a:srcRect/>
                  <a:stretch>
                    <a:fillRect/>
                  </a:stretch>
                </pic:blipFill>
                <pic:spPr>
                  <a:xfrm>
                    <a:off x="0" y="0"/>
                    <a:ext cx="1803400" cy="104775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14:anchorId="60E676CD" wp14:editId="046891CF">
          <wp:extent cx="2313754" cy="78189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313754" cy="781898"/>
                  </a:xfrm>
                  <a:prstGeom prst="rect">
                    <a:avLst/>
                  </a:prstGeom>
                  <a:ln/>
                </pic:spPr>
              </pic:pic>
            </a:graphicData>
          </a:graphic>
        </wp:inline>
      </w:drawing>
    </w:r>
    <w:r>
      <w:t xml:space="preserve">                                           </w:t>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D3AD1"/>
    <w:multiLevelType w:val="multilevel"/>
    <w:tmpl w:val="F2C27FA4"/>
    <w:lvl w:ilvl="0">
      <w:start w:val="1"/>
      <w:numFmt w:val="bullet"/>
      <w:lvlText w:val="•"/>
      <w:lvlJc w:val="left"/>
      <w:pPr>
        <w:ind w:left="3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9288060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9DC"/>
    <w:rsid w:val="0002540F"/>
    <w:rsid w:val="002E33A8"/>
    <w:rsid w:val="009F3F23"/>
    <w:rsid w:val="00C84AE2"/>
    <w:rsid w:val="00FE29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2B0D0"/>
  <w15:docId w15:val="{C1C42ABF-D6BE-417C-9A45-EEDF5D7A6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outlineLvl w:val="0"/>
    </w:pPr>
    <w:rPr>
      <w:color w:val="2E74B5"/>
      <w:sz w:val="32"/>
      <w:szCs w:val="32"/>
    </w:rPr>
  </w:style>
  <w:style w:type="paragraph" w:styleId="2">
    <w:name w:val="heading 2"/>
    <w:basedOn w:val="a"/>
    <w:next w:val="a"/>
    <w:uiPriority w:val="9"/>
    <w:semiHidden/>
    <w:unhideWhenUsed/>
    <w:qFormat/>
    <w:pPr>
      <w:pBdr>
        <w:top w:val="nil"/>
        <w:left w:val="nil"/>
        <w:bottom w:val="nil"/>
        <w:right w:val="nil"/>
        <w:between w:val="nil"/>
      </w:pBdr>
      <w:outlineLvl w:val="1"/>
    </w:pPr>
    <w:rPr>
      <w:color w:val="2E74B5"/>
      <w:sz w:val="26"/>
      <w:szCs w:val="26"/>
    </w:rPr>
  </w:style>
  <w:style w:type="paragraph" w:styleId="3">
    <w:name w:val="heading 3"/>
    <w:basedOn w:val="a"/>
    <w:next w:val="a"/>
    <w:uiPriority w:val="9"/>
    <w:semiHidden/>
    <w:unhideWhenUsed/>
    <w:qFormat/>
    <w:pPr>
      <w:pBdr>
        <w:top w:val="nil"/>
        <w:left w:val="nil"/>
        <w:bottom w:val="nil"/>
        <w:right w:val="nil"/>
        <w:between w:val="nil"/>
      </w:pBdr>
      <w:outlineLvl w:val="2"/>
    </w:pPr>
    <w:rPr>
      <w:color w:val="1F4D78"/>
      <w:sz w:val="24"/>
      <w:szCs w:val="24"/>
    </w:rPr>
  </w:style>
  <w:style w:type="paragraph" w:styleId="4">
    <w:name w:val="heading 4"/>
    <w:basedOn w:val="a"/>
    <w:next w:val="a"/>
    <w:uiPriority w:val="9"/>
    <w:semiHidden/>
    <w:unhideWhenUsed/>
    <w:qFormat/>
    <w:pPr>
      <w:pBdr>
        <w:top w:val="nil"/>
        <w:left w:val="nil"/>
        <w:bottom w:val="nil"/>
        <w:right w:val="nil"/>
        <w:between w:val="nil"/>
      </w:pBdr>
      <w:outlineLvl w:val="3"/>
    </w:pPr>
    <w:rPr>
      <w:i/>
      <w:iCs/>
      <w:color w:val="2E74B5"/>
    </w:rPr>
  </w:style>
  <w:style w:type="paragraph" w:styleId="5">
    <w:name w:val="heading 5"/>
    <w:basedOn w:val="a"/>
    <w:next w:val="a"/>
    <w:uiPriority w:val="9"/>
    <w:semiHidden/>
    <w:unhideWhenUsed/>
    <w:qFormat/>
    <w:pPr>
      <w:pBdr>
        <w:top w:val="nil"/>
        <w:left w:val="nil"/>
        <w:bottom w:val="nil"/>
        <w:right w:val="nil"/>
        <w:between w:val="nil"/>
      </w:pBdr>
      <w:outlineLvl w:val="4"/>
    </w:pPr>
    <w:rPr>
      <w:color w:val="2E74B5"/>
    </w:rPr>
  </w:style>
  <w:style w:type="paragraph" w:styleId="6">
    <w:name w:val="heading 6"/>
    <w:basedOn w:val="a"/>
    <w:next w:val="a"/>
    <w:uiPriority w:val="9"/>
    <w:semiHidden/>
    <w:unhideWhenUsed/>
    <w:qFormat/>
    <w:pPr>
      <w:pBdr>
        <w:top w:val="nil"/>
        <w:left w:val="nil"/>
        <w:bottom w:val="nil"/>
        <w:right w:val="nil"/>
        <w:between w:val="nil"/>
      </w:pBdr>
      <w:outlineLvl w:val="5"/>
    </w:pPr>
    <w:rPr>
      <w:color w:val="1F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pBdr>
        <w:top w:val="nil"/>
        <w:left w:val="nil"/>
        <w:bottom w:val="nil"/>
        <w:right w:val="nil"/>
        <w:between w:val="nil"/>
      </w:pBdr>
    </w:pPr>
    <w:rPr>
      <w:color w:val="000000"/>
      <w:sz w:val="56"/>
      <w:szCs w:val="56"/>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 w:type="dxa"/>
        <w:bottom w:w="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LRUqzAxgW35+qrQWNM7DvLePrg==">CgMxLjAyDmgueWM2NzV4OXU3OWZrMg5oLnUzMGhyNjd6MHc0dzgAciExdFphVF9QSzNXMkFmRFQxazFNV3RrTEp0QW1jY3d2aVU=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1797</Words>
  <Characters>10243</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Наталія Кобзиста</cp:lastModifiedBy>
  <cp:revision>2</cp:revision>
  <dcterms:created xsi:type="dcterms:W3CDTF">2026-06-02T07:23:00Z</dcterms:created>
  <dcterms:modified xsi:type="dcterms:W3CDTF">2026-06-02T07:34:00Z</dcterms:modified>
</cp:coreProperties>
</file>