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4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72"/>
        <w:gridCol w:w="5272"/>
        <w:tblGridChange w:id="0">
          <w:tblGrid>
            <w:gridCol w:w="5272"/>
            <w:gridCol w:w="5272"/>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Mandatory Terms Addendum</w:t>
            </w:r>
          </w:p>
        </w:tc>
        <w:tc>
          <w:tcPr/>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Додаток до обов’язкових умов</w:t>
            </w:r>
          </w:p>
        </w:tc>
      </w:tr>
      <w:tr>
        <w:trPr>
          <w:cantSplit w:val="0"/>
          <w:tblHeader w:val="0"/>
        </w:trPr>
        <w:tc>
          <w:tcPr/>
          <w:p w:rsidR="00000000" w:rsidDel="00000000" w:rsidP="00000000" w:rsidRDefault="00000000" w:rsidRPr="00000000" w14:paraId="00000004">
            <w:pPr>
              <w:spacing w:after="0" w:before="0" w:lineRule="auto"/>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This addendum (the “Addendum”) is entered between Save the Children International, </w:t>
            </w:r>
            <w:r w:rsidDel="00000000" w:rsidR="00000000" w:rsidRPr="00000000">
              <w:rPr>
                <w:rFonts w:ascii="Times New Roman" w:cs="Times New Roman" w:eastAsia="Times New Roman" w:hAnsi="Times New Roman"/>
                <w:b w:val="1"/>
                <w:bCs w:val="1"/>
                <w:rtl w:val="0"/>
              </w:rPr>
              <w:t xml:space="preserve">NON-GOVERNMENTAL ORGANIZATION "GIRLS"</w:t>
            </w:r>
            <w:r w:rsidDel="00000000" w:rsidR="00000000" w:rsidRPr="00000000">
              <w:rPr>
                <w:rFonts w:ascii="Times New Roman" w:cs="Times New Roman" w:eastAsia="Times New Roman" w:hAnsi="Times New Roman"/>
                <w:rtl w:val="0"/>
              </w:rPr>
              <w:t xml:space="preserve"> (registered address of the legal entity: 02222, Kyiv, 3 Beretti Street, Apt. 50; postal address: 02064, Kyiv, 89B Chervonoi Kalyny Avenue, Office 19; identification code of the legal entity: 43084691)(“</w:t>
            </w:r>
            <w:r w:rsidDel="00000000" w:rsidR="00000000" w:rsidRPr="00000000">
              <w:rPr>
                <w:rFonts w:ascii="Times New Roman" w:cs="Times New Roman" w:eastAsia="Times New Roman" w:hAnsi="Times New Roman"/>
                <w:b w:val="1"/>
                <w:bCs w:val="1"/>
                <w:rtl w:val="0"/>
              </w:rPr>
              <w:t xml:space="preserve">Customer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(each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together,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Supplier agrees to incorporate this Addendum as part of the agreement it has with the Customer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Agreement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that these terms take precedence over the Agreement and any related contract between the Parties related to the Agreement, including any purchase order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Contract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Цей додаток (надалі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Додаток»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укладено між Save the Children International, </w:t>
            </w:r>
            <w:r w:rsidDel="00000000" w:rsidR="00000000" w:rsidRPr="00000000">
              <w:rPr>
                <w:rFonts w:ascii="Times New Roman" w:cs="Times New Roman" w:eastAsia="Times New Roman" w:hAnsi="Times New Roman"/>
                <w:rtl w:val="0"/>
              </w:rPr>
              <w:t xml:space="preserve">Цей додаток (надалі - «Додаток») укладено між Save the Children International, </w:t>
            </w:r>
            <w:r w:rsidDel="00000000" w:rsidR="00000000" w:rsidRPr="00000000">
              <w:rPr>
                <w:rFonts w:ascii="Times New Roman" w:cs="Times New Roman" w:eastAsia="Times New Roman" w:hAnsi="Times New Roman"/>
                <w:b w:val="1"/>
                <w:bCs w:val="1"/>
                <w:rtl w:val="0"/>
              </w:rPr>
              <w:t xml:space="preserve">ГРОМАДСЬКОЮ ОРГАНІЗАЦІЄЮ «ДІВЧАТА»</w:t>
            </w:r>
            <w:r w:rsidDel="00000000" w:rsidR="00000000" w:rsidRPr="00000000">
              <w:rPr>
                <w:rFonts w:ascii="Times New Roman" w:cs="Times New Roman" w:eastAsia="Times New Roman" w:hAnsi="Times New Roman"/>
                <w:rtl w:val="0"/>
              </w:rPr>
              <w:t xml:space="preserve"> (місцезнаходження юридичної особи: 02222, м. Київ, вул. Беретті, буд. 3, кв. 50; адреса для листування: 02064, м. Київ, пр-т. Червоної Калини, буд. 89Б, офіс 19; ідентифікаційний код юридичної особи: 43084691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(надалі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Замовник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і Постачальником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вставити дані офісу та адреси]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(надалі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Постачальник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(надалі кожен окремо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Сторона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разом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Сторони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Постачальник погоджується, що цей Додаток становить невід’ємну частину угоди, яку він має з Замовником (надалі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Угода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і що ці умови мають переважну силу над Угодою та будь-яким пов’язаним договором між Сторонами, що стосується Угоди, включаючи будь-яке замовлення на закупівлю (надалі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Договір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Unless otherwise stated, Clause references in this Addendum are to Clauses in this Addendum.</w:t>
            </w: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Якщо не зазначено інше, посилання на пункти в цьому Додатку стосуються пунктів цього Додатка.</w:t>
            </w:r>
          </w:p>
        </w:tc>
      </w:tr>
      <w:tr>
        <w:trPr>
          <w:cantSplit w:val="0"/>
          <w:tblHeader w:val="0"/>
        </w:trPr>
        <w:tc>
          <w:tcPr/>
          <w:bookmarkStart w:colFirst="0" w:colLast="0" w:name="bookmark=id.uqr9lrwkikqd" w:id="0"/>
          <w:bookmarkEnd w:id="0"/>
          <w:p w:rsidR="00000000" w:rsidDel="00000000" w:rsidP="00000000" w:rsidRDefault="00000000" w:rsidRPr="00000000" w14:paraId="00000008">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Compliance and Confirmations</w:t>
            </w:r>
          </w:p>
        </w:tc>
        <w:tc>
          <w:tcPr/>
          <w:bookmarkStart w:colFirst="0" w:colLast="0" w:name="bookmark=id.3v1yzy56wwp4" w:id="1"/>
          <w:bookmarkEnd w:id="1"/>
          <w:p w:rsidR="00000000" w:rsidDel="00000000" w:rsidP="00000000" w:rsidRDefault="00000000" w:rsidRPr="00000000" w14:paraId="00000009">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Відповідність та підтвердження</w:t>
            </w:r>
          </w:p>
        </w:tc>
      </w:tr>
      <w:tr>
        <w:trPr>
          <w:cantSplit w:val="0"/>
          <w:tblHeader w:val="0"/>
        </w:trPr>
        <w:tc>
          <w:tcPr/>
          <w:bookmarkStart w:colFirst="0" w:colLast="0" w:name="bookmark=id.jvcwekra8kce" w:id="2"/>
          <w:bookmarkEnd w:id="2"/>
          <w:p w:rsidR="00000000" w:rsidDel="00000000" w:rsidP="00000000" w:rsidRDefault="00000000" w:rsidRPr="00000000" w14:paraId="0000000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and its suppliers and sub-contractors shall comply with all applicable laws, statutes, regulations and codes (including environmental regulations and the International Labour Organisation’s international labour standards on child labour and forced labour) from time to time in force.</w:t>
            </w:r>
            <w:r w:rsidDel="00000000" w:rsidR="00000000" w:rsidRPr="00000000">
              <w:rPr>
                <w:rtl w:val="0"/>
              </w:rPr>
            </w:r>
          </w:p>
        </w:tc>
        <w:tc>
          <w:tcPr/>
          <w:bookmarkStart w:colFirst="0" w:colLast="0" w:name="bookmark=id.jaubnroeziu1" w:id="3"/>
          <w:bookmarkEnd w:id="3"/>
          <w:p w:rsidR="00000000" w:rsidDel="00000000" w:rsidP="00000000" w:rsidRDefault="00000000" w:rsidRPr="00000000" w14:paraId="0000000B">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а також його постачальники та субпідрядники зобов’язані дотримуватись усіх законів, положень, правил і кодексів (у тому числі, норм екологічного права та міжнародних трудових стандартів Міжнародної організації праці щодо дитячої та примусової праці), що застосовуються та є чинними на певний момент часу.</w:t>
            </w:r>
          </w:p>
        </w:tc>
      </w:tr>
      <w:tr>
        <w:trPr>
          <w:cantSplit w:val="0"/>
          <w:tblHeader w:val="0"/>
        </w:trPr>
        <w:tc>
          <w:tcPr/>
          <w:p w:rsidR="00000000" w:rsidDel="00000000" w:rsidP="00000000" w:rsidRDefault="00000000" w:rsidRPr="00000000" w14:paraId="0000000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shall be (and shall ensure that its directors, employees, affiliates, suppliers and sub-contractors are) aware of, understand, and adhere to the Customer’s Supplier Sustainability Policy (the “</w:t>
            </w:r>
            <w:hyperlink r:id="rId10">
              <w:r w:rsidDel="00000000" w:rsidR="00000000" w:rsidRPr="00000000">
                <w:rPr>
                  <w:rFonts w:ascii="Times New Roman" w:cs="Times New Roman" w:eastAsia="Times New Roman" w:hAnsi="Times New Roman"/>
                  <w:b w:val="1"/>
                  <w:bCs w:val="1"/>
                  <w:i w:val="0"/>
                  <w:iCs w:val="0"/>
                  <w:smallCaps w:val="0"/>
                  <w:strike w:val="0"/>
                  <w:color w:val="0563c1"/>
                  <w:sz w:val="24"/>
                  <w:szCs w:val="24"/>
                  <w:u w:val="single"/>
                  <w:shd w:fill="auto" w:val="clear"/>
                  <w:vertAlign w:val="baseline"/>
                  <w:rtl w:val="0"/>
                </w:rPr>
                <w:t xml:space="preserve">Supplier Sustainability Policy</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includes but is not limited to the following individual policies:</w:t>
            </w:r>
          </w:p>
        </w:tc>
        <w:tc>
          <w:tcPr/>
          <w:bookmarkStart w:colFirst="0" w:colLast="0" w:name="bookmark=id.syiwsou1vysc" w:id="4"/>
          <w:bookmarkEnd w:id="4"/>
          <w:p w:rsidR="00000000" w:rsidDel="00000000" w:rsidP="00000000" w:rsidRDefault="00000000" w:rsidRPr="00000000" w14:paraId="0000000D">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має забезпечити, щоб його керівники, працівники, афілійовані особи, постачальники і субпідрядники були ознайомлені, розуміли та дотримувались наступних політик Замовника:</w:t>
            </w:r>
          </w:p>
        </w:tc>
      </w:tr>
      <w:tr>
        <w:trPr>
          <w:cantSplit w:val="0"/>
          <w:tblHeader w:val="0"/>
        </w:trPr>
        <w:tc>
          <w:tcPr/>
          <w:bookmarkStart w:colFirst="0" w:colLast="0" w:name="bookmark=id.wacqhxkt97k7" w:id="5"/>
          <w:bookmarkEnd w:id="5"/>
          <w:p w:rsidR="00000000" w:rsidDel="00000000" w:rsidP="00000000" w:rsidRDefault="00000000" w:rsidRPr="00000000" w14:paraId="0000000E">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 Safeguarding policy;</w:t>
            </w:r>
          </w:p>
        </w:tc>
        <w:tc>
          <w:tcPr/>
          <w:bookmarkStart w:colFirst="0" w:colLast="0" w:name="bookmark=id.o4nd625eohls" w:id="6"/>
          <w:bookmarkEnd w:id="6"/>
          <w:p w:rsidR="00000000" w:rsidDel="00000000" w:rsidP="00000000" w:rsidRDefault="00000000" w:rsidRPr="00000000" w14:paraId="0000000F">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Політика захисту дітей;</w:t>
            </w:r>
          </w:p>
        </w:tc>
      </w:tr>
      <w:tr>
        <w:trPr>
          <w:cantSplit w:val="0"/>
          <w:tblHeader w:val="0"/>
        </w:trPr>
        <w:tc>
          <w:tcPr/>
          <w:bookmarkStart w:colFirst="0" w:colLast="0" w:name="bookmark=id.m9mellyc1qp" w:id="7"/>
          <w:bookmarkEnd w:id="7"/>
          <w:p w:rsidR="00000000" w:rsidDel="00000000" w:rsidP="00000000" w:rsidRDefault="00000000" w:rsidRPr="00000000" w14:paraId="00000010">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Fraud, Bribery and Corruption policy;</w:t>
            </w:r>
          </w:p>
        </w:tc>
        <w:tc>
          <w:tcPr/>
          <w:bookmarkStart w:colFirst="0" w:colLast="0" w:name="bookmark=id.z6w0rt7nwhcg" w:id="8"/>
          <w:bookmarkEnd w:id="8"/>
          <w:p w:rsidR="00000000" w:rsidDel="00000000" w:rsidP="00000000" w:rsidRDefault="00000000" w:rsidRPr="00000000" w14:paraId="00000011">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Політика щодо протидії шахрайству, хабарництву та корупції;</w:t>
            </w:r>
          </w:p>
        </w:tc>
      </w:tr>
      <w:tr>
        <w:trPr>
          <w:cantSplit w:val="0"/>
          <w:tblHeader w:val="0"/>
        </w:trPr>
        <w:tc>
          <w:tcPr/>
          <w:bookmarkStart w:colFirst="0" w:colLast="0" w:name="bookmark=id.n0g9u0h0c9zd" w:id="9"/>
          <w:bookmarkEnd w:id="9"/>
          <w:p w:rsidR="00000000" w:rsidDel="00000000" w:rsidP="00000000" w:rsidRDefault="00000000" w:rsidRPr="00000000" w14:paraId="00000012">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Human Trafficking and Modern Slavery policy,</w:t>
            </w:r>
          </w:p>
        </w:tc>
        <w:tc>
          <w:tcPr/>
          <w:bookmarkStart w:colFirst="0" w:colLast="0" w:name="bookmark=id.kzxgehx4dul" w:id="10"/>
          <w:bookmarkEnd w:id="10"/>
          <w:p w:rsidR="00000000" w:rsidDel="00000000" w:rsidP="00000000" w:rsidRDefault="00000000" w:rsidRPr="00000000" w14:paraId="0000001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Політика щодо протидії торгівлі людьми та сучасного рабства,</w:t>
            </w:r>
          </w:p>
        </w:tc>
      </w:tr>
      <w:tr>
        <w:trPr>
          <w:cantSplit w:val="0"/>
          <w:tblHeader w:val="0"/>
        </w:trPr>
        <w:tc>
          <w:tcPr/>
          <w:bookmarkStart w:colFirst="0" w:colLast="0" w:name="bookmark=id.nk0w1cszahcb" w:id="11"/>
          <w:bookmarkEnd w:id="11"/>
          <w:p w:rsidR="00000000" w:rsidDel="00000000" w:rsidP="00000000" w:rsidRDefault="00000000" w:rsidRPr="00000000" w14:paraId="00000014">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Protection from Sexual Exploitation and Abuse (PSEA) policy; and</w:t>
            </w:r>
          </w:p>
        </w:tc>
        <w:tc>
          <w:tcPr/>
          <w:bookmarkStart w:colFirst="0" w:colLast="0" w:name="bookmark=id.qvwssempw8mz" w:id="12"/>
          <w:bookmarkEnd w:id="12"/>
          <w:p w:rsidR="00000000" w:rsidDel="00000000" w:rsidP="00000000" w:rsidRDefault="00000000" w:rsidRPr="00000000" w14:paraId="00000015">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Політика щодо захисту від сексуальної експлуатації та насильства (PSEA); і</w:t>
            </w:r>
          </w:p>
        </w:tc>
      </w:tr>
      <w:tr>
        <w:trPr>
          <w:cantSplit w:val="0"/>
          <w:tblHeader w:val="0"/>
        </w:trPr>
        <w:tc>
          <w:tcPr/>
          <w:bookmarkStart w:colFirst="0" w:colLast="0" w:name="bookmark=id.r8s6u2j6jcas" w:id="13"/>
          <w:bookmarkEnd w:id="13"/>
          <w:p w:rsidR="00000000" w:rsidDel="00000000" w:rsidP="00000000" w:rsidRDefault="00000000" w:rsidRPr="00000000" w14:paraId="0000001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Anti-Harassment, Intimidation and Bullying policy,</w:t>
            </w:r>
          </w:p>
        </w:tc>
        <w:tc>
          <w:tcPr/>
          <w:bookmarkStart w:colFirst="0" w:colLast="0" w:name="bookmark=id.6l6maef1jdr" w:id="14"/>
          <w:bookmarkEnd w:id="14"/>
          <w:p w:rsidR="00000000" w:rsidDel="00000000" w:rsidP="00000000" w:rsidRDefault="00000000" w:rsidRPr="00000000" w14:paraId="00000017">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Політика проти домагання, залякування та знущання,</w:t>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f8st10zh1tid" w:id="15"/>
            <w:bookmarkEnd w:id="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Supplier Sustainability Policy and the policies listed under clause 1.2(a) to (d) together,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Mandatory Policies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19">
            <w:pPr>
              <w:spacing w:after="160" w:before="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(надалі разом - «</w:t>
            </w:r>
            <w:r w:rsidDel="00000000" w:rsidR="00000000" w:rsidRPr="00000000">
              <w:rPr>
                <w:rFonts w:ascii="Times New Roman" w:cs="Times New Roman" w:eastAsia="Times New Roman" w:hAnsi="Times New Roman"/>
                <w:b w:val="1"/>
                <w:bCs w:val="1"/>
                <w:rtl w:val="0"/>
              </w:rPr>
              <w:t xml:space="preserve">Обов’язкові правила</w:t>
            </w:r>
            <w:r w:rsidDel="00000000" w:rsidR="00000000" w:rsidRPr="00000000">
              <w:rPr>
                <w:rFonts w:ascii="Times New Roman" w:cs="Times New Roman" w:eastAsia="Times New Roman" w:hAnsi="Times New Roman"/>
                <w:rtl w:val="0"/>
              </w:rPr>
              <w:t xml:space="preserve">»), що додаються у </w:t>
            </w:r>
            <w:r w:rsidDel="00000000" w:rsidR="00000000" w:rsidRPr="00000000">
              <w:rPr>
                <w:rFonts w:ascii="Times New Roman" w:cs="Times New Roman" w:eastAsia="Times New Roman" w:hAnsi="Times New Roman"/>
                <w:b w:val="1"/>
                <w:bCs w:val="1"/>
                <w:u w:val="single"/>
                <w:rtl w:val="0"/>
              </w:rPr>
              <w:t xml:space="preserve">Додатку 1</w:t>
            </w:r>
            <w:r w:rsidDel="00000000" w:rsidR="00000000" w:rsidRPr="00000000">
              <w:rPr>
                <w:rFonts w:ascii="Times New Roman" w:cs="Times New Roman" w:eastAsia="Times New Roman" w:hAnsi="Times New Roman"/>
                <w:rtl w:val="0"/>
              </w:rPr>
              <w:t xml:space="preserve">.</w:t>
            </w:r>
          </w:p>
        </w:tc>
      </w:tr>
      <w:tr>
        <w:trPr>
          <w:cantSplit w:val="0"/>
          <w:tblHeader w:val="0"/>
        </w:trPr>
        <w:tc>
          <w:tcPr/>
          <w:bookmarkStart w:colFirst="0" w:colLast="0" w:name="bookmark=id.bao5ppk4vkep" w:id="16"/>
          <w:bookmarkEnd w:id="16"/>
          <w:p w:rsidR="00000000" w:rsidDel="00000000" w:rsidP="00000000" w:rsidRDefault="00000000" w:rsidRPr="00000000" w14:paraId="0000001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shall take reasonable steps (including but not limited to having in place adequate policies and procedures) to ensure it conducts its business (including its relationship with any contractor, employee, or other agent of the Supplier) in compliance with the Mandatory Policies, and shall upon request provide the Customer with information confirming its compliance.</w:t>
            </w:r>
          </w:p>
        </w:tc>
        <w:tc>
          <w:tcPr/>
          <w:bookmarkStart w:colFirst="0" w:colLast="0" w:name="bookmark=id.jghbza6rpvw3" w:id="17"/>
          <w:bookmarkEnd w:id="17"/>
          <w:p w:rsidR="00000000" w:rsidDel="00000000" w:rsidP="00000000" w:rsidRDefault="00000000" w:rsidRPr="00000000" w14:paraId="0000001B">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вживатиме обґрунтованих заходів (які, у тому числі, але не обмежуючись, включають наявність відповідних політик і процедур), щоб забезпечити ведення своєї діяльності (включаючи відносини з будь-яким підрядником, працівником або іншим агентом Постачальника) таким чином, щоб виконувати вимоги Обов’язкових правил, і на запит Замовника повинен надавати інформацію, що підтверджує їх виконання.</w:t>
            </w:r>
          </w:p>
        </w:tc>
      </w:tr>
      <w:tr>
        <w:trPr>
          <w:cantSplit w:val="0"/>
          <w:tblHeader w:val="0"/>
        </w:trPr>
        <w:tc>
          <w:tcPr/>
          <w:bookmarkStart w:colFirst="0" w:colLast="0" w:name="bookmark=id.k6y09oxvluq1" w:id="18"/>
          <w:bookmarkEnd w:id="18"/>
          <w:p w:rsidR="00000000" w:rsidDel="00000000" w:rsidP="00000000" w:rsidRDefault="00000000" w:rsidRPr="00000000" w14:paraId="0000001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shall notify the Customer as soon as it becomes aware of any breach, or suspected or attempted breach, of the Mandatory Policies, and shall inform the Customer of full details of any action taken in relation to the reported breach.</w:t>
            </w:r>
          </w:p>
        </w:tc>
        <w:tc>
          <w:tcPr/>
          <w:bookmarkStart w:colFirst="0" w:colLast="0" w:name="bookmark=id.p9vjduw5x30k" w:id="19"/>
          <w:bookmarkEnd w:id="19"/>
          <w:p w:rsidR="00000000" w:rsidDel="00000000" w:rsidP="00000000" w:rsidRDefault="00000000" w:rsidRPr="00000000" w14:paraId="0000001D">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повинен повідомити Замовнику про будь-яке порушення, підозру чи спробу порушення Обов’язкових правил, як тільки йому стає відомо про таке порушення, а також детально інформувати Замовника про дії, вжиті щодо виявленого порушення.</w:t>
            </w:r>
          </w:p>
        </w:tc>
      </w:tr>
      <w:tr>
        <w:trPr>
          <w:cantSplit w:val="0"/>
          <w:tblHeader w:val="0"/>
        </w:trPr>
        <w:tc>
          <w:tcPr/>
          <w:bookmarkStart w:colFirst="0" w:colLast="0" w:name="bookmark=id.28yiurkdjm8g" w:id="20"/>
          <w:bookmarkEnd w:id="20"/>
          <w:p w:rsidR="00000000" w:rsidDel="00000000" w:rsidP="00000000" w:rsidRDefault="00000000" w:rsidRPr="00000000" w14:paraId="0000001E">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shall cooperate with the Customer on any investigations into alleged breaches of the Mandatory Policies.</w:t>
            </w:r>
          </w:p>
        </w:tc>
        <w:tc>
          <w:tcPr/>
          <w:bookmarkStart w:colFirst="0" w:colLast="0" w:name="bookmark=id.kgbqmo81mggm" w:id="21"/>
          <w:bookmarkEnd w:id="21"/>
          <w:p w:rsidR="00000000" w:rsidDel="00000000" w:rsidP="00000000" w:rsidRDefault="00000000" w:rsidRPr="00000000" w14:paraId="0000001F">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повинен співпрацювати із Замовником щодо будь-яких розслідувань ймовірних порушень Обов’язкових правил.</w:t>
            </w:r>
          </w:p>
        </w:tc>
      </w:tr>
      <w:tr>
        <w:trPr>
          <w:cantSplit w:val="0"/>
          <w:tblHeader w:val="0"/>
        </w:trPr>
        <w:tc>
          <w:tcPr/>
          <w:bookmarkStart w:colFirst="0" w:colLast="0" w:name="bookmark=id.oxzuz77ta2om" w:id="22"/>
          <w:bookmarkEnd w:id="22"/>
          <w:p w:rsidR="00000000" w:rsidDel="00000000" w:rsidP="00000000" w:rsidRDefault="00000000" w:rsidRPr="00000000" w14:paraId="00000020">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Customer may provide training or materials to the Supplier on protecting children and vulnerable populations from sexual exploitation and abuse, and on anti-harassment, intimidation and bullying. The Supplier shall, at the Customer’s request, share any training or materials with any contractor, employee or other agent of the Supplier who will come into direct contact with the Customer’s personnel, beneficiaries or members of the vulnerable population, through the performance of the terms of this Contract.</w:t>
            </w:r>
          </w:p>
        </w:tc>
        <w:tc>
          <w:tcPr/>
          <w:bookmarkStart w:colFirst="0" w:colLast="0" w:name="bookmark=id.x9mywo984wav" w:id="23"/>
          <w:bookmarkEnd w:id="23"/>
          <w:p w:rsidR="00000000" w:rsidDel="00000000" w:rsidP="00000000" w:rsidRDefault="00000000" w:rsidRPr="00000000" w14:paraId="00000021">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Замовник може проводити навчання для Постачальника або надавати йому матеріали щодо захисту дітей та вразливих верств населення від сексуальної експлуатації та насильства, а також з протидії переслідуванню, залякуванню та знущанням. На прохання Замовника Постачальник має надати будь-які навчальні курси або матеріали будь-яким підрядникам, працівникам або іншим агентам Постачальника, які безпосередньо контактуватимуть з персоналом Замовника, бенефіціарами або представниками вразливих верств населення, для виконання умов цього Договору.</w:t>
            </w:r>
          </w:p>
        </w:tc>
      </w:tr>
      <w:tr>
        <w:trPr>
          <w:cantSplit w:val="0"/>
          <w:tblHeader w:val="0"/>
        </w:trPr>
        <w:tc>
          <w:tcPr/>
          <w:bookmarkStart w:colFirst="0" w:colLast="0" w:name="bookmark=id.5bmf8vujufxq" w:id="24"/>
          <w:bookmarkEnd w:id="24"/>
          <w:p w:rsidR="00000000" w:rsidDel="00000000" w:rsidP="00000000" w:rsidRDefault="00000000" w:rsidRPr="00000000" w14:paraId="0000002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its suppliers and sub-contractors shall be subject to, and shall in relation to the Agreement and any Contract act in accordance with, the IAPG Code of Conduct appearing 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Schedule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any local or international standards which are applicable to the goods/services (each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Deliverable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together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Deliverables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bookmarkStart w:colFirst="0" w:colLast="0" w:name="bookmark=id.g5twb494spkk" w:id="25"/>
          <w:bookmarkEnd w:id="25"/>
          <w:p w:rsidR="00000000" w:rsidDel="00000000" w:rsidP="00000000" w:rsidRDefault="00000000" w:rsidRPr="00000000" w14:paraId="00000023">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його постачальники та субпідрядники повинні підпорядковуватися цій Угоди та будь-якому Договору та діяти відповідно до Кодексу поведінки IAPG, наведеного 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Додатку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 будь-яким місцевим або міжнародним стандартам, які застосовуються до товарів/послуг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«Результат роботи»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окремо і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«Результати роботи»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разом).</w:t>
            </w:r>
          </w:p>
        </w:tc>
      </w:tr>
      <w:tr>
        <w:trPr>
          <w:cantSplit w:val="0"/>
          <w:tblHeader w:val="0"/>
        </w:trPr>
        <w:tc>
          <w:tcPr/>
          <w:bookmarkStart w:colFirst="0" w:colLast="0" w:name="bookmark=id.ubipxkr9kos7" w:id="26"/>
          <w:bookmarkEnd w:id="26"/>
          <w:p w:rsidR="00000000" w:rsidDel="00000000" w:rsidP="00000000" w:rsidRDefault="00000000" w:rsidRPr="00000000" w14:paraId="0000002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represents and warrants to the Customer that:</w:t>
            </w:r>
            <w:r w:rsidDel="00000000" w:rsidR="00000000" w:rsidRPr="00000000">
              <w:rPr>
                <w:rtl w:val="0"/>
              </w:rPr>
            </w:r>
          </w:p>
        </w:tc>
        <w:tc>
          <w:tcPr/>
          <w:bookmarkStart w:colFirst="0" w:colLast="0" w:name="bookmark=id.i52wgai6ewbg" w:id="27"/>
          <w:bookmarkEnd w:id="27"/>
          <w:p w:rsidR="00000000" w:rsidDel="00000000" w:rsidP="00000000" w:rsidRDefault="00000000" w:rsidRPr="00000000" w14:paraId="00000025">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заявляє та гарантує Замовнику, що:</w:t>
            </w:r>
          </w:p>
        </w:tc>
      </w:tr>
      <w:tr>
        <w:trPr>
          <w:cantSplit w:val="0"/>
          <w:tblHeader w:val="0"/>
        </w:trPr>
        <w:tc>
          <w:tcPr/>
          <w:bookmarkStart w:colFirst="0" w:colLast="0" w:name="bookmark=id.wztt184lqu2c" w:id="28"/>
          <w:bookmarkEnd w:id="28"/>
          <w:p w:rsidR="00000000" w:rsidDel="00000000" w:rsidP="00000000" w:rsidRDefault="00000000" w:rsidRPr="00000000" w14:paraId="0000002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will, and it has all authorisations from all relevant third parties to enable it to, supply the Deliverables without infringing any applicable law, regulation, code of practice or any third party’s rights and has all necessary internal authorisations to approve the execution and performance under the Agreement and/or any Contract and will produce evidence of that action to the Customer on its request;</w:t>
            </w:r>
          </w:p>
        </w:tc>
        <w:tc>
          <w:tcPr/>
          <w:bookmarkStart w:colFirst="0" w:colLast="0" w:name="bookmark=id.u72wu62i5qeg" w:id="29"/>
          <w:bookmarkEnd w:id="29"/>
          <w:p w:rsidR="00000000" w:rsidDel="00000000" w:rsidP="00000000" w:rsidRDefault="00000000" w:rsidRPr="00000000" w14:paraId="00000027">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він отримає та має всі повноваження від усіх відповідних третіх сторін, які дозволяють йому надавати Результати роботи без порушення будь-яких законів, норм, правил або практик, що застосовуються, чи прав будь-яких третіх осіб, а також має всі необхідні внутрішні погодження для схвалення укладення та реалізації згідно з Угодою та/або будь-яким Договором і надасть Замовнику докази цього на його запит;</w:t>
            </w:r>
          </w:p>
        </w:tc>
      </w:tr>
      <w:tr>
        <w:trPr>
          <w:cantSplit w:val="0"/>
          <w:tblHeader w:val="0"/>
        </w:trPr>
        <w:tc>
          <w:tcPr/>
          <w:bookmarkStart w:colFirst="0" w:colLast="0" w:name="bookmark=id.jqk8vnia375n" w:id="30"/>
          <w:bookmarkEnd w:id="30"/>
          <w:p w:rsidR="00000000" w:rsidDel="00000000" w:rsidP="00000000" w:rsidRDefault="00000000" w:rsidRPr="00000000" w14:paraId="00000028">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has obtained and shall make available to the Customer all licences, clearances, authority, authorisations, consents, permits and permission necessary for the supply of the Deliverables to the Customer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will not do or omit to do anything which may cause the Customer to lose any Consents which the Customer relies for the purposes of conducting its business;</w:t>
            </w:r>
          </w:p>
        </w:tc>
        <w:tc>
          <w:tcPr/>
          <w:bookmarkStart w:colFirst="0" w:colLast="0" w:name="bookmark=id.ky1h14e4phgj" w:id="31"/>
          <w:bookmarkEnd w:id="31"/>
          <w:p w:rsidR="00000000" w:rsidDel="00000000" w:rsidP="00000000" w:rsidRDefault="00000000" w:rsidRPr="00000000" w14:paraId="00000029">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він отримав і повинен надати Замовнику всі ліцензії, дозволи, повноваження, схвалення, погодження, згоди та доступи, необхідні для постачання Результатів роботи Замовнику (надалі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Погодження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і не буде вчиняти або буде утримуватися від будь-яких дій, що можуть призвести до втрати Замовником будь-яких Погоджень, на які Замовник покладається для ведення своєї діяльності;</w:t>
            </w:r>
          </w:p>
        </w:tc>
      </w:tr>
      <w:tr>
        <w:trPr>
          <w:cantSplit w:val="0"/>
          <w:tblHeader w:val="0"/>
        </w:trPr>
        <w:tc>
          <w:tcPr/>
          <w:bookmarkStart w:colFirst="0" w:colLast="0" w:name="bookmark=id.c3hausbeih1z" w:id="32"/>
          <w:bookmarkEnd w:id="32"/>
          <w:p w:rsidR="00000000" w:rsidDel="00000000" w:rsidP="00000000" w:rsidRDefault="00000000" w:rsidRPr="00000000" w14:paraId="0000002A">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(and it will procure that all of its directors, officers, employees, affiliates, agents, suppliers and subcontractors):</w:t>
            </w:r>
          </w:p>
        </w:tc>
        <w:tc>
          <w:tcPr/>
          <w:bookmarkStart w:colFirst="0" w:colLast="0" w:name="bookmark=id.icp8lvp0v9j" w:id="33"/>
          <w:bookmarkEnd w:id="33"/>
          <w:p w:rsidR="00000000" w:rsidDel="00000000" w:rsidP="00000000" w:rsidRDefault="00000000" w:rsidRPr="00000000" w14:paraId="0000002B">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він сприятиме, щоб усі його керівники, посадові особи, працівники, афілійовані особи, агенти, постачальники та субпідрядники разом із ним:</w:t>
            </w:r>
          </w:p>
        </w:tc>
      </w:tr>
      <w:tr>
        <w:trPr>
          <w:cantSplit w:val="0"/>
          <w:tblHeader w:val="0"/>
        </w:trPr>
        <w:tc>
          <w:tcPr/>
          <w:bookmarkStart w:colFirst="0" w:colLast="0" w:name="bookmark=id.arj1zjr7seky" w:id="34"/>
          <w:bookmarkEnd w:id="34"/>
          <w:p w:rsidR="00000000" w:rsidDel="00000000" w:rsidP="00000000" w:rsidRDefault="00000000" w:rsidRPr="00000000" w14:paraId="0000002C">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not themselves, and are not owned or controlled by any party that is, targeted by any Sanctions and Export Control Laws (as defined in Clause 1.10); and</w:t>
            </w:r>
          </w:p>
        </w:tc>
        <w:tc>
          <w:tcPr/>
          <w:bookmarkStart w:colFirst="0" w:colLast="0" w:name="bookmark=id.wjg5iutglvvu" w:id="35"/>
          <w:bookmarkEnd w:id="35"/>
          <w:p w:rsidR="00000000" w:rsidDel="00000000" w:rsidP="00000000" w:rsidRDefault="00000000" w:rsidRPr="00000000" w14:paraId="0000002D">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самі не були, не належали чи не контролювались жодною стороною, на яку поширюються будь-які Закони про санкції та експортний контроль (як визначено в пункті 1.10); і</w:t>
            </w:r>
          </w:p>
        </w:tc>
      </w:tr>
      <w:tr>
        <w:trPr>
          <w:cantSplit w:val="0"/>
          <w:tblHeader w:val="0"/>
        </w:trPr>
        <w:tc>
          <w:tcPr/>
          <w:bookmarkStart w:colFirst="0" w:colLast="0" w:name="bookmark=id.qxx3x7ntylux" w:id="36"/>
          <w:bookmarkEnd w:id="36"/>
          <w:p w:rsidR="00000000" w:rsidDel="00000000" w:rsidP="00000000" w:rsidRDefault="00000000" w:rsidRPr="00000000" w14:paraId="0000002E">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not aware of, and does not have any reason to suspect, any breach of Clause  1.10 and that performance of this Agreement and/or any Contract would put either party at risk of breaching any Sanctions and Export Control Laws.</w:t>
            </w:r>
          </w:p>
        </w:tc>
        <w:tc>
          <w:tcPr/>
          <w:bookmarkStart w:colFirst="0" w:colLast="0" w:name="bookmark=id.c6pw8yt1cegk" w:id="37"/>
          <w:bookmarkEnd w:id="37"/>
          <w:p w:rsidR="00000000" w:rsidDel="00000000" w:rsidP="00000000" w:rsidRDefault="00000000" w:rsidRPr="00000000" w14:paraId="0000002F">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він не знає і не має жодних підстав підозрювати про будь-яке порушення пункту 1.10, і що виконання цієї Угоди та/або Договору може поставити будь-яку сторону під загрозу порушення будь-яких Законів про санкції та експортний контроль.</w:t>
            </w:r>
          </w:p>
        </w:tc>
      </w:tr>
      <w:tr>
        <w:trPr>
          <w:cantSplit w:val="0"/>
          <w:tblHeader w:val="0"/>
        </w:trPr>
        <w:tc>
          <w:tcPr/>
          <w:bookmarkStart w:colFirst="0" w:colLast="0" w:name="bookmark=id.dxr70hd6nlc1" w:id="38"/>
          <w:bookmarkEnd w:id="38"/>
          <w:p w:rsidR="00000000" w:rsidDel="00000000" w:rsidP="00000000" w:rsidRDefault="00000000" w:rsidRPr="00000000" w14:paraId="00000030">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and its affiliates, agents, suppliers and sub-contractors shall not in any way:</w:t>
            </w:r>
          </w:p>
        </w:tc>
        <w:tc>
          <w:tcPr/>
          <w:bookmarkStart w:colFirst="0" w:colLast="0" w:name="bookmark=id.uiz1rafyxsjk" w:id="39"/>
          <w:bookmarkEnd w:id="39"/>
          <w:p w:rsidR="00000000" w:rsidDel="00000000" w:rsidP="00000000" w:rsidRDefault="00000000" w:rsidRPr="00000000" w14:paraId="00000031">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та його афілійовані особи, агенти, постачальники та субпідрядники в жодному разі не повинні:</w:t>
            </w:r>
          </w:p>
        </w:tc>
      </w:tr>
      <w:tr>
        <w:trPr>
          <w:cantSplit w:val="0"/>
          <w:tblHeader w:val="0"/>
        </w:trPr>
        <w:tc>
          <w:tcPr/>
          <w:bookmarkStart w:colFirst="0" w:colLast="0" w:name="bookmark=id.8q0a0o703735" w:id="40"/>
          <w:bookmarkEnd w:id="40"/>
          <w:p w:rsidR="00000000" w:rsidDel="00000000" w:rsidP="00000000" w:rsidRDefault="00000000" w:rsidRPr="00000000" w14:paraId="00000032">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engage in transactions with, or provide resources or support to armed groups, individuals and entities which are sanctioned, or individuals and organisations associated with terrorism, or otherwise be involved directly or indirectly with terrorism;</w:t>
            </w:r>
          </w:p>
        </w:tc>
        <w:tc>
          <w:tcPr/>
          <w:bookmarkStart w:colFirst="0" w:colLast="0" w:name="bookmark=id.98vh65rrxkp6" w:id="41"/>
          <w:bookmarkEnd w:id="41"/>
          <w:p w:rsidR="00000000" w:rsidDel="00000000" w:rsidP="00000000" w:rsidRDefault="00000000" w:rsidRPr="00000000" w14:paraId="0000003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брати участь у операціях з або надавати ресурси чи підтримку озброєним угрупуванням, фізичним та юридичним особам, які підпадають під санкції, або особам і організаціям, пов’язаним з тероризмом, або іншим чином прямо чи опосередковано залученим до тероризму;</w:t>
            </w:r>
          </w:p>
        </w:tc>
      </w:tr>
      <w:tr>
        <w:trPr>
          <w:cantSplit w:val="0"/>
          <w:tblHeader w:val="0"/>
        </w:trPr>
        <w:tc>
          <w:tcPr/>
          <w:bookmarkStart w:colFirst="0" w:colLast="0" w:name="bookmark=id.5vvqzwo5umt7" w:id="42"/>
          <w:bookmarkEnd w:id="42"/>
          <w:p w:rsidR="00000000" w:rsidDel="00000000" w:rsidP="00000000" w:rsidRDefault="00000000" w:rsidRPr="00000000" w14:paraId="00000034">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involved directly or indirectly in the manufacture or sale of arms;</w:t>
            </w:r>
          </w:p>
        </w:tc>
        <w:tc>
          <w:tcPr/>
          <w:bookmarkStart w:colFirst="0" w:colLast="0" w:name="bookmark=id.pnxeeeb6wpr9" w:id="43"/>
          <w:bookmarkEnd w:id="43"/>
          <w:p w:rsidR="00000000" w:rsidDel="00000000" w:rsidP="00000000" w:rsidRDefault="00000000" w:rsidRPr="00000000" w14:paraId="00000035">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брати участь прямо чи опосередковано у виробництві або продажі зброї;</w:t>
            </w:r>
          </w:p>
        </w:tc>
      </w:tr>
      <w:tr>
        <w:trPr>
          <w:cantSplit w:val="0"/>
          <w:tblHeader w:val="0"/>
        </w:trPr>
        <w:tc>
          <w:tcPr/>
          <w:bookmarkStart w:colFirst="0" w:colLast="0" w:name="bookmark=id.ibzmqmqigdqa" w:id="44"/>
          <w:bookmarkEnd w:id="44"/>
          <w:p w:rsidR="00000000" w:rsidDel="00000000" w:rsidP="00000000" w:rsidRDefault="00000000" w:rsidRPr="00000000" w14:paraId="0000003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any business relations with governments for any war related purpose; or</w:t>
            </w:r>
          </w:p>
        </w:tc>
        <w:tc>
          <w:tcPr/>
          <w:bookmarkStart w:colFirst="0" w:colLast="0" w:name="bookmark=id.4nbe7a5lv37y" w:id="45"/>
          <w:bookmarkEnd w:id="45"/>
          <w:p w:rsidR="00000000" w:rsidDel="00000000" w:rsidP="00000000" w:rsidRDefault="00000000" w:rsidRPr="00000000" w14:paraId="00000037">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мати будь-які ділові відносини з урядами щодо будь-яких цілей, пов’язаних із воєнними діями; або</w:t>
            </w:r>
          </w:p>
        </w:tc>
      </w:tr>
      <w:tr>
        <w:trPr>
          <w:cantSplit w:val="0"/>
          <w:tblHeader w:val="0"/>
        </w:trPr>
        <w:tc>
          <w:tcPr/>
          <w:bookmarkStart w:colFirst="0" w:colLast="0" w:name="bookmark=id.kntiz61ouu39" w:id="46"/>
          <w:bookmarkEnd w:id="46"/>
          <w:p w:rsidR="00000000" w:rsidDel="00000000" w:rsidP="00000000" w:rsidRDefault="00000000" w:rsidRPr="00000000" w14:paraId="00000038">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transport the Deliverables together with any military equipment.</w:t>
            </w:r>
          </w:p>
        </w:tc>
        <w:tc>
          <w:tcPr/>
          <w:bookmarkStart w:colFirst="0" w:colLast="0" w:name="bookmark=id.1x4s15mgt743" w:id="47"/>
          <w:bookmarkEnd w:id="47"/>
          <w:p w:rsidR="00000000" w:rsidDel="00000000" w:rsidP="00000000" w:rsidRDefault="00000000" w:rsidRPr="00000000" w14:paraId="00000039">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перевозити Результати роботи разом з будь-якою військовою технікою.</w:t>
            </w:r>
          </w:p>
        </w:tc>
      </w:tr>
      <w:tr>
        <w:trPr>
          <w:cantSplit w:val="0"/>
          <w:tblHeader w:val="0"/>
        </w:trPr>
        <w:tc>
          <w:tcPr/>
          <w:bookmarkStart w:colFirst="0" w:colLast="0" w:name="bookmark=id.5pit85t6qmb9" w:id="48"/>
          <w:bookmarkEnd w:id="48"/>
          <w:p w:rsidR="00000000" w:rsidDel="00000000" w:rsidP="00000000" w:rsidRDefault="00000000" w:rsidRPr="00000000" w14:paraId="0000003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shall (and shall also require that all of its directors, officers, employees, affiliates, agents, suppliers and subcontractors shall):</w:t>
            </w:r>
          </w:p>
        </w:tc>
        <w:tc>
          <w:tcPr/>
          <w:bookmarkStart w:colFirst="0" w:colLast="0" w:name="bookmark=id.ytyco7o7ioqt" w:id="49"/>
          <w:bookmarkEnd w:id="49"/>
          <w:p w:rsidR="00000000" w:rsidDel="00000000" w:rsidP="00000000" w:rsidRDefault="00000000" w:rsidRPr="00000000" w14:paraId="0000003B">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повинен (а також вимагати від усіх його директорів, посадових осіб, працівників, філій, агентів, постачальників та субпідрядників):</w:t>
            </w:r>
          </w:p>
        </w:tc>
      </w:tr>
      <w:tr>
        <w:trPr>
          <w:cantSplit w:val="0"/>
          <w:tblHeader w:val="0"/>
        </w:trPr>
        <w:tc>
          <w:tcPr/>
          <w:bookmarkStart w:colFirst="0" w:colLast="0" w:name="bookmark=id.adhegotz8vt6" w:id="50"/>
          <w:bookmarkEnd w:id="50"/>
          <w:p w:rsidR="00000000" w:rsidDel="00000000" w:rsidP="00000000" w:rsidRDefault="00000000" w:rsidRPr="00000000" w14:paraId="0000003C">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comply with all sanctions, export control, embargo, or similar laws, regulations, rules, measures, restrictions, restricted or designated party lists, licences, orders, or requirements, in force from time to time, including without limit those of the EU, the UK, the US and the UN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Sanctions and Export Control Laws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applicable, and maintain policies and procedures designed to ensure continued compliance with such Sanctions and Export Control Laws;</w:t>
            </w:r>
          </w:p>
        </w:tc>
        <w:tc>
          <w:tcPr/>
          <w:bookmarkStart w:colFirst="0" w:colLast="0" w:name="bookmark=id.xv7u61v72g2q" w:id="51"/>
          <w:bookmarkEnd w:id="51"/>
          <w:p w:rsidR="00000000" w:rsidDel="00000000" w:rsidP="00000000" w:rsidRDefault="00000000" w:rsidRPr="00000000" w14:paraId="0000003D">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виконувати вимоги всіх санкцій, експортного контролю, ембарго або подібних законів, постанов, правил, заходів, обмежень, списків обмежених або означених сторін, ліцензій, наказів чи вимог, що діють на даний момент часу, у тому числі, але не обмежуючись, тих, що діють в ЄС, Сполученому Королівстві, США та ООН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Закони про санкції та експортний контроль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 відповідних випадках, і підтримувати політику та процедури, розроблені для забезпечення постійного дотримання таких Законів про санкції та експортний контроль;</w:t>
            </w:r>
          </w:p>
        </w:tc>
      </w:tr>
      <w:tr>
        <w:trPr>
          <w:cantSplit w:val="0"/>
          <w:tblHeader w:val="0"/>
        </w:trPr>
        <w:tc>
          <w:tcPr/>
          <w:bookmarkStart w:colFirst="0" w:colLast="0" w:name="bookmark=id.x0qlj5tfo0ux" w:id="52"/>
          <w:bookmarkEnd w:id="52"/>
          <w:p w:rsidR="00000000" w:rsidDel="00000000" w:rsidP="00000000" w:rsidRDefault="00000000" w:rsidRPr="00000000" w14:paraId="0000003E">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obtain any licences, authorisations or permissions required under the Sanctions and Export Control Laws or other applicable laws that are required to export, import, supply, sell, transport, or broker any hardware, software, technology, support or assistance or service that is provided by or on behalf of the Supplier under this Agreement and/or any Contract (including, but not limited to, obtaining any required export licences required for the export of goods by or on behalf of the Supplier to the Customer or its agents at the relevant delivery address), and shall further inform the Customer where any such hardware, software, technology, support or assistance or service provided is subject to controls or restrictions under the Sanctions and Export Control Laws and shall provide all relevant information that may be required by the Customer to apply for or obtain any further licences, authorisations or permissions;</w:t>
            </w:r>
          </w:p>
        </w:tc>
        <w:tc>
          <w:tcPr/>
          <w:bookmarkStart w:colFirst="0" w:colLast="0" w:name="bookmark=id.6onzaay3kxlk" w:id="53"/>
          <w:bookmarkEnd w:id="53"/>
          <w:p w:rsidR="00000000" w:rsidDel="00000000" w:rsidP="00000000" w:rsidRDefault="00000000" w:rsidRPr="00000000" w14:paraId="0000003F">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отримати будь-які ліцензії, дозволи або повноваження, необхідні відповідно до Законів про санкції та експортний контроль або інших законів, що застосовуються, які необхідні для експорту, імпорту, постачання, продажу, транспортування чи посередництва відносно будь-якого обладнання, програмного забезпечення, технологій, технічної підтримки чи послуг, що надаються Постачальником або від його імені відповідно до цієї Угоди та/або Договору (у тому числі, але не обмежуючись, отримання будь-яких обов’язкових експортних ліцензій, необхідних для експорту товарів Постачальником або від імені Постачальника або його агентів за відповідною адресою доставки), а також інформуватиме Замовника про те, що таке обладнання, програмне забезпечення, технологія, технічна підтримка чи послуга підлягають контролю або обмеженням відповідно до Законів про санкції та експортний контроль, а також надасть всю відповідну інформацію, яка може знадобитися Замовнику для подання заявки або отримання будь-яких подальших ліцензій, дозволів або повноважень;</w:t>
            </w:r>
          </w:p>
        </w:tc>
      </w:tr>
      <w:tr>
        <w:trPr>
          <w:cantSplit w:val="0"/>
          <w:tblHeader w:val="0"/>
        </w:trPr>
        <w:tc>
          <w:tcPr/>
          <w:bookmarkStart w:colFirst="0" w:colLast="0" w:name="bookmark=id.mz0m37w649h" w:id="54"/>
          <w:bookmarkEnd w:id="54"/>
          <w:p w:rsidR="00000000" w:rsidDel="00000000" w:rsidP="00000000" w:rsidRDefault="00000000" w:rsidRPr="00000000" w14:paraId="00000040">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 the Customer where any Deliverables provided (or anything related to the Deliverables which is provided) are subject to controls or restrictions under the Sanctions and Export Control Laws;</w:t>
            </w:r>
          </w:p>
        </w:tc>
        <w:tc>
          <w:tcPr/>
          <w:bookmarkStart w:colFirst="0" w:colLast="0" w:name="bookmark=id.ln3robqfvuqy" w:id="55"/>
          <w:bookmarkEnd w:id="55"/>
          <w:p w:rsidR="00000000" w:rsidDel="00000000" w:rsidP="00000000" w:rsidRDefault="00000000" w:rsidRPr="00000000" w14:paraId="00000041">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інформувати Замовника, якщо будь-які надані Результати роботи (або будь-яка інформація, пов’язана з наданими Результатами роботи), підлягають контролю або обмеженням відповідно до Законів про санкції та експортного контролю;</w:t>
            </w:r>
          </w:p>
        </w:tc>
      </w:tr>
      <w:tr>
        <w:trPr>
          <w:cantSplit w:val="0"/>
          <w:tblHeader w:val="0"/>
        </w:trPr>
        <w:tc>
          <w:tcPr/>
          <w:bookmarkStart w:colFirst="0" w:colLast="0" w:name="bookmark=id.4m937pnxbfyj" w:id="56"/>
          <w:bookmarkEnd w:id="56"/>
          <w:p w:rsidR="00000000" w:rsidDel="00000000" w:rsidP="00000000" w:rsidRDefault="00000000" w:rsidRPr="00000000" w14:paraId="00000042">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 make any funds or economic resources available, directly or indirectly, to or for the benefit of, any person or entity that is currently listed under or otherwise directly or indirectly targeted by any Sanctions and Export Control Laws (including any funds or economic resources paid by the Supplier on behalf of the Customer  or received by the Supplier from the Customer</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accordance with this agreement);</w:t>
            </w:r>
          </w:p>
        </w:tc>
        <w:tc>
          <w:tcPr/>
          <w:bookmarkStart w:colFirst="0" w:colLast="0" w:name="bookmark=id.hgpaod2zh2jo" w:id="57"/>
          <w:bookmarkEnd w:id="57"/>
          <w:p w:rsidR="00000000" w:rsidDel="00000000" w:rsidP="00000000" w:rsidRDefault="00000000" w:rsidRPr="00000000" w14:paraId="0000004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надавати будь-які кошти чи економічні ресурси, прямо чи опосередковано, безпосередньо або на користь будь-якої фізичної або юридичної особи, яка на даний момент внесена до переліку або іншим чином прямо чи опосередковано підпадає під дію будь-яких Законів про санкції та експортний контроль (у тому числі, будь-які кошти чи економічні ресурси, сплачені Постачальником від імені Замовника або отримані Постачальником від Замовника відповідно до цієї угоди);</w:t>
            </w:r>
          </w:p>
        </w:tc>
      </w:tr>
      <w:tr>
        <w:trPr>
          <w:cantSplit w:val="0"/>
          <w:tblHeader w:val="0"/>
        </w:trPr>
        <w:tc>
          <w:tcPr/>
          <w:bookmarkStart w:colFirst="0" w:colLast="0" w:name="bookmark=id.avfcd2124gun" w:id="58"/>
          <w:bookmarkEnd w:id="58"/>
          <w:p w:rsidR="00000000" w:rsidDel="00000000" w:rsidP="00000000" w:rsidRDefault="00000000" w:rsidRPr="00000000" w14:paraId="00000044">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that it provides to the Customer the names and dates of birth of its key staff in order that the Customer can screen these names against sanctions lists, using the Customer’s third-party screening provider.  Before providing the names to the Customer, the Supplier must ensure that all its key staff have been informed that their names will be provided to the Customer for screening using a third-party provider, and, if necessary, obtain their consent;</w:t>
            </w:r>
          </w:p>
        </w:tc>
        <w:tc>
          <w:tcPr/>
          <w:bookmarkStart w:colFirst="0" w:colLast="0" w:name="bookmark=id.jpzu8drnuzbd" w:id="59"/>
          <w:bookmarkEnd w:id="59"/>
          <w:p w:rsidR="00000000" w:rsidDel="00000000" w:rsidP="00000000" w:rsidRDefault="00000000" w:rsidRPr="00000000" w14:paraId="00000045">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надати Замовнику імена та дати народження своїх ключових співробітників для того, щоб Замовник міг перевірити ці імена щодо їхнього включення до санкційних списків, використовуючи стороннього постачальника послуг перевірки Замовника.  Перш ніж надати імена Замовнику, Постачальник повинен подбати про те, щоб всі його ключові співробітники були проінформовані про те, що їхні імена будуть надані Замовнику для перевірки із залученням стороннього постачальника, і Постачальник повинен отримати їхні згоди у випадку необхідності;</w:t>
            </w:r>
          </w:p>
        </w:tc>
      </w:tr>
      <w:tr>
        <w:trPr>
          <w:cantSplit w:val="0"/>
          <w:tblHeader w:val="0"/>
        </w:trPr>
        <w:tc>
          <w:tcPr/>
          <w:bookmarkStart w:colFirst="0" w:colLast="0" w:name="bookmark=id.fdwzgphvv50o" w:id="60"/>
          <w:bookmarkEnd w:id="60"/>
          <w:p w:rsidR="00000000" w:rsidDel="00000000" w:rsidP="00000000" w:rsidRDefault="00000000" w:rsidRPr="00000000" w14:paraId="0000004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that it regularly checks its staff, suppliers and sub-contractors against sanctions lists and immediately inform the Customer of any apparent correlation; and</w:t>
            </w:r>
          </w:p>
        </w:tc>
        <w:tc>
          <w:tcPr/>
          <w:bookmarkStart w:colFirst="0" w:colLast="0" w:name="bookmark=id.x2b7teld0hvo" w:id="61"/>
          <w:bookmarkEnd w:id="61"/>
          <w:p w:rsidR="00000000" w:rsidDel="00000000" w:rsidP="00000000" w:rsidRDefault="00000000" w:rsidRPr="00000000" w14:paraId="00000047">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забезпечити регулярну перевірку своїх працівників, постачальників і субпідрядників на предмет їх відсутності в списках санкцій і повинен негайно повідомити Замовника про будь-який очевидний зв’язок; і</w:t>
            </w:r>
          </w:p>
        </w:tc>
      </w:tr>
      <w:tr>
        <w:trPr>
          <w:cantSplit w:val="0"/>
          <w:tblHeader w:val="0"/>
        </w:trPr>
        <w:tc>
          <w:tcPr/>
          <w:bookmarkStart w:colFirst="0" w:colLast="0" w:name="bookmark=id.dmdzsq96889a" w:id="62"/>
          <w:bookmarkEnd w:id="62"/>
          <w:p w:rsidR="00000000" w:rsidDel="00000000" w:rsidP="00000000" w:rsidRDefault="00000000" w:rsidRPr="00000000" w14:paraId="00000048">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 do anything which would cause the Customer to be in breach of any Sanctions and Export Control Laws (including but not limited to supplying items from country of origin which would mean that any conceivable supply or use of these items would be restricted under the Sanctions and Export Control Laws).</w:t>
            </w:r>
          </w:p>
        </w:tc>
        <w:tc>
          <w:tcPr/>
          <w:bookmarkStart w:colFirst="0" w:colLast="0" w:name="bookmark=id.dqfqmvi3zryr" w:id="63"/>
          <w:bookmarkEnd w:id="63"/>
          <w:p w:rsidR="00000000" w:rsidDel="00000000" w:rsidP="00000000" w:rsidRDefault="00000000" w:rsidRPr="00000000" w14:paraId="00000049">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утриматися від дій, що могли б призвести до порушення Замовником будь-яких санкцій та Законів про санкції та експортний контроль (які включають, у тому числі, постачання товарів із країни походження, що означало б, що будь-яка можлива поставка з неї або використання предметів поставки може бути обмежено відповідно до Законів про санкції та експортний контроль).</w:t>
            </w:r>
          </w:p>
        </w:tc>
      </w:tr>
      <w:tr>
        <w:trPr>
          <w:cantSplit w:val="0"/>
          <w:tblHeader w:val="0"/>
        </w:trPr>
        <w:tc>
          <w:tcPr/>
          <w:bookmarkStart w:colFirst="0" w:colLast="0" w:name="bookmark=id.mzybmjcmu8zx" w:id="64"/>
          <w:bookmarkEnd w:id="64"/>
          <w:p w:rsidR="00000000" w:rsidDel="00000000" w:rsidP="00000000" w:rsidRDefault="00000000" w:rsidRPr="00000000" w14:paraId="0000004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provision of the Agreement shall give rise to an obligation on either party that would constitute a breach of Council Regulation (EC) No 2271/96 (as amended) or other equivalent blocking or anti-boycott laws applicable from time to time.</w:t>
            </w:r>
          </w:p>
        </w:tc>
        <w:tc>
          <w:tcPr/>
          <w:bookmarkStart w:colFirst="0" w:colLast="0" w:name="bookmark=id.2zr2ewqc81a2" w:id="65"/>
          <w:bookmarkEnd w:id="65"/>
          <w:p w:rsidR="00000000" w:rsidDel="00000000" w:rsidP="00000000" w:rsidRDefault="00000000" w:rsidRPr="00000000" w14:paraId="0000004B">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Жодне положення Угоди не зумовлює виникнення зобов’язань для будь-якої зі сторін, що становило б порушення Регламенту Ради (ЄС) № 2271/96 (зі змінами) або інших аналогічних законів про блокування чи протидії бойкоту, які час від часу застосовуються.</w:t>
            </w:r>
          </w:p>
        </w:tc>
      </w:tr>
      <w:tr>
        <w:trPr>
          <w:cantSplit w:val="0"/>
          <w:tblHeader w:val="0"/>
        </w:trPr>
        <w:tc>
          <w:tcPr/>
          <w:bookmarkStart w:colFirst="0" w:colLast="0" w:name="bookmark=id.aivi0gq9uok2" w:id="66"/>
          <w:bookmarkEnd w:id="66"/>
          <w:p w:rsidR="00000000" w:rsidDel="00000000" w:rsidP="00000000" w:rsidRDefault="00000000" w:rsidRPr="00000000" w14:paraId="0000004C">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Audit</w:t>
            </w:r>
          </w:p>
        </w:tc>
        <w:tc>
          <w:tcPr/>
          <w:bookmarkStart w:colFirst="0" w:colLast="0" w:name="bookmark=id.wre0qft14vi3" w:id="67"/>
          <w:bookmarkEnd w:id="67"/>
          <w:p w:rsidR="00000000" w:rsidDel="00000000" w:rsidP="00000000" w:rsidRDefault="00000000" w:rsidRPr="00000000" w14:paraId="0000004D">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Аудит</w:t>
            </w:r>
          </w:p>
        </w:tc>
      </w:tr>
      <w:tr>
        <w:trPr>
          <w:cantSplit w:val="0"/>
          <w:tblHeader w:val="0"/>
        </w:trPr>
        <w:tc>
          <w:tcPr/>
          <w:bookmarkStart w:colFirst="0" w:colLast="0" w:name="bookmark=id.903x94t1wcsw" w:id="68"/>
          <w:bookmarkEnd w:id="68"/>
          <w:p w:rsidR="00000000" w:rsidDel="00000000" w:rsidP="00000000" w:rsidRDefault="00000000" w:rsidRPr="00000000" w14:paraId="0000004E">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agrees to allow the Customer’s employees, agents, professional advisers or other duly authorised representatives to inspect and audit all of the Supplier’s documents and other information (including in electronic format) and including information regarding the Supplier’s current and former personnel and other relevant personal data held by the Supplier, for the purpose of making audits, examinations, excerpts and transcriptions and for the purpose of verifying compliance with the requirements of this Agreement (including Clauses 1 and 6).</w:t>
            </w:r>
          </w:p>
        </w:tc>
        <w:tc>
          <w:tcPr/>
          <w:bookmarkStart w:colFirst="0" w:colLast="0" w:name="bookmark=id.7n4vy1i5igwv" w:id="69"/>
          <w:bookmarkEnd w:id="69"/>
          <w:p w:rsidR="00000000" w:rsidDel="00000000" w:rsidP="00000000" w:rsidRDefault="00000000" w:rsidRPr="00000000" w14:paraId="0000004F">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надає дозволи працівникам, агентам, професійним радникам або іншим належним чином уповноваженим представникам Замовника проводити перевірку та аудит всіх бухгалтерських книг, документів, паперів та записів Постачальника та іншої інформації, включаючи інформацію в електронному форматі, у тому числі інформацію щодо поточного та попереднього персоналу Постачальника та інші відповідні персональні дані, які зберігаються у Постачальника, з метою проведення аудитів, експертиз, взяття витягів та транскрипцій та з метою перевірки відповідності вимогам цієї Угоди (включаючи пункти 1 і 6).</w:t>
            </w:r>
          </w:p>
        </w:tc>
      </w:tr>
      <w:tr>
        <w:trPr>
          <w:cantSplit w:val="0"/>
          <w:tblHeader w:val="0"/>
        </w:trPr>
        <w:tc>
          <w:tcPr/>
          <w:bookmarkStart w:colFirst="0" w:colLast="0" w:name="bookmark=id.qluz86afk9q0" w:id="70"/>
          <w:bookmarkEnd w:id="70"/>
          <w:p w:rsidR="00000000" w:rsidDel="00000000" w:rsidP="00000000" w:rsidRDefault="00000000" w:rsidRPr="00000000" w14:paraId="00000050">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agrees to extend the rights in Clause 2.1 to duly authorised representatives of the European Commission, the European Court of Auditors and the European Anti-Fraud Office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OLAF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United States Government, the Controller General of the United States and any other representatives instructed by the Customer or a donor organisation of the Customer to perform an audit of the Supplier’s operations.  The Supplier shall ensure that, it has informed each person whose personal data is being provided to/accessed by any person or entity pursuant to this Clause, of the information shared and the purpose of sharing such data before providing/allowing access to the data and, where necessary, obtained such person’s consent.</w:t>
            </w:r>
          </w:p>
        </w:tc>
        <w:tc>
          <w:tcPr/>
          <w:bookmarkStart w:colFirst="0" w:colLast="0" w:name="bookmark=id.1uhs7tbwea33" w:id="71"/>
          <w:bookmarkEnd w:id="71"/>
          <w:p w:rsidR="00000000" w:rsidDel="00000000" w:rsidP="00000000" w:rsidRDefault="00000000" w:rsidRPr="00000000" w14:paraId="00000051">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погоджується поширити такі права за пунктом 2.1 на належним чином уповноважених представників Європейської комісії, Європейського Рахункової палати та Європейського бюро по боротьбі з шахрайством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«OLAF»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Уряду Сполучених Штатів, Генерального контролера Сполучених Штатів та будь-яких інших представників, що діють за дорученням Замовника або донорської організації Замовника на проведення аудиту діяльності Постачальника.  Постачальник повинен гарантувати, що він поінформував кожну особу, чиї персональні дані надаються (або до чиїх даних надається доступ) будь-якій фізичній чи юридичній особі відповідно до цього пункту, про дані, які було надано, та мету обміну такими даними, перш ніж надавати доступ до даних, та за необхідності отримати згоду такої особи.</w:t>
            </w:r>
          </w:p>
        </w:tc>
      </w:tr>
      <w:tr>
        <w:trPr>
          <w:cantSplit w:val="0"/>
          <w:tblHeader w:val="0"/>
        </w:trPr>
        <w:tc>
          <w:tcPr/>
          <w:bookmarkStart w:colFirst="0" w:colLast="0" w:name="bookmark=id.qsag9gyp4963" w:id="72"/>
          <w:bookmarkEnd w:id="72"/>
          <w:p w:rsidR="00000000" w:rsidDel="00000000" w:rsidP="00000000" w:rsidRDefault="00000000" w:rsidRPr="00000000" w14:paraId="00000052">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Customer’s name, branding and logo</w:t>
            </w:r>
          </w:p>
        </w:tc>
        <w:tc>
          <w:tcPr/>
          <w:bookmarkStart w:colFirst="0" w:colLast="0" w:name="bookmark=id.6tmb096pxyx5" w:id="73"/>
          <w:bookmarkEnd w:id="73"/>
          <w:p w:rsidR="00000000" w:rsidDel="00000000" w:rsidP="00000000" w:rsidRDefault="00000000" w:rsidRPr="00000000" w14:paraId="00000053">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Найменування Замовника, бренд і логотип</w:t>
            </w:r>
          </w:p>
        </w:tc>
      </w:tr>
      <w:tr>
        <w:trPr>
          <w:cantSplit w:val="0"/>
          <w:tblHeader w:val="0"/>
        </w:trPr>
        <w:tc>
          <w:tcPr/>
          <w:bookmarkStart w:colFirst="0" w:colLast="0" w:name="bookmark=id.ipd730ofcwe4" w:id="74"/>
          <w:bookmarkEnd w:id="74"/>
          <w:p w:rsidR="00000000" w:rsidDel="00000000" w:rsidP="00000000" w:rsidRDefault="00000000" w:rsidRPr="00000000" w14:paraId="0000005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will not use the Customer’s name, branding or logo other than in accordance with the Customer’s written instructions or authorisation.</w:t>
            </w:r>
          </w:p>
        </w:tc>
        <w:tc>
          <w:tcPr/>
          <w:bookmarkStart w:colFirst="0" w:colLast="0" w:name="bookmark=id.queroafuw3ey" w:id="75"/>
          <w:bookmarkEnd w:id="75"/>
          <w:p w:rsidR="00000000" w:rsidDel="00000000" w:rsidP="00000000" w:rsidRDefault="00000000" w:rsidRPr="00000000" w14:paraId="00000055">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не буде використовувати найменування, бренд або логотип Замовника інакше як відповідно до письмових інструкцій або дозволу Замовника.</w:t>
            </w:r>
          </w:p>
        </w:tc>
      </w:tr>
      <w:tr>
        <w:trPr>
          <w:cantSplit w:val="0"/>
          <w:tblHeader w:val="0"/>
        </w:trPr>
        <w:tc>
          <w:tcPr/>
          <w:bookmarkStart w:colFirst="0" w:colLast="0" w:name="bookmark=id.511c13dilwxl" w:id="76"/>
          <w:bookmarkEnd w:id="76"/>
          <w:p w:rsidR="00000000" w:rsidDel="00000000" w:rsidP="00000000" w:rsidRDefault="00000000" w:rsidRPr="00000000" w14:paraId="0000005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will not make any announcement or publicity statement relating to the Customer, this Agreement or its subject matter without the Customer’s express prior written consent (except as required by law or by any legal or regulatory authority).</w:t>
            </w:r>
          </w:p>
        </w:tc>
        <w:tc>
          <w:tcPr/>
          <w:bookmarkStart w:colFirst="0" w:colLast="0" w:name="bookmark=id.afkqai3qu6z9" w:id="77"/>
          <w:bookmarkEnd w:id="77"/>
          <w:p w:rsidR="00000000" w:rsidDel="00000000" w:rsidP="00000000" w:rsidRDefault="00000000" w:rsidRPr="00000000" w14:paraId="00000057">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не робитиме жодних повідомлень чи публічних заяв, що стосуються Замовника, цієї Угоди чи її предмету без чіткої попередньої письмової згоди Замовника (крім випадків, коли це вимагається законом або будь-яким судовим чи регуляторним органом).</w:t>
            </w:r>
          </w:p>
        </w:tc>
      </w:tr>
      <w:tr>
        <w:trPr>
          <w:cantSplit w:val="0"/>
          <w:tblHeader w:val="0"/>
        </w:trPr>
        <w:tc>
          <w:tcPr/>
          <w:bookmarkStart w:colFirst="0" w:colLast="0" w:name="bookmark=id.q63l2jzc9r9" w:id="78"/>
          <w:bookmarkEnd w:id="78"/>
          <w:p w:rsidR="00000000" w:rsidDel="00000000" w:rsidP="00000000" w:rsidRDefault="00000000" w:rsidRPr="00000000" w14:paraId="00000058">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Insurance and liability</w:t>
            </w:r>
          </w:p>
        </w:tc>
        <w:tc>
          <w:tcPr/>
          <w:bookmarkStart w:colFirst="0" w:colLast="0" w:name="bookmark=id.1bcklb9nku93" w:id="79"/>
          <w:bookmarkEnd w:id="79"/>
          <w:p w:rsidR="00000000" w:rsidDel="00000000" w:rsidP="00000000" w:rsidRDefault="00000000" w:rsidRPr="00000000" w14:paraId="00000059">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Страхування та відповідальність</w:t>
            </w:r>
          </w:p>
        </w:tc>
      </w:tr>
      <w:tr>
        <w:trPr>
          <w:cantSplit w:val="0"/>
          <w:tblHeader w:val="0"/>
        </w:trPr>
        <w:tc>
          <w:tcPr/>
          <w:bookmarkStart w:colFirst="0" w:colLast="0" w:name="bookmark=id.10lg1ojgqrml" w:id="80"/>
          <w:bookmarkEnd w:id="80"/>
          <w:p w:rsidR="00000000" w:rsidDel="00000000" w:rsidP="00000000" w:rsidRDefault="00000000" w:rsidRPr="00000000" w14:paraId="0000005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performance of all obligations under the Agreement, the Supplier shall maintain in force, with a reputable insurance company, professional indemnity insurance, product liability insurance and public liability insurance which covers all potential heads of liability that may arise in connection with the Agreement and/or any Contract, and shall, on the Customer’s request, produce the insurance certificate giving details of cover and the receipt for the current year’s premium for each policy.</w:t>
            </w:r>
          </w:p>
        </w:tc>
        <w:tc>
          <w:tcPr/>
          <w:bookmarkStart w:colFirst="0" w:colLast="0" w:name="bookmark=id.9dng59w4t01w" w:id="81"/>
          <w:bookmarkEnd w:id="81"/>
          <w:p w:rsidR="00000000" w:rsidDel="00000000" w:rsidP="00000000" w:rsidRDefault="00000000" w:rsidRPr="00000000" w14:paraId="0000005B">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Протягом терміну дії Угоди Постачальник повинен мати чинний договір страхування з надійною страховою компанією щодо страхування професійної відповідальності, страхування відповідальності за якість продукції та страхування публічної відповідальності для збитків, які можуть виникнути відповідно до або у зв’язку з Угодою та/або будь-яким Договором, і на вимогу Замовника надає як страхове свідоцтво, що містить деталі страхового покриття, так і квитанцію про страховий внесок за поточний рік щодо кожної страховки.</w:t>
            </w:r>
          </w:p>
        </w:tc>
      </w:tr>
      <w:tr>
        <w:trPr>
          <w:cantSplit w:val="0"/>
          <w:tblHeader w:val="0"/>
        </w:trPr>
        <w:tc>
          <w:tcPr/>
          <w:bookmarkStart w:colFirst="0" w:colLast="0" w:name="bookmark=id.nosxm9q3pw96" w:id="82"/>
          <w:bookmarkEnd w:id="82"/>
          <w:p w:rsidR="00000000" w:rsidDel="00000000" w:rsidP="00000000" w:rsidRDefault="00000000" w:rsidRPr="00000000" w14:paraId="0000005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Customer will not be liable for any lost profits or indirect, incidental or consequential losses.</w:t>
            </w:r>
          </w:p>
        </w:tc>
        <w:tc>
          <w:tcPr/>
          <w:bookmarkStart w:colFirst="0" w:colLast="0" w:name="bookmark=id.qq6s9t842x8a" w:id="83"/>
          <w:bookmarkEnd w:id="83"/>
          <w:p w:rsidR="00000000" w:rsidDel="00000000" w:rsidP="00000000" w:rsidRDefault="00000000" w:rsidRPr="00000000" w14:paraId="0000005D">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Замовник не несе відповідальності за будь-яку втрачену вигоду або непрямі, випадкові чи опосередковані збитки.</w:t>
            </w:r>
          </w:p>
        </w:tc>
      </w:tr>
      <w:tr>
        <w:trPr>
          <w:cantSplit w:val="0"/>
          <w:tblHeader w:val="0"/>
        </w:trPr>
        <w:tc>
          <w:tcPr/>
          <w:bookmarkStart w:colFirst="0" w:colLast="0" w:name="bookmark=id.8tz7skklwod8" w:id="84"/>
          <w:bookmarkEnd w:id="84"/>
          <w:p w:rsidR="00000000" w:rsidDel="00000000" w:rsidP="00000000" w:rsidRDefault="00000000" w:rsidRPr="00000000" w14:paraId="0000005E">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Termination</w:t>
            </w:r>
          </w:p>
        </w:tc>
        <w:tc>
          <w:tcPr/>
          <w:bookmarkStart w:colFirst="0" w:colLast="0" w:name="bookmark=id.85u0gwno2ul0" w:id="85"/>
          <w:bookmarkEnd w:id="85"/>
          <w:p w:rsidR="00000000" w:rsidDel="00000000" w:rsidP="00000000" w:rsidRDefault="00000000" w:rsidRPr="00000000" w14:paraId="0000005F">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Підстави та порядок припинення</w:t>
            </w:r>
          </w:p>
        </w:tc>
      </w:tr>
      <w:tr>
        <w:trPr>
          <w:cantSplit w:val="0"/>
          <w:tblHeader w:val="0"/>
        </w:trPr>
        <w:tc>
          <w:tcPr/>
          <w:bookmarkStart w:colFirst="0" w:colLast="0" w:name="bookmark=id.pm8ul1njvph5" w:id="86"/>
          <w:bookmarkEnd w:id="86"/>
          <w:p w:rsidR="00000000" w:rsidDel="00000000" w:rsidP="00000000" w:rsidRDefault="00000000" w:rsidRPr="00000000" w14:paraId="00000060">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Customer may terminate the Agreement and/or any Contract with immediate effect by giving written notice to the Supplier and claim any losses (including all associated costs, liabilities and expenses including legal costs) back from the Supplier at any time if:</w:t>
            </w:r>
          </w:p>
        </w:tc>
        <w:tc>
          <w:tcPr/>
          <w:bookmarkStart w:colFirst="0" w:colLast="0" w:name="bookmark=id.kp8du2miznz3" w:id="87"/>
          <w:bookmarkEnd w:id="87"/>
          <w:p w:rsidR="00000000" w:rsidDel="00000000" w:rsidP="00000000" w:rsidRDefault="00000000" w:rsidRPr="00000000" w14:paraId="00000061">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Замовник може розірвати Угоду та/або будь-який Договір з негайним настанням правових наслідків, надіславши письмове повідомлення Постачальнику, та вимагати від Постачальника відшкодування будь-яких збитків (у тому числі, всіх пов’язаних з цим витрат, зобов’язань та витрат разом із судовими витратами) у будь-який час, якщо:</w:t>
            </w:r>
          </w:p>
        </w:tc>
      </w:tr>
      <w:tr>
        <w:trPr>
          <w:cantSplit w:val="0"/>
          <w:tblHeader w:val="0"/>
        </w:trPr>
        <w:tc>
          <w:tcPr/>
          <w:bookmarkStart w:colFirst="0" w:colLast="0" w:name="bookmark=id.yk23asnlhbvp" w:id="88"/>
          <w:bookmarkEnd w:id="88"/>
          <w:p w:rsidR="00000000" w:rsidDel="00000000" w:rsidP="00000000" w:rsidRDefault="00000000" w:rsidRPr="00000000" w14:paraId="00000062">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is in material breach of any obligation under this Agreement (including any of the obligations under Clause 1) and/or any Contract;</w:t>
            </w:r>
          </w:p>
        </w:tc>
        <w:tc>
          <w:tcPr/>
          <w:bookmarkStart w:colFirst="0" w:colLast="0" w:name="bookmark=id.c7hwxyk3gj1b" w:id="89"/>
          <w:bookmarkEnd w:id="89"/>
          <w:p w:rsidR="00000000" w:rsidDel="00000000" w:rsidP="00000000" w:rsidRDefault="00000000" w:rsidRPr="00000000" w14:paraId="0000006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істотно порушує будь-які зобов’язання за цією Угодою (включаючи будь-які зобов’язання за пунктом 1) та/або будь-яким Договором;</w:t>
            </w:r>
          </w:p>
        </w:tc>
      </w:tr>
      <w:tr>
        <w:trPr>
          <w:cantSplit w:val="0"/>
          <w:tblHeader w:val="0"/>
        </w:trPr>
        <w:tc>
          <w:tcPr/>
          <w:bookmarkStart w:colFirst="0" w:colLast="0" w:name="bookmark=id.1iz6skuf8th5" w:id="90"/>
          <w:bookmarkEnd w:id="90"/>
          <w:p w:rsidR="00000000" w:rsidDel="00000000" w:rsidP="00000000" w:rsidRDefault="00000000" w:rsidRPr="00000000" w14:paraId="00000064">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is in breach of its obligations under the Agreement and/or any Contract and fails to remedy such breach (where the breach is capable of remedy) within 14 days of written request;</w:t>
            </w:r>
          </w:p>
        </w:tc>
        <w:tc>
          <w:tcPr/>
          <w:bookmarkStart w:colFirst="0" w:colLast="0" w:name="bookmark=id.maa5e3448y3p" w:id="91"/>
          <w:bookmarkEnd w:id="91"/>
          <w:p w:rsidR="00000000" w:rsidDel="00000000" w:rsidP="00000000" w:rsidRDefault="00000000" w:rsidRPr="00000000" w14:paraId="00000065">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порушує свої зобов’язання за Угодою та/або будь-яким Договором і не може усунути таке порушення (якщо порушення можна усунути) протягом 14 днів після письмового запиту Замовника;</w:t>
            </w:r>
          </w:p>
        </w:tc>
      </w:tr>
      <w:tr>
        <w:trPr>
          <w:cantSplit w:val="0"/>
          <w:tblHeader w:val="0"/>
        </w:trPr>
        <w:tc>
          <w:tcPr/>
          <w:bookmarkStart w:colFirst="0" w:colLast="0" w:name="bookmark=id.mylcn8ij3lfs" w:id="92"/>
          <w:bookmarkEnd w:id="92"/>
          <w:p w:rsidR="00000000" w:rsidDel="00000000" w:rsidP="00000000" w:rsidRDefault="00000000" w:rsidRPr="00000000" w14:paraId="0000006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Customer’s reputation or resources have been or could be damaged in any way in connection with the Deliverables or Supplier; and</w:t>
            </w:r>
          </w:p>
        </w:tc>
        <w:tc>
          <w:tcPr/>
          <w:bookmarkStart w:colFirst="0" w:colLast="0" w:name="bookmark=id.9hto00sx1wxv" w:id="93"/>
          <w:bookmarkEnd w:id="93"/>
          <w:p w:rsidR="00000000" w:rsidDel="00000000" w:rsidP="00000000" w:rsidRDefault="00000000" w:rsidRPr="00000000" w14:paraId="00000067">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репутація або ресурси Замовника були ушкоджені або можуть постраждати будь-яким чином у зв’язку з Результатами роботи або Постачальником; і</w:t>
            </w:r>
          </w:p>
        </w:tc>
      </w:tr>
      <w:tr>
        <w:trPr>
          <w:cantSplit w:val="0"/>
          <w:tblHeader w:val="0"/>
        </w:trPr>
        <w:tc>
          <w:tcPr/>
          <w:bookmarkStart w:colFirst="0" w:colLast="0" w:name="bookmark=id.t4aynvnwkt1g" w:id="94"/>
          <w:bookmarkEnd w:id="94"/>
          <w:p w:rsidR="00000000" w:rsidDel="00000000" w:rsidP="00000000" w:rsidRDefault="00000000" w:rsidRPr="00000000" w14:paraId="00000068">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Customer considers, in its sole and absolute discretion, that the Supplier has or may engage in corrupt, fraudulent, collusive, coercive or illegal practices, may have failed to comply with any laws relating to prohibited parties, terrorism or money laundering or may breach the requirements of Clause 1.</w:t>
            </w:r>
          </w:p>
        </w:tc>
        <w:tc>
          <w:tcPr/>
          <w:bookmarkStart w:colFirst="0" w:colLast="0" w:name="bookmark=id.cz0twznpcg9j" w:id="95"/>
          <w:bookmarkEnd w:id="95"/>
          <w:p w:rsidR="00000000" w:rsidDel="00000000" w:rsidP="00000000" w:rsidRDefault="00000000" w:rsidRPr="00000000" w14:paraId="00000069">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Замовник вважає, на власний розсуд, що Постачальник має або бере участь у корупційній, шахрайській, примусовій або незаконній діяльності чи змові, або, можливо, не дотримувався будь-яких законів, що стосуються підсанкційних сторін, тероризму чи відмивання грошей, чи порушив або ймовірно порушить вимоги п. 1.</w:t>
            </w:r>
          </w:p>
        </w:tc>
      </w:tr>
      <w:tr>
        <w:trPr>
          <w:cantSplit w:val="0"/>
          <w:tblHeader w:val="0"/>
        </w:trPr>
        <w:tc>
          <w:tcPr/>
          <w:bookmarkStart w:colFirst="0" w:colLast="0" w:name="bookmark=id.xqynnwq6f7da" w:id="96"/>
          <w:bookmarkEnd w:id="96"/>
          <w:p w:rsidR="00000000" w:rsidDel="00000000" w:rsidP="00000000" w:rsidRDefault="00000000" w:rsidRPr="00000000" w14:paraId="0000006A">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sdt>
              <w:sdtPr>
                <w:id w:val="-1269309506"/>
                <w:tag w:val="goog_rdk_0"/>
              </w:sdtPr>
              <w:sdtContent>
                <w:commentRangeStart w:id="0"/>
              </w:sdtContent>
            </w:sdt>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Protection</w:t>
            </w:r>
            <w:commentRangeEnd w:id="0"/>
            <w:r w:rsidDel="00000000" w:rsidR="00000000" w:rsidRPr="00000000">
              <w:commentReference w:id="0"/>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Pr>
              <w:footnoteReference w:customMarkFollows="0" w:id="0"/>
            </w:r>
            <w:r w:rsidDel="00000000" w:rsidR="00000000" w:rsidRPr="00000000">
              <w:rPr>
                <w:rtl w:val="0"/>
              </w:rPr>
            </w:r>
          </w:p>
        </w:tc>
        <w:tc>
          <w:tcPr/>
          <w:bookmarkStart w:colFirst="0" w:colLast="0" w:name="bookmark=id.aexyyu90rx4j" w:id="97"/>
          <w:bookmarkEnd w:id="97"/>
          <w:p w:rsidR="00000000" w:rsidDel="00000000" w:rsidP="00000000" w:rsidRDefault="00000000" w:rsidRPr="00000000" w14:paraId="0000006B">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Захист персональних даних</w:t>
            </w:r>
          </w:p>
        </w:tc>
      </w:tr>
      <w:tr>
        <w:trPr>
          <w:cantSplit w:val="0"/>
          <w:tblHeader w:val="0"/>
        </w:trPr>
        <w:tc>
          <w:tcPr/>
          <w:p w:rsidR="00000000" w:rsidDel="00000000" w:rsidP="00000000" w:rsidRDefault="00000000" w:rsidRPr="00000000" w14:paraId="0000006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Parties acknowledge that, in providing the Services, the Supplier will process data that identifies individuals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Personal Data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that has been made available by the Customer to the Supplier, and/or collected by the Supplier on the Customer’s behalf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Customer Personal Data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Clause 6.13. details the Customer Personal Data to be processed by the Supplier under the Agreement.</w:t>
            </w:r>
          </w:p>
        </w:tc>
        <w:tc>
          <w:tcPr/>
          <w:p w:rsidR="00000000" w:rsidDel="00000000" w:rsidP="00000000" w:rsidRDefault="00000000" w:rsidRPr="00000000" w14:paraId="0000006D">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Сторони визнають, що під час надання Послуг Постачальник оброблятиме відомості чи сукупність відомостей про фізичну особу, яка ідентифікована або може бути конкретно ідентифікована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Персональні дані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надані Замовником Постачальнику та/або зібрані Постачальником від імені Замовника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Персональні дані Замовника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Пункт 6.13. деталізує Персональні дані Замовника, які обробляються Постачальником згідно з Угодою.</w:t>
            </w:r>
          </w:p>
        </w:tc>
      </w:tr>
      <w:tr>
        <w:trPr>
          <w:cantSplit w:val="0"/>
          <w:tblHeader w:val="0"/>
        </w:trPr>
        <w:tc>
          <w:tcPr/>
          <w:p w:rsidR="00000000" w:rsidDel="00000000" w:rsidP="00000000" w:rsidRDefault="00000000" w:rsidRPr="00000000" w14:paraId="0000006E">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shall process Customer Personal Data only to the extent, and in such a manner, as is necessary to provide the Services, and only in accordance with the Customer’s written instructions from time to time and shall not process Customer Personal Data for any other purpose except insofar as processing is required by law applicable to the Supplier, and only after first notifying the Customer of the legal requirement before processing. </w:t>
            </w:r>
          </w:p>
        </w:tc>
        <w:tc>
          <w:tcPr/>
          <w:p w:rsidR="00000000" w:rsidDel="00000000" w:rsidP="00000000" w:rsidRDefault="00000000" w:rsidRPr="00000000" w14:paraId="0000006F">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обробляє Персональні дані Замовника лише тією мірою та таким чином, які необхідні для надання Послуг, і лише відповідно до письмових інструкцій Замовника, що час від часу надаються, і не обробляє Персональні дані Замовника для будь-яких інших цілей за винятком тих випадків, коли обробка вимагається законом, що застосовується до Постачальника, і лише після попереднього повідомлення Замовника про законодавчу вимогу перед обробкою. </w:t>
            </w:r>
          </w:p>
        </w:tc>
      </w:tr>
      <w:tr>
        <w:trPr>
          <w:cantSplit w:val="0"/>
          <w:tblHeader w:val="0"/>
        </w:trPr>
        <w:tc>
          <w:tcPr/>
          <w:p w:rsidR="00000000" w:rsidDel="00000000" w:rsidP="00000000" w:rsidRDefault="00000000" w:rsidRPr="00000000" w14:paraId="00000070">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shall have in place appropriate technical and organisational measures to prevent unauthorised access to, or accidental disclosure, loss or alteration of, the Customer Personal Data having regard to the nature of the data and the harm that might result from such unauthorised access or loss. </w:t>
            </w:r>
          </w:p>
        </w:tc>
        <w:tc>
          <w:tcPr/>
          <w:p w:rsidR="00000000" w:rsidDel="00000000" w:rsidP="00000000" w:rsidRDefault="00000000" w:rsidRPr="00000000" w14:paraId="00000071">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має вжити відповідних технічних та організаційних заходів для запобігання несанкціонованому доступу або випадковому розголошенню, втраті або зміні Персональних даних Замовника з урахуванням характеру даних і шкоди, яка може бути спричинена таким несанкціонованим доступом або втратою. </w:t>
            </w:r>
          </w:p>
        </w:tc>
      </w:tr>
      <w:tr>
        <w:trPr>
          <w:cantSplit w:val="0"/>
          <w:tblHeader w:val="0"/>
        </w:trPr>
        <w:tc>
          <w:tcPr/>
          <w:p w:rsidR="00000000" w:rsidDel="00000000" w:rsidP="00000000" w:rsidRDefault="00000000" w:rsidRPr="00000000" w14:paraId="0000007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shall take reasonable steps to ensure the reliability of its employees who have access to Customer Personal Data and that such employees will treat this data confidentiality.</w:t>
            </w:r>
          </w:p>
        </w:tc>
        <w:tc>
          <w:tcPr/>
          <w:p w:rsidR="00000000" w:rsidDel="00000000" w:rsidP="00000000" w:rsidRDefault="00000000" w:rsidRPr="00000000" w14:paraId="00000073">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вживає обґрунтованих заходів для забезпечення благонадійності своїх працівників, які мають доступ до Персональних даних Замовника, і що такі працівники будуть поводитись із такими даними як із конфіденційними.</w:t>
            </w:r>
          </w:p>
        </w:tc>
      </w:tr>
      <w:tr>
        <w:trPr>
          <w:cantSplit w:val="0"/>
          <w:tblHeader w:val="0"/>
        </w:trPr>
        <w:tc>
          <w:tcPr/>
          <w:p w:rsidR="00000000" w:rsidDel="00000000" w:rsidP="00000000" w:rsidRDefault="00000000" w:rsidRPr="00000000" w14:paraId="0000007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 Supplier becomes aware of any unauthorised access, disclosure, loss or alteration to the Customer Personal Data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Personal Data Breach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 will notify the Customer immediately and provide such information as the Customer requires to understand the nature of the breach, the number of individuals affected, and the steps taken by the Supplier to mitigate the impacts of the breach on individuals.  The Supplier will provide the Customer with co-operation and assistance to enable the Customer to meet its obligations to report to regulatory authorities and/or data subjects in relation to a breach.</w:t>
            </w:r>
          </w:p>
        </w:tc>
        <w:tc>
          <w:tcPr/>
          <w:p w:rsidR="00000000" w:rsidDel="00000000" w:rsidP="00000000" w:rsidRDefault="00000000" w:rsidRPr="00000000" w14:paraId="00000075">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Якщо Постачальнику стане відомо про будь-який несанкціонований доступ, розголошення, втрату або зміну Персональних даних Замовника (Порушення порядку захисту персональних даних), він негайно повідомить Замовника та надасть таку інформацію, яку Замовник вимагає, щоб зрозуміти характер порушення, кількість осіб, яких це стосується, а також заходи, вжиті Постачальником для пом’якшення впливу порушення на окремих осіб.  Постачальник співпрацюватиме та допомагатиме Замовнику, аби Замовник міг виконати свої зобов’язання щодо повідомлення регуляторним органам та/або суб’єктам персональних даних про порушення.</w:t>
            </w:r>
          </w:p>
        </w:tc>
      </w:tr>
      <w:tr>
        <w:trPr>
          <w:cantSplit w:val="0"/>
          <w:tblHeader w:val="0"/>
        </w:trPr>
        <w:tc>
          <w:tcPr/>
          <w:p w:rsidR="00000000" w:rsidDel="00000000" w:rsidP="00000000" w:rsidRDefault="00000000" w:rsidRPr="00000000" w14:paraId="0000007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 Supplier receives any complaint, notice or communication which relates directly or indirectly to Customer Personal Data (including, without limitation, a request from a data subject,  or a request from a third party, or a governmental or regulatory authority) it shall promptly notify the Customer and provide the Customer with co-operation and assistance in relation to such complaint, notice or communication to enable the Customer to comply with the data protection laws that apply to it.</w:t>
            </w:r>
          </w:p>
        </w:tc>
        <w:tc>
          <w:tcPr/>
          <w:p w:rsidR="00000000" w:rsidDel="00000000" w:rsidP="00000000" w:rsidRDefault="00000000" w:rsidRPr="00000000" w14:paraId="00000077">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Якщо Постачальник отримає будь-яку скаргу, повідомлення або сповіщення, які прямо чи опосередковано стосуються Персональних даних Замовника (включаючи, у тому числі, запит від суб’єкта персональних даних, запит від третьої особи або урядового чи регуляторного органу), він повинен негайно сповіщати Замовника та співпрацювати з Замовником, а також надавати допомогу щодо такої скарги, повідомлення чи сповіщення, щоб дати Замовнику можливість виконати законодавчі вимоги про захист персональних даних, що застосовуються до нього.</w:t>
            </w:r>
          </w:p>
        </w:tc>
      </w:tr>
      <w:tr>
        <w:trPr>
          <w:cantSplit w:val="0"/>
          <w:tblHeader w:val="0"/>
        </w:trPr>
        <w:tc>
          <w:tcPr/>
          <w:p w:rsidR="00000000" w:rsidDel="00000000" w:rsidP="00000000" w:rsidRDefault="00000000" w:rsidRPr="00000000" w14:paraId="00000078">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may not authorise any third party or sub-contractor to process Customer Personal Data, unless: (i) the Customer has given its prior written consent; and (ii) the Supplier enters into a written contract with the third party or sub-contractor which include terms substantially the same as those set out in this clause and which contract terminates automatically on the termination or expiry of the Agreement.</w:t>
            </w:r>
          </w:p>
        </w:tc>
        <w:tc>
          <w:tcPr/>
          <w:p w:rsidR="00000000" w:rsidDel="00000000" w:rsidP="00000000" w:rsidRDefault="00000000" w:rsidRPr="00000000" w14:paraId="00000079">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не має права уповноважувати будь-яку третю особу чи субпідрядника на обробку Персональних даних Замовника, якщо: (i) Замовник не дав попередньої письмової згоди; і (ii) Постачальник не уклав письмовий контракт із третьою особою або субпідрядником, який містить умови, подібні до тих, що викладені в цьому пункті, і який автоматично втрачає чинність після припинення або закінчення терміну дії Угоди.</w:t>
            </w:r>
          </w:p>
        </w:tc>
      </w:tr>
      <w:tr>
        <w:trPr>
          <w:cantSplit w:val="0"/>
          <w:tblHeader w:val="0"/>
        </w:trPr>
        <w:tc>
          <w:tcPr/>
          <w:p w:rsidR="00000000" w:rsidDel="00000000" w:rsidP="00000000" w:rsidRDefault="00000000" w:rsidRPr="00000000" w14:paraId="0000007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shall not export any Customer Personal Data outside the country where the Customer has requested that the Deliverables be delivered under the Agreement except with the express written consent of the Customer.</w:t>
            </w:r>
          </w:p>
        </w:tc>
        <w:tc>
          <w:tcPr/>
          <w:p w:rsidR="00000000" w:rsidDel="00000000" w:rsidP="00000000" w:rsidRDefault="00000000" w:rsidRPr="00000000" w14:paraId="0000007B">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не має права передавати будь-які Персональні дані Замовника за межі країни надання Результатів роботи, визначеної Замовником, згідно з Угодою, за винятком випадків, коли було отримано явно виражену письмову згоду від Замовника.</w:t>
            </w:r>
          </w:p>
        </w:tc>
      </w:tr>
      <w:tr>
        <w:trPr>
          <w:cantSplit w:val="0"/>
          <w:tblHeader w:val="0"/>
        </w:trPr>
        <w:tc>
          <w:tcPr/>
          <w:p w:rsidR="00000000" w:rsidDel="00000000" w:rsidP="00000000" w:rsidRDefault="00000000" w:rsidRPr="00000000" w14:paraId="0000007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will make available to the Customer, on request, all information necessary to demonstrate compliance with this clause, including allowing for, and contributing to, audits by the Customer (or its authorised representative). Requests for audit or inspection of the Suppliers’ processing infrastructure or records relating to the processing of Customer Personal Data under the Agreement will be on at least two weeks’ notice unless the Customer reasonably believes a Personal Data Breach is occurring in relation to such data. </w:t>
            </w:r>
          </w:p>
        </w:tc>
        <w:tc>
          <w:tcPr/>
          <w:p w:rsidR="00000000" w:rsidDel="00000000" w:rsidP="00000000" w:rsidRDefault="00000000" w:rsidRPr="00000000" w14:paraId="0000007D">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за запитом надасть Замовнику всю інформацію, необхідну для підтвердження дотримання вимог цього пункту, включаючи дозвіл на проведення та участь у перевірках Замовником (або його уповноваженим представником). Запити на перевірку персональних даних або інфраструктури для обробки персональних даних Постачальників або записів, пов’язаних з обробкою Персональних даних Замовника згідно з Угодою, надсилатимуться принаймні за два тижні заздалегідь, окрім випадків, коли Замовник обґрунтовано вважає, що щодо таких даних відбувається Порушення порядку захисту персональних даних.</w:t>
            </w:r>
          </w:p>
        </w:tc>
      </w:tr>
      <w:tr>
        <w:trPr>
          <w:cantSplit w:val="0"/>
          <w:tblHeader w:val="0"/>
        </w:trPr>
        <w:tc>
          <w:tcPr/>
          <w:p w:rsidR="00000000" w:rsidDel="00000000" w:rsidP="00000000" w:rsidRDefault="00000000" w:rsidRPr="00000000" w14:paraId="0000007E">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 termination of the Agreement for any reason, the Suppler shall, at the choice of the Customer:</w:t>
            </w:r>
          </w:p>
          <w:p w:rsidR="00000000" w:rsidDel="00000000" w:rsidP="00000000" w:rsidRDefault="00000000" w:rsidRPr="00000000" w14:paraId="0000007F">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transfer all of the Customer Personal Data to the Customer; or </w:t>
            </w:r>
          </w:p>
          <w:p w:rsidR="00000000" w:rsidDel="00000000" w:rsidP="00000000" w:rsidRDefault="00000000" w:rsidRPr="00000000" w14:paraId="00000080">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delete all of the Customer Personal Data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unless retention of the data is required under law applicable to the Supplier.</w:t>
            </w:r>
          </w:p>
        </w:tc>
        <w:tc>
          <w:tcPr/>
          <w:p w:rsidR="00000000" w:rsidDel="00000000" w:rsidP="00000000" w:rsidRDefault="00000000" w:rsidRPr="00000000" w14:paraId="00000082">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разі розірвання Угоди з будь-якої причини, Постачальник на розсуд Замовника: </w:t>
            </w:r>
          </w:p>
          <w:p w:rsidR="00000000" w:rsidDel="00000000" w:rsidP="00000000" w:rsidRDefault="00000000" w:rsidRPr="00000000" w14:paraId="0000008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передасть усі персональні дані Замовника Замовнику; або </w:t>
            </w:r>
          </w:p>
          <w:p w:rsidR="00000000" w:rsidDel="00000000" w:rsidP="00000000" w:rsidRDefault="00000000" w:rsidRPr="00000000" w14:paraId="00000084">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видалить усі Персональні дані Замовника,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окрім випадків, коли збереження персональних даних вимагається законодавством, що застосовується до Постачальника.</w:t>
            </w:r>
            <w:r w:rsidDel="00000000" w:rsidR="00000000" w:rsidRPr="00000000">
              <w:rPr>
                <w:rtl w:val="0"/>
              </w:rPr>
            </w:r>
          </w:p>
        </w:tc>
      </w:tr>
      <w:tr>
        <w:trPr>
          <w:cantSplit w:val="0"/>
          <w:tblHeader w:val="0"/>
        </w:trPr>
        <w:tc>
          <w:tcPr/>
          <w:p w:rsidR="00000000" w:rsidDel="00000000" w:rsidP="00000000" w:rsidRDefault="00000000" w:rsidRPr="00000000" w14:paraId="0000008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 Supplier collects any Customer Personal Data on behalf of the Customer, it shall provide data subjects with a data protection notice informing the data subject of: the identity of the data controller (i.e. the Customer); contact details for the Customer’s data protection representative; the purposes for which the personal data will be processed; and any other information advised by the Customer.]</w:t>
            </w:r>
          </w:p>
        </w:tc>
        <w:tc>
          <w:tcPr/>
          <w:p w:rsidR="00000000" w:rsidDel="00000000" w:rsidP="00000000" w:rsidRDefault="00000000" w:rsidRPr="00000000" w14:paraId="00000087">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1058070"/>
                <w:tag w:val="goog_rdk_1"/>
              </w:sdtPr>
              <w:sdtContent>
                <w:commentRangeStart w:id="1"/>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[Якщо Постачальник збирає будь-які Персональні дані Замовника від імені Замовника, він повинен надати суб’єктам персональних даних повідомлення про захист персональних даних, інформуючи суб’єкта персональних даних про: особу розпорядника персональних даних (тобто Замовника); контактні дані представника із захисту персональних даних Замовника; мету обробки персональних даних; та будь-яку іншу інформацію, надану Замовником.]</w:t>
            </w:r>
            <w:commentRangeEnd w:id="1"/>
            <w:r w:rsidDel="00000000" w:rsidR="00000000" w:rsidRPr="00000000">
              <w:commentReference w:id="1"/>
            </w:r>
            <w:r w:rsidDel="00000000" w:rsidR="00000000" w:rsidRPr="00000000">
              <w:rPr>
                <w:rtl w:val="0"/>
              </w:rPr>
            </w:r>
          </w:p>
        </w:tc>
      </w:tr>
      <w:tr>
        <w:trPr>
          <w:cantSplit w:val="0"/>
          <w:tblHeader w:val="0"/>
        </w:trPr>
        <w:tc>
          <w:tcPr/>
          <w:p w:rsidR="00000000" w:rsidDel="00000000" w:rsidP="00000000" w:rsidRDefault="00000000" w:rsidRPr="00000000" w14:paraId="00000088">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new regulatory or legislative rules become applicable, or Case law become available, such that the protection afforded Personal Data under this clause and the Agreement is not sufficient, the parties shall amend the Agreement as necessary to comply with all applicable laws.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particulars of Personal Data to be processed by the Supplier:</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Subjects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list e.g. SCI staff, volunteers. Consultants, beneficiaries, SCI partner staff etc]</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Categories of Data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list e.g. name, DOB, address, payroll number, bank details, etc}</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Sensitive data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list here if the Supplier will process any data on:  race, religion, health, religious beliefs, criminal convictions, genetic or biometric data, or Trade Union Membership</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Duration of the processing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the term of the Agreement and such further time as required to return the data to the Customer or, at the Customer’s instruction, to delete it.</w:t>
            </w:r>
          </w:p>
        </w:tc>
        <w:tc>
          <w:tcPr/>
          <w:p w:rsidR="00000000" w:rsidDel="00000000" w:rsidP="00000000" w:rsidRDefault="00000000" w:rsidRPr="00000000" w14:paraId="0000008E">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Якщо нові нормативно-правові вимоги набувають чинності або з’являються Прецедентне право та Настанови, які вказують про недостатній захист Персональних даних за цією Угодою, Сторони вносять до Угоди необхідні зміни для дотримання всіх законів, що застосовуються. </w:t>
            </w:r>
          </w:p>
          <w:p w:rsidR="00000000" w:rsidDel="00000000" w:rsidP="00000000" w:rsidRDefault="00000000" w:rsidRPr="00000000" w14:paraId="0000008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362512949"/>
                <w:tag w:val="goog_rdk_2"/>
              </w:sdtPr>
              <w:sdtContent>
                <w:commentRangeStart w:id="2"/>
              </w:sdtContent>
            </w:sd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Відомості про Персональні дані, які обробляються Постачальником:</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90">
            <w:pPr>
              <w:spacing w:before="160" w:lineRule="auto"/>
              <w:ind w:left="68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Суб’єкти персональних даних:</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i w:val="1"/>
                <w:iCs w:val="1"/>
                <w:highlight w:val="yellow"/>
                <w:rtl w:val="0"/>
              </w:rPr>
              <w:t xml:space="preserve">наприклад, перелік працівників SCI, волонтерів, консультантів, бенефіціарів, партнерів SCI тощо</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1">
            <w:pPr>
              <w:spacing w:before="160" w:lineRule="auto"/>
              <w:ind w:left="68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Категорія персональних даних:</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highlight w:val="yellow"/>
                <w:rtl w:val="0"/>
              </w:rPr>
              <w:t xml:space="preserve">[</w:t>
            </w:r>
            <w:r w:rsidDel="00000000" w:rsidR="00000000" w:rsidRPr="00000000">
              <w:rPr>
                <w:rFonts w:ascii="Times New Roman" w:cs="Times New Roman" w:eastAsia="Times New Roman" w:hAnsi="Times New Roman"/>
                <w:highlight w:val="yellow"/>
                <w:rtl w:val="0"/>
              </w:rPr>
              <w:t xml:space="preserve">список,</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напр. ім'я, дата народження, адреса, номер платіжної відомості, банківські реквізити тощо}</w:t>
            </w:r>
            <w:r w:rsidDel="00000000" w:rsidR="00000000" w:rsidRPr="00000000">
              <w:rPr>
                <w:rtl w:val="0"/>
              </w:rPr>
            </w:r>
          </w:p>
          <w:p w:rsidR="00000000" w:rsidDel="00000000" w:rsidP="00000000" w:rsidRDefault="00000000" w:rsidRPr="00000000" w14:paraId="00000092">
            <w:pPr>
              <w:spacing w:before="160" w:lineRule="auto"/>
              <w:ind w:left="683"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Конфіденційна інформація:</w:t>
            </w:r>
            <w:r w:rsidDel="00000000" w:rsidR="00000000" w:rsidRPr="00000000">
              <w:rPr>
                <w:rFonts w:ascii="Times New Roman" w:cs="Times New Roman" w:eastAsia="Times New Roman" w:hAnsi="Times New Roman"/>
                <w:highlight w:val="yellow"/>
                <w:rtl w:val="0"/>
              </w:rPr>
              <w:t xml:space="preserve"> вкажіть </w:t>
            </w:r>
            <w:r w:rsidDel="00000000" w:rsidR="00000000" w:rsidRPr="00000000">
              <w:rPr>
                <w:rFonts w:ascii="Times New Roman" w:cs="Times New Roman" w:eastAsia="Times New Roman" w:hAnsi="Times New Roman"/>
                <w:i w:val="1"/>
                <w:iCs w:val="1"/>
                <w:highlight w:val="yellow"/>
                <w:rtl w:val="0"/>
              </w:rPr>
              <w:t xml:space="preserve">тут, якщо Постачальник оброблятиме будь-які дані щодо: расове походження, релігії, здоров’я, релігійних переконань, засудження до кримінального покарання, генетичних чи біометричних даних або членства в професійних спілках</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683"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Тривалість обробки: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протягом терміну дії Угоди та подальшого часу, необхідного для повернення даних Замовникові або, за вказівкою Замовника, для їх видалення.</w:t>
            </w:r>
          </w:p>
        </w:tc>
      </w:tr>
      <w:tr>
        <w:trPr>
          <w:cantSplit w:val="0"/>
          <w:tblHeader w:val="0"/>
        </w:trPr>
        <w:tc>
          <w:tcPr/>
          <w:p w:rsidR="00000000" w:rsidDel="00000000" w:rsidP="00000000" w:rsidRDefault="00000000" w:rsidRPr="00000000" w14:paraId="00000094">
            <w:pPr>
              <w:spacing w:after="160" w:before="160" w:lineRule="auto"/>
              <w:jc w:val="both"/>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OR</w:t>
            </w:r>
          </w:p>
        </w:tc>
        <w:tc>
          <w:tcPr/>
          <w:p w:rsidR="00000000" w:rsidDel="00000000" w:rsidP="00000000" w:rsidRDefault="00000000" w:rsidRPr="00000000" w14:paraId="00000095">
            <w:pPr>
              <w:spacing w:after="160" w:before="160" w:lineRule="auto"/>
              <w:jc w:val="both"/>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АБО</w:t>
            </w:r>
          </w:p>
        </w:tc>
      </w:tr>
      <w:tr>
        <w:trPr>
          <w:cantSplit w:val="0"/>
          <w:tblHeader w:val="0"/>
        </w:trPr>
        <w:tc>
          <w:tcPr/>
          <w:p w:rsidR="00000000" w:rsidDel="00000000" w:rsidP="00000000" w:rsidRDefault="00000000" w:rsidRPr="00000000" w14:paraId="00000096">
            <w:pPr>
              <w:spacing w:after="160" w:before="1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ALTERNATIVE CLAUSE </w:t>
            </w:r>
            <w:r w:rsidDel="00000000" w:rsidR="00000000" w:rsidRPr="00000000">
              <w:rPr>
                <w:rFonts w:ascii="Times New Roman" w:cs="Times New Roman" w:eastAsia="Times New Roman" w:hAnsi="Times New Roman"/>
                <w:b w:val="1"/>
                <w:bCs w:val="1"/>
                <w:color w:val="000000"/>
                <w:highlight w:val="yellow"/>
                <w:rtl w:val="0"/>
              </w:rPr>
              <w:t xml:space="preserve">6</w:t>
            </w:r>
            <w:r w:rsidDel="00000000" w:rsidR="00000000" w:rsidRPr="00000000">
              <w:rPr>
                <w:rFonts w:ascii="Times New Roman" w:cs="Times New Roman" w:eastAsia="Times New Roman" w:hAnsi="Times New Roman"/>
                <w:b w:val="1"/>
                <w:bCs w:val="1"/>
                <w:rtl w:val="0"/>
              </w:rPr>
              <w:t xml:space="preserve">  [DELETE IF NOT USED]</w:t>
            </w:r>
          </w:p>
        </w:tc>
        <w:tc>
          <w:tcPr/>
          <w:p w:rsidR="00000000" w:rsidDel="00000000" w:rsidP="00000000" w:rsidRDefault="00000000" w:rsidRPr="00000000" w14:paraId="00000097">
            <w:pPr>
              <w:spacing w:after="160" w:before="160" w:lineRule="auto"/>
              <w:jc w:val="both"/>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АЛЬТЕРНАТИВНИЙ ПУНКТ 6 </w:t>
            </w:r>
            <w:r w:rsidDel="00000000" w:rsidR="00000000" w:rsidRPr="00000000">
              <w:rPr>
                <w:rFonts w:ascii="Times New Roman" w:cs="Times New Roman" w:eastAsia="Times New Roman" w:hAnsi="Times New Roman"/>
                <w:b w:val="1"/>
                <w:bCs w:val="1"/>
                <w:rtl w:val="0"/>
              </w:rPr>
              <w:t xml:space="preserve">[ВИДАЛИТИ, ЯКЩО НЕ ВИКОРИСТОВУЄТЬСЯ]</w:t>
            </w:r>
            <w:r w:rsidDel="00000000" w:rsidR="00000000" w:rsidRPr="00000000">
              <w:rPr>
                <w:rtl w:val="0"/>
              </w:rPr>
            </w:r>
          </w:p>
        </w:tc>
      </w:tr>
      <w:tr>
        <w:trPr>
          <w:cantSplit w:val="0"/>
          <w:tblHeader w:val="0"/>
        </w:trPr>
        <w:tc>
          <w:tcPr/>
          <w:bookmarkStart w:colFirst="0" w:colLast="0" w:name="bookmark=id.ue6hlx9yk3hz" w:id="98"/>
          <w:bookmarkEnd w:id="98"/>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shall ensure that any data that identifies individuals (Personal Data) provided by the Customer to the Supplier in connection with the Agreement will be processed in accordance with applicable data protection laws and only to the extent necessary for the performance of the Agreement.</w:t>
            </w:r>
          </w:p>
        </w:tc>
        <w:tc>
          <w:tcPr/>
          <w:bookmarkStart w:colFirst="0" w:colLast="0" w:name="bookmark=id.eeg992p2ngko" w:id="99"/>
          <w:bookmarkEnd w:id="99"/>
          <w:p w:rsidR="00000000" w:rsidDel="00000000" w:rsidP="00000000" w:rsidRDefault="00000000" w:rsidRPr="00000000" w14:paraId="00000099">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гарантує, що будь-які дані, які ідентифікують осіб (Персональні дані), надані Замовником Постачальнику у зв’язку з Угодою, будуть оброблятися відповідно до чинного законодавства про захист даних і лише в обсязі, необхідному для виконання Угоди.</w:t>
            </w:r>
          </w:p>
        </w:tc>
      </w:tr>
      <w:tr>
        <w:trPr>
          <w:cantSplit w:val="0"/>
          <w:tblHeader w:val="0"/>
        </w:trPr>
        <w:tc>
          <w:tcPr/>
          <w:bookmarkStart w:colFirst="0" w:colLast="0" w:name="bookmark=id.yd08n94but51" w:id="100"/>
          <w:bookmarkEnd w:id="100"/>
          <w:p w:rsidR="00000000" w:rsidDel="00000000" w:rsidP="00000000" w:rsidRDefault="00000000" w:rsidRPr="00000000" w14:paraId="0000009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Assignment</w:t>
            </w:r>
          </w:p>
        </w:tc>
        <w:tc>
          <w:tcPr/>
          <w:bookmarkStart w:colFirst="0" w:colLast="0" w:name="bookmark=id.z8jhxs164esp" w:id="101"/>
          <w:bookmarkEnd w:id="101"/>
          <w:p w:rsidR="00000000" w:rsidDel="00000000" w:rsidP="00000000" w:rsidRDefault="00000000" w:rsidRPr="00000000" w14:paraId="0000009B">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Відступлення</w:t>
            </w:r>
          </w:p>
        </w:tc>
      </w:tr>
      <w:tr>
        <w:trPr>
          <w:cantSplit w:val="0"/>
          <w:tblHeader w:val="0"/>
        </w:trPr>
        <w:tc>
          <w:tcPr/>
          <w:bookmarkStart w:colFirst="0" w:colLast="0" w:name="bookmark=id.ne4hyyvsyste" w:id="102"/>
          <w:bookmarkEnd w:id="102"/>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Customer may at any time assign, transfer, charge, subcontract, novate or deal in any other manner with any or all of its rights or obligations under the Agreement.</w:t>
            </w:r>
          </w:p>
        </w:tc>
        <w:tc>
          <w:tcPr/>
          <w:bookmarkStart w:colFirst="0" w:colLast="0" w:name="bookmark=id.op64d9l9s0r4" w:id="103"/>
          <w:bookmarkEnd w:id="103"/>
          <w:p w:rsidR="00000000" w:rsidDel="00000000" w:rsidP="00000000" w:rsidRDefault="00000000" w:rsidRPr="00000000" w14:paraId="0000009D">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Замовник може у будь-який час відступити, передати, передати в обтяження, передати в субпідряд, здійснити новацію або розпорядитися будь-яким іншим чином із будь-якими чи всіма своїми правами чи зобов’язаннями за Угодою.</w:t>
            </w:r>
          </w:p>
        </w:tc>
      </w:tr>
      <w:tr>
        <w:trPr>
          <w:cantSplit w:val="0"/>
          <w:tblHeader w:val="0"/>
        </w:trPr>
        <w:tc>
          <w:tcPr/>
          <w:bookmarkStart w:colFirst="0" w:colLast="0" w:name="bookmark=id.76eg6ssjcdkb" w:id="104"/>
          <w:bookmarkEnd w:id="104"/>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Supplier must not without the Customer’s prior written consent assign, transfer, charge, subcontract,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novate or deal in any other manner with any or all of its rights or obligations under the Agreement.</w:t>
            </w:r>
          </w:p>
        </w:tc>
        <w:tc>
          <w:tcPr/>
          <w:bookmarkStart w:colFirst="0" w:colLast="0" w:name="bookmark=id.kddh5lmboa96" w:id="105"/>
          <w:bookmarkEnd w:id="105"/>
          <w:p w:rsidR="00000000" w:rsidDel="00000000" w:rsidP="00000000" w:rsidRDefault="00000000" w:rsidRPr="00000000" w14:paraId="0000009F">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Постачальник не має права відступати, передавати, передавати в обтяження, передавати в субпідряд, здійснювати новацію або розпоряджатися у будь-який інший спосіб щодо будь-яких або всіх своїх прав чи зобов’язаннь за Угодою без попередньої письмової згоди Замовника.</w:t>
            </w:r>
          </w:p>
        </w:tc>
      </w:tr>
      <w:tr>
        <w:trPr>
          <w:cantSplit w:val="0"/>
          <w:tblHeader w:val="0"/>
        </w:trPr>
        <w:tc>
          <w:tcPr/>
          <w:bookmarkStart w:colFirst="0" w:colLast="0" w:name="bookmark=id.3jgux5srkkdd" w:id="106"/>
          <w:bookmarkEnd w:id="106"/>
          <w:p w:rsidR="00000000" w:rsidDel="00000000" w:rsidP="00000000" w:rsidRDefault="00000000" w:rsidRPr="00000000" w14:paraId="000000A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terms</w:t>
            </w:r>
          </w:p>
        </w:tc>
        <w:tc>
          <w:tcPr/>
          <w:bookmarkStart w:colFirst="0" w:colLast="0" w:name="bookmark=id.pjyv0na8es15" w:id="107"/>
          <w:bookmarkEnd w:id="107"/>
          <w:p w:rsidR="00000000" w:rsidDel="00000000" w:rsidP="00000000" w:rsidRDefault="00000000" w:rsidRPr="00000000" w14:paraId="000000A1">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Різне</w:t>
            </w:r>
          </w:p>
        </w:tc>
      </w:tr>
      <w:tr>
        <w:trPr>
          <w:cantSplit w:val="0"/>
          <w:tblHeader w:val="0"/>
        </w:trPr>
        <w:tc>
          <w:tcPr/>
          <w:bookmarkStart w:colFirst="0" w:colLast="0" w:name="bookmark=id.eti9v9wivvsx" w:id="108"/>
          <w:bookmarkEnd w:id="108"/>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following Clauses survive termination or expiry of the Agreement: Clauses 1, 3, 4 and 6.</w:t>
            </w:r>
          </w:p>
        </w:tc>
        <w:tc>
          <w:tcPr/>
          <w:bookmarkStart w:colFirst="0" w:colLast="0" w:name="bookmark=id.tr63c5jef1d3" w:id="109"/>
          <w:bookmarkEnd w:id="109"/>
          <w:p w:rsidR="00000000" w:rsidDel="00000000" w:rsidP="00000000" w:rsidRDefault="00000000" w:rsidRPr="00000000" w14:paraId="000000A3">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Наступні положення залишаються чинними після припинення або закінчення терміну дії Угоди: пункти 1, 3, 4 і 6.</w:t>
            </w:r>
          </w:p>
        </w:tc>
      </w:tr>
      <w:tr>
        <w:trPr>
          <w:cantSplit w:val="0"/>
          <w:tblHeader w:val="0"/>
        </w:trPr>
        <w:tc>
          <w:tcPr/>
          <w:bookmarkStart w:colFirst="0" w:colLast="0" w:name="bookmark=id.fxzncbuc3h79" w:id="110"/>
          <w:bookmarkEnd w:id="110"/>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waiver of any right or remedy under the Agreement shall be effective unless it is in writing and signed by both Parties.  Failure or delay in exercising a right or remedy does not waive a party’s ability to exercise that right or remedy.</w:t>
            </w:r>
          </w:p>
        </w:tc>
        <w:tc>
          <w:tcPr/>
          <w:bookmarkStart w:colFirst="0" w:colLast="0" w:name="bookmark=id.dandlkrhk6wf" w:id="111"/>
          <w:bookmarkEnd w:id="111"/>
          <w:p w:rsidR="00000000" w:rsidDel="00000000" w:rsidP="00000000" w:rsidRDefault="00000000" w:rsidRPr="00000000" w14:paraId="000000A5">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Жодна відмова від будь-яких прав або засобів правового захисту згідно з Угодою не має юридичної сили, якщо вона не оформлена в письмовій формі та не підписана обома Сторонами.  Невикористання або затримка у здійсненні права чи засобу правового захисту не позбавляє сторони можливості скористатися цим правом чи засобом правового захисту.</w:t>
            </w:r>
          </w:p>
        </w:tc>
      </w:tr>
      <w:tr>
        <w:trPr>
          <w:cantSplit w:val="0"/>
          <w:tblHeader w:val="0"/>
        </w:trPr>
        <w:tc>
          <w:tcPr/>
          <w:bookmarkStart w:colFirst="0" w:colLast="0" w:name="bookmark=id.c69ux93990yf" w:id="112"/>
          <w:bookmarkEnd w:id="112"/>
          <w:p w:rsidR="00000000" w:rsidDel="00000000" w:rsidP="00000000" w:rsidRDefault="00000000" w:rsidRPr="00000000" w14:paraId="000000A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Special terms and conditions</w:t>
            </w:r>
          </w:p>
        </w:tc>
        <w:tc>
          <w:tcPr/>
          <w:bookmarkStart w:colFirst="0" w:colLast="0" w:name="bookmark=id.u1kq7qkps1jm" w:id="113"/>
          <w:bookmarkEnd w:id="113"/>
          <w:p w:rsidR="00000000" w:rsidDel="00000000" w:rsidP="00000000" w:rsidRDefault="00000000" w:rsidRPr="00000000" w14:paraId="000000A7">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Особливі правила та умови</w:t>
            </w:r>
          </w:p>
        </w:tc>
      </w:tr>
      <w:tr>
        <w:trPr>
          <w:cantSplit w:val="0"/>
          <w:tblHeader w:val="0"/>
        </w:trPr>
        <w:tc>
          <w:tcPr/>
          <w:p w:rsidR="00000000" w:rsidDel="00000000" w:rsidP="00000000" w:rsidRDefault="00000000" w:rsidRPr="00000000" w14:paraId="000000A8">
            <w:pPr>
              <w:tabs>
                <w:tab w:val="left" w:leader="none" w:pos="540"/>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280" w:lineRule="auto"/>
              <w:jc w:val="both"/>
              <w:rPr>
                <w:rFonts w:ascii="Times New Roman" w:cs="Times New Roman" w:eastAsia="Times New Roman" w:hAnsi="Times New Roman"/>
                <w:i w:val="1"/>
                <w:iCs w:val="1"/>
                <w:color w:val="ff0000"/>
              </w:rPr>
            </w:pPr>
            <w:r w:rsidDel="00000000" w:rsidR="00000000" w:rsidRPr="00000000">
              <w:rPr>
                <w:rFonts w:ascii="Times New Roman" w:cs="Times New Roman" w:eastAsia="Times New Roman" w:hAnsi="Times New Roman"/>
                <w:i w:val="1"/>
                <w:iCs w:val="1"/>
                <w:color w:val="ff0000"/>
                <w:rtl w:val="0"/>
              </w:rPr>
              <w:t xml:space="preserve">[Include any additional items as necessary which are not covered by the Agreement, such as requirements from any Donor that must be passed down to the Supplier.  It is important that any particular requirements of the Donor in the [Donor Conditions] [Fund summary] that are not otherwise contained in the Agreement are included here.  Delete this Clause if it is not required.</w:t>
            </w:r>
          </w:p>
        </w:tc>
        <w:tc>
          <w:tcPr/>
          <w:p w:rsidR="00000000" w:rsidDel="00000000" w:rsidP="00000000" w:rsidRDefault="00000000" w:rsidRPr="00000000" w14:paraId="000000A9">
            <w:pPr>
              <w:tabs>
                <w:tab w:val="left" w:leader="none" w:pos="540"/>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280" w:lineRule="auto"/>
              <w:jc w:val="both"/>
              <w:rPr>
                <w:rFonts w:ascii="Times New Roman" w:cs="Times New Roman" w:eastAsia="Times New Roman" w:hAnsi="Times New Roman"/>
                <w:i w:val="1"/>
                <w:iCs w:val="1"/>
                <w:color w:val="ff0000"/>
              </w:rPr>
            </w:pPr>
            <w:r w:rsidDel="00000000" w:rsidR="00000000" w:rsidRPr="00000000">
              <w:rPr>
                <w:rFonts w:ascii="Times New Roman" w:cs="Times New Roman" w:eastAsia="Times New Roman" w:hAnsi="Times New Roman"/>
                <w:i w:val="1"/>
                <w:iCs w:val="1"/>
                <w:color w:val="ff0000"/>
                <w:rtl w:val="0"/>
              </w:rPr>
              <w:t xml:space="preserve">[За потреби додайте будь-які положення, які не охоплені Угодою, наприклад, вимоги будь-якого спонсора, які повинні бути передані Постачальнику.  Важливо, щоб сюди були включені будь-які особливі вимоги Донора в [Умови донора] [Короткий опис фінансування], які іншим чином не містяться в Угоді.  Видаліть цей пункт, якщо він не потрібний.</w:t>
            </w:r>
          </w:p>
        </w:tc>
      </w:tr>
      <w:tr>
        <w:trPr>
          <w:cantSplit w:val="0"/>
          <w:tblHeader w:val="0"/>
        </w:trPr>
        <w:tc>
          <w:tcPr/>
          <w:p w:rsidR="00000000" w:rsidDel="00000000" w:rsidP="00000000" w:rsidRDefault="00000000" w:rsidRPr="00000000" w14:paraId="000000AA">
            <w:pPr>
              <w:spacing w:after="720" w:lineRule="auto"/>
              <w:rPr>
                <w:rFonts w:ascii="Times New Roman" w:cs="Times New Roman" w:eastAsia="Times New Roman" w:hAnsi="Times New Roman"/>
                <w:i w:val="1"/>
                <w:iCs w:val="1"/>
                <w:color w:val="ff0000"/>
              </w:rPr>
            </w:pPr>
            <w:r w:rsidDel="00000000" w:rsidR="00000000" w:rsidRPr="00000000">
              <w:rPr>
                <w:rFonts w:ascii="Times New Roman" w:cs="Times New Roman" w:eastAsia="Times New Roman" w:hAnsi="Times New Roman"/>
                <w:i w:val="1"/>
                <w:iCs w:val="1"/>
                <w:color w:val="ff0000"/>
                <w:rtl w:val="0"/>
              </w:rPr>
              <w:t xml:space="preserve">Note for all procurements of goods or services for USAID grants, cooperative agreements where the donor agreement was signed after 1</w:t>
            </w:r>
            <w:r w:rsidDel="00000000" w:rsidR="00000000" w:rsidRPr="00000000">
              <w:rPr>
                <w:rFonts w:ascii="Times New Roman" w:cs="Times New Roman" w:eastAsia="Times New Roman" w:hAnsi="Times New Roman"/>
                <w:i w:val="1"/>
                <w:iCs w:val="1"/>
                <w:color w:val="ff0000"/>
                <w:vertAlign w:val="superscript"/>
                <w:rtl w:val="0"/>
              </w:rPr>
              <w:t xml:space="preserve">st</w:t>
            </w:r>
            <w:r w:rsidDel="00000000" w:rsidR="00000000" w:rsidRPr="00000000">
              <w:rPr>
                <w:rFonts w:ascii="Times New Roman" w:cs="Times New Roman" w:eastAsia="Times New Roman" w:hAnsi="Times New Roman"/>
                <w:i w:val="1"/>
                <w:iCs w:val="1"/>
                <w:color w:val="ff0000"/>
                <w:rtl w:val="0"/>
              </w:rPr>
              <w:t xml:space="preserve"> July 2015 please add the Supplier Contract Annex.  This includes a USAID compliance Clause.  Also, consider requesting that the Modern Slavery and Human Trafficking Compliance Plan available here is completed.]</w:t>
            </w:r>
          </w:p>
        </w:tc>
        <w:tc>
          <w:tcPr/>
          <w:p w:rsidR="00000000" w:rsidDel="00000000" w:rsidP="00000000" w:rsidRDefault="00000000" w:rsidRPr="00000000" w14:paraId="000000AB">
            <w:pPr>
              <w:spacing w:after="720" w:lineRule="auto"/>
              <w:rPr>
                <w:rFonts w:ascii="Times New Roman" w:cs="Times New Roman" w:eastAsia="Times New Roman" w:hAnsi="Times New Roman"/>
                <w:i w:val="1"/>
                <w:iCs w:val="1"/>
                <w:color w:val="ff0000"/>
              </w:rPr>
            </w:pPr>
            <w:r w:rsidDel="00000000" w:rsidR="00000000" w:rsidRPr="00000000">
              <w:rPr>
                <w:rFonts w:ascii="Times New Roman" w:cs="Times New Roman" w:eastAsia="Times New Roman" w:hAnsi="Times New Roman"/>
                <w:i w:val="1"/>
                <w:iCs w:val="1"/>
                <w:color w:val="ff0000"/>
                <w:rtl w:val="0"/>
              </w:rPr>
              <w:t xml:space="preserve">Примітка для всіх закупівель товарів або послуг за грантами USAID, угодами про співпрацю, за якими донорська угода була підписана після 1 липня 2015 року: будь ласка, додайте Додаток до Договору з Постачальником.  Він містить положення про відповідність вимогам USAID.  Крім того, попросіть заповнити доступний тут План дотримання вимог запобігання сучасному рабству та торгівлі людьми.]</w:t>
            </w:r>
          </w:p>
        </w:tc>
      </w:tr>
      <w:tr>
        <w:trPr>
          <w:cantSplit w:val="0"/>
          <w:tblHeader w:val="0"/>
        </w:trPr>
        <w:tc>
          <w:tcPr/>
          <w:p w:rsidR="00000000" w:rsidDel="00000000" w:rsidP="00000000" w:rsidRDefault="00000000" w:rsidRPr="00000000" w14:paraId="000000AC">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signing, the Customer and Supplier accept the terms of the Agreement including this Addendum.</w:t>
            </w:r>
          </w:p>
        </w:tc>
        <w:tc>
          <w:tcPr/>
          <w:p w:rsidR="00000000" w:rsidDel="00000000" w:rsidP="00000000" w:rsidRDefault="00000000" w:rsidRPr="00000000" w14:paraId="000000AD">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Ставлячи свої підписи, Замовник і Постачальник приймають умови Угоди разом із цим Додатком.</w:t>
            </w:r>
          </w:p>
        </w:tc>
      </w:tr>
      <w:tr>
        <w:trPr>
          <w:cantSplit w:val="0"/>
          <w:tblHeader w:val="0"/>
        </w:trPr>
        <w:tc>
          <w:tcPr/>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for and on behalf of the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highlight w:val="yellow"/>
                <w:rtl w:val="0"/>
              </w:rPr>
              <w:t xml:space="preserve">SUPPLIER</w:t>
            </w:r>
            <w:r w:rsidDel="00000000" w:rsidR="00000000" w:rsidRPr="00000000">
              <w:rPr>
                <w:rFonts w:ascii="Times New Roman" w:cs="Times New Roman" w:eastAsia="Times New Roman" w:hAnsi="Times New Roman"/>
                <w:rtl w:val="0"/>
              </w:rPr>
              <w:t xml:space="preserve">] by its authorised representative:</w:t>
            </w:r>
          </w:p>
        </w:tc>
        <w:tc>
          <w:tcPr/>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Підписано від імені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b w:val="1"/>
                <w:bCs w:val="1"/>
                <w:highlight w:val="yellow"/>
                <w:rtl w:val="0"/>
              </w:rPr>
              <w:t xml:space="preserve">ПОСТАЧАЛЬНИКА</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його уповноваженим представником:</w:t>
            </w:r>
          </w:p>
        </w:tc>
      </w:tr>
      <w:tr>
        <w:trPr>
          <w:cantSplit w:val="0"/>
          <w:tblHeader w:val="0"/>
        </w:trPr>
        <w:tc>
          <w:tcPr/>
          <w:p w:rsidR="00000000" w:rsidDel="00000000" w:rsidP="00000000" w:rsidRDefault="00000000" w:rsidRPr="00000000" w14:paraId="000000B0">
            <w:pPr>
              <w:tabs>
                <w:tab w:val="left" w:leader="none" w:pos="493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w:t>
              <w:tab/>
            </w:r>
          </w:p>
        </w:tc>
        <w:tc>
          <w:tcPr/>
          <w:p w:rsidR="00000000" w:rsidDel="00000000" w:rsidP="00000000" w:rsidRDefault="00000000" w:rsidRPr="00000000" w14:paraId="000000B1">
            <w:pPr>
              <w:tabs>
                <w:tab w:val="left" w:leader="none" w:pos="493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Підпис:</w:t>
              <w:tab/>
            </w:r>
          </w:p>
        </w:tc>
      </w:tr>
      <w:tr>
        <w:trPr>
          <w:cantSplit w:val="0"/>
          <w:tblHeader w:val="0"/>
        </w:trPr>
        <w:tc>
          <w:tcPr/>
          <w:p w:rsidR="00000000" w:rsidDel="00000000" w:rsidP="00000000" w:rsidRDefault="00000000" w:rsidRPr="00000000" w14:paraId="000000B2">
            <w:pPr>
              <w:tabs>
                <w:tab w:val="left" w:leader="none" w:pos="493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tab/>
            </w:r>
          </w:p>
        </w:tc>
        <w:tc>
          <w:tcPr/>
          <w:p w:rsidR="00000000" w:rsidDel="00000000" w:rsidP="00000000" w:rsidRDefault="00000000" w:rsidRPr="00000000" w14:paraId="000000B3">
            <w:pPr>
              <w:tabs>
                <w:tab w:val="left" w:leader="none" w:pos="493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Ім’я:</w:t>
              <w:tab/>
            </w:r>
          </w:p>
        </w:tc>
      </w:tr>
      <w:tr>
        <w:trPr>
          <w:cantSplit w:val="0"/>
          <w:tblHeader w:val="0"/>
        </w:trPr>
        <w:tc>
          <w:tcPr/>
          <w:p w:rsidR="00000000" w:rsidDel="00000000" w:rsidP="00000000" w:rsidRDefault="00000000" w:rsidRPr="00000000" w14:paraId="000000B4">
            <w:pPr>
              <w:tabs>
                <w:tab w:val="left" w:leader="none" w:pos="493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Supplier name:</w:t>
              <w:tab/>
            </w:r>
          </w:p>
        </w:tc>
        <w:tc>
          <w:tcPr/>
          <w:p w:rsidR="00000000" w:rsidDel="00000000" w:rsidP="00000000" w:rsidRDefault="00000000" w:rsidRPr="00000000" w14:paraId="000000B5">
            <w:pPr>
              <w:tabs>
                <w:tab w:val="left" w:leader="none" w:pos="493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Найменування постачальника:</w:t>
              <w:tab/>
            </w:r>
          </w:p>
        </w:tc>
      </w:tr>
      <w:tr>
        <w:trPr>
          <w:cantSplit w:val="0"/>
          <w:tblHeader w:val="0"/>
        </w:trPr>
        <w:tc>
          <w:tcPr/>
          <w:p w:rsidR="00000000" w:rsidDel="00000000" w:rsidP="00000000" w:rsidRDefault="00000000" w:rsidRPr="00000000" w14:paraId="000000B6">
            <w:pPr>
              <w:tabs>
                <w:tab w:val="left" w:leader="none" w:pos="493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tab/>
            </w:r>
          </w:p>
        </w:tc>
        <w:tc>
          <w:tcPr/>
          <w:p w:rsidR="00000000" w:rsidDel="00000000" w:rsidP="00000000" w:rsidRDefault="00000000" w:rsidRPr="00000000" w14:paraId="000000B7">
            <w:pPr>
              <w:tabs>
                <w:tab w:val="left" w:leader="none" w:pos="493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w:t>
              <w:tab/>
            </w:r>
          </w:p>
        </w:tc>
      </w:tr>
      <w:tr>
        <w:trPr>
          <w:cantSplit w:val="0"/>
          <w:tblHeader w:val="0"/>
        </w:trPr>
        <w:tc>
          <w:tcPr/>
          <w:p w:rsidR="00000000" w:rsidDel="00000000" w:rsidP="00000000" w:rsidRDefault="00000000" w:rsidRPr="00000000" w14:paraId="000000B8">
            <w:pPr>
              <w:tabs>
                <w:tab w:val="left" w:leader="none" w:pos="493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Supplier registered address:</w:t>
              <w:tab/>
            </w:r>
          </w:p>
        </w:tc>
        <w:tc>
          <w:tcPr/>
          <w:p w:rsidR="00000000" w:rsidDel="00000000" w:rsidP="00000000" w:rsidRDefault="00000000" w:rsidRPr="00000000" w14:paraId="000000B9">
            <w:pPr>
              <w:tabs>
                <w:tab w:val="left" w:leader="none" w:pos="493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Юридична адреса постачальника:</w:t>
              <w:tab/>
            </w:r>
          </w:p>
        </w:tc>
      </w:tr>
    </w:tbl>
    <w:p w:rsidR="00000000" w:rsidDel="00000000" w:rsidP="00000000" w:rsidRDefault="00000000" w:rsidRPr="00000000" w14:paraId="000000BA">
      <w:pPr>
        <w:rPr/>
      </w:pPr>
      <w:r w:rsidDel="00000000" w:rsidR="00000000" w:rsidRPr="00000000">
        <w:br w:type="page"/>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jc w:val="cente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ДОДАТОК 1</w:t>
      </w:r>
    </w:p>
    <w:p w:rsidR="00000000" w:rsidDel="00000000" w:rsidP="00000000" w:rsidRDefault="00000000" w:rsidRPr="00000000" w14:paraId="000000BD">
      <w:pPr>
        <w:jc w:val="center"/>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ПОЛІТИКА ЗАХИСТУ ДІТЕЙ ОРГАНІЗАЦІЇ SAVE THE CHILDREN</w:t>
      </w:r>
      <w:r w:rsidDel="00000000" w:rsidR="00000000" w:rsidRPr="00000000">
        <w:rPr>
          <w:rtl w:val="0"/>
        </w:rPr>
      </w:r>
    </w:p>
    <w:p w:rsidR="00000000" w:rsidDel="00000000" w:rsidP="00000000" w:rsidRDefault="00000000" w:rsidRPr="00000000" w14:paraId="000000BE">
      <w:pPr>
        <w:spacing w:after="280" w:before="280"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1.</w:t>
        <w:tab/>
        <w:t xml:space="preserve">Наші цінності та принципи</w:t>
      </w:r>
      <w:r w:rsidDel="00000000" w:rsidR="00000000" w:rsidRPr="00000000">
        <w:rPr>
          <w:rtl w:val="0"/>
        </w:rPr>
      </w:r>
    </w:p>
    <w:p w:rsidR="00000000" w:rsidDel="00000000" w:rsidP="00000000" w:rsidRDefault="00000000" w:rsidRPr="00000000" w14:paraId="000000BF">
      <w:pPr>
        <w:spacing w:after="280" w:before="280" w:lineRule="auto"/>
        <w:rPr>
          <w:rFonts w:ascii="Gill Sans" w:cs="Gill Sans" w:eastAsia="Gill Sans" w:hAnsi="Gill Sans"/>
          <w:color w:val="000000"/>
        </w:rPr>
      </w:pPr>
      <w:r w:rsidDel="00000000" w:rsidR="00000000" w:rsidRPr="00000000">
        <w:rPr>
          <w:rFonts w:ascii="Gill Sans" w:cs="Gill Sans" w:eastAsia="Gill Sans" w:hAnsi="Gill Sans"/>
          <w:rtl w:val="0"/>
        </w:rPr>
        <w:t xml:space="preserve">Save the Children не дозволяє партнерам, постачальникам, субпідрядникам, агентам або будь-яким особам, залученим Save the Children, брати участь у будь-якій формі жорстокого поводження з дітьми, неналежного поводження або неналежного забезпечення захисту.  Дитина – це будь-яка особа віком до 18 років, і </w:t>
      </w:r>
      <w:r w:rsidDel="00000000" w:rsidR="00000000" w:rsidRPr="00000000">
        <w:rPr>
          <w:rFonts w:ascii="Gill Sans" w:cs="Gill Sans" w:eastAsia="Gill Sans" w:hAnsi="Gill Sans"/>
          <w:color w:val="000000"/>
          <w:rtl w:val="0"/>
        </w:rPr>
        <w:t xml:space="preserve">всі діти мають рівні права на захист незалежно від будь-яких особистих характеристик, включаючи їх вік, стать, здібності, культуру, расове походження, релігійні переконання та сексуальну ідентичність. </w:t>
      </w:r>
    </w:p>
    <w:p w:rsidR="00000000" w:rsidDel="00000000" w:rsidP="00000000" w:rsidRDefault="00000000" w:rsidRPr="00000000" w14:paraId="000000C0">
      <w:pPr>
        <w:spacing w:after="280" w:before="280" w:lineRule="auto"/>
        <w:rPr>
          <w:rFonts w:ascii="Gill Sans" w:cs="Gill Sans" w:eastAsia="Gill Sans" w:hAnsi="Gill Sans"/>
          <w:color w:val="000000"/>
        </w:rPr>
      </w:pPr>
      <w:r w:rsidDel="00000000" w:rsidR="00000000" w:rsidRPr="00000000">
        <w:rPr>
          <w:rFonts w:ascii="Gill Sans" w:cs="Gill Sans" w:eastAsia="Gill Sans" w:hAnsi="Gill Sans"/>
          <w:rtl w:val="0"/>
        </w:rPr>
        <w:t xml:space="preserve">Ця політика поширюється на всіх осіб, які працюють на нас або від нашого імені в будь-якій якості, включаючи співробітників усіх рівнів, директорів, посадових осіб, працівників агентств, відряджених працівників, волонтерів, стажерів, агентів, підрядників, зовнішніх консультантів, представників третіх сторін, постачальників та бізнес-партнерів.</w:t>
      </w:r>
      <w:r w:rsidDel="00000000" w:rsidR="00000000" w:rsidRPr="00000000">
        <w:rPr>
          <w:rFonts w:ascii="Gill Sans" w:cs="Gill Sans" w:eastAsia="Gill Sans" w:hAnsi="Gill Sans"/>
          <w:color w:val="000000"/>
          <w:rtl w:val="0"/>
        </w:rPr>
        <w:t xml:space="preserve">   Вона застосовується як у робочий час, так і за його межами кожного дня року.</w:t>
      </w:r>
    </w:p>
    <w:p w:rsidR="00000000" w:rsidDel="00000000" w:rsidP="00000000" w:rsidRDefault="00000000" w:rsidRPr="00000000" w14:paraId="000000C1">
      <w:pPr>
        <w:spacing w:after="280" w:before="280"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2.</w:t>
        <w:tab/>
        <w:t xml:space="preserve">Що таке жорстоке поводження з дітьми?</w:t>
      </w:r>
    </w:p>
    <w:p w:rsidR="00000000" w:rsidDel="00000000" w:rsidP="00000000" w:rsidRDefault="00000000" w:rsidRPr="00000000" w14:paraId="000000C2">
      <w:pPr>
        <w:spacing w:after="280" w:before="28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Жорстоке поводження з дітьми</w:t>
      </w:r>
      <w:r w:rsidDel="00000000" w:rsidR="00000000" w:rsidRPr="00000000">
        <w:rPr>
          <w:rFonts w:ascii="Gill Sans" w:cs="Gill Sans" w:eastAsia="Gill Sans" w:hAnsi="Gill Sans"/>
          <w:rtl w:val="0"/>
        </w:rPr>
        <w:t xml:space="preserve"> – це будь-які дії, що виконуються або не виконуються людьми, установами або у рамках будь-яких процесів, які прямо або опосередковано завдають шкоди дітям або завдають шкоди їхній перспективі безпечного та здорового розвитку до дорослого віку.</w:t>
      </w:r>
      <w:r w:rsidDel="00000000" w:rsidR="00000000" w:rsidRPr="00000000">
        <w:rPr>
          <w:rtl w:val="0"/>
        </w:rPr>
      </w:r>
    </w:p>
    <w:p w:rsidR="00000000" w:rsidDel="00000000" w:rsidP="00000000" w:rsidRDefault="00000000" w:rsidRPr="00000000" w14:paraId="000000C3">
      <w:pPr>
        <w:spacing w:after="280" w:before="280" w:lineRule="auto"/>
        <w:rPr>
          <w:rFonts w:ascii="Gill Sans" w:cs="Gill Sans" w:eastAsia="Gill Sans" w:hAnsi="Gill Sans"/>
        </w:rPr>
      </w:pPr>
      <w:r w:rsidDel="00000000" w:rsidR="00000000" w:rsidRPr="00000000">
        <w:rPr>
          <w:rFonts w:ascii="Gill Sans" w:cs="Gill Sans" w:eastAsia="Gill Sans" w:hAnsi="Gill Sans"/>
          <w:rtl w:val="0"/>
        </w:rPr>
        <w:t xml:space="preserve">Ця політика поширюється на всі форми жорстокого поводження з дітьми. Save the Children визначає п’ять категорій жорстокого поводження з дітьми: сексуальне насильство, фізичне насильство, емоційне насильство, нехтування та експлуатація. Час від часу можуть прийматися інші підкатегорії. Політика також поширюється на будь-яку погану практику забезпечення захисту, що призводить до жорстокого поводження з дітьми або заподіяння їм шкоди або створює такий ризик.</w:t>
      </w:r>
    </w:p>
    <w:p w:rsidR="00000000" w:rsidDel="00000000" w:rsidP="00000000" w:rsidRDefault="00000000" w:rsidRPr="00000000" w14:paraId="000000C4">
      <w:pPr>
        <w:spacing w:after="280" w:before="280"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Визначення жорстокого поводження з дітьми:</w:t>
      </w:r>
    </w:p>
    <w:tbl>
      <w:tblPr>
        <w:tblStyle w:val="Table2"/>
        <w:tblW w:w="8333.0" w:type="dxa"/>
        <w:jc w:val="left"/>
        <w:tblInd w:w="840.0" w:type="dxa"/>
        <w:tblLayout w:type="fixed"/>
        <w:tblLook w:val="0400"/>
      </w:tblPr>
      <w:tblGrid>
        <w:gridCol w:w="3128"/>
        <w:gridCol w:w="5205"/>
        <w:tblGridChange w:id="0">
          <w:tblGrid>
            <w:gridCol w:w="3128"/>
            <w:gridCol w:w="5205"/>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line="256"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Сексуальне насильство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line="256" w:lineRule="auto"/>
              <w:rPr>
                <w:rFonts w:ascii="Gill Sans" w:cs="Gill Sans" w:eastAsia="Gill Sans" w:hAnsi="Gill Sans"/>
                <w:b w:val="1"/>
                <w:bCs w:val="1"/>
                <w:color w:val="333333"/>
              </w:rPr>
            </w:pPr>
            <w:r w:rsidDel="00000000" w:rsidR="00000000" w:rsidRPr="00000000">
              <w:rPr>
                <w:rFonts w:ascii="Gill Sans" w:cs="Gill Sans" w:eastAsia="Gill Sans" w:hAnsi="Gill Sans"/>
                <w:b w:val="1"/>
                <w:bCs w:val="1"/>
                <w:rtl w:val="0"/>
              </w:rPr>
              <w:t xml:space="preserve">Сексуальне насильство</w:t>
            </w:r>
            <w:r w:rsidDel="00000000" w:rsidR="00000000" w:rsidRPr="00000000">
              <w:rPr>
                <w:rFonts w:ascii="Gill Sans" w:cs="Gill Sans" w:eastAsia="Gill Sans" w:hAnsi="Gill Sans"/>
                <w:rtl w:val="0"/>
              </w:rPr>
              <w:t xml:space="preserve"> – це втягнення дитини в дії сексуального характеру, незалежно від того, чи усвідомлює дитина те, що відбувається. Дії можуть включати фізичний контакт, включаючи напад шляхом проникнення (наприклад, зґвалтування або оральний секс) або непроникні дії, такі як мастурбація, поцілунки, потирання та дотики за межами одягу. Вони також можуть включати безконтактні дії, такі як залучення дітей до перегляду або створення сексуальних зображень, перегляду сексуальних дій, заохочення дітей до сексуально неадекватної поведінки або підготовку дитини до насильницьких дій (в тому числі через інтернет). Сексуальне насильство вчиняють не лише дорослі чоловіки. Жінки також можуть вчиняти акти сексуального насильства, також як і інші діти.</w:t>
            </w: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line="256"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Фізичне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line="256"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Фізичне насильство</w:t>
            </w:r>
            <w:r w:rsidDel="00000000" w:rsidR="00000000" w:rsidRPr="00000000">
              <w:rPr>
                <w:rFonts w:ascii="Gill Sans" w:cs="Gill Sans" w:eastAsia="Gill Sans" w:hAnsi="Gill Sans"/>
                <w:rtl w:val="0"/>
              </w:rPr>
              <w:t xml:space="preserve"> – це невипадкове застосування фізичної сили, яке навмисно чи ненавмисно спричиняє ризик травми або фактично завдає травму дитині. Це може включати удари, трясіння, кидання, отруєння, опіки або ошпарювання, утоплення, удушення або заподіяння невипадкової фізичної шкоди дитині іншим чином. Фізична шкода також може бути заподіяна, коли батьки або опікуни вигадують симптоми захворювання або свідомо спричиняють хворобу або тимчасову, невиліковну травму чи інвалідність дитини.</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line="256"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Емоційне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line="256" w:lineRule="auto"/>
              <w:rPr>
                <w:rFonts w:ascii="Gill Sans" w:cs="Gill Sans" w:eastAsia="Gill Sans" w:hAnsi="Gill Sans"/>
              </w:rPr>
            </w:pPr>
            <w:r w:rsidDel="00000000" w:rsidR="00000000" w:rsidRPr="00000000">
              <w:rPr>
                <w:rFonts w:ascii="Gill Sans" w:cs="Gill Sans" w:eastAsia="Gill Sans" w:hAnsi="Gill Sans"/>
                <w:rtl w:val="0"/>
              </w:rPr>
              <w:t xml:space="preserve">Емоційне насильство передбачає заподіяння шкоди емоційному, інтелектуальному, розумовому чи психологічному розвитку дитини. Це може відбуватися як окрема подія, так і на постійній основі. Емоційне насильство включає в себе, без обмежень, будь-яку поведінку, що принижує гідність (наприклад обзивання, погрози, лайка/крики, дражніння, постійна критика, приниження, постійне соромлення, тощо), нездатність задовольнити емоційні потреби дитини та відкидання, ігнорування, тероризування, ізоляція або обмеження дитини.</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line="256"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Нехтування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tabs>
                <w:tab w:val="center" w:leader="none" w:pos="4513"/>
                <w:tab w:val="right" w:leader="none" w:pos="9026"/>
              </w:tabs>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Нехтування включає в себе, без обмежень, ненадання достатньої кількості їжі, достатнього або відповідного сезону одягу та/або житла.</w:t>
            </w:r>
          </w:p>
          <w:p w:rsidR="00000000" w:rsidDel="00000000" w:rsidP="00000000" w:rsidRDefault="00000000" w:rsidRPr="00000000" w14:paraId="000000CD">
            <w:pPr>
              <w:spacing w:line="256" w:lineRule="auto"/>
              <w:rPr>
                <w:rFonts w:ascii="Gill Sans" w:cs="Gill Sans" w:eastAsia="Gill Sans" w:hAnsi="Gill Sans"/>
              </w:rPr>
            </w:pPr>
            <w:r w:rsidDel="00000000" w:rsidR="00000000" w:rsidRPr="00000000">
              <w:rPr>
                <w:rFonts w:ascii="Gill Sans" w:cs="Gill Sans" w:eastAsia="Gill Sans" w:hAnsi="Gill Sans"/>
                <w:rtl w:val="0"/>
              </w:rPr>
              <w:t xml:space="preserve">Нехтування також включає в себе нездатність запобігти заподіянню шкоди; незабезпечення належного нагляду; незабезпечення доступу до відповідної медичної допомоги чи лікування або надання невідповідного медичного лікування (наприклад, введення ліків, якщо вони не дозволені); або неспроможність забезпечити безпечне фізичне середовище (наприклад, загроза насильства, небезпечне місце для проведення програм, небезпечні умови для сну, відпуск дитини із несанкціонованим дорослим, доступ до зброї або шкідливих предметів, невиконання заходів для відповідності місця перебування дітей вимогам безпеки, тощо). Співробітники SCI, партнери, підрядники, постачальники та підрядники-отримувачі грантів також можуть не виконувати мінімальні вимоги, визначені в обов’язкових процедурах. </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line="256"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Експлуатація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rPr>
                <w:rFonts w:ascii="Gill Sans" w:cs="Gill Sans" w:eastAsia="Gill Sans" w:hAnsi="Gill Sans"/>
              </w:rPr>
            </w:pPr>
            <w:r w:rsidDel="00000000" w:rsidR="00000000" w:rsidRPr="00000000">
              <w:rPr>
                <w:rFonts w:ascii="Gill Sans" w:cs="Gill Sans" w:eastAsia="Gill Sans" w:hAnsi="Gill Sans"/>
                <w:rtl w:val="0"/>
              </w:rPr>
              <w:t xml:space="preserve">Експлуатація дітей – це загальний термін, який використовується для опису жорстокого поводження з дітьми, яких примушують, обманюють, утримують або продають для експлуатаційної діяльності. С точки зору організації Save the Children експлуатація дітей включає сучасне рабство та торгівлю дітьми та примушення або вербування дітей до участі у збройному конфлікті.   Сексуальна експлуатація дітей є формою сексуального насильства над дітьми. Це відбувається, коли окрема особа або група осіб використовує дисбаланс сил, щоб примусити, схилити або заманити дитину або молоду людину віком до 18 років до дій сексуального характеру; </w:t>
            </w:r>
          </w:p>
          <w:p w:rsidR="00000000" w:rsidDel="00000000" w:rsidP="00000000" w:rsidRDefault="00000000" w:rsidRPr="00000000" w14:paraId="000000D0">
            <w:pPr>
              <w:rPr>
                <w:rFonts w:ascii="Gill Sans" w:cs="Gill Sans" w:eastAsia="Gill Sans" w:hAnsi="Gill Sans"/>
              </w:rPr>
            </w:pPr>
            <w:r w:rsidDel="00000000" w:rsidR="00000000" w:rsidRPr="00000000">
              <w:rPr>
                <w:rFonts w:ascii="Gill Sans" w:cs="Gill Sans" w:eastAsia="Gill Sans" w:hAnsi="Gill Sans"/>
                <w:rtl w:val="0"/>
              </w:rPr>
              <w:t xml:space="preserve">(a) в обмін на щось, чого жертва потребує або хоче, та/або </w:t>
            </w:r>
          </w:p>
          <w:p w:rsidR="00000000" w:rsidDel="00000000" w:rsidP="00000000" w:rsidRDefault="00000000" w:rsidRPr="00000000" w14:paraId="000000D1">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(b) для отримання фінансової вигоди або через вищий статус правопорушника або посередника. Жертва може бути піддана сексуальній експлуатації, навіть якщо здається, що дії сексуального характеру відбулись за згодою. </w:t>
            </w:r>
          </w:p>
          <w:p w:rsidR="00000000" w:rsidDel="00000000" w:rsidP="00000000" w:rsidRDefault="00000000" w:rsidRPr="00000000" w14:paraId="000000D2">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Сексуальна експлуатація дітей не завжди передбачає фізичний контакт; це також може статися з використанням техніки. У рамках організації Save the Children сексуальне насильство та експлуатація дітей також включає ранні та примусові дитячі шлюби.</w:t>
            </w:r>
          </w:p>
          <w:p w:rsidR="00000000" w:rsidDel="00000000" w:rsidP="00000000" w:rsidRDefault="00000000" w:rsidRPr="00000000" w14:paraId="000000D3">
            <w:pPr>
              <w:spacing w:line="256" w:lineRule="auto"/>
              <w:rPr>
                <w:rFonts w:ascii="Gill Sans" w:cs="Gill Sans" w:eastAsia="Gill Sans" w:hAnsi="Gill Sans"/>
              </w:rPr>
            </w:pPr>
            <w:r w:rsidDel="00000000" w:rsidR="00000000" w:rsidRPr="00000000">
              <w:rPr>
                <w:rtl w:val="0"/>
              </w:rPr>
            </w:r>
          </w:p>
        </w:tc>
      </w:tr>
      <w:tr>
        <w:trPr>
          <w:cantSplit w:val="0"/>
          <w:trHeight w:val="5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line="256"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Дитяча праця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12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Дитяча праця</w:t>
            </w:r>
            <w:r w:rsidDel="00000000" w:rsidR="00000000" w:rsidRPr="00000000">
              <w:rPr>
                <w:rFonts w:ascii="Gill Sans" w:cs="Gill Sans" w:eastAsia="Gill Sans" w:hAnsi="Gill Sans"/>
                <w:rtl w:val="0"/>
              </w:rPr>
              <w:t xml:space="preserve"> – це праця, яка позбавляє дітей дитинства, їх потенціалу та гідності, а також шкодить фізичному та розумовому розвитку.  Це робота, яка:</w:t>
            </w:r>
          </w:p>
          <w:p w:rsidR="00000000" w:rsidDel="00000000" w:rsidP="00000000" w:rsidRDefault="00000000" w:rsidRPr="00000000" w14:paraId="000000D6">
            <w:pPr>
              <w:numPr>
                <w:ilvl w:val="0"/>
                <w:numId w:val="12"/>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є психічно, фізично, соціально або морально небезпечною і шкідливою для дітей; і</w:t>
            </w:r>
          </w:p>
          <w:p w:rsidR="00000000" w:rsidDel="00000000" w:rsidP="00000000" w:rsidRDefault="00000000" w:rsidRPr="00000000" w14:paraId="000000D7">
            <w:pPr>
              <w:numPr>
                <w:ilvl w:val="0"/>
                <w:numId w:val="12"/>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заважає їх навчанню в школі шляхом:</w:t>
            </w:r>
          </w:p>
          <w:p w:rsidR="00000000" w:rsidDel="00000000" w:rsidP="00000000" w:rsidRDefault="00000000" w:rsidRPr="00000000" w14:paraId="000000D8">
            <w:pPr>
              <w:numPr>
                <w:ilvl w:val="0"/>
                <w:numId w:val="12"/>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позбавлення їх можливості відвідувати школу;</w:t>
            </w:r>
          </w:p>
          <w:p w:rsidR="00000000" w:rsidDel="00000000" w:rsidP="00000000" w:rsidRDefault="00000000" w:rsidRPr="00000000" w14:paraId="000000D9">
            <w:pPr>
              <w:numPr>
                <w:ilvl w:val="0"/>
                <w:numId w:val="12"/>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зобов'язання достроково залишити школу; або</w:t>
            </w:r>
          </w:p>
          <w:p w:rsidR="00000000" w:rsidDel="00000000" w:rsidP="00000000" w:rsidRDefault="00000000" w:rsidRPr="00000000" w14:paraId="000000DA">
            <w:pPr>
              <w:numPr>
                <w:ilvl w:val="0"/>
                <w:numId w:val="12"/>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вимоги від них спроб поєднати відвідування школи з надмірно довгою і важкою роботою.</w:t>
            </w:r>
          </w:p>
          <w:p w:rsidR="00000000" w:rsidDel="00000000" w:rsidP="00000000" w:rsidRDefault="00000000" w:rsidRPr="00000000" w14:paraId="000000DB">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Якщо молода особа віком до 18 років бере участь у програмі навчання на виробництві відповідно до законодавства країни і не відповідає жодному з перерахованих вище критеріїв, SCI не розглядатиме це як дитячу працю.  Однак будь-який партнер, постачальник, підрядник або субпідрядник повинен повідомити SCI ім’я будь-якого учня, який буде безпосередньо залучений до нашої роботи.</w:t>
            </w:r>
          </w:p>
          <w:p w:rsidR="00000000" w:rsidDel="00000000" w:rsidP="00000000" w:rsidRDefault="00000000" w:rsidRPr="00000000" w14:paraId="000000DC">
            <w:pPr>
              <w:spacing w:line="256" w:lineRule="auto"/>
              <w:rPr>
                <w:rFonts w:ascii="Gill Sans" w:cs="Gill Sans" w:eastAsia="Gill Sans" w:hAnsi="Gill Sans"/>
              </w:rPr>
            </w:pPr>
            <w:r w:rsidDel="00000000" w:rsidR="00000000" w:rsidRPr="00000000">
              <w:rPr>
                <w:rFonts w:ascii="Gill Sans" w:cs="Gill Sans" w:eastAsia="Gill Sans" w:hAnsi="Gill Sans"/>
                <w:rtl w:val="0"/>
              </w:rPr>
              <w:t xml:space="preserve">Для Save the Children є неприпустимим, щоб будь-які співробітники або представники залучали когось віком до 18 років для роботи по дому як на їхньому місці роботи, так і вдома.</w:t>
            </w:r>
          </w:p>
          <w:p w:rsidR="00000000" w:rsidDel="00000000" w:rsidP="00000000" w:rsidRDefault="00000000" w:rsidRPr="00000000" w14:paraId="000000DD">
            <w:pPr>
              <w:spacing w:line="25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DE">
            <w:pPr>
              <w:spacing w:line="256" w:lineRule="auto"/>
              <w:rPr>
                <w:rFonts w:ascii="Gill Sans" w:cs="Gill Sans" w:eastAsia="Gill Sans" w:hAnsi="Gill Sans"/>
              </w:rPr>
            </w:pPr>
            <w:r w:rsidDel="00000000" w:rsidR="00000000" w:rsidRPr="00000000">
              <w:rPr>
                <w:rFonts w:ascii="Gill Sans" w:cs="Gill Sans" w:eastAsia="Gill Sans" w:hAnsi="Gill Sans"/>
                <w:rtl w:val="0"/>
              </w:rPr>
              <w:t xml:space="preserve">Дитяча праця також може бути формою дитячого рабства. </w:t>
            </w:r>
            <w:r w:rsidDel="00000000" w:rsidR="00000000" w:rsidRPr="00000000">
              <w:rPr>
                <w:rFonts w:ascii="Gill Sans" w:cs="Gill Sans" w:eastAsia="Gill Sans" w:hAnsi="Gill Sans"/>
                <w:b w:val="1"/>
                <w:bCs w:val="1"/>
                <w:u w:val="single"/>
                <w:rtl w:val="0"/>
              </w:rPr>
              <w:t xml:space="preserve">Дитяче рабство</w:t>
            </w:r>
            <w:r w:rsidDel="00000000" w:rsidR="00000000" w:rsidRPr="00000000">
              <w:rPr>
                <w:rFonts w:ascii="Gill Sans" w:cs="Gill Sans" w:eastAsia="Gill Sans" w:hAnsi="Gill Sans"/>
                <w:b w:val="1"/>
                <w:bCs w:val="1"/>
                <w:rtl w:val="0"/>
              </w:rPr>
              <w:t xml:space="preserve"> </w:t>
            </w:r>
            <w:r w:rsidDel="00000000" w:rsidR="00000000" w:rsidRPr="00000000">
              <w:rPr>
                <w:rFonts w:ascii="Gill Sans" w:cs="Gill Sans" w:eastAsia="Gill Sans" w:hAnsi="Gill Sans"/>
                <w:rtl w:val="0"/>
              </w:rPr>
              <w:t xml:space="preserve">– це передача молодої особи (до 18 років) іншій особі з метою експлуатації.  </w:t>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line="256"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Нульова терпимість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numPr>
                <w:ilvl w:val="0"/>
                <w:numId w:val="1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У Save the Children ми маємо культуру </w:t>
            </w:r>
            <w:r w:rsidDel="00000000" w:rsidR="00000000" w:rsidRPr="00000000">
              <w:rPr>
                <w:rFonts w:ascii="Gill Sans" w:cs="Gill Sans" w:eastAsia="Gill Sans" w:hAnsi="Gill Sans"/>
                <w:u w:val="single"/>
                <w:rtl w:val="0"/>
              </w:rPr>
              <w:t xml:space="preserve">нульової терпимості</w:t>
            </w:r>
            <w:r w:rsidDel="00000000" w:rsidR="00000000" w:rsidRPr="00000000">
              <w:rPr>
                <w:rFonts w:ascii="Gill Sans" w:cs="Gill Sans" w:eastAsia="Gill Sans" w:hAnsi="Gill Sans"/>
                <w:rtl w:val="0"/>
              </w:rPr>
              <w:t xml:space="preserve"> до всіх форм насильства та поганого поводження, включаючи сексуальну експлуатацію та насильство, домагання, залякування та знущання.</w:t>
            </w:r>
          </w:p>
          <w:p w:rsidR="00000000" w:rsidDel="00000000" w:rsidP="00000000" w:rsidRDefault="00000000" w:rsidRPr="00000000" w14:paraId="000000E1">
            <w:pPr>
              <w:numPr>
                <w:ilvl w:val="0"/>
                <w:numId w:val="1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Це означає, що буде повноцінна реакція на кожне занепокоєння і за необхідності будуть швидко вжиті заходи (включаючи проведення розслідування та вжиття дисциплінарних заходів, якщо потрібно). </w:t>
            </w:r>
          </w:p>
          <w:p w:rsidR="00000000" w:rsidDel="00000000" w:rsidP="00000000" w:rsidRDefault="00000000" w:rsidRPr="00000000" w14:paraId="000000E2">
            <w:pPr>
              <w:numPr>
                <w:ilvl w:val="0"/>
                <w:numId w:val="1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Це означає, що ми будемо притягувати наших людей до відповідальності за тими ж стандартами та піддавати них дії тих же процедур, що й усіх інших, незалежно від їхньої посади чи репутації в організації.</w:t>
            </w:r>
          </w:p>
        </w:tc>
      </w:tr>
    </w:tbl>
    <w:p w:rsidR="00000000" w:rsidDel="00000000" w:rsidP="00000000" w:rsidRDefault="00000000" w:rsidRPr="00000000" w14:paraId="000000E3">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E4">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Жорстоке поводження з дітьми та їх експлуатація є порушенням основних прав дитини та людини.  Це також може бути кримінальним діянням.  Save the Children застосовує підхід нульової терпимості, коли йдеться про заходи щодо захисту дітей від усіх форм експлуатації та зловживань.  Ми прагнемо діяти етично та сумлінно у всіх наших ділових операціях та відносинах, а також впроваджувати та застосовувати ефективні системи та засоби контролю, щоб гарантувати, що експлуатація та жорстоке поводження з дітьми не мають місця ніде ані в нашому власному бізнесі, ані в будь-якому з наших ланцюжків поставок або партнерств.</w:t>
      </w:r>
    </w:p>
    <w:p w:rsidR="00000000" w:rsidDel="00000000" w:rsidP="00000000" w:rsidRDefault="00000000" w:rsidRPr="00000000" w14:paraId="000000E5">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E6">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Save the Children також прагне забезпечити прозорість у нашому власному бізнесі та в нашому підході до запобігання та реагування на будь-які порушення захисту дітей у наших ланцюжках поставок і відносинах із третіми сторонами, відповідно до наших національних та міжнародних зобов’язань щодо розкриття інформації і дотримання усіх чинних законів, статутів, правил і кодексів, які періодично застосовуються, включаючи:</w:t>
      </w:r>
    </w:p>
    <w:p w:rsidR="00000000" w:rsidDel="00000000" w:rsidP="00000000" w:rsidRDefault="00000000" w:rsidRPr="00000000" w14:paraId="000000E7">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E8">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1440" w:hanging="360"/>
        <w:jc w:val="both"/>
        <w:rPr>
          <w:rFonts w:ascii="Gill Sans" w:cs="Gill Sans" w:eastAsia="Gill Sans" w:hAnsi="Gill Sans"/>
        </w:rPr>
      </w:pPr>
      <w:r w:rsidDel="00000000" w:rsidR="00000000" w:rsidRPr="00000000">
        <w:rPr>
          <w:rFonts w:ascii="Gill Sans" w:cs="Gill Sans" w:eastAsia="Gill Sans" w:hAnsi="Gill Sans"/>
          <w:rtl w:val="0"/>
        </w:rPr>
        <w:t xml:space="preserve">Конвенцію ООН про права дитини (UNCRC);</w:t>
      </w:r>
    </w:p>
    <w:p w:rsidR="00000000" w:rsidDel="00000000" w:rsidP="00000000" w:rsidRDefault="00000000" w:rsidRPr="00000000" w14:paraId="000000E9">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1440" w:hanging="360"/>
        <w:jc w:val="both"/>
        <w:rPr>
          <w:rFonts w:ascii="Gill Sans" w:cs="Gill Sans" w:eastAsia="Gill Sans" w:hAnsi="Gill Sans"/>
        </w:rPr>
      </w:pPr>
      <w:r w:rsidDel="00000000" w:rsidR="00000000" w:rsidRPr="00000000">
        <w:rPr>
          <w:rFonts w:ascii="Gill Sans" w:cs="Gill Sans" w:eastAsia="Gill Sans" w:hAnsi="Gill Sans"/>
          <w:rtl w:val="0"/>
        </w:rPr>
        <w:t xml:space="preserve">Бюлетень Генерального секретаря ООН: Спеціальні заходи захисту від сексуальної експлуатації та насильства;</w:t>
      </w:r>
    </w:p>
    <w:p w:rsidR="00000000" w:rsidDel="00000000" w:rsidP="00000000" w:rsidRDefault="00000000" w:rsidRPr="00000000" w14:paraId="000000EA">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1440" w:hanging="360"/>
        <w:jc w:val="both"/>
        <w:rPr>
          <w:rFonts w:ascii="Gill Sans" w:cs="Gill Sans" w:eastAsia="Gill Sans" w:hAnsi="Gill Sans"/>
        </w:rPr>
      </w:pPr>
      <w:r w:rsidDel="00000000" w:rsidR="00000000" w:rsidRPr="00000000">
        <w:rPr>
          <w:rFonts w:ascii="Gill Sans" w:cs="Gill Sans" w:eastAsia="Gill Sans" w:hAnsi="Gill Sans"/>
          <w:rtl w:val="0"/>
        </w:rPr>
        <w:t xml:space="preserve">Закон Великобританії про сучасне рабство 2015 р.;</w:t>
      </w:r>
    </w:p>
    <w:p w:rsidR="00000000" w:rsidDel="00000000" w:rsidP="00000000" w:rsidRDefault="00000000" w:rsidRPr="00000000" w14:paraId="000000EB">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1440" w:hanging="360"/>
        <w:jc w:val="both"/>
        <w:rPr>
          <w:rFonts w:ascii="Gill Sans" w:cs="Gill Sans" w:eastAsia="Gill Sans" w:hAnsi="Gill Sans"/>
        </w:rPr>
      </w:pPr>
      <w:r w:rsidDel="00000000" w:rsidR="00000000" w:rsidRPr="00000000">
        <w:rPr>
          <w:rFonts w:ascii="Gill Sans" w:cs="Gill Sans" w:eastAsia="Gill Sans" w:hAnsi="Gill Sans"/>
          <w:rtl w:val="0"/>
        </w:rPr>
        <w:t xml:space="preserve">Закон США про захист жертв торгівлі людьми 2000 р.;</w:t>
      </w:r>
    </w:p>
    <w:p w:rsidR="00000000" w:rsidDel="00000000" w:rsidP="00000000" w:rsidRDefault="00000000" w:rsidRPr="00000000" w14:paraId="000000EC">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1440" w:hanging="360"/>
        <w:jc w:val="both"/>
        <w:rPr>
          <w:rFonts w:ascii="Gill Sans" w:cs="Gill Sans" w:eastAsia="Gill Sans" w:hAnsi="Gill Sans"/>
        </w:rPr>
      </w:pPr>
      <w:r w:rsidDel="00000000" w:rsidR="00000000" w:rsidRPr="00000000">
        <w:rPr>
          <w:rFonts w:ascii="Gill Sans" w:cs="Gill Sans" w:eastAsia="Gill Sans" w:hAnsi="Gill Sans"/>
          <w:rtl w:val="0"/>
        </w:rPr>
        <w:t xml:space="preserve">USAID ADS 303 Обов'язкове стандартне положення, Торгівля людьми (липень 2015 р.); і</w:t>
      </w:r>
    </w:p>
    <w:p w:rsidR="00000000" w:rsidDel="00000000" w:rsidP="00000000" w:rsidRDefault="00000000" w:rsidRPr="00000000" w14:paraId="000000ED">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1440" w:hanging="360"/>
        <w:jc w:val="both"/>
        <w:rPr>
          <w:rFonts w:ascii="Gill Sans" w:cs="Gill Sans" w:eastAsia="Gill Sans" w:hAnsi="Gill Sans"/>
        </w:rPr>
      </w:pPr>
      <w:r w:rsidDel="00000000" w:rsidR="00000000" w:rsidRPr="00000000">
        <w:rPr>
          <w:rFonts w:ascii="Gill Sans" w:cs="Gill Sans" w:eastAsia="Gill Sans" w:hAnsi="Gill Sans"/>
          <w:rtl w:val="0"/>
        </w:rPr>
        <w:t xml:space="preserve">Міжнародні трудові стандарти щодо дитячої та примусової праці.</w:t>
      </w:r>
    </w:p>
    <w:p w:rsidR="00000000" w:rsidDel="00000000" w:rsidP="00000000" w:rsidRDefault="00000000" w:rsidRPr="00000000" w14:paraId="000000EE">
      <w:pPr>
        <w:spacing w:after="280" w:before="280" w:line="276" w:lineRule="auto"/>
        <w:rPr>
          <w:rFonts w:ascii="Gill Sans" w:cs="Gill Sans" w:eastAsia="Gill Sans" w:hAnsi="Gill Sans"/>
        </w:rPr>
      </w:pPr>
      <w:r w:rsidDel="00000000" w:rsidR="00000000" w:rsidRPr="00000000">
        <w:rPr>
          <w:rFonts w:ascii="Gill Sans" w:cs="Gill Sans" w:eastAsia="Gill Sans" w:hAnsi="Gill Sans"/>
          <w:rtl w:val="0"/>
        </w:rPr>
        <w:t xml:space="preserve">Якщо вказівки в цій політиці суперечать будь-яким застосовним законам чи нормам, завжди виконуються вимоги більш суворого стандарту. </w:t>
      </w:r>
    </w:p>
    <w:p w:rsidR="00000000" w:rsidDel="00000000" w:rsidP="00000000" w:rsidRDefault="00000000" w:rsidRPr="00000000" w14:paraId="000000EF">
      <w:pPr>
        <w:keepNext w:val="1"/>
        <w:spacing w:line="276"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3.</w:t>
        <w:tab/>
        <w:t xml:space="preserve">Наш підхід до запобігання жорстокому поводженню та експлуатації дітей</w:t>
      </w:r>
    </w:p>
    <w:p w:rsidR="00000000" w:rsidDel="00000000" w:rsidP="00000000" w:rsidRDefault="00000000" w:rsidRPr="00000000" w14:paraId="000000F0">
      <w:pPr>
        <w:keepNext w:val="1"/>
        <w:spacing w:after="280" w:before="280" w:line="276" w:lineRule="auto"/>
        <w:rPr>
          <w:rFonts w:ascii="Gill Sans" w:cs="Gill Sans" w:eastAsia="Gill Sans" w:hAnsi="Gill Sans"/>
        </w:rPr>
      </w:pPr>
      <w:r w:rsidDel="00000000" w:rsidR="00000000" w:rsidRPr="00000000">
        <w:rPr>
          <w:rFonts w:ascii="Gill Sans" w:cs="Gill Sans" w:eastAsia="Gill Sans" w:hAnsi="Gill Sans"/>
          <w:rtl w:val="0"/>
        </w:rPr>
        <w:t xml:space="preserve">Save the Children прагне запобігти жорстокому поводженню та експлуатації дітей, у тому числі за допомогою таких засобів:</w:t>
      </w:r>
    </w:p>
    <w:p w:rsidR="00000000" w:rsidDel="00000000" w:rsidP="00000000" w:rsidRDefault="00000000" w:rsidRPr="00000000" w14:paraId="000000F1">
      <w:pPr>
        <w:spacing w:after="280" w:before="280" w:line="276"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Обізнаність: </w:t>
      </w:r>
      <w:r w:rsidDel="00000000" w:rsidR="00000000" w:rsidRPr="00000000">
        <w:rPr>
          <w:rFonts w:ascii="Gill Sans" w:cs="Gill Sans" w:eastAsia="Gill Sans" w:hAnsi="Gill Sans"/>
          <w:rtl w:val="0"/>
        </w:rPr>
        <w:t xml:space="preserve">Забезпечення того, щоб усі співробітники, представники та треті сторони, пов’язані з Save the Children, усвідомлювали високі стандарти поведінки та ділової етики, які очікуються від них, щоб захистити дітей від будь-яких форм насильства та експлуатації в їхньому особистому та робочому житті.</w:t>
      </w:r>
    </w:p>
    <w:p w:rsidR="00000000" w:rsidDel="00000000" w:rsidP="00000000" w:rsidRDefault="00000000" w:rsidRPr="00000000" w14:paraId="000000F2">
      <w:pPr>
        <w:spacing w:after="280" w:before="280" w:line="276"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Профілактика: </w:t>
      </w:r>
      <w:r w:rsidDel="00000000" w:rsidR="00000000" w:rsidRPr="00000000">
        <w:rPr>
          <w:rFonts w:ascii="Gill Sans" w:cs="Gill Sans" w:eastAsia="Gill Sans" w:hAnsi="Gill Sans"/>
          <w:rtl w:val="0"/>
        </w:rPr>
        <w:t xml:space="preserve">Завдяки обізнаності та передовій практиці забезпечення мінімізації персоналом та тими, хто працює з Save the Children, ризиків будь-яких форм жорстокого поводження та експлуатації дітей, включаючи, без обмежень, проведення відповідних контрольних перевірок та перевірок анкетних даних співробітників у рамках процедури їх найму.</w:t>
      </w:r>
    </w:p>
    <w:p w:rsidR="00000000" w:rsidDel="00000000" w:rsidP="00000000" w:rsidRDefault="00000000" w:rsidRPr="00000000" w14:paraId="000000F3">
      <w:pPr>
        <w:spacing w:after="280" w:before="280" w:line="276"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Звітність:</w:t>
      </w:r>
      <w:r w:rsidDel="00000000" w:rsidR="00000000" w:rsidRPr="00000000">
        <w:rPr>
          <w:rFonts w:ascii="Gill Sans" w:cs="Gill Sans" w:eastAsia="Gill Sans" w:hAnsi="Gill Sans"/>
          <w:rtl w:val="0"/>
        </w:rPr>
        <w:t xml:space="preserve"> Забезпечення того, щоб усі співробітники та ті, хто працює з Save the Children, чітко розуміли, які кроки слід виконати, якщо виникають підозри чи занепокоєння щодо звинувачень у жорстокому поводженні чи експлуатації дітей </w:t>
      </w:r>
    </w:p>
    <w:p w:rsidR="00000000" w:rsidDel="00000000" w:rsidP="00000000" w:rsidRDefault="00000000" w:rsidRPr="00000000" w14:paraId="000000F4">
      <w:pPr>
        <w:spacing w:before="280" w:line="276"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Реагування: </w:t>
      </w:r>
      <w:r w:rsidDel="00000000" w:rsidR="00000000" w:rsidRPr="00000000">
        <w:rPr>
          <w:rFonts w:ascii="Gill Sans" w:cs="Gill Sans" w:eastAsia="Gill Sans" w:hAnsi="Gill Sans"/>
          <w:rtl w:val="0"/>
        </w:rPr>
        <w:t xml:space="preserve">Забезпечення негайного вжиття заходів для виявлення та реагування на повідомлення про жорстоке поводження з дітьми та їх експлуатацію, а також забезпечення безпеки та благополуччя дитини/дітей, якої/яких це стосується.</w:t>
      </w:r>
    </w:p>
    <w:p w:rsidR="00000000" w:rsidDel="00000000" w:rsidP="00000000" w:rsidRDefault="00000000" w:rsidRPr="00000000" w14:paraId="000000F5">
      <w:pPr>
        <w:spacing w:after="280" w:before="280" w:line="276" w:lineRule="auto"/>
        <w:rPr>
          <w:rFonts w:ascii="Gill Sans" w:cs="Gill Sans" w:eastAsia="Gill Sans" w:hAnsi="Gill Sans"/>
        </w:rPr>
      </w:pPr>
      <w:r w:rsidDel="00000000" w:rsidR="00000000" w:rsidRPr="00000000">
        <w:rPr>
          <w:rFonts w:ascii="Gill Sans" w:cs="Gill Sans" w:eastAsia="Gill Sans" w:hAnsi="Gill Sans"/>
          <w:rtl w:val="0"/>
        </w:rPr>
        <w:t xml:space="preserve">Щоб допомогти вам визначити випадки жорстокого поводження з дітьми, експлуатації та неналежної практики забезпечення захисту, нижче наведено приклади забороненої поведінки та практики, які не допускаються організацією Save the Children:</w:t>
      </w:r>
    </w:p>
    <w:p w:rsidR="00000000" w:rsidDel="00000000" w:rsidP="00000000" w:rsidRDefault="00000000" w:rsidRPr="00000000" w14:paraId="000000F6">
      <w:pPr>
        <w:numPr>
          <w:ilvl w:val="0"/>
          <w:numId w:val="6"/>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rtl w:val="0"/>
        </w:rPr>
        <w:t xml:space="preserve">Фізична, сексуальна чи емоційна шкода чи загроза заподіяння шкоди дитині. Це включає побиття або будь-яку іншу форму фізичної чи принизливої практики</w:t>
      </w:r>
    </w:p>
    <w:p w:rsidR="00000000" w:rsidDel="00000000" w:rsidP="00000000" w:rsidRDefault="00000000" w:rsidRPr="00000000" w14:paraId="000000F7">
      <w:pPr>
        <w:numPr>
          <w:ilvl w:val="0"/>
          <w:numId w:val="6"/>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rtl w:val="0"/>
        </w:rPr>
        <w:t xml:space="preserve">Участь у будь-якій формі дій сексуального характеру з будь-ким віком до 18 років, незалежно від віку згоди або звичаїв на місцевому рівні</w:t>
      </w:r>
    </w:p>
    <w:p w:rsidR="00000000" w:rsidDel="00000000" w:rsidP="00000000" w:rsidRDefault="00000000" w:rsidRPr="00000000" w14:paraId="000000F8">
      <w:pPr>
        <w:numPr>
          <w:ilvl w:val="0"/>
          <w:numId w:val="6"/>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rtl w:val="0"/>
        </w:rPr>
        <w:t xml:space="preserve">Обмін грошей, роботи, товарів чи послуг на секс, включаючи сексуальні послуги або інші форми зневажливої, принизливої або експлуататорської поведінки. Це включає в себе обмін на допомогу, яка належить бенефіціарам та їхнім родинам</w:t>
      </w:r>
    </w:p>
    <w:p w:rsidR="00000000" w:rsidDel="00000000" w:rsidP="00000000" w:rsidRDefault="00000000" w:rsidRPr="00000000" w14:paraId="000000F9">
      <w:pPr>
        <w:numPr>
          <w:ilvl w:val="0"/>
          <w:numId w:val="6"/>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rtl w:val="0"/>
        </w:rPr>
        <w:t xml:space="preserve">Надсилання приватних повідомлень дітям, з якими ви познайомилися через Save the Children, наприклад, приватні повідомлення в соціальних мережах або на мобільний телефон</w:t>
      </w:r>
    </w:p>
    <w:p w:rsidR="00000000" w:rsidDel="00000000" w:rsidP="00000000" w:rsidRDefault="00000000" w:rsidRPr="00000000" w14:paraId="000000FA">
      <w:pPr>
        <w:numPr>
          <w:ilvl w:val="0"/>
          <w:numId w:val="6"/>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rtl w:val="0"/>
        </w:rPr>
        <w:t xml:space="preserve">Залучення до експлуататорської та шкідливої праці будь-кого віком до 18 років</w:t>
      </w:r>
    </w:p>
    <w:p w:rsidR="00000000" w:rsidDel="00000000" w:rsidP="00000000" w:rsidRDefault="00000000" w:rsidRPr="00000000" w14:paraId="000000FB">
      <w:pPr>
        <w:numPr>
          <w:ilvl w:val="0"/>
          <w:numId w:val="6"/>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color w:val="000000"/>
          <w:rtl w:val="0"/>
        </w:rPr>
        <w:t xml:space="preserve">Співробітники, які займаються комерційною експлуатацією дітей, наприклад, працівник готелю напряму або опосередковано сприяє сексуальному насильству з боку гостей готелю</w:t>
      </w:r>
      <w:r w:rsidDel="00000000" w:rsidR="00000000" w:rsidRPr="00000000">
        <w:rPr>
          <w:rtl w:val="0"/>
        </w:rPr>
      </w:r>
    </w:p>
    <w:p w:rsidR="00000000" w:rsidDel="00000000" w:rsidP="00000000" w:rsidRDefault="00000000" w:rsidRPr="00000000" w14:paraId="000000FC">
      <w:pPr>
        <w:numPr>
          <w:ilvl w:val="0"/>
          <w:numId w:val="6"/>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color w:val="000000"/>
          <w:rtl w:val="0"/>
        </w:rPr>
        <w:t xml:space="preserve">Спричинення смерті або тяжких тілесних ушкоджень дитині внаслідок необережного або безвідповідального водіння</w:t>
      </w:r>
      <w:r w:rsidDel="00000000" w:rsidR="00000000" w:rsidRPr="00000000">
        <w:rPr>
          <w:rtl w:val="0"/>
        </w:rPr>
      </w:r>
    </w:p>
    <w:p w:rsidR="00000000" w:rsidDel="00000000" w:rsidP="00000000" w:rsidRDefault="00000000" w:rsidRPr="00000000" w14:paraId="000000FD">
      <w:pPr>
        <w:numPr>
          <w:ilvl w:val="0"/>
          <w:numId w:val="6"/>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color w:val="000000"/>
          <w:rtl w:val="0"/>
        </w:rPr>
        <w:t xml:space="preserve">Незабезпечення необхідного рівня охорони здоров’я та безпеки на будівництві чи інших об’єктах, де надаються послуги та виконуються роботи від імені Save the Children</w:t>
      </w:r>
      <w:r w:rsidDel="00000000" w:rsidR="00000000" w:rsidRPr="00000000">
        <w:rPr>
          <w:rtl w:val="0"/>
        </w:rPr>
      </w:r>
    </w:p>
    <w:p w:rsidR="00000000" w:rsidDel="00000000" w:rsidP="00000000" w:rsidRDefault="00000000" w:rsidRPr="00000000" w14:paraId="000000FE">
      <w:pPr>
        <w:numPr>
          <w:ilvl w:val="0"/>
          <w:numId w:val="6"/>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color w:val="000000"/>
          <w:rtl w:val="0"/>
        </w:rPr>
        <w:t xml:space="preserve">Недотримання законодавства або необхідних процедур і правил, що призведе до смерті або заподіянню шкоди дитині</w:t>
      </w:r>
      <w:r w:rsidDel="00000000" w:rsidR="00000000" w:rsidRPr="00000000">
        <w:rPr>
          <w:rtl w:val="0"/>
        </w:rPr>
      </w:r>
    </w:p>
    <w:p w:rsidR="00000000" w:rsidDel="00000000" w:rsidP="00000000" w:rsidRDefault="00000000" w:rsidRPr="00000000" w14:paraId="000000FF">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00">
      <w:pPr>
        <w:keepNext w:val="1"/>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4.</w:t>
        <w:tab/>
        <w:t xml:space="preserve">Зобов’язання, які ми очікуємо від вас</w:t>
      </w:r>
    </w:p>
    <w:p w:rsidR="00000000" w:rsidDel="00000000" w:rsidP="00000000" w:rsidRDefault="00000000" w:rsidRPr="00000000" w14:paraId="00000101">
      <w:pPr>
        <w:keepNext w:val="1"/>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02">
      <w:pPr>
        <w:spacing w:after="0" w:line="276" w:lineRule="auto"/>
        <w:rPr>
          <w:rFonts w:ascii="Gill Sans" w:cs="Gill Sans" w:eastAsia="Gill Sans" w:hAnsi="Gill Sans"/>
        </w:rPr>
      </w:pPr>
      <w:r w:rsidDel="00000000" w:rsidR="00000000" w:rsidRPr="00000000">
        <w:rPr>
          <w:rFonts w:ascii="Gill Sans" w:cs="Gill Sans" w:eastAsia="Gill Sans" w:hAnsi="Gill Sans"/>
          <w:rtl w:val="0"/>
        </w:rPr>
        <w:t xml:space="preserve">Save the Children очікує дотримання таких самих високих стандартів від усіх наших партнерів, підрядників, постачальників і всіх третіх сторін, які працюють з або на Save the Children, включаючи вжиття заходів щодо заборони їх співробітникам і представникам брати участь у будь-якій сексуальній експлуатації дітей, сексуальному насильстві або будь-якій іншій формі жорстокого поводження або експлуатації, як під час їх роботи, так і в особистому житті.</w:t>
      </w:r>
    </w:p>
    <w:p w:rsidR="00000000" w:rsidDel="00000000" w:rsidP="00000000" w:rsidRDefault="00000000" w:rsidRPr="00000000" w14:paraId="00000103">
      <w:pPr>
        <w:numPr>
          <w:ilvl w:val="0"/>
          <w:numId w:val="9"/>
        </w:numPr>
        <w:spacing w:after="0" w:before="0" w:line="276"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Ви повинні застосовувати політику нульової терпимості до жорстокого поводження з дітьми та їх експлуатації і вживати всіх доступних вам заходів для запобігання та реагування на фактичні випадки, спроби чи загрози жорстокого поводження з дітьми та їх експлуатацію за участю співробітників або представників SCI, або співробітників чи представників вашої організації, які виникають під час виконання умов цієї Угоди.</w:t>
      </w:r>
    </w:p>
    <w:p w:rsidR="00000000" w:rsidDel="00000000" w:rsidP="00000000" w:rsidRDefault="00000000" w:rsidRPr="00000000" w14:paraId="00000104">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Ви повинні переконатися, що ваші співробітники та ті, хто працює з Save the Children під вашим контролем, повністю ознайомились з цією політикою, та слід заохочувати їх повідомляти про випадки підозрюваного чи фактичного жорстокого поводження з дітьми за участю співробітників або представників SCI, або співробітників чи представників вашої організації, які виникають під час виконання умов цієї Угоди.</w:t>
      </w:r>
    </w:p>
    <w:p w:rsidR="00000000" w:rsidDel="00000000" w:rsidP="00000000" w:rsidRDefault="00000000" w:rsidRPr="00000000" w14:paraId="00000105">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Ви повинні </w:t>
      </w:r>
      <w:r w:rsidDel="00000000" w:rsidR="00000000" w:rsidRPr="00000000">
        <w:rPr>
          <w:rFonts w:ascii="Gill Sans" w:cs="Gill Sans" w:eastAsia="Gill Sans" w:hAnsi="Gill Sans"/>
          <w:b w:val="1"/>
          <w:bCs w:val="1"/>
          <w:u w:val="single"/>
          <w:rtl w:val="0"/>
        </w:rPr>
        <w:t xml:space="preserve">негайно повідомляти</w:t>
      </w:r>
      <w:r w:rsidDel="00000000" w:rsidR="00000000" w:rsidRPr="00000000">
        <w:rPr>
          <w:rFonts w:ascii="Gill Sans" w:cs="Gill Sans" w:eastAsia="Gill Sans" w:hAnsi="Gill Sans"/>
          <w:rtl w:val="0"/>
        </w:rPr>
        <w:t xml:space="preserve"> про будь-яку підозру щодо жорстокого поводження або експлуатації дітей у SCI, вашій організації або організаціях, з якими ви працюєте, що виникли під час виконання умов цієї угоди з компанією Save the Children. Неповідомлення буде розглядатися як серйозне порушення і може призвести до розірвання будь-якої угоди з Save the Children. </w:t>
      </w:r>
    </w:p>
    <w:p w:rsidR="00000000" w:rsidDel="00000000" w:rsidP="00000000" w:rsidRDefault="00000000" w:rsidRPr="00000000" w14:paraId="00000106">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Якщо ви або будь-який персонал, який працює у Save the Children під вашим контролем, підозрюєте або дізнаєтесь про пов’язану із забезпеченням захисту дітей проблему у зв’язку з роботою в Save the Children, ви зобов’язані:</w:t>
      </w:r>
    </w:p>
    <w:p w:rsidR="00000000" w:rsidDel="00000000" w:rsidP="00000000" w:rsidRDefault="00000000" w:rsidRPr="00000000" w14:paraId="00000107">
      <w:pPr>
        <w:numPr>
          <w:ilvl w:val="1"/>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1440" w:hanging="360"/>
        <w:rPr>
          <w:rFonts w:ascii="Gill Sans" w:cs="Gill Sans" w:eastAsia="Gill Sans" w:hAnsi="Gill Sans"/>
        </w:rPr>
      </w:pPr>
      <w:r w:rsidDel="00000000" w:rsidR="00000000" w:rsidRPr="00000000">
        <w:rPr>
          <w:rFonts w:ascii="Gill Sans" w:cs="Gill Sans" w:eastAsia="Gill Sans" w:hAnsi="Gill Sans"/>
          <w:rtl w:val="0"/>
        </w:rPr>
        <w:t xml:space="preserve">діяти швидко та негайно повідомляти про підозри чи відомі факти наявних проблем або інцидентів, пов’язаних із забезпеченням захисту, відповідним контактним особам у Save the Children (які можуть включати керівника з питань ланцюжків поставок в країні, координаційного центру із захисту дітей, регіонального директора, директора представництва в країні організації Save the Children або надіслати звіт на адресу: </w:t>
      </w:r>
      <w:r w:rsidDel="00000000" w:rsidR="00000000" w:rsidRPr="00000000">
        <w:rPr>
          <w:rFonts w:ascii="Gill Sans" w:cs="Gill Sans" w:eastAsia="Gill Sans" w:hAnsi="Gill Sans"/>
          <w:b w:val="1"/>
          <w:bCs w:val="1"/>
          <w:u w:val="single"/>
          <w:rtl w:val="0"/>
        </w:rPr>
        <w:t xml:space="preserve">childsafeguarding@savethechildren.org</w:t>
      </w:r>
      <w:r w:rsidDel="00000000" w:rsidR="00000000" w:rsidRPr="00000000">
        <w:rPr>
          <w:rtl w:val="0"/>
        </w:rPr>
      </w:r>
    </w:p>
    <w:p w:rsidR="00000000" w:rsidDel="00000000" w:rsidP="00000000" w:rsidRDefault="00000000" w:rsidRPr="00000000" w14:paraId="00000108">
      <w:pPr>
        <w:numPr>
          <w:ilvl w:val="1"/>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1440" w:hanging="360"/>
        <w:rPr>
          <w:rFonts w:ascii="Gill Sans" w:cs="Gill Sans" w:eastAsia="Gill Sans" w:hAnsi="Gill Sans"/>
        </w:rPr>
      </w:pPr>
      <w:r w:rsidDel="00000000" w:rsidR="00000000" w:rsidRPr="00000000">
        <w:rPr>
          <w:rFonts w:ascii="Gill Sans" w:cs="Gill Sans" w:eastAsia="Gill Sans" w:hAnsi="Gill Sans"/>
          <w:rtl w:val="0"/>
        </w:rPr>
        <w:t xml:space="preserve">зберігайте конфіденційність будь-якої інформації між вами та особою, якій ви повідомляєте про це.</w:t>
      </w:r>
    </w:p>
    <w:p w:rsidR="00000000" w:rsidDel="00000000" w:rsidP="00000000" w:rsidRDefault="00000000" w:rsidRPr="00000000" w14:paraId="00000109">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Ви співпрацюватимете з Save the Children у будь-яких розслідуваннях проблем, про які було повідомлено згідно з цією Угодою, і інформуватимете Save the Children про будь-які проблеми, про які буде повідомлено відповідно до цієї Угоди, включаючи, без обмежень, дії, вжиті вами у відповідь.</w:t>
      </w:r>
    </w:p>
    <w:p w:rsidR="00000000" w:rsidDel="00000000" w:rsidP="00000000" w:rsidRDefault="00000000" w:rsidRPr="00000000" w14:paraId="0000010A">
      <w:pPr>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Зверніться до представника Save the Children, якщо у вас виникли додаткові запитання.</w:t>
      </w:r>
    </w:p>
    <w:p w:rsidR="00000000" w:rsidDel="00000000" w:rsidP="00000000" w:rsidRDefault="00000000" w:rsidRPr="00000000" w14:paraId="0000010B">
      <w:pPr>
        <w:rPr>
          <w:rFonts w:ascii="Gill Sans" w:cs="Gill Sans" w:eastAsia="Gill Sans" w:hAnsi="Gill Sans"/>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10C">
      <w:pPr>
        <w:jc w:val="cente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ПОЛІТИКА ТА ПОРЯДОК ПРОТИДІЇ ШАХРАЙСТВУ, ХАБАРНИЦТВУ ТА КОРУПЦІЇ ОРГАНІЗАЦІ SAVE THE CHILDREN</w:t>
      </w:r>
    </w:p>
    <w:p w:rsidR="00000000" w:rsidDel="00000000" w:rsidP="00000000" w:rsidRDefault="00000000" w:rsidRPr="00000000" w14:paraId="0000010D">
      <w:pPr>
        <w:jc w:val="cente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10E">
      <w:pPr>
        <w:spacing w:after="280" w:before="280" w:lineRule="auto"/>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Наші цінності та принципи</w:t>
      </w:r>
      <w:r w:rsidDel="00000000" w:rsidR="00000000" w:rsidRPr="00000000">
        <w:rPr>
          <w:rtl w:val="0"/>
        </w:rPr>
      </w:r>
    </w:p>
    <w:p w:rsidR="00000000" w:rsidDel="00000000" w:rsidP="00000000" w:rsidRDefault="00000000" w:rsidRPr="00000000" w14:paraId="0000010F">
      <w:pPr>
        <w:spacing w:after="280" w:before="280" w:lineRule="auto"/>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Save the Children застосовує політику «нульової терпимості» до шахрайства, хабарництва та корупції (див. визначення та приклади нижче). </w:t>
      </w:r>
    </w:p>
    <w:p w:rsidR="00000000" w:rsidDel="00000000" w:rsidP="00000000" w:rsidRDefault="00000000" w:rsidRPr="00000000" w14:paraId="00000110">
      <w:pPr>
        <w:spacing w:after="280" w:before="280" w:lineRule="auto"/>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Усі співробітники, партнери та постачальники Save the Children зобов’язані захищати активи Save the Children та дотримуватися вимог відповідного законодавства (включаючи Закон Великобританії про хабарництво 2010 року). Save the Children не дозволяє жодному партнеру, постачальнику, субпідряднику, агенту чи будь-якій особі, залученій до роботи із Save the Children, допускати несумлінні вчинки під час виконання роботи Save the Children.</w:t>
      </w:r>
    </w:p>
    <w:p w:rsidR="00000000" w:rsidDel="00000000" w:rsidP="00000000" w:rsidRDefault="00000000" w:rsidRPr="00000000" w14:paraId="00000111">
      <w:pPr>
        <w:widowControl w:val="0"/>
        <w:rPr>
          <w:rFonts w:ascii="Gill Sans" w:cs="Gill Sans" w:eastAsia="Gill Sans" w:hAnsi="Gill Sans"/>
          <w:i w:val="1"/>
          <w:iCs w:val="1"/>
          <w:sz w:val="22"/>
          <w:szCs w:val="22"/>
        </w:rPr>
      </w:pPr>
      <w:r w:rsidDel="00000000" w:rsidR="00000000" w:rsidRPr="00000000">
        <w:rPr>
          <w:rFonts w:ascii="Gill Sans" w:cs="Gill Sans" w:eastAsia="Gill Sans" w:hAnsi="Gill Sans"/>
          <w:sz w:val="22"/>
          <w:szCs w:val="22"/>
          <w:rtl w:val="0"/>
        </w:rPr>
        <w:t xml:space="preserve">Якщо вказівки в цій політиці суперечать будь-яким застосовним законам або нормативним актам, потрібно завжди дотримуватися більш суворих стандартів, щоб забезпечити відповідність SCI усім застосовним законам і нормам.</w:t>
      </w:r>
      <w:r w:rsidDel="00000000" w:rsidR="00000000" w:rsidRPr="00000000">
        <w:rPr>
          <w:rtl w:val="0"/>
        </w:rPr>
      </w:r>
    </w:p>
    <w:p w:rsidR="00000000" w:rsidDel="00000000" w:rsidP="00000000" w:rsidRDefault="00000000" w:rsidRPr="00000000" w14:paraId="0000011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Спроби шахрайства, хабарництва та корупції є настільки ж серйозними, як і фактичні дії, і відповідно до цієї політики розглядатимуться так само.</w:t>
      </w:r>
    </w:p>
    <w:p w:rsidR="00000000" w:rsidDel="00000000" w:rsidP="00000000" w:rsidRDefault="00000000" w:rsidRPr="00000000" w14:paraId="00000113">
      <w:pPr>
        <w:spacing w:after="280" w:before="280" w:lineRule="auto"/>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Що ми робимо</w:t>
      </w:r>
      <w:r w:rsidDel="00000000" w:rsidR="00000000" w:rsidRPr="00000000">
        <w:rPr>
          <w:rtl w:val="0"/>
        </w:rPr>
      </w:r>
    </w:p>
    <w:p w:rsidR="00000000" w:rsidDel="00000000" w:rsidP="00000000" w:rsidRDefault="00000000" w:rsidRPr="00000000" w14:paraId="00000114">
      <w:pPr>
        <w:spacing w:after="280" w:before="280" w:lineRule="auto"/>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Save the Children прагне запобігти шахрайству, хабарництву та корупції за допомогою таких засобів:</w:t>
      </w:r>
    </w:p>
    <w:p w:rsidR="00000000" w:rsidDel="00000000" w:rsidP="00000000" w:rsidRDefault="00000000" w:rsidRPr="00000000" w14:paraId="00000115">
      <w:pPr>
        <w:spacing w:after="280" w:before="280" w:lineRule="auto"/>
        <w:rPr>
          <w:rFonts w:ascii="Gill Sans" w:cs="Gill Sans" w:eastAsia="Gill Sans" w:hAnsi="Gill Sans"/>
          <w:sz w:val="22"/>
          <w:szCs w:val="22"/>
        </w:rPr>
      </w:pPr>
      <w:r w:rsidDel="00000000" w:rsidR="00000000" w:rsidRPr="00000000">
        <w:rPr>
          <w:rFonts w:ascii="Gill Sans" w:cs="Gill Sans" w:eastAsia="Gill Sans" w:hAnsi="Gill Sans"/>
          <w:b w:val="1"/>
          <w:bCs w:val="1"/>
          <w:color w:val="000000"/>
          <w:sz w:val="22"/>
          <w:szCs w:val="22"/>
          <w:rtl w:val="0"/>
        </w:rPr>
        <w:t xml:space="preserve">Обізнаність: </w:t>
      </w:r>
      <w:r w:rsidDel="00000000" w:rsidR="00000000" w:rsidRPr="00000000">
        <w:rPr>
          <w:rFonts w:ascii="Gill Sans" w:cs="Gill Sans" w:eastAsia="Gill Sans" w:hAnsi="Gill Sans"/>
          <w:color w:val="000000"/>
          <w:sz w:val="22"/>
          <w:szCs w:val="22"/>
          <w:rtl w:val="0"/>
        </w:rPr>
        <w:t xml:space="preserve">Забезпечення обізнаності всіх співробітників та тих, хто працює з Save the Children, про проблему шахрайства, хабарництва та корупції, щоб вони могли визначити різні види шахрайства, хабарництва та корупційних схем, коли вони трапляються</w:t>
      </w:r>
      <w:r w:rsidDel="00000000" w:rsidR="00000000" w:rsidRPr="00000000">
        <w:rPr>
          <w:rtl w:val="0"/>
        </w:rPr>
      </w:r>
    </w:p>
    <w:p w:rsidR="00000000" w:rsidDel="00000000" w:rsidP="00000000" w:rsidRDefault="00000000" w:rsidRPr="00000000" w14:paraId="00000116">
      <w:pPr>
        <w:spacing w:after="280" w:before="280" w:lineRule="auto"/>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Профілактика: </w:t>
      </w:r>
      <w:r w:rsidDel="00000000" w:rsidR="00000000" w:rsidRPr="00000000">
        <w:rPr>
          <w:rFonts w:ascii="Gill Sans" w:cs="Gill Sans" w:eastAsia="Gill Sans" w:hAnsi="Gill Sans"/>
          <w:color w:val="000000"/>
          <w:sz w:val="22"/>
          <w:szCs w:val="22"/>
          <w:rtl w:val="0"/>
        </w:rPr>
        <w:t xml:space="preserve">Завдяки обізнаності та передовій практиці забезпечення мінімізації ризиків шахрайства, хабарництва та корупції для співробітників та тих, хто працює з Save the Children.</w:t>
      </w:r>
    </w:p>
    <w:p w:rsidR="00000000" w:rsidDel="00000000" w:rsidP="00000000" w:rsidRDefault="00000000" w:rsidRPr="00000000" w14:paraId="00000117">
      <w:pPr>
        <w:spacing w:after="280" w:before="280" w:lineRule="auto"/>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Звітність:</w:t>
      </w:r>
      <w:r w:rsidDel="00000000" w:rsidR="00000000" w:rsidRPr="00000000">
        <w:rPr>
          <w:rFonts w:ascii="Gill Sans" w:cs="Gill Sans" w:eastAsia="Gill Sans" w:hAnsi="Gill Sans"/>
          <w:color w:val="000000"/>
          <w:sz w:val="22"/>
          <w:szCs w:val="22"/>
          <w:rtl w:val="0"/>
        </w:rPr>
        <w:t xml:space="preserve"> Забезпечення чіткого розуміння всіма співробітниками та тими, хто працює з Save the Children, того, які кроки слід виконати, якщо виникають занепокоєння щодо звинувачень у шахрайстві, хабарництві та корупції, і що про будь-які підозри у шахрайстві, хабарництві чи корупції потрібно негайно повідомляти.</w:t>
      </w:r>
    </w:p>
    <w:p w:rsidR="00000000" w:rsidDel="00000000" w:rsidP="00000000" w:rsidRDefault="00000000" w:rsidRPr="00000000" w14:paraId="00000118">
      <w:pPr>
        <w:spacing w:before="280" w:lineRule="auto"/>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Реагування: </w:t>
      </w:r>
      <w:r w:rsidDel="00000000" w:rsidR="00000000" w:rsidRPr="00000000">
        <w:rPr>
          <w:rFonts w:ascii="Gill Sans" w:cs="Gill Sans" w:eastAsia="Gill Sans" w:hAnsi="Gill Sans"/>
          <w:color w:val="000000"/>
          <w:sz w:val="22"/>
          <w:szCs w:val="22"/>
          <w:rtl w:val="0"/>
        </w:rPr>
        <w:t xml:space="preserve">Забезпечення вжиття відповідних заходів для розслідування підозр у шахрайстві, хабарництві та корупції, а також для підтримки та захисту активів і ресурсів SCI. </w:t>
      </w:r>
      <w:r w:rsidDel="00000000" w:rsidR="00000000" w:rsidRPr="00000000">
        <w:rPr>
          <w:rFonts w:ascii="Gill Sans" w:cs="Gill Sans" w:eastAsia="Gill Sans" w:hAnsi="Gill Sans"/>
          <w:sz w:val="22"/>
          <w:szCs w:val="22"/>
          <w:rtl w:val="0"/>
        </w:rPr>
        <w:t xml:space="preserve">У світлі будь-яких виявлених фактів шахрайства, корупції або хабарництва SCI зобов’язується вжити до відповідних осіб (включаючи тих, хто вчинив шахрайство та/або будь-кого, хто знав про таке шахрайство, але проявив бездіяльність) всіх відповідних коригувальних заходів, включаючи дисциплінарні, юридичні чи інші дії. Після будь-яких інцидентів, пов’язаних із шахрайством, хабарництвом або корупцією, SCI вживе заходів для перегляду засобів контролю та протоколів, щоб виявити та усунути будь-які прогалини або слабкі місця.</w:t>
      </w:r>
      <w:r w:rsidDel="00000000" w:rsidR="00000000" w:rsidRPr="00000000">
        <w:rPr>
          <w:rtl w:val="0"/>
        </w:rPr>
      </w:r>
    </w:p>
    <w:p w:rsidR="00000000" w:rsidDel="00000000" w:rsidP="00000000" w:rsidRDefault="00000000" w:rsidRPr="00000000" w14:paraId="00000119">
      <w:pPr>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1A">
      <w:pPr>
        <w:spacing w:after="280" w:before="280" w:lineRule="auto"/>
        <w:rPr>
          <w:rFonts w:ascii="Gill Sans" w:cs="Gill Sans" w:eastAsia="Gill Sans" w:hAnsi="Gill Sans"/>
          <w:b w:val="1"/>
          <w:bCs w:val="1"/>
          <w:color w:val="000000"/>
          <w:sz w:val="22"/>
          <w:szCs w:val="22"/>
        </w:rPr>
      </w:pPr>
      <w:r w:rsidDel="00000000" w:rsidR="00000000" w:rsidRPr="00000000">
        <w:rPr>
          <w:rFonts w:ascii="Gill Sans" w:cs="Gill Sans" w:eastAsia="Gill Sans" w:hAnsi="Gill Sans"/>
          <w:b w:val="1"/>
          <w:bCs w:val="1"/>
          <w:color w:val="000000"/>
          <w:sz w:val="22"/>
          <w:szCs w:val="22"/>
          <w:rtl w:val="0"/>
        </w:rPr>
        <w:t xml:space="preserve">Визначення та приклади шахрайства, хабарництва та корупції</w:t>
      </w:r>
    </w:p>
    <w:p w:rsidR="00000000" w:rsidDel="00000000" w:rsidP="00000000" w:rsidRDefault="00000000" w:rsidRPr="00000000" w14:paraId="0000011B">
      <w:pPr>
        <w:spacing w:after="280" w:before="280" w:lineRule="auto"/>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Щоб допомогти вам визначити випадки шахрайства, хабарництва та корупції, нижче наведено кілька прикладів, однак цей список не є вичерпним. У разі виникнення сумнівів зв’яжіться зі своїм представником Save the Children або надішліть електронного листа на адресу </w:t>
      </w:r>
      <w:hyperlink r:id="rId11">
        <w:r w:rsidDel="00000000" w:rsidR="00000000" w:rsidRPr="00000000">
          <w:rPr>
            <w:rFonts w:ascii="Gill Sans" w:cs="Gill Sans" w:eastAsia="Gill Sans" w:hAnsi="Gill Sans"/>
            <w:color w:val="0563c1"/>
            <w:sz w:val="22"/>
            <w:szCs w:val="22"/>
            <w:u w:val="single"/>
            <w:rtl w:val="0"/>
          </w:rPr>
          <w:t xml:space="preserve">scifraud@savethechildren.org</w:t>
        </w:r>
      </w:hyperlink>
      <w:r w:rsidDel="00000000" w:rsidR="00000000" w:rsidRPr="00000000">
        <w:rPr>
          <w:rFonts w:ascii="Gill Sans" w:cs="Gill Sans" w:eastAsia="Gill Sans" w:hAnsi="Gill Sans"/>
          <w:color w:val="000000"/>
          <w:sz w:val="22"/>
          <w:szCs w:val="22"/>
          <w:rtl w:val="0"/>
        </w:rPr>
        <w:t xml:space="preserve"> :</w:t>
      </w:r>
    </w:p>
    <w:p w:rsidR="00000000" w:rsidDel="00000000" w:rsidP="00000000" w:rsidRDefault="00000000" w:rsidRPr="00000000" w14:paraId="0000011C">
      <w:pPr>
        <w:widowControl w:val="0"/>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Шахрайство:</w:t>
      </w:r>
      <w:r w:rsidDel="00000000" w:rsidR="00000000" w:rsidRPr="00000000">
        <w:rPr>
          <w:rFonts w:ascii="Gill Sans" w:cs="Gill Sans" w:eastAsia="Gill Sans" w:hAnsi="Gill Sans"/>
          <w:color w:val="000000"/>
          <w:sz w:val="22"/>
          <w:szCs w:val="22"/>
          <w:rtl w:val="0"/>
        </w:rPr>
        <w:t xml:space="preserve"> Акт обману, націлений на отримання особистої вигоди, отримання переваг, уникнення зобов'язань або заподіяння збитку іншій стороні, навіть якщо фактично такої вигоди не було отримано або збитку не заподіяно.  В контексті цієї політики поняття шахрайства також охоплює недобросовісне заволодіння майном інших осіб із наміром назавжди позбавити їх його. </w:t>
      </w:r>
    </w:p>
    <w:p w:rsidR="00000000" w:rsidDel="00000000" w:rsidP="00000000" w:rsidRDefault="00000000" w:rsidRPr="00000000" w14:paraId="0000011D">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розтрата:</w:t>
      </w:r>
      <w:r w:rsidDel="00000000" w:rsidR="00000000" w:rsidRPr="00000000">
        <w:rPr>
          <w:rFonts w:ascii="Gill Sans" w:cs="Gill Sans" w:eastAsia="Gill Sans" w:hAnsi="Gill Sans"/>
          <w:sz w:val="22"/>
          <w:szCs w:val="22"/>
          <w:rtl w:val="0"/>
        </w:rPr>
        <w:t xml:space="preserve"> неправомірне використання коштів, майна, ресурсів або інших активів, що належать SCI, для власної вигоди;</w:t>
      </w:r>
    </w:p>
    <w:p w:rsidR="00000000" w:rsidDel="00000000" w:rsidP="00000000" w:rsidRDefault="00000000" w:rsidRPr="00000000" w14:paraId="0000011E">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змова</w:t>
      </w:r>
      <w:r w:rsidDel="00000000" w:rsidR="00000000" w:rsidRPr="00000000">
        <w:rPr>
          <w:rFonts w:ascii="Gill Sans" w:cs="Gill Sans" w:eastAsia="Gill Sans" w:hAnsi="Gill Sans"/>
          <w:sz w:val="22"/>
          <w:szCs w:val="22"/>
          <w:rtl w:val="0"/>
        </w:rPr>
        <w:t xml:space="preserve">: неправомірна змова з іншими особами для обходу, підриву або ігнорування наших правил, політики чи вказівок (наприклад, встановлення суми тендеру з метою зниження її нижче певного порогу);</w:t>
      </w:r>
    </w:p>
    <w:p w:rsidR="00000000" w:rsidDel="00000000" w:rsidP="00000000" w:rsidRDefault="00000000" w:rsidRPr="00000000" w14:paraId="0000011F">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зловживання довірою:</w:t>
      </w:r>
      <w:r w:rsidDel="00000000" w:rsidR="00000000" w:rsidRPr="00000000">
        <w:rPr>
          <w:rFonts w:ascii="Gill Sans" w:cs="Gill Sans" w:eastAsia="Gill Sans" w:hAnsi="Gill Sans"/>
          <w:sz w:val="22"/>
          <w:szCs w:val="22"/>
          <w:rtl w:val="0"/>
        </w:rPr>
        <w:t xml:space="preserve"> неправомірне використання свого положення в Save the Children для особистої вигоди (наприклад, доступ до конфіденційних матеріалів або передача конфіденційної інформації) або з наміром отримати вигоду від організації або несправедливо вплинути на неї чи позбавити ресурсів, грошей та/або активів;</w:t>
      </w:r>
    </w:p>
    <w:p w:rsidR="00000000" w:rsidDel="00000000" w:rsidP="00000000" w:rsidRDefault="00000000" w:rsidRPr="00000000" w14:paraId="00000120">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кумівство або заступництво</w:t>
      </w:r>
      <w:r w:rsidDel="00000000" w:rsidR="00000000" w:rsidRPr="00000000">
        <w:rPr>
          <w:rFonts w:ascii="Gill Sans" w:cs="Gill Sans" w:eastAsia="Gill Sans" w:hAnsi="Gill Sans"/>
          <w:sz w:val="22"/>
          <w:szCs w:val="22"/>
          <w:rtl w:val="0"/>
        </w:rPr>
        <w:t xml:space="preserve">: неправомірне використання найму для надання переваги або матеріальної вигоди друзям, родичам чи іншим партнерам, або коли хтось просить, щоб співробітник Save the Children запропонував роботу або іншу перевагу для друга чи родича (наприклад, укладання контрактів, надання роботи чи інших матеріальних переваг); </w:t>
      </w:r>
    </w:p>
    <w:p w:rsidR="00000000" w:rsidDel="00000000" w:rsidP="00000000" w:rsidRDefault="00000000" w:rsidRPr="00000000" w14:paraId="00000121">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неправдивий облік:</w:t>
      </w:r>
      <w:r w:rsidDel="00000000" w:rsidR="00000000" w:rsidRPr="00000000">
        <w:rPr>
          <w:rFonts w:ascii="Gill Sans" w:cs="Gill Sans" w:eastAsia="Gill Sans" w:hAnsi="Gill Sans"/>
          <w:sz w:val="22"/>
          <w:szCs w:val="22"/>
          <w:rtl w:val="0"/>
        </w:rPr>
        <w:t xml:space="preserve"> навмисне введення хибної або оманливої інформації до рахунків або фінансових записів (наприклад, введення фальшивих відшкодувань або анулювання через касу в роздрібному магазині); </w:t>
      </w:r>
    </w:p>
    <w:p w:rsidR="00000000" w:rsidDel="00000000" w:rsidP="00000000" w:rsidRDefault="00000000" w:rsidRPr="00000000" w14:paraId="00000122">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виставлення фальшивих рахунків-фактур</w:t>
      </w:r>
      <w:r w:rsidDel="00000000" w:rsidR="00000000" w:rsidRPr="00000000">
        <w:rPr>
          <w:rFonts w:ascii="Gill Sans" w:cs="Gill Sans" w:eastAsia="Gill Sans" w:hAnsi="Gill Sans"/>
          <w:sz w:val="22"/>
          <w:szCs w:val="22"/>
          <w:rtl w:val="0"/>
        </w:rPr>
        <w:t xml:space="preserve">: свідоме створення або використання рахунків-фактур, які в будь-якій частині є фальшивими; </w:t>
      </w:r>
    </w:p>
    <w:p w:rsidR="00000000" w:rsidDel="00000000" w:rsidP="00000000" w:rsidRDefault="00000000" w:rsidRPr="00000000" w14:paraId="00000123">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шахрайство з витратами</w:t>
      </w:r>
      <w:r w:rsidDel="00000000" w:rsidR="00000000" w:rsidRPr="00000000">
        <w:rPr>
          <w:rFonts w:ascii="Gill Sans" w:cs="Gill Sans" w:eastAsia="Gill Sans" w:hAnsi="Gill Sans"/>
          <w:sz w:val="22"/>
          <w:szCs w:val="22"/>
          <w:rtl w:val="0"/>
        </w:rPr>
        <w:t xml:space="preserve">: нечесне використання системи витрат для виплати грошей або інших виплат, на які одержувач не має права; </w:t>
      </w:r>
    </w:p>
    <w:p w:rsidR="00000000" w:rsidDel="00000000" w:rsidP="00000000" w:rsidRDefault="00000000" w:rsidRPr="00000000" w14:paraId="00000124">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шахрайство з нарахуванням заробітної плати:</w:t>
      </w:r>
      <w:r w:rsidDel="00000000" w:rsidR="00000000" w:rsidRPr="00000000">
        <w:rPr>
          <w:rFonts w:ascii="Gill Sans" w:cs="Gill Sans" w:eastAsia="Gill Sans" w:hAnsi="Gill Sans"/>
          <w:sz w:val="22"/>
          <w:szCs w:val="22"/>
          <w:rtl w:val="0"/>
        </w:rPr>
        <w:t xml:space="preserve"> нечесне маніпулювання системою нарахування заробітної плати для здійснення несанкціонованих платежів (наприклад, шляхом створення «примарних» співробітників або підвищення зарплати окремої особи); </w:t>
      </w:r>
    </w:p>
    <w:p w:rsidR="00000000" w:rsidDel="00000000" w:rsidP="00000000" w:rsidRDefault="00000000" w:rsidRPr="00000000" w14:paraId="00000125">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ухилення від сплати податків або зборів</w:t>
      </w:r>
      <w:r w:rsidDel="00000000" w:rsidR="00000000" w:rsidRPr="00000000">
        <w:rPr>
          <w:rFonts w:ascii="Gill Sans" w:cs="Gill Sans" w:eastAsia="Gill Sans" w:hAnsi="Gill Sans"/>
          <w:sz w:val="22"/>
          <w:szCs w:val="22"/>
          <w:rtl w:val="0"/>
        </w:rPr>
        <w:t xml:space="preserve">: свідоме ухилення від сплати податку чи будь-якого іншого збору, про необхідність сплати якого особі відомо; </w:t>
      </w:r>
    </w:p>
    <w:p w:rsidR="00000000" w:rsidDel="00000000" w:rsidP="00000000" w:rsidRDefault="00000000" w:rsidRPr="00000000" w14:paraId="00000126">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підробка:</w:t>
      </w:r>
      <w:r w:rsidDel="00000000" w:rsidR="00000000" w:rsidRPr="00000000">
        <w:rPr>
          <w:rFonts w:ascii="Gill Sans" w:cs="Gill Sans" w:eastAsia="Gill Sans" w:hAnsi="Gill Sans"/>
          <w:sz w:val="22"/>
          <w:szCs w:val="22"/>
          <w:rtl w:val="0"/>
        </w:rPr>
        <w:t xml:space="preserve"> нечесне створення або зміна документів, щоб зробити будь-яку інформацію в документі неправильною або оманливою, що часто призводить до позбавлення організації ресурсів, грошей та/або активів; </w:t>
      </w:r>
    </w:p>
    <w:p w:rsidR="00000000" w:rsidDel="00000000" w:rsidP="00000000" w:rsidRDefault="00000000" w:rsidRPr="00000000" w14:paraId="00000127">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шахрайство з брендом:</w:t>
      </w:r>
      <w:r w:rsidDel="00000000" w:rsidR="00000000" w:rsidRPr="00000000">
        <w:rPr>
          <w:rFonts w:ascii="Gill Sans" w:cs="Gill Sans" w:eastAsia="Gill Sans" w:hAnsi="Gill Sans"/>
          <w:sz w:val="22"/>
          <w:szCs w:val="22"/>
          <w:rtl w:val="0"/>
        </w:rPr>
        <w:t xml:space="preserve"> нечесне використання імені, бренду або документації Save the Children для отримання особистої чи приватної вигоди;</w:t>
      </w:r>
    </w:p>
    <w:p w:rsidR="00000000" w:rsidDel="00000000" w:rsidP="00000000" w:rsidRDefault="00000000" w:rsidRPr="00000000" w14:paraId="00000128">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перешкоджання належному процесу:</w:t>
      </w:r>
      <w:r w:rsidDel="00000000" w:rsidR="00000000" w:rsidRPr="00000000">
        <w:rPr>
          <w:rFonts w:ascii="Gill Sans" w:cs="Gill Sans" w:eastAsia="Gill Sans" w:hAnsi="Gill Sans"/>
          <w:sz w:val="22"/>
          <w:szCs w:val="22"/>
          <w:rtl w:val="0"/>
        </w:rPr>
        <w:t xml:space="preserve"> погрози або помста іншій особі, яка відмовилася вчинити злочин хабарництва або висловила занепокоєння відповідно до вимог цієї політики;</w:t>
      </w:r>
    </w:p>
    <w:p w:rsidR="00000000" w:rsidDel="00000000" w:rsidP="00000000" w:rsidRDefault="00000000" w:rsidRPr="00000000" w14:paraId="00000129">
      <w:pPr>
        <w:widowControl w:val="0"/>
        <w:numPr>
          <w:ilvl w:val="0"/>
          <w:numId w:val="7"/>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нерозголошення інформації:</w:t>
      </w:r>
      <w:r w:rsidDel="00000000" w:rsidR="00000000" w:rsidRPr="00000000">
        <w:rPr>
          <w:rFonts w:ascii="Gill Sans" w:cs="Gill Sans" w:eastAsia="Gill Sans" w:hAnsi="Gill Sans"/>
          <w:sz w:val="22"/>
          <w:szCs w:val="22"/>
          <w:rtl w:val="0"/>
        </w:rPr>
        <w:t xml:space="preserve"> ненадання точної та повної інформації, яка стосується вашої посади, що негативно вплине на вашу здатність виконувати свою роль; наприклад, нерозкриття «</w:t>
      </w:r>
      <w:r w:rsidDel="00000000" w:rsidR="00000000" w:rsidRPr="00000000">
        <w:rPr>
          <w:rFonts w:ascii="Gill Sans" w:cs="Gill Sans" w:eastAsia="Gill Sans" w:hAnsi="Gill Sans"/>
          <w:b w:val="1"/>
          <w:bCs w:val="1"/>
          <w:i w:val="1"/>
          <w:iCs w:val="1"/>
          <w:sz w:val="22"/>
          <w:szCs w:val="22"/>
          <w:rtl w:val="0"/>
        </w:rPr>
        <w:t xml:space="preserve">конфлікту інтересів</w:t>
      </w:r>
      <w:r w:rsidDel="00000000" w:rsidR="00000000" w:rsidRPr="00000000">
        <w:rPr>
          <w:rFonts w:ascii="Gill Sans" w:cs="Gill Sans" w:eastAsia="Gill Sans" w:hAnsi="Gill Sans"/>
          <w:sz w:val="22"/>
          <w:szCs w:val="22"/>
          <w:rtl w:val="0"/>
        </w:rPr>
        <w:t xml:space="preserve">»</w:t>
      </w:r>
    </w:p>
    <w:p w:rsidR="00000000" w:rsidDel="00000000" w:rsidP="00000000" w:rsidRDefault="00000000" w:rsidRPr="00000000" w14:paraId="0000012A">
      <w:pPr>
        <w:rPr>
          <w:rFonts w:ascii="Gill Sans" w:cs="Gill Sans" w:eastAsia="Gill Sans" w:hAnsi="Gill Sans"/>
          <w:b w:val="1"/>
          <w:bCs w:val="1"/>
          <w:color w:val="000000"/>
          <w:sz w:val="22"/>
          <w:szCs w:val="22"/>
        </w:rPr>
      </w:pPr>
      <w:r w:rsidDel="00000000" w:rsidR="00000000" w:rsidRPr="00000000">
        <w:rPr>
          <w:rtl w:val="0"/>
        </w:rPr>
      </w:r>
    </w:p>
    <w:p w:rsidR="00000000" w:rsidDel="00000000" w:rsidP="00000000" w:rsidRDefault="00000000" w:rsidRPr="00000000" w14:paraId="0000012B">
      <w:pPr>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Хабарництво: </w:t>
      </w:r>
      <w:r w:rsidDel="00000000" w:rsidR="00000000" w:rsidRPr="00000000">
        <w:rPr>
          <w:rFonts w:ascii="Gill Sans" w:cs="Gill Sans" w:eastAsia="Gill Sans" w:hAnsi="Gill Sans"/>
          <w:color w:val="000000"/>
          <w:sz w:val="22"/>
          <w:szCs w:val="22"/>
          <w:rtl w:val="0"/>
        </w:rPr>
        <w:t xml:space="preserve">Пропонування, обіцянка, надання або прийняття будь-яких фінансових чи інших переваг (наприклад грошей, подарунків, позик, винагород, гостинності, послуг, знижок, отримання контракту або будь-яких інших цінностей), з метою спонукання одержувача або будь-якої іншої особи на неправомірні (незаконні, неетичні, або всупереч очікуванням добросовісності чи неупередженості, або із зловживанням позицією довіри) дії під час виконання своїх функцій, або надання їм винагороди їх за неналежні дії, або якщо у разі прийняття переваги дії одержувача будуть неправомірними.  Результат або винагорода, за яку пропонується або дається хабар, зовсім не повинні відбутися або бути надані, аби хабар було визнано; для цього достатньо обіцянки такого результату/винагороди.</w:t>
      </w:r>
    </w:p>
    <w:p w:rsidR="00000000" w:rsidDel="00000000" w:rsidP="00000000" w:rsidRDefault="00000000" w:rsidRPr="00000000" w14:paraId="0000012C">
      <w:pPr>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2D">
      <w:pPr>
        <w:widowControl w:val="0"/>
        <w:numPr>
          <w:ilvl w:val="0"/>
          <w:numId w:val="10"/>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сплата або пропозиція хабара:</w:t>
      </w:r>
      <w:r w:rsidDel="00000000" w:rsidR="00000000" w:rsidRPr="00000000">
        <w:rPr>
          <w:rFonts w:ascii="Gill Sans" w:cs="Gill Sans" w:eastAsia="Gill Sans" w:hAnsi="Gill Sans"/>
          <w:sz w:val="22"/>
          <w:szCs w:val="22"/>
          <w:rtl w:val="0"/>
        </w:rPr>
        <w:t xml:space="preserve"> надання, обіцянка або запропонування платежу, подарунка або гостинності з очікуванням чи надією на отримання ділової переваги або винагороди за вже надану ділову перевагу;</w:t>
      </w:r>
    </w:p>
    <w:p w:rsidR="00000000" w:rsidDel="00000000" w:rsidP="00000000" w:rsidRDefault="00000000" w:rsidRPr="00000000" w14:paraId="0000012E">
      <w:pPr>
        <w:widowControl w:val="0"/>
        <w:numPr>
          <w:ilvl w:val="0"/>
          <w:numId w:val="10"/>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отримання або вимагання хабара</w:t>
      </w:r>
      <w:r w:rsidDel="00000000" w:rsidR="00000000" w:rsidRPr="00000000">
        <w:rPr>
          <w:rFonts w:ascii="Gill Sans" w:cs="Gill Sans" w:eastAsia="Gill Sans" w:hAnsi="Gill Sans"/>
          <w:sz w:val="22"/>
          <w:szCs w:val="22"/>
          <w:rtl w:val="0"/>
        </w:rPr>
        <w:t xml:space="preserve">: прийняття платежу, подарунка або гостинності від третьої сторони, в тому числі від державних службовців, представників чи інших політиків, які, як ви знаєте або підозрюєте, пропонуються з очікуванням отримання собі або будь-кому іншому переваги у відповідь; </w:t>
      </w:r>
    </w:p>
    <w:p w:rsidR="00000000" w:rsidDel="00000000" w:rsidP="00000000" w:rsidRDefault="00000000" w:rsidRPr="00000000" w14:paraId="0000012F">
      <w:pPr>
        <w:widowControl w:val="0"/>
        <w:numPr>
          <w:ilvl w:val="0"/>
          <w:numId w:val="10"/>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отримання неправомірної вигоди</w:t>
      </w:r>
      <w:r w:rsidDel="00000000" w:rsidR="00000000" w:rsidRPr="00000000">
        <w:rPr>
          <w:rFonts w:ascii="Gill Sans" w:cs="Gill Sans" w:eastAsia="Gill Sans" w:hAnsi="Gill Sans"/>
          <w:sz w:val="22"/>
          <w:szCs w:val="22"/>
          <w:rtl w:val="0"/>
        </w:rPr>
        <w:t xml:space="preserve">: дарування або прийняття подарунку або надання будь-якої гостинності під час будь-яких комерційних переговорів або тендерного процесу, якщо це може бути сприйнято як навмисне або може вплинути на прийняття рішень SCI;</w:t>
      </w:r>
    </w:p>
    <w:p w:rsidR="00000000" w:rsidDel="00000000" w:rsidP="00000000" w:rsidRDefault="00000000" w:rsidRPr="00000000" w14:paraId="00000130">
      <w:pPr>
        <w:widowControl w:val="0"/>
        <w:numPr>
          <w:ilvl w:val="0"/>
          <w:numId w:val="10"/>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отримання «відкату»:</w:t>
      </w:r>
      <w:r w:rsidDel="00000000" w:rsidR="00000000" w:rsidRPr="00000000">
        <w:rPr>
          <w:rFonts w:ascii="Gill Sans" w:cs="Gill Sans" w:eastAsia="Gill Sans" w:hAnsi="Gill Sans"/>
          <w:sz w:val="22"/>
          <w:szCs w:val="22"/>
          <w:rtl w:val="0"/>
        </w:rPr>
        <w:t xml:space="preserve"> неналежне отримання частки коштів або комісійної винагороди від постачальника в результаті участі в конкурсі, тендері або закупівлі.</w:t>
      </w:r>
    </w:p>
    <w:p w:rsidR="00000000" w:rsidDel="00000000" w:rsidP="00000000" w:rsidRDefault="00000000" w:rsidRPr="00000000" w14:paraId="00000131">
      <w:pPr>
        <w:rPr>
          <w:rFonts w:ascii="Gill Sans" w:cs="Gill Sans" w:eastAsia="Gill Sans" w:hAnsi="Gill Sans"/>
          <w:b w:val="1"/>
          <w:bCs w:val="1"/>
          <w:color w:val="000000"/>
          <w:sz w:val="22"/>
          <w:szCs w:val="22"/>
        </w:rPr>
      </w:pPr>
      <w:r w:rsidDel="00000000" w:rsidR="00000000" w:rsidRPr="00000000">
        <w:rPr>
          <w:rtl w:val="0"/>
        </w:rPr>
      </w:r>
    </w:p>
    <w:p w:rsidR="00000000" w:rsidDel="00000000" w:rsidP="00000000" w:rsidRDefault="00000000" w:rsidRPr="00000000" w14:paraId="00000132">
      <w:pPr>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Корупція</w:t>
      </w:r>
      <w:r w:rsidDel="00000000" w:rsidR="00000000" w:rsidRPr="00000000">
        <w:rPr>
          <w:rFonts w:ascii="Gill Sans" w:cs="Gill Sans" w:eastAsia="Gill Sans" w:hAnsi="Gill Sans"/>
          <w:color w:val="000000"/>
          <w:sz w:val="22"/>
          <w:szCs w:val="22"/>
          <w:rtl w:val="0"/>
        </w:rPr>
        <w:t xml:space="preserve"> : Зловживання довіреною владою або посадою з метою отримання приватної вигоди. Це стосується нечесного прийняття, отримання або спроби отримати подарунок чи винагороду у якості спонукання чи винагороду за дію чи бездіяльність.</w:t>
      </w:r>
    </w:p>
    <w:p w:rsidR="00000000" w:rsidDel="00000000" w:rsidP="00000000" w:rsidRDefault="00000000" w:rsidRPr="00000000" w14:paraId="00000133">
      <w:pPr>
        <w:widowControl w:val="0"/>
        <w:spacing w:after="200" w:line="276"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34">
      <w:pPr>
        <w:widowControl w:val="0"/>
        <w:numPr>
          <w:ilvl w:val="0"/>
          <w:numId w:val="8"/>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виплати за сприяння</w:t>
      </w:r>
      <w:r w:rsidDel="00000000" w:rsidR="00000000" w:rsidRPr="00000000">
        <w:rPr>
          <w:rFonts w:ascii="Gill Sans" w:cs="Gill Sans" w:eastAsia="Gill Sans" w:hAnsi="Gill Sans"/>
          <w:sz w:val="22"/>
          <w:szCs w:val="22"/>
          <w:rtl w:val="0"/>
        </w:rPr>
        <w:t xml:space="preserve">: зазвичай невеликі, неофіційні платежі, які здійснюються для забезпечення або прискорення рутинної чи необхідної дії (наприклад, державним службовцем). Вони є невід'ємним ризиком у нестабільних і постраждалих від конфлікту країнах, формою відхилення допомоги від доставки тим, кому вона призначена, а також є потенційним джерелом фінансування злочинності та/або тероризму.</w:t>
      </w:r>
    </w:p>
    <w:p w:rsidR="00000000" w:rsidDel="00000000" w:rsidP="00000000" w:rsidRDefault="00000000" w:rsidRPr="00000000" w14:paraId="00000135">
      <w:pPr>
        <w:widowControl w:val="0"/>
        <w:numPr>
          <w:ilvl w:val="0"/>
          <w:numId w:val="8"/>
        </w:numPr>
        <w:spacing w:after="0" w:line="276" w:lineRule="auto"/>
        <w:ind w:left="644" w:hanging="284"/>
        <w:jc w:val="both"/>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u w:val="single"/>
          <w:rtl w:val="0"/>
        </w:rPr>
        <w:t xml:space="preserve">неправомірне прагнення вплинути на посадову особу</w:t>
      </w:r>
      <w:r w:rsidDel="00000000" w:rsidR="00000000" w:rsidRPr="00000000">
        <w:rPr>
          <w:rFonts w:ascii="Gill Sans" w:cs="Gill Sans" w:eastAsia="Gill Sans" w:hAnsi="Gill Sans"/>
          <w:sz w:val="22"/>
          <w:szCs w:val="22"/>
          <w:rtl w:val="0"/>
        </w:rPr>
        <w:t xml:space="preserve">: отримання або зберігання ділової чи іншої перевагу безпосередньо або через третю сторону, шляхом пропонування, обіцянки або надання фінансової чи іншої переваги, яка не належить законно посадовій особі чи іншій особі, за проханням або за її згодою чи схваленням.</w:t>
      </w:r>
    </w:p>
    <w:p w:rsidR="00000000" w:rsidDel="00000000" w:rsidP="00000000" w:rsidRDefault="00000000" w:rsidRPr="00000000" w14:paraId="00000136">
      <w:pPr>
        <w:widowControl w:val="0"/>
        <w:rPr>
          <w:rFonts w:ascii="Gill Sans" w:cs="Gill Sans" w:eastAsia="Gill Sans" w:hAnsi="Gill Sans"/>
          <w:b w:val="1"/>
          <w:bCs w:val="1"/>
          <w:color w:val="000000"/>
          <w:sz w:val="22"/>
          <w:szCs w:val="22"/>
        </w:rPr>
      </w:pPr>
      <w:r w:rsidDel="00000000" w:rsidR="00000000" w:rsidRPr="00000000">
        <w:rPr>
          <w:rtl w:val="0"/>
        </w:rPr>
      </w:r>
    </w:p>
    <w:p w:rsidR="00000000" w:rsidDel="00000000" w:rsidP="00000000" w:rsidRDefault="00000000" w:rsidRPr="00000000" w14:paraId="00000137">
      <w:pPr>
        <w:widowControl w:val="0"/>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Конфлікт інтересів</w:t>
      </w:r>
      <w:r w:rsidDel="00000000" w:rsidR="00000000" w:rsidRPr="00000000">
        <w:rPr>
          <w:rFonts w:ascii="Gill Sans" w:cs="Gill Sans" w:eastAsia="Gill Sans" w:hAnsi="Gill Sans"/>
          <w:color w:val="000000"/>
          <w:sz w:val="22"/>
          <w:szCs w:val="22"/>
          <w:rtl w:val="0"/>
        </w:rPr>
        <w:t xml:space="preserve">  </w:t>
      </w:r>
      <w:r w:rsidDel="00000000" w:rsidR="00000000" w:rsidRPr="00000000">
        <w:rPr>
          <w:rFonts w:ascii="Gill Sans" w:cs="Gill Sans" w:eastAsia="Gill Sans" w:hAnsi="Gill Sans"/>
          <w:sz w:val="22"/>
          <w:szCs w:val="22"/>
          <w:rtl w:val="0"/>
        </w:rPr>
        <w:t xml:space="preserve">Конфлікт інтересів виникає, коли у співробітника є приватні чи особисті інтереси, які можуть поставити під загрозу або сприйматися як такі, що ставлять під загрозу його здатність виконувати свою роботу.  Фактичний, потенційний (може виникнути) або уявний (може вважатися ймовірним) конфлікт інтересів може виникнути в усіх сферах нашої роботи. Конфлікти можуть мати особистий, фінансовий або політичний характер.  Конфлікт інтересів може виникнути, коли працівник або агент, будь-хто з його найближчих родичів або організація, в якій працює будь-хто з його сім’ї, має фінансову чи іншу зацікавленість або відчутну особисту вигоду від фірми, яка розглядається для укладання контракту.</w:t>
      </w:r>
      <w:r w:rsidDel="00000000" w:rsidR="00000000" w:rsidRPr="00000000">
        <w:rPr>
          <w:rtl w:val="0"/>
        </w:rPr>
      </w:r>
    </w:p>
    <w:p w:rsidR="00000000" w:rsidDel="00000000" w:rsidP="00000000" w:rsidRDefault="00000000" w:rsidRPr="00000000" w14:paraId="00000138">
      <w:pPr>
        <w:spacing w:after="280" w:before="280" w:lineRule="auto"/>
        <w:rPr>
          <w:rFonts w:ascii="Gill Sans" w:cs="Gill Sans" w:eastAsia="Gill Sans" w:hAnsi="Gill Sans"/>
          <w:b w:val="1"/>
          <w:bCs w:val="1"/>
          <w:color w:val="000000"/>
          <w:sz w:val="22"/>
          <w:szCs w:val="22"/>
        </w:rPr>
      </w:pPr>
      <w:r w:rsidDel="00000000" w:rsidR="00000000" w:rsidRPr="00000000">
        <w:rPr>
          <w:rFonts w:ascii="Gill Sans" w:cs="Gill Sans" w:eastAsia="Gill Sans" w:hAnsi="Gill Sans"/>
          <w:b w:val="1"/>
          <w:bCs w:val="1"/>
          <w:color w:val="000000"/>
          <w:sz w:val="22"/>
          <w:szCs w:val="22"/>
          <w:rtl w:val="0"/>
        </w:rPr>
        <w:t xml:space="preserve">Що від вас очікують?</w:t>
      </w:r>
    </w:p>
    <w:p w:rsidR="00000000" w:rsidDel="00000000" w:rsidP="00000000" w:rsidRDefault="00000000" w:rsidRPr="00000000" w14:paraId="00000139">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28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Ви зобов’язані захищати активи Save the Children від будь-якої форми нечесної поведінки. </w:t>
      </w:r>
    </w:p>
    <w:p w:rsidR="00000000" w:rsidDel="00000000" w:rsidP="00000000" w:rsidRDefault="00000000" w:rsidRPr="00000000" w14:paraId="0000013A">
      <w:pPr>
        <w:spacing w:after="0" w:before="0" w:lineRule="auto"/>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3B">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Ви повинні переконатися, що ваші співробітники та ті, хто працює під вашим контролем із Save the Children, повністю ознайомлені з цією політикою, а також заохочувати їх повідомляти про випадки підозрюваного чи фактичного шахрайства, хабарництва та корупції. </w:t>
      </w:r>
    </w:p>
    <w:p w:rsidR="00000000" w:rsidDel="00000000" w:rsidP="00000000" w:rsidRDefault="00000000" w:rsidRPr="00000000" w14:paraId="0000013C">
      <w:pPr>
        <w:spacing w:after="0" w:before="0" w:lineRule="auto"/>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3D">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Ви повинні </w:t>
      </w:r>
      <w:r w:rsidDel="00000000" w:rsidR="00000000" w:rsidRPr="00000000">
        <w:rPr>
          <w:rFonts w:ascii="Gill Sans" w:cs="Gill Sans" w:eastAsia="Gill Sans" w:hAnsi="Gill Sans"/>
          <w:b w:val="1"/>
          <w:bCs w:val="1"/>
          <w:sz w:val="22"/>
          <w:szCs w:val="22"/>
          <w:u w:val="single"/>
          <w:rtl w:val="0"/>
        </w:rPr>
        <w:t xml:space="preserve">негайно повідомляти</w:t>
      </w:r>
      <w:r w:rsidDel="00000000" w:rsidR="00000000" w:rsidRPr="00000000">
        <w:rPr>
          <w:rFonts w:ascii="Gill Sans" w:cs="Gill Sans" w:eastAsia="Gill Sans" w:hAnsi="Gill Sans"/>
          <w:sz w:val="22"/>
          <w:szCs w:val="22"/>
          <w:rtl w:val="0"/>
        </w:rPr>
        <w:t xml:space="preserve"> про будь-яку підозру в шахрайстві, хабарництві або корупції, що відбуваються в їхній організації, що впливає на фонди, бренд, персонал або активи SCI Save the Children. Неповідомлення буде розглядатися як серйозне порушення і може призвести до розірвання будь-якої угоди з Save the Children. Повідомлення про підозри у шахрайстві, хабарництві чи корупції надходять до </w:t>
      </w:r>
    </w:p>
    <w:p w:rsidR="00000000" w:rsidDel="00000000" w:rsidP="00000000" w:rsidRDefault="00000000" w:rsidRPr="00000000" w14:paraId="0000013E">
      <w:pPr>
        <w:spacing w:after="0" w:before="0" w:lineRule="auto"/>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3F">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Коли ви або будь-хто з персоналу, який працює на Save the Children під вашим контролем, підозрюєте або дізнаєтесь про шахрайство, хабарництво чи корупцію у зв’язку з роботою в Save the Children, ви зобов’язані:</w:t>
      </w:r>
    </w:p>
    <w:p w:rsidR="00000000" w:rsidDel="00000000" w:rsidP="00000000" w:rsidRDefault="00000000" w:rsidRPr="00000000" w14:paraId="00000140">
      <w:pPr>
        <w:spacing w:after="0" w:before="0" w:lineRule="auto"/>
        <w:ind w:left="144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41">
      <w:pPr>
        <w:numPr>
          <w:ilvl w:val="1"/>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діяти швидко та негайно повідомляти про підозри чи відомі факти шахрайства, хабарництва чи корупції відповідним контактним особам у Save the Children (до яких може входити керівник партнерства в країні, керівник програми, керівник ланцюжків поставок, старший член команди керівництва або директор Save the Children в країні / Регіональний директор та/або керівник відділу управління шахрайством Save the Children) на адресу </w:t>
      </w:r>
      <w:r w:rsidDel="00000000" w:rsidR="00000000" w:rsidRPr="00000000">
        <w:rPr>
          <w:rFonts w:ascii="Gill Sans" w:cs="Gill Sans" w:eastAsia="Gill Sans" w:hAnsi="Gill Sans"/>
          <w:b w:val="1"/>
          <w:bCs w:val="1"/>
          <w:sz w:val="22"/>
          <w:szCs w:val="22"/>
          <w:u w:val="single"/>
          <w:rtl w:val="0"/>
        </w:rPr>
        <w:t xml:space="preserve">scifraud@savethechildren.org</w:t>
      </w:r>
      <w:r w:rsidDel="00000000" w:rsidR="00000000" w:rsidRPr="00000000">
        <w:rPr>
          <w:rtl w:val="0"/>
        </w:rPr>
      </w:r>
    </w:p>
    <w:p w:rsidR="00000000" w:rsidDel="00000000" w:rsidP="00000000" w:rsidRDefault="00000000" w:rsidRPr="00000000" w14:paraId="00000142">
      <w:pPr>
        <w:spacing w:after="0" w:before="0" w:lineRule="auto"/>
        <w:ind w:left="144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43">
      <w:pPr>
        <w:numPr>
          <w:ilvl w:val="1"/>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зберігайте конфіденційність будь-якої інформації між вами та особою, якій ви повідомляєте про це.</w:t>
      </w:r>
    </w:p>
    <w:p w:rsidR="00000000" w:rsidDel="00000000" w:rsidP="00000000" w:rsidRDefault="00000000" w:rsidRPr="00000000" w14:paraId="00000144">
      <w:pPr>
        <w:spacing w:after="0" w:before="0" w:lineRule="auto"/>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45">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Ви повинні негайно заявити про будь-який фактичний або уявний конфлікт інтересів між будь-якими особистими, приватними інтересами та роботою організації Save the Children.  </w:t>
      </w:r>
    </w:p>
    <w:p w:rsidR="00000000" w:rsidDel="00000000" w:rsidP="00000000" w:rsidRDefault="00000000" w:rsidRPr="00000000" w14:paraId="00000146">
      <w:pPr>
        <w:spacing w:after="0" w:before="0" w:lineRule="auto"/>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47">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Ви будете співпрацювати з Save the Children у будь-яких розслідуваннях, а також для того, щоб Save the Children могли в повній мірі та швидко інформувати наших донорів і членів про будь-які підозри у шахрайстві відносно їхніх коштів. </w:t>
      </w:r>
    </w:p>
    <w:p w:rsidR="00000000" w:rsidDel="00000000" w:rsidP="00000000" w:rsidRDefault="00000000" w:rsidRPr="00000000" w14:paraId="00000148">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49">
      <w:pPr>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Якщо ви хочете дізнатися більше про політику щодо шахрайства, хабарництва та корупції, зверніться до свого представника Save the Children.</w:t>
      </w:r>
    </w:p>
    <w:p w:rsidR="00000000" w:rsidDel="00000000" w:rsidP="00000000" w:rsidRDefault="00000000" w:rsidRPr="00000000" w14:paraId="0000014A">
      <w:pPr>
        <w:jc w:val="center"/>
        <w:rPr>
          <w:rFonts w:ascii="Gill Sans" w:cs="Gill Sans" w:eastAsia="Gill Sans" w:hAnsi="Gill Sans"/>
          <w:b w:val="1"/>
          <w:bCs w:val="1"/>
          <w:sz w:val="22"/>
          <w:szCs w:val="22"/>
        </w:rPr>
      </w:pPr>
      <w:r w:rsidDel="00000000" w:rsidR="00000000" w:rsidRPr="00000000">
        <w:br w:type="page"/>
      </w:r>
      <w:r w:rsidDel="00000000" w:rsidR="00000000" w:rsidRPr="00000000">
        <w:rPr>
          <w:rFonts w:ascii="Gill Sans" w:cs="Gill Sans" w:eastAsia="Gill Sans" w:hAnsi="Gill Sans"/>
          <w:b w:val="1"/>
          <w:bCs w:val="1"/>
          <w:sz w:val="22"/>
          <w:szCs w:val="22"/>
          <w:rtl w:val="0"/>
        </w:rPr>
        <w:t xml:space="preserve">ПОЛІТИКА SAVE THE CHILDREN ВІДНОСНО ТОРГІВЛІ ЛЮДЬМИ ТА СУЧАСНОГО РАБСТВА</w:t>
      </w:r>
    </w:p>
    <w:p w:rsidR="00000000" w:rsidDel="00000000" w:rsidP="00000000" w:rsidRDefault="00000000" w:rsidRPr="00000000" w14:paraId="0000014B">
      <w:pPr>
        <w:jc w:val="cente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14C">
      <w:pPr>
        <w:spacing w:after="280" w:before="280"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1.</w:t>
        <w:tab/>
        <w:t xml:space="preserve">Наші цінності та принципи</w:t>
      </w:r>
      <w:r w:rsidDel="00000000" w:rsidR="00000000" w:rsidRPr="00000000">
        <w:rPr>
          <w:rtl w:val="0"/>
        </w:rPr>
      </w:r>
    </w:p>
    <w:p w:rsidR="00000000" w:rsidDel="00000000" w:rsidP="00000000" w:rsidRDefault="00000000" w:rsidRPr="00000000" w14:paraId="0000014D">
      <w:pPr>
        <w:spacing w:after="280" w:before="280" w:lineRule="auto"/>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Save the Children забороняє партнерам, постачальникам, субпідрядникам, агентам або будь-яким особам, залученим Save the Children, займатися торгівлею людьми або сучасним рабством.</w:t>
      </w:r>
    </w:p>
    <w:p w:rsidR="00000000" w:rsidDel="00000000" w:rsidP="00000000" w:rsidRDefault="00000000" w:rsidRPr="00000000" w14:paraId="0000014E">
      <w:pPr>
        <w:spacing w:after="280" w:before="280" w:lineRule="auto"/>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Ця політика поширюється на всіх осіб, які працюють на нас або від нашого імені в будь-якій якості, включаючи співробітників усіх рівнів, директорів, посадових осіб, працівників агентств, відряджених працівників, волонтерів, стажерів, агентів, підрядників, зовнішніх консультантів, представників третіх сторін, постачальників та бізнес-партнерів.</w:t>
      </w:r>
    </w:p>
    <w:p w:rsidR="00000000" w:rsidDel="00000000" w:rsidP="00000000" w:rsidRDefault="00000000" w:rsidRPr="00000000" w14:paraId="0000014F">
      <w:pPr>
        <w:spacing w:after="280" w:before="280"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2.</w:t>
        <w:tab/>
        <w:t xml:space="preserve">ЩО ТАКЕ ТОРГІВЛЯ ЛЮДМИ ТА СУЧАСНЕ РАБСТВО?</w:t>
      </w:r>
    </w:p>
    <w:p w:rsidR="00000000" w:rsidDel="00000000" w:rsidP="00000000" w:rsidRDefault="00000000" w:rsidRPr="00000000" w14:paraId="00000150">
      <w:pPr>
        <w:spacing w:after="120" w:before="12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Закон про сучасне рабство (MSA) 2015 року охоплює чотири види діяльності:</w:t>
      </w:r>
    </w:p>
    <w:tbl>
      <w:tblPr>
        <w:tblStyle w:val="Table3"/>
        <w:tblW w:w="9623.0" w:type="dxa"/>
        <w:jc w:val="left"/>
        <w:tblInd w:w="840.0" w:type="dxa"/>
        <w:tblLayout w:type="fixed"/>
        <w:tblLook w:val="0400"/>
      </w:tblPr>
      <w:tblGrid>
        <w:gridCol w:w="3332"/>
        <w:gridCol w:w="6291"/>
        <w:tblGridChange w:id="0">
          <w:tblGrid>
            <w:gridCol w:w="3332"/>
            <w:gridCol w:w="629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line="256"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Рабство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line="25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Здійснення права власності на особу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line="256"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Підневільний стан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line="25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Обов'язок з надання послуг накладається шляхом застосування примусу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line="256"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Примусова або обов'язкова праця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line="25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Робота або послуги вимагаються від особи під загрозою будь-якого покарання, і для виконання яких особа не запропонувала себе добровільно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line="256"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Торгівля людьми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line="25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Організація або сприяння подорожі іншої особи з метою її експлуатації</w:t>
            </w:r>
          </w:p>
        </w:tc>
      </w:tr>
    </w:tbl>
    <w:p w:rsidR="00000000" w:rsidDel="00000000" w:rsidP="00000000" w:rsidRDefault="00000000" w:rsidRPr="00000000" w14:paraId="00000159">
      <w:pP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15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Сучасне рабство, включаючи торгівлю людьми, є злочином і порушенням основних прав людини.  Воно приймає різні форми, такі як рабство, підневільний стан, примусова та обов’язкова праця та торгівля людьми, які мають спільні риси у формі позбавлення свободи однієї особи іншою з метою її експлуатації для особистої чи комерційної вигоди.  Ми застосовуємо підхід нульової терпимості до сучасного рабства та прагнемо діяти етично та сумлінно у всіх наших ділових операціях та відносинах, а також впроваджувати та застосовувати ефективні системи та засоби контролю, щоб гарантувати, що сучасне рабство не має місця ніде ані в нашому власному бізнесі, ані в будь-якому з наших ланцюжків поставок або у партнерств.</w:t>
      </w:r>
    </w:p>
    <w:p w:rsidR="00000000" w:rsidDel="00000000" w:rsidP="00000000" w:rsidRDefault="00000000" w:rsidRPr="00000000" w14:paraId="0000015B">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5C">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Ми також прагнемо забезпечити прозорість у нашому власному бізнесі та в нашому підході до боротьби з сучасним рабством у всіх наших ланцюжках поставок відповідно до наших національних та міжнародних зобов’язань щодо розкриття інформації, і будемо дотримуватись усіх застосовних та діючих законів, статутів, нормативних актів та кодексів, у тому числі:</w:t>
      </w:r>
    </w:p>
    <w:p w:rsidR="00000000" w:rsidDel="00000000" w:rsidP="00000000" w:rsidRDefault="00000000" w:rsidRPr="00000000" w14:paraId="0000015D">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5E">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ind w:left="144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Закону Великобританії про сучасне рабство 2015 р. (див. вище);</w:t>
      </w:r>
    </w:p>
    <w:p w:rsidR="00000000" w:rsidDel="00000000" w:rsidP="00000000" w:rsidRDefault="00000000" w:rsidRPr="00000000" w14:paraId="0000015F">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ind w:left="144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Закон США про захист жертв торгівлі людьми 2000 р.;</w:t>
      </w:r>
    </w:p>
    <w:p w:rsidR="00000000" w:rsidDel="00000000" w:rsidP="00000000" w:rsidRDefault="00000000" w:rsidRPr="00000000" w14:paraId="00000160">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ind w:left="144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USAID ADS 303 Обов'язкове стандартне положення, Торгівля людьми (липень 2015 р.); і</w:t>
      </w:r>
    </w:p>
    <w:p w:rsidR="00000000" w:rsidDel="00000000" w:rsidP="00000000" w:rsidRDefault="00000000" w:rsidRPr="00000000" w14:paraId="00000161">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ind w:left="144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Міжнародні трудові стандарти щодо дитячої та примусової праці.</w:t>
      </w:r>
    </w:p>
    <w:p w:rsidR="00000000" w:rsidDel="00000000" w:rsidP="00000000" w:rsidRDefault="00000000" w:rsidRPr="00000000" w14:paraId="00000162">
      <w:pP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163">
      <w:pPr>
        <w:keepNext w:val="1"/>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3.</w:t>
        <w:tab/>
        <w:t xml:space="preserve">Наш підхід до запобігання торгівлі людьми та сучасному рабству</w:t>
      </w:r>
    </w:p>
    <w:p w:rsidR="00000000" w:rsidDel="00000000" w:rsidP="00000000" w:rsidRDefault="00000000" w:rsidRPr="00000000" w14:paraId="00000164">
      <w:pPr>
        <w:keepNext w:val="1"/>
        <w:spacing w:after="280" w:before="28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Save the Children прагне запобігти торгівлі людьми та сучасному рабству, в тому числі за допомогою таких засобів:</w:t>
      </w:r>
    </w:p>
    <w:p w:rsidR="00000000" w:rsidDel="00000000" w:rsidP="00000000" w:rsidRDefault="00000000" w:rsidRPr="00000000" w14:paraId="00000165">
      <w:pPr>
        <w:spacing w:after="280" w:before="280"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Обізнаність: </w:t>
      </w:r>
      <w:r w:rsidDel="00000000" w:rsidR="00000000" w:rsidRPr="00000000">
        <w:rPr>
          <w:rFonts w:ascii="Gill Sans" w:cs="Gill Sans" w:eastAsia="Gill Sans" w:hAnsi="Gill Sans"/>
          <w:sz w:val="22"/>
          <w:szCs w:val="22"/>
          <w:rtl w:val="0"/>
        </w:rPr>
        <w:t xml:space="preserve">Забезпечити, щоб усі співробітники та ті, хто працює з Save the Children, були обізнані про проблему торгівлі людьми та сучасного рабства.</w:t>
      </w:r>
    </w:p>
    <w:p w:rsidR="00000000" w:rsidDel="00000000" w:rsidP="00000000" w:rsidRDefault="00000000" w:rsidRPr="00000000" w14:paraId="00000166">
      <w:pPr>
        <w:spacing w:after="280" w:before="280"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Профілактика: </w:t>
      </w:r>
      <w:r w:rsidDel="00000000" w:rsidR="00000000" w:rsidRPr="00000000">
        <w:rPr>
          <w:rFonts w:ascii="Gill Sans" w:cs="Gill Sans" w:eastAsia="Gill Sans" w:hAnsi="Gill Sans"/>
          <w:sz w:val="22"/>
          <w:szCs w:val="22"/>
          <w:rtl w:val="0"/>
        </w:rPr>
        <w:t xml:space="preserve">Забезпечити, завдяки обізнаності та передовій практиці, щоб співробітники та ті, хто працює з Save the Children, мінімізували ризики торгівлі людьми та сучасного рабства.</w:t>
      </w:r>
    </w:p>
    <w:p w:rsidR="00000000" w:rsidDel="00000000" w:rsidP="00000000" w:rsidRDefault="00000000" w:rsidRPr="00000000" w14:paraId="00000167">
      <w:pPr>
        <w:spacing w:after="280" w:before="280"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Звітність:</w:t>
      </w:r>
      <w:r w:rsidDel="00000000" w:rsidR="00000000" w:rsidRPr="00000000">
        <w:rPr>
          <w:rFonts w:ascii="Gill Sans" w:cs="Gill Sans" w:eastAsia="Gill Sans" w:hAnsi="Gill Sans"/>
          <w:sz w:val="22"/>
          <w:szCs w:val="22"/>
          <w:rtl w:val="0"/>
        </w:rPr>
        <w:t xml:space="preserve"> Забезпечення того, щоб усі співробітники та ті, хто працює з Save the Children, чітко розуміли, які кроки слід виконати, якщо виникають занепокоєння щодо звинувачень у торгівлі людьми та сучасному рабстві.</w:t>
      </w:r>
    </w:p>
    <w:p w:rsidR="00000000" w:rsidDel="00000000" w:rsidP="00000000" w:rsidRDefault="00000000" w:rsidRPr="00000000" w14:paraId="00000168">
      <w:pPr>
        <w:spacing w:before="280"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Реагування: </w:t>
      </w:r>
      <w:r w:rsidDel="00000000" w:rsidR="00000000" w:rsidRPr="00000000">
        <w:rPr>
          <w:rFonts w:ascii="Gill Sans" w:cs="Gill Sans" w:eastAsia="Gill Sans" w:hAnsi="Gill Sans"/>
          <w:sz w:val="22"/>
          <w:szCs w:val="22"/>
          <w:rtl w:val="0"/>
        </w:rPr>
        <w:t xml:space="preserve">Забезпечення вжиття заходів для виявлення та вирішення випадків торгівлі людьми та сучасного рабства.</w:t>
      </w:r>
    </w:p>
    <w:p w:rsidR="00000000" w:rsidDel="00000000" w:rsidP="00000000" w:rsidRDefault="00000000" w:rsidRPr="00000000" w14:paraId="00000169">
      <w:pPr>
        <w:spacing w:after="280" w:before="28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Щоб допомогти вам визначити випадки торгівлі людьми та сучасного рабства, нижче наведено приклади заборонених категорій поведінки:</w:t>
      </w:r>
    </w:p>
    <w:p w:rsidR="00000000" w:rsidDel="00000000" w:rsidP="00000000" w:rsidRDefault="00000000" w:rsidRPr="00000000" w14:paraId="0000016A">
      <w:pPr>
        <w:numPr>
          <w:ilvl w:val="0"/>
          <w:numId w:val="11"/>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ind w:left="357" w:hanging="357"/>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u w:val="single"/>
          <w:rtl w:val="0"/>
        </w:rPr>
        <w:t xml:space="preserve">«рабська праця»</w:t>
      </w:r>
      <w:r w:rsidDel="00000000" w:rsidR="00000000" w:rsidRPr="00000000">
        <w:rPr>
          <w:rFonts w:ascii="Gill Sans" w:cs="Gill Sans" w:eastAsia="Gill Sans" w:hAnsi="Gill Sans"/>
          <w:sz w:val="22"/>
          <w:szCs w:val="22"/>
          <w:rtl w:val="0"/>
        </w:rPr>
        <w:t xml:space="preserve">, при якому одна особа володіє іншою.</w:t>
      </w:r>
    </w:p>
    <w:p w:rsidR="00000000" w:rsidDel="00000000" w:rsidP="00000000" w:rsidRDefault="00000000" w:rsidRPr="00000000" w14:paraId="0000016B">
      <w:pPr>
        <w:shd w:fill="ffffff" w:val="clear"/>
        <w:ind w:left="35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6C">
      <w:pPr>
        <w:numPr>
          <w:ilvl w:val="0"/>
          <w:numId w:val="11"/>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ind w:left="357" w:hanging="357"/>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w:t>
      </w:r>
      <w:r w:rsidDel="00000000" w:rsidR="00000000" w:rsidRPr="00000000">
        <w:rPr>
          <w:rFonts w:ascii="Gill Sans" w:cs="Gill Sans" w:eastAsia="Gill Sans" w:hAnsi="Gill Sans"/>
          <w:b w:val="1"/>
          <w:bCs w:val="1"/>
          <w:sz w:val="22"/>
          <w:szCs w:val="22"/>
          <w:u w:val="single"/>
          <w:rtl w:val="0"/>
        </w:rPr>
        <w:t xml:space="preserve">Кабальна праця» або «боргова кабала»</w:t>
      </w:r>
      <w:r w:rsidDel="00000000" w:rsidR="00000000" w:rsidRPr="00000000">
        <w:rPr>
          <w:rFonts w:ascii="Gill Sans" w:cs="Gill Sans" w:eastAsia="Gill Sans" w:hAnsi="Gill Sans"/>
          <w:b w:val="1"/>
          <w:bCs w:val="1"/>
          <w:sz w:val="22"/>
          <w:szCs w:val="22"/>
          <w:rtl w:val="0"/>
        </w:rPr>
        <w:t xml:space="preserve">,</w:t>
      </w:r>
      <w:r w:rsidDel="00000000" w:rsidR="00000000" w:rsidRPr="00000000">
        <w:rPr>
          <w:rFonts w:ascii="Gill Sans" w:cs="Gill Sans" w:eastAsia="Gill Sans" w:hAnsi="Gill Sans"/>
          <w:sz w:val="22"/>
          <w:szCs w:val="22"/>
          <w:rtl w:val="0"/>
        </w:rPr>
        <w:t xml:space="preserve"> коли праця особи є забезпеченням боргу – фактично особа перебуває на умовах «договору довгострокової оренди», який вона не може розірвати, а отже не може залишити свого «роботодавця».  Часто умови найму можуть бути такими, що робітник не може виплатити борг і застряг на все життя через низьку заробітну плату, відрахування на харчування та житло, високі відсотки.</w:t>
      </w:r>
    </w:p>
    <w:p w:rsidR="00000000" w:rsidDel="00000000" w:rsidP="00000000" w:rsidRDefault="00000000" w:rsidRPr="00000000" w14:paraId="0000016D">
      <w:pPr>
        <w:shd w:fill="ffffff" w:val="clea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6E">
      <w:pPr>
        <w:numPr>
          <w:ilvl w:val="0"/>
          <w:numId w:val="11"/>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ind w:left="357" w:hanging="357"/>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w:t>
      </w:r>
      <w:r w:rsidDel="00000000" w:rsidR="00000000" w:rsidRPr="00000000">
        <w:rPr>
          <w:rFonts w:ascii="Gill Sans" w:cs="Gill Sans" w:eastAsia="Gill Sans" w:hAnsi="Gill Sans"/>
          <w:b w:val="1"/>
          <w:bCs w:val="1"/>
          <w:sz w:val="22"/>
          <w:szCs w:val="22"/>
          <w:u w:val="single"/>
          <w:rtl w:val="0"/>
        </w:rPr>
        <w:t xml:space="preserve">Кріпосне право»</w:t>
      </w:r>
      <w:r w:rsidDel="00000000" w:rsidR="00000000" w:rsidRPr="00000000">
        <w:rPr>
          <w:rFonts w:ascii="Gill Sans" w:cs="Gill Sans" w:eastAsia="Gill Sans" w:hAnsi="Gill Sans"/>
          <w:b w:val="1"/>
          <w:bCs w:val="1"/>
          <w:sz w:val="22"/>
          <w:szCs w:val="22"/>
          <w:rtl w:val="0"/>
        </w:rPr>
        <w:t xml:space="preserve">,</w:t>
      </w:r>
      <w:r w:rsidDel="00000000" w:rsidR="00000000" w:rsidRPr="00000000">
        <w:rPr>
          <w:rFonts w:ascii="Gill Sans" w:cs="Gill Sans" w:eastAsia="Gill Sans" w:hAnsi="Gill Sans"/>
          <w:sz w:val="22"/>
          <w:szCs w:val="22"/>
          <w:rtl w:val="0"/>
        </w:rPr>
        <w:t xml:space="preserve"> коли людина повинна жити і працювати на іншу особу на чужій землі.</w:t>
      </w:r>
    </w:p>
    <w:p w:rsidR="00000000" w:rsidDel="00000000" w:rsidP="00000000" w:rsidRDefault="00000000" w:rsidRPr="00000000" w14:paraId="0000016F">
      <w:pPr>
        <w:shd w:fill="ffffff" w:val="clea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70">
      <w:pPr>
        <w:numPr>
          <w:ilvl w:val="0"/>
          <w:numId w:val="11"/>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ind w:left="357" w:hanging="357"/>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u w:val="single"/>
          <w:rtl w:val="0"/>
        </w:rPr>
        <w:t xml:space="preserve">Інші форми примусової праці</w:t>
      </w:r>
      <w:r w:rsidDel="00000000" w:rsidR="00000000" w:rsidRPr="00000000">
        <w:rPr>
          <w:rFonts w:ascii="Gill Sans" w:cs="Gill Sans" w:eastAsia="Gill Sans" w:hAnsi="Gill Sans"/>
          <w:b w:val="1"/>
          <w:bCs w:val="1"/>
          <w:sz w:val="22"/>
          <w:szCs w:val="22"/>
          <w:rtl w:val="0"/>
        </w:rPr>
        <w:t xml:space="preserve">,</w:t>
      </w:r>
      <w:r w:rsidDel="00000000" w:rsidR="00000000" w:rsidRPr="00000000">
        <w:rPr>
          <w:rFonts w:ascii="Gill Sans" w:cs="Gill Sans" w:eastAsia="Gill Sans" w:hAnsi="Gill Sans"/>
          <w:sz w:val="22"/>
          <w:szCs w:val="22"/>
          <w:rtl w:val="0"/>
        </w:rPr>
        <w:t xml:space="preserve"> наприклад, коли вилучають паспорти (іноді за допомогою недобросовісних кадрових агентств) у трудових мігрантів, щоб тримати їх у рабстві, або коли робітника «тримають у полоні» як домашню прислугу.  Якщо здається, що постачальник або підрядник нав’язує надмірно суворі умови праці або надмірно низьку заробітну плату, тоді ви повинні завжди усвідомлювати можливість того, що має місце форма примусової праці, і проявляти належну обачність.</w:t>
      </w:r>
    </w:p>
    <w:p w:rsidR="00000000" w:rsidDel="00000000" w:rsidP="00000000" w:rsidRDefault="00000000" w:rsidRPr="00000000" w14:paraId="00000171">
      <w:pPr>
        <w:shd w:fill="ffffff" w:val="clea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72">
      <w:pPr>
        <w:numPr>
          <w:ilvl w:val="0"/>
          <w:numId w:val="11"/>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ind w:left="357" w:hanging="357"/>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w:t>
      </w:r>
      <w:r w:rsidDel="00000000" w:rsidR="00000000" w:rsidRPr="00000000">
        <w:rPr>
          <w:rFonts w:ascii="Gill Sans" w:cs="Gill Sans" w:eastAsia="Gill Sans" w:hAnsi="Gill Sans"/>
          <w:b w:val="1"/>
          <w:bCs w:val="1"/>
          <w:sz w:val="22"/>
          <w:szCs w:val="22"/>
          <w:u w:val="single"/>
          <w:rtl w:val="0"/>
        </w:rPr>
        <w:t xml:space="preserve">Дитяче рабство»</w:t>
      </w:r>
      <w:r w:rsidDel="00000000" w:rsidR="00000000" w:rsidRPr="00000000">
        <w:rPr>
          <w:rFonts w:ascii="Gill Sans" w:cs="Gill Sans" w:eastAsia="Gill Sans" w:hAnsi="Gill Sans"/>
          <w:sz w:val="22"/>
          <w:szCs w:val="22"/>
          <w:rtl w:val="0"/>
        </w:rPr>
        <w:t xml:space="preserve"> — це передача молодої особи (до 18 років) іншій особі для того, щоб її можна було експлуатувати.  Насправді дитяча праця може бути формою дитячого рабства, і її не можна терпіти.  Додаткову інформацію див. у Політиці захисту дітей Save the Children.</w:t>
      </w:r>
    </w:p>
    <w:p w:rsidR="00000000" w:rsidDel="00000000" w:rsidP="00000000" w:rsidRDefault="00000000" w:rsidRPr="00000000" w14:paraId="00000173">
      <w:pPr>
        <w:shd w:fill="ffffff" w:val="clea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74">
      <w:pPr>
        <w:numPr>
          <w:ilvl w:val="0"/>
          <w:numId w:val="11"/>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ind w:left="357" w:hanging="357"/>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w:t>
      </w:r>
      <w:r w:rsidDel="00000000" w:rsidR="00000000" w:rsidRPr="00000000">
        <w:rPr>
          <w:rFonts w:ascii="Gill Sans" w:cs="Gill Sans" w:eastAsia="Gill Sans" w:hAnsi="Gill Sans"/>
          <w:b w:val="1"/>
          <w:bCs w:val="1"/>
          <w:sz w:val="22"/>
          <w:szCs w:val="22"/>
          <w:u w:val="single"/>
          <w:rtl w:val="0"/>
        </w:rPr>
        <w:t xml:space="preserve">Шлюбне та сексуальне рабство»</w:t>
      </w:r>
      <w:r w:rsidDel="00000000" w:rsidR="00000000" w:rsidRPr="00000000">
        <w:rPr>
          <w:rFonts w:ascii="Gill Sans" w:cs="Gill Sans" w:eastAsia="Gill Sans" w:hAnsi="Gill Sans"/>
          <w:b w:val="1"/>
          <w:bCs w:val="1"/>
          <w:sz w:val="22"/>
          <w:szCs w:val="22"/>
          <w:rtl w:val="0"/>
        </w:rPr>
        <w:t xml:space="preserve">,</w:t>
      </w:r>
      <w:r w:rsidDel="00000000" w:rsidR="00000000" w:rsidRPr="00000000">
        <w:rPr>
          <w:rFonts w:ascii="Gill Sans" w:cs="Gill Sans" w:eastAsia="Gill Sans" w:hAnsi="Gill Sans"/>
          <w:sz w:val="22"/>
          <w:szCs w:val="22"/>
          <w:rtl w:val="0"/>
        </w:rPr>
        <w:t xml:space="preserve"> включаючи примусовий шлюб, купівлю жінок для заміжжя, примусову проституцію або іншу сексуальну експлуатацію осіб шляхом застосування сили, погроз чи іншого покарання.</w:t>
      </w:r>
    </w:p>
    <w:p w:rsidR="00000000" w:rsidDel="00000000" w:rsidP="00000000" w:rsidRDefault="00000000" w:rsidRPr="00000000" w14:paraId="00000175">
      <w:pP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176">
      <w:pPr>
        <w:keepNext w:val="1"/>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4.</w:t>
        <w:tab/>
        <w:t xml:space="preserve">Зобов’язання, які ми очікуємо від вас</w:t>
      </w:r>
    </w:p>
    <w:p w:rsidR="00000000" w:rsidDel="00000000" w:rsidP="00000000" w:rsidRDefault="00000000" w:rsidRPr="00000000" w14:paraId="00000177">
      <w:pPr>
        <w:keepNext w:val="1"/>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78">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Ми очікуємо дотримання таких самих високих стандартів від усіх наших підрядників, постачальників та інших партнерів, а також щоб усі треті сторони, які працюють з або на SCI, вжили заходів, щоб гарантувати, що сучасне рабство та торгівля людьми не мали місця в їхніх організаціях та ланцюжках поставок. </w:t>
      </w:r>
    </w:p>
    <w:p w:rsidR="00000000" w:rsidDel="00000000" w:rsidP="00000000" w:rsidRDefault="00000000" w:rsidRPr="00000000" w14:paraId="00000179">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Партнери Усі, хто працює на нас або від нашого імені (включаючи всіх партнерів, постачальників, консультантів та інших осіб, на яких поширюється ця політика), повинні повідомити своїм співробітникам та іншим, з ким вони працюють, про те, що вони повинні повідомляти про будь-які занепокоєння чи підозри щодо сучасного рабства в SCI, їхній організації або організаціях, з якими вони працюють, своїй контактній особі в SCI або регіональному директору чи директору SCI в країні. </w:t>
      </w:r>
    </w:p>
    <w:p w:rsidR="00000000" w:rsidDel="00000000" w:rsidP="00000000" w:rsidRDefault="00000000" w:rsidRPr="00000000" w14:paraId="0000017A">
      <w:pPr>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rtl w:val="0"/>
        </w:rPr>
        <w:t xml:space="preserve">Зверніться до представника Save the Children, якщо у вас виникли додаткові запитання.</w:t>
      </w:r>
      <w:r w:rsidDel="00000000" w:rsidR="00000000" w:rsidRPr="00000000">
        <w:rPr>
          <w:rtl w:val="0"/>
        </w:rPr>
      </w:r>
    </w:p>
    <w:p w:rsidR="00000000" w:rsidDel="00000000" w:rsidP="00000000" w:rsidRDefault="00000000" w:rsidRPr="00000000" w14:paraId="0000017B">
      <w:pPr>
        <w:spacing w:after="280" w:before="280" w:lineRule="auto"/>
        <w:rPr>
          <w:rFonts w:ascii="Gill Sans" w:cs="Gill Sans" w:eastAsia="Gill Sans" w:hAnsi="Gill Sans"/>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7C">
      <w:pPr>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Pr>
        <w:drawing>
          <wp:inline distB="0" distT="0" distL="0" distR="0">
            <wp:extent cx="1800225" cy="828675"/>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800225" cy="828675"/>
                    </a:xfrm>
                    <a:prstGeom prst="rect"/>
                    <a:ln/>
                  </pic:spPr>
                </pic:pic>
              </a:graphicData>
            </a:graphic>
          </wp:inline>
        </w:drawing>
      </w:r>
      <w:r w:rsidDel="00000000" w:rsidR="00000000" w:rsidRPr="00000000">
        <w:rPr>
          <w:rtl w:val="0"/>
        </w:rPr>
      </w:r>
    </w:p>
    <w:p w:rsidR="00000000" w:rsidDel="00000000" w:rsidP="00000000" w:rsidRDefault="00000000" w:rsidRPr="00000000" w14:paraId="0000017D">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7E">
      <w:pPr>
        <w:jc w:val="cente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КОДЕКС ПОВЕДІНКИ ДЛЯ АГЕНТСТВ І ПОСТАЧАЛЬНИКІВ IAPG</w:t>
      </w:r>
    </w:p>
    <w:p w:rsidR="00000000" w:rsidDel="00000000" w:rsidP="00000000" w:rsidRDefault="00000000" w:rsidRPr="00000000" w14:paraId="0000017F">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8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Постачальники та виробники неурядових організацій (НУО) повинні знати про ініціативи Кодексу поведінки, які підтримує Міжвідомча група закупівель (IAPG). Ця інформація є рекомендаціями вам, нашим постачальникам, щодо елемента корпоративної соціальної відповідальності (КСВ) у наших відносинах з постачальниками. </w:t>
      </w:r>
    </w:p>
    <w:p w:rsidR="00000000" w:rsidDel="00000000" w:rsidP="00000000" w:rsidRDefault="00000000" w:rsidRPr="00000000" w14:paraId="00000181">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82">
      <w:pPr>
        <w:numPr>
          <w:ilvl w:val="0"/>
          <w:numId w:val="3"/>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Придбані товари та послуги виробляються та розробляються в умовах, які не передбачають зловживання чи експлуатації будь-яких осіб. </w:t>
      </w:r>
    </w:p>
    <w:p w:rsidR="00000000" w:rsidDel="00000000" w:rsidP="00000000" w:rsidRDefault="00000000" w:rsidRPr="00000000" w14:paraId="00000183">
      <w:pPr>
        <w:numPr>
          <w:ilvl w:val="0"/>
          <w:numId w:val="3"/>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Товари, що виробляються та поставляються організаціями, які забороняють експлуатацію дітей </w:t>
      </w:r>
    </w:p>
    <w:p w:rsidR="00000000" w:rsidDel="00000000" w:rsidP="00000000" w:rsidRDefault="00000000" w:rsidRPr="00000000" w14:paraId="00000184">
      <w:pPr>
        <w:numPr>
          <w:ilvl w:val="0"/>
          <w:numId w:val="3"/>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Вироблені та виготовлені товари мають найменший вплив на навколишнє середовище</w:t>
      </w:r>
    </w:p>
    <w:p w:rsidR="00000000" w:rsidDel="00000000" w:rsidP="00000000" w:rsidRDefault="00000000" w:rsidRPr="00000000" w14:paraId="00000185">
      <w:pP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186">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Кодекс поведінки для постачальників:</w:t>
      </w:r>
    </w:p>
    <w:p w:rsidR="00000000" w:rsidDel="00000000" w:rsidP="00000000" w:rsidRDefault="00000000" w:rsidRPr="00000000" w14:paraId="00000187">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88">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Товари та послуги виробляються та постачаються за таких умов:</w:t>
      </w:r>
    </w:p>
    <w:p w:rsidR="00000000" w:rsidDel="00000000" w:rsidP="00000000" w:rsidRDefault="00000000" w:rsidRPr="00000000" w14:paraId="00000189">
      <w:pPr>
        <w:numPr>
          <w:ilvl w:val="0"/>
          <w:numId w:val="4"/>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Наймання на роботу є вільним вибором </w:t>
      </w:r>
    </w:p>
    <w:p w:rsidR="00000000" w:rsidDel="00000000" w:rsidP="00000000" w:rsidRDefault="00000000" w:rsidRPr="00000000" w14:paraId="0000018A">
      <w:pPr>
        <w:numPr>
          <w:ilvl w:val="0"/>
          <w:numId w:val="4"/>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Дотримуються права працівників на свободу асоціацій та ведення колективних переговорів. </w:t>
      </w:r>
    </w:p>
    <w:p w:rsidR="00000000" w:rsidDel="00000000" w:rsidP="00000000" w:rsidRDefault="00000000" w:rsidRPr="00000000" w14:paraId="0000018B">
      <w:pPr>
        <w:numPr>
          <w:ilvl w:val="0"/>
          <w:numId w:val="4"/>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Виплачується прожитковий мінімум </w:t>
      </w:r>
    </w:p>
    <w:p w:rsidR="00000000" w:rsidDel="00000000" w:rsidP="00000000" w:rsidRDefault="00000000" w:rsidRPr="00000000" w14:paraId="0000018C">
      <w:pPr>
        <w:numPr>
          <w:ilvl w:val="0"/>
          <w:numId w:val="4"/>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Відсутня експлуатація дітей </w:t>
      </w:r>
    </w:p>
    <w:p w:rsidR="00000000" w:rsidDel="00000000" w:rsidP="00000000" w:rsidRDefault="00000000" w:rsidRPr="00000000" w14:paraId="0000018D">
      <w:pPr>
        <w:numPr>
          <w:ilvl w:val="0"/>
          <w:numId w:val="4"/>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Умови роботи безпечні та гігієнічні </w:t>
      </w:r>
    </w:p>
    <w:p w:rsidR="00000000" w:rsidDel="00000000" w:rsidP="00000000" w:rsidRDefault="00000000" w:rsidRPr="00000000" w14:paraId="0000018E">
      <w:pPr>
        <w:numPr>
          <w:ilvl w:val="0"/>
          <w:numId w:val="4"/>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Не використовується надлишковий робочий час</w:t>
      </w:r>
    </w:p>
    <w:p w:rsidR="00000000" w:rsidDel="00000000" w:rsidP="00000000" w:rsidRDefault="00000000" w:rsidRPr="00000000" w14:paraId="0000018F">
      <w:pPr>
        <w:numPr>
          <w:ilvl w:val="0"/>
          <w:numId w:val="4"/>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Не практикується жодної дискримінації</w:t>
      </w:r>
    </w:p>
    <w:p w:rsidR="00000000" w:rsidDel="00000000" w:rsidP="00000000" w:rsidRDefault="00000000" w:rsidRPr="00000000" w14:paraId="00000190">
      <w:pPr>
        <w:numPr>
          <w:ilvl w:val="0"/>
          <w:numId w:val="4"/>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Надається законне працевлаштування</w:t>
      </w:r>
    </w:p>
    <w:p w:rsidR="00000000" w:rsidDel="00000000" w:rsidP="00000000" w:rsidRDefault="00000000" w:rsidRPr="00000000" w14:paraId="00000191">
      <w:pPr>
        <w:numPr>
          <w:ilvl w:val="0"/>
          <w:numId w:val="4"/>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Не допускається жорстоке чи нелюдське поводження.</w:t>
      </w:r>
    </w:p>
    <w:p w:rsidR="00000000" w:rsidDel="00000000" w:rsidP="00000000" w:rsidRDefault="00000000" w:rsidRPr="00000000" w14:paraId="00000192">
      <w:pP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193">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Екологічні стандарти:</w:t>
      </w:r>
    </w:p>
    <w:p w:rsidR="00000000" w:rsidDel="00000000" w:rsidP="00000000" w:rsidRDefault="00000000" w:rsidRPr="00000000" w14:paraId="00000194">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95">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Постачальники повинні як мінімум дотримуватись усіх нормативних та інших законодавчих вимог, що стосуються впливу їхнього бізнесу на навколишнє середовище. Області, які слід розглянути:</w:t>
      </w:r>
    </w:p>
    <w:p w:rsidR="00000000" w:rsidDel="00000000" w:rsidP="00000000" w:rsidRDefault="00000000" w:rsidRPr="00000000" w14:paraId="00000196">
      <w:pPr>
        <w:numPr>
          <w:ilvl w:val="0"/>
          <w:numId w:val="5"/>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Поводження з відходами </w:t>
      </w:r>
    </w:p>
    <w:p w:rsidR="00000000" w:rsidDel="00000000" w:rsidP="00000000" w:rsidRDefault="00000000" w:rsidRPr="00000000" w14:paraId="00000197">
      <w:pPr>
        <w:numPr>
          <w:ilvl w:val="0"/>
          <w:numId w:val="5"/>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Упаковка та папір </w:t>
      </w:r>
    </w:p>
    <w:p w:rsidR="00000000" w:rsidDel="00000000" w:rsidP="00000000" w:rsidRDefault="00000000" w:rsidRPr="00000000" w14:paraId="00000198">
      <w:pPr>
        <w:numPr>
          <w:ilvl w:val="0"/>
          <w:numId w:val="5"/>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Консервація</w:t>
      </w:r>
    </w:p>
    <w:p w:rsidR="00000000" w:rsidDel="00000000" w:rsidP="00000000" w:rsidRDefault="00000000" w:rsidRPr="00000000" w14:paraId="00000199">
      <w:pPr>
        <w:numPr>
          <w:ilvl w:val="0"/>
          <w:numId w:val="5"/>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Використання енергії</w:t>
      </w:r>
    </w:p>
    <w:p w:rsidR="00000000" w:rsidDel="00000000" w:rsidP="00000000" w:rsidRDefault="00000000" w:rsidRPr="00000000" w14:paraId="0000019A">
      <w:pPr>
        <w:numPr>
          <w:ilvl w:val="0"/>
          <w:numId w:val="5"/>
        </w:numPr>
        <w:ind w:left="720" w:hanging="360"/>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Сталий розвиток</w:t>
      </w:r>
    </w:p>
    <w:p w:rsidR="00000000" w:rsidDel="00000000" w:rsidP="00000000" w:rsidRDefault="00000000" w:rsidRPr="00000000" w14:paraId="0000019B">
      <w:pPr>
        <w:ind w:left="36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9C">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Ділова поведінка:</w:t>
      </w:r>
    </w:p>
    <w:p w:rsidR="00000000" w:rsidDel="00000000" w:rsidP="00000000" w:rsidRDefault="00000000" w:rsidRPr="00000000" w14:paraId="0000019D">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9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Члени IAPG будуть шукати альтернативні джерела, коли поведінка постачальників явно порушуватиме чиїсь основні права людини, і не виявлятиме бажання вирішити ситуацію в розумні терміни.</w:t>
      </w:r>
    </w:p>
    <w:p w:rsidR="00000000" w:rsidDel="00000000" w:rsidP="00000000" w:rsidRDefault="00000000" w:rsidRPr="00000000" w14:paraId="0000019F">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A0">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A1">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Члени IAPG будуть шукати альтернативні джерела, якщо компанії в ланцюжку поставок беруть участь у виробництві зброї або продажу зброї урядам, які систематично порушують права людини своїх громадян.</w:t>
      </w:r>
    </w:p>
    <w:p w:rsidR="00000000" w:rsidDel="00000000" w:rsidP="00000000" w:rsidRDefault="00000000" w:rsidRPr="00000000" w14:paraId="000001A2">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A3">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Кваліфікація до заяви</w:t>
      </w:r>
    </w:p>
    <w:p w:rsidR="00000000" w:rsidDel="00000000" w:rsidP="00000000" w:rsidRDefault="00000000" w:rsidRPr="00000000" w14:paraId="000001A4">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A5">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Там, де швидкість розгортання є важливою для порятунку життя, члени IAPG купують необхідні товари та послуги з найбільш відповідного доступного джерела.</w:t>
      </w:r>
    </w:p>
    <w:p w:rsidR="00000000" w:rsidDel="00000000" w:rsidP="00000000" w:rsidRDefault="00000000" w:rsidRPr="00000000" w14:paraId="000001A6">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A7">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Відмова від відповідальності</w:t>
      </w:r>
    </w:p>
    <w:p w:rsidR="00000000" w:rsidDel="00000000" w:rsidP="00000000" w:rsidRDefault="00000000" w:rsidRPr="00000000" w14:paraId="000001A8">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A9">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Цей Кодекс поведінки не замінює індивідуальні кодекси поведінки членів IAPG. Постачальникам рекомендується перевіряти власні веб-сайти Агентств.</w:t>
      </w:r>
    </w:p>
    <w:p w:rsidR="00000000" w:rsidDel="00000000" w:rsidP="00000000" w:rsidRDefault="00000000" w:rsidRPr="00000000" w14:paraId="000001AA">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AB">
      <w:pPr>
        <w:spacing w:after="280" w:before="28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AC">
      <w:pPr>
        <w:rPr>
          <w:rFonts w:ascii="Gill Sans" w:cs="Gill Sans" w:eastAsia="Gill Sans" w:hAnsi="Gill Sans"/>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AD">
      <w:pPr>
        <w:jc w:val="cente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ПОЛІТИКА SAVE THE CHILDREN ЩОДО ЗАХИСТУ ВІД СЕКСУАЛЬНОЇ ЕКСПЛУАТАЦІЇ ТА НАСИЛЬСТВА (PSEA)</w:t>
      </w:r>
    </w:p>
    <w:p w:rsidR="00000000" w:rsidDel="00000000" w:rsidP="00000000" w:rsidRDefault="00000000" w:rsidRPr="00000000" w14:paraId="000001AE">
      <w:pPr>
        <w:spacing w:after="0" w:lineRule="auto"/>
        <w:jc w:val="cente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1AF">
      <w:pPr>
        <w:numPr>
          <w:ilvl w:val="0"/>
          <w:numId w:val="14"/>
        </w:numPr>
        <w:spacing w:after="0" w:before="0" w:lineRule="auto"/>
        <w:ind w:left="1065" w:hanging="705"/>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Наші цінності та принципи</w:t>
      </w:r>
    </w:p>
    <w:p w:rsidR="00000000" w:rsidDel="00000000" w:rsidP="00000000" w:rsidRDefault="00000000" w:rsidRPr="00000000" w14:paraId="000001B0">
      <w:pPr>
        <w:spacing w:after="0" w:before="0" w:lineRule="auto"/>
        <w:ind w:left="1065" w:firstLine="0"/>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1B1">
      <w:pPr>
        <w:spacing w:after="280" w:before="0" w:lineRule="auto"/>
        <w:rPr>
          <w:rFonts w:ascii="Gill Sans" w:cs="Gill Sans" w:eastAsia="Gill Sans" w:hAnsi="Gill Sans"/>
        </w:rPr>
      </w:pPr>
      <w:r w:rsidDel="00000000" w:rsidR="00000000" w:rsidRPr="00000000">
        <w:rPr>
          <w:rFonts w:ascii="Gill Sans" w:cs="Gill Sans" w:eastAsia="Gill Sans" w:hAnsi="Gill Sans"/>
          <w:rtl w:val="0"/>
        </w:rPr>
        <w:t xml:space="preserve">Ця політика стосується захисту від сексуальної експлуатації та насильства (PSEA) дорослих (будь-яких осіб старше 18 років).  Сюди входять прямі або непрямі бенефіціари наших програм, дорослі в громадах, в яких ми працюємо, і ті, хто контактує з Save the Children або нашими представниками. </w:t>
      </w:r>
    </w:p>
    <w:p w:rsidR="00000000" w:rsidDel="00000000" w:rsidP="00000000" w:rsidRDefault="00000000" w:rsidRPr="00000000" w14:paraId="000001B2">
      <w:pPr>
        <w:spacing w:after="280" w:before="280" w:lineRule="auto"/>
        <w:rPr>
          <w:rFonts w:ascii="Gill Sans" w:cs="Gill Sans" w:eastAsia="Gill Sans" w:hAnsi="Gill Sans"/>
          <w:color w:val="000000"/>
        </w:rPr>
      </w:pPr>
      <w:r w:rsidDel="00000000" w:rsidR="00000000" w:rsidRPr="00000000">
        <w:rPr>
          <w:rFonts w:ascii="Gill Sans" w:cs="Gill Sans" w:eastAsia="Gill Sans" w:hAnsi="Gill Sans"/>
          <w:rtl w:val="0"/>
        </w:rPr>
        <w:t xml:space="preserve">Save the Children застосовує підхід «нульової терпимості» до сексуальної експлуатації та насильства і не дозволяє жодному партнеру, постачальнику, субпідряднику, агенту чи будь-якій особі, залученій Save the Children, брати участь у будь-якій формі сексуального насильства чи експлуатації щодо вразливих або інших дорослих осіб, пов'язаних з його роботою. </w:t>
      </w:r>
      <w:r w:rsidDel="00000000" w:rsidR="00000000" w:rsidRPr="00000000">
        <w:rPr>
          <w:rFonts w:ascii="Gill Sans" w:cs="Gill Sans" w:eastAsia="Gill Sans" w:hAnsi="Gill Sans"/>
          <w:color w:val="000000"/>
          <w:rtl w:val="0"/>
        </w:rPr>
        <w:t xml:space="preserve">Усі дорослі мають рівне право на захист незалежно від будь-яких особистих характеристик, включаючи їх вік, стать, здібності, культуру, расове походження, релігійні переконання та сексуальну ідентичність.  </w:t>
      </w:r>
    </w:p>
    <w:p w:rsidR="00000000" w:rsidDel="00000000" w:rsidP="00000000" w:rsidRDefault="00000000" w:rsidRPr="00000000" w14:paraId="000001B3">
      <w:pPr>
        <w:spacing w:after="280" w:before="280" w:lineRule="auto"/>
        <w:rPr>
          <w:rFonts w:ascii="Gill Sans" w:cs="Gill Sans" w:eastAsia="Gill Sans" w:hAnsi="Gill Sans"/>
          <w:color w:val="000000"/>
        </w:rPr>
      </w:pPr>
      <w:r w:rsidDel="00000000" w:rsidR="00000000" w:rsidRPr="00000000">
        <w:rPr>
          <w:rFonts w:ascii="Gill Sans" w:cs="Gill Sans" w:eastAsia="Gill Sans" w:hAnsi="Gill Sans"/>
          <w:i w:val="1"/>
          <w:iCs w:val="1"/>
          <w:rtl w:val="0"/>
        </w:rPr>
        <w:t xml:space="preserve">Ця політика поширюється на всіх осіб, які працюють на нас або від нашого імені в будь-якій якості, включаючи співробітників </w:t>
      </w:r>
      <w:r w:rsidDel="00000000" w:rsidR="00000000" w:rsidRPr="00000000">
        <w:rPr>
          <w:rFonts w:ascii="Gill Sans" w:cs="Gill Sans" w:eastAsia="Gill Sans" w:hAnsi="Gill Sans"/>
          <w:rtl w:val="0"/>
        </w:rPr>
        <w:t xml:space="preserve">усіх рівнів, директорів, посадових осіб, працівників агентств, відряджених працівників, волонтерів, стажерів, агентів, підрядників, зовнішніх консультантів, представників третіх сторін, постачальників та бізнес-партнерів</w:t>
      </w:r>
      <w:r w:rsidDel="00000000" w:rsidR="00000000" w:rsidRPr="00000000">
        <w:rPr>
          <w:rFonts w:ascii="Gill Sans" w:cs="Gill Sans" w:eastAsia="Gill Sans" w:hAnsi="Gill Sans"/>
          <w:sz w:val="22"/>
          <w:szCs w:val="22"/>
          <w:rtl w:val="0"/>
        </w:rPr>
        <w:t xml:space="preserve">.</w:t>
      </w:r>
      <w:r w:rsidDel="00000000" w:rsidR="00000000" w:rsidRPr="00000000">
        <w:rPr>
          <w:rFonts w:ascii="Gill Sans" w:cs="Gill Sans" w:eastAsia="Gill Sans" w:hAnsi="Gill Sans"/>
          <w:color w:val="000000"/>
          <w:rtl w:val="0"/>
        </w:rPr>
        <w:t xml:space="preserve"> Вона застосовується як у робочий час, так і за його межами кожного дня року.</w:t>
      </w:r>
    </w:p>
    <w:p w:rsidR="00000000" w:rsidDel="00000000" w:rsidP="00000000" w:rsidRDefault="00000000" w:rsidRPr="00000000" w14:paraId="000001B4">
      <w:pPr>
        <w:spacing w:after="280" w:before="280"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2.</w:t>
        <w:tab/>
        <w:t xml:space="preserve">Що таке сексуальна експлуатація та насильство?</w:t>
      </w:r>
    </w:p>
    <w:p w:rsidR="00000000" w:rsidDel="00000000" w:rsidP="00000000" w:rsidRDefault="00000000" w:rsidRPr="00000000" w14:paraId="000001B5">
      <w:pPr>
        <w:spacing w:after="280" w:before="28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Сексуальна експлуатація та насильство</w:t>
      </w:r>
      <w:r w:rsidDel="00000000" w:rsidR="00000000" w:rsidRPr="00000000">
        <w:rPr>
          <w:rFonts w:ascii="Gill Sans" w:cs="Gill Sans" w:eastAsia="Gill Sans" w:hAnsi="Gill Sans"/>
          <w:rtl w:val="0"/>
        </w:rPr>
        <w:t xml:space="preserve"> відноситься до </w:t>
      </w:r>
      <w:r w:rsidDel="00000000" w:rsidR="00000000" w:rsidRPr="00000000">
        <w:rPr>
          <w:rFonts w:ascii="Gill Sans" w:cs="Gill Sans" w:eastAsia="Gill Sans" w:hAnsi="Gill Sans"/>
          <w:highlight w:val="white"/>
          <w:rtl w:val="0"/>
        </w:rPr>
        <w:t xml:space="preserve">всіх форм неналежної поведінки сексуального характеру.</w:t>
      </w:r>
      <w:r w:rsidDel="00000000" w:rsidR="00000000" w:rsidRPr="00000000">
        <w:rPr>
          <w:rFonts w:ascii="Roboto" w:cs="Roboto" w:eastAsia="Roboto" w:hAnsi="Roboto"/>
          <w:sz w:val="21"/>
          <w:szCs w:val="21"/>
          <w:highlight w:val="white"/>
          <w:rtl w:val="0"/>
        </w:rPr>
        <w:t xml:space="preserve"> </w:t>
      </w:r>
      <w:r w:rsidDel="00000000" w:rsidR="00000000" w:rsidRPr="00000000">
        <w:rPr>
          <w:rFonts w:ascii="Gill Sans" w:cs="Gill Sans" w:eastAsia="Gill Sans" w:hAnsi="Gill Sans"/>
          <w:rtl w:val="0"/>
        </w:rPr>
        <w:t xml:space="preserve"> Це включає в себе, без обмежень:</w:t>
      </w:r>
    </w:p>
    <w:p w:rsidR="00000000" w:rsidDel="00000000" w:rsidP="00000000" w:rsidRDefault="00000000" w:rsidRPr="00000000" w14:paraId="000001B6">
      <w:pPr>
        <w:numPr>
          <w:ilvl w:val="0"/>
          <w:numId w:val="15"/>
        </w:numPr>
        <w:shd w:fill="ffffff" w:val="clear"/>
        <w:ind w:left="0" w:right="360" w:hanging="360"/>
        <w:rPr>
          <w:rFonts w:ascii="Gill Sans" w:cs="Gill Sans" w:eastAsia="Gill Sans" w:hAnsi="Gill Sans"/>
        </w:rPr>
      </w:pPr>
      <w:r w:rsidDel="00000000" w:rsidR="00000000" w:rsidRPr="00000000">
        <w:rPr>
          <w:rFonts w:ascii="Gill Sans" w:cs="Gill Sans" w:eastAsia="Gill Sans" w:hAnsi="Gill Sans"/>
          <w:highlight w:val="white"/>
          <w:rtl w:val="0"/>
        </w:rPr>
        <w:t xml:space="preserve">Обмін грошей, роботи, товарів чи послуг на секс, включаючи сексуальні послуги або інші форми принизливої, образливої або експлуататорської поведінки;</w:t>
      </w:r>
      <w:r w:rsidDel="00000000" w:rsidR="00000000" w:rsidRPr="00000000">
        <w:rPr>
          <w:rtl w:val="0"/>
        </w:rPr>
      </w:r>
    </w:p>
    <w:p w:rsidR="00000000" w:rsidDel="00000000" w:rsidP="00000000" w:rsidRDefault="00000000" w:rsidRPr="00000000" w14:paraId="000001B7">
      <w:pPr>
        <w:numPr>
          <w:ilvl w:val="0"/>
          <w:numId w:val="15"/>
        </w:numPr>
        <w:shd w:fill="ffffff" w:val="clear"/>
        <w:ind w:left="0" w:right="360" w:hanging="360"/>
        <w:rPr>
          <w:rFonts w:ascii="Gill Sans" w:cs="Gill Sans" w:eastAsia="Gill Sans" w:hAnsi="Gill Sans"/>
        </w:rPr>
      </w:pPr>
      <w:r w:rsidDel="00000000" w:rsidR="00000000" w:rsidRPr="00000000">
        <w:rPr>
          <w:rFonts w:ascii="Gill Sans" w:cs="Gill Sans" w:eastAsia="Gill Sans" w:hAnsi="Gill Sans"/>
          <w:rtl w:val="0"/>
        </w:rPr>
        <w:t xml:space="preserve">Сексуальна діяльність з комерційними секс-працівниками в країнах, де SCI веде програми, незалежно від того, є чи ні проституція законною в країні перебування; і</w:t>
      </w:r>
    </w:p>
    <w:p w:rsidR="00000000" w:rsidDel="00000000" w:rsidP="00000000" w:rsidRDefault="00000000" w:rsidRPr="00000000" w14:paraId="000001B8">
      <w:pPr>
        <w:numPr>
          <w:ilvl w:val="0"/>
          <w:numId w:val="15"/>
        </w:numPr>
        <w:shd w:fill="ffffff" w:val="clear"/>
        <w:ind w:left="0" w:right="360" w:hanging="360"/>
        <w:rPr>
          <w:rFonts w:ascii="Gill Sans" w:cs="Gill Sans" w:eastAsia="Gill Sans" w:hAnsi="Gill Sans"/>
        </w:rPr>
      </w:pPr>
      <w:r w:rsidDel="00000000" w:rsidR="00000000" w:rsidRPr="00000000">
        <w:rPr>
          <w:rFonts w:ascii="Gill Sans" w:cs="Gill Sans" w:eastAsia="Gill Sans" w:hAnsi="Gill Sans"/>
          <w:rtl w:val="0"/>
        </w:rPr>
        <w:t xml:space="preserve">Використання дитини або дорослого для надання сексу іншим особам.</w:t>
      </w:r>
    </w:p>
    <w:p w:rsidR="00000000" w:rsidDel="00000000" w:rsidP="00000000" w:rsidRDefault="00000000" w:rsidRPr="00000000" w14:paraId="000001B9">
      <w:pPr>
        <w:spacing w:after="280" w:before="280"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Визначення сексуальної експлуатації та насильства:</w:t>
      </w:r>
    </w:p>
    <w:tbl>
      <w:tblPr>
        <w:tblStyle w:val="Table4"/>
        <w:tblW w:w="8333.0" w:type="dxa"/>
        <w:jc w:val="left"/>
        <w:tblInd w:w="840.0" w:type="dxa"/>
        <w:tblLayout w:type="fixed"/>
        <w:tblLook w:val="0400"/>
      </w:tblPr>
      <w:tblGrid>
        <w:gridCol w:w="3096"/>
        <w:gridCol w:w="5237"/>
        <w:tblGridChange w:id="0">
          <w:tblGrid>
            <w:gridCol w:w="3096"/>
            <w:gridCol w:w="5237"/>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line="256"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Сексуальне насильство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spacing w:line="256" w:lineRule="auto"/>
              <w:rPr>
                <w:rFonts w:ascii="Gill Sans" w:cs="Gill Sans" w:eastAsia="Gill Sans" w:hAnsi="Gill Sans"/>
                <w:b w:val="1"/>
                <w:bCs w:val="1"/>
                <w:color w:val="333333"/>
              </w:rPr>
            </w:pPr>
            <w:r w:rsidDel="00000000" w:rsidR="00000000" w:rsidRPr="00000000">
              <w:rPr>
                <w:rFonts w:ascii="Gill Sans" w:cs="Gill Sans" w:eastAsia="Gill Sans" w:hAnsi="Gill Sans"/>
                <w:rtl w:val="0"/>
              </w:rPr>
              <w:t xml:space="preserve">Погроза або фактичне фізичне вторгнення сексуального або сексуалізованого характеру, включаючи недоречні дотики, включаючи застосування сили або використання нерівних чи примусових умов, сексуальне насильство та зґвалтування. Це також може включати загрозу чи фактичне нефізичне вторгнення (небажане та/або незапрошене ознайомлення з порнографією, текстами, зображеннями тощо, обмін зображеннями, текстами тощо, вимоги щодо сексуалізованих фотографій тощо). </w:t>
            </w: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line="256" w:lineRule="auto"/>
              <w:rPr>
                <w:rFonts w:ascii="Gill Sans" w:cs="Gill Sans" w:eastAsia="Gill Sans" w:hAnsi="Gill Sans"/>
                <w:b w:val="1"/>
                <w:bCs w:val="1"/>
              </w:rPr>
            </w:pPr>
            <w:r w:rsidDel="00000000" w:rsidR="00000000" w:rsidRPr="00000000">
              <w:rPr>
                <w:rFonts w:ascii="Gill Sans" w:cs="Gill Sans" w:eastAsia="Gill Sans" w:hAnsi="Gill Sans"/>
                <w:rtl w:val="0"/>
              </w:rPr>
              <w:t xml:space="preserve">Сексуальна експлуатація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Будь-яке фактичне зловживання або спроба зловживання вразливістю, відмінною владою, довірою чи залежністю у сексуальних або сексуалізованих цілях. Це включає пропозицію або обіцянку грошових, соціальних, політичних пільг у якості стимулу або форми примусу.</w:t>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line="256"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Сексуальні послуги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after="120" w:lineRule="auto"/>
              <w:rPr>
                <w:rFonts w:ascii="Gill Sans" w:cs="Gill Sans" w:eastAsia="Gill Sans" w:hAnsi="Gill Sans"/>
                <w:b w:val="1"/>
                <w:bCs w:val="1"/>
              </w:rPr>
            </w:pPr>
            <w:r w:rsidDel="00000000" w:rsidR="00000000" w:rsidRPr="00000000">
              <w:rPr>
                <w:rFonts w:ascii="Gill Sans" w:cs="Gill Sans" w:eastAsia="Gill Sans" w:hAnsi="Gill Sans"/>
                <w:rtl w:val="0"/>
              </w:rPr>
              <w:t xml:space="preserve"> Будь-які сексуальні або сексуалізовані дії в обмін на гроші, товари, послуги, можливості тощо. Також включає вимоги щодо недоречних фотографій, зйомки, порнографії тощо.</w:t>
            </w: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line="256"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Грумінг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120" w:lineRule="auto"/>
              <w:rPr>
                <w:rFonts w:ascii="Gill Sans" w:cs="Gill Sans" w:eastAsia="Gill Sans" w:hAnsi="Gill Sans"/>
              </w:rPr>
            </w:pPr>
            <w:r w:rsidDel="00000000" w:rsidR="00000000" w:rsidRPr="00000000">
              <w:rPr>
                <w:rFonts w:ascii="Gill Sans" w:cs="Gill Sans" w:eastAsia="Gill Sans" w:hAnsi="Gill Sans"/>
                <w:rtl w:val="0"/>
              </w:rPr>
              <w:t xml:space="preserve">Розвиток емоційних стосунків з тими, хто перебуває в положенні вразливості або несправедливої влади, з наміром переведення цих стосунків у сексуалізовану динаміку в майбутньому</w:t>
            </w:r>
          </w:p>
        </w:tc>
      </w:tr>
    </w:tbl>
    <w:p w:rsidR="00000000" w:rsidDel="00000000" w:rsidP="00000000" w:rsidRDefault="00000000" w:rsidRPr="00000000" w14:paraId="000001C2">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C3">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1C4">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1C5">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1C6">
      <w:pPr>
        <w:spacing w:line="276" w:lineRule="auto"/>
        <w:rPr>
          <w:rFonts w:ascii="Gill Sans" w:cs="Gill Sans" w:eastAsia="Gill Sans" w:hAnsi="Gill Sans"/>
        </w:rPr>
      </w:pPr>
      <w:r w:rsidDel="00000000" w:rsidR="00000000" w:rsidRPr="00000000">
        <w:rPr>
          <w:rtl w:val="0"/>
        </w:rPr>
      </w:r>
    </w:p>
    <w:tbl>
      <w:tblPr>
        <w:tblStyle w:val="Table5"/>
        <w:tblW w:w="9413.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6"/>
        <w:gridCol w:w="6797"/>
        <w:tblGridChange w:id="0">
          <w:tblGrid>
            <w:gridCol w:w="2616"/>
            <w:gridCol w:w="6797"/>
          </w:tblGrid>
        </w:tblGridChange>
      </w:tblGrid>
      <w:tr>
        <w:trPr>
          <w:cantSplit w:val="0"/>
          <w:tblHeader w:val="0"/>
        </w:trPr>
        <w:tc>
          <w:tcPr/>
          <w:p w:rsidR="00000000" w:rsidDel="00000000" w:rsidP="00000000" w:rsidRDefault="00000000" w:rsidRPr="00000000" w14:paraId="000001C7">
            <w:pPr>
              <w:spacing w:after="0" w:line="276" w:lineRule="auto"/>
              <w:rPr>
                <w:rFonts w:ascii="Gill Sans" w:cs="Gill Sans" w:eastAsia="Gill Sans" w:hAnsi="Gill Sans"/>
              </w:rPr>
            </w:pPr>
            <w:r w:rsidDel="00000000" w:rsidR="00000000" w:rsidRPr="00000000">
              <w:rPr>
                <w:rFonts w:ascii="Gill Sans" w:cs="Gill Sans" w:eastAsia="Gill Sans" w:hAnsi="Gill Sans"/>
                <w:rtl w:val="0"/>
              </w:rPr>
              <w:t xml:space="preserve">Нульова терпимість </w:t>
            </w:r>
          </w:p>
        </w:tc>
        <w:tc>
          <w:tcPr/>
          <w:p w:rsidR="00000000" w:rsidDel="00000000" w:rsidP="00000000" w:rsidRDefault="00000000" w:rsidRPr="00000000" w14:paraId="000001C8">
            <w:pPr>
              <w:numPr>
                <w:ilvl w:val="0"/>
                <w:numId w:val="13"/>
              </w:numPr>
              <w:spacing w:after="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У Save the Children ми маємо культуру </w:t>
            </w:r>
            <w:r w:rsidDel="00000000" w:rsidR="00000000" w:rsidRPr="00000000">
              <w:rPr>
                <w:rFonts w:ascii="Gill Sans" w:cs="Gill Sans" w:eastAsia="Gill Sans" w:hAnsi="Gill Sans"/>
                <w:u w:val="single"/>
                <w:rtl w:val="0"/>
              </w:rPr>
              <w:t xml:space="preserve">нульової терпимості</w:t>
            </w:r>
            <w:r w:rsidDel="00000000" w:rsidR="00000000" w:rsidRPr="00000000">
              <w:rPr>
                <w:rFonts w:ascii="Gill Sans" w:cs="Gill Sans" w:eastAsia="Gill Sans" w:hAnsi="Gill Sans"/>
                <w:rtl w:val="0"/>
              </w:rPr>
              <w:t xml:space="preserve"> до всіх форм насильства та поганого поводження, включаючи сексуальну експлуатацію та насильство, домагання, залякування та знущання.</w:t>
            </w:r>
          </w:p>
          <w:p w:rsidR="00000000" w:rsidDel="00000000" w:rsidP="00000000" w:rsidRDefault="00000000" w:rsidRPr="00000000" w14:paraId="000001C9">
            <w:pPr>
              <w:numPr>
                <w:ilvl w:val="0"/>
                <w:numId w:val="13"/>
              </w:numPr>
              <w:spacing w:after="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Це означає, що буде повноцінна реакція на кожне занепокоєння і за необхідності будуть швидко вжиті заходи (включаючи проведення розслідування та вжиття дисциплінарних заходів, якщо потрібно). </w:t>
            </w:r>
          </w:p>
          <w:p w:rsidR="00000000" w:rsidDel="00000000" w:rsidP="00000000" w:rsidRDefault="00000000" w:rsidRPr="00000000" w14:paraId="000001CA">
            <w:pPr>
              <w:numPr>
                <w:ilvl w:val="0"/>
                <w:numId w:val="13"/>
              </w:numPr>
              <w:spacing w:after="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Це означає, що ми будемо притягувати наших людей до відповідальності за тими ж стандартами та піддавати них дії тих же процедур, що й усіх інших, незалежно від їхньої посади чи репутації в організації.</w:t>
            </w:r>
          </w:p>
          <w:p w:rsidR="00000000" w:rsidDel="00000000" w:rsidP="00000000" w:rsidRDefault="00000000" w:rsidRPr="00000000" w14:paraId="000001CB">
            <w:pPr>
              <w:spacing w:after="0" w:line="276" w:lineRule="auto"/>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1CC">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1CD">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Сексуальна експлуатація та насильство є порушенням основних прав людини.  Вона також може бути злочинним діянням.  Save the Children прагне діяти етично та сумлінно у всіх наших ділових операціях та відносинах, а також впроваджувати та застосовувати ефективні системи та засоби контролю, щоб гарантувати, що експлуатація та жорстоке поводження з дорослими не мають місця ніде ані в нашому власному бізнесі, ані в будь-якому з наших ланцюжків поставок або партнерств.  SCI прагне забезпечити прозорість у нашому власному бізнесі та в нашому підході до запобігання та реагування на будь-які порушення в сфері забезпечення захисту по відношенню до дорослих у наших ланцюжках поставок та відносинах із третіми сторонами.  Крім того, ми прагнемо того, щоб наш підхід відповідав нашим національним і міжнародним зобов’язанням щодо розкриття інформації, і ми будемо дотримуватись усіх застосовних та діючих законів, статутів, нормативних актів та кодексів, у тому числі:</w:t>
      </w:r>
    </w:p>
    <w:p w:rsidR="00000000" w:rsidDel="00000000" w:rsidP="00000000" w:rsidRDefault="00000000" w:rsidRPr="00000000" w14:paraId="000001CE">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1CF">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1440" w:hanging="360"/>
        <w:jc w:val="both"/>
        <w:rPr>
          <w:rFonts w:ascii="Gill Sans" w:cs="Gill Sans" w:eastAsia="Gill Sans" w:hAnsi="Gill Sans"/>
        </w:rPr>
      </w:pPr>
      <w:r w:rsidDel="00000000" w:rsidR="00000000" w:rsidRPr="00000000">
        <w:rPr>
          <w:rFonts w:ascii="Gill Sans" w:cs="Gill Sans" w:eastAsia="Gill Sans" w:hAnsi="Gill Sans"/>
          <w:rtl w:val="0"/>
        </w:rPr>
        <w:t xml:space="preserve">Усіх відповідних законів Великобританії, що стосуються захисту від сексуального насильства, насильницьких дій та шкоди, а також тих, що визначають заходи щодо повідомлення про відомі чи ймовірні випадки насильства; </w:t>
      </w:r>
    </w:p>
    <w:p w:rsidR="00000000" w:rsidDel="00000000" w:rsidP="00000000" w:rsidRDefault="00000000" w:rsidRPr="00000000" w14:paraId="000001D0">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1440" w:hanging="360"/>
        <w:jc w:val="both"/>
        <w:rPr>
          <w:rFonts w:ascii="Gill Sans" w:cs="Gill Sans" w:eastAsia="Gill Sans" w:hAnsi="Gill Sans"/>
        </w:rPr>
      </w:pPr>
      <w:r w:rsidDel="00000000" w:rsidR="00000000" w:rsidRPr="00000000">
        <w:rPr>
          <w:rFonts w:ascii="Gill Sans" w:cs="Gill Sans" w:eastAsia="Gill Sans" w:hAnsi="Gill Sans"/>
          <w:rtl w:val="0"/>
        </w:rPr>
        <w:t xml:space="preserve">Законів, що застосовуються в країнах, де працює SCI; і</w:t>
      </w:r>
    </w:p>
    <w:p w:rsidR="00000000" w:rsidDel="00000000" w:rsidP="00000000" w:rsidRDefault="00000000" w:rsidRPr="00000000" w14:paraId="000001D1">
      <w:pPr>
        <w:numPr>
          <w:ilvl w:val="1"/>
          <w:numId w:val="2"/>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1440" w:hanging="360"/>
        <w:jc w:val="both"/>
        <w:rPr>
          <w:rFonts w:ascii="Gill Sans" w:cs="Gill Sans" w:eastAsia="Gill Sans" w:hAnsi="Gill Sans"/>
        </w:rPr>
      </w:pPr>
      <w:r w:rsidDel="00000000" w:rsidR="00000000" w:rsidRPr="00000000">
        <w:rPr>
          <w:rFonts w:ascii="Gill Sans" w:cs="Gill Sans" w:eastAsia="Gill Sans" w:hAnsi="Gill Sans"/>
          <w:rtl w:val="0"/>
        </w:rPr>
        <w:t xml:space="preserve">Бюлетень Генерального секретаря ООН: Спеціальним заходам захисту від сексуальної експлуатації та насильства</w:t>
      </w:r>
    </w:p>
    <w:p w:rsidR="00000000" w:rsidDel="00000000" w:rsidP="00000000" w:rsidRDefault="00000000" w:rsidRPr="00000000" w14:paraId="000001D2">
      <w:pPr>
        <w:spacing w:after="280" w:before="280" w:line="276" w:lineRule="auto"/>
        <w:rPr>
          <w:rFonts w:ascii="Gill Sans" w:cs="Gill Sans" w:eastAsia="Gill Sans" w:hAnsi="Gill Sans"/>
        </w:rPr>
      </w:pPr>
      <w:r w:rsidDel="00000000" w:rsidR="00000000" w:rsidRPr="00000000">
        <w:rPr>
          <w:rFonts w:ascii="Gill Sans" w:cs="Gill Sans" w:eastAsia="Gill Sans" w:hAnsi="Gill Sans"/>
          <w:rtl w:val="0"/>
        </w:rPr>
        <w:t xml:space="preserve">Якщо вказівки в цій політиці суперечать будь-яким застосовним законам чи нормам, завжди виконуються вимоги більш суворого стандарту. </w:t>
      </w:r>
    </w:p>
    <w:p w:rsidR="00000000" w:rsidDel="00000000" w:rsidP="00000000" w:rsidRDefault="00000000" w:rsidRPr="00000000" w14:paraId="000001D3">
      <w:pPr>
        <w:keepNext w:val="1"/>
        <w:spacing w:line="276"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3.</w:t>
        <w:tab/>
        <w:t xml:space="preserve">Наш підхід до запобігання жорстокому поводженню та експлуатації дорослих</w:t>
      </w:r>
    </w:p>
    <w:p w:rsidR="00000000" w:rsidDel="00000000" w:rsidP="00000000" w:rsidRDefault="00000000" w:rsidRPr="00000000" w14:paraId="000001D4">
      <w:pPr>
        <w:keepNext w:val="1"/>
        <w:spacing w:after="280" w:before="280" w:line="276" w:lineRule="auto"/>
        <w:rPr>
          <w:rFonts w:ascii="Gill Sans" w:cs="Gill Sans" w:eastAsia="Gill Sans" w:hAnsi="Gill Sans"/>
        </w:rPr>
      </w:pPr>
      <w:r w:rsidDel="00000000" w:rsidR="00000000" w:rsidRPr="00000000">
        <w:rPr>
          <w:rFonts w:ascii="Gill Sans" w:cs="Gill Sans" w:eastAsia="Gill Sans" w:hAnsi="Gill Sans"/>
          <w:rtl w:val="0"/>
        </w:rPr>
        <w:t xml:space="preserve">Save the Children прагне запобігти сексуальній експлуатації та насильству над дорослими, у тому числі за допомогою таких засобів:</w:t>
      </w:r>
    </w:p>
    <w:p w:rsidR="00000000" w:rsidDel="00000000" w:rsidP="00000000" w:rsidRDefault="00000000" w:rsidRPr="00000000" w14:paraId="000001D5">
      <w:pPr>
        <w:spacing w:after="280" w:before="280" w:line="276"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Обізнаність: </w:t>
      </w:r>
      <w:r w:rsidDel="00000000" w:rsidR="00000000" w:rsidRPr="00000000">
        <w:rPr>
          <w:rFonts w:ascii="Gill Sans" w:cs="Gill Sans" w:eastAsia="Gill Sans" w:hAnsi="Gill Sans"/>
          <w:rtl w:val="0"/>
        </w:rPr>
        <w:t xml:space="preserve">Забезпечення того, щоб усі співробітники, представники та треті сторони, пов’язані з Save the Children, усвідомлювали високі стандарти поведінки та ділової етики, які очікуються від них, щоб захистити дорослих від будь-яких форм сексуального насильства та експлуатації в їхньому особистому та робочому житті.</w:t>
      </w:r>
    </w:p>
    <w:p w:rsidR="00000000" w:rsidDel="00000000" w:rsidP="00000000" w:rsidRDefault="00000000" w:rsidRPr="00000000" w14:paraId="000001D6">
      <w:pPr>
        <w:spacing w:after="280" w:before="280" w:line="276"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Профілактика: </w:t>
      </w:r>
      <w:r w:rsidDel="00000000" w:rsidR="00000000" w:rsidRPr="00000000">
        <w:rPr>
          <w:rFonts w:ascii="Gill Sans" w:cs="Gill Sans" w:eastAsia="Gill Sans" w:hAnsi="Gill Sans"/>
          <w:rtl w:val="0"/>
        </w:rPr>
        <w:t xml:space="preserve">Завдяки обізнаності та передовій практиці забезпечення мінімізації персоналом та тими, хто працює з Save the Children, ризиків будь-яких форм сексуальної експлуатації та насильства, включаючи, без обмежень, проведення відповідних контрольних перевірок та перевірок анкетних даних співробітників у рамках процедури їх найму.</w:t>
      </w:r>
    </w:p>
    <w:p w:rsidR="00000000" w:rsidDel="00000000" w:rsidP="00000000" w:rsidRDefault="00000000" w:rsidRPr="00000000" w14:paraId="000001D7">
      <w:pPr>
        <w:spacing w:after="280" w:before="280" w:line="276"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Звітність:</w:t>
      </w:r>
      <w:r w:rsidDel="00000000" w:rsidR="00000000" w:rsidRPr="00000000">
        <w:rPr>
          <w:rFonts w:ascii="Gill Sans" w:cs="Gill Sans" w:eastAsia="Gill Sans" w:hAnsi="Gill Sans"/>
          <w:rtl w:val="0"/>
        </w:rPr>
        <w:t xml:space="preserve"> Забезпечення того, щоб усі співробітники та ті, хто працює з Save the Children, чітко розуміли, які кроки слід виконати, якщо виникають підозри чи занепокоєння щодо звинувачень у сексуальній експлуатації чи насильстві над дорослими у вразливих групах населення там, де ми працюємо.</w:t>
      </w:r>
    </w:p>
    <w:p w:rsidR="00000000" w:rsidDel="00000000" w:rsidP="00000000" w:rsidRDefault="00000000" w:rsidRPr="00000000" w14:paraId="000001D8">
      <w:pPr>
        <w:spacing w:before="280" w:line="276"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Реагування: </w:t>
      </w:r>
      <w:r w:rsidDel="00000000" w:rsidR="00000000" w:rsidRPr="00000000">
        <w:rPr>
          <w:rFonts w:ascii="Gill Sans" w:cs="Gill Sans" w:eastAsia="Gill Sans" w:hAnsi="Gill Sans"/>
          <w:rtl w:val="0"/>
        </w:rPr>
        <w:t xml:space="preserve">Забезпечення негайних дій для виявлення та реагування на повідомлення про сексуальну експлуатацію та насильство, а також забезпечення безпеки та благополуччя особи, яка піддається сексуальній експлуатації чи насильству.</w:t>
      </w:r>
    </w:p>
    <w:p w:rsidR="00000000" w:rsidDel="00000000" w:rsidP="00000000" w:rsidRDefault="00000000" w:rsidRPr="00000000" w14:paraId="000001D9">
      <w:pPr>
        <w:spacing w:after="280" w:before="280" w:line="276" w:lineRule="auto"/>
        <w:rPr>
          <w:rFonts w:ascii="Gill Sans" w:cs="Gill Sans" w:eastAsia="Gill Sans" w:hAnsi="Gill Sans"/>
        </w:rPr>
      </w:pPr>
      <w:r w:rsidDel="00000000" w:rsidR="00000000" w:rsidRPr="00000000">
        <w:rPr>
          <w:rFonts w:ascii="Gill Sans" w:cs="Gill Sans" w:eastAsia="Gill Sans" w:hAnsi="Gill Sans"/>
          <w:rtl w:val="0"/>
        </w:rPr>
        <w:t xml:space="preserve">Нижче наведено приклади забороненої поведінки, щоб допомогти вам визначити випадки СЕН (сексуальної експлуатації та насильства):</w:t>
      </w:r>
    </w:p>
    <w:p w:rsidR="00000000" w:rsidDel="00000000" w:rsidP="00000000" w:rsidRDefault="00000000" w:rsidRPr="00000000" w14:paraId="000001DA">
      <w:pPr>
        <w:numPr>
          <w:ilvl w:val="0"/>
          <w:numId w:val="11"/>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rtl w:val="0"/>
        </w:rPr>
        <w:t xml:space="preserve">Вступ у стосунки, які можуть бути зловживанням довірою, є образливими та/або експлуатаційними. </w:t>
      </w:r>
    </w:p>
    <w:p w:rsidR="00000000" w:rsidDel="00000000" w:rsidP="00000000" w:rsidRDefault="00000000" w:rsidRPr="00000000" w14:paraId="000001DB">
      <w:pPr>
        <w:numPr>
          <w:ilvl w:val="0"/>
          <w:numId w:val="11"/>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color w:val="000000"/>
          <w:rtl w:val="0"/>
        </w:rPr>
        <w:t xml:space="preserve">Ваші співробітники, які займаються комерційною сексуальною експлуатацією особи, наприклад, працівник готелю, який сприяє сексуальному насильству з боку гостей готелю. </w:t>
      </w:r>
      <w:r w:rsidDel="00000000" w:rsidR="00000000" w:rsidRPr="00000000">
        <w:rPr>
          <w:rtl w:val="0"/>
        </w:rPr>
      </w:r>
    </w:p>
    <w:p w:rsidR="00000000" w:rsidDel="00000000" w:rsidP="00000000" w:rsidRDefault="00000000" w:rsidRPr="00000000" w14:paraId="000001DC">
      <w:pPr>
        <w:numPr>
          <w:ilvl w:val="0"/>
          <w:numId w:val="11"/>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rtl w:val="0"/>
        </w:rPr>
        <w:t xml:space="preserve">Сексуальне насильство. </w:t>
      </w:r>
    </w:p>
    <w:p w:rsidR="00000000" w:rsidDel="00000000" w:rsidP="00000000" w:rsidRDefault="00000000" w:rsidRPr="00000000" w14:paraId="000001DD">
      <w:pPr>
        <w:numPr>
          <w:ilvl w:val="0"/>
          <w:numId w:val="11"/>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rtl w:val="0"/>
        </w:rPr>
        <w:t xml:space="preserve">Примушування до сексу з собою або з третьою особою. </w:t>
      </w:r>
    </w:p>
    <w:p w:rsidR="00000000" w:rsidDel="00000000" w:rsidP="00000000" w:rsidRDefault="00000000" w:rsidRPr="00000000" w14:paraId="000001DE">
      <w:pPr>
        <w:numPr>
          <w:ilvl w:val="0"/>
          <w:numId w:val="11"/>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rtl w:val="0"/>
        </w:rPr>
        <w:t xml:space="preserve">Примушування особи до занять проституцією або виготовлення порнографії. </w:t>
      </w:r>
    </w:p>
    <w:p w:rsidR="00000000" w:rsidDel="00000000" w:rsidP="00000000" w:rsidRDefault="00000000" w:rsidRPr="00000000" w14:paraId="000001DF">
      <w:pPr>
        <w:numPr>
          <w:ilvl w:val="0"/>
          <w:numId w:val="11"/>
        </w:numPr>
        <w:shd w:fill="ffffff"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76" w:lineRule="auto"/>
        <w:ind w:left="357" w:hanging="357"/>
        <w:rPr>
          <w:rFonts w:ascii="Gill Sans" w:cs="Gill Sans" w:eastAsia="Gill Sans" w:hAnsi="Gill Sans"/>
        </w:rPr>
      </w:pPr>
      <w:r w:rsidDel="00000000" w:rsidR="00000000" w:rsidRPr="00000000">
        <w:rPr>
          <w:rFonts w:ascii="Gill Sans" w:cs="Gill Sans" w:eastAsia="Gill Sans" w:hAnsi="Gill Sans"/>
          <w:rtl w:val="0"/>
        </w:rPr>
        <w:t xml:space="preserve"> Небажані дотики сексуального характеру.</w:t>
      </w:r>
    </w:p>
    <w:p w:rsidR="00000000" w:rsidDel="00000000" w:rsidP="00000000" w:rsidRDefault="00000000" w:rsidRPr="00000000" w14:paraId="000001E0">
      <w:pPr>
        <w:spacing w:line="276" w:lineRule="auto"/>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E1">
      <w:pPr>
        <w:keepNext w:val="1"/>
        <w:spacing w:line="276"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4.</w:t>
        <w:tab/>
        <w:t xml:space="preserve">Зобов’язання, які ми очікуємо від вас</w:t>
      </w:r>
    </w:p>
    <w:p w:rsidR="00000000" w:rsidDel="00000000" w:rsidP="00000000" w:rsidRDefault="00000000" w:rsidRPr="00000000" w14:paraId="000001E2">
      <w:pPr>
        <w:keepNext w:val="1"/>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1E3">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Save the Children очікує дотримання таких самих високих стандартів від усіх наших партнерів, підрядників, постачальників і всіх третіх сторін, які працюють з або на Save the Children, включаючи вжиття заходів щодо заборони їх співробітникам і представникам брати участь у будь-якій сексуальній експлуатації та насильницьких діях, як під час їх роботи, так і в особистому житті.</w:t>
      </w:r>
    </w:p>
    <w:p w:rsidR="00000000" w:rsidDel="00000000" w:rsidP="00000000" w:rsidRDefault="00000000" w:rsidRPr="00000000" w14:paraId="000001E4">
      <w:pPr>
        <w:keepNext w:val="1"/>
        <w:spacing w:after="0" w:line="276"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E5">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Ви повинні застосовувати політику нульової терпимості до СЕН та вживати всіх доступних вам заходів для запобігання та реагування на будь-які фактичні спроби або погрози сексуальної експлуатації або насильства за участю співробітників чи представників SCI або співробітників чи представників вашої організації, які виникають під час виконання умов цієї Угоди.</w:t>
      </w:r>
    </w:p>
    <w:p w:rsidR="00000000" w:rsidDel="00000000" w:rsidP="00000000" w:rsidRDefault="00000000" w:rsidRPr="00000000" w14:paraId="000001E6">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Ви повинні переконатися, що ваші співробітники та ті, хто працює з Save the Children під вашим контролем, повністю ознайомились з цією політикою, та їх слід заохочувати повідомляти про підозрювані або фактичні випадки сексуальної експлуатації та сексуального насильства за участю співробітників або представників SCI, або ваших працівників чи представників організації, що трапляються під час виконання умов цієї Угоди.</w:t>
      </w:r>
    </w:p>
    <w:p w:rsidR="00000000" w:rsidDel="00000000" w:rsidP="00000000" w:rsidRDefault="00000000" w:rsidRPr="00000000" w14:paraId="000001E7">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Ви повинні </w:t>
      </w:r>
      <w:r w:rsidDel="00000000" w:rsidR="00000000" w:rsidRPr="00000000">
        <w:rPr>
          <w:rFonts w:ascii="Gill Sans" w:cs="Gill Sans" w:eastAsia="Gill Sans" w:hAnsi="Gill Sans"/>
          <w:b w:val="1"/>
          <w:bCs w:val="1"/>
          <w:u w:val="single"/>
          <w:rtl w:val="0"/>
        </w:rPr>
        <w:t xml:space="preserve">негайно повідомляти</w:t>
      </w:r>
      <w:r w:rsidDel="00000000" w:rsidR="00000000" w:rsidRPr="00000000">
        <w:rPr>
          <w:rFonts w:ascii="Gill Sans" w:cs="Gill Sans" w:eastAsia="Gill Sans" w:hAnsi="Gill Sans"/>
          <w:rtl w:val="0"/>
        </w:rPr>
        <w:t xml:space="preserve"> про будь-яку підозру або випадок сексуальної експлуатації чи насильства, що мав місце у SCI, вашій організації чи у субпідрядника у зв’язку з вашим діловим партнерством із Save the Children. Неповідомлення буде розглядатися як серйозне порушення і може призвести до розірвання будь-якої угоди з Save the Children. </w:t>
      </w:r>
    </w:p>
    <w:p w:rsidR="00000000" w:rsidDel="00000000" w:rsidP="00000000" w:rsidRDefault="00000000" w:rsidRPr="00000000" w14:paraId="000001E8">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Коли ви або будь-хто за робітників, які працюють у Save the Children під вашим контролем, підозрюєте або дізнаєтесь про занепокоєння щодо забезпечення захисту у зв’язку з роботою Save the Children, ви зобов’язані:</w:t>
      </w:r>
    </w:p>
    <w:p w:rsidR="00000000" w:rsidDel="00000000" w:rsidP="00000000" w:rsidRDefault="00000000" w:rsidRPr="00000000" w14:paraId="000001E9">
      <w:pPr>
        <w:numPr>
          <w:ilvl w:val="1"/>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1440" w:hanging="360"/>
        <w:rPr>
          <w:rFonts w:ascii="Gill Sans" w:cs="Gill Sans" w:eastAsia="Gill Sans" w:hAnsi="Gill Sans"/>
        </w:rPr>
      </w:pPr>
      <w:r w:rsidDel="00000000" w:rsidR="00000000" w:rsidRPr="00000000">
        <w:rPr>
          <w:rFonts w:ascii="Gill Sans" w:cs="Gill Sans" w:eastAsia="Gill Sans" w:hAnsi="Gill Sans"/>
          <w:rtl w:val="0"/>
        </w:rPr>
        <w:t xml:space="preserve">Діяти швидко та негайно повідомляти про підозри щодо проблем забезпечення захисту або про конкретні випадки відповідній контактній особі Save the Children (це може бути координатор PSEA, директор Save the Children в країні / регіональний директор).</w:t>
      </w:r>
    </w:p>
    <w:p w:rsidR="00000000" w:rsidDel="00000000" w:rsidP="00000000" w:rsidRDefault="00000000" w:rsidRPr="00000000" w14:paraId="000001EA">
      <w:pPr>
        <w:numPr>
          <w:ilvl w:val="1"/>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1440" w:hanging="360"/>
        <w:rPr>
          <w:rFonts w:ascii="Gill Sans" w:cs="Gill Sans" w:eastAsia="Gill Sans" w:hAnsi="Gill Sans"/>
        </w:rPr>
      </w:pPr>
      <w:r w:rsidDel="00000000" w:rsidR="00000000" w:rsidRPr="00000000">
        <w:rPr>
          <w:rFonts w:ascii="Gill Sans" w:cs="Gill Sans" w:eastAsia="Gill Sans" w:hAnsi="Gill Sans"/>
          <w:rtl w:val="0"/>
        </w:rPr>
        <w:t xml:space="preserve">Зберігайте конфіденційність інформації між вами та особою, якій ви повідомляєте про це.</w:t>
      </w:r>
    </w:p>
    <w:p w:rsidR="00000000" w:rsidDel="00000000" w:rsidP="00000000" w:rsidRDefault="00000000" w:rsidRPr="00000000" w14:paraId="000001EB">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Ви співпрацюватимете з Save the Children у будь-яких розслідуваннях проблем, про які було повідомлено згідно з цією Угодою, і інформуватимете Save the Children про будь-які проблеми, про які буде повідомлено відповідно до цієї Угоди, включаючи, без обмежень, дії, вжиті вами у відповідь.</w:t>
      </w:r>
    </w:p>
    <w:p w:rsidR="00000000" w:rsidDel="00000000" w:rsidP="00000000" w:rsidRDefault="00000000" w:rsidRPr="00000000" w14:paraId="000001EC">
      <w:pPr>
        <w:spacing w:before="0" w:lineRule="auto"/>
        <w:ind w:left="72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1ED">
      <w:pPr>
        <w:rPr>
          <w:rFonts w:ascii="Gill Sans" w:cs="Gill Sans" w:eastAsia="Gill Sans" w:hAnsi="Gill Sans"/>
        </w:rPr>
      </w:pPr>
      <w:r w:rsidDel="00000000" w:rsidR="00000000" w:rsidRPr="00000000">
        <w:rPr>
          <w:rFonts w:ascii="Gill Sans" w:cs="Gill Sans" w:eastAsia="Gill Sans" w:hAnsi="Gill Sans"/>
          <w:i w:val="1"/>
          <w:iCs w:val="1"/>
          <w:rtl w:val="0"/>
        </w:rPr>
        <w:t xml:space="preserve">Зверніться до представника Save the Children, якщо у вас виникли додаткові запитання.</w:t>
      </w:r>
      <w:r w:rsidDel="00000000" w:rsidR="00000000" w:rsidRPr="00000000">
        <w:rPr>
          <w:rtl w:val="0"/>
        </w:rPr>
      </w:r>
    </w:p>
    <w:p w:rsidR="00000000" w:rsidDel="00000000" w:rsidP="00000000" w:rsidRDefault="00000000" w:rsidRPr="00000000" w14:paraId="000001EE">
      <w:pPr>
        <w:rPr>
          <w:rFonts w:ascii="Gill Sans" w:cs="Gill Sans" w:eastAsia="Gill Sans" w:hAnsi="Gill Sans"/>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EF">
      <w:pPr>
        <w:spacing w:after="0" w:lineRule="auto"/>
        <w:jc w:val="cente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ПОЛІТИКА SAVE THE CHILDREN ДЛЯ ПРОТИДІЇ ДОМАГАННЮ, ЗАЛЯКУВАННЮ ТА ЗНУЩАННЮ</w:t>
      </w:r>
    </w:p>
    <w:p w:rsidR="00000000" w:rsidDel="00000000" w:rsidP="00000000" w:rsidRDefault="00000000" w:rsidRPr="00000000" w14:paraId="000001F0">
      <w:pPr>
        <w:spacing w:after="280" w:before="0" w:lineRule="auto"/>
        <w:ind w:left="1065" w:firstLine="0"/>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280" w:before="280" w:line="240" w:lineRule="auto"/>
        <w:ind w:left="720" w:right="0" w:hanging="360"/>
        <w:jc w:val="left"/>
        <w:rPr>
          <w:rFonts w:ascii="Gill Sans" w:cs="Gill Sans" w:eastAsia="Gill Sans" w:hAnsi="Gill Sans"/>
          <w:b w:val="1"/>
          <w:bCs w:val="1"/>
          <w:i w:val="0"/>
          <w:iCs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2"/>
          <w:szCs w:val="22"/>
          <w:u w:val="none"/>
          <w:shd w:fill="auto" w:val="clear"/>
          <w:vertAlign w:val="baseline"/>
          <w:rtl w:val="0"/>
        </w:rPr>
        <w:t xml:space="preserve">Наші цінності та принципи</w:t>
      </w:r>
    </w:p>
    <w:p w:rsidR="00000000" w:rsidDel="00000000" w:rsidP="00000000" w:rsidRDefault="00000000" w:rsidRPr="00000000" w14:paraId="000001F2">
      <w:pPr>
        <w:spacing w:after="280" w:before="280" w:lineRule="auto"/>
        <w:rPr>
          <w:rFonts w:ascii="Gill Sans" w:cs="Gill Sans" w:eastAsia="Gill Sans" w:hAnsi="Gill Sans"/>
          <w:b w:val="1"/>
          <w:bCs w:val="1"/>
          <w:sz w:val="22"/>
          <w:szCs w:val="22"/>
        </w:rPr>
      </w:pPr>
      <w:r w:rsidDel="00000000" w:rsidR="00000000" w:rsidRPr="00000000">
        <w:rPr>
          <w:rFonts w:ascii="Gill Sans" w:cs="Gill Sans" w:eastAsia="Gill Sans" w:hAnsi="Gill Sans"/>
          <w:sz w:val="22"/>
          <w:szCs w:val="22"/>
          <w:rtl w:val="0"/>
        </w:rPr>
        <w:t xml:space="preserve">Політика Save the Children щодо боротьби з домаганнями, залякуванням та знущанням виражає наше зобов’язання забезпечити на робочому місці відсутність домагань, щоб усі, хто працює в SCI, мали відчуття безпеки та задоволення.  Ми не проявлятимемо жодної терпимості до домагань, залякування чи знущання по відношенню до інших на робочому місці.  Ми також забороняємо навмисну дискримінацію за ознаками статі, гендеру, сексуальної орієнтації, сімейного стану, раси (включаючи колір шкіри, національність, етнічне чи національне походження), релігії чи переконань, віку, інвалідності та інших аспектів ідентичності.  Save the Children очікує, що партнери, підрядники, постачальники та всі треті сторони, пов’язані з нашою роботою, будуть застосовувати такі ж самі стандарти.</w:t>
      </w:r>
      <w:r w:rsidDel="00000000" w:rsidR="00000000" w:rsidRPr="00000000">
        <w:rPr>
          <w:rtl w:val="0"/>
        </w:rPr>
      </w:r>
    </w:p>
    <w:p w:rsidR="00000000" w:rsidDel="00000000" w:rsidP="00000000" w:rsidRDefault="00000000" w:rsidRPr="00000000" w14:paraId="000001F3">
      <w:pPr>
        <w:spacing w:after="280" w:before="280" w:lineRule="auto"/>
        <w:rPr>
          <w:rFonts w:ascii="Gill Sans" w:cs="Gill Sans" w:eastAsia="Gill Sans" w:hAnsi="Gill Sans"/>
          <w:sz w:val="22"/>
          <w:szCs w:val="22"/>
        </w:rPr>
      </w:pPr>
      <w:r w:rsidDel="00000000" w:rsidR="00000000" w:rsidRPr="00000000">
        <w:rPr>
          <w:rFonts w:ascii="Gill Sans" w:cs="Gill Sans" w:eastAsia="Gill Sans" w:hAnsi="Gill Sans"/>
          <w:color w:val="000000"/>
          <w:sz w:val="22"/>
          <w:szCs w:val="22"/>
          <w:rtl w:val="0"/>
        </w:rPr>
        <w:t xml:space="preserve">Save the Children використовує підхід нульової терпимості до будь-яких форм домагань, сексуальних домагань, залякування та знущань (відповідно до визначень цих термінів в цій політиці) на робочому місці та за його межами, включаючи сексуальну експлуатацію та насильство та будь-яку поведінку, яка є дискримінаційною чи неповажною до інших </w:t>
      </w:r>
      <w:r w:rsidDel="00000000" w:rsidR="00000000" w:rsidRPr="00000000">
        <w:rPr>
          <w:rFonts w:ascii="Gill Sans" w:cs="Gill Sans" w:eastAsia="Gill Sans" w:hAnsi="Gill Sans"/>
          <w:sz w:val="22"/>
          <w:szCs w:val="22"/>
          <w:rtl w:val="0"/>
        </w:rPr>
        <w:t xml:space="preserve">.  Це розповсюджується на приміщення SCI, спільноти, в яких ми працюємо, або інші місця, а також як на робочий час, так і час поза ним.</w:t>
      </w:r>
    </w:p>
    <w:p w:rsidR="00000000" w:rsidDel="00000000" w:rsidP="00000000" w:rsidRDefault="00000000" w:rsidRPr="00000000" w14:paraId="000001F4">
      <w:pPr>
        <w:spacing w:after="280" w:before="280" w:lineRule="auto"/>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Усі дорослі мають рівне право на захист незалежно від будь-яких особистих характеристик, включаючи їх стать, гендер, сексуальну орієнтацію, сімейний стан, расу (включаючи колір шкіри, національність або етнічне чи національне походження), релігію чи переконання, вік, інвалідність.   SCI не має терпимості до будь-яких дій, які порушують гідність людини або створюють загрозливе, вороже, принизливе або образливе середовище.</w:t>
      </w:r>
    </w:p>
    <w:p w:rsidR="00000000" w:rsidDel="00000000" w:rsidP="00000000" w:rsidRDefault="00000000" w:rsidRPr="00000000" w14:paraId="000001F5">
      <w:pPr>
        <w:spacing w:after="280" w:before="280" w:lineRule="auto"/>
        <w:rPr>
          <w:rFonts w:ascii="Gill Sans" w:cs="Gill Sans" w:eastAsia="Gill Sans" w:hAnsi="Gill Sans"/>
          <w:color w:val="000000"/>
          <w:sz w:val="22"/>
          <w:szCs w:val="22"/>
        </w:rPr>
      </w:pPr>
      <w:r w:rsidDel="00000000" w:rsidR="00000000" w:rsidRPr="00000000">
        <w:rPr>
          <w:rFonts w:ascii="Gill Sans" w:cs="Gill Sans" w:eastAsia="Gill Sans" w:hAnsi="Gill Sans"/>
          <w:sz w:val="22"/>
          <w:szCs w:val="22"/>
          <w:rtl w:val="0"/>
        </w:rPr>
        <w:t xml:space="preserve">Ця політика поширюється на всіх осіб, які працюють на нас або від нашого імені в будь-якій якості, включаючи співробітників усіх рівнів, директорів, посадовців, працівників агентств, відряджених працівників, волонтерів, стажерів, агентів, підрядників, зовнішніх консультантів, представників третіх сторін, постачальників та бізнес-партнерів. </w:t>
      </w:r>
      <w:r w:rsidDel="00000000" w:rsidR="00000000" w:rsidRPr="00000000">
        <w:rPr>
          <w:rFonts w:ascii="Gill Sans" w:cs="Gill Sans" w:eastAsia="Gill Sans" w:hAnsi="Gill Sans"/>
          <w:color w:val="000000"/>
          <w:sz w:val="22"/>
          <w:szCs w:val="22"/>
          <w:rtl w:val="0"/>
        </w:rPr>
        <w:t xml:space="preserve">Вона застосовується як у робочий час, так і за його межами кожного дня року.</w:t>
      </w:r>
    </w:p>
    <w:p w:rsidR="00000000" w:rsidDel="00000000" w:rsidP="00000000" w:rsidRDefault="00000000" w:rsidRPr="00000000" w14:paraId="000001F6">
      <w:pPr>
        <w:numPr>
          <w:ilvl w:val="0"/>
          <w:numId w:val="14"/>
        </w:numPr>
        <w:spacing w:after="0" w:before="0" w:lineRule="auto"/>
        <w:ind w:left="1065" w:hanging="705"/>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Що таке домагання, залякування та знущання?</w:t>
      </w:r>
    </w:p>
    <w:p w:rsidR="00000000" w:rsidDel="00000000" w:rsidP="00000000" w:rsidRDefault="00000000" w:rsidRPr="00000000" w14:paraId="000001F7">
      <w:pPr>
        <w:spacing w:after="280" w:before="0"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Визначення домагань, залякування та знущань</w:t>
      </w:r>
    </w:p>
    <w:tbl>
      <w:tblPr>
        <w:tblStyle w:val="Table6"/>
        <w:tblW w:w="10171.0" w:type="dxa"/>
        <w:jc w:val="left"/>
        <w:tblInd w:w="10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3516"/>
        <w:gridCol w:w="6655"/>
        <w:tblGridChange w:id="0">
          <w:tblGrid>
            <w:gridCol w:w="3516"/>
            <w:gridCol w:w="6655"/>
          </w:tblGrid>
        </w:tblGridChange>
      </w:tblGrid>
      <w:tr>
        <w:trPr>
          <w:cantSplit w:val="0"/>
          <w:tblHeader w:val="0"/>
        </w:trPr>
        <w:tc>
          <w:tcPr>
            <w:shd w:fill="auto" w:val="clear"/>
          </w:tcPr>
          <w:p w:rsidR="00000000" w:rsidDel="00000000" w:rsidP="00000000" w:rsidRDefault="00000000" w:rsidRPr="00000000" w14:paraId="000001F8">
            <w:pPr>
              <w:spacing w:line="360" w:lineRule="auto"/>
              <w:rPr>
                <w:rFonts w:ascii="Gill Sans" w:cs="Gill Sans" w:eastAsia="Gill Sans" w:hAnsi="Gill Sans"/>
                <w:color w:val="ff0000"/>
                <w:sz w:val="22"/>
                <w:szCs w:val="22"/>
              </w:rPr>
            </w:pPr>
            <w:r w:rsidDel="00000000" w:rsidR="00000000" w:rsidRPr="00000000">
              <w:rPr>
                <w:rFonts w:ascii="Gill Sans" w:cs="Gill Sans" w:eastAsia="Gill Sans" w:hAnsi="Gill Sans"/>
                <w:color w:val="ff0000"/>
                <w:sz w:val="22"/>
                <w:szCs w:val="22"/>
                <w:rtl w:val="0"/>
              </w:rPr>
              <w:t xml:space="preserve">Слово/Термін</w:t>
            </w:r>
          </w:p>
        </w:tc>
        <w:tc>
          <w:tcPr>
            <w:shd w:fill="auto" w:val="clear"/>
          </w:tcPr>
          <w:p w:rsidR="00000000" w:rsidDel="00000000" w:rsidP="00000000" w:rsidRDefault="00000000" w:rsidRPr="00000000" w14:paraId="000001F9">
            <w:pPr>
              <w:spacing w:line="360" w:lineRule="auto"/>
              <w:rPr>
                <w:rFonts w:ascii="Gill Sans" w:cs="Gill Sans" w:eastAsia="Gill Sans" w:hAnsi="Gill Sans"/>
                <w:color w:val="ff0000"/>
                <w:sz w:val="22"/>
                <w:szCs w:val="22"/>
              </w:rPr>
            </w:pPr>
            <w:r w:rsidDel="00000000" w:rsidR="00000000" w:rsidRPr="00000000">
              <w:rPr>
                <w:rFonts w:ascii="Gill Sans" w:cs="Gill Sans" w:eastAsia="Gill Sans" w:hAnsi="Gill Sans"/>
                <w:color w:val="ff0000"/>
                <w:sz w:val="22"/>
                <w:szCs w:val="22"/>
                <w:rtl w:val="0"/>
              </w:rPr>
              <w:t xml:space="preserve">Визначення</w:t>
            </w:r>
          </w:p>
        </w:tc>
      </w:tr>
      <w:tr>
        <w:trPr>
          <w:cantSplit w:val="0"/>
          <w:tblHeader w:val="0"/>
        </w:trPr>
        <w:tc>
          <w:tcPr>
            <w:vAlign w:val="center"/>
          </w:tcPr>
          <w:p w:rsidR="00000000" w:rsidDel="00000000" w:rsidP="00000000" w:rsidRDefault="00000000" w:rsidRPr="00000000" w14:paraId="000001FA">
            <w:pPr>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Домагання</w:t>
            </w:r>
          </w:p>
        </w:tc>
        <w:tc>
          <w:tcPr>
            <w:vAlign w:val="center"/>
          </w:tcPr>
          <w:p w:rsidR="00000000" w:rsidDel="00000000" w:rsidP="00000000" w:rsidRDefault="00000000" w:rsidRPr="00000000" w14:paraId="000001FB">
            <w:pPr>
              <w:spacing w:before="223" w:line="246.99999999999994" w:lineRule="auto"/>
              <w:ind w:right="143" w:firstLine="3"/>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Домагання</w:t>
            </w:r>
            <w:r w:rsidDel="00000000" w:rsidR="00000000" w:rsidRPr="00000000">
              <w:rPr>
                <w:rFonts w:ascii="Gill Sans" w:cs="Gill Sans" w:eastAsia="Gill Sans" w:hAnsi="Gill Sans"/>
                <w:sz w:val="22"/>
                <w:szCs w:val="22"/>
                <w:rtl w:val="0"/>
              </w:rPr>
              <w:t xml:space="preserve"> – це небажана поведінка, вербальна, фізична чи візуальна, яка пов’язана зі статтю, гендером, сімейним станом, сексуальною орієнтацією, расою (включаючи колір шкіри, національність, етнічне чи національне походження), релігією чи переконаннями, віком чи інвалідністю з метою або наслідком утискання гідності особи або створення загрозливого, ворожого, принизливого або образливого середовища. Така поведінка може бути як одно-, так і багаторазовою. </w:t>
            </w:r>
          </w:p>
          <w:p w:rsidR="00000000" w:rsidDel="00000000" w:rsidP="00000000" w:rsidRDefault="00000000" w:rsidRPr="00000000" w14:paraId="000001FC">
            <w:pPr>
              <w:rPr>
                <w:rFonts w:ascii="Gill Sans" w:cs="Gill Sans" w:eastAsia="Gill Sans" w:hAnsi="Gill Sans"/>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D">
            <w:pPr>
              <w:rPr>
                <w:rFonts w:ascii="Gill Sans" w:cs="Gill Sans" w:eastAsia="Gill Sans" w:hAnsi="Gill Sans"/>
                <w:i w:val="1"/>
                <w:iCs w:val="1"/>
                <w:sz w:val="22"/>
                <w:szCs w:val="22"/>
              </w:rPr>
            </w:pPr>
            <w:r w:rsidDel="00000000" w:rsidR="00000000" w:rsidRPr="00000000">
              <w:rPr>
                <w:rtl w:val="0"/>
              </w:rPr>
            </w:r>
          </w:p>
        </w:tc>
        <w:tc>
          <w:tcPr>
            <w:vAlign w:val="center"/>
          </w:tcPr>
          <w:p w:rsidR="00000000" w:rsidDel="00000000" w:rsidP="00000000" w:rsidRDefault="00000000" w:rsidRPr="00000000" w14:paraId="000001FE">
            <w:pPr>
              <w:shd w:fill="ffffff" w:val="clear"/>
              <w:spacing w:after="144" w:lineRule="auto"/>
              <w:ind w:left="360" w:firstLine="0"/>
              <w:rPr>
                <w:rFonts w:ascii="Gill Sans" w:cs="Gill Sans" w:eastAsia="Gill Sans" w:hAnsi="Gill Sans"/>
                <w:i w:val="1"/>
                <w:i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F">
            <w:pPr>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Сексуальні домагання</w:t>
            </w:r>
          </w:p>
        </w:tc>
        <w:tc>
          <w:tcPr>
            <w:vAlign w:val="center"/>
          </w:tcPr>
          <w:p w:rsidR="00000000" w:rsidDel="00000000" w:rsidP="00000000" w:rsidRDefault="00000000" w:rsidRPr="00000000" w14:paraId="00000200">
            <w:pPr>
              <w:rPr>
                <w:rFonts w:ascii="Gill Sans" w:cs="Gill Sans" w:eastAsia="Gill Sans" w:hAnsi="Gill Sans"/>
                <w:i w:val="1"/>
                <w:iCs w:val="1"/>
                <w:sz w:val="22"/>
                <w:szCs w:val="22"/>
              </w:rPr>
            </w:pPr>
            <w:r w:rsidDel="00000000" w:rsidR="00000000" w:rsidRPr="00000000">
              <w:rPr>
                <w:rtl w:val="0"/>
              </w:rPr>
            </w:r>
          </w:p>
          <w:p w:rsidR="00000000" w:rsidDel="00000000" w:rsidP="00000000" w:rsidRDefault="00000000" w:rsidRPr="00000000" w14:paraId="00000201">
            <w:pPr>
              <w:spacing w:before="223" w:line="246.99999999999994" w:lineRule="auto"/>
              <w:ind w:right="143" w:firstLine="3"/>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Сексуальні домагання</w:t>
            </w:r>
            <w:r w:rsidDel="00000000" w:rsidR="00000000" w:rsidRPr="00000000">
              <w:rPr>
                <w:rFonts w:ascii="Gill Sans" w:cs="Gill Sans" w:eastAsia="Gill Sans" w:hAnsi="Gill Sans"/>
                <w:sz w:val="22"/>
                <w:szCs w:val="22"/>
                <w:rtl w:val="0"/>
              </w:rPr>
              <w:t xml:space="preserve"> полягають у небажаній поведінці сексуального характеру, що має на меті або наслідком утискання гідності особи або створення загрозливого, ворожого, принизливого або образливого середовища. Така поведінка може бути як одно-, так і багаторазовою.</w:t>
            </w:r>
          </w:p>
          <w:p w:rsidR="00000000" w:rsidDel="00000000" w:rsidP="00000000" w:rsidRDefault="00000000" w:rsidRPr="00000000" w14:paraId="00000202">
            <w:pPr>
              <w:spacing w:before="206" w:line="246.99999999999994" w:lineRule="auto"/>
              <w:ind w:left="38" w:right="41" w:hanging="1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Сексуальні домагання можуть мати форму небажаної фізичної, вербальної або невербальної поведінки, спрямованої проти особи або групи осіб, яка може включати, без обмежень, наступне:</w:t>
            </w:r>
          </w:p>
          <w:p w:rsidR="00000000" w:rsidDel="00000000" w:rsidP="00000000" w:rsidRDefault="00000000" w:rsidRPr="00000000" w14:paraId="00000203">
            <w:pPr>
              <w:spacing w:before="6"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204">
            <w:pPr>
              <w:widowControl w:val="0"/>
              <w:numPr>
                <w:ilvl w:val="0"/>
                <w:numId w:val="16"/>
              </w:numPr>
              <w:tabs>
                <w:tab w:val="left" w:leader="none" w:pos="327"/>
              </w:tabs>
              <w:ind w:left="326" w:hanging="298"/>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небажаний фізичний контакт - від дотиків до сексуального насильства та зґвалтування;</w:t>
            </w:r>
          </w:p>
          <w:p w:rsidR="00000000" w:rsidDel="00000000" w:rsidP="00000000" w:rsidRDefault="00000000" w:rsidRPr="00000000" w14:paraId="00000205">
            <w:pPr>
              <w:spacing w:before="1"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206">
            <w:pPr>
              <w:widowControl w:val="0"/>
              <w:numPr>
                <w:ilvl w:val="0"/>
                <w:numId w:val="16"/>
              </w:numPr>
              <w:tabs>
                <w:tab w:val="left" w:leader="none" w:pos="327"/>
              </w:tabs>
              <w:spacing w:line="237" w:lineRule="auto"/>
              <w:ind w:left="326" w:right="106" w:hanging="298"/>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словесні форми сексуальних домагань, включаючи небажаний сексуальний підтекст, пропозиції та натяки, сексуальні заклики, коментарі з сексуальним підтекстом, жарти чи образи, пов’язані зі сексом, коментарі про тіло особи або питання про сексуальне життя або сексуальну орієнтацію особи;</w:t>
            </w:r>
          </w:p>
          <w:p w:rsidR="00000000" w:rsidDel="00000000" w:rsidP="00000000" w:rsidRDefault="00000000" w:rsidRPr="00000000" w14:paraId="00000207">
            <w:pPr>
              <w:spacing w:before="1"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208">
            <w:pPr>
              <w:widowControl w:val="0"/>
              <w:numPr>
                <w:ilvl w:val="0"/>
                <w:numId w:val="16"/>
              </w:numPr>
              <w:tabs>
                <w:tab w:val="left" w:leader="none" w:pos="327"/>
              </w:tabs>
              <w:spacing w:line="244" w:lineRule="auto"/>
              <w:ind w:left="326" w:right="461" w:hanging="298"/>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невербальні форми сексуальних домагань, включаючи небажані жести, свист, непристойне викриття або небажаний показ зображень або предметів сексуального характеру;</w:t>
            </w:r>
          </w:p>
          <w:p w:rsidR="00000000" w:rsidDel="00000000" w:rsidP="00000000" w:rsidRDefault="00000000" w:rsidRPr="00000000" w14:paraId="00000209">
            <w:pPr>
              <w:widowControl w:val="0"/>
              <w:tabs>
                <w:tab w:val="left" w:leader="none" w:pos="327"/>
              </w:tabs>
              <w:spacing w:line="244" w:lineRule="auto"/>
              <w:ind w:right="461"/>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20A">
            <w:pPr>
              <w:spacing w:before="4" w:lineRule="auto"/>
              <w:ind w:left="5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 небажані повідомлення сексуального характеру, які надсилаються електронною поштою, SMS, скайпом, голосовими повідомленнями та іншими електронними засобами, незалежно від того чи це є IT/пристрої, що належать SCI або персональні мобільні телефони/обладнання; або</w:t>
            </w:r>
          </w:p>
          <w:p w:rsidR="00000000" w:rsidDel="00000000" w:rsidP="00000000" w:rsidRDefault="00000000" w:rsidRPr="00000000" w14:paraId="0000020B">
            <w:pPr>
              <w:spacing w:before="4" w:lineRule="auto"/>
              <w:ind w:left="5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 домагання сексуального характеру, пов’язані з працевлаштуванням, просуванням по службі, навчанням чи можливостями розвитку або пропозицією підвищення зарплати чи інших пільг працівникам в обмін на сексуальні послуги.</w:t>
            </w:r>
          </w:p>
        </w:tc>
      </w:tr>
      <w:tr>
        <w:trPr>
          <w:cantSplit w:val="0"/>
          <w:tblHeader w:val="0"/>
        </w:trPr>
        <w:tc>
          <w:tcPr>
            <w:vAlign w:val="center"/>
          </w:tcPr>
          <w:p w:rsidR="00000000" w:rsidDel="00000000" w:rsidP="00000000" w:rsidRDefault="00000000" w:rsidRPr="00000000" w14:paraId="0000020C">
            <w:pPr>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Залякування</w:t>
            </w:r>
          </w:p>
        </w:tc>
        <w:tc>
          <w:tcPr>
            <w:vAlign w:val="center"/>
          </w:tcPr>
          <w:p w:rsidR="00000000" w:rsidDel="00000000" w:rsidP="00000000" w:rsidRDefault="00000000" w:rsidRPr="00000000" w14:paraId="0000020D">
            <w:pPr>
              <w:rPr>
                <w:rFonts w:ascii="Gill Sans" w:cs="Gill Sans" w:eastAsia="Gill Sans" w:hAnsi="Gill Sans"/>
                <w:i w:val="1"/>
                <w:iCs w:val="1"/>
                <w:sz w:val="22"/>
                <w:szCs w:val="22"/>
              </w:rPr>
            </w:pPr>
            <w:r w:rsidDel="00000000" w:rsidR="00000000" w:rsidRPr="00000000">
              <w:rPr>
                <w:rtl w:val="0"/>
              </w:rPr>
            </w:r>
          </w:p>
          <w:p w:rsidR="00000000" w:rsidDel="00000000" w:rsidP="00000000" w:rsidRDefault="00000000" w:rsidRPr="00000000" w14:paraId="0000020E">
            <w:pPr>
              <w:spacing w:before="223" w:line="246.99999999999994" w:lineRule="auto"/>
              <w:ind w:right="143" w:firstLine="3"/>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Залякування</w:t>
            </w:r>
            <w:r w:rsidDel="00000000" w:rsidR="00000000" w:rsidRPr="00000000">
              <w:rPr>
                <w:rFonts w:ascii="Gill Sans" w:cs="Gill Sans" w:eastAsia="Gill Sans" w:hAnsi="Gill Sans"/>
                <w:sz w:val="22"/>
                <w:szCs w:val="22"/>
                <w:rtl w:val="0"/>
              </w:rPr>
              <w:t xml:space="preserve"> — це необґрунтоване використання статусу чи повноважень з метою вимагати чи примушувати особу виконати дії або завдання, які вочевидь є недоречними та/або неповажними, незаконними чи прямо суперечать політиці чи процедурі SCI.  </w:t>
            </w:r>
          </w:p>
          <w:p w:rsidR="00000000" w:rsidDel="00000000" w:rsidP="00000000" w:rsidRDefault="00000000" w:rsidRPr="00000000" w14:paraId="0000020F">
            <w:pPr>
              <w:spacing w:before="223" w:line="246.99999999999994" w:lineRule="auto"/>
              <w:ind w:right="143" w:firstLine="3"/>
              <w:rPr>
                <w:rFonts w:ascii="Gill Sans" w:cs="Gill Sans" w:eastAsia="Gill Sans" w:hAnsi="Gill Sans"/>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0">
            <w:pPr>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Знущання</w:t>
            </w:r>
          </w:p>
        </w:tc>
        <w:tc>
          <w:tcPr>
            <w:vAlign w:val="center"/>
          </w:tcPr>
          <w:p w:rsidR="00000000" w:rsidDel="00000000" w:rsidP="00000000" w:rsidRDefault="00000000" w:rsidRPr="00000000" w14:paraId="00000211">
            <w:pPr>
              <w:spacing w:before="223" w:line="246.99999999999994" w:lineRule="auto"/>
              <w:ind w:right="143"/>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Знущання </w:t>
            </w:r>
            <w:r w:rsidDel="00000000" w:rsidR="00000000" w:rsidRPr="00000000">
              <w:rPr>
                <w:rFonts w:ascii="Gill Sans" w:cs="Gill Sans" w:eastAsia="Gill Sans" w:hAnsi="Gill Sans"/>
                <w:sz w:val="22"/>
                <w:szCs w:val="22"/>
                <w:rtl w:val="0"/>
              </w:rPr>
              <w:t xml:space="preserve">– це будь-яка повторювана образлива, насильницька, принизлива, зловмисна або кривдна поведінка, яка: </w:t>
            </w:r>
            <w:r w:rsidDel="00000000" w:rsidR="00000000" w:rsidRPr="00000000">
              <w:rPr>
                <w:rFonts w:ascii="Gill Sans" w:cs="Gill Sans" w:eastAsia="Gill Sans" w:hAnsi="Gill Sans"/>
                <w:b w:val="1"/>
                <w:bCs w:val="1"/>
                <w:sz w:val="22"/>
                <w:szCs w:val="22"/>
                <w:rtl w:val="0"/>
              </w:rPr>
              <w:t xml:space="preserve">(i)</w:t>
            </w:r>
            <w:r w:rsidDel="00000000" w:rsidR="00000000" w:rsidRPr="00000000">
              <w:rPr>
                <w:rFonts w:ascii="Gill Sans" w:cs="Gill Sans" w:eastAsia="Gill Sans" w:hAnsi="Gill Sans"/>
                <w:sz w:val="22"/>
                <w:szCs w:val="22"/>
                <w:rtl w:val="0"/>
              </w:rPr>
              <w:t xml:space="preserve"> змушує жертву відчувати себе засмученою, підданою загрозі, приниженою чи вразливою або підриває її впевненість у собі чи змушує її переживати стрес або засмучуватися; і </w:t>
            </w:r>
            <w:r w:rsidDel="00000000" w:rsidR="00000000" w:rsidRPr="00000000">
              <w:rPr>
                <w:rFonts w:ascii="Gill Sans" w:cs="Gill Sans" w:eastAsia="Gill Sans" w:hAnsi="Gill Sans"/>
                <w:b w:val="1"/>
                <w:bCs w:val="1"/>
                <w:sz w:val="22"/>
                <w:szCs w:val="22"/>
                <w:rtl w:val="0"/>
              </w:rPr>
              <w:t xml:space="preserve">(ii</w:t>
            </w:r>
            <w:r w:rsidDel="00000000" w:rsidR="00000000" w:rsidRPr="00000000">
              <w:rPr>
                <w:rFonts w:ascii="Gill Sans" w:cs="Gill Sans" w:eastAsia="Gill Sans" w:hAnsi="Gill Sans"/>
                <w:sz w:val="22"/>
                <w:szCs w:val="22"/>
                <w:rtl w:val="0"/>
              </w:rPr>
              <w:t xml:space="preserve"> ) розумним спостерігачем визначається як знущання.  </w:t>
            </w:r>
          </w:p>
          <w:p w:rsidR="00000000" w:rsidDel="00000000" w:rsidP="00000000" w:rsidRDefault="00000000" w:rsidRPr="00000000" w14:paraId="00000212">
            <w:pPr>
              <w:spacing w:before="223" w:line="246.99999999999994" w:lineRule="auto"/>
              <w:ind w:right="143"/>
              <w:rPr>
                <w:rFonts w:ascii="Gill Sans" w:cs="Gill Sans" w:eastAsia="Gill Sans" w:hAnsi="Gill Sans"/>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3">
            <w:pPr>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Сексуальна експлуатація</w:t>
            </w:r>
          </w:p>
        </w:tc>
        <w:tc>
          <w:tcPr>
            <w:vAlign w:val="center"/>
          </w:tcPr>
          <w:p w:rsidR="00000000" w:rsidDel="00000000" w:rsidP="00000000" w:rsidRDefault="00000000" w:rsidRPr="00000000" w14:paraId="00000214">
            <w:pPr>
              <w:spacing w:before="12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Будь-яке фактичне зловживання або спроба зловживання вразливістю, відмінною владою, довірою чи залежністю у сексуальних або сексуалізованих цілях. Це включає пропозицію або обіцянку грошових, соціальних, політичних пільг у якості стимулу або форми примусу.</w:t>
            </w:r>
          </w:p>
          <w:p w:rsidR="00000000" w:rsidDel="00000000" w:rsidP="00000000" w:rsidRDefault="00000000" w:rsidRPr="00000000" w14:paraId="00000215">
            <w:pPr>
              <w:spacing w:before="120" w:lineRule="auto"/>
              <w:rPr>
                <w:rFonts w:ascii="Gill Sans" w:cs="Gill Sans" w:eastAsia="Gill Sans" w:hAnsi="Gill Sans"/>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6">
            <w:pPr>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sz w:val="22"/>
                <w:szCs w:val="22"/>
                <w:rtl w:val="0"/>
              </w:rPr>
              <w:t xml:space="preserve">Сексуальне насильство</w:t>
            </w:r>
          </w:p>
        </w:tc>
        <w:tc>
          <w:tcPr>
            <w:vAlign w:val="center"/>
          </w:tcPr>
          <w:p w:rsidR="00000000" w:rsidDel="00000000" w:rsidP="00000000" w:rsidRDefault="00000000" w:rsidRPr="00000000" w14:paraId="0000021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Погроза або фактичне фізичне вторгнення сексуального або сексуалізованого характеру, включаючи недоречні дотики, включаючи застосування сили або використання нерівних чи примусових умов, сексуальне насильство та зґвалтування. Це також може включати загрозу чи фактичне нефізичне вторгнення (небажане та/або незапрошене ознайомлення з порнографією, текстами, зображеннями тощо, обмін зображеннями, текстами тощо, вимоги щодо сексуалізованих фотографій тощо).</w:t>
            </w:r>
          </w:p>
          <w:p w:rsidR="00000000" w:rsidDel="00000000" w:rsidP="00000000" w:rsidRDefault="00000000" w:rsidRPr="00000000" w14:paraId="00000218">
            <w:pPr>
              <w:rPr>
                <w:rFonts w:ascii="Gill Sans" w:cs="Gill Sans" w:eastAsia="Gill Sans" w:hAnsi="Gill Sans"/>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9">
            <w:pPr>
              <w:rPr>
                <w:rFonts w:ascii="Gill Sans" w:cs="Gill Sans" w:eastAsia="Gill Sans" w:hAnsi="Gill Sans"/>
                <w:i w:val="1"/>
                <w:iCs w:val="1"/>
                <w:sz w:val="22"/>
                <w:szCs w:val="22"/>
              </w:rPr>
            </w:pPr>
            <w:r w:rsidDel="00000000" w:rsidR="00000000" w:rsidRPr="00000000">
              <w:rPr>
                <w:rFonts w:ascii="Gill Sans" w:cs="Gill Sans" w:eastAsia="Gill Sans" w:hAnsi="Gill Sans"/>
                <w:i w:val="1"/>
                <w:iCs w:val="1"/>
                <w:color w:val="222222"/>
                <w:sz w:val="22"/>
                <w:szCs w:val="22"/>
                <w:highlight w:val="white"/>
                <w:rtl w:val="0"/>
              </w:rPr>
              <w:t xml:space="preserve">Дискримінаційна та неповажна поведінка</w:t>
            </w:r>
            <w:r w:rsidDel="00000000" w:rsidR="00000000" w:rsidRPr="00000000">
              <w:rPr>
                <w:rtl w:val="0"/>
              </w:rPr>
            </w:r>
          </w:p>
        </w:tc>
        <w:tc>
          <w:tcPr>
            <w:vAlign w:val="center"/>
          </w:tcPr>
          <w:p w:rsidR="00000000" w:rsidDel="00000000" w:rsidP="00000000" w:rsidRDefault="00000000" w:rsidRPr="00000000" w14:paraId="0000021A">
            <w:pPr>
              <w:spacing w:after="280" w:lineRule="auto"/>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Інші форми домагання, [які] можуть стосуватися статі особи, сімейного стану, раси (включаючи колір шкіри, національність, етнічне чи національне походження), релігії чи переконань, віку чи інвалідності та можуть включати знущання чи залякування або все разом.</w:t>
            </w:r>
          </w:p>
          <w:p w:rsidR="00000000" w:rsidDel="00000000" w:rsidP="00000000" w:rsidRDefault="00000000" w:rsidRPr="00000000" w14:paraId="0000021B">
            <w:pPr>
              <w:rPr>
                <w:rFonts w:ascii="Gill Sans" w:cs="Gill Sans" w:eastAsia="Gill Sans" w:hAnsi="Gill Sans"/>
                <w:sz w:val="22"/>
                <w:szCs w:val="22"/>
              </w:rPr>
            </w:pPr>
            <w:r w:rsidDel="00000000" w:rsidR="00000000" w:rsidRPr="00000000">
              <w:rPr>
                <w:rtl w:val="0"/>
              </w:rPr>
            </w:r>
          </w:p>
        </w:tc>
      </w:tr>
      <w:tr>
        <w:trPr>
          <w:cantSplit w:val="0"/>
          <w:trHeight w:val="3166" w:hRule="atLeast"/>
          <w:tblHeader w:val="0"/>
        </w:trPr>
        <w:tc>
          <w:tcPr>
            <w:vAlign w:val="center"/>
          </w:tcPr>
          <w:p w:rsidR="00000000" w:rsidDel="00000000" w:rsidP="00000000" w:rsidRDefault="00000000" w:rsidRPr="00000000" w14:paraId="0000021C">
            <w:pPr>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color w:val="222222"/>
                <w:sz w:val="22"/>
                <w:szCs w:val="22"/>
                <w:highlight w:val="white"/>
                <w:rtl w:val="0"/>
              </w:rPr>
              <w:t xml:space="preserve">Нульова терпимість</w:t>
            </w:r>
          </w:p>
        </w:tc>
        <w:tc>
          <w:tcPr>
            <w:vAlign w:val="center"/>
          </w:tcPr>
          <w:p w:rsidR="00000000" w:rsidDel="00000000" w:rsidP="00000000" w:rsidRDefault="00000000" w:rsidRPr="00000000" w14:paraId="0000021D">
            <w:pPr>
              <w:numPr>
                <w:ilvl w:val="0"/>
                <w:numId w:val="1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У Save the Children ми маємо культуру </w:t>
            </w:r>
            <w:r w:rsidDel="00000000" w:rsidR="00000000" w:rsidRPr="00000000">
              <w:rPr>
                <w:rFonts w:ascii="Calibri" w:cs="Calibri" w:eastAsia="Calibri" w:hAnsi="Calibri"/>
                <w:sz w:val="22"/>
                <w:szCs w:val="22"/>
                <w:u w:val="single"/>
                <w:rtl w:val="0"/>
              </w:rPr>
              <w:t xml:space="preserve">нульової терпимості</w:t>
            </w:r>
            <w:r w:rsidDel="00000000" w:rsidR="00000000" w:rsidRPr="00000000">
              <w:rPr>
                <w:rFonts w:ascii="Calibri" w:cs="Calibri" w:eastAsia="Calibri" w:hAnsi="Calibri"/>
                <w:sz w:val="22"/>
                <w:szCs w:val="22"/>
                <w:rtl w:val="0"/>
              </w:rPr>
              <w:t xml:space="preserve"> до всіх форм насильства та поганого поводження, включаючи сексуальну експлуатацію та насильство, домагання, залякування та знущання.</w:t>
            </w:r>
          </w:p>
          <w:p w:rsidR="00000000" w:rsidDel="00000000" w:rsidP="00000000" w:rsidRDefault="00000000" w:rsidRPr="00000000" w14:paraId="0000021E">
            <w:pPr>
              <w:numPr>
                <w:ilvl w:val="0"/>
                <w:numId w:val="1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Це означає, що буде повноцінна реакція на кожне занепокоєння і за необхідності будуть швидко вжиті заходи (включаючи проведення розслідування та вжиття дисциплінарних заходів, якщо потрібно). </w:t>
            </w:r>
          </w:p>
          <w:p w:rsidR="00000000" w:rsidDel="00000000" w:rsidP="00000000" w:rsidRDefault="00000000" w:rsidRPr="00000000" w14:paraId="0000021F">
            <w:pPr>
              <w:numPr>
                <w:ilvl w:val="0"/>
                <w:numId w:val="13"/>
              </w:numPr>
              <w:ind w:left="720" w:hanging="360"/>
              <w:rPr>
                <w:rFonts w:ascii="Gill Sans" w:cs="Gill Sans" w:eastAsia="Gill Sans" w:hAnsi="Gill Sans"/>
                <w:color w:val="222222"/>
                <w:sz w:val="22"/>
                <w:szCs w:val="22"/>
                <w:highlight w:val="white"/>
              </w:rPr>
            </w:pPr>
            <w:r w:rsidDel="00000000" w:rsidR="00000000" w:rsidRPr="00000000">
              <w:rPr>
                <w:rFonts w:ascii="Calibri" w:cs="Calibri" w:eastAsia="Calibri" w:hAnsi="Calibri"/>
                <w:sz w:val="22"/>
                <w:szCs w:val="22"/>
                <w:rtl w:val="0"/>
              </w:rPr>
              <w:t xml:space="preserve">Це означає, що ми будемо притягувати наших людей до відповідальності за тими ж стандартами та піддавати них дії тих же процедур, що й усіх інших, незалежно від їхньої посади чи репутації в організації.</w:t>
            </w:r>
            <w:r w:rsidDel="00000000" w:rsidR="00000000" w:rsidRPr="00000000">
              <w:rPr>
                <w:rtl w:val="0"/>
              </w:rPr>
            </w:r>
          </w:p>
        </w:tc>
      </w:tr>
    </w:tbl>
    <w:p w:rsidR="00000000" w:rsidDel="00000000" w:rsidP="00000000" w:rsidRDefault="00000000" w:rsidRPr="00000000" w14:paraId="00000220">
      <w:pP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221">
      <w:pPr>
        <w:spacing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SCI прагне забезпечити прозорість у нашому власному бізнесі та в нашому підході до запобігання та реагування на будь-які форми домагань, залякування та знущань по відношенню до дорослих у наших ланцюжках поставок та відносинах із третіми сторонами.  Крім того, ми прагнемо того, щоб наш підхід відповідав нашим національним і міжнародним зобов’язанням щодо розголошення інформації, і ми будемо дотримуватись усіх застосовних та діючих законів, статутів, нормативних актів та кодексів, у тому числі законодавства Великобританії, пов’язаного із захистом від домагань, залякування, знущання та застосовного законодавства в країнах, де працює SCI</w:t>
      </w:r>
    </w:p>
    <w:p w:rsidR="00000000" w:rsidDel="00000000" w:rsidP="00000000" w:rsidRDefault="00000000" w:rsidRPr="00000000" w14:paraId="00000222">
      <w:pPr>
        <w:spacing w:after="280" w:before="280"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Якщо вказівки в цій політиці суперечать будь-яким застосовним законам чи нормам, завжди виконуються вимоги більш суворого стандарту. </w:t>
      </w:r>
    </w:p>
    <w:p w:rsidR="00000000" w:rsidDel="00000000" w:rsidP="00000000" w:rsidRDefault="00000000" w:rsidRPr="00000000" w14:paraId="00000223">
      <w:pPr>
        <w:keepNext w:val="1"/>
        <w:spacing w:line="276"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3.</w:t>
        <w:tab/>
        <w:t xml:space="preserve">Наш підхід до боротьби з домаганням, залякуванням та знущанням</w:t>
      </w:r>
    </w:p>
    <w:p w:rsidR="00000000" w:rsidDel="00000000" w:rsidP="00000000" w:rsidRDefault="00000000" w:rsidRPr="00000000" w14:paraId="00000224">
      <w:pPr>
        <w:keepNext w:val="1"/>
        <w:spacing w:after="280" w:before="280"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Save the Children прагне запобігти будь-яким формам домагань, залякування та знущань за допомогою таких засобів:</w:t>
      </w:r>
    </w:p>
    <w:p w:rsidR="00000000" w:rsidDel="00000000" w:rsidP="00000000" w:rsidRDefault="00000000" w:rsidRPr="00000000" w14:paraId="00000225">
      <w:pPr>
        <w:spacing w:after="280" w:before="280" w:line="276"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Обізнаність: </w:t>
      </w:r>
      <w:r w:rsidDel="00000000" w:rsidR="00000000" w:rsidRPr="00000000">
        <w:rPr>
          <w:rFonts w:ascii="Gill Sans" w:cs="Gill Sans" w:eastAsia="Gill Sans" w:hAnsi="Gill Sans"/>
          <w:sz w:val="22"/>
          <w:szCs w:val="22"/>
          <w:rtl w:val="0"/>
        </w:rPr>
        <w:t xml:space="preserve">Забезпечення того, щоб усі співробітники, представники та треті сторони, пов’язані з Save the Children, усвідомлювали високі стандарти поведінки та ділової етики, які очікуються від них, щоб запобігти будь-яким формам домагань, залякування та знущань на робочому місці. </w:t>
      </w:r>
    </w:p>
    <w:p w:rsidR="00000000" w:rsidDel="00000000" w:rsidP="00000000" w:rsidRDefault="00000000" w:rsidRPr="00000000" w14:paraId="00000226">
      <w:pPr>
        <w:spacing w:after="280" w:before="280" w:line="276"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Профілактика: </w:t>
      </w:r>
      <w:r w:rsidDel="00000000" w:rsidR="00000000" w:rsidRPr="00000000">
        <w:rPr>
          <w:rFonts w:ascii="Gill Sans" w:cs="Gill Sans" w:eastAsia="Gill Sans" w:hAnsi="Gill Sans"/>
          <w:sz w:val="22"/>
          <w:szCs w:val="22"/>
          <w:rtl w:val="0"/>
        </w:rPr>
        <w:t xml:space="preserve">Сприяння безпечному та здоровому робочому середовищу шляхом застосування всіх відповідних політик і механізмів з метою забезпечення їх розуміння персоналом та тими, хто працює з Save the Children, та мінімізації ризиків будь-яких форм домагань, залякування та знущань.</w:t>
      </w:r>
    </w:p>
    <w:p w:rsidR="00000000" w:rsidDel="00000000" w:rsidP="00000000" w:rsidRDefault="00000000" w:rsidRPr="00000000" w14:paraId="00000227">
      <w:pPr>
        <w:spacing w:after="280" w:before="280" w:line="276"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Звітність:</w:t>
      </w:r>
      <w:r w:rsidDel="00000000" w:rsidR="00000000" w:rsidRPr="00000000">
        <w:rPr>
          <w:rFonts w:ascii="Gill Sans" w:cs="Gill Sans" w:eastAsia="Gill Sans" w:hAnsi="Gill Sans"/>
          <w:sz w:val="22"/>
          <w:szCs w:val="22"/>
          <w:rtl w:val="0"/>
        </w:rPr>
        <w:t xml:space="preserve"> Забезпечення того, щоб усі співробітники та ті, хто працює з Save the Children, чітко розуміли, які кроки слід виконати, якщо виникають підозри чи занепокоєння щодо звинувачень у будь-якій формі домагань, залякування та знущань на робочому місці.</w:t>
      </w:r>
    </w:p>
    <w:p w:rsidR="00000000" w:rsidDel="00000000" w:rsidP="00000000" w:rsidRDefault="00000000" w:rsidRPr="00000000" w14:paraId="00000228">
      <w:pPr>
        <w:spacing w:before="280" w:line="276" w:lineRule="auto"/>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Реагування: </w:t>
      </w:r>
      <w:r w:rsidDel="00000000" w:rsidR="00000000" w:rsidRPr="00000000">
        <w:rPr>
          <w:rFonts w:ascii="Gill Sans" w:cs="Gill Sans" w:eastAsia="Gill Sans" w:hAnsi="Gill Sans"/>
          <w:sz w:val="22"/>
          <w:szCs w:val="22"/>
          <w:rtl w:val="0"/>
        </w:rPr>
        <w:t xml:space="preserve">Забезпечення негайних дій для виявлення та реагування на повідомлення про будь-які форми домагань, залякування та знущань на робочому місці та забезпечення безпеки та благополуччя постраждалого/жертви.</w:t>
      </w:r>
    </w:p>
    <w:p w:rsidR="00000000" w:rsidDel="00000000" w:rsidP="00000000" w:rsidRDefault="00000000" w:rsidRPr="00000000" w14:paraId="00000229">
      <w:pPr>
        <w:spacing w:line="276" w:lineRule="auto"/>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22A">
      <w:pPr>
        <w:keepNext w:val="1"/>
        <w:spacing w:line="276" w:lineRule="auto"/>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4.</w:t>
        <w:tab/>
        <w:t xml:space="preserve">Зобов’язання, які ми очікуємо від вас</w:t>
      </w:r>
    </w:p>
    <w:p w:rsidR="00000000" w:rsidDel="00000000" w:rsidP="00000000" w:rsidRDefault="00000000" w:rsidRPr="00000000" w14:paraId="0000022B">
      <w:pPr>
        <w:keepNext w:val="1"/>
        <w:spacing w:line="276"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22C">
      <w:pPr>
        <w:spacing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Save the Children очікує дотримання таких самих високих стандартів від усіх наших партнерів, підрядників, постачальників і всіх третіх сторін, які працюють з або на Save the Children, включаючи вжиття заходів для забезпечення безпечного та здорового робочого середовища, включаючи захист від знущань і домагань на роботі.</w:t>
      </w:r>
    </w:p>
    <w:p w:rsidR="00000000" w:rsidDel="00000000" w:rsidP="00000000" w:rsidRDefault="00000000" w:rsidRPr="00000000" w14:paraId="0000022D">
      <w:pPr>
        <w:spacing w:after="0"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Ви повинні застосовувати політику нульової терпимості до будь-яких форм домагань, залякування та знущань на робочому місці та вживати всіх доступних вам заходів для запобігання та реагування на будь-які фактичні, спроби чи погрози домагань, залякування та знущання за участю співробітників чи представників SCI, або співробітників чи представників вашої організації, що виникають під час виконання умов цієї Угоди.</w:t>
      </w:r>
    </w:p>
    <w:p w:rsidR="00000000" w:rsidDel="00000000" w:rsidP="00000000" w:rsidRDefault="00000000" w:rsidRPr="00000000" w14:paraId="0000022E">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Ви повинні переконатися, що ваші співробітники та ті, хто працює з Save the Children під вашим контролем, повністю ознайомились з цією політикою, та їх слід заохочувати повідомляти про випадки підозрюваних чи фактичних домагань, залякування або знущань за участю співробітників або представників SCI, або співробітників чи представників вашої організації, які виникають під час виконання умов цієї Угоди.</w:t>
      </w:r>
    </w:p>
    <w:p w:rsidR="00000000" w:rsidDel="00000000" w:rsidP="00000000" w:rsidRDefault="00000000" w:rsidRPr="00000000" w14:paraId="0000022F">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Ви повинні </w:t>
      </w:r>
      <w:r w:rsidDel="00000000" w:rsidR="00000000" w:rsidRPr="00000000">
        <w:rPr>
          <w:rFonts w:ascii="Gill Sans" w:cs="Gill Sans" w:eastAsia="Gill Sans" w:hAnsi="Gill Sans"/>
          <w:b w:val="1"/>
          <w:bCs w:val="1"/>
          <w:sz w:val="22"/>
          <w:szCs w:val="22"/>
          <w:u w:val="single"/>
          <w:rtl w:val="0"/>
        </w:rPr>
        <w:t xml:space="preserve">негайно повідомляти</w:t>
      </w:r>
      <w:r w:rsidDel="00000000" w:rsidR="00000000" w:rsidRPr="00000000">
        <w:rPr>
          <w:rFonts w:ascii="Gill Sans" w:cs="Gill Sans" w:eastAsia="Gill Sans" w:hAnsi="Gill Sans"/>
          <w:sz w:val="22"/>
          <w:szCs w:val="22"/>
          <w:rtl w:val="0"/>
        </w:rPr>
        <w:t xml:space="preserve"> про будь-яку підозру або випадки домагань, залякування чи знущань, що трапляються в SCI, вашій організації чи у субпідрядника у зв’язку з вашим діловим партнерством із Save the Children. Неповідомлення буде розглядатися як серйозне порушення і може призвести до розірвання будь-якої угоди з Save the Children. </w:t>
      </w:r>
    </w:p>
    <w:p w:rsidR="00000000" w:rsidDel="00000000" w:rsidP="00000000" w:rsidRDefault="00000000" w:rsidRPr="00000000" w14:paraId="00000230">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Коли ви або будь-який співробітник, який працює під вашим контролем, підозрюєте або дізнаєтесь про домагання, залякування чи знущання у зв’язку з роботою в Save the Children, ви зобов’язані:</w:t>
      </w:r>
    </w:p>
    <w:p w:rsidR="00000000" w:rsidDel="00000000" w:rsidP="00000000" w:rsidRDefault="00000000" w:rsidRPr="00000000" w14:paraId="00000231">
      <w:pPr>
        <w:numPr>
          <w:ilvl w:val="1"/>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Діяти швидко та негайно повідомляти про підозри або конкретні випадки будь-яких домагань, залякування чи знущання відповідній контактній особі Save the Children (це може бути директор Save the Children в країні / регіональний директор).</w:t>
      </w:r>
    </w:p>
    <w:p w:rsidR="00000000" w:rsidDel="00000000" w:rsidP="00000000" w:rsidRDefault="00000000" w:rsidRPr="00000000" w14:paraId="00000232">
      <w:pPr>
        <w:numPr>
          <w:ilvl w:val="1"/>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Зберігайте конфіденційність інформації між вами та особою, якій ви повідомляєте про це.</w:t>
      </w:r>
    </w:p>
    <w:p w:rsidR="00000000" w:rsidDel="00000000" w:rsidP="00000000" w:rsidRDefault="00000000" w:rsidRPr="00000000" w14:paraId="00000233">
      <w:pPr>
        <w:numPr>
          <w:ilvl w:val="0"/>
          <w:numId w:val="9"/>
        </w:num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before="0" w:line="276"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Ви співпрацюватимете з Save the Children у будь-яких розслідуваннях проблем, про які було повідомлено згідно з цією Угодою, і інформуватимете Save the Children про будь-які проблеми, про які буде повідомлено відповідно до цієї Угоди, включаючи, без обмежень, дії, вжиті вами у відповідь.</w:t>
      </w:r>
    </w:p>
    <w:p w:rsidR="00000000" w:rsidDel="00000000" w:rsidP="00000000" w:rsidRDefault="00000000" w:rsidRPr="00000000" w14:paraId="00000234">
      <w:pPr>
        <w:spacing w:before="0" w:lineRule="auto"/>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235">
      <w:pPr>
        <w:rPr>
          <w:rFonts w:ascii="Gill Sans" w:cs="Gill Sans" w:eastAsia="Gill Sans" w:hAnsi="Gill Sans"/>
          <w:sz w:val="22"/>
          <w:szCs w:val="22"/>
        </w:rPr>
      </w:pPr>
      <w:r w:rsidDel="00000000" w:rsidR="00000000" w:rsidRPr="00000000">
        <w:rPr>
          <w:rFonts w:ascii="Gill Sans" w:cs="Gill Sans" w:eastAsia="Gill Sans" w:hAnsi="Gill Sans"/>
          <w:i w:val="1"/>
          <w:iCs w:val="1"/>
          <w:sz w:val="22"/>
          <w:szCs w:val="22"/>
          <w:rtl w:val="0"/>
        </w:rPr>
        <w:t xml:space="preserve">Зверніться до представника Save the Children, якщо у вас виникли додаткові запитання.</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3" w:type="first"/>
      <w:footerReference r:id="rId14" w:type="default"/>
      <w:footerReference r:id="rId15" w:type="first"/>
      <w:pgSz w:h="16834" w:w="11909" w:orient="portrait"/>
      <w:pgMar w:bottom="720" w:top="720" w:left="720" w:right="720" w:header="706" w:footer="706"/>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ecker" w:id="2" w:date="2020-05-04T17:00:00Z">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DRAFTING NOTE: the information in this clause needs to be completed based on what personal data will be processed by the Supplier to provide the Service.</w:t>
      </w:r>
    </w:p>
  </w:comment>
  <w:comment w:author="Decker" w:id="1" w:date="2020-05-04T11:19:00Z">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DRAFTING NOTE: this clause can be deleted if the Supplier will not be collecting any personal data on SCI’s behalf. If the Supplier will collect personal data on our behalf, it is sensible to agree with the Supplier the content of the Privacy Notice that will be provided to individuals when collecting their data as this notice will be being provided on behalf of SCI.</w:t>
      </w:r>
    </w:p>
  </w:comment>
  <w:comment w:author="Decker" w:id="0" w:date="2020-05-05T11:28:00Z">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DRAFTING NOTE:  Two alternative Data Protection clauses are provided here.  The first should be used if the Services will require the Supplier to process the personal data of individuals on behalf of SCI (e.g. payroll services, data storage, staff surveys etc). If the services being supplied do not require the supplier to process personal data (e.g. a supply of goods; building or property services etc) this clause can be deleted and replaced with the alternative clause. If the services are professional services (legal or audit services, or the services of banks or other financial payment providers, this clause can be amended, at the supplier’s request to reflect their professional and legal obligations related to the data, or replaced by the alternative clause.  Please delete the clause you do not use.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23B" w15:done="0"/>
  <w15:commentEx w15:paraId="0000023C" w15:done="0"/>
  <w15:commentEx w15:paraId="0000023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Courier New"/>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mbol"/>
  <w:font w:name="Libre Baskervill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Gill San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280"/>
        <w:tab w:val="right" w:leader="none" w:pos="1046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ab/>
    </w:r>
    <w:bookmarkStart w:colFirst="0" w:colLast="0" w:name="bookmark=id.kbigwti6qieq" w:id="115"/>
    <w:bookmarkEnd w:id="115"/>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Symbol" w:cs="Symbol" w:eastAsia="Symbol" w:hAnsi="Symbol"/>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2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0" w:right="0" w:hanging="27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owmowqpw8cxu" w:id="114"/>
  <w:bookmarkEnd w:id="114"/>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28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20" w:hanging="720"/>
      </w:pPr>
      <w:rPr>
        <w:b w:val="1"/>
        <w:bCs w:val="1"/>
        <w:i w:val="0"/>
        <w:iCs w:val="0"/>
        <w:smallCaps w:val="0"/>
        <w:u w:val="none"/>
      </w:rPr>
    </w:lvl>
    <w:lvl w:ilvl="1">
      <w:start w:val="1"/>
      <w:numFmt w:val="decimal"/>
      <w:lvlText w:val="%1.%2"/>
      <w:lvlJc w:val="left"/>
      <w:pPr>
        <w:ind w:left="720" w:hanging="720"/>
      </w:pPr>
      <w:rPr>
        <w:b w:val="0"/>
        <w:bCs w:val="0"/>
        <w:i w:val="0"/>
        <w:iCs w:val="0"/>
        <w:smallCaps w:val="0"/>
        <w:u w:val="none"/>
      </w:rPr>
    </w:lvl>
    <w:lvl w:ilvl="2">
      <w:start w:val="1"/>
      <w:numFmt w:val="lowerLetter"/>
      <w:lvlText w:val="(%3)"/>
      <w:lvlJc w:val="left"/>
      <w:pPr>
        <w:ind w:left="1440" w:hanging="720"/>
      </w:pPr>
      <w:rPr>
        <w:b w:val="0"/>
        <w:bCs w:val="0"/>
        <w:i w:val="0"/>
        <w:iCs w:val="0"/>
        <w:smallCaps w:val="0"/>
        <w:u w:val="none"/>
      </w:rPr>
    </w:lvl>
    <w:lvl w:ilvl="3">
      <w:start w:val="1"/>
      <w:numFmt w:val="lowerRoman"/>
      <w:lvlText w:val="(%4)"/>
      <w:lvlJc w:val="left"/>
      <w:pPr>
        <w:ind w:left="2160" w:hanging="720"/>
      </w:pPr>
      <w:rPr>
        <w:b w:val="0"/>
        <w:bCs w:val="0"/>
        <w:i w:val="0"/>
        <w:iCs w:val="0"/>
        <w:smallCaps w:val="0"/>
        <w:u w:val="none"/>
      </w:rPr>
    </w:lvl>
    <w:lvl w:ilvl="4">
      <w:start w:val="1"/>
      <w:numFmt w:val="upperLetter"/>
      <w:lvlText w:val="(%5)"/>
      <w:lvlJc w:val="left"/>
      <w:pPr>
        <w:ind w:left="2880" w:hanging="720"/>
      </w:pPr>
      <w:rPr>
        <w:b w:val="0"/>
        <w:bCs w:val="0"/>
        <w:i w:val="0"/>
        <w:iCs w:val="0"/>
        <w:smallCaps w:val="0"/>
        <w:u w:val="none"/>
      </w:rPr>
    </w:lvl>
    <w:lvl w:ilvl="5">
      <w:start w:val="1"/>
      <w:numFmt w:val="upperRoman"/>
      <w:lvlText w:val="(%6)"/>
      <w:lvlJc w:val="left"/>
      <w:pPr>
        <w:ind w:left="3600" w:hanging="720"/>
      </w:pPr>
      <w:rPr>
        <w:b w:val="0"/>
        <w:bCs w:val="0"/>
        <w:i w:val="0"/>
        <w:iCs w:val="0"/>
        <w:smallCaps w:val="0"/>
        <w:u w:val="none"/>
      </w:rPr>
    </w:lvl>
    <w:lvl w:ilvl="6">
      <w:start w:val="27"/>
      <w:numFmt w:val="lowerLetter"/>
      <w:lvlText w:val="(%7)"/>
      <w:lvlJc w:val="left"/>
      <w:pPr>
        <w:ind w:left="4320" w:hanging="720"/>
      </w:pPr>
      <w:rPr>
        <w:b w:val="0"/>
        <w:bCs w:val="0"/>
        <w:i w:val="0"/>
        <w:iCs w:val="0"/>
        <w:smallCaps w:val="0"/>
        <w:u w:val="none"/>
      </w:rPr>
    </w:lvl>
    <w:lvl w:ilvl="7">
      <w:start w:val="1"/>
      <w:numFmt w:val="bullet"/>
      <w:lvlText w:val="●"/>
      <w:lvlJc w:val="left"/>
      <w:pPr>
        <w:ind w:left="720" w:hanging="720"/>
      </w:pPr>
      <w:rPr>
        <w:rFonts w:ascii="Noto Sans Symbols" w:cs="Noto Sans Symbols" w:eastAsia="Noto Sans Symbols" w:hAnsi="Noto Sans Symbols"/>
        <w:b w:val="0"/>
        <w:bCs w:val="0"/>
        <w:i w:val="0"/>
        <w:iCs w:val="0"/>
        <w:smallCaps w:val="0"/>
        <w:u w:val="none"/>
      </w:rPr>
    </w:lvl>
    <w:lvl w:ilvl="8">
      <w:start w:val="1"/>
      <w:numFmt w:val="bullet"/>
      <w:lvlText w:val="●"/>
      <w:lvlJc w:val="left"/>
      <w:pPr>
        <w:ind w:left="1440" w:hanging="720"/>
      </w:pPr>
      <w:rPr>
        <w:rFonts w:ascii="Noto Sans Symbols" w:cs="Noto Sans Symbols" w:eastAsia="Noto Sans Symbols" w:hAnsi="Noto Sans Symbols"/>
        <w:b w:val="0"/>
        <w:bCs w:val="0"/>
        <w:i w:val="0"/>
        <w:iCs w:val="0"/>
        <w:smallCaps w:val="0"/>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644" w:hanging="283.99999999999994"/>
      </w:pPr>
      <w:rPr>
        <w:sz w:val="20"/>
        <w:szCs w:val="20"/>
      </w:rPr>
    </w:lvl>
    <w:lvl w:ilvl="1">
      <w:start w:val="1"/>
      <w:numFmt w:val="lowerLetter"/>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644" w:hanging="283.99999999999994"/>
      </w:pPr>
      <w:rPr>
        <w:sz w:val="20"/>
        <w:szCs w:val="20"/>
      </w:rPr>
    </w:lvl>
    <w:lvl w:ilvl="1">
      <w:start w:val="1"/>
      <w:numFmt w:val="lowerLetter"/>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644" w:hanging="283.99999999999994"/>
      </w:pPr>
      <w:rPr>
        <w:sz w:val="20"/>
        <w:szCs w:val="20"/>
      </w:rPr>
    </w:lvl>
    <w:lvl w:ilvl="1">
      <w:start w:val="1"/>
      <w:numFmt w:val="lowerLetter"/>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10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lowerLetter"/>
      <w:lvlText w:val="(%1)"/>
      <w:lvlJc w:val="left"/>
      <w:pPr>
        <w:ind w:left="326" w:hanging="298"/>
      </w:pPr>
      <w:rPr>
        <w:rFonts w:ascii="Trebuchet MS" w:cs="Trebuchet MS" w:eastAsia="Trebuchet MS" w:hAnsi="Trebuchet MS"/>
        <w:sz w:val="22"/>
        <w:szCs w:val="22"/>
      </w:rPr>
    </w:lvl>
    <w:lvl w:ilvl="1">
      <w:start w:val="0"/>
      <w:numFmt w:val="bullet"/>
      <w:lvlText w:val="•"/>
      <w:lvlJc w:val="left"/>
      <w:pPr>
        <w:ind w:left="1167" w:hanging="298"/>
      </w:pPr>
      <w:rPr/>
    </w:lvl>
    <w:lvl w:ilvl="2">
      <w:start w:val="0"/>
      <w:numFmt w:val="bullet"/>
      <w:lvlText w:val="•"/>
      <w:lvlJc w:val="left"/>
      <w:pPr>
        <w:ind w:left="2014" w:hanging="298"/>
      </w:pPr>
      <w:rPr/>
    </w:lvl>
    <w:lvl w:ilvl="3">
      <w:start w:val="0"/>
      <w:numFmt w:val="bullet"/>
      <w:lvlText w:val="•"/>
      <w:lvlJc w:val="left"/>
      <w:pPr>
        <w:ind w:left="2861" w:hanging="298"/>
      </w:pPr>
      <w:rPr/>
    </w:lvl>
    <w:lvl w:ilvl="4">
      <w:start w:val="0"/>
      <w:numFmt w:val="bullet"/>
      <w:lvlText w:val="•"/>
      <w:lvlJc w:val="left"/>
      <w:pPr>
        <w:ind w:left="3709" w:hanging="298.00000000000045"/>
      </w:pPr>
      <w:rPr/>
    </w:lvl>
    <w:lvl w:ilvl="5">
      <w:start w:val="0"/>
      <w:numFmt w:val="bullet"/>
      <w:lvlText w:val="•"/>
      <w:lvlJc w:val="left"/>
      <w:pPr>
        <w:ind w:left="4556" w:hanging="298"/>
      </w:pPr>
      <w:rPr/>
    </w:lvl>
    <w:lvl w:ilvl="6">
      <w:start w:val="0"/>
      <w:numFmt w:val="bullet"/>
      <w:lvlText w:val="•"/>
      <w:lvlJc w:val="left"/>
      <w:pPr>
        <w:ind w:left="5403" w:hanging="298.0000000000009"/>
      </w:pPr>
      <w:rPr/>
    </w:lvl>
    <w:lvl w:ilvl="7">
      <w:start w:val="0"/>
      <w:numFmt w:val="bullet"/>
      <w:lvlText w:val="•"/>
      <w:lvlJc w:val="left"/>
      <w:pPr>
        <w:ind w:left="6250" w:hanging="298"/>
      </w:pPr>
      <w:rPr/>
    </w:lvl>
    <w:lvl w:ilvl="8">
      <w:start w:val="0"/>
      <w:numFmt w:val="bullet"/>
      <w:lvlText w:val="•"/>
      <w:lvlJc w:val="left"/>
      <w:pPr>
        <w:ind w:left="7098" w:hanging="298"/>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720"/>
      </w:pPr>
      <w:rPr>
        <w:b w:val="1"/>
        <w:bCs w:val="1"/>
        <w:i w:val="0"/>
        <w:iCs w:val="0"/>
        <w:smallCaps w:val="0"/>
        <w:u w:val="none"/>
      </w:rPr>
    </w:lvl>
    <w:lvl w:ilvl="1">
      <w:start w:val="1"/>
      <w:numFmt w:val="decimal"/>
      <w:lvlText w:val="%1.%2"/>
      <w:lvlJc w:val="left"/>
      <w:pPr>
        <w:ind w:left="720" w:hanging="720"/>
      </w:pPr>
      <w:rPr>
        <w:b w:val="0"/>
        <w:bCs w:val="0"/>
        <w:i w:val="0"/>
        <w:iCs w:val="0"/>
        <w:smallCaps w:val="0"/>
        <w:u w:val="none"/>
      </w:rPr>
    </w:lvl>
    <w:lvl w:ilvl="2">
      <w:start w:val="1"/>
      <w:numFmt w:val="lowerLetter"/>
      <w:lvlText w:val="(%3)"/>
      <w:lvlJc w:val="left"/>
      <w:pPr>
        <w:ind w:left="1440" w:hanging="720"/>
      </w:pPr>
      <w:rPr>
        <w:b w:val="0"/>
        <w:bCs w:val="0"/>
        <w:i w:val="0"/>
        <w:iCs w:val="0"/>
        <w:smallCaps w:val="0"/>
        <w:u w:val="none"/>
      </w:rPr>
    </w:lvl>
    <w:lvl w:ilvl="3">
      <w:start w:val="1"/>
      <w:numFmt w:val="lowerRoman"/>
      <w:lvlText w:val="(%4)"/>
      <w:lvlJc w:val="left"/>
      <w:pPr>
        <w:ind w:left="2160" w:hanging="720"/>
      </w:pPr>
      <w:rPr>
        <w:b w:val="0"/>
        <w:bCs w:val="0"/>
        <w:i w:val="0"/>
        <w:iCs w:val="0"/>
        <w:smallCaps w:val="0"/>
        <w:u w:val="none"/>
      </w:rPr>
    </w:lvl>
    <w:lvl w:ilvl="4">
      <w:start w:val="1"/>
      <w:numFmt w:val="upperLetter"/>
      <w:lvlText w:val="(%5)"/>
      <w:lvlJc w:val="left"/>
      <w:pPr>
        <w:ind w:left="2880" w:hanging="720"/>
      </w:pPr>
      <w:rPr>
        <w:b w:val="0"/>
        <w:bCs w:val="0"/>
        <w:i w:val="0"/>
        <w:iCs w:val="0"/>
        <w:smallCaps w:val="0"/>
        <w:u w:val="none"/>
      </w:rPr>
    </w:lvl>
    <w:lvl w:ilvl="5">
      <w:start w:val="1"/>
      <w:numFmt w:val="upperRoman"/>
      <w:lvlText w:val="(%6)"/>
      <w:lvlJc w:val="left"/>
      <w:pPr>
        <w:ind w:left="3600" w:hanging="720"/>
      </w:pPr>
      <w:rPr>
        <w:b w:val="0"/>
        <w:bCs w:val="0"/>
        <w:i w:val="0"/>
        <w:iCs w:val="0"/>
        <w:smallCaps w:val="0"/>
        <w:u w:val="none"/>
      </w:rPr>
    </w:lvl>
    <w:lvl w:ilvl="6">
      <w:start w:val="27"/>
      <w:numFmt w:val="lowerLetter"/>
      <w:lvlText w:val="(%7)"/>
      <w:lvlJc w:val="left"/>
      <w:pPr>
        <w:ind w:left="4320" w:hanging="720"/>
      </w:pPr>
      <w:rPr>
        <w:b w:val="0"/>
        <w:bCs w:val="0"/>
        <w:i w:val="0"/>
        <w:iCs w:val="0"/>
        <w:smallCaps w:val="0"/>
        <w:u w:val="none"/>
      </w:rPr>
    </w:lvl>
    <w:lvl w:ilvl="7">
      <w:start w:val="1"/>
      <w:numFmt w:val="bullet"/>
      <w:lvlText w:val="●"/>
      <w:lvlJc w:val="left"/>
      <w:pPr>
        <w:ind w:left="720" w:hanging="720"/>
      </w:pPr>
      <w:rPr>
        <w:rFonts w:ascii="Noto Sans Symbols" w:cs="Noto Sans Symbols" w:eastAsia="Noto Sans Symbols" w:hAnsi="Noto Sans Symbols"/>
        <w:b w:val="0"/>
        <w:bCs w:val="0"/>
        <w:i w:val="0"/>
        <w:iCs w:val="0"/>
        <w:smallCaps w:val="0"/>
        <w:u w:val="none"/>
      </w:rPr>
    </w:lvl>
    <w:lvl w:ilvl="8">
      <w:start w:val="1"/>
      <w:numFmt w:val="bullet"/>
      <w:lvlText w:val="●"/>
      <w:lvlJc w:val="left"/>
      <w:pPr>
        <w:ind w:left="1440" w:hanging="720"/>
      </w:pPr>
      <w:rPr>
        <w:rFonts w:ascii="Noto Sans Symbols" w:cs="Noto Sans Symbols" w:eastAsia="Noto Sans Symbols" w:hAnsi="Noto Sans Symbols"/>
        <w:b w:val="0"/>
        <w:bCs w:val="0"/>
        <w:i w:val="0"/>
        <w:iCs w:val="0"/>
        <w:smallCaps w:val="0"/>
        <w:u w:val="none"/>
      </w:rPr>
    </w:lvl>
  </w:abstractNum>
  <w:abstractNum w:abstractNumId="19">
    <w:lvl w:ilvl="0">
      <w:start w:val="1"/>
      <w:numFmt w:val="decimal"/>
      <w:lvlText w:val="%1."/>
      <w:lvlJc w:val="left"/>
      <w:pPr>
        <w:ind w:left="720" w:hanging="720"/>
      </w:pPr>
      <w:rPr>
        <w:b w:val="1"/>
        <w:bCs w:val="1"/>
        <w:i w:val="0"/>
        <w:iCs w:val="0"/>
        <w:smallCaps w:val="0"/>
        <w:u w:val="none"/>
      </w:rPr>
    </w:lvl>
    <w:lvl w:ilvl="1">
      <w:start w:val="1"/>
      <w:numFmt w:val="decimal"/>
      <w:lvlText w:val="%1.%2"/>
      <w:lvlJc w:val="left"/>
      <w:pPr>
        <w:ind w:left="720" w:hanging="720"/>
      </w:pPr>
      <w:rPr>
        <w:b w:val="0"/>
        <w:bCs w:val="0"/>
        <w:i w:val="0"/>
        <w:iCs w:val="0"/>
        <w:smallCaps w:val="0"/>
        <w:u w:val="none"/>
      </w:rPr>
    </w:lvl>
    <w:lvl w:ilvl="2">
      <w:start w:val="1"/>
      <w:numFmt w:val="lowerLetter"/>
      <w:lvlText w:val="(%3)"/>
      <w:lvlJc w:val="left"/>
      <w:pPr>
        <w:ind w:left="1440" w:hanging="720"/>
      </w:pPr>
      <w:rPr>
        <w:b w:val="0"/>
        <w:bCs w:val="0"/>
        <w:i w:val="0"/>
        <w:iCs w:val="0"/>
        <w:smallCaps w:val="0"/>
        <w:u w:val="none"/>
      </w:rPr>
    </w:lvl>
    <w:lvl w:ilvl="3">
      <w:start w:val="1"/>
      <w:numFmt w:val="lowerRoman"/>
      <w:lvlText w:val="(%4)"/>
      <w:lvlJc w:val="left"/>
      <w:pPr>
        <w:ind w:left="2160" w:hanging="720"/>
      </w:pPr>
      <w:rPr>
        <w:b w:val="0"/>
        <w:bCs w:val="0"/>
        <w:i w:val="0"/>
        <w:iCs w:val="0"/>
        <w:smallCaps w:val="0"/>
        <w:u w:val="none"/>
      </w:rPr>
    </w:lvl>
    <w:lvl w:ilvl="4">
      <w:start w:val="1"/>
      <w:numFmt w:val="upperLetter"/>
      <w:lvlText w:val="(%5)"/>
      <w:lvlJc w:val="left"/>
      <w:pPr>
        <w:ind w:left="2880" w:hanging="720"/>
      </w:pPr>
      <w:rPr>
        <w:b w:val="0"/>
        <w:bCs w:val="0"/>
        <w:i w:val="0"/>
        <w:iCs w:val="0"/>
        <w:smallCaps w:val="0"/>
        <w:u w:val="none"/>
      </w:rPr>
    </w:lvl>
    <w:lvl w:ilvl="5">
      <w:start w:val="1"/>
      <w:numFmt w:val="upperRoman"/>
      <w:lvlText w:val="(%6)"/>
      <w:lvlJc w:val="left"/>
      <w:pPr>
        <w:ind w:left="3600" w:hanging="720"/>
      </w:pPr>
      <w:rPr>
        <w:b w:val="0"/>
        <w:bCs w:val="0"/>
        <w:i w:val="0"/>
        <w:iCs w:val="0"/>
        <w:smallCaps w:val="0"/>
        <w:u w:val="none"/>
      </w:rPr>
    </w:lvl>
    <w:lvl w:ilvl="6">
      <w:start w:val="27"/>
      <w:numFmt w:val="lowerLetter"/>
      <w:lvlText w:val="(%7)"/>
      <w:lvlJc w:val="left"/>
      <w:pPr>
        <w:ind w:left="4320" w:hanging="720"/>
      </w:pPr>
      <w:rPr>
        <w:rFonts w:ascii="Times New Roman" w:cs="Times New Roman" w:eastAsia="Times New Roman" w:hAnsi="Times New Roman"/>
        <w:b w:val="0"/>
        <w:bCs w:val="0"/>
        <w:i w:val="0"/>
        <w:iCs w:val="0"/>
        <w:smallCaps w:val="0"/>
        <w:u w:val="none"/>
      </w:rPr>
    </w:lvl>
    <w:lvl w:ilvl="7">
      <w:start w:val="1"/>
      <w:numFmt w:val="decimal"/>
      <w:lvlText w:val="(%8)"/>
      <w:lvlJc w:val="left"/>
      <w:pPr>
        <w:ind w:left="5040" w:hanging="720"/>
      </w:pPr>
      <w:rPr>
        <w:rFonts w:ascii="Times New Roman" w:cs="Times New Roman" w:eastAsia="Times New Roman" w:hAnsi="Times New Roman"/>
        <w:b w:val="0"/>
        <w:bCs w:val="0"/>
        <w:i w:val="0"/>
        <w:iCs w:val="0"/>
        <w:smallCaps w:val="0"/>
        <w:u w:val="none"/>
      </w:rPr>
    </w:lvl>
    <w:lvl w:ilvl="8">
      <w:start w:val="1"/>
      <w:numFmt w:val="decimal"/>
      <w:lvlText w:val=""/>
      <w:lvlJc w:val="left"/>
      <w:pPr>
        <w:ind w:left="0" w:firstLine="0"/>
      </w:pPr>
      <w:rPr>
        <w:rFonts w:ascii="Times New Roman" w:cs="Times New Roman" w:eastAsia="Times New Roman" w:hAnsi="Times New Roman"/>
        <w:b w:val="0"/>
        <w:bCs w:val="0"/>
        <w:i w:val="0"/>
        <w:iCs w:val="0"/>
        <w:smallCaps w:val="0"/>
        <w:color w:val="00000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jc w:val="left"/>
    </w:pPr>
    <w:rPr>
      <w:b w:val="1"/>
      <w:bCs w:val="1"/>
      <w:smallCaps w:val="1"/>
    </w:rPr>
  </w:style>
  <w:style w:type="paragraph" w:styleId="Heading2">
    <w:name w:val="heading 2"/>
    <w:basedOn w:val="Normal"/>
    <w:next w:val="Normal"/>
    <w:pPr>
      <w:keepNext w:val="1"/>
      <w:keepLines w:val="1"/>
      <w:spacing w:after="240" w:lineRule="auto"/>
      <w:jc w:val="left"/>
    </w:pPr>
    <w:rPr>
      <w:b w:val="1"/>
      <w:bCs w:val="1"/>
      <w:smallCaps w:val="1"/>
    </w:rPr>
  </w:style>
  <w:style w:type="paragraph" w:styleId="Heading3">
    <w:name w:val="heading 3"/>
    <w:basedOn w:val="Normal"/>
    <w:next w:val="Normal"/>
    <w:pPr>
      <w:keepNext w:val="1"/>
      <w:keepLines w:val="1"/>
      <w:spacing w:after="240" w:lineRule="auto"/>
      <w:jc w:val="left"/>
    </w:pPr>
    <w:rPr>
      <w:b w:val="1"/>
      <w:bCs w:val="1"/>
    </w:rPr>
  </w:style>
  <w:style w:type="paragraph" w:styleId="Heading4">
    <w:name w:val="heading 4"/>
    <w:basedOn w:val="Normal"/>
    <w:next w:val="Normal"/>
    <w:pPr>
      <w:keepNext w:val="1"/>
      <w:keepLines w:val="1"/>
      <w:spacing w:after="240" w:lineRule="auto"/>
      <w:jc w:val="left"/>
    </w:pPr>
    <w:rPr>
      <w:b w:val="1"/>
      <w:bCs w:val="1"/>
    </w:rPr>
  </w:style>
  <w:style w:type="paragraph" w:styleId="Heading5">
    <w:name w:val="heading 5"/>
    <w:basedOn w:val="Normal"/>
    <w:next w:val="Normal"/>
    <w:pPr>
      <w:keepNext w:val="1"/>
      <w:keepLines w:val="1"/>
      <w:spacing w:after="240" w:lineRule="auto"/>
      <w:jc w:val="center"/>
    </w:pPr>
    <w:rPr>
      <w:b w:val="1"/>
      <w:bCs w:val="1"/>
      <w:smallCaps w:val="1"/>
    </w:rPr>
  </w:style>
  <w:style w:type="paragraph" w:styleId="Heading6">
    <w:name w:val="heading 6"/>
    <w:basedOn w:val="Normal"/>
    <w:next w:val="Normal"/>
    <w:pPr>
      <w:keepNext w:val="1"/>
      <w:spacing w:after="240" w:lineRule="auto"/>
      <w:jc w:val="center"/>
    </w:pPr>
    <w:rPr>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120" w:before="120" w:lineRule="auto"/>
    </w:pPr>
    <w:rPr>
      <w:rFonts w:ascii="Libre Baskerville" w:cs="Libre Baskerville" w:eastAsia="Libre Baskerville" w:hAnsi="Libre Baskerville"/>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120" w:before="120" w:lineRule="auto"/>
    </w:pPr>
    <w:rPr>
      <w:rFonts w:ascii="Libre Baskerville" w:cs="Libre Baskerville" w:eastAsia="Libre Baskerville" w:hAnsi="Libre Baskerville"/>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cifraud@savethechildren.org" TargetMode="External"/><Relationship Id="rId10" Type="http://schemas.openxmlformats.org/officeDocument/2006/relationships/hyperlink" Target="https://www.savethechildren.net/sites/www.savethechildren.net/files/Supplier%20Sustainability%20Policy.pdf" TargetMode="External"/><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GillSans-regular.ttf"/><Relationship Id="rId10" Type="http://schemas.openxmlformats.org/officeDocument/2006/relationships/font" Target="fonts/NotoSansSymbols-bold.ttf"/><Relationship Id="rId12" Type="http://schemas.openxmlformats.org/officeDocument/2006/relationships/font" Target="fonts/GillSans-bold.ttf"/><Relationship Id="rId9" Type="http://schemas.openxmlformats.org/officeDocument/2006/relationships/font" Target="fonts/NotoSansSymbols-regular.ttf"/><Relationship Id="rId5" Type="http://schemas.openxmlformats.org/officeDocument/2006/relationships/font" Target="fonts/LibreBaskerville-regular.ttf"/><Relationship Id="rId6" Type="http://schemas.openxmlformats.org/officeDocument/2006/relationships/font" Target="fonts/LibreBaskerville-bold.ttf"/><Relationship Id="rId7" Type="http://schemas.openxmlformats.org/officeDocument/2006/relationships/font" Target="fonts/LibreBaskerville-italic.ttf"/><Relationship Id="rId8" Type="http://schemas.openxmlformats.org/officeDocument/2006/relationships/font" Target="fonts/LibreBaskervill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G1ZTeoaDebZWLtCFbRx4ixm2w==">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ocId">
    <vt:lpwstr>LON47789153</vt:lpwstr>
  </property>
  <property fmtid="{D5CDD505-2E9C-101B-9397-08002B2CF9AE}" pid="3" name="docVersion">
    <vt:lpwstr>3</vt:lpwstr>
  </property>
  <property fmtid="{D5CDD505-2E9C-101B-9397-08002B2CF9AE}" pid="4" name="docCliMat">
    <vt:lpwstr>118043-0046</vt:lpwstr>
  </property>
  <property fmtid="{D5CDD505-2E9C-101B-9397-08002B2CF9AE}" pid="5" name="docIncludeVersion">
    <vt:lpwstr>true</vt:lpwstr>
  </property>
  <property fmtid="{D5CDD505-2E9C-101B-9397-08002B2CF9AE}" pid="6" name="docIncludeCliMat">
    <vt:lpwstr>true</vt:lpwstr>
  </property>
  <property fmtid="{D5CDD505-2E9C-101B-9397-08002B2CF9AE}" pid="7" name="ContentTypeId">
    <vt:lpwstr>0x010100E3F49AD8178EA94BBD6DF283113296CA</vt:lpwstr>
  </property>
</Properties>
</file>