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63D" w:rsidR="000E372F" w:rsidP="000E372F" w:rsidRDefault="000E372F" w14:paraId="2D74249F" w14:textId="77777777">
      <w:pPr>
        <w:jc w:val="center"/>
        <w:rPr>
          <w:rFonts w:ascii="Segoe UI" w:hAnsi="Segoe UI" w:eastAsia="Arial" w:cs="Segoe UI"/>
          <w:b/>
          <w:bCs/>
          <w:sz w:val="20"/>
          <w:szCs w:val="20"/>
          <w:lang w:val="uk-UA"/>
        </w:rPr>
      </w:pPr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ЗАПИТ на ПРОПОЗИЦІЇ (ЗП)/</w:t>
      </w:r>
    </w:p>
    <w:p w:rsidRPr="000B763D" w:rsidR="000E372F" w:rsidP="000E372F" w:rsidRDefault="000E372F" w14:paraId="5BADB77C" w14:textId="77777777">
      <w:pPr>
        <w:jc w:val="center"/>
        <w:rPr>
          <w:rFonts w:ascii="Segoe UI" w:hAnsi="Segoe UI" w:eastAsia="Arial" w:cs="Segoe UI"/>
          <w:b/>
          <w:bCs/>
          <w:sz w:val="20"/>
          <w:szCs w:val="20"/>
          <w:lang w:val="uk-UA"/>
        </w:rPr>
      </w:pP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Request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</w:t>
      </w: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for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</w:t>
      </w: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Proposal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(RFP)</w:t>
      </w:r>
    </w:p>
    <w:tbl>
      <w:tblPr>
        <w:tblW w:w="9719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Pr="000B763D" w:rsidR="00AF3747" w:rsidTr="09A13784" w14:paraId="5382C09C" w14:textId="77777777">
        <w:trPr>
          <w:cantSplit/>
          <w:trHeight w:val="641"/>
        </w:trPr>
        <w:tc>
          <w:tcPr>
            <w:tcW w:w="5607" w:type="dxa"/>
            <w:vMerge w:val="restart"/>
            <w:tcMar/>
          </w:tcPr>
          <w:p w:rsidRPr="000B763D" w:rsidR="000E372F" w:rsidP="004318DF" w:rsidRDefault="000E372F" w14:paraId="3264F414" w14:textId="77777777">
            <w:pPr>
              <w:jc w:val="center"/>
              <w:rPr>
                <w:rFonts w:ascii="Segoe UI" w:hAnsi="Segoe UI" w:eastAsia="Arial" w:cs="Segoe UI"/>
                <w:color w:val="FF0000"/>
                <w:sz w:val="20"/>
                <w:szCs w:val="20"/>
                <w:lang w:val="uk-UA"/>
              </w:rPr>
            </w:pPr>
          </w:p>
          <w:p w:rsidRPr="000B763D" w:rsidR="000E372F" w:rsidP="004318DF" w:rsidRDefault="000E372F" w14:paraId="65F4698C" w14:textId="77777777">
            <w:pPr>
              <w:jc w:val="center"/>
              <w:rPr>
                <w:rFonts w:ascii="Segoe UI" w:hAnsi="Segoe UI" w:eastAsia="Arial" w:cs="Segoe UI"/>
                <w:b w:val="1"/>
                <w:bCs w:val="1"/>
                <w:sz w:val="20"/>
                <w:szCs w:val="20"/>
                <w:lang w:val="uk-UA"/>
              </w:rPr>
            </w:pPr>
            <w:r w:rsidRPr="09A13784" w:rsidR="510E4AAB">
              <w:rPr>
                <w:rFonts w:ascii="Segoe UI" w:hAnsi="Segoe UI" w:eastAsia="Arial" w:cs="Segoe UI"/>
                <w:b w:val="1"/>
                <w:bCs w:val="1"/>
                <w:sz w:val="20"/>
                <w:szCs w:val="20"/>
                <w:lang w:val="uk-UA"/>
              </w:rPr>
              <w:t>До уваги всіх бажаючих</w:t>
            </w:r>
          </w:p>
        </w:tc>
        <w:tc>
          <w:tcPr>
            <w:tcW w:w="4112" w:type="dxa"/>
            <w:shd w:val="clear" w:color="auto" w:fill="FFFFFF" w:themeFill="background1"/>
            <w:tcMar/>
          </w:tcPr>
          <w:p w:rsidRPr="000B763D" w:rsidR="000E372F" w:rsidP="52144D10" w:rsidRDefault="000E372F" w14:paraId="6C82083B" w14:textId="202981FD">
            <w:pPr>
              <w:tabs>
                <w:tab w:val="left" w:pos="3170"/>
                <w:tab w:val="right" w:pos="3744"/>
              </w:tabs>
              <w:rPr>
                <w:rFonts w:ascii="Segoe UI" w:hAnsi="Segoe UI" w:eastAsia="Arial" w:cs="Segoe UI"/>
                <w:color w:val="FF0000"/>
                <w:sz w:val="20"/>
                <w:szCs w:val="20"/>
                <w:lang w:val="uk-UA"/>
              </w:rPr>
            </w:pPr>
            <w:r w:rsidRPr="09A13784" w:rsidR="0CB114F1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ДАТА:  </w:t>
            </w:r>
            <w:r w:rsidRPr="09A13784" w:rsidR="2D59EF7E">
              <w:rPr>
                <w:rFonts w:ascii="Segoe UI" w:hAnsi="Segoe UI" w:cs="Segoe UI"/>
                <w:sz w:val="20"/>
                <w:szCs w:val="20"/>
                <w:lang w:val="uk-UA"/>
              </w:rPr>
              <w:t>June</w:t>
            </w:r>
            <w:r w:rsidRPr="09A13784" w:rsidR="0CB114F1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</w:t>
            </w:r>
            <w:r w:rsidRPr="09A13784" w:rsidR="0FD7BEC2">
              <w:rPr>
                <w:rFonts w:ascii="Segoe UI" w:hAnsi="Segoe UI" w:cs="Segoe UI"/>
                <w:sz w:val="20"/>
                <w:szCs w:val="20"/>
                <w:lang w:val="uk-UA"/>
              </w:rPr>
              <w:t>1</w:t>
            </w:r>
            <w:r w:rsidRPr="09A13784" w:rsidR="3776AE17">
              <w:rPr>
                <w:rFonts w:ascii="Segoe UI" w:hAnsi="Segoe UI" w:cs="Segoe UI"/>
                <w:sz w:val="20"/>
                <w:szCs w:val="20"/>
                <w:lang w:val="uk-UA"/>
              </w:rPr>
              <w:t>9</w:t>
            </w:r>
            <w:r w:rsidRPr="09A13784" w:rsidR="460ED95C">
              <w:rPr>
                <w:rFonts w:ascii="Segoe UI" w:hAnsi="Segoe UI" w:cs="Segoe UI"/>
                <w:sz w:val="20"/>
                <w:szCs w:val="20"/>
                <w:lang w:val="uk-UA"/>
              </w:rPr>
              <w:t>,</w:t>
            </w:r>
            <w:r w:rsidRPr="09A13784" w:rsidR="0CB114F1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202</w:t>
            </w:r>
            <w:r w:rsidRPr="09A13784" w:rsidR="55F9B57B">
              <w:rPr>
                <w:rFonts w:ascii="Segoe UI" w:hAnsi="Segoe UI" w:cs="Segoe UI"/>
                <w:sz w:val="20"/>
                <w:szCs w:val="20"/>
                <w:lang w:val="uk-UA"/>
              </w:rPr>
              <w:t>6</w:t>
            </w:r>
            <w:r w:rsidRPr="09A13784" w:rsidR="0CB114F1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/</w:t>
            </w:r>
            <w:r w:rsidRPr="09A13784" w:rsidR="0CB114F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09A13784" w:rsidR="4C190F2D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1</w:t>
            </w:r>
            <w:r w:rsidRPr="09A13784" w:rsidR="28909478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9</w:t>
            </w:r>
            <w:r w:rsidRPr="09A13784" w:rsidR="0CB114F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09A13784" w:rsidR="0ACB7F23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Червня</w:t>
            </w:r>
            <w:r w:rsidRPr="09A13784" w:rsidR="0CB114F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09A13784" w:rsidR="0CB114F1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202</w:t>
            </w:r>
            <w:r w:rsidRPr="09A13784" w:rsidR="4BF7C5C2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6</w:t>
            </w:r>
          </w:p>
        </w:tc>
      </w:tr>
      <w:tr w:rsidRPr="000B763D" w:rsidR="00C04B17" w:rsidTr="09A13784" w14:paraId="5FAB646B" w14:textId="77777777">
        <w:trPr>
          <w:cantSplit/>
          <w:trHeight w:val="388"/>
        </w:trPr>
        <w:tc>
          <w:tcPr>
            <w:tcW w:w="5607" w:type="dxa"/>
            <w:vMerge/>
            <w:tcMar/>
          </w:tcPr>
          <w:p w:rsidRPr="000B763D" w:rsidR="000E372F" w:rsidP="004318DF" w:rsidRDefault="000E372F" w14:paraId="5A240034" w14:textId="77777777">
            <w:pPr>
              <w:rPr>
                <w:rFonts w:ascii="Segoe UI" w:hAnsi="Segoe UI" w:cs="Segoe U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B763D" w:rsidR="000E372F" w:rsidP="52144D10" w:rsidRDefault="000E372F" w14:paraId="3228BB6F" w14:textId="5F681BEA">
            <w:pPr>
              <w:pStyle w:val="Normal"/>
              <w:rPr>
                <w:rFonts w:ascii="Segoe UI" w:hAnsi="Segoe UI" w:eastAsia="Arial" w:cs="Segoe UI"/>
                <w:sz w:val="20"/>
                <w:szCs w:val="20"/>
                <w:lang w:val="en-US"/>
              </w:rPr>
            </w:pPr>
            <w:r w:rsidRPr="09A13784" w:rsidR="23C95EAE">
              <w:rPr>
                <w:rFonts w:ascii="Segoe UI" w:hAnsi="Segoe UI" w:eastAsia="Arial" w:cs="Segoe UI"/>
                <w:sz w:val="20"/>
                <w:szCs w:val="20"/>
                <w:lang w:val="en-US"/>
              </w:rPr>
              <w:t xml:space="preserve">ПОСИЛАННЯ: RFP </w:t>
            </w:r>
            <w:r w:rsidRPr="09A13784" w:rsidR="4508F1E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>International Partnerships and Research Consultant</w:t>
            </w:r>
            <w:r w:rsidRPr="09A13784" w:rsidR="7F474772">
              <w:rPr>
                <w:rFonts w:ascii="Segoe UI" w:hAnsi="Segoe UI" w:eastAsia="Arial" w:cs="Segoe UI"/>
                <w:sz w:val="20"/>
                <w:szCs w:val="20"/>
                <w:lang w:val="en-US"/>
              </w:rPr>
              <w:t>_</w:t>
            </w:r>
            <w:r w:rsidRPr="09A13784" w:rsidR="5E41A26D">
              <w:rPr>
                <w:rFonts w:ascii="Segoe UI" w:hAnsi="Segoe UI" w:eastAsia="Arial" w:cs="Segoe UI"/>
                <w:sz w:val="20"/>
                <w:szCs w:val="20"/>
                <w:lang w:val="en-US"/>
              </w:rPr>
              <w:t>Lisova Poliana</w:t>
            </w:r>
          </w:p>
        </w:tc>
      </w:tr>
    </w:tbl>
    <w:p w:rsidRPr="000B763D" w:rsidR="000E372F" w:rsidP="000E372F" w:rsidRDefault="000E372F" w14:paraId="4D384792" w14:textId="77777777">
      <w:pPr>
        <w:spacing w:after="120"/>
        <w:rPr>
          <w:rFonts w:ascii="Segoe UI" w:hAnsi="Segoe UI" w:eastAsia="Arial" w:cs="Segoe UI"/>
          <w:sz w:val="20"/>
          <w:szCs w:val="20"/>
          <w:lang w:val="uk-UA"/>
        </w:rPr>
      </w:pPr>
    </w:p>
    <w:p w:rsidRPr="000B763D" w:rsidR="000E372F" w:rsidP="000E372F" w:rsidRDefault="000E372F" w14:paraId="031E78B2" w14:textId="77777777">
      <w:pPr>
        <w:pStyle w:val="NoSpacing"/>
        <w:jc w:val="center"/>
        <w:rPr>
          <w:rFonts w:ascii="Segoe UI" w:hAnsi="Segoe UI" w:eastAsia="Times New Roman" w:cs="Segoe UI"/>
          <w:b/>
          <w:bCs/>
          <w:sz w:val="20"/>
          <w:szCs w:val="20"/>
          <w:lang w:val="uk-UA" w:eastAsia="ru-RU"/>
        </w:rPr>
      </w:pPr>
    </w:p>
    <w:p w:rsidRPr="000B763D" w:rsidR="000E372F" w:rsidP="7EDA513A" w:rsidRDefault="000E372F" w14:paraId="4308F12C" w14:textId="3AA9AA2E">
      <w:pPr>
        <w:pStyle w:val="NoSpacing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  <w:r w:rsidRPr="7EDA513A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Шановні Пані та Панове</w:t>
      </w:r>
      <w:r w:rsidRPr="7EDA513A" w:rsidR="0873A8F4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!</w:t>
      </w:r>
    </w:p>
    <w:p w:rsidR="3A812CD7" w:rsidP="7EDA513A" w:rsidRDefault="3A812CD7" w14:paraId="5DA49B3E" w14:textId="6995935C">
      <w:pPr>
        <w:pStyle w:val="NoSpacing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</w:p>
    <w:p w:rsidR="0873A8F4" w:rsidP="7EDA513A" w:rsidRDefault="0873A8F4" w14:paraId="3C19E007" w14:textId="00745BE2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реагування”, яку втілює Рада міжнародних наукових досліджень та обмінів (IREX), за підтримки Державного департаменту США, оголошує відкритий конкурс на закупівлю консультаційних послуг «Консультант/консультантка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1C06AC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міжнародного</w:t>
      </w:r>
      <w:r w:rsidRPr="7EDA513A" w:rsidR="1C06AC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партнерства та </w:t>
      </w:r>
      <w:r w:rsidRPr="7EDA513A" w:rsidR="1C06ACC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досліджень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</w:t>
      </w:r>
      <w:r w:rsidRPr="7EDA513A" w:rsidR="201F8C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ержавного закладу «Центр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7EDA513A" w:rsidR="0873A8F4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:</w:t>
      </w:r>
    </w:p>
    <w:p w:rsidR="0873A8F4" w:rsidP="7EDA513A" w:rsidRDefault="0873A8F4" w14:paraId="7CFA5896" w14:textId="64F296D6">
      <w:pPr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 IREX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була створена з метою задоволення критичних потреб та підвищення стійкості українського уряду, громадянського суспільства та цивільного населення на тлі повномасштабного вторгнення рф. Програма Фонду реалізується з березня 2022 року завдяки фінансовій підтримці Державного департаменту США. Більше про програму на </w:t>
      </w:r>
      <w:hyperlink r:id="Rca47cfe41a624e63">
        <w:r w:rsidRPr="7EDA513A" w:rsidR="0873A8F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Facebook-сторінці</w:t>
        </w:r>
      </w:hyperlink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uk-UA"/>
        </w:rPr>
        <w:t>.</w:t>
      </w: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 </w:t>
      </w:r>
    </w:p>
    <w:p w:rsidR="7F8281ED" w:rsidP="7EDA513A" w:rsidRDefault="7F8281ED" w14:paraId="1CFA7AF5" w14:textId="2A2FDEC9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="5F1C42FC" w:rsidP="52144D10" w:rsidRDefault="5F1C42FC" w14:paraId="3EB09B4E" w14:textId="60B941AF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noProof w:val="0"/>
          <w:sz w:val="20"/>
          <w:szCs w:val="20"/>
          <w:lang w:val="uk-UA"/>
        </w:rPr>
      </w:pP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«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Укр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а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їнськ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ий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фо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ш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ви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кого 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р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е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агу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вання»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о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г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олошує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в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ідбір на по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зиці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ю </w:t>
      </w:r>
      <w:r w:rsidRPr="7EDA513A" w:rsidR="64A3B6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консульта</w:t>
      </w:r>
      <w:r w:rsidRPr="7EDA513A" w:rsidR="64A3B6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нта/консультантки</w:t>
      </w:r>
      <w:r w:rsidRPr="7EDA513A" w:rsidR="5600FF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, який/яка забезпечуватиме</w:t>
      </w:r>
      <w:r w:rsidRPr="7EDA513A" w:rsidR="301A16B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п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осилення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міжнародної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співпраці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дослідницької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спроможності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Центру шляхом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розвитку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партнерств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підтримки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наукових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і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аналітичних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проєктів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координації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міжнародної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взаємодії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сприяння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залученню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ресурсів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для 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розвитку</w:t>
      </w:r>
      <w:r w:rsidRPr="7EDA513A" w:rsidR="7BAD95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Центру.</w:t>
      </w:r>
    </w:p>
    <w:p w:rsidR="52144D10" w:rsidP="7EDA513A" w:rsidRDefault="52144D10" w14:paraId="1325F8CC" w14:textId="226A3B5B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w:rsidR="0873A8F4" w:rsidP="09A13784" w:rsidRDefault="0873A8F4" w14:paraId="594AD7ED" w14:textId="5A2B65B5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Зацікавленим сторонам необхідно підготувати свою цінову пропозицію, заповнивши Додаток 2 (у т.ч. таблицю 1), надіслати Додаток 3 (портфоліо) та Додаток 4 (резюме). Детальний опис послуг наведено у Додатку 1. Пропозиція повинна бути написана українською мовою, містити реквізити заявника, а ціни мають включати в себе необхідні податки та збори та залишатися в силі не менше 30 діб після завершення дати подання запиту на пропозиції.  </w:t>
      </w:r>
    </w:p>
    <w:p w:rsidR="0873A8F4" w:rsidP="09A13784" w:rsidRDefault="0873A8F4" w14:paraId="60F1994C" w14:textId="7D8A6747">
      <w:pPr>
        <w:pStyle w:val="Normal"/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У випадку вашої зацікавленості, просимо надсилати ваші комерційні пропозиції </w:t>
      </w: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 23:00 </w:t>
      </w:r>
      <w:r w:rsidRPr="09A13784" w:rsidR="0AEEC4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3</w:t>
      </w: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липня 2026 р.</w:t>
      </w: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на електронну адресу </w:t>
      </w:r>
      <w:hyperlink r:id="R6e357d28a8d34fe4">
        <w:r w:rsidRPr="09A13784" w:rsidR="71EEA92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tender-ua@irex.org</w:t>
        </w:r>
      </w:hyperlink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з темою листа 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“</w:t>
      </w:r>
      <w:r w:rsidRPr="09A13784" w:rsidR="042D168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  <w:t>International P</w:t>
      </w:r>
      <w:r w:rsidRPr="09A13784" w:rsidR="042D168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  <w:t>artnerships and Research Consultant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_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Lisova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Poliana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”.</w:t>
      </w:r>
      <w:r w:rsidRPr="09A13784" w:rsidR="71EEA9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09A13784" w:rsidR="71EEA9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Заявник несе відповідальність за вчасність подання та достовірність поданих комерційних пропозицій.  </w:t>
      </w:r>
    </w:p>
    <w:p w:rsidR="0873A8F4" w:rsidP="665E43D3" w:rsidRDefault="0873A8F4" w14:paraId="06FC9EE6" w14:textId="38012357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Надсилаючи пропозиції електронною поштою, переконайтеся, що вони підписані, відправляються у форматі *</w:t>
      </w: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pdf</w:t>
      </w: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чи *</w:t>
      </w:r>
      <w:r w:rsidRPr="665E43D3" w:rsidR="586C670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665E43D3" w:rsidR="586C670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/</w:t>
      </w:r>
      <w:r w:rsidRPr="665E43D3" w:rsidR="586C670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665E43D3" w:rsidR="5829B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x</w:t>
      </w: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і не містять вірусів чи пошкоджень. Запропоновані послуги будуть розглядатися і оцінюватися відповідно до повноти пропозиції та її відповідності до вимог (Додаток 1). Вибір постачальника </w:t>
      </w: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залежатиме</w:t>
      </w:r>
      <w:r w:rsidRPr="665E43D3" w:rsidR="77D584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від того, чия пропозиція відповідає вимогам та критеріям оцінки та є найбільш економічно вигідною. На підставі чого буде укладено договір. </w:t>
      </w:r>
    </w:p>
    <w:p w:rsidR="0873A8F4" w:rsidP="7EDA513A" w:rsidRDefault="0873A8F4" w14:paraId="215D2840" w14:textId="17840F9B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Звертаємо увагу на те, що IREX не несе відповідальності за будь-які витрати, пов’язані з підготовкою та подачею постачальником пропозиції, незалежно від результату або способу проведення процесу відбору. </w:t>
      </w:r>
    </w:p>
    <w:p w:rsidR="0873A8F4" w:rsidP="7EDA513A" w:rsidRDefault="0873A8F4" w14:paraId="5EBC331E" w14:textId="13D1FF03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вимагає від учасників уникати конфліктів інтересів. У випадку участі в тендері учасників, які є пов’язаними особами, тендерні пропозиції таких учасників буде відхилено.  </w:t>
      </w:r>
    </w:p>
    <w:p w:rsidR="0873A8F4" w:rsidP="7EDA513A" w:rsidRDefault="0873A8F4" w14:paraId="1E6F3063" w14:textId="16364EF7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залишає за собою право скасувати закупівлю або не визначати переможця без будь-яких зобов’язань. Успішним кандидатам у першому раунді відбору замовник потенційно надішле письмове завдання та запрошення на співбесіду. </w:t>
      </w:r>
    </w:p>
    <w:p w:rsidR="0873A8F4" w:rsidP="7EDA513A" w:rsidRDefault="0873A8F4" w14:paraId="062A27DC" w14:textId="23745860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DA513A" w:rsidR="0873A8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Дякуємо за увагу! Чекаємо на ваші пропозиції.  </w:t>
      </w:r>
    </w:p>
    <w:p w:rsidR="3A812CD7" w:rsidP="7EDA513A" w:rsidRDefault="3A812CD7" w14:paraId="1B56C266" w14:textId="68DD711C">
      <w:pPr>
        <w:spacing w:after="12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</w:p>
    <w:p w:rsidR="3A812CD7" w:rsidP="7EDA513A" w:rsidRDefault="3A812CD7" w14:paraId="61370EBC" w14:textId="33D64D9D">
      <w:pPr>
        <w:pStyle w:val="NoSpacing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</w:p>
    <w:p w:rsidRPr="000B763D" w:rsidR="000E372F" w:rsidP="7EDA513A" w:rsidRDefault="000E372F" w14:paraId="4918FAC8" w14:textId="148F7E2E">
      <w:pPr>
        <w:pStyle w:val="NoSpacing"/>
        <w:jc w:val="both"/>
        <w:rPr>
          <w:rStyle w:val="normaltextrun"/>
          <w:rFonts w:ascii="Segoe UI" w:hAnsi="Segoe UI" w:eastAsia="Segoe UI" w:cs="Segoe UI"/>
          <w:sz w:val="20"/>
          <w:szCs w:val="20"/>
          <w:lang w:val="uk-UA" w:eastAsia="ru-RU"/>
        </w:rPr>
      </w:pPr>
    </w:p>
    <w:p w:rsidRPr="000B763D" w:rsidR="00F9620D" w:rsidRDefault="00F9620D" w14:paraId="454D36A7" w14:textId="4967EDB3">
      <w:pPr>
        <w:rPr>
          <w:lang w:val="uk-UA"/>
        </w:rPr>
      </w:pPr>
      <w:r w:rsidRPr="000B763D">
        <w:rPr>
          <w:lang w:val="uk-UA"/>
        </w:rPr>
        <w:br w:type="page"/>
      </w:r>
    </w:p>
    <w:p w:rsidRPr="000B763D" w:rsidR="00380346" w:rsidP="00AF3747" w:rsidRDefault="00380346" w14:paraId="17A452C6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Додаток 1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Pr="000B763D" w:rsidR="00380346" w:rsidP="7EDA513A" w:rsidRDefault="00380346" w14:paraId="16083027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18"/>
          <w:szCs w:val="18"/>
          <w:lang w:val="uk-UA"/>
          <w14:ligatures w14:val="none"/>
        </w:rPr>
      </w:pPr>
      <w:r w:rsidRPr="7EDA513A" w:rsidR="00380346">
        <w:rPr>
          <w:rFonts w:ascii="Segoe UI" w:hAnsi="Segoe UI" w:eastAsia="Segoe UI" w:cs="Segoe UI"/>
          <w:b w:val="1"/>
          <w:bCs w:val="1"/>
          <w:kern w:val="0"/>
          <w:lang w:val="uk-UA"/>
          <w14:ligatures w14:val="none"/>
        </w:rPr>
        <w:t>Перелік вимог до Запиту на пропозиції</w:t>
      </w:r>
      <w:r w:rsidRPr="7EDA513A" w:rsidR="00380346">
        <w:rPr>
          <w:rFonts w:ascii="Segoe UI" w:hAnsi="Segoe UI" w:eastAsia="Segoe UI" w:cs="Segoe UI"/>
          <w:kern w:val="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Pr="000B763D" w:rsidR="00380346" w:rsidTr="09A13784" w14:paraId="6A2FB2AC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FEDAF74" w:rsidRDefault="00380346" w14:paraId="532C00D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FEDAF7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4FEDAF74" w:rsidRDefault="00380346" w14:paraId="5A2811B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FEDAF7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Зміст вимог</w:t>
            </w:r>
            <w:r w:rsidRPr="4FEDAF7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EDA513A" w:rsidRDefault="00B11044" w14:paraId="4E3B7CE1" w14:textId="1EBAF7CF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0787EA2" w:rsidR="429F48C5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Консультант/консультантка</w:t>
            </w:r>
            <w:r w:rsidRPr="00787EA2" w:rsidR="429F48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</w:t>
            </w:r>
            <w:r w:rsidRPr="00787EA2" w:rsidR="429F48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міжнародного</w:t>
            </w:r>
            <w:r w:rsidRPr="00787EA2" w:rsidR="429F48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партнерства та досліджень</w:t>
            </w:r>
            <w:r w:rsidRPr="00787EA2" w:rsidR="429F48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</w:t>
            </w:r>
            <w:r w:rsidRPr="00787EA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>рацюватиме</w:t>
            </w:r>
            <w:r w:rsidRPr="00787EA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з командою </w:t>
            </w:r>
            <w:r w:rsidRPr="00787EA2" w:rsidR="51AA82E9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 Поляна” МОЗ України</w:t>
            </w:r>
            <w:r w:rsidRPr="00787EA2" w:rsidR="51AA82E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00787EA2" w:rsidR="0038034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. </w:t>
            </w:r>
            <w:r w:rsidRPr="00787EA2" w:rsidR="00AF3747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Передбачена співпраця за консультаційною угодою (орієнтовно до 40 годин на тиждень), </w:t>
            </w:r>
            <w:r w:rsidRPr="00787EA2" w:rsidR="2E3F27F0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>терміном</w:t>
            </w:r>
            <w:r w:rsidRPr="00787EA2" w:rsidR="00AF3747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на </w:t>
            </w:r>
            <w:r w:rsidRPr="00787EA2" w:rsidR="1473DA3E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>6</w:t>
            </w:r>
            <w:r w:rsidRPr="00787EA2" w:rsidR="00AF3747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місяці</w:t>
            </w:r>
            <w:r w:rsidRPr="00787EA2" w:rsidR="144BF506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>в</w:t>
            </w:r>
            <w:r w:rsidRPr="00787EA2" w:rsidR="00AF3747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>, з можливістю пролонгації.</w:t>
            </w:r>
          </w:p>
          <w:p w:rsidRPr="000B763D" w:rsidR="00380346" w:rsidP="4FEDAF74" w:rsidRDefault="00380346" w14:paraId="5B32ABD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FEDAF7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4FEDAF74" w:rsidRDefault="00380346" w14:paraId="41F62F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FEDAF7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Вимоги до кандидатів/кандидаток: </w:t>
            </w:r>
          </w:p>
          <w:p w:rsidR="1A61ED3B" w:rsidP="7EDA513A" w:rsidRDefault="1A61ED3B" w14:paraId="208C6937" w14:textId="0619D182">
            <w:p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Освіта та професійний досвід</w:t>
            </w:r>
          </w:p>
          <w:p w:rsidR="1A61ED3B" w:rsidP="7EDA513A" w:rsidRDefault="1A61ED3B" w14:paraId="5010E44A" w14:textId="60217E6F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Вища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освіта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 сферах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міжнародних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відносин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громадського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психології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медицини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соціальних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наук, менеджменту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або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суміжних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галузях</w:t>
            </w: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="1A61ED3B" w:rsidP="7EDA513A" w:rsidRDefault="1A61ED3B" w14:paraId="2C507F63" w14:textId="17D353E1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роботи у сфері міжнародного партнерства, досліджень або проєктного менеджменту не менше 5 років. </w:t>
            </w:r>
          </w:p>
          <w:p w:rsidR="1A61ED3B" w:rsidP="7EDA513A" w:rsidRDefault="1A61ED3B" w14:paraId="3F063F5C" w14:textId="1DE4CAE8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співпраці з міжнародними організаціями, донорами або академічними установами. </w:t>
            </w:r>
          </w:p>
          <w:p w:rsidR="1A61ED3B" w:rsidP="7EDA513A" w:rsidRDefault="1A61ED3B" w14:paraId="67A80F47" w14:textId="657C46D1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підготовки грантових заявок та координації міжнародних проєктів буде перевагою. </w:t>
            </w:r>
          </w:p>
          <w:p w:rsidR="1A61ED3B" w:rsidP="7EDA513A" w:rsidRDefault="1A61ED3B" w14:paraId="24ABE829" w14:textId="40B227BA">
            <w:pPr>
              <w:pStyle w:val="ListParagraph"/>
              <w:numPr>
                <w:ilvl w:val="0"/>
                <w:numId w:val="1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у сфері психічного здоров’я, реабілітації або громадського здоров’я є бажаним. </w:t>
            </w:r>
          </w:p>
          <w:p w:rsidR="1A61ED3B" w:rsidP="7EDA513A" w:rsidRDefault="1A61ED3B" w14:paraId="7456BFC4" w14:textId="1F850580">
            <w:p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Професійні компетенції</w:t>
            </w:r>
          </w:p>
          <w:p w:rsidR="1A61ED3B" w:rsidP="7EDA513A" w:rsidRDefault="1A61ED3B" w14:paraId="536BDB16" w14:textId="56189CAD">
            <w:pPr>
              <w:pStyle w:val="ListParagraph"/>
              <w:numPr>
                <w:ilvl w:val="0"/>
                <w:numId w:val="13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Розуміння міжнародних підходів у сфері психічного здоров’я та реабілітації. </w:t>
            </w:r>
          </w:p>
          <w:p w:rsidR="1A61ED3B" w:rsidP="7EDA513A" w:rsidRDefault="1A61ED3B" w14:paraId="3945EC27" w14:textId="1C6E100D">
            <w:pPr>
              <w:pStyle w:val="ListParagraph"/>
              <w:numPr>
                <w:ilvl w:val="0"/>
                <w:numId w:val="13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Навички підготовки аналітичних та проєктних документів. </w:t>
            </w:r>
          </w:p>
          <w:p w:rsidR="1A61ED3B" w:rsidP="7EDA513A" w:rsidRDefault="1A61ED3B" w14:paraId="7FF23DAB" w14:textId="2AA2B405">
            <w:pPr>
              <w:pStyle w:val="ListParagraph"/>
              <w:numPr>
                <w:ilvl w:val="0"/>
                <w:numId w:val="13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координації міждисциплінарних команд. </w:t>
            </w:r>
          </w:p>
          <w:p w:rsidR="1A61ED3B" w:rsidP="7EDA513A" w:rsidRDefault="1A61ED3B" w14:paraId="2821A35B" w14:textId="4C56B63E">
            <w:pPr>
              <w:pStyle w:val="ListParagraph"/>
              <w:numPr>
                <w:ilvl w:val="0"/>
                <w:numId w:val="13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Знання принципів дослідницької етики та міжнародної академічної співпраці. </w:t>
            </w:r>
          </w:p>
          <w:p w:rsidR="1A61ED3B" w:rsidP="7EDA513A" w:rsidRDefault="1A61ED3B" w14:paraId="3B01D862" w14:textId="29675E1F">
            <w:pPr>
              <w:pStyle w:val="ListParagraph"/>
              <w:numPr>
                <w:ilvl w:val="0"/>
                <w:numId w:val="13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Вільне володіння українською та англійською мовами. </w:t>
            </w:r>
          </w:p>
          <w:p w:rsidR="1A61ED3B" w:rsidP="7EDA513A" w:rsidRDefault="1A61ED3B" w14:paraId="63BCEB06" w14:textId="7BEBB0D0">
            <w:p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Особисті якості</w:t>
            </w:r>
          </w:p>
          <w:p w:rsidR="1A61ED3B" w:rsidP="7EDA513A" w:rsidRDefault="1A61ED3B" w14:paraId="13A51591" w14:textId="02B4A382">
            <w:pPr>
              <w:pStyle w:val="ListParagraph"/>
              <w:numPr>
                <w:ilvl w:val="0"/>
                <w:numId w:val="14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Високий рівень комунікаційних навичок. </w:t>
            </w:r>
          </w:p>
          <w:p w:rsidR="1A61ED3B" w:rsidP="7EDA513A" w:rsidRDefault="1A61ED3B" w14:paraId="79B0B478" w14:textId="4C93CBFD">
            <w:pPr>
              <w:pStyle w:val="ListParagraph"/>
              <w:numPr>
                <w:ilvl w:val="0"/>
                <w:numId w:val="14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Самостійність та проактивність. </w:t>
            </w:r>
          </w:p>
          <w:p w:rsidR="1A61ED3B" w:rsidP="7EDA513A" w:rsidRDefault="1A61ED3B" w14:paraId="7F3ECB52" w14:textId="44A01E9B">
            <w:pPr>
              <w:pStyle w:val="ListParagraph"/>
              <w:numPr>
                <w:ilvl w:val="0"/>
                <w:numId w:val="14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Відповідальність та дотримання дедлайнів. </w:t>
            </w:r>
          </w:p>
          <w:p w:rsidR="1A61ED3B" w:rsidP="7EDA513A" w:rsidRDefault="1A61ED3B" w14:paraId="47DCF855" w14:textId="2795AE48">
            <w:pPr>
              <w:pStyle w:val="ListParagraph"/>
              <w:numPr>
                <w:ilvl w:val="0"/>
                <w:numId w:val="14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Вміння працювати у динамічному середовищі. </w:t>
            </w:r>
          </w:p>
          <w:p w:rsidR="1A61ED3B" w:rsidP="7EDA513A" w:rsidRDefault="1A61ED3B" w14:paraId="6880AB9C" w14:textId="6959C257">
            <w:pPr>
              <w:pStyle w:val="ListParagraph"/>
              <w:numPr>
                <w:ilvl w:val="0"/>
                <w:numId w:val="14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A61ED3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Етичність та дипломатичність.</w:t>
            </w:r>
          </w:p>
          <w:p w:rsidR="7B8AA5F3" w:rsidP="7B8AA5F3" w:rsidRDefault="7B8AA5F3" w14:paraId="75949D4F" w14:textId="114DEA42">
            <w:pPr>
              <w:spacing w:after="0"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380346" w:rsidP="7B8AA5F3" w:rsidRDefault="6BDB0679" w14:paraId="5B3DBAAF" w14:textId="353156BB">
            <w:pPr>
              <w:pStyle w:val="Normal"/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09A13784" w14:paraId="13C87F0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837CF9F" w:rsidRDefault="00380346" w14:paraId="42E66E4A" w14:textId="02FB259E">
            <w:pPr>
              <w:spacing w:after="0"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7EDA513A" w:rsidR="00380346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Перелік та опис </w:t>
            </w:r>
            <w:r w:rsidRPr="7EDA513A" w:rsidR="1C617C3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основних завдань та обов’язків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00B11044" w:rsidP="7EDA513A" w:rsidRDefault="1C617C3B" w14:paraId="0719142B" w14:textId="6B08B826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Розвиток міжнародного партнерства</w:t>
            </w:r>
          </w:p>
          <w:p w:rsidRPr="000B763D" w:rsidR="00B11044" w:rsidP="7EDA513A" w:rsidRDefault="1C617C3B" w14:paraId="515D3964" w14:textId="6CB42FE6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Ідентифікація потенційних міжнародних партнерів, донорів, академічних та професійних мереж. </w:t>
            </w:r>
          </w:p>
          <w:p w:rsidRPr="000B763D" w:rsidR="00B11044" w:rsidP="7EDA513A" w:rsidRDefault="1C617C3B" w14:paraId="08589C38" w14:textId="67604F71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комунікації з міжнародними організаціями, фондами, університетами та експертними спільнотами. </w:t>
            </w:r>
          </w:p>
          <w:p w:rsidRPr="000B763D" w:rsidR="00B11044" w:rsidP="7EDA513A" w:rsidRDefault="1C617C3B" w14:paraId="6D28385B" w14:textId="59850396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формуванню стратегічних партнерств у сфері психічного здоров’я, реабілітації ветеранів та травмоорієнтованої допомоги. </w:t>
            </w:r>
          </w:p>
          <w:p w:rsidRPr="000B763D" w:rsidR="00B11044" w:rsidP="7EDA513A" w:rsidRDefault="1C617C3B" w14:paraId="5C957740" w14:textId="6CDEA541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концепцій співпраці, меморандумів, презентацій та партнерських пропозицій. </w:t>
            </w:r>
          </w:p>
          <w:p w:rsidRPr="000B763D" w:rsidR="00B11044" w:rsidP="7EDA513A" w:rsidRDefault="1C617C3B" w14:paraId="056D6778" w14:textId="447AC1EF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дослідницької діяльності</w:t>
            </w:r>
          </w:p>
          <w:p w:rsidRPr="000B763D" w:rsidR="00B11044" w:rsidP="7EDA513A" w:rsidRDefault="1C617C3B" w14:paraId="5E57F6CC" w14:textId="2CA1EEA4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Координація розвитку дослідницьких напрямів Центру. </w:t>
            </w:r>
          </w:p>
          <w:p w:rsidRPr="000B763D" w:rsidR="00B11044" w:rsidP="7EDA513A" w:rsidRDefault="1C617C3B" w14:paraId="794CD1DA" w14:textId="1DC18AFA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підготовки наукових, аналітичних та дослідницьких проєктів. </w:t>
            </w:r>
          </w:p>
          <w:p w:rsidRPr="000B763D" w:rsidR="00B11044" w:rsidP="7EDA513A" w:rsidRDefault="1C617C3B" w14:paraId="60B8DB57" w14:textId="5EEFAD0A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участі Центру у міжнародних дослідженнях та мультицентрових проєктах. </w:t>
            </w:r>
          </w:p>
          <w:p w:rsidRPr="000B763D" w:rsidR="00B11044" w:rsidP="7EDA513A" w:rsidRDefault="1C617C3B" w14:paraId="3BB061DD" w14:textId="1B33BB64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Пошук можливостей для грантового фінансування досліджень. </w:t>
            </w:r>
          </w:p>
          <w:p w:rsidRPr="000B763D" w:rsidR="00B11044" w:rsidP="7EDA513A" w:rsidRDefault="1C617C3B" w14:paraId="05C77ABD" w14:textId="056A2366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процесів збору, аналізу та представлення даних. </w:t>
            </w:r>
          </w:p>
          <w:p w:rsidRPr="000B763D" w:rsidR="00B11044" w:rsidP="7EDA513A" w:rsidRDefault="1C617C3B" w14:paraId="50FC671A" w14:textId="153AEEB5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Грантова та проєктна діяльність</w:t>
            </w:r>
          </w:p>
          <w:p w:rsidRPr="000B763D" w:rsidR="00B11044" w:rsidP="7EDA513A" w:rsidRDefault="1C617C3B" w14:paraId="0B8CC0AD" w14:textId="177E321A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Моніторинг міжнародних грантових можливостей та програм підтримки. </w:t>
            </w:r>
          </w:p>
          <w:p w:rsidRPr="000B763D" w:rsidR="00B11044" w:rsidP="7EDA513A" w:rsidRDefault="1C617C3B" w14:paraId="7D827BEE" w14:textId="120E85FB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підготовки грантових заявок та проєктних пропозицій. </w:t>
            </w:r>
          </w:p>
          <w:p w:rsidRPr="000B763D" w:rsidR="00B11044" w:rsidP="7EDA513A" w:rsidRDefault="1C617C3B" w14:paraId="388C5F0F" w14:textId="557DDAB0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Координація взаємодії між командами Центру у межах міжнародних проєктів. </w:t>
            </w:r>
          </w:p>
          <w:p w:rsidRPr="000B763D" w:rsidR="00B11044" w:rsidP="7EDA513A" w:rsidRDefault="1C617C3B" w14:paraId="0FEE44FF" w14:textId="2AF7775E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Академічна та професійна співпраця</w:t>
            </w:r>
          </w:p>
          <w:p w:rsidRPr="000B763D" w:rsidR="00B11044" w:rsidP="7EDA513A" w:rsidRDefault="1C617C3B" w14:paraId="53695983" w14:textId="23080FBA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Розвиток співпраці з університетами, науковими установами та професійними асоціаціями. </w:t>
            </w:r>
          </w:p>
          <w:p w:rsidRPr="000B763D" w:rsidR="00B11044" w:rsidP="7EDA513A" w:rsidRDefault="1C617C3B" w14:paraId="7AC38883" w14:textId="5D3D8F7C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організації міжнародних конференцій, тренінгів, стажувань та освітніх заходів. </w:t>
            </w:r>
          </w:p>
          <w:p w:rsidRPr="000B763D" w:rsidR="00B11044" w:rsidP="7EDA513A" w:rsidRDefault="1C617C3B" w14:paraId="4FCEC699" w14:textId="455D82BD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підготовці наукових публікацій та презентації результатів діяльності Центру на міжнародному рівні. </w:t>
            </w:r>
          </w:p>
          <w:p w:rsidRPr="000B763D" w:rsidR="00B11044" w:rsidP="7EDA513A" w:rsidRDefault="1C617C3B" w14:paraId="3818CB42" w14:textId="58469489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Інституційний розвиток</w:t>
            </w:r>
          </w:p>
          <w:p w:rsidRPr="000B763D" w:rsidR="00B11044" w:rsidP="7EDA513A" w:rsidRDefault="1C617C3B" w14:paraId="3CC88B28" w14:textId="5DEF0D7C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Надання рекомендацій щодо розвитку дослідницької інфраструктури Центру. </w:t>
            </w:r>
          </w:p>
          <w:p w:rsidRPr="000B763D" w:rsidR="00B11044" w:rsidP="7EDA513A" w:rsidRDefault="1C617C3B" w14:paraId="7107337A" w14:textId="0E01FABF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впровадженню міжнародних стандартів у сфері досліджень та партнерської взаємодії. </w:t>
            </w:r>
          </w:p>
          <w:p w:rsidRPr="000B763D" w:rsidR="00B11044" w:rsidP="7EDA513A" w:rsidRDefault="1C617C3B" w14:paraId="71C6B0BE" w14:textId="3CE03091">
            <w:pPr>
              <w:pStyle w:val="ListParagraph"/>
              <w:numPr>
                <w:ilvl w:val="0"/>
                <w:numId w:val="19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3445A9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розвитку репутації Центру як національного та міжнародного експертного хабу у сфері психічного здоров’я ветеранів.</w:t>
            </w:r>
          </w:p>
          <w:p w:rsidRPr="000B763D" w:rsidR="00B11044" w:rsidP="7837CF9F" w:rsidRDefault="1C617C3B" w14:paraId="1CC6DAE7" w14:textId="48A3A4E3">
            <w:pPr>
              <w:pStyle w:val="Normal"/>
              <w:spacing w:after="0" w:line="240" w:lineRule="auto"/>
              <w:ind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14E2FD1F" w:rsidTr="09A13784" w14:paraId="36C28893" w14:textId="77777777">
        <w:trPr>
          <w:trHeight w:val="300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14E2FD1F" w:rsidP="48270BD9" w:rsidRDefault="63142EFE" w14:paraId="2DA28456" w14:textId="62942D8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EDA513A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Перелік та опис очікуваних результатів</w:t>
            </w:r>
            <w:r w:rsidRPr="7EDA513A" w:rsidR="63142EF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</w:p>
          <w:p w:rsidRPr="000B763D" w:rsidR="14E2FD1F" w:rsidP="48270BD9" w:rsidRDefault="63142EFE" w14:paraId="33BCBFB9" w14:textId="2ABAB79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EDA513A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роботи</w:t>
            </w:r>
          </w:p>
          <w:p w:rsidRPr="000B763D" w:rsidR="14E2FD1F" w:rsidP="48270BD9" w:rsidRDefault="14E2FD1F" w14:paraId="323449FF" w14:textId="12FC5311">
            <w:pPr>
              <w:spacing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1183B72" w:rsidP="44C33CAC" w:rsidRDefault="01183B72" w14:paraId="2CBC1B7A" w14:textId="1E1E8BD4">
            <w:pPr>
              <w:pStyle w:val="Normal"/>
              <w:spacing w:beforeAutospacing="on" w:afterAutospacing="on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44C33CAC" w:rsidR="01183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Результати:</w:t>
            </w:r>
          </w:p>
          <w:p w:rsidRPr="000B763D" w:rsidR="63142EFE" w:rsidP="44C33CAC" w:rsidRDefault="63142EFE" w14:paraId="12ACC7F1" w14:textId="00CE728E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Розширено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мережу 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міжнародних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партнерств Центру (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6 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нових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задокументованих</w:t>
            </w:r>
            <w:r w:rsidRPr="44C33CAC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партнерств). </w:t>
            </w:r>
          </w:p>
          <w:p w:rsidRPr="000B763D" w:rsidR="63142EFE" w:rsidP="7EDA513A" w:rsidRDefault="63142EFE" w14:paraId="4F9F1CA9" w14:textId="36FD8FCB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Посилено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участь Центру у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міжнародних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дослідницьких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професійних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ініціативах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(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4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нових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ініціативи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до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яких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долучився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Центр). </w:t>
            </w:r>
          </w:p>
          <w:p w:rsidRPr="000B763D" w:rsidR="63142EFE" w:rsidP="7EDA513A" w:rsidRDefault="63142EFE" w14:paraId="72B63E74" w14:textId="6D8D622A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ідготов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лено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аналітичні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наукові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або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презентаційні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матеріал</w:t>
            </w:r>
            <w:r w:rsidRPr="7EDA513A" w:rsidR="7A920A0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и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(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10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матеріалів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).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</w:p>
          <w:p w:rsidRPr="000B763D" w:rsidR="63142EFE" w:rsidP="7EDA513A" w:rsidRDefault="63142EFE" w14:paraId="497783A3" w14:textId="6F90E7DF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Розви</w:t>
            </w:r>
            <w:r w:rsidRPr="7EDA513A" w:rsidR="51ED14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нено</w:t>
            </w:r>
            <w:r w:rsidRPr="7EDA513A" w:rsidR="51ED14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системн</w:t>
            </w:r>
            <w:r w:rsidRPr="7EDA513A" w:rsidR="3451D2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</w:t>
            </w:r>
            <w:r w:rsidRPr="7EDA513A" w:rsidR="3451D2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співпрац</w:t>
            </w:r>
            <w:r w:rsidRPr="7EDA513A" w:rsidR="661D819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ю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академічними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донорськими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інституціями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(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4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нових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задокументованих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партнерств). </w:t>
            </w:r>
          </w:p>
          <w:p w:rsidRPr="000B763D" w:rsidR="63142EFE" w:rsidP="7EDA513A" w:rsidRDefault="63142EFE" w14:paraId="08EA7638" w14:textId="459352F6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Підвищ</w:t>
            </w:r>
            <w:r w:rsidRPr="7EDA513A" w:rsidR="591258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ено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видим</w:t>
            </w:r>
            <w:r w:rsidRPr="7EDA513A" w:rsidR="6D6321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ість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Центру на міжнародному рівні. </w:t>
            </w:r>
          </w:p>
          <w:p w:rsidRPr="000B763D" w:rsidR="63142EFE" w:rsidP="7EDA513A" w:rsidRDefault="63142EFE" w14:paraId="4C3F66AE" w14:textId="6C411127">
            <w:pPr>
              <w:pStyle w:val="ListParagraph"/>
              <w:numPr>
                <w:ilvl w:val="0"/>
                <w:numId w:val="20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Посилен</w:t>
            </w:r>
            <w:r w:rsidRPr="7EDA513A" w:rsidR="1A736E1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дослідницьк</w:t>
            </w:r>
            <w:r w:rsidRPr="7EDA513A" w:rsidR="01090A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спроможн</w:t>
            </w:r>
            <w:r w:rsidRPr="7EDA513A" w:rsidR="682491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ість</w:t>
            </w:r>
            <w:r w:rsidRPr="7EDA513A" w:rsidR="682491C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та міждисциплінар</w:t>
            </w:r>
            <w:r w:rsidRPr="7EDA513A" w:rsidR="7D1582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ну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взаємоді</w:t>
            </w:r>
            <w:r w:rsidRPr="7EDA513A" w:rsidR="0461053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ю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всередині</w:t>
            </w:r>
            <w:r w:rsidRPr="7EDA513A" w:rsidR="18E768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Центру.</w:t>
            </w:r>
          </w:p>
          <w:p w:rsidRPr="000B763D" w:rsidR="63142EFE" w:rsidP="48270BD9" w:rsidRDefault="63142EFE" w14:paraId="4ECCA58E" w14:textId="2FA55F6A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00380346" w:rsidTr="09A13784" w14:paraId="28B388D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0DBED2DE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Валюта пропозиції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6CAC4A8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Акта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Pr="000B763D" w:rsidR="00380346" w:rsidTr="09A13784" w14:paraId="3E7A92A2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0A946BE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Звільнення від ПДВ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7AFC5CAC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Послуги, роботи мають надаватись  без ПДВ. 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421BF4E0" w:rsidRDefault="00380346" w14:paraId="3E7C37E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БУДЬ ЛАСКА, ЗВЕРНІТЬ УВАГУ: 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Pr="000B763D" w:rsidR="00380346" w:rsidTr="09A13784" w14:paraId="61CA24B5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421BF4E0" w:rsidRDefault="00380346" w14:paraId="7F581D4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Строк дії пропозиції 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421BF4E0" w:rsidRDefault="397FE611" w14:paraId="7268111F" w14:textId="294696BA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9A13784" w:rsidR="5A8A477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14</w:t>
            </w:r>
            <w:r w:rsidRPr="09A13784" w:rsidR="1D43872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днів</w:t>
            </w:r>
            <w:r w:rsidRPr="09A13784" w:rsidR="47FA16C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 </w:t>
            </w:r>
            <w:r w:rsidRPr="421BF4E0" w:rsidR="620F585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    </w:t>
            </w:r>
          </w:p>
          <w:p w:rsidRPr="00AF3747" w:rsidR="00380346" w:rsidP="421BF4E0" w:rsidRDefault="00380346" w14:paraId="1D65B47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Pr="000B763D" w:rsidR="00380346" w:rsidTr="09A13784" w14:paraId="727ECF74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22EF12E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Неповні пропозиції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48B568B5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Не допускаються </w:t>
            </w:r>
          </w:p>
        </w:tc>
      </w:tr>
      <w:tr w:rsidRPr="000B763D" w:rsidR="00380346" w:rsidTr="09A13784" w14:paraId="7563789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05E97DF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Умови оплати</w:t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69924B1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 </w:t>
            </w:r>
          </w:p>
          <w:p w:rsidRPr="000B763D" w:rsidR="00380346" w:rsidP="421BF4E0" w:rsidRDefault="00380346" w14:paraId="2C5698F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 </w:t>
            </w:r>
          </w:p>
          <w:p w:rsidRPr="000B763D" w:rsidR="00380346" w:rsidP="421BF4E0" w:rsidRDefault="00380346" w14:paraId="113690F3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 </w:t>
            </w:r>
          </w:p>
        </w:tc>
      </w:tr>
      <w:tr w:rsidRPr="000B763D" w:rsidR="00380346" w:rsidTr="09A13784" w14:paraId="2F2C75A5" w14:textId="77777777">
        <w:trPr>
          <w:trHeight w:val="34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041724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Розрахунок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06CE30A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Безготівковий розрахунок </w:t>
            </w:r>
          </w:p>
        </w:tc>
      </w:tr>
      <w:tr w:rsidRPr="000B763D" w:rsidR="00380346" w:rsidTr="09A13784" w14:paraId="74F98BCA" w14:textId="77777777">
        <w:trPr>
          <w:trHeight w:val="49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57A9F6A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Інші умови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2E688252" w14:textId="4EF262A5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Якщо кількість потенційних </w:t>
            </w:r>
            <w:r w:rsidRPr="421BF4E0" w:rsidR="39A0545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подавачів</w:t>
            </w:r>
            <w:r w:rsidRPr="421BF4E0" w:rsidR="39A0545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менше ніж </w:t>
            </w:r>
            <w:r w:rsidRPr="421BF4E0" w:rsidR="4D4BBD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 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</w:t>
            </w:r>
            <w:r w:rsidRPr="421BF4E0" w:rsidR="4D4BBD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два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), дана закупівля 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переоголошується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. Організація залишає за собою право визначити переможця. </w:t>
            </w:r>
          </w:p>
          <w:p w:rsidRPr="000B763D" w:rsidR="00380346" w:rsidP="421BF4E0" w:rsidRDefault="00380346" w14:paraId="3FBDF1F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Pr="000B763D" w:rsidR="00380346" w:rsidTr="09A13784" w14:paraId="2B003E0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21BF4E0" w:rsidRDefault="00380346" w14:paraId="2474C18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21BF4E0" w:rsidR="10AA1857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421BF4E0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09A13784" w:rsidRDefault="00380346" w14:paraId="3E3B9369" w14:textId="04E5DE5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09A13784" w:rsidR="53D7C14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uk-UA"/>
              </w:rPr>
              <w:t xml:space="preserve">Передбачена співпраця за консультаційною угодою, терміном на 6 місяців, з можливістю пролонгації.   </w:t>
            </w:r>
            <w:r w:rsidRPr="09A13784" w:rsidR="53D7C14D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</w:p>
          <w:p w:rsidRPr="000B763D" w:rsidR="00B72F31" w:rsidP="6C25E6DF" w:rsidRDefault="00B72F31" w14:paraId="38BA68CC" w14:textId="4AAB2D0B">
            <w:pPr>
              <w:pStyle w:val="Normal"/>
              <w:spacing w:line="240" w:lineRule="auto"/>
              <w:jc w:val="both"/>
              <w:rPr>
                <w:rFonts w:ascii="Segoe UI" w:hAnsi="Segoe UI" w:eastAsia="Segoe UI" w:cs="Segoe UI"/>
                <w:noProof w:val="0"/>
                <w:sz w:val="20"/>
                <w:szCs w:val="20"/>
                <w:lang w:val="ru-RU"/>
              </w:rPr>
            </w:pPr>
            <w:r w:rsidRPr="09A13784" w:rsidR="4C69EA5E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Консультант/консультантка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міжнародного партнерства та досліджень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буде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співпрацювати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разом з </w:t>
            </w:r>
            <w:r w:rsidRPr="09A13784" w:rsidR="4C69EA5E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Поляна” МОЗ 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09A13784" w:rsidR="4C69EA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».</w:t>
            </w:r>
          </w:p>
          <w:p w:rsidRPr="000B763D" w:rsidR="00B72F31" w:rsidP="421BF4E0" w:rsidRDefault="00B72F31" w14:paraId="1B4E6EE0" w14:textId="754F46B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09A13784" w14:paraId="40DBA808" w14:textId="77777777">
        <w:trPr>
          <w:trHeight w:val="112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643EDD2" w:rsidRDefault="00380346" w14:paraId="4357497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Критерії оцінювання пропозиції </w:t>
            </w:r>
            <w:r w:rsidRPr="4643EDD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Pr="000B763D" w:rsidR="00380346" w:rsidTr="44C33CAC" w14:paraId="0B536E06" w14:textId="77777777">
              <w:trPr>
                <w:trHeight w:val="49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06A9137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1F5BDA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Критерій оцінки</w:t>
                  </w: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21D5662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Ваговий коефіцієнт</w:t>
                  </w: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12BD82E6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Pr="000B763D" w:rsidR="00380346" w:rsidTr="44C33CAC" w14:paraId="17F078B7" w14:textId="77777777">
              <w:trPr>
                <w:trHeight w:val="22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1AB0A61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05DF6B0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Ціна: порівняльна оцінка </w:t>
                  </w:r>
                </w:p>
                <w:p w:rsidRPr="000B763D" w:rsidR="00380346" w:rsidP="4643EDD2" w:rsidRDefault="00380346" w14:paraId="671A0D16" w14:textId="77777777">
                  <w:pPr>
                    <w:spacing w:after="0" w:line="240" w:lineRule="auto"/>
                    <w:ind w:left="72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6D74F6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3B21BA2F" w14:textId="77777777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Pr="000B763D" w:rsidR="00380346" w:rsidTr="44C33CAC" w14:paraId="13369349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7F53BD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4A9C99FA" w14:textId="4D1DB94D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Якість портфоліо, що базується на попередньому досвіді </w:t>
                  </w:r>
                  <w:r w:rsidRPr="4643EDD2" w:rsidR="0E43D96E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надання</w:t>
                  </w: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74CBE31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58634E8F" w14:paraId="4CD49A77" w14:textId="23B2743F">
                  <w:pPr>
                    <w:spacing w:after="0" w:line="240" w:lineRule="auto"/>
                    <w:ind w:left="150"/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</w:pPr>
                  <w:r w:rsidRPr="44C33CAC" w:rsidR="1D80E6BC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Додаток 3</w:t>
                  </w:r>
                  <w:r w:rsidRPr="44C33CAC" w:rsidR="6CEA70A1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 xml:space="preserve"> (Портфоліо)</w:t>
                  </w:r>
                </w:p>
              </w:tc>
            </w:tr>
            <w:tr w:rsidRPr="000B763D" w:rsidR="00380346" w:rsidTr="44C33CAC" w14:paraId="47F433E2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2FBD190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10A19D5D" w14:paraId="04753221" w14:textId="4088F9BC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31EC8DD2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Відповідність </w:t>
                  </w:r>
                  <w:r w:rsidRPr="4643EDD2" w:rsidR="242BCC34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кваліфікаційним </w:t>
                  </w:r>
                  <w:r w:rsidRPr="4643EDD2" w:rsidR="31EC8DD2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вимогам тендеру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1F10CBA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4643EDD2" w:rsidRDefault="00380346" w14:paraId="6261407F" w14:textId="00CEB7B1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4643EDD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Додаток </w:t>
                  </w:r>
                  <w:r w:rsidRPr="4643EDD2" w:rsidR="08F868E9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4 (Резюме</w:t>
                  </w:r>
                  <w:r w:rsidRPr="4643EDD2" w:rsidR="08F868E9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)</w:t>
                  </w:r>
                </w:p>
              </w:tc>
            </w:tr>
          </w:tbl>
          <w:p w:rsidRPr="000B763D" w:rsidR="00380346" w:rsidP="4643EDD2" w:rsidRDefault="00380346" w14:paraId="7E77469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09A13784" w14:paraId="6E2CE617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4643EDD2" w:rsidRDefault="00380346" w14:paraId="45CA15F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Контактна особа для уточнень</w:t>
            </w:r>
            <w:r w:rsidRPr="4643EDD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4643EDD2" w:rsidRDefault="00380346" w14:paraId="74B8B2FD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D086375" w:rsidRDefault="00380346" w14:paraId="6CB77816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10AA185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З</w:t>
            </w:r>
            <w:r w:rsidRPr="1D086375" w:rsidR="10AA1857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ацікавл</w:t>
            </w:r>
            <w:r w:rsidRPr="1D086375" w:rsidR="10AA1857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ені сторони, можуть задавати уточнювальні запитання за е-адресою:  </w:t>
            </w:r>
          </w:p>
          <w:p w:rsidRPr="000B763D" w:rsidR="00380346" w:rsidP="1D086375" w:rsidRDefault="00380346" w14:paraId="5586DEA6" w14:textId="4C92C7A5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44C33CAC" w:rsidR="363306F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</w:t>
            </w:r>
            <w:r w:rsidRPr="09A13784" w:rsidR="3CD2214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</w:t>
            </w:r>
            <w:r w:rsidRPr="09A13784" w:rsidR="19782E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1E3D737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09A13784" w:rsidR="19782E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202</w:t>
            </w:r>
            <w:r w:rsidRPr="09A13784" w:rsidR="06252FE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6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року. </w:t>
            </w:r>
          </w:p>
          <w:p w:rsidRPr="000B763D" w:rsidR="00380346" w:rsidP="1D086375" w:rsidRDefault="00380346" w14:paraId="32186D7B" w14:textId="573DF685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4C33CAC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Кінцевий </w:t>
            </w:r>
            <w:r w:rsidRPr="44C33CAC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термін под</w:t>
            </w:r>
            <w:r w:rsidRPr="44C33CAC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ання пропозицій - 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23:0</w:t>
            </w:r>
            <w:r w:rsidRPr="09A13784" w:rsidR="3CE62F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0</w:t>
            </w:r>
            <w:r w:rsidRPr="09A13784" w:rsidR="5F5E39A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72D6434D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3</w:t>
            </w:r>
            <w:r w:rsidRPr="09A13784" w:rsidR="66E3C700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314A37B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202</w:t>
            </w:r>
            <w:r w:rsidRPr="09A13784" w:rsidR="67BE34D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09A13784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44C33CAC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 е-адресу </w:t>
            </w: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44C33CAC" w:rsidR="363306F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з темою листа </w:t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“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International 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Partnershi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ps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and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Research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09A13784" w:rsidR="77D663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Consultant</w:t>
            </w:r>
            <w:r w:rsidRPr="44C33CAC" w:rsidR="77D6633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_</w:t>
            </w:r>
            <w:r w:rsidRPr="44C33CAC" w:rsidR="77D6633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Lisova</w:t>
            </w:r>
            <w:r w:rsidRPr="44C33CAC" w:rsidR="77D6633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44C33CAC" w:rsidR="77D6633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Poliana</w:t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”</w:t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44C33CAC" w:rsidR="363306F4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380346" w:rsidP="4643EDD2" w:rsidRDefault="00380346" w14:paraId="4B83FB76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4643EDD2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4643EDD2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198"/>
        <w:gridCol w:w="1275"/>
        <w:gridCol w:w="1296"/>
      </w:tblGrid>
      <w:tr w:rsidRPr="000B763D" w:rsidR="00380346" w:rsidTr="44C33CAC" w14:paraId="280F127F" w14:textId="77777777">
        <w:trPr>
          <w:trHeight w:val="495"/>
        </w:trPr>
        <w:tc>
          <w:tcPr>
            <w:tcW w:w="7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2152C8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Документи, що мають бути надані разом із ціновою пропозицією, в </w:t>
            </w: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т.ч</w:t>
            </w: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 документи, що підтверджують відповідність вимогам: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4643EDD2" w:rsidRDefault="00380346" w14:paraId="7FE24F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додано до цінової пропозиції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00B763D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br/>
            </w: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(ТАК       /          НІ)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44C33CAC" w14:paraId="28424066" w14:textId="77777777">
        <w:trPr>
          <w:trHeight w:val="315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4643EDD2" w:rsidRDefault="00380346" w14:paraId="654567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на ведення комерційної діяльності (за наявністю)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32A56EFF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Заповнена та підписана форма пропозиції (Додаток 2)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0F9FE88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4643EDD2" w:rsidRDefault="00380346" w14:paraId="04A77BB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44C33CAC" w14:paraId="02922A2D" w14:textId="77777777">
        <w:trPr>
          <w:trHeight w:val="615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10AD5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65842AB3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1A6701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4643EDD2" w:rsidRDefault="00380346" w14:paraId="7CAC8C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44C33CAC" w14:paraId="6FA91C21" w14:textId="77777777">
        <w:trPr>
          <w:trHeight w:val="450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3C68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1868701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79A0C56B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4643EDD2" w:rsidRDefault="00380346" w14:paraId="27C29A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44C33CAC" w14:paraId="76FA48D8" w14:textId="77777777">
        <w:trPr>
          <w:trHeight w:val="45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4643EDD2" w:rsidRDefault="00380346" w14:paraId="45A914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Кваліфікаційні документи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461C860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Портфоліо (Додаток 3) </w:t>
            </w:r>
          </w:p>
          <w:p w:rsidRPr="000B763D" w:rsidR="00380346" w:rsidP="4643EDD2" w:rsidRDefault="55AD18F2" w14:paraId="13E72AA2" w14:textId="79C8A955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kern w:val="0"/>
                <w:sz w:val="20"/>
                <w:szCs w:val="20"/>
                <w:lang w:val="uk-UA"/>
                <w14:ligatures w14:val="none"/>
              </w:rPr>
            </w:pPr>
            <w:r w:rsidRPr="44C33CAC" w:rsidR="03B7C543">
              <w:rPr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>Резюме (Додаток 4)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4643EDD2" w:rsidRDefault="00380346" w14:paraId="265B43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4643EDD2" w:rsidRDefault="00380346" w14:paraId="16347F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4643EDD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</w:tbl>
    <w:p w:rsidRPr="000B763D" w:rsidR="00380346" w:rsidP="44C33CAC" w:rsidRDefault="00380346" w14:paraId="7167F1EC" w14:textId="77777777">
      <w:pPr>
        <w:spacing w:line="240" w:lineRule="auto"/>
        <w:rPr>
          <w:rStyle w:val="ui-provider"/>
          <w:rFonts w:ascii="Segoe UI" w:hAnsi="Segoe UI" w:eastAsia="Segoe UI" w:cs="Segoe UI"/>
          <w:sz w:val="20"/>
          <w:szCs w:val="20"/>
          <w:lang w:val="uk-UA"/>
        </w:rPr>
      </w:pPr>
    </w:p>
    <w:p w:rsidR="00AF3747" w:rsidP="44C33CAC" w:rsidRDefault="00AF3747" w14:paraId="151B959B" w14:textId="77777777">
      <w:pPr>
        <w:spacing w:line="240" w:lineRule="auto"/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</w:pPr>
      <w:r w:rsidRPr="44C33CAC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br w:type="page"/>
      </w:r>
    </w:p>
    <w:p w:rsidRPr="000B763D" w:rsidR="00597772" w:rsidP="741CF405" w:rsidRDefault="00597772" w14:paraId="1C271B6A" w14:textId="77777777">
      <w:pPr>
        <w:spacing w:after="0" w:line="240" w:lineRule="auto"/>
        <w:jc w:val="right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2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41CF405" w:rsidRDefault="00597772" w14:paraId="23538594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1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41CF405" w:rsidRDefault="00597772" w14:paraId="563850F6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Цінова пропозиція    _________________ </w:t>
      </w:r>
    </w:p>
    <w:p w:rsidRPr="000B763D" w:rsidR="00597772" w:rsidP="741CF405" w:rsidRDefault="00597772" w14:paraId="4986D12C" w14:textId="77777777">
      <w:pPr>
        <w:spacing w:after="0" w:line="240" w:lineRule="auto"/>
        <w:ind w:left="432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   (назва учасника) </w:t>
      </w:r>
    </w:p>
    <w:p w:rsidRPr="000B763D" w:rsidR="00597772" w:rsidP="741CF405" w:rsidRDefault="00597772" w14:paraId="54135CB9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 </w:t>
      </w:r>
    </w:p>
    <w:p w:rsidRPr="000B763D" w:rsidR="00597772" w:rsidP="741CF405" w:rsidRDefault="00597772" w14:paraId="05D919F3" w14:textId="1E4022B9">
      <w:pPr>
        <w:pStyle w:val="Normal"/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Цим листом ______________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_ (наз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ва організації за наявності) в особі ______________________ (ПІП 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уповноваженої особи) повідомляє що бажає взяти участь у конкурсі, що проводить Рада міжнародних наукових досліджень та обмінів (IREX) – «</w:t>
      </w:r>
      <w:r w:rsidRPr="1C6835BB" w:rsidR="3152EC2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Консультант/консультантка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з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міжнародного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партнерства та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досліджень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ДЗ «Центр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1C6835BB" w:rsidR="3152EC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» та погоджується із умовами конкурсу. Підтверджую достовірність наданих IREX даних. </w:t>
      </w:r>
    </w:p>
    <w:p w:rsidRPr="000B763D" w:rsidR="00597772" w:rsidP="741CF405" w:rsidRDefault="00597772" w14:paraId="74C5329A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 </w:t>
      </w:r>
    </w:p>
    <w:p w:rsidRPr="000B763D" w:rsidR="00597772" w:rsidP="741CF405" w:rsidRDefault="00597772" w14:paraId="4C33280B" w14:textId="77777777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 </w:t>
      </w:r>
    </w:p>
    <w:p w:rsidRPr="000B763D" w:rsidR="00597772" w:rsidP="741CF405" w:rsidRDefault="00597772" w14:paraId="61940FA0" w14:textId="77777777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т.д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. </w:t>
      </w:r>
      <w:r w:rsidRPr="741CF405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41CF405" w:rsidRDefault="00597772" w14:paraId="082860F8" w14:textId="77777777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41CF405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Вартість виконання робіт.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600"/>
        <w:gridCol w:w="1665"/>
      </w:tblGrid>
      <w:tr w:rsidRPr="000B763D" w:rsidR="00597772" w:rsidTr="1C6835BB" w14:paraId="1441BC36" w14:textId="77777777">
        <w:trPr>
          <w:trHeight w:val="300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101CB6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№</w:t>
            </w:r>
            <w:r w:rsidRPr="741CF405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389327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Назва послуги / завдання</w:t>
            </w:r>
            <w:r w:rsidRPr="741CF405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597772" w:rsidP="741CF405" w:rsidRDefault="00597772" w14:paraId="006D4CC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7C278C63" w14:textId="050248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Ціна за одну послугу</w:t>
            </w:r>
            <w:r w:rsidRPr="741CF405" w:rsidR="00F04779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/година</w:t>
            </w: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, (</w:t>
            </w: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дол.США</w:t>
            </w: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)</w:t>
            </w: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597772" w:rsidTr="1C6835BB" w14:paraId="72EB5BAD" w14:textId="77777777">
        <w:trPr>
          <w:trHeight w:val="58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38DE279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1. 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3DA128F0" w14:textId="25F7A28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C6835BB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</w:t>
            </w:r>
            <w:r w:rsidRPr="1C6835BB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адання </w:t>
            </w:r>
            <w:r w:rsidRPr="1C6835BB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послуг </w:t>
            </w:r>
            <w:r w:rsidRPr="1C6835BB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проєктного</w:t>
            </w:r>
            <w:r w:rsidRPr="1C6835BB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менеджменту </w:t>
            </w:r>
            <w:r w:rsidRPr="1C6835BB" w:rsidR="00597772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(погодинна ставка)</w:t>
            </w:r>
            <w:r w:rsidRPr="1C6835BB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41CF405" w:rsidRDefault="00597772" w14:paraId="6AAC66A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41CF405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597772" w:rsidP="1C6835BB" w:rsidRDefault="00597772" w14:paraId="4A28E678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C6835BB" w:rsidR="00597772">
        <w:rPr>
          <w:rFonts w:ascii="Segoe UI" w:hAnsi="Segoe UI" w:eastAsia="Segoe UI" w:cs="Segoe UI"/>
          <w:color w:val="666666"/>
          <w:kern w:val="0"/>
          <w:sz w:val="20"/>
          <w:szCs w:val="20"/>
          <w:shd w:val="clear" w:color="auto" w:fill="FFFFFF"/>
          <w:lang w:val="uk-UA"/>
          <w14:ligatures w14:val="none"/>
        </w:rPr>
        <w:t> </w:t>
      </w:r>
      <w:r w:rsidRPr="1C6835BB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="00AF3747" w:rsidRDefault="00AF3747" w14:paraId="6AB81C87" w14:textId="77777777">
      <w:pP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br w:type="page"/>
      </w:r>
    </w:p>
    <w:p w:rsidRPr="000B763D" w:rsidR="00597772" w:rsidP="6EC995FC" w:rsidRDefault="00597772" w14:paraId="1E1E75B8" w14:textId="77777777">
      <w:pPr>
        <w:spacing w:after="0" w:line="240" w:lineRule="auto"/>
        <w:ind w:left="7920" w:firstLine="0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4DD23B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3</w:t>
      </w:r>
      <w:r w:rsidRPr="34DD23B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34DD23B9" w:rsidRDefault="00597772" w14:paraId="1196CB72" w14:textId="133A591D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4DD23B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Портфоліо (</w:t>
      </w:r>
      <w:r w:rsidRPr="34DD23B9" w:rsidR="2FC7B30A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ім’я</w:t>
      </w:r>
      <w:r w:rsidRPr="34DD23B9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учасника)</w:t>
      </w:r>
    </w:p>
    <w:p w:rsidRPr="000B763D" w:rsidR="00597772" w:rsidP="34DD23B9" w:rsidRDefault="00597772" w14:paraId="61077F59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4DD23B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Будь ласка, скористайтеся шаблоном нижче для Вашого портфоліо: 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9"/>
      </w:tblGrid>
      <w:tr w:rsidRPr="000B763D" w:rsidR="00597772" w:rsidTr="3E9B1763" w14:paraId="566D4C03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4DD23B9" w:rsidRDefault="00597772" w14:paraId="77AD563D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4DD23B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Види робіт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4DD23B9" w:rsidRDefault="00597772" w14:paraId="4FD26B5A" w14:textId="6AA5DA8B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4DD23B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Приклади (Посилання на </w:t>
            </w:r>
            <w:r w:rsidRPr="34DD23B9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веб-сайт </w:t>
            </w:r>
            <w:r w:rsidRPr="34DD23B9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проєкту</w:t>
            </w:r>
            <w:r w:rsidRPr="34DD23B9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</w:t>
            </w:r>
            <w:r w:rsidRPr="34DD23B9" w:rsidR="6226669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установи/</w:t>
            </w:r>
            <w:r w:rsidRPr="34DD23B9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програми/ініціативи</w:t>
            </w:r>
            <w:r w:rsidRPr="34DD23B9" w:rsidR="12EC8EA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/файл на гугл-диску</w:t>
            </w:r>
            <w:r w:rsidRPr="34DD23B9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) </w:t>
            </w:r>
          </w:p>
        </w:tc>
      </w:tr>
      <w:tr w:rsidRPr="000B763D" w:rsidR="00597772" w:rsidTr="3E9B1763" w14:paraId="417B4C1B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9710B82" w:rsidRDefault="0BADD347" w14:paraId="3A09F3A5" w14:textId="11FDE607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09710B82" w:rsidR="0BADD347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Досвід </w:t>
            </w:r>
            <w:r w:rsidRPr="09710B82" w:rsidR="46587341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роботи </w:t>
            </w:r>
            <w:r w:rsidRPr="09710B82" w:rsidR="4F99C11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к</w:t>
            </w:r>
            <w:r w:rsidRPr="09710B82" w:rsidR="4F99C11D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онсультантом/консультанткою </w:t>
            </w:r>
            <w:r w:rsidRPr="09710B82" w:rsidR="4F99C11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 міжнародного партнерства та досліджень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E9B1763" w:rsidRDefault="24EAFC5D" w14:paraId="561CD8CA" w14:textId="6B9E7B8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</w:pPr>
            <w:r w:rsidRPr="3E9B1763" w:rsidR="24EAFC5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удь ласка</w:t>
            </w:r>
            <w:r w:rsidRPr="3E9B1763" w:rsidR="7F2257A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3E9B1763" w:rsidR="7FFEDF0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додайте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покликання на сайти чи інші веб-ресурси 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3E9B1763" w:rsidR="4FB03D9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установ/</w:t>
            </w:r>
            <w:r w:rsidRPr="3E9B1763" w:rsidR="2A7D501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програм/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ініціатив в яких ви в</w:t>
            </w:r>
            <w:r w:rsidRPr="3E9B1763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иступали в ролі </w:t>
            </w:r>
            <w:r w:rsidRPr="3E9B1763" w:rsidR="7E9F96A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к</w:t>
            </w:r>
            <w:r w:rsidRPr="3E9B1763" w:rsidR="7E9F96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о</w:t>
            </w:r>
            <w:r w:rsidRPr="3E9B1763" w:rsidR="7E9F96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н</w:t>
            </w:r>
            <w:r w:rsidRPr="3E9B1763" w:rsidR="7E9F96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сультант</w:t>
            </w:r>
            <w:r w:rsidRPr="3E9B1763" w:rsidR="7E9F96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а/консульт</w:t>
            </w:r>
            <w:r w:rsidRPr="3E9B1763" w:rsidR="7E9F96A7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антки 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іж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народн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ог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нерств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 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та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сл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ід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ж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н</w:t>
            </w:r>
            <w:r w:rsidRPr="3E9B1763" w:rsidR="7E9F96A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ь</w:t>
            </w:r>
            <w:r w:rsidRPr="3E9B1763" w:rsidR="023C37C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чи займали аналогічні за змістом посад</w:t>
            </w:r>
            <w:r w:rsidRPr="3E9B1763" w:rsidR="690FBBE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</w:t>
            </w:r>
            <w:r w:rsidRPr="3E9B1763" w:rsidR="5DFF48F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</w:p>
          <w:p w:rsidRPr="000B763D" w:rsidR="00597772" w:rsidP="3E9B1763" w:rsidRDefault="5062106E" w14:paraId="2AD4D1A4" w14:textId="7468403A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3E9B1763" w:rsidR="5918F35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а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бо 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по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клик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а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ння на фа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йл на гугл-диску з назвами</w:t>
            </w:r>
            <w:r w:rsidRPr="3E9B1763" w:rsidR="15C9E50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3E9B1763" w:rsidDel="3E0E1E72" w:rsidR="005977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описом</w:t>
            </w:r>
            <w:r w:rsidRPr="3E9B1763" w:rsidR="5A04021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та результатами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/</w:t>
            </w:r>
            <w:r w:rsidRPr="3E9B1763" w:rsidR="4F72050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установ/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програм/ініціатив в яких ви виступали в ролі </w:t>
            </w:r>
            <w:r w:rsidRPr="3E9B1763" w:rsidR="2A0DB4E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к</w:t>
            </w:r>
            <w:r w:rsidRPr="3E9B1763" w:rsidR="2A0DB4EB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онсультант</w:t>
            </w:r>
            <w:r w:rsidRPr="3E9B1763" w:rsidR="2A0DB4EB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а</w:t>
            </w:r>
            <w:r w:rsidRPr="3E9B1763" w:rsidR="2A0DB4EB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/консультантки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з 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міжнародног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партнерства та 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досліджен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ь</w:t>
            </w:r>
            <w:r w:rsidRPr="3E9B1763" w:rsidR="2A0DB4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чи займали аналогічні за зм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істо</w:t>
            </w:r>
            <w:r w:rsidRPr="3E9B1763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м посади</w:t>
            </w:r>
            <w:r w:rsidRPr="3E9B1763" w:rsidR="15D1B20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</w:p>
        </w:tc>
      </w:tr>
      <w:tr w:rsidRPr="000B763D" w:rsidR="00597772" w:rsidTr="3E9B1763" w14:paraId="107AC0F7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9710B82" w:rsidRDefault="23A0C0A8" w14:paraId="35757B21" w14:textId="17F7DE14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9710B82" w:rsidR="1C295E7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Приклади встановлених міжнародних </w:t>
            </w:r>
            <w:r w:rsidRPr="09710B82" w:rsidR="1C295E7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партнерств</w:t>
            </w:r>
            <w:r w:rsidRPr="09710B82" w:rsidR="1C295E7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або ініціатив у минулому</w:t>
            </w:r>
          </w:p>
          <w:p w:rsidRPr="000B763D" w:rsidR="00597772" w:rsidP="4E9ADA0E" w:rsidRDefault="23A0C0A8" w14:paraId="3223853F" w14:textId="3BBE5E97">
            <w:pPr>
              <w:pStyle w:val="Normal"/>
              <w:spacing w:after="0" w:line="240" w:lineRule="auto"/>
              <w:rPr>
                <w:rStyle w:val="ui-provider"/>
                <w:rFonts w:ascii="Segoe UI" w:hAnsi="Segoe UI" w:eastAsia="Segoe UI" w:cs="Segoe UI"/>
                <w:noProof w:val="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E9B1763" w:rsidRDefault="00597772" w14:paraId="17BB88C6" w14:textId="2A6162C3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E9B176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3E9B1763" w:rsidR="420E117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>[додайте покликання на гугл-диск]</w:t>
            </w:r>
          </w:p>
        </w:tc>
      </w:tr>
      <w:tr w:rsidRPr="000B763D" w:rsidR="00597772" w:rsidTr="3E9B1763" w14:paraId="33716F32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9710B82" w:rsidRDefault="16EB3430" w14:paraId="646ED7FF" w14:textId="14D6605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9710B82" w:rsidR="565998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аналітичного/наукового або презентаційного матеріалу для міжнародної аудиторії у минулому</w:t>
            </w:r>
          </w:p>
          <w:p w:rsidR="6AE24A8F" w:rsidP="09710B82" w:rsidRDefault="6AE24A8F" w14:paraId="3FD75FE8" w14:textId="145AB55B">
            <w:pPr>
              <w:pStyle w:val="Normal"/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</w:p>
          <w:p w:rsidRPr="000B763D" w:rsidR="00597772" w:rsidP="34DD23B9" w:rsidRDefault="16EB3430" w14:paraId="50497D93" w14:textId="0A763952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highlight w:val="yellow"/>
                <w:lang w:val="uk-UA"/>
                <w14:ligatures w14:val="none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3E9B1763" w:rsidRDefault="00597772" w14:paraId="2E6352EF" w14:textId="4C5E580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E9B1763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3E9B1763" w:rsidR="6F88CBA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[додайте покликання на гугл-диск]</w:t>
            </w:r>
          </w:p>
        </w:tc>
      </w:tr>
    </w:tbl>
    <w:p w:rsidRPr="000B763D" w:rsidR="00597772" w:rsidP="34DD23B9" w:rsidRDefault="26CCEF4D" w14:paraId="3CC6E5F7" w14:textId="4F7312D1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34DD23B9" w:rsidR="26CCEF4D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*</w:t>
      </w:r>
      <w:r w:rsidRPr="34DD23B9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 </w:t>
      </w:r>
    </w:p>
    <w:p w:rsidRPr="000B763D" w:rsidR="00956E1C" w:rsidP="34DD23B9" w:rsidRDefault="2E42E5BA" w14:paraId="526222A1" w14:textId="491C81EF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09710B82" w:rsidR="2E42E5BA">
        <w:rPr>
          <w:rFonts w:ascii="Segoe UI" w:hAnsi="Segoe UI" w:eastAsia="Segoe UI" w:cs="Segoe UI"/>
          <w:sz w:val="20"/>
          <w:szCs w:val="20"/>
          <w:lang w:val="uk-UA"/>
        </w:rPr>
        <w:t>**якщо документи з портфоліо містять конфіденційну та/чи чутливу інформацію, просимо</w:t>
      </w:r>
      <w:r w:rsidRPr="09710B82" w:rsidR="1BC1A3B4">
        <w:rPr>
          <w:rFonts w:ascii="Segoe UI" w:hAnsi="Segoe UI" w:eastAsia="Segoe UI" w:cs="Segoe UI"/>
          <w:sz w:val="20"/>
          <w:szCs w:val="20"/>
          <w:lang w:val="uk-UA"/>
        </w:rPr>
        <w:t xml:space="preserve"> перед надсиланням</w:t>
      </w:r>
      <w:r w:rsidRPr="09710B82" w:rsidR="2E42E5BA">
        <w:rPr>
          <w:rFonts w:ascii="Segoe UI" w:hAnsi="Segoe UI" w:eastAsia="Segoe UI" w:cs="Segoe UI"/>
          <w:sz w:val="20"/>
          <w:szCs w:val="20"/>
          <w:lang w:val="uk-UA"/>
        </w:rPr>
        <w:t xml:space="preserve"> її видалити або замінити</w:t>
      </w:r>
      <w:r w:rsidRPr="09710B82" w:rsidR="134BE580">
        <w:rPr>
          <w:rFonts w:ascii="Segoe UI" w:hAnsi="Segoe UI" w:eastAsia="Segoe UI" w:cs="Segoe UI"/>
          <w:sz w:val="20"/>
          <w:szCs w:val="20"/>
          <w:lang w:val="uk-UA"/>
        </w:rPr>
        <w:t xml:space="preserve"> таким чином, щоб зміст документу не зазнав сут</w:t>
      </w:r>
      <w:r w:rsidRPr="09710B82" w:rsidR="2E2DB0DB">
        <w:rPr>
          <w:rFonts w:ascii="Segoe UI" w:hAnsi="Segoe UI" w:eastAsia="Segoe UI" w:cs="Segoe UI"/>
          <w:sz w:val="20"/>
          <w:szCs w:val="20"/>
          <w:lang w:val="uk-UA"/>
        </w:rPr>
        <w:t>тєвих змін</w:t>
      </w:r>
    </w:p>
    <w:p w:rsidRPr="000B763D" w:rsidR="00956E1C" w:rsidP="34DD23B9" w:rsidRDefault="00956E1C" w14:paraId="0D24F4C9" w14:textId="06AC706A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956E1C" w:rsidP="34DD23B9" w:rsidRDefault="00956E1C" w14:paraId="095D56D6" w14:textId="38600C42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956E1C" w:rsidP="6EC995FC" w:rsidRDefault="7A93EB87" w14:paraId="0F2EE01A" w14:textId="6811FA3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3E64302D" w14:textId="043B7A1F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1B8569DD" w14:textId="3D9D5BC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63D7F73E" w14:textId="673ABD20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701CFDEB" w14:textId="6B9DF7A4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5DB6508F" w14:textId="22842ACF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306F5C6A" w14:textId="0FE9E837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550F946F" w14:textId="470CDDF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2FF01B1E" w14:textId="1969A01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6FF7E894" w14:textId="74048BEF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5F8CE411" w14:textId="759E0DD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4370D3A6" w14:textId="386EDDC6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16824EEB" w14:textId="2BF012C6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2A947F3E" w14:textId="28A5966F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2BF73C05" w14:textId="325C4E16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5E8C7C18" w14:textId="0DBEAE4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56805FD3" w14:textId="15C55BF8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062A8C26" w14:textId="0EAB44E7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03D5EE26" w14:textId="7A26DD4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9710B82" w:rsidP="09710B82" w:rsidRDefault="09710B82" w14:paraId="6C0349F1" w14:textId="314DE1EE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6EC995FC" w:rsidRDefault="7A93EB87" w14:paraId="1E8906D9" w14:textId="6BDD394D">
      <w:pPr>
        <w:pStyle w:val="Normal"/>
        <w:spacing w:after="0" w:line="240" w:lineRule="auto"/>
        <w:jc w:val="right"/>
        <w:rPr>
          <w:rFonts w:ascii="Segoe UI" w:hAnsi="Segoe UI" w:eastAsia="Segoe UI" w:cs="Segoe UI"/>
          <w:sz w:val="20"/>
          <w:szCs w:val="20"/>
          <w:lang w:val="uk-UA"/>
        </w:rPr>
      </w:pPr>
      <w:r w:rsidRPr="09710B82" w:rsidR="7A93EB87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Додаток 4</w:t>
      </w:r>
      <w:r w:rsidRPr="09710B82" w:rsidR="7A93EB87">
        <w:rPr>
          <w:rFonts w:ascii="Segoe UI" w:hAnsi="Segoe UI" w:eastAsia="Segoe UI" w:cs="Segoe UI"/>
          <w:sz w:val="20"/>
          <w:szCs w:val="20"/>
          <w:lang w:val="uk-UA"/>
        </w:rPr>
        <w:t> </w:t>
      </w:r>
    </w:p>
    <w:p w:rsidRPr="000B763D" w:rsidR="00956E1C" w:rsidP="34DD23B9" w:rsidRDefault="7A93EB87" w14:paraId="32FB07B5" w14:textId="582A2D20">
      <w:pPr>
        <w:spacing w:after="0" w:line="240" w:lineRule="auto"/>
        <w:jc w:val="center"/>
        <w:rPr>
          <w:rFonts w:ascii="Segoe UI" w:hAnsi="Segoe UI" w:eastAsia="Segoe UI" w:cs="Segoe UI"/>
          <w:sz w:val="20"/>
          <w:szCs w:val="20"/>
          <w:lang w:val="uk-UA"/>
        </w:rPr>
      </w:pPr>
      <w:r w:rsidRPr="34DD23B9" w:rsidR="7A93EB87">
        <w:rPr>
          <w:rFonts w:ascii="Segoe UI" w:hAnsi="Segoe UI" w:eastAsia="Segoe UI" w:cs="Segoe UI"/>
          <w:sz w:val="20"/>
          <w:szCs w:val="20"/>
          <w:lang w:val="uk-UA"/>
        </w:rPr>
        <w:t>Резюме (у довільному форматі)</w:t>
      </w:r>
    </w:p>
    <w:sectPr w:rsidRPr="000B763D" w:rsidR="00956E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4199d2b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a0548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1429ec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8efd2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d828c5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a518b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6f197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a708c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3fc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C545A"/>
    <w:multiLevelType w:val="hybridMultilevel"/>
    <w:tmpl w:val="4D98289E"/>
    <w:lvl w:ilvl="0" w:tplc="A0AA06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CC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ED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68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E7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E6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4C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09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EF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53097"/>
    <w:multiLevelType w:val="hybridMultilevel"/>
    <w:tmpl w:val="8B3E6F88"/>
    <w:lvl w:ilvl="0" w:tplc="1D86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6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E58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69B3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8D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4E7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5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23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23D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F2E"/>
    <w:multiLevelType w:val="hybridMultilevel"/>
    <w:tmpl w:val="F0DEF368"/>
    <w:lvl w:ilvl="0" w:tplc="DBF29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4E2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6DE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28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E5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782D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0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009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8F6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5465B"/>
    <w:multiLevelType w:val="hybridMultilevel"/>
    <w:tmpl w:val="C262B4D8"/>
    <w:lvl w:ilvl="0" w:tplc="E2D211C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7208584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0AEDADA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86C61BA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65A2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48EA470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32CFF4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C47C7A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91EACE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2A3482B"/>
    <w:multiLevelType w:val="hybridMultilevel"/>
    <w:tmpl w:val="AD9826A0"/>
    <w:lvl w:ilvl="0" w:tplc="9CA0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70D8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F3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F665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80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23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EE3D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1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D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574CD9"/>
    <w:multiLevelType w:val="hybridMultilevel"/>
    <w:tmpl w:val="E14A6FE2"/>
    <w:lvl w:ilvl="0" w:tplc="226AB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265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239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A39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470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41D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366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0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61A4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297180638">
    <w:abstractNumId w:val="0"/>
  </w:num>
  <w:num w:numId="2" w16cid:durableId="2059935273">
    <w:abstractNumId w:val="9"/>
  </w:num>
  <w:num w:numId="3" w16cid:durableId="1034503661">
    <w:abstractNumId w:val="8"/>
  </w:num>
  <w:num w:numId="4" w16cid:durableId="210114869">
    <w:abstractNumId w:val="6"/>
  </w:num>
  <w:num w:numId="5" w16cid:durableId="1708869473">
    <w:abstractNumId w:val="2"/>
  </w:num>
  <w:num w:numId="6" w16cid:durableId="2062515471">
    <w:abstractNumId w:val="10"/>
  </w:num>
  <w:num w:numId="7" w16cid:durableId="122694369">
    <w:abstractNumId w:val="5"/>
  </w:num>
  <w:num w:numId="8" w16cid:durableId="774592446">
    <w:abstractNumId w:val="1"/>
  </w:num>
  <w:num w:numId="9" w16cid:durableId="1632051374">
    <w:abstractNumId w:val="4"/>
  </w:num>
  <w:num w:numId="10" w16cid:durableId="2094011912">
    <w:abstractNumId w:val="3"/>
  </w:num>
  <w:num w:numId="11" w16cid:durableId="100828753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833A6"/>
    <w:rsid w:val="000A1B56"/>
    <w:rsid w:val="000A5679"/>
    <w:rsid w:val="000B763D"/>
    <w:rsid w:val="000E372F"/>
    <w:rsid w:val="001078E1"/>
    <w:rsid w:val="00153BE3"/>
    <w:rsid w:val="0015417E"/>
    <w:rsid w:val="001708C1"/>
    <w:rsid w:val="001861E1"/>
    <w:rsid w:val="001A48E1"/>
    <w:rsid w:val="001B6925"/>
    <w:rsid w:val="001F0EE0"/>
    <w:rsid w:val="002365F2"/>
    <w:rsid w:val="002438B7"/>
    <w:rsid w:val="002A7D24"/>
    <w:rsid w:val="002C7BF4"/>
    <w:rsid w:val="0031035D"/>
    <w:rsid w:val="00343089"/>
    <w:rsid w:val="00354BD1"/>
    <w:rsid w:val="00357B88"/>
    <w:rsid w:val="00365755"/>
    <w:rsid w:val="00380346"/>
    <w:rsid w:val="003A605D"/>
    <w:rsid w:val="003DFA1B"/>
    <w:rsid w:val="003F67A4"/>
    <w:rsid w:val="003F7717"/>
    <w:rsid w:val="0041020A"/>
    <w:rsid w:val="00426A8F"/>
    <w:rsid w:val="004318DF"/>
    <w:rsid w:val="004726D9"/>
    <w:rsid w:val="004872B0"/>
    <w:rsid w:val="0049146F"/>
    <w:rsid w:val="004B7934"/>
    <w:rsid w:val="004D6E61"/>
    <w:rsid w:val="004E3D3F"/>
    <w:rsid w:val="00517977"/>
    <w:rsid w:val="005504C4"/>
    <w:rsid w:val="0056252E"/>
    <w:rsid w:val="00583E9C"/>
    <w:rsid w:val="00597772"/>
    <w:rsid w:val="005A54A0"/>
    <w:rsid w:val="005B7889"/>
    <w:rsid w:val="005E5FC1"/>
    <w:rsid w:val="005E6B33"/>
    <w:rsid w:val="005F68B7"/>
    <w:rsid w:val="006F4EEF"/>
    <w:rsid w:val="00787EA2"/>
    <w:rsid w:val="007A0DE0"/>
    <w:rsid w:val="007A29D9"/>
    <w:rsid w:val="007F7AB6"/>
    <w:rsid w:val="00862CC4"/>
    <w:rsid w:val="008750E1"/>
    <w:rsid w:val="008B03E9"/>
    <w:rsid w:val="008D7386"/>
    <w:rsid w:val="00901777"/>
    <w:rsid w:val="00956E1C"/>
    <w:rsid w:val="00997CF9"/>
    <w:rsid w:val="009C0A28"/>
    <w:rsid w:val="009C5053"/>
    <w:rsid w:val="009C7221"/>
    <w:rsid w:val="009E6B69"/>
    <w:rsid w:val="00A90851"/>
    <w:rsid w:val="00AB4C72"/>
    <w:rsid w:val="00AF3747"/>
    <w:rsid w:val="00B11044"/>
    <w:rsid w:val="00B37D10"/>
    <w:rsid w:val="00B72F31"/>
    <w:rsid w:val="00B9669B"/>
    <w:rsid w:val="00BC5254"/>
    <w:rsid w:val="00BF794B"/>
    <w:rsid w:val="00C04B17"/>
    <w:rsid w:val="00C25875"/>
    <w:rsid w:val="00C33B53"/>
    <w:rsid w:val="00C66D3B"/>
    <w:rsid w:val="00CA510B"/>
    <w:rsid w:val="00D10A1D"/>
    <w:rsid w:val="00D27FE2"/>
    <w:rsid w:val="00D33E76"/>
    <w:rsid w:val="00D45016"/>
    <w:rsid w:val="00D87E20"/>
    <w:rsid w:val="00D91ED4"/>
    <w:rsid w:val="00DE4AB1"/>
    <w:rsid w:val="00E36EAA"/>
    <w:rsid w:val="00EC1362"/>
    <w:rsid w:val="00EE5205"/>
    <w:rsid w:val="00F04779"/>
    <w:rsid w:val="00F9620D"/>
    <w:rsid w:val="00FB158E"/>
    <w:rsid w:val="01090AC8"/>
    <w:rsid w:val="01183B72"/>
    <w:rsid w:val="019FB4CE"/>
    <w:rsid w:val="01AF06D9"/>
    <w:rsid w:val="02292C2C"/>
    <w:rsid w:val="023C37C7"/>
    <w:rsid w:val="029C9C74"/>
    <w:rsid w:val="02AD872E"/>
    <w:rsid w:val="036F2E8A"/>
    <w:rsid w:val="03B7C543"/>
    <w:rsid w:val="042D168F"/>
    <w:rsid w:val="0453BFA8"/>
    <w:rsid w:val="04610532"/>
    <w:rsid w:val="05268D04"/>
    <w:rsid w:val="05334D44"/>
    <w:rsid w:val="05A7201F"/>
    <w:rsid w:val="05D3363F"/>
    <w:rsid w:val="06252FEE"/>
    <w:rsid w:val="0660BEFA"/>
    <w:rsid w:val="07772B13"/>
    <w:rsid w:val="07968ED4"/>
    <w:rsid w:val="0873A8F4"/>
    <w:rsid w:val="08F868E9"/>
    <w:rsid w:val="0925D460"/>
    <w:rsid w:val="09710B82"/>
    <w:rsid w:val="09A13784"/>
    <w:rsid w:val="09A6E01D"/>
    <w:rsid w:val="09B31E88"/>
    <w:rsid w:val="0ACB7F23"/>
    <w:rsid w:val="0AEEC401"/>
    <w:rsid w:val="0BADD347"/>
    <w:rsid w:val="0BFD7B7F"/>
    <w:rsid w:val="0C85F84A"/>
    <w:rsid w:val="0CB114F1"/>
    <w:rsid w:val="0DEB67C0"/>
    <w:rsid w:val="0E3414A6"/>
    <w:rsid w:val="0E355C62"/>
    <w:rsid w:val="0E43D96E"/>
    <w:rsid w:val="0EAEE821"/>
    <w:rsid w:val="0F4A44A3"/>
    <w:rsid w:val="0F50D5D7"/>
    <w:rsid w:val="0F86B450"/>
    <w:rsid w:val="0FD7BEC2"/>
    <w:rsid w:val="0FEC4ECD"/>
    <w:rsid w:val="1033DECF"/>
    <w:rsid w:val="10A19D5D"/>
    <w:rsid w:val="10AA1857"/>
    <w:rsid w:val="10C167C9"/>
    <w:rsid w:val="10FB694D"/>
    <w:rsid w:val="110A1073"/>
    <w:rsid w:val="1142D796"/>
    <w:rsid w:val="11C8338B"/>
    <w:rsid w:val="11E3B683"/>
    <w:rsid w:val="11E4C8E1"/>
    <w:rsid w:val="12A80EE7"/>
    <w:rsid w:val="12EC8EAE"/>
    <w:rsid w:val="13072901"/>
    <w:rsid w:val="134BE580"/>
    <w:rsid w:val="13947850"/>
    <w:rsid w:val="144BF506"/>
    <w:rsid w:val="147348C8"/>
    <w:rsid w:val="1473DA3E"/>
    <w:rsid w:val="14CAF9D7"/>
    <w:rsid w:val="14E2FD1F"/>
    <w:rsid w:val="15BAF6C8"/>
    <w:rsid w:val="15C9E509"/>
    <w:rsid w:val="15D1B207"/>
    <w:rsid w:val="162F16BC"/>
    <w:rsid w:val="166A7060"/>
    <w:rsid w:val="16A2758F"/>
    <w:rsid w:val="16CC1912"/>
    <w:rsid w:val="16DC2295"/>
    <w:rsid w:val="16EB3430"/>
    <w:rsid w:val="17133DC7"/>
    <w:rsid w:val="1716E0C0"/>
    <w:rsid w:val="17D5FFA4"/>
    <w:rsid w:val="18771331"/>
    <w:rsid w:val="18E76813"/>
    <w:rsid w:val="18F3C6F1"/>
    <w:rsid w:val="191074D3"/>
    <w:rsid w:val="19782E07"/>
    <w:rsid w:val="1993C27F"/>
    <w:rsid w:val="19B2F43E"/>
    <w:rsid w:val="1A61ED3B"/>
    <w:rsid w:val="1A736E11"/>
    <w:rsid w:val="1AC2FC5A"/>
    <w:rsid w:val="1BBBF4D3"/>
    <w:rsid w:val="1BC1A3B4"/>
    <w:rsid w:val="1C06ACC2"/>
    <w:rsid w:val="1C295E76"/>
    <w:rsid w:val="1C617C3B"/>
    <w:rsid w:val="1C6835BB"/>
    <w:rsid w:val="1C8B5FA2"/>
    <w:rsid w:val="1D057EC8"/>
    <w:rsid w:val="1D086375"/>
    <w:rsid w:val="1D18A38A"/>
    <w:rsid w:val="1D3B5A96"/>
    <w:rsid w:val="1D438721"/>
    <w:rsid w:val="1D6B22F9"/>
    <w:rsid w:val="1D80E6BC"/>
    <w:rsid w:val="1DA71EF0"/>
    <w:rsid w:val="1DE857A7"/>
    <w:rsid w:val="1E3D707A"/>
    <w:rsid w:val="1E3D737C"/>
    <w:rsid w:val="1E92302E"/>
    <w:rsid w:val="1F459EF9"/>
    <w:rsid w:val="1FC314A0"/>
    <w:rsid w:val="1FC5F2D6"/>
    <w:rsid w:val="201F8C7B"/>
    <w:rsid w:val="202BF107"/>
    <w:rsid w:val="20767836"/>
    <w:rsid w:val="20B61458"/>
    <w:rsid w:val="20DEBFB4"/>
    <w:rsid w:val="20E8E25D"/>
    <w:rsid w:val="21B27B54"/>
    <w:rsid w:val="220ECBB9"/>
    <w:rsid w:val="228BFA7B"/>
    <w:rsid w:val="233206F7"/>
    <w:rsid w:val="2383EEC2"/>
    <w:rsid w:val="23A0C0A8"/>
    <w:rsid w:val="23C95EAE"/>
    <w:rsid w:val="242BCC34"/>
    <w:rsid w:val="24E15D6D"/>
    <w:rsid w:val="24EAFC5D"/>
    <w:rsid w:val="25EAF9F3"/>
    <w:rsid w:val="2600AE70"/>
    <w:rsid w:val="262693A0"/>
    <w:rsid w:val="269A3703"/>
    <w:rsid w:val="26CCEF4D"/>
    <w:rsid w:val="276F7787"/>
    <w:rsid w:val="28909478"/>
    <w:rsid w:val="28BCE7B2"/>
    <w:rsid w:val="28C6C261"/>
    <w:rsid w:val="2A0DB4EB"/>
    <w:rsid w:val="2A7D5014"/>
    <w:rsid w:val="2AE24266"/>
    <w:rsid w:val="2AF47834"/>
    <w:rsid w:val="2AF91727"/>
    <w:rsid w:val="2CC1822B"/>
    <w:rsid w:val="2D59EF7E"/>
    <w:rsid w:val="2DE94D16"/>
    <w:rsid w:val="2DFA262C"/>
    <w:rsid w:val="2E0EE242"/>
    <w:rsid w:val="2E2DB0DB"/>
    <w:rsid w:val="2E3F27F0"/>
    <w:rsid w:val="2E42E5BA"/>
    <w:rsid w:val="2FBC2CFC"/>
    <w:rsid w:val="2FC7B30A"/>
    <w:rsid w:val="2FF9924A"/>
    <w:rsid w:val="301A16BB"/>
    <w:rsid w:val="31161B86"/>
    <w:rsid w:val="314A37B1"/>
    <w:rsid w:val="3152EC26"/>
    <w:rsid w:val="319562AB"/>
    <w:rsid w:val="319AA92E"/>
    <w:rsid w:val="31D8D7BD"/>
    <w:rsid w:val="31EC8DD2"/>
    <w:rsid w:val="31EE0E6F"/>
    <w:rsid w:val="31F602F2"/>
    <w:rsid w:val="32394EBD"/>
    <w:rsid w:val="3445A93C"/>
    <w:rsid w:val="3451D287"/>
    <w:rsid w:val="34588E9A"/>
    <w:rsid w:val="349B5A7A"/>
    <w:rsid w:val="34DD23B9"/>
    <w:rsid w:val="35A0C9DD"/>
    <w:rsid w:val="363306F4"/>
    <w:rsid w:val="366EFD4D"/>
    <w:rsid w:val="3695B533"/>
    <w:rsid w:val="3776AE17"/>
    <w:rsid w:val="381B1423"/>
    <w:rsid w:val="3857DA30"/>
    <w:rsid w:val="397FE611"/>
    <w:rsid w:val="39A05451"/>
    <w:rsid w:val="3A228537"/>
    <w:rsid w:val="3A812CD7"/>
    <w:rsid w:val="3B217C19"/>
    <w:rsid w:val="3BC708A6"/>
    <w:rsid w:val="3BC71AF5"/>
    <w:rsid w:val="3C5D6B71"/>
    <w:rsid w:val="3CD22143"/>
    <w:rsid w:val="3CD25C4A"/>
    <w:rsid w:val="3CE62F07"/>
    <w:rsid w:val="3D6E31C3"/>
    <w:rsid w:val="3D893F7D"/>
    <w:rsid w:val="3D8D40D1"/>
    <w:rsid w:val="3DDAAA54"/>
    <w:rsid w:val="3E0E1E72"/>
    <w:rsid w:val="3E14F2AB"/>
    <w:rsid w:val="3E7ADBF9"/>
    <w:rsid w:val="3E9B1763"/>
    <w:rsid w:val="3EBF4B9E"/>
    <w:rsid w:val="3EE930B1"/>
    <w:rsid w:val="3F6E21C1"/>
    <w:rsid w:val="405DB70E"/>
    <w:rsid w:val="4142C866"/>
    <w:rsid w:val="414FBAF0"/>
    <w:rsid w:val="420E117A"/>
    <w:rsid w:val="421BF4E0"/>
    <w:rsid w:val="429F48C5"/>
    <w:rsid w:val="42A0DE29"/>
    <w:rsid w:val="42DE98C7"/>
    <w:rsid w:val="430F495F"/>
    <w:rsid w:val="433E1A8E"/>
    <w:rsid w:val="4401A955"/>
    <w:rsid w:val="44402DD2"/>
    <w:rsid w:val="44C33CAC"/>
    <w:rsid w:val="4508F1EE"/>
    <w:rsid w:val="454CC0D4"/>
    <w:rsid w:val="456EF891"/>
    <w:rsid w:val="45A37343"/>
    <w:rsid w:val="460ED95C"/>
    <w:rsid w:val="4643EDD2"/>
    <w:rsid w:val="46587341"/>
    <w:rsid w:val="46BD80AA"/>
    <w:rsid w:val="46D0840E"/>
    <w:rsid w:val="46DBAB65"/>
    <w:rsid w:val="46E7DBEC"/>
    <w:rsid w:val="46FE45B8"/>
    <w:rsid w:val="474780CA"/>
    <w:rsid w:val="47F10C8C"/>
    <w:rsid w:val="47FA16C6"/>
    <w:rsid w:val="47FAD766"/>
    <w:rsid w:val="48270BD9"/>
    <w:rsid w:val="4828C630"/>
    <w:rsid w:val="48A28873"/>
    <w:rsid w:val="49065715"/>
    <w:rsid w:val="49300D16"/>
    <w:rsid w:val="493B8C7B"/>
    <w:rsid w:val="496AE321"/>
    <w:rsid w:val="4B64D3DC"/>
    <w:rsid w:val="4BF7C5C2"/>
    <w:rsid w:val="4C190F2D"/>
    <w:rsid w:val="4C69EA5E"/>
    <w:rsid w:val="4C73FF07"/>
    <w:rsid w:val="4C81B1CF"/>
    <w:rsid w:val="4D4BBD47"/>
    <w:rsid w:val="4D70583C"/>
    <w:rsid w:val="4E9ADA0E"/>
    <w:rsid w:val="4ED1ABFF"/>
    <w:rsid w:val="4F46828E"/>
    <w:rsid w:val="4F72050D"/>
    <w:rsid w:val="4F99C11D"/>
    <w:rsid w:val="4FB03D93"/>
    <w:rsid w:val="4FEDAF74"/>
    <w:rsid w:val="50089025"/>
    <w:rsid w:val="5062106E"/>
    <w:rsid w:val="5089F155"/>
    <w:rsid w:val="50DDDC44"/>
    <w:rsid w:val="510E4AAB"/>
    <w:rsid w:val="51AA82E9"/>
    <w:rsid w:val="51ED1467"/>
    <w:rsid w:val="52144D10"/>
    <w:rsid w:val="52F5615D"/>
    <w:rsid w:val="5303A4EE"/>
    <w:rsid w:val="5333BF33"/>
    <w:rsid w:val="53D7C14D"/>
    <w:rsid w:val="53F3A88C"/>
    <w:rsid w:val="5408CC5A"/>
    <w:rsid w:val="54B71652"/>
    <w:rsid w:val="553DFA99"/>
    <w:rsid w:val="55AD18F2"/>
    <w:rsid w:val="55F9B57B"/>
    <w:rsid w:val="5600FFBC"/>
    <w:rsid w:val="56599812"/>
    <w:rsid w:val="5665AAD1"/>
    <w:rsid w:val="56A54632"/>
    <w:rsid w:val="57537BC6"/>
    <w:rsid w:val="5781EEF1"/>
    <w:rsid w:val="57B325EB"/>
    <w:rsid w:val="57EFD00C"/>
    <w:rsid w:val="5829B71E"/>
    <w:rsid w:val="58634E8F"/>
    <w:rsid w:val="586C6706"/>
    <w:rsid w:val="590B7A5E"/>
    <w:rsid w:val="5912580C"/>
    <w:rsid w:val="5918F35A"/>
    <w:rsid w:val="59B414B6"/>
    <w:rsid w:val="5A04021B"/>
    <w:rsid w:val="5A220CB2"/>
    <w:rsid w:val="5A8A4777"/>
    <w:rsid w:val="5AC328BA"/>
    <w:rsid w:val="5AF8E762"/>
    <w:rsid w:val="5B9E7854"/>
    <w:rsid w:val="5C2FFE65"/>
    <w:rsid w:val="5C520ED5"/>
    <w:rsid w:val="5D43F118"/>
    <w:rsid w:val="5D72702F"/>
    <w:rsid w:val="5D85EC23"/>
    <w:rsid w:val="5DCFD7B0"/>
    <w:rsid w:val="5DFF48F3"/>
    <w:rsid w:val="5E41A26D"/>
    <w:rsid w:val="5ED981D9"/>
    <w:rsid w:val="5F188C26"/>
    <w:rsid w:val="5F1C42FC"/>
    <w:rsid w:val="5F37E413"/>
    <w:rsid w:val="5F479ECC"/>
    <w:rsid w:val="5F5E39A5"/>
    <w:rsid w:val="5FAC8121"/>
    <w:rsid w:val="600C7200"/>
    <w:rsid w:val="60AA10F1"/>
    <w:rsid w:val="60D3B474"/>
    <w:rsid w:val="620F585C"/>
    <w:rsid w:val="62266692"/>
    <w:rsid w:val="63142EFE"/>
    <w:rsid w:val="63249C57"/>
    <w:rsid w:val="633E633B"/>
    <w:rsid w:val="634A4694"/>
    <w:rsid w:val="63E1B1B3"/>
    <w:rsid w:val="642E0958"/>
    <w:rsid w:val="646FB936"/>
    <w:rsid w:val="64A3B61B"/>
    <w:rsid w:val="6542EE70"/>
    <w:rsid w:val="65744DEF"/>
    <w:rsid w:val="6618ED2D"/>
    <w:rsid w:val="661D8195"/>
    <w:rsid w:val="664AC0A8"/>
    <w:rsid w:val="665E43D3"/>
    <w:rsid w:val="66661FE5"/>
    <w:rsid w:val="666D230C"/>
    <w:rsid w:val="66C5249C"/>
    <w:rsid w:val="66E3C700"/>
    <w:rsid w:val="66FB5213"/>
    <w:rsid w:val="67BE34DE"/>
    <w:rsid w:val="6802C869"/>
    <w:rsid w:val="682491C8"/>
    <w:rsid w:val="685FD376"/>
    <w:rsid w:val="68A4551F"/>
    <w:rsid w:val="690FBBEE"/>
    <w:rsid w:val="6915E0F7"/>
    <w:rsid w:val="69BEFDEC"/>
    <w:rsid w:val="6A124909"/>
    <w:rsid w:val="6AE24A8F"/>
    <w:rsid w:val="6AE9B6D4"/>
    <w:rsid w:val="6B1DD607"/>
    <w:rsid w:val="6B758ED9"/>
    <w:rsid w:val="6BDB0679"/>
    <w:rsid w:val="6C124DA8"/>
    <w:rsid w:val="6C25E6DF"/>
    <w:rsid w:val="6CCDE926"/>
    <w:rsid w:val="6CEA70A1"/>
    <w:rsid w:val="6D51E4AE"/>
    <w:rsid w:val="6D53D555"/>
    <w:rsid w:val="6D6321E4"/>
    <w:rsid w:val="6DAEBF37"/>
    <w:rsid w:val="6E87CC81"/>
    <w:rsid w:val="6EBF677F"/>
    <w:rsid w:val="6EC995FC"/>
    <w:rsid w:val="6F6EB1DF"/>
    <w:rsid w:val="6F88CBA9"/>
    <w:rsid w:val="702B2480"/>
    <w:rsid w:val="704BAE53"/>
    <w:rsid w:val="704DAD42"/>
    <w:rsid w:val="70907263"/>
    <w:rsid w:val="70E9D83E"/>
    <w:rsid w:val="70EC60E1"/>
    <w:rsid w:val="715784BB"/>
    <w:rsid w:val="71EEA92C"/>
    <w:rsid w:val="72C9D212"/>
    <w:rsid w:val="72D6434D"/>
    <w:rsid w:val="741CF405"/>
    <w:rsid w:val="741D1093"/>
    <w:rsid w:val="7454C209"/>
    <w:rsid w:val="7461150D"/>
    <w:rsid w:val="7496FF47"/>
    <w:rsid w:val="74B85BDD"/>
    <w:rsid w:val="74CFF71A"/>
    <w:rsid w:val="7506446E"/>
    <w:rsid w:val="7535571E"/>
    <w:rsid w:val="75619513"/>
    <w:rsid w:val="75C74B10"/>
    <w:rsid w:val="76D4E7C2"/>
    <w:rsid w:val="76E23F15"/>
    <w:rsid w:val="7771D5BE"/>
    <w:rsid w:val="777977DC"/>
    <w:rsid w:val="779DB7CF"/>
    <w:rsid w:val="77D5842A"/>
    <w:rsid w:val="77D66337"/>
    <w:rsid w:val="780A10D5"/>
    <w:rsid w:val="783612FB"/>
    <w:rsid w:val="7837CF9F"/>
    <w:rsid w:val="784CDCB5"/>
    <w:rsid w:val="78F4EA23"/>
    <w:rsid w:val="7974FCED"/>
    <w:rsid w:val="79AF2F82"/>
    <w:rsid w:val="7A443C74"/>
    <w:rsid w:val="7A5956A6"/>
    <w:rsid w:val="7A61A21D"/>
    <w:rsid w:val="7A90BA84"/>
    <w:rsid w:val="7A920A03"/>
    <w:rsid w:val="7A93EB87"/>
    <w:rsid w:val="7B8AA5F3"/>
    <w:rsid w:val="7BAD95FF"/>
    <w:rsid w:val="7BC7CDC0"/>
    <w:rsid w:val="7C2C8AE5"/>
    <w:rsid w:val="7C34786B"/>
    <w:rsid w:val="7C4A81FC"/>
    <w:rsid w:val="7C8DBAA6"/>
    <w:rsid w:val="7CC78C0E"/>
    <w:rsid w:val="7D1582FD"/>
    <w:rsid w:val="7D8DD0C2"/>
    <w:rsid w:val="7E64E253"/>
    <w:rsid w:val="7E6DC98B"/>
    <w:rsid w:val="7E9F96A7"/>
    <w:rsid w:val="7EC26272"/>
    <w:rsid w:val="7EDA513A"/>
    <w:rsid w:val="7F2257AD"/>
    <w:rsid w:val="7F474772"/>
    <w:rsid w:val="7F66178E"/>
    <w:rsid w:val="7F74A14D"/>
    <w:rsid w:val="7F8281ED"/>
    <w:rsid w:val="7F87E9EF"/>
    <w:rsid w:val="7F99AD76"/>
    <w:rsid w:val="7FFE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8F4243F4-897C-44FA-9882-C129CFB1F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380346"/>
  </w:style>
  <w:style w:type="character" w:styleId="Heading1Char" w:customStyle="1">
    <w:name w:val="Heading 1 Char"/>
    <w:basedOn w:val="DefaultParagraphFont"/>
    <w:link w:val="Heading1"/>
    <w:uiPriority w:val="9"/>
    <w:rsid w:val="00380346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380346"/>
  </w:style>
  <w:style w:type="character" w:styleId="eop" w:customStyle="1">
    <w:name w:val="eop"/>
    <w:basedOn w:val="DefaultParagraphFont"/>
    <w:rsid w:val="00380346"/>
  </w:style>
  <w:style w:type="character" w:styleId="tabchar" w:customStyle="1">
    <w:name w:val="tabchar"/>
    <w:basedOn w:val="DefaultParagraphFont"/>
    <w:rsid w:val="00380346"/>
  </w:style>
  <w:style w:type="character" w:styleId="scxw123557588" w:customStyle="1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styleId="pagebreaktextspan" w:customStyle="1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0E372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9/05/relationships/documenttasks" Target="documenttasks/documenttasks1.xml" Id="rId14" /><Relationship Type="http://schemas.microsoft.com/office/2016/09/relationships/commentsIds" Target="commentsIds.xml" Id="Rc4765166b1fc43d0" /><Relationship Type="http://schemas.microsoft.com/office/2011/relationships/commentsExtended" Target="commentsExtended.xml" Id="R147d000e8d1f4f22" /><Relationship Type="http://schemas.microsoft.com/office/2011/relationships/people" Target="people.xml" Id="Re32991e7bb3b4d85" /><Relationship Type="http://schemas.openxmlformats.org/officeDocument/2006/relationships/hyperlink" Target="https://www.facebook.com/UkraineRapidResponseFund" TargetMode="External" Id="Rca47cfe41a624e63" /><Relationship Type="http://schemas.openxmlformats.org/officeDocument/2006/relationships/hyperlink" Target="mailto:tender-ua@irex.org" TargetMode="External" Id="R6e357d28a8d34fe4" /></Relationships>
</file>

<file path=word/documenttasks/documenttasks1.xml><?xml version="1.0" encoding="utf-8"?>
<t:Tasks xmlns:t="http://schemas.microsoft.com/office/tasks/2019/documenttasks" xmlns:oel="http://schemas.microsoft.com/office/2019/extlst">
  <t:Task id="{8B576D3B-4844-41D2-B4BB-B2C05730F541}">
    <t:Anchor>
      <t:Comment id="1739862200"/>
    </t:Anchor>
    <t:History>
      <t:Event id="{A5FA3BDE-94D2-4A6F-8EE3-BB9A896A77CB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Create/>
      </t:Event>
      <t:Event id="{167BEF5D-3264-4EB8-B9FB-E16156132075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Assign userId="S::DDiasamidze@irex.org::82635578-650b-4edb-b25f-cdc574677e5e" userProvider="AD" userName="Diana Diasamidze"/>
      </t:Event>
      <t:Event id="{C0598C55-333A-4715-9E06-CCC35FE812A0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SetTitle title="@Diana Diasamidze тут треба замінити, бо це речення під юриста написане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  <TaxCatchAll xmlns="cb47671d-0e47-4f06-8d06-9859fa36c3ec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D76A-7C20-4B60-A8BB-CD952D62C0A3}">
  <ds:schemaRefs>
    <ds:schemaRef ds:uri="http://www.w3.org/XML/1998/namespace"/>
    <ds:schemaRef ds:uri="http://purl.org/dc/elements/1.1/"/>
    <ds:schemaRef ds:uri="http://schemas.microsoft.com/office/2006/documentManagement/types"/>
    <ds:schemaRef ds:uri="cb47671d-0e47-4f06-8d06-9859fa36c3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35b2e-da2b-46ab-9f5b-73e014f7ab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362CB2-F0E6-42AF-8F19-41360155E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B3AA-9F77-4F0E-B3E5-11DA72CF5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Anastasiia Horbach</cp:lastModifiedBy>
  <cp:revision>150</cp:revision>
  <dcterms:created xsi:type="dcterms:W3CDTF">2023-05-06T00:13:00Z</dcterms:created>
  <dcterms:modified xsi:type="dcterms:W3CDTF">2026-06-18T13:56:25Z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0x01010028B75AAFA3344C4BB0F8C95CFCB2EA5D</vt:lpwstr>
  </property>
  <property fmtid="{D5CDD505-2E9C-101B-9397-08002B2CF9AE}" pid="3" name="Programs">
    <vt:lpwstr>1;#2099|a3e93b6d-9fe4-4d45-990d-b0a4e90fb434</vt:lpwstr>
  </property>
  <property fmtid="{D5CDD505-2E9C-101B-9397-08002B2CF9AE}" pid="4" name="MediaServiceImageTags">
    <vt:lpwstr/>
  </property>
  <property fmtid="{D5CDD505-2E9C-101B-9397-08002B2CF9AE}" pid="5" name="Country">
    <vt:lpwstr>2;#Ukraine|6c0a03d6-d55a-453f-ac0b-6a8efd2ac28e</vt:lpwstr>
  </property>
  <property fmtid="{D5CDD505-2E9C-101B-9397-08002B2CF9AE}" pid="7" name="docLang">
    <vt:lpwstr>uk</vt:lpwstr>
  </property>
</Properties>
</file>