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093"/>
        <w:gridCol w:w="1988"/>
        <w:gridCol w:w="3106"/>
      </w:tblGrid>
      <w:tr w:rsidR="00293DF7" w:rsidRPr="005106A9" w14:paraId="172DE610" w14:textId="77777777" w:rsidTr="00EE0C72">
        <w:tc>
          <w:tcPr>
            <w:tcW w:w="7540" w:type="dxa"/>
            <w:gridSpan w:val="3"/>
            <w:vAlign w:val="center"/>
          </w:tcPr>
          <w:p w14:paraId="4A9CDB4D" w14:textId="093A08C2" w:rsidR="00293DF7" w:rsidRPr="00F15238" w:rsidRDefault="00293DF7" w:rsidP="00293DF7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Invitation to Tender#</w:t>
            </w:r>
            <w:r w:rsidR="001E7430" w:rsidRPr="00F15238">
              <w:rPr>
                <w:b/>
                <w:bCs/>
                <w:lang w:val="uk-UA"/>
              </w:rPr>
              <w:t>:</w:t>
            </w:r>
          </w:p>
          <w:p w14:paraId="1162A86D" w14:textId="75884E8A" w:rsidR="00293DF7" w:rsidRPr="00F15238" w:rsidRDefault="00293DF7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 xml:space="preserve">Запрошення </w:t>
            </w:r>
            <w:r w:rsidR="00B80C4C" w:rsidRPr="00F15238">
              <w:rPr>
                <w:b/>
                <w:bCs/>
                <w:lang w:val="uk-UA"/>
              </w:rPr>
              <w:t>до участі у тендері</w:t>
            </w:r>
            <w:r w:rsidR="001E7430" w:rsidRPr="00F15238">
              <w:rPr>
                <w:b/>
                <w:bCs/>
                <w:lang w:val="uk-UA"/>
              </w:rPr>
              <w:t xml:space="preserve"> </w:t>
            </w:r>
            <w:r w:rsidR="00B80C4C" w:rsidRPr="00F15238">
              <w:rPr>
                <w:b/>
                <w:bCs/>
                <w:lang w:val="uk-UA"/>
              </w:rPr>
              <w:t>№</w:t>
            </w:r>
            <w:r w:rsidR="001E7430" w:rsidRPr="00F15238">
              <w:rPr>
                <w:b/>
                <w:bCs/>
                <w:lang w:val="uk-UA"/>
              </w:rPr>
              <w:t>: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10E408AF" w14:textId="20EBCA44" w:rsidR="00293DF7" w:rsidRPr="00EE0C72" w:rsidRDefault="00DB6A33">
            <w:pPr>
              <w:rPr>
                <w:b/>
                <w:lang w:val="ru-RU"/>
              </w:rPr>
            </w:pPr>
            <w:r w:rsidRPr="00F15238">
              <w:rPr>
                <w:b/>
                <w:bCs/>
                <w:lang w:val="uk-UA"/>
              </w:rPr>
              <w:t>PFRU2-2025-</w:t>
            </w:r>
            <w:r w:rsidR="00203658">
              <w:rPr>
                <w:b/>
                <w:bCs/>
                <w:lang w:val="ru-RU"/>
              </w:rPr>
              <w:t>548</w:t>
            </w:r>
          </w:p>
        </w:tc>
      </w:tr>
      <w:tr w:rsidR="00293DF7" w:rsidRPr="00775A32" w14:paraId="3AE6AAE2" w14:textId="77777777" w:rsidTr="00EE0C72">
        <w:tc>
          <w:tcPr>
            <w:tcW w:w="7540" w:type="dxa"/>
            <w:gridSpan w:val="3"/>
            <w:vAlign w:val="center"/>
          </w:tcPr>
          <w:p w14:paraId="77ECC991" w14:textId="126EC170" w:rsidR="00293DF7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Tender Name:</w:t>
            </w:r>
          </w:p>
          <w:p w14:paraId="56DFA809" w14:textId="3DFF99B0" w:rsidR="001E7430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Назва тендеру: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E5243" w14:textId="273F6FCA" w:rsidR="00293DF7" w:rsidRPr="00F15238" w:rsidRDefault="008F4DF2" w:rsidP="00A048A0">
            <w:pPr>
              <w:rPr>
                <w:b/>
                <w:bCs/>
                <w:lang w:val="uk-UA"/>
              </w:rPr>
            </w:pPr>
            <w:r w:rsidRPr="008F4DF2">
              <w:rPr>
                <w:b/>
                <w:bCs/>
              </w:rPr>
              <w:t xml:space="preserve">Procurement of </w:t>
            </w:r>
            <w:proofErr w:type="spellStart"/>
            <w:r w:rsidRPr="008F4DF2">
              <w:rPr>
                <w:b/>
                <w:bCs/>
              </w:rPr>
              <w:t>Specialised</w:t>
            </w:r>
            <w:proofErr w:type="spellEnd"/>
            <w:r w:rsidRPr="008F4DF2">
              <w:rPr>
                <w:b/>
                <w:bCs/>
              </w:rPr>
              <w:t xml:space="preserve"> vehicles</w:t>
            </w:r>
            <w:r w:rsidR="00A048A0">
              <w:rPr>
                <w:b/>
                <w:bCs/>
              </w:rPr>
              <w:t xml:space="preserve"> </w:t>
            </w:r>
            <w:r w:rsidR="006B5D00" w:rsidRPr="00F15238">
              <w:rPr>
                <w:b/>
                <w:bCs/>
                <w:lang w:val="uk-UA"/>
              </w:rPr>
              <w:t xml:space="preserve">/ </w:t>
            </w:r>
            <w:r w:rsidR="00A048A0" w:rsidRPr="00A048A0">
              <w:rPr>
                <w:b/>
                <w:bCs/>
                <w:lang w:val="uk-UA"/>
              </w:rPr>
              <w:t xml:space="preserve">Закупівля </w:t>
            </w:r>
            <w:r w:rsidR="00292366" w:rsidRPr="00292366">
              <w:rPr>
                <w:b/>
                <w:bCs/>
                <w:lang w:val="uk-UA"/>
              </w:rPr>
              <w:t>спеціалізованої техніки</w:t>
            </w:r>
          </w:p>
        </w:tc>
      </w:tr>
      <w:tr w:rsidR="00293DF7" w:rsidRPr="005106A9" w14:paraId="5B8EC993" w14:textId="77777777" w:rsidTr="00EE0C72">
        <w:tc>
          <w:tcPr>
            <w:tcW w:w="7540" w:type="dxa"/>
            <w:gridSpan w:val="3"/>
            <w:vAlign w:val="center"/>
          </w:tcPr>
          <w:p w14:paraId="69A583FC" w14:textId="65AA112F" w:rsidR="00293DF7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ITT clarifications deadline:</w:t>
            </w:r>
          </w:p>
          <w:p w14:paraId="3E367213" w14:textId="48621F7A" w:rsidR="001E7430" w:rsidRPr="00F15238" w:rsidRDefault="001E7430">
            <w:pPr>
              <w:rPr>
                <w:b/>
                <w:bCs/>
                <w:lang w:val="uk-UA"/>
              </w:rPr>
            </w:pPr>
            <w:r w:rsidRPr="00F15238">
              <w:rPr>
                <w:b/>
                <w:bCs/>
                <w:lang w:val="uk-UA"/>
              </w:rPr>
              <w:t>Кінцевий термін подання запитів на роз’яснення ІТТ: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8DA0E" w14:textId="5CB2814F" w:rsidR="00292AE3" w:rsidRPr="00F15238" w:rsidRDefault="00F802A3">
            <w:pPr>
              <w:rPr>
                <w:b/>
                <w:bCs/>
              </w:rPr>
            </w:pPr>
            <w:r w:rsidRPr="00F802A3">
              <w:rPr>
                <w:b/>
                <w:bCs/>
              </w:rPr>
              <w:t>21/05/2026</w:t>
            </w:r>
            <w:r w:rsidR="00341BDF" w:rsidRPr="00F15238">
              <w:rPr>
                <w:b/>
                <w:bCs/>
              </w:rPr>
              <w:t xml:space="preserve"> until </w:t>
            </w:r>
            <w:r w:rsidR="0021731D">
              <w:rPr>
                <w:b/>
                <w:bCs/>
              </w:rPr>
              <w:t>6</w:t>
            </w:r>
            <w:r w:rsidR="00341BDF" w:rsidRPr="00F15238">
              <w:rPr>
                <w:b/>
                <w:bCs/>
              </w:rPr>
              <w:t>:00 p.m. (UTC+3)</w:t>
            </w:r>
          </w:p>
          <w:p w14:paraId="49C311CD" w14:textId="0A098066" w:rsidR="00BD0DE3" w:rsidRPr="00F15238" w:rsidRDefault="00F802A3">
            <w:pPr>
              <w:rPr>
                <w:b/>
                <w:bCs/>
              </w:rPr>
            </w:pPr>
            <w:r w:rsidRPr="00F802A3">
              <w:rPr>
                <w:b/>
                <w:bCs/>
              </w:rPr>
              <w:t>21/05/2026</w:t>
            </w:r>
            <w:r w:rsidR="00705A7F" w:rsidRPr="00F15238">
              <w:rPr>
                <w:b/>
                <w:bCs/>
              </w:rPr>
              <w:t xml:space="preserve">  </w:t>
            </w:r>
            <w:proofErr w:type="spellStart"/>
            <w:r w:rsidR="00705A7F" w:rsidRPr="00F15238">
              <w:rPr>
                <w:b/>
                <w:bCs/>
              </w:rPr>
              <w:t>до</w:t>
            </w:r>
            <w:proofErr w:type="spellEnd"/>
            <w:r w:rsidR="00705A7F" w:rsidRPr="00F15238">
              <w:rPr>
                <w:b/>
                <w:bCs/>
              </w:rPr>
              <w:t xml:space="preserve"> 1</w:t>
            </w:r>
            <w:r w:rsidR="0021731D">
              <w:rPr>
                <w:b/>
                <w:bCs/>
              </w:rPr>
              <w:t>8</w:t>
            </w:r>
            <w:r w:rsidR="00705A7F" w:rsidRPr="00F15238">
              <w:rPr>
                <w:b/>
                <w:bCs/>
              </w:rPr>
              <w:t>.00 (UTC+3</w:t>
            </w:r>
            <w:r w:rsidR="001B4942">
              <w:rPr>
                <w:b/>
                <w:bCs/>
              </w:rPr>
              <w:t>)</w:t>
            </w:r>
          </w:p>
        </w:tc>
      </w:tr>
      <w:tr w:rsidR="001E7430" w:rsidRPr="00D15998" w14:paraId="50772A42" w14:textId="77777777" w:rsidTr="00EE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</w:tcPr>
          <w:p w14:paraId="1C3ECB7A" w14:textId="328CBBF1" w:rsidR="001E7430" w:rsidRPr="00D15998" w:rsidRDefault="001E7430">
            <w:pPr>
              <w:rPr>
                <w:lang w:val="uk-UA"/>
              </w:rPr>
            </w:pPr>
            <w:r w:rsidRPr="00D15998">
              <w:rPr>
                <w:lang w:val="uk-UA"/>
              </w:rPr>
              <w:t>№</w:t>
            </w:r>
          </w:p>
        </w:tc>
        <w:tc>
          <w:tcPr>
            <w:tcW w:w="5093" w:type="dxa"/>
            <w:tcBorders>
              <w:bottom w:val="single" w:sz="4" w:space="0" w:color="auto"/>
            </w:tcBorders>
          </w:tcPr>
          <w:p w14:paraId="3010CD28" w14:textId="685D5B2D" w:rsidR="001E7430" w:rsidRPr="00D15998" w:rsidRDefault="003947A1">
            <w:pPr>
              <w:rPr>
                <w:lang w:val="uk-UA"/>
              </w:rPr>
            </w:pPr>
            <w:r w:rsidRPr="00D15998">
              <w:t xml:space="preserve">Question / </w:t>
            </w:r>
            <w:r w:rsidR="001E7430" w:rsidRPr="00D15998">
              <w:rPr>
                <w:lang w:val="uk-UA"/>
              </w:rPr>
              <w:t>Питання</w:t>
            </w:r>
          </w:p>
        </w:tc>
        <w:tc>
          <w:tcPr>
            <w:tcW w:w="5094" w:type="dxa"/>
            <w:gridSpan w:val="2"/>
          </w:tcPr>
          <w:p w14:paraId="0F9B361A" w14:textId="2DDCD4DD" w:rsidR="001E7430" w:rsidRPr="00D15998" w:rsidRDefault="003947A1">
            <w:pPr>
              <w:rPr>
                <w:lang w:val="uk-UA"/>
              </w:rPr>
            </w:pPr>
            <w:r w:rsidRPr="00D15998">
              <w:t xml:space="preserve">Answer / </w:t>
            </w:r>
            <w:r w:rsidR="001E7430" w:rsidRPr="00D15998">
              <w:rPr>
                <w:lang w:val="uk-UA"/>
              </w:rPr>
              <w:t>Відповідь</w:t>
            </w:r>
          </w:p>
        </w:tc>
      </w:tr>
      <w:tr w:rsidR="00BE3556" w:rsidRPr="00891865" w14:paraId="286EBC10" w14:textId="77777777" w:rsidTr="00EE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" w:type="dxa"/>
            <w:vMerge w:val="restart"/>
            <w:vAlign w:val="center"/>
          </w:tcPr>
          <w:p w14:paraId="5431D30B" w14:textId="3B316D02" w:rsidR="00BE3556" w:rsidRPr="00D15998" w:rsidRDefault="00BE3556" w:rsidP="009A72DC">
            <w:pPr>
              <w:jc w:val="center"/>
            </w:pPr>
            <w:r w:rsidRPr="00D15998">
              <w:t>1</w:t>
            </w:r>
          </w:p>
        </w:tc>
        <w:tc>
          <w:tcPr>
            <w:tcW w:w="5093" w:type="dxa"/>
          </w:tcPr>
          <w:p w14:paraId="4B2995D1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  <w:r w:rsidRPr="00F910B3">
              <w:rPr>
                <w:rFonts w:eastAsia="Times New Roman"/>
                <w:lang w:val="en-GB"/>
              </w:rPr>
              <w:t>In accordance with the requirements, the base chassis has been defined as IVECO, FORD, MAN, or an equivalent.</w:t>
            </w:r>
          </w:p>
          <w:p w14:paraId="15654E31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</w:p>
          <w:p w14:paraId="6A756A6A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  <w:r w:rsidRPr="00F910B3">
              <w:rPr>
                <w:rFonts w:eastAsia="Times New Roman"/>
                <w:lang w:val="en-GB"/>
              </w:rPr>
              <w:t>We kindly request clarification on the following points:</w:t>
            </w:r>
          </w:p>
          <w:p w14:paraId="358062B0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</w:p>
          <w:p w14:paraId="1956CF49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  <w:r w:rsidRPr="00F910B3">
              <w:rPr>
                <w:rFonts w:eastAsia="Times New Roman"/>
                <w:lang w:val="en-GB"/>
              </w:rPr>
              <w:t>Will other European manufacturing brands (Renault, Volvo, Scania, DAF, Mercedes-Benz Truck) be considered as an equivalent?</w:t>
            </w:r>
          </w:p>
          <w:p w14:paraId="325AD2BA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</w:p>
          <w:p w14:paraId="6152EDAE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  <w:r w:rsidRPr="00F910B3">
              <w:rPr>
                <w:rFonts w:eastAsia="Times New Roman"/>
                <w:lang w:val="en-GB"/>
              </w:rPr>
              <w:t xml:space="preserve">Will vehicles </w:t>
            </w:r>
            <w:proofErr w:type="gramStart"/>
            <w:r w:rsidRPr="00F910B3">
              <w:rPr>
                <w:rFonts w:eastAsia="Times New Roman"/>
                <w:lang w:val="en-GB"/>
              </w:rPr>
              <w:t>built</w:t>
            </w:r>
            <w:proofErr w:type="gramEnd"/>
            <w:r w:rsidRPr="00F910B3">
              <w:rPr>
                <w:rFonts w:eastAsia="Times New Roman"/>
                <w:lang w:val="en-GB"/>
              </w:rPr>
              <w:t xml:space="preserve"> on chassis of Ukrainian production (manufactured by JAC Motor Ukraine LLC) under the JAC brand be considered?</w:t>
            </w:r>
          </w:p>
          <w:p w14:paraId="45750A52" w14:textId="77777777" w:rsidR="00F910B3" w:rsidRPr="00F910B3" w:rsidRDefault="00F910B3" w:rsidP="00F910B3">
            <w:pPr>
              <w:jc w:val="both"/>
              <w:rPr>
                <w:rFonts w:eastAsia="Times New Roman"/>
                <w:lang w:val="en-GB"/>
              </w:rPr>
            </w:pPr>
          </w:p>
          <w:p w14:paraId="167A3260" w14:textId="0055E2D5" w:rsidR="00BE3556" w:rsidRPr="00BE3556" w:rsidRDefault="00F910B3" w:rsidP="00F910B3">
            <w:pPr>
              <w:jc w:val="both"/>
              <w:rPr>
                <w:rFonts w:eastAsia="Times New Roman"/>
              </w:rPr>
            </w:pPr>
            <w:r w:rsidRPr="00F910B3">
              <w:rPr>
                <w:rFonts w:eastAsia="Times New Roman"/>
                <w:lang w:val="en-GB"/>
              </w:rPr>
              <w:t>To confirm that the JAC chassis is of Ukrainian production rather than from the People's Republic of China, we are providing Certificate No. 501 for the assignment of a World Manufacturer Identifier (WMI) code and the title page of the technical specifications — Notification No. 29.1-44675359-001:2024 regarding Amendment No. 4 to TU U 29.1-44675359-001:2024 (attached), according to which this chassis is manufactured in Ukraine.</w:t>
            </w:r>
          </w:p>
        </w:tc>
        <w:tc>
          <w:tcPr>
            <w:tcW w:w="5094" w:type="dxa"/>
            <w:gridSpan w:val="2"/>
          </w:tcPr>
          <w:p w14:paraId="62EE4477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From</w:t>
            </w:r>
            <w:proofErr w:type="spellEnd"/>
            <w:r w:rsidRPr="0074421C">
              <w:rPr>
                <w:lang w:val="uk-UA"/>
              </w:rPr>
              <w:t xml:space="preserve"> a </w:t>
            </w:r>
            <w:proofErr w:type="spellStart"/>
            <w:r w:rsidRPr="0074421C">
              <w:rPr>
                <w:lang w:val="uk-UA"/>
              </w:rPr>
              <w:t>legal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perspective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we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accept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equipment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from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all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manufacturers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except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those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specified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tender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documentation</w:t>
            </w:r>
            <w:proofErr w:type="spellEnd"/>
            <w:r w:rsidRPr="0074421C">
              <w:rPr>
                <w:lang w:val="uk-UA"/>
              </w:rPr>
              <w:t xml:space="preserve">. </w:t>
            </w:r>
            <w:proofErr w:type="spellStart"/>
            <w:r w:rsidRPr="0074421C">
              <w:rPr>
                <w:lang w:val="uk-UA"/>
              </w:rPr>
              <w:t>Specifically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according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to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Item</w:t>
            </w:r>
            <w:proofErr w:type="spellEnd"/>
            <w:r w:rsidRPr="0074421C">
              <w:rPr>
                <w:lang w:val="uk-UA"/>
              </w:rPr>
              <w:t xml:space="preserve"> 3, </w:t>
            </w:r>
            <w:proofErr w:type="spellStart"/>
            <w:r w:rsidRPr="0074421C">
              <w:rPr>
                <w:lang w:val="uk-UA"/>
              </w:rPr>
              <w:t>Section</w:t>
            </w:r>
            <w:proofErr w:type="spellEnd"/>
            <w:r w:rsidRPr="0074421C">
              <w:rPr>
                <w:lang w:val="uk-UA"/>
              </w:rPr>
              <w:t xml:space="preserve"> C: '</w:t>
            </w:r>
            <w:proofErr w:type="spellStart"/>
            <w:r w:rsidRPr="0074421C">
              <w:rPr>
                <w:lang w:val="uk-UA"/>
              </w:rPr>
              <w:t>Goods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manufactured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by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Huawei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Technology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Company</w:t>
            </w:r>
            <w:proofErr w:type="spellEnd"/>
            <w:r w:rsidRPr="0074421C">
              <w:rPr>
                <w:lang w:val="uk-UA"/>
              </w:rPr>
              <w:t xml:space="preserve">, ZTE </w:t>
            </w:r>
            <w:proofErr w:type="spellStart"/>
            <w:r w:rsidRPr="0074421C">
              <w:rPr>
                <w:lang w:val="uk-UA"/>
              </w:rPr>
              <w:t>Corporation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Hytera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Communications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Corporation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Hangzhou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Hikvision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Digital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Technology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Company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and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Dahua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Technology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Company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are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not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permitted</w:t>
            </w:r>
            <w:proofErr w:type="spellEnd"/>
            <w:r w:rsidRPr="0074421C">
              <w:rPr>
                <w:lang w:val="uk-UA"/>
              </w:rPr>
              <w:t xml:space="preserve">. </w:t>
            </w:r>
            <w:proofErr w:type="spellStart"/>
            <w:r w:rsidRPr="0074421C">
              <w:rPr>
                <w:lang w:val="uk-UA"/>
              </w:rPr>
              <w:t>Please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note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that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if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goods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from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these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companies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are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included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tender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proposals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they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will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be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considered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non-compliant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with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technical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requirements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and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will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be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excluded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from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tender</w:t>
            </w:r>
            <w:proofErr w:type="spellEnd"/>
            <w:r w:rsidRPr="0074421C">
              <w:rPr>
                <w:lang w:val="uk-UA"/>
              </w:rPr>
              <w:t>.'</w:t>
            </w:r>
          </w:p>
          <w:p w14:paraId="69C57F64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</w:p>
          <w:p w14:paraId="58B50A53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From</w:t>
            </w:r>
            <w:proofErr w:type="spellEnd"/>
            <w:r w:rsidRPr="0074421C">
              <w:rPr>
                <w:lang w:val="uk-UA"/>
              </w:rPr>
              <w:t xml:space="preserve"> a </w:t>
            </w:r>
            <w:proofErr w:type="spellStart"/>
            <w:r w:rsidRPr="0074421C">
              <w:rPr>
                <w:lang w:val="uk-UA"/>
              </w:rPr>
              <w:t>technical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perspective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proposals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containing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equivalent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solutions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are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accepted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and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permitted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provided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that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meet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or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exceed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technical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requirements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set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forth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Volume</w:t>
            </w:r>
            <w:proofErr w:type="spellEnd"/>
            <w:r w:rsidRPr="0074421C">
              <w:rPr>
                <w:lang w:val="uk-UA"/>
              </w:rPr>
              <w:t xml:space="preserve"> 3 </w:t>
            </w:r>
            <w:proofErr w:type="spellStart"/>
            <w:r w:rsidRPr="0074421C">
              <w:rPr>
                <w:lang w:val="uk-UA"/>
              </w:rPr>
              <w:t>of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Invitation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to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Tender</w:t>
            </w:r>
            <w:proofErr w:type="spellEnd"/>
            <w:r w:rsidRPr="0074421C">
              <w:rPr>
                <w:lang w:val="uk-UA"/>
              </w:rPr>
              <w:t xml:space="preserve"> (ITT).</w:t>
            </w:r>
          </w:p>
          <w:p w14:paraId="3459FAAE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</w:p>
          <w:p w14:paraId="7AF2A798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accordance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with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Volume</w:t>
            </w:r>
            <w:proofErr w:type="spellEnd"/>
            <w:r w:rsidRPr="0074421C">
              <w:rPr>
                <w:lang w:val="uk-UA"/>
              </w:rPr>
              <w:t xml:space="preserve"> 3:</w:t>
            </w:r>
          </w:p>
          <w:p w14:paraId="4A146FE0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</w:p>
          <w:p w14:paraId="0D14AF62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Submitting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equivalents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permitted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for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any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line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item</w:t>
            </w:r>
            <w:proofErr w:type="spellEnd"/>
            <w:r w:rsidRPr="0074421C">
              <w:rPr>
                <w:lang w:val="uk-UA"/>
              </w:rPr>
              <w:t>.</w:t>
            </w:r>
          </w:p>
          <w:p w14:paraId="6D98EF42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</w:p>
          <w:p w14:paraId="1F1F9AB5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Each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item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includes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following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clarifications</w:t>
            </w:r>
            <w:proofErr w:type="spellEnd"/>
            <w:r w:rsidRPr="0074421C">
              <w:rPr>
                <w:lang w:val="uk-UA"/>
              </w:rPr>
              <w:t xml:space="preserve">: </w:t>
            </w: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description</w:t>
            </w:r>
            <w:proofErr w:type="spellEnd"/>
            <w:r w:rsidRPr="0074421C">
              <w:rPr>
                <w:lang w:val="uk-UA"/>
              </w:rPr>
              <w:t xml:space="preserve"> — '</w:t>
            </w:r>
            <w:proofErr w:type="spellStart"/>
            <w:r w:rsidRPr="0074421C">
              <w:rPr>
                <w:lang w:val="uk-UA"/>
              </w:rPr>
              <w:t>or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equivalent</w:t>
            </w:r>
            <w:proofErr w:type="spellEnd"/>
            <w:r w:rsidRPr="0074421C">
              <w:rPr>
                <w:lang w:val="uk-UA"/>
              </w:rPr>
              <w:t xml:space="preserve">'; </w:t>
            </w: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Technical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Requirements</w:t>
            </w:r>
            <w:proofErr w:type="spellEnd"/>
            <w:r w:rsidRPr="0074421C">
              <w:rPr>
                <w:lang w:val="uk-UA"/>
              </w:rPr>
              <w:t xml:space="preserve"> — '</w:t>
            </w:r>
            <w:proofErr w:type="spellStart"/>
            <w:r w:rsidRPr="0074421C">
              <w:rPr>
                <w:lang w:val="uk-UA"/>
              </w:rPr>
              <w:t>values</w:t>
            </w:r>
            <w:proofErr w:type="spellEnd"/>
            <w:r w:rsidRPr="0074421C">
              <w:rPr>
                <w:lang w:val="uk-UA"/>
              </w:rPr>
              <w:t xml:space="preserve"> ±'.</w:t>
            </w:r>
          </w:p>
          <w:p w14:paraId="1A7EE29B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</w:p>
          <w:p w14:paraId="10C8076A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All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specified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technical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requirements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allow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for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deviations</w:t>
            </w:r>
            <w:proofErr w:type="spellEnd"/>
            <w:r w:rsidRPr="0074421C">
              <w:rPr>
                <w:lang w:val="uk-UA"/>
              </w:rPr>
              <w:t xml:space="preserve"> (±) </w:t>
            </w:r>
            <w:proofErr w:type="spellStart"/>
            <w:r w:rsidRPr="0074421C">
              <w:rPr>
                <w:lang w:val="uk-UA"/>
              </w:rPr>
              <w:t>and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are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not</w:t>
            </w:r>
            <w:proofErr w:type="spellEnd"/>
            <w:r w:rsidRPr="0074421C">
              <w:rPr>
                <w:lang w:val="uk-UA"/>
              </w:rPr>
              <w:t xml:space="preserve"> a </w:t>
            </w:r>
            <w:proofErr w:type="spellStart"/>
            <w:r w:rsidRPr="0074421C">
              <w:rPr>
                <w:lang w:val="uk-UA"/>
              </w:rPr>
              <w:t>restrictive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factor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for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assessing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equivalent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performance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metrics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including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cases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where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improved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performance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metrics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are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proposed</w:t>
            </w:r>
            <w:proofErr w:type="spellEnd"/>
            <w:r w:rsidRPr="0074421C">
              <w:rPr>
                <w:lang w:val="uk-UA"/>
              </w:rPr>
              <w:t>.</w:t>
            </w:r>
          </w:p>
          <w:p w14:paraId="64D11C56" w14:textId="77777777" w:rsidR="0074421C" w:rsidRPr="0074421C" w:rsidRDefault="0074421C" w:rsidP="0074421C">
            <w:pPr>
              <w:jc w:val="both"/>
              <w:rPr>
                <w:lang w:val="uk-UA"/>
              </w:rPr>
            </w:pPr>
          </w:p>
          <w:p w14:paraId="68EB5D7F" w14:textId="4538FD3D" w:rsidR="00BE3556" w:rsidRPr="005911C1" w:rsidRDefault="0074421C" w:rsidP="0074421C">
            <w:pPr>
              <w:jc w:val="both"/>
              <w:rPr>
                <w:lang w:val="uk-UA"/>
              </w:rPr>
            </w:pPr>
            <w:proofErr w:type="spellStart"/>
            <w:r w:rsidRPr="0074421C">
              <w:rPr>
                <w:lang w:val="uk-UA"/>
              </w:rPr>
              <w:t>Your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final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proposals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will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be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evaluated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by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technical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team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as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equivalents</w:t>
            </w:r>
            <w:proofErr w:type="spellEnd"/>
            <w:r w:rsidRPr="0074421C">
              <w:rPr>
                <w:lang w:val="uk-UA"/>
              </w:rPr>
              <w:t xml:space="preserve">, </w:t>
            </w:r>
            <w:proofErr w:type="spellStart"/>
            <w:r w:rsidRPr="0074421C">
              <w:rPr>
                <w:lang w:val="uk-UA"/>
              </w:rPr>
              <w:t>based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on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price-to-quality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ratio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in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relation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to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the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ultimate</w:t>
            </w:r>
            <w:proofErr w:type="spellEnd"/>
            <w:r w:rsidRPr="0074421C">
              <w:rPr>
                <w:lang w:val="uk-UA"/>
              </w:rPr>
              <w:t xml:space="preserve"> </w:t>
            </w:r>
            <w:proofErr w:type="spellStart"/>
            <w:r w:rsidRPr="0074421C">
              <w:rPr>
                <w:lang w:val="uk-UA"/>
              </w:rPr>
              <w:t>requirements</w:t>
            </w:r>
            <w:proofErr w:type="spellEnd"/>
            <w:r w:rsidRPr="0074421C">
              <w:rPr>
                <w:lang w:val="uk-UA"/>
              </w:rPr>
              <w:t>.</w:t>
            </w:r>
          </w:p>
        </w:tc>
      </w:tr>
      <w:tr w:rsidR="00BE3556" w:rsidRPr="00EE0C72" w14:paraId="68E061E4" w14:textId="77777777" w:rsidTr="00EE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3"/>
        </w:trPr>
        <w:tc>
          <w:tcPr>
            <w:tcW w:w="459" w:type="dxa"/>
            <w:vMerge/>
          </w:tcPr>
          <w:p w14:paraId="4A989437" w14:textId="77777777" w:rsidR="00BE3556" w:rsidRPr="00D15998" w:rsidRDefault="00BE3556"/>
        </w:tc>
        <w:tc>
          <w:tcPr>
            <w:tcW w:w="5093" w:type="dxa"/>
          </w:tcPr>
          <w:p w14:paraId="1222B05F" w14:textId="77777777" w:rsidR="00777A2D" w:rsidRPr="00EE0C72" w:rsidRDefault="00777A2D" w:rsidP="00EE0C72">
            <w:proofErr w:type="spellStart"/>
            <w:r w:rsidRPr="00777A2D">
              <w:rPr>
                <w:lang w:val="ru-RU"/>
              </w:rPr>
              <w:t>Відповідно</w:t>
            </w:r>
            <w:proofErr w:type="spellEnd"/>
            <w:r w:rsidRPr="00EE0C72">
              <w:t xml:space="preserve"> </w:t>
            </w:r>
            <w:r w:rsidRPr="00777A2D">
              <w:rPr>
                <w:lang w:val="ru-RU"/>
              </w:rPr>
              <w:t>до</w:t>
            </w:r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вимог</w:t>
            </w:r>
            <w:proofErr w:type="spellEnd"/>
            <w:r w:rsidRPr="00EE0C72">
              <w:t xml:space="preserve">,  </w:t>
            </w:r>
            <w:proofErr w:type="spellStart"/>
            <w:r w:rsidRPr="00777A2D">
              <w:rPr>
                <w:lang w:val="ru-RU"/>
              </w:rPr>
              <w:t>визначено</w:t>
            </w:r>
            <w:proofErr w:type="spellEnd"/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базове</w:t>
            </w:r>
            <w:proofErr w:type="spellEnd"/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шасі</w:t>
            </w:r>
            <w:proofErr w:type="spellEnd"/>
            <w:r w:rsidRPr="00EE0C72">
              <w:t xml:space="preserve"> -  IVECO, FORD, MAN </w:t>
            </w:r>
            <w:proofErr w:type="spellStart"/>
            <w:r w:rsidRPr="00777A2D">
              <w:rPr>
                <w:lang w:val="ru-RU"/>
              </w:rPr>
              <w:t>або</w:t>
            </w:r>
            <w:proofErr w:type="spellEnd"/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еквівалент</w:t>
            </w:r>
            <w:proofErr w:type="spellEnd"/>
            <w:r w:rsidRPr="00EE0C72">
              <w:t>.</w:t>
            </w:r>
          </w:p>
          <w:p w14:paraId="57D4D7AB" w14:textId="77777777" w:rsidR="00777A2D" w:rsidRPr="00EE0C72" w:rsidRDefault="00777A2D" w:rsidP="00EE0C72">
            <w:r w:rsidRPr="00777A2D">
              <w:rPr>
                <w:lang w:val="ru-RU"/>
              </w:rPr>
              <w:t>Просимо</w:t>
            </w:r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надати</w:t>
            </w:r>
            <w:proofErr w:type="spellEnd"/>
            <w:r w:rsidRPr="00EE0C72">
              <w:t xml:space="preserve"> </w:t>
            </w:r>
            <w:r w:rsidRPr="00777A2D">
              <w:rPr>
                <w:lang w:val="ru-RU"/>
              </w:rPr>
              <w:t>роз</w:t>
            </w:r>
            <w:r w:rsidRPr="00EE0C72">
              <w:t>’</w:t>
            </w:r>
            <w:proofErr w:type="spellStart"/>
            <w:r w:rsidRPr="00777A2D">
              <w:rPr>
                <w:lang w:val="ru-RU"/>
              </w:rPr>
              <w:t>яснення</w:t>
            </w:r>
            <w:proofErr w:type="spellEnd"/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наступному</w:t>
            </w:r>
            <w:proofErr w:type="spellEnd"/>
            <w:r w:rsidRPr="00EE0C72">
              <w:t>:</w:t>
            </w:r>
          </w:p>
          <w:p w14:paraId="1B62ACF1" w14:textId="77777777" w:rsidR="00777A2D" w:rsidRPr="00EE0C72" w:rsidRDefault="00777A2D" w:rsidP="00EE0C72">
            <w:r w:rsidRPr="00EE0C72">
              <w:t>-</w:t>
            </w:r>
            <w:r w:rsidRPr="00EE0C72">
              <w:tab/>
            </w:r>
            <w:proofErr w:type="spellStart"/>
            <w:r w:rsidRPr="00777A2D">
              <w:rPr>
                <w:lang w:val="ru-RU"/>
              </w:rPr>
              <w:t>Інші</w:t>
            </w:r>
            <w:proofErr w:type="spellEnd"/>
            <w:r w:rsidRPr="00EE0C72">
              <w:t xml:space="preserve"> </w:t>
            </w:r>
            <w:r w:rsidRPr="00777A2D">
              <w:rPr>
                <w:lang w:val="ru-RU"/>
              </w:rPr>
              <w:t>бренди</w:t>
            </w:r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європейських</w:t>
            </w:r>
            <w:proofErr w:type="spellEnd"/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виробників</w:t>
            </w:r>
            <w:proofErr w:type="spellEnd"/>
            <w:r w:rsidRPr="00EE0C72">
              <w:t xml:space="preserve"> (Renault, Volvo, Scania, DAF, Mercedes-Benz Truck) </w:t>
            </w:r>
            <w:proofErr w:type="spellStart"/>
            <w:r w:rsidRPr="00777A2D">
              <w:rPr>
                <w:lang w:val="ru-RU"/>
              </w:rPr>
              <w:t>розглядатимуться</w:t>
            </w:r>
            <w:proofErr w:type="spellEnd"/>
            <w:r w:rsidRPr="00EE0C72">
              <w:t xml:space="preserve"> </w:t>
            </w:r>
            <w:r w:rsidRPr="00777A2D">
              <w:rPr>
                <w:lang w:val="ru-RU"/>
              </w:rPr>
              <w:t>в</w:t>
            </w:r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якості</w:t>
            </w:r>
            <w:proofErr w:type="spellEnd"/>
            <w:r w:rsidRPr="00EE0C72">
              <w:t xml:space="preserve"> </w:t>
            </w:r>
            <w:proofErr w:type="spellStart"/>
            <w:r w:rsidRPr="00777A2D">
              <w:rPr>
                <w:lang w:val="ru-RU"/>
              </w:rPr>
              <w:t>еквіваленту</w:t>
            </w:r>
            <w:proofErr w:type="spellEnd"/>
            <w:r w:rsidRPr="00EE0C72">
              <w:t>?</w:t>
            </w:r>
          </w:p>
          <w:p w14:paraId="339149A8" w14:textId="77777777" w:rsidR="00777A2D" w:rsidRPr="00EE0C72" w:rsidRDefault="00777A2D" w:rsidP="00EE0C72"/>
          <w:p w14:paraId="67C37D08" w14:textId="77777777" w:rsidR="00777A2D" w:rsidRPr="00777A2D" w:rsidRDefault="00777A2D" w:rsidP="00EE0C72">
            <w:pPr>
              <w:rPr>
                <w:lang w:val="ru-RU"/>
              </w:rPr>
            </w:pPr>
            <w:r w:rsidRPr="00777A2D">
              <w:rPr>
                <w:lang w:val="ru-RU"/>
              </w:rPr>
              <w:t>-</w:t>
            </w:r>
            <w:r w:rsidRPr="00777A2D">
              <w:rPr>
                <w:lang w:val="ru-RU"/>
              </w:rPr>
              <w:tab/>
            </w:r>
            <w:proofErr w:type="spellStart"/>
            <w:r w:rsidRPr="00777A2D">
              <w:rPr>
                <w:lang w:val="ru-RU"/>
              </w:rPr>
              <w:t>Чи</w:t>
            </w:r>
            <w:proofErr w:type="spellEnd"/>
            <w:r w:rsidRPr="00777A2D">
              <w:rPr>
                <w:lang w:val="ru-RU"/>
              </w:rPr>
              <w:t xml:space="preserve"> буде  </w:t>
            </w:r>
            <w:proofErr w:type="spellStart"/>
            <w:r w:rsidRPr="00777A2D">
              <w:rPr>
                <w:lang w:val="ru-RU"/>
              </w:rPr>
              <w:t>розглядатися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техніка</w:t>
            </w:r>
            <w:proofErr w:type="spellEnd"/>
            <w:r w:rsidRPr="00777A2D">
              <w:rPr>
                <w:lang w:val="ru-RU"/>
              </w:rPr>
              <w:t xml:space="preserve"> на </w:t>
            </w:r>
            <w:proofErr w:type="spellStart"/>
            <w:r w:rsidRPr="00777A2D">
              <w:rPr>
                <w:lang w:val="ru-RU"/>
              </w:rPr>
              <w:t>шасі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українського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виробництва</w:t>
            </w:r>
            <w:proofErr w:type="spellEnd"/>
            <w:r w:rsidRPr="00777A2D">
              <w:rPr>
                <w:lang w:val="ru-RU"/>
              </w:rPr>
              <w:t xml:space="preserve"> (</w:t>
            </w:r>
            <w:proofErr w:type="spellStart"/>
            <w:r w:rsidRPr="00777A2D">
              <w:rPr>
                <w:lang w:val="ru-RU"/>
              </w:rPr>
              <w:t>виробник</w:t>
            </w:r>
            <w:proofErr w:type="spellEnd"/>
            <w:r w:rsidRPr="00777A2D">
              <w:rPr>
                <w:lang w:val="ru-RU"/>
              </w:rPr>
              <w:t xml:space="preserve"> ТОВ </w:t>
            </w:r>
            <w:proofErr w:type="spellStart"/>
            <w:r w:rsidRPr="00777A2D">
              <w:rPr>
                <w:lang w:val="ru-RU"/>
              </w:rPr>
              <w:t>Джак</w:t>
            </w:r>
            <w:proofErr w:type="spellEnd"/>
            <w:r w:rsidRPr="00777A2D">
              <w:rPr>
                <w:lang w:val="ru-RU"/>
              </w:rPr>
              <w:t xml:space="preserve"> Мотор </w:t>
            </w:r>
            <w:proofErr w:type="spellStart"/>
            <w:r w:rsidRPr="00777A2D">
              <w:rPr>
                <w:lang w:val="ru-RU"/>
              </w:rPr>
              <w:t>Україна</w:t>
            </w:r>
            <w:proofErr w:type="spellEnd"/>
            <w:r w:rsidRPr="00777A2D">
              <w:rPr>
                <w:lang w:val="ru-RU"/>
              </w:rPr>
              <w:t xml:space="preserve">») марки JAC? </w:t>
            </w:r>
          </w:p>
          <w:p w14:paraId="51A0954A" w14:textId="77777777" w:rsidR="00777A2D" w:rsidRPr="00777A2D" w:rsidRDefault="00777A2D" w:rsidP="00EE0C72">
            <w:pPr>
              <w:rPr>
                <w:lang w:val="ru-RU"/>
              </w:rPr>
            </w:pPr>
          </w:p>
          <w:p w14:paraId="5A7AEF99" w14:textId="38292A3D" w:rsidR="00BE3556" w:rsidRPr="003408E5" w:rsidRDefault="00777A2D" w:rsidP="00EE0C72">
            <w:pPr>
              <w:rPr>
                <w:lang w:val="ru-RU"/>
              </w:rPr>
            </w:pPr>
            <w:r w:rsidRPr="00777A2D">
              <w:rPr>
                <w:lang w:val="ru-RU"/>
              </w:rPr>
              <w:t xml:space="preserve">На </w:t>
            </w:r>
            <w:proofErr w:type="spellStart"/>
            <w:r w:rsidRPr="00777A2D">
              <w:rPr>
                <w:lang w:val="ru-RU"/>
              </w:rPr>
              <w:t>підтвердження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що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шасі</w:t>
            </w:r>
            <w:proofErr w:type="spellEnd"/>
            <w:r w:rsidRPr="00777A2D">
              <w:rPr>
                <w:lang w:val="ru-RU"/>
              </w:rPr>
              <w:t xml:space="preserve"> JAC </w:t>
            </w:r>
            <w:proofErr w:type="spellStart"/>
            <w:r w:rsidRPr="00777A2D">
              <w:rPr>
                <w:lang w:val="ru-RU"/>
              </w:rPr>
              <w:t>саме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українського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виробництва</w:t>
            </w:r>
            <w:proofErr w:type="spellEnd"/>
            <w:r w:rsidRPr="00777A2D">
              <w:rPr>
                <w:lang w:val="ru-RU"/>
              </w:rPr>
              <w:t xml:space="preserve">, а не </w:t>
            </w:r>
            <w:proofErr w:type="spellStart"/>
            <w:r w:rsidRPr="00777A2D">
              <w:rPr>
                <w:lang w:val="ru-RU"/>
              </w:rPr>
              <w:t>Китайської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Народної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Республіки</w:t>
            </w:r>
            <w:proofErr w:type="spellEnd"/>
            <w:r w:rsidRPr="00777A2D">
              <w:rPr>
                <w:lang w:val="ru-RU"/>
              </w:rPr>
              <w:t xml:space="preserve">, </w:t>
            </w:r>
            <w:proofErr w:type="spellStart"/>
            <w:r w:rsidRPr="00777A2D">
              <w:rPr>
                <w:lang w:val="ru-RU"/>
              </w:rPr>
              <w:t>надаємо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Свідоцтво</w:t>
            </w:r>
            <w:proofErr w:type="spellEnd"/>
            <w:r w:rsidRPr="00777A2D">
              <w:rPr>
                <w:lang w:val="ru-RU"/>
              </w:rPr>
              <w:t xml:space="preserve"> № 501 про </w:t>
            </w:r>
            <w:proofErr w:type="spellStart"/>
            <w:r w:rsidRPr="00777A2D">
              <w:rPr>
                <w:lang w:val="ru-RU"/>
              </w:rPr>
              <w:t>присвоєння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міжнародного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ідентифікаційного</w:t>
            </w:r>
            <w:proofErr w:type="spellEnd"/>
            <w:r w:rsidRPr="00777A2D">
              <w:rPr>
                <w:lang w:val="ru-RU"/>
              </w:rPr>
              <w:t xml:space="preserve"> коду </w:t>
            </w:r>
            <w:proofErr w:type="spellStart"/>
            <w:r w:rsidRPr="00777A2D">
              <w:rPr>
                <w:lang w:val="ru-RU"/>
              </w:rPr>
              <w:t>виробника</w:t>
            </w:r>
            <w:proofErr w:type="spellEnd"/>
            <w:r w:rsidRPr="00777A2D">
              <w:rPr>
                <w:lang w:val="ru-RU"/>
              </w:rPr>
              <w:t xml:space="preserve"> (WMI) та </w:t>
            </w:r>
            <w:proofErr w:type="spellStart"/>
            <w:r w:rsidRPr="00777A2D">
              <w:rPr>
                <w:lang w:val="ru-RU"/>
              </w:rPr>
              <w:t>титульну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сторінку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технічних</w:t>
            </w:r>
            <w:proofErr w:type="spellEnd"/>
            <w:r w:rsidRPr="00777A2D">
              <w:rPr>
                <w:lang w:val="ru-RU"/>
              </w:rPr>
              <w:t xml:space="preserve"> умов –  </w:t>
            </w:r>
            <w:proofErr w:type="spellStart"/>
            <w:r w:rsidRPr="00777A2D">
              <w:rPr>
                <w:lang w:val="ru-RU"/>
              </w:rPr>
              <w:t>Сповіщення</w:t>
            </w:r>
            <w:proofErr w:type="spellEnd"/>
            <w:r w:rsidRPr="00777A2D">
              <w:rPr>
                <w:lang w:val="ru-RU"/>
              </w:rPr>
              <w:t xml:space="preserve"> № 29.1-44675359-001:2024 про </w:t>
            </w:r>
            <w:proofErr w:type="spellStart"/>
            <w:r w:rsidRPr="00777A2D">
              <w:rPr>
                <w:lang w:val="ru-RU"/>
              </w:rPr>
              <w:t>зміну</w:t>
            </w:r>
            <w:proofErr w:type="spellEnd"/>
            <w:r w:rsidRPr="00777A2D">
              <w:rPr>
                <w:lang w:val="ru-RU"/>
              </w:rPr>
              <w:t xml:space="preserve"> № 4 ТУ У29.1-44675359-001:2024 ( у </w:t>
            </w:r>
            <w:proofErr w:type="spellStart"/>
            <w:r w:rsidRPr="00777A2D">
              <w:rPr>
                <w:lang w:val="ru-RU"/>
              </w:rPr>
              <w:t>вкладенні</w:t>
            </w:r>
            <w:proofErr w:type="spellEnd"/>
            <w:r w:rsidRPr="00777A2D">
              <w:rPr>
                <w:lang w:val="ru-RU"/>
              </w:rPr>
              <w:t xml:space="preserve">), </w:t>
            </w:r>
            <w:proofErr w:type="spellStart"/>
            <w:r w:rsidRPr="00777A2D">
              <w:rPr>
                <w:lang w:val="ru-RU"/>
              </w:rPr>
              <w:t>згідно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яких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виробляється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це</w:t>
            </w:r>
            <w:proofErr w:type="spellEnd"/>
            <w:r w:rsidRPr="00777A2D">
              <w:rPr>
                <w:lang w:val="ru-RU"/>
              </w:rPr>
              <w:t xml:space="preserve"> </w:t>
            </w:r>
            <w:proofErr w:type="spellStart"/>
            <w:r w:rsidRPr="00777A2D">
              <w:rPr>
                <w:lang w:val="ru-RU"/>
              </w:rPr>
              <w:t>шасі</w:t>
            </w:r>
            <w:proofErr w:type="spellEnd"/>
            <w:r w:rsidRPr="00777A2D">
              <w:rPr>
                <w:lang w:val="ru-RU"/>
              </w:rPr>
              <w:t xml:space="preserve"> в </w:t>
            </w:r>
            <w:proofErr w:type="spellStart"/>
            <w:r w:rsidRPr="00777A2D">
              <w:rPr>
                <w:lang w:val="ru-RU"/>
              </w:rPr>
              <w:t>Україні</w:t>
            </w:r>
            <w:proofErr w:type="spellEnd"/>
            <w:r w:rsidRPr="00777A2D">
              <w:rPr>
                <w:lang w:val="ru-RU"/>
              </w:rPr>
              <w:t>.</w:t>
            </w:r>
          </w:p>
        </w:tc>
        <w:tc>
          <w:tcPr>
            <w:tcW w:w="5094" w:type="dxa"/>
            <w:gridSpan w:val="2"/>
          </w:tcPr>
          <w:p w14:paraId="092AE920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  <w:r w:rsidRPr="001109BC">
              <w:rPr>
                <w:lang w:val="ru-RU"/>
              </w:rPr>
              <w:t xml:space="preserve">З </w:t>
            </w:r>
            <w:proofErr w:type="spellStart"/>
            <w:r w:rsidRPr="001109BC">
              <w:rPr>
                <w:lang w:val="ru-RU"/>
              </w:rPr>
              <w:t>юридичної</w:t>
            </w:r>
            <w:proofErr w:type="spellEnd"/>
            <w:r w:rsidRPr="001109BC">
              <w:rPr>
                <w:lang w:val="ru-RU"/>
              </w:rPr>
              <w:t xml:space="preserve"> точки </w:t>
            </w:r>
            <w:proofErr w:type="spellStart"/>
            <w:r w:rsidRPr="001109BC">
              <w:rPr>
                <w:lang w:val="ru-RU"/>
              </w:rPr>
              <w:t>зору</w:t>
            </w:r>
            <w:proofErr w:type="spellEnd"/>
            <w:r w:rsidRPr="001109BC">
              <w:rPr>
                <w:lang w:val="ru-RU"/>
              </w:rPr>
              <w:t xml:space="preserve"> ми </w:t>
            </w:r>
            <w:proofErr w:type="spellStart"/>
            <w:r w:rsidRPr="001109BC">
              <w:rPr>
                <w:lang w:val="ru-RU"/>
              </w:rPr>
              <w:t>приймаємо</w:t>
            </w:r>
            <w:proofErr w:type="spellEnd"/>
            <w:r w:rsidRPr="001109BC">
              <w:rPr>
                <w:lang w:val="ru-RU"/>
              </w:rPr>
              <w:t xml:space="preserve"> до </w:t>
            </w:r>
            <w:proofErr w:type="spellStart"/>
            <w:r w:rsidRPr="001109BC">
              <w:rPr>
                <w:lang w:val="ru-RU"/>
              </w:rPr>
              <w:t>розгляду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обладнання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усіх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виробників</w:t>
            </w:r>
            <w:proofErr w:type="spellEnd"/>
            <w:r w:rsidRPr="001109BC">
              <w:rPr>
                <w:lang w:val="ru-RU"/>
              </w:rPr>
              <w:t xml:space="preserve">, </w:t>
            </w:r>
            <w:proofErr w:type="spellStart"/>
            <w:r w:rsidRPr="001109BC">
              <w:rPr>
                <w:lang w:val="ru-RU"/>
              </w:rPr>
              <w:t>окрім</w:t>
            </w:r>
            <w:proofErr w:type="spellEnd"/>
            <w:r w:rsidRPr="001109BC">
              <w:rPr>
                <w:lang w:val="ru-RU"/>
              </w:rPr>
              <w:t xml:space="preserve"> тих, </w:t>
            </w:r>
            <w:proofErr w:type="spellStart"/>
            <w:r w:rsidRPr="001109BC">
              <w:rPr>
                <w:lang w:val="ru-RU"/>
              </w:rPr>
              <w:t>що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зазначені</w:t>
            </w:r>
            <w:proofErr w:type="spellEnd"/>
            <w:r w:rsidRPr="001109BC">
              <w:rPr>
                <w:lang w:val="ru-RU"/>
              </w:rPr>
              <w:t xml:space="preserve"> у </w:t>
            </w:r>
            <w:proofErr w:type="spellStart"/>
            <w:r w:rsidRPr="001109BC">
              <w:rPr>
                <w:lang w:val="ru-RU"/>
              </w:rPr>
              <w:t>тендерній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документації</w:t>
            </w:r>
            <w:proofErr w:type="spellEnd"/>
            <w:r w:rsidRPr="001109BC">
              <w:rPr>
                <w:lang w:val="ru-RU"/>
              </w:rPr>
              <w:t xml:space="preserve">, а </w:t>
            </w:r>
            <w:proofErr w:type="spellStart"/>
            <w:r w:rsidRPr="001109BC">
              <w:rPr>
                <w:lang w:val="ru-RU"/>
              </w:rPr>
              <w:t>саме</w:t>
            </w:r>
            <w:proofErr w:type="spellEnd"/>
            <w:r w:rsidRPr="001109BC">
              <w:rPr>
                <w:lang w:val="ru-RU"/>
              </w:rPr>
              <w:t xml:space="preserve">: </w:t>
            </w:r>
            <w:proofErr w:type="spellStart"/>
            <w:r w:rsidRPr="001109BC">
              <w:rPr>
                <w:lang w:val="ru-RU"/>
              </w:rPr>
              <w:t>згідно</w:t>
            </w:r>
            <w:proofErr w:type="spellEnd"/>
            <w:r w:rsidRPr="001109BC">
              <w:rPr>
                <w:lang w:val="ru-RU"/>
              </w:rPr>
              <w:t xml:space="preserve"> пункту 3 с. «Не </w:t>
            </w:r>
            <w:proofErr w:type="spellStart"/>
            <w:r w:rsidRPr="001109BC">
              <w:rPr>
                <w:lang w:val="ru-RU"/>
              </w:rPr>
              <w:t>допускаються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жодні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товари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виробництва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компаній</w:t>
            </w:r>
            <w:proofErr w:type="spellEnd"/>
            <w:r w:rsidRPr="001109BC">
              <w:rPr>
                <w:lang w:val="ru-RU"/>
              </w:rPr>
              <w:t xml:space="preserve"> Huawei Technology Company, ZTE Corporation, </w:t>
            </w:r>
            <w:proofErr w:type="spellStart"/>
            <w:r w:rsidRPr="001109BC">
              <w:rPr>
                <w:lang w:val="ru-RU"/>
              </w:rPr>
              <w:t>Hytera</w:t>
            </w:r>
            <w:proofErr w:type="spellEnd"/>
            <w:r w:rsidRPr="001109BC">
              <w:rPr>
                <w:lang w:val="ru-RU"/>
              </w:rPr>
              <w:t xml:space="preserve"> Communications Corporation, </w:t>
            </w:r>
            <w:proofErr w:type="spellStart"/>
            <w:r w:rsidRPr="001109BC">
              <w:rPr>
                <w:lang w:val="ru-RU"/>
              </w:rPr>
              <w:t>Hangzhou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Hikivision</w:t>
            </w:r>
            <w:proofErr w:type="spellEnd"/>
            <w:r w:rsidRPr="001109BC">
              <w:rPr>
                <w:lang w:val="ru-RU"/>
              </w:rPr>
              <w:t xml:space="preserve"> Digital Technology Company, </w:t>
            </w:r>
            <w:proofErr w:type="spellStart"/>
            <w:r w:rsidRPr="001109BC">
              <w:rPr>
                <w:lang w:val="ru-RU"/>
              </w:rPr>
              <w:t>Dahua</w:t>
            </w:r>
            <w:proofErr w:type="spellEnd"/>
            <w:r w:rsidRPr="001109BC">
              <w:rPr>
                <w:lang w:val="ru-RU"/>
              </w:rPr>
              <w:t xml:space="preserve"> Technology Company. </w:t>
            </w:r>
            <w:proofErr w:type="spellStart"/>
            <w:r w:rsidRPr="001109BC">
              <w:rPr>
                <w:lang w:val="ru-RU"/>
              </w:rPr>
              <w:t>Зверніть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увагу</w:t>
            </w:r>
            <w:proofErr w:type="spellEnd"/>
            <w:r w:rsidRPr="001109BC">
              <w:rPr>
                <w:lang w:val="ru-RU"/>
              </w:rPr>
              <w:t xml:space="preserve">, </w:t>
            </w:r>
            <w:proofErr w:type="spellStart"/>
            <w:r w:rsidRPr="001109BC">
              <w:rPr>
                <w:lang w:val="ru-RU"/>
              </w:rPr>
              <w:t>що</w:t>
            </w:r>
            <w:proofErr w:type="spellEnd"/>
            <w:r w:rsidRPr="001109BC">
              <w:rPr>
                <w:lang w:val="ru-RU"/>
              </w:rPr>
              <w:t xml:space="preserve"> в </w:t>
            </w:r>
            <w:proofErr w:type="spellStart"/>
            <w:r w:rsidRPr="001109BC">
              <w:rPr>
                <w:lang w:val="ru-RU"/>
              </w:rPr>
              <w:t>разі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включення</w:t>
            </w:r>
            <w:proofErr w:type="spellEnd"/>
            <w:r w:rsidRPr="001109BC">
              <w:rPr>
                <w:lang w:val="ru-RU"/>
              </w:rPr>
              <w:t xml:space="preserve"> до </w:t>
            </w:r>
            <w:proofErr w:type="spellStart"/>
            <w:r w:rsidRPr="001109BC">
              <w:rPr>
                <w:lang w:val="ru-RU"/>
              </w:rPr>
              <w:t>тендерних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пропозицій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товарів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цих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компаній</w:t>
            </w:r>
            <w:proofErr w:type="spellEnd"/>
            <w:r w:rsidRPr="001109BC">
              <w:rPr>
                <w:lang w:val="ru-RU"/>
              </w:rPr>
              <w:t xml:space="preserve">, вони </w:t>
            </w:r>
            <w:proofErr w:type="spellStart"/>
            <w:r w:rsidRPr="001109BC">
              <w:rPr>
                <w:lang w:val="ru-RU"/>
              </w:rPr>
              <w:t>вважатимуться</w:t>
            </w:r>
            <w:proofErr w:type="spellEnd"/>
            <w:r w:rsidRPr="001109BC">
              <w:rPr>
                <w:lang w:val="ru-RU"/>
              </w:rPr>
              <w:t xml:space="preserve"> такими, </w:t>
            </w:r>
            <w:proofErr w:type="spellStart"/>
            <w:r w:rsidRPr="001109BC">
              <w:rPr>
                <w:lang w:val="ru-RU"/>
              </w:rPr>
              <w:t>що</w:t>
            </w:r>
            <w:proofErr w:type="spellEnd"/>
            <w:r w:rsidRPr="001109BC">
              <w:rPr>
                <w:lang w:val="ru-RU"/>
              </w:rPr>
              <w:t xml:space="preserve"> не </w:t>
            </w:r>
            <w:proofErr w:type="spellStart"/>
            <w:r w:rsidRPr="001109BC">
              <w:rPr>
                <w:lang w:val="ru-RU"/>
              </w:rPr>
              <w:t>відповідають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технічним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вимогам</w:t>
            </w:r>
            <w:proofErr w:type="spellEnd"/>
            <w:r w:rsidRPr="001109BC">
              <w:rPr>
                <w:lang w:val="ru-RU"/>
              </w:rPr>
              <w:t xml:space="preserve">, і </w:t>
            </w:r>
            <w:proofErr w:type="spellStart"/>
            <w:r w:rsidRPr="001109BC">
              <w:rPr>
                <w:lang w:val="ru-RU"/>
              </w:rPr>
              <w:t>будуть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виключені</w:t>
            </w:r>
            <w:proofErr w:type="spellEnd"/>
            <w:r w:rsidRPr="001109BC">
              <w:rPr>
                <w:lang w:val="ru-RU"/>
              </w:rPr>
              <w:t xml:space="preserve"> з тендеру.»</w:t>
            </w:r>
          </w:p>
          <w:p w14:paraId="4E3E363C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</w:p>
          <w:p w14:paraId="43B36BD2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  <w:r w:rsidRPr="001109BC">
              <w:rPr>
                <w:lang w:val="ru-RU"/>
              </w:rPr>
              <w:t xml:space="preserve">З </w:t>
            </w:r>
            <w:proofErr w:type="spellStart"/>
            <w:r w:rsidRPr="001109BC">
              <w:rPr>
                <w:lang w:val="ru-RU"/>
              </w:rPr>
              <w:t>технічної</w:t>
            </w:r>
            <w:proofErr w:type="spellEnd"/>
            <w:r w:rsidRPr="001109BC">
              <w:rPr>
                <w:lang w:val="ru-RU"/>
              </w:rPr>
              <w:t xml:space="preserve"> точки </w:t>
            </w:r>
            <w:proofErr w:type="spellStart"/>
            <w:r w:rsidRPr="001109BC">
              <w:rPr>
                <w:lang w:val="ru-RU"/>
              </w:rPr>
              <w:t>зору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пропозиції</w:t>
            </w:r>
            <w:proofErr w:type="spellEnd"/>
            <w:r w:rsidRPr="001109BC">
              <w:rPr>
                <w:lang w:val="ru-RU"/>
              </w:rPr>
              <w:t xml:space="preserve">, </w:t>
            </w:r>
            <w:proofErr w:type="spellStart"/>
            <w:r w:rsidRPr="001109BC">
              <w:rPr>
                <w:lang w:val="ru-RU"/>
              </w:rPr>
              <w:t>які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містять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еквівалентні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рішення</w:t>
            </w:r>
            <w:proofErr w:type="spellEnd"/>
            <w:r w:rsidRPr="001109BC">
              <w:rPr>
                <w:lang w:val="ru-RU"/>
              </w:rPr>
              <w:t xml:space="preserve">, </w:t>
            </w:r>
            <w:proofErr w:type="spellStart"/>
            <w:r w:rsidRPr="001109BC">
              <w:rPr>
                <w:lang w:val="ru-RU"/>
              </w:rPr>
              <w:t>приймаються</w:t>
            </w:r>
            <w:proofErr w:type="spellEnd"/>
            <w:r w:rsidRPr="001109BC">
              <w:rPr>
                <w:lang w:val="ru-RU"/>
              </w:rPr>
              <w:t xml:space="preserve"> та </w:t>
            </w:r>
            <w:proofErr w:type="spellStart"/>
            <w:r w:rsidRPr="001109BC">
              <w:rPr>
                <w:lang w:val="ru-RU"/>
              </w:rPr>
              <w:t>допускаються</w:t>
            </w:r>
            <w:proofErr w:type="spellEnd"/>
            <w:r w:rsidRPr="001109BC">
              <w:rPr>
                <w:lang w:val="ru-RU"/>
              </w:rPr>
              <w:t xml:space="preserve"> за </w:t>
            </w:r>
            <w:proofErr w:type="spellStart"/>
            <w:r w:rsidRPr="001109BC">
              <w:rPr>
                <w:lang w:val="ru-RU"/>
              </w:rPr>
              <w:t>умови</w:t>
            </w:r>
            <w:proofErr w:type="spellEnd"/>
            <w:r w:rsidRPr="001109BC">
              <w:rPr>
                <w:lang w:val="ru-RU"/>
              </w:rPr>
              <w:t xml:space="preserve">, </w:t>
            </w:r>
            <w:proofErr w:type="spellStart"/>
            <w:r w:rsidRPr="001109BC">
              <w:rPr>
                <w:lang w:val="ru-RU"/>
              </w:rPr>
              <w:t>що</w:t>
            </w:r>
            <w:proofErr w:type="spellEnd"/>
            <w:r w:rsidRPr="001109BC">
              <w:rPr>
                <w:lang w:val="ru-RU"/>
              </w:rPr>
              <w:t xml:space="preserve"> вони </w:t>
            </w:r>
            <w:proofErr w:type="spellStart"/>
            <w:r w:rsidRPr="001109BC">
              <w:rPr>
                <w:lang w:val="ru-RU"/>
              </w:rPr>
              <w:t>відповідають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або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перевищують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технічні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вимоги</w:t>
            </w:r>
            <w:proofErr w:type="spellEnd"/>
            <w:r w:rsidRPr="001109BC">
              <w:rPr>
                <w:lang w:val="ru-RU"/>
              </w:rPr>
              <w:t xml:space="preserve">, </w:t>
            </w:r>
            <w:proofErr w:type="spellStart"/>
            <w:r w:rsidRPr="001109BC">
              <w:rPr>
                <w:lang w:val="ru-RU"/>
              </w:rPr>
              <w:t>викладені</w:t>
            </w:r>
            <w:proofErr w:type="spellEnd"/>
            <w:r w:rsidRPr="001109BC">
              <w:rPr>
                <w:lang w:val="ru-RU"/>
              </w:rPr>
              <w:t xml:space="preserve"> в </w:t>
            </w:r>
            <w:proofErr w:type="spellStart"/>
            <w:r w:rsidRPr="001109BC">
              <w:rPr>
                <w:lang w:val="ru-RU"/>
              </w:rPr>
              <w:t>томі</w:t>
            </w:r>
            <w:proofErr w:type="spellEnd"/>
            <w:r w:rsidRPr="001109BC">
              <w:rPr>
                <w:lang w:val="ru-RU"/>
              </w:rPr>
              <w:t xml:space="preserve"> 3 </w:t>
            </w:r>
            <w:proofErr w:type="spellStart"/>
            <w:r w:rsidRPr="001109BC">
              <w:rPr>
                <w:lang w:val="ru-RU"/>
              </w:rPr>
              <w:t>запиту</w:t>
            </w:r>
            <w:proofErr w:type="spellEnd"/>
            <w:r w:rsidRPr="001109BC">
              <w:rPr>
                <w:lang w:val="ru-RU"/>
              </w:rPr>
              <w:t xml:space="preserve"> на </w:t>
            </w:r>
            <w:proofErr w:type="spellStart"/>
            <w:r w:rsidRPr="001109BC">
              <w:rPr>
                <w:lang w:val="ru-RU"/>
              </w:rPr>
              <w:t>пропозиції</w:t>
            </w:r>
            <w:proofErr w:type="spellEnd"/>
            <w:r w:rsidRPr="001109BC">
              <w:rPr>
                <w:lang w:val="ru-RU"/>
              </w:rPr>
              <w:t xml:space="preserve"> (ITT).</w:t>
            </w:r>
          </w:p>
          <w:p w14:paraId="553C30D4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  <w:r w:rsidRPr="001109BC">
              <w:rPr>
                <w:lang w:val="ru-RU"/>
              </w:rPr>
              <w:t></w:t>
            </w:r>
            <w:r w:rsidRPr="001109BC">
              <w:rPr>
                <w:lang w:val="ru-RU"/>
              </w:rPr>
              <w:tab/>
            </w:r>
            <w:proofErr w:type="spellStart"/>
            <w:r w:rsidRPr="001109BC">
              <w:rPr>
                <w:lang w:val="ru-RU"/>
              </w:rPr>
              <w:t>Відповідно</w:t>
            </w:r>
            <w:proofErr w:type="spellEnd"/>
            <w:r w:rsidRPr="001109BC">
              <w:rPr>
                <w:lang w:val="ru-RU"/>
              </w:rPr>
              <w:t xml:space="preserve"> до тому 3: </w:t>
            </w:r>
            <w:proofErr w:type="spellStart"/>
            <w:r w:rsidRPr="001109BC">
              <w:rPr>
                <w:lang w:val="ru-RU"/>
              </w:rPr>
              <w:t>Допускається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подавати</w:t>
            </w:r>
            <w:proofErr w:type="spellEnd"/>
            <w:r w:rsidRPr="001109BC">
              <w:rPr>
                <w:lang w:val="ru-RU"/>
              </w:rPr>
              <w:t xml:space="preserve"> аналоги для будь-</w:t>
            </w:r>
            <w:proofErr w:type="spellStart"/>
            <w:r w:rsidRPr="001109BC">
              <w:rPr>
                <w:lang w:val="ru-RU"/>
              </w:rPr>
              <w:t>яких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позицій</w:t>
            </w:r>
            <w:proofErr w:type="spellEnd"/>
            <w:r w:rsidRPr="001109BC">
              <w:rPr>
                <w:lang w:val="ru-RU"/>
              </w:rPr>
              <w:t>.</w:t>
            </w:r>
          </w:p>
          <w:p w14:paraId="012A112E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  <w:r w:rsidRPr="001109BC">
              <w:rPr>
                <w:lang w:val="ru-RU"/>
              </w:rPr>
              <w:t></w:t>
            </w:r>
            <w:r w:rsidRPr="001109BC">
              <w:rPr>
                <w:lang w:val="ru-RU"/>
              </w:rPr>
              <w:tab/>
            </w:r>
            <w:proofErr w:type="spellStart"/>
            <w:r w:rsidRPr="001109BC">
              <w:rPr>
                <w:lang w:val="ru-RU"/>
              </w:rPr>
              <w:t>Відповідно</w:t>
            </w:r>
            <w:proofErr w:type="spellEnd"/>
            <w:r w:rsidRPr="001109BC">
              <w:rPr>
                <w:lang w:val="ru-RU"/>
              </w:rPr>
              <w:t xml:space="preserve"> до Тома 3: </w:t>
            </w:r>
            <w:proofErr w:type="spellStart"/>
            <w:r w:rsidRPr="001109BC">
              <w:rPr>
                <w:lang w:val="ru-RU"/>
              </w:rPr>
              <w:t>Кожна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позиція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містить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уточнення</w:t>
            </w:r>
            <w:proofErr w:type="spellEnd"/>
            <w:r w:rsidRPr="001109BC">
              <w:rPr>
                <w:lang w:val="ru-RU"/>
              </w:rPr>
              <w:t xml:space="preserve">: в </w:t>
            </w:r>
            <w:proofErr w:type="spellStart"/>
            <w:r w:rsidRPr="001109BC">
              <w:rPr>
                <w:lang w:val="ru-RU"/>
              </w:rPr>
              <w:t>описі</w:t>
            </w:r>
            <w:proofErr w:type="spellEnd"/>
            <w:r w:rsidRPr="001109BC">
              <w:rPr>
                <w:lang w:val="ru-RU"/>
              </w:rPr>
              <w:t xml:space="preserve"> - «</w:t>
            </w:r>
            <w:proofErr w:type="spellStart"/>
            <w:r w:rsidRPr="001109BC">
              <w:rPr>
                <w:lang w:val="ru-RU"/>
              </w:rPr>
              <w:t>або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еквівалент</w:t>
            </w:r>
            <w:proofErr w:type="spellEnd"/>
            <w:r w:rsidRPr="001109BC">
              <w:rPr>
                <w:lang w:val="ru-RU"/>
              </w:rPr>
              <w:t xml:space="preserve">»; у </w:t>
            </w:r>
            <w:proofErr w:type="spellStart"/>
            <w:r w:rsidRPr="001109BC">
              <w:rPr>
                <w:lang w:val="ru-RU"/>
              </w:rPr>
              <w:t>Технічних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вимогах</w:t>
            </w:r>
            <w:proofErr w:type="spellEnd"/>
            <w:r w:rsidRPr="001109BC">
              <w:rPr>
                <w:lang w:val="ru-RU"/>
              </w:rPr>
              <w:t xml:space="preserve"> - «</w:t>
            </w:r>
            <w:proofErr w:type="spellStart"/>
            <w:r w:rsidRPr="001109BC">
              <w:rPr>
                <w:lang w:val="ru-RU"/>
              </w:rPr>
              <w:t>значення</w:t>
            </w:r>
            <w:proofErr w:type="spellEnd"/>
            <w:r w:rsidRPr="001109BC">
              <w:rPr>
                <w:lang w:val="ru-RU"/>
              </w:rPr>
              <w:t xml:space="preserve"> ±».</w:t>
            </w:r>
          </w:p>
          <w:p w14:paraId="45E1D539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  <w:r w:rsidRPr="001109BC">
              <w:rPr>
                <w:lang w:val="ru-RU"/>
              </w:rPr>
              <w:t></w:t>
            </w:r>
            <w:r w:rsidRPr="001109BC">
              <w:rPr>
                <w:lang w:val="ru-RU"/>
              </w:rPr>
              <w:tab/>
            </w:r>
            <w:proofErr w:type="spellStart"/>
            <w:r w:rsidRPr="001109BC">
              <w:rPr>
                <w:lang w:val="ru-RU"/>
              </w:rPr>
              <w:t>Відповідно</w:t>
            </w:r>
            <w:proofErr w:type="spellEnd"/>
            <w:r w:rsidRPr="001109BC">
              <w:rPr>
                <w:lang w:val="ru-RU"/>
              </w:rPr>
              <w:t xml:space="preserve"> до Тома 3: </w:t>
            </w:r>
            <w:proofErr w:type="spellStart"/>
            <w:r w:rsidRPr="001109BC">
              <w:rPr>
                <w:lang w:val="ru-RU"/>
              </w:rPr>
              <w:t>Усі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зазначені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технічні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вимоги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допускають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відхилення</w:t>
            </w:r>
            <w:proofErr w:type="spellEnd"/>
            <w:r w:rsidRPr="001109BC">
              <w:rPr>
                <w:lang w:val="ru-RU"/>
              </w:rPr>
              <w:t xml:space="preserve"> (±) і не є </w:t>
            </w:r>
            <w:proofErr w:type="spellStart"/>
            <w:r w:rsidRPr="001109BC">
              <w:rPr>
                <w:lang w:val="ru-RU"/>
              </w:rPr>
              <w:t>обмежувальним</w:t>
            </w:r>
            <w:proofErr w:type="spellEnd"/>
            <w:r w:rsidRPr="001109BC">
              <w:rPr>
                <w:lang w:val="ru-RU"/>
              </w:rPr>
              <w:t xml:space="preserve"> фактором для </w:t>
            </w:r>
            <w:proofErr w:type="spellStart"/>
            <w:r w:rsidRPr="001109BC">
              <w:rPr>
                <w:lang w:val="ru-RU"/>
              </w:rPr>
              <w:t>еквівалентності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показників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ефективності</w:t>
            </w:r>
            <w:proofErr w:type="spellEnd"/>
            <w:r w:rsidRPr="001109BC">
              <w:rPr>
                <w:lang w:val="ru-RU"/>
              </w:rPr>
              <w:t xml:space="preserve">, у тому </w:t>
            </w:r>
            <w:proofErr w:type="spellStart"/>
            <w:r w:rsidRPr="001109BC">
              <w:rPr>
                <w:lang w:val="ru-RU"/>
              </w:rPr>
              <w:t>числі</w:t>
            </w:r>
            <w:proofErr w:type="spellEnd"/>
            <w:r w:rsidRPr="001109BC">
              <w:rPr>
                <w:lang w:val="ru-RU"/>
              </w:rPr>
              <w:t xml:space="preserve"> у </w:t>
            </w:r>
            <w:proofErr w:type="spellStart"/>
            <w:r w:rsidRPr="001109BC">
              <w:rPr>
                <w:lang w:val="ru-RU"/>
              </w:rPr>
              <w:t>випадках</w:t>
            </w:r>
            <w:proofErr w:type="spellEnd"/>
            <w:r w:rsidRPr="001109BC">
              <w:rPr>
                <w:lang w:val="ru-RU"/>
              </w:rPr>
              <w:t xml:space="preserve">, коли </w:t>
            </w:r>
            <w:proofErr w:type="spellStart"/>
            <w:r w:rsidRPr="001109BC">
              <w:rPr>
                <w:lang w:val="ru-RU"/>
              </w:rPr>
              <w:t>пропонуються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покращені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показники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ефективності</w:t>
            </w:r>
            <w:proofErr w:type="spellEnd"/>
            <w:r w:rsidRPr="001109BC">
              <w:rPr>
                <w:lang w:val="ru-RU"/>
              </w:rPr>
              <w:t>.</w:t>
            </w:r>
          </w:p>
          <w:p w14:paraId="03BDB870" w14:textId="77777777" w:rsidR="001109BC" w:rsidRPr="001109BC" w:rsidRDefault="001109BC" w:rsidP="001109BC">
            <w:pPr>
              <w:jc w:val="both"/>
              <w:rPr>
                <w:lang w:val="ru-RU"/>
              </w:rPr>
            </w:pPr>
          </w:p>
          <w:p w14:paraId="3946B6D2" w14:textId="59262502" w:rsidR="009A72DC" w:rsidRPr="009A72DC" w:rsidRDefault="001109BC" w:rsidP="0004300C">
            <w:pPr>
              <w:jc w:val="both"/>
              <w:rPr>
                <w:lang w:val="ru-RU"/>
              </w:rPr>
            </w:pPr>
            <w:proofErr w:type="spellStart"/>
            <w:r w:rsidRPr="001109BC">
              <w:rPr>
                <w:lang w:val="ru-RU"/>
              </w:rPr>
              <w:t>Ваші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фінальні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пропозиції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розглядатимуться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технічною</w:t>
            </w:r>
            <w:proofErr w:type="spellEnd"/>
            <w:r w:rsidRPr="001109BC">
              <w:rPr>
                <w:lang w:val="ru-RU"/>
              </w:rPr>
              <w:t xml:space="preserve"> командою в </w:t>
            </w:r>
            <w:proofErr w:type="spellStart"/>
            <w:r w:rsidRPr="001109BC">
              <w:rPr>
                <w:lang w:val="ru-RU"/>
              </w:rPr>
              <w:t>якості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еквіваленту</w:t>
            </w:r>
            <w:proofErr w:type="spellEnd"/>
            <w:r w:rsidRPr="001109BC">
              <w:rPr>
                <w:lang w:val="ru-RU"/>
              </w:rPr>
              <w:t xml:space="preserve"> за принципом </w:t>
            </w:r>
            <w:proofErr w:type="spellStart"/>
            <w:r w:rsidRPr="001109BC">
              <w:rPr>
                <w:lang w:val="ru-RU"/>
              </w:rPr>
              <w:t>співвідношення</w:t>
            </w:r>
            <w:proofErr w:type="spellEnd"/>
            <w:r w:rsidRPr="001109BC">
              <w:rPr>
                <w:lang w:val="ru-RU"/>
              </w:rPr>
              <w:t xml:space="preserve"> </w:t>
            </w:r>
            <w:proofErr w:type="spellStart"/>
            <w:r w:rsidRPr="001109BC">
              <w:rPr>
                <w:lang w:val="ru-RU"/>
              </w:rPr>
              <w:t>ціни</w:t>
            </w:r>
            <w:proofErr w:type="spellEnd"/>
            <w:r w:rsidRPr="001109BC">
              <w:rPr>
                <w:lang w:val="ru-RU"/>
              </w:rPr>
              <w:t xml:space="preserve"> до </w:t>
            </w:r>
            <w:proofErr w:type="spellStart"/>
            <w:r w:rsidRPr="001109BC">
              <w:rPr>
                <w:lang w:val="ru-RU"/>
              </w:rPr>
              <w:t>якості</w:t>
            </w:r>
            <w:proofErr w:type="spellEnd"/>
            <w:r w:rsidRPr="001109BC">
              <w:rPr>
                <w:lang w:val="ru-RU"/>
              </w:rPr>
              <w:t xml:space="preserve"> до </w:t>
            </w:r>
            <w:proofErr w:type="spellStart"/>
            <w:r w:rsidRPr="001109BC">
              <w:rPr>
                <w:lang w:val="ru-RU"/>
              </w:rPr>
              <w:t>кінцевих</w:t>
            </w:r>
            <w:proofErr w:type="spellEnd"/>
            <w:r w:rsidRPr="001109BC">
              <w:rPr>
                <w:lang w:val="ru-RU"/>
              </w:rPr>
              <w:t xml:space="preserve"> потреб.</w:t>
            </w:r>
          </w:p>
        </w:tc>
      </w:tr>
      <w:tr w:rsidR="00EE1EFD" w:rsidRPr="00EE0C72" w14:paraId="5F2D045F" w14:textId="77777777" w:rsidTr="00EE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2"/>
        </w:trPr>
        <w:tc>
          <w:tcPr>
            <w:tcW w:w="459" w:type="dxa"/>
            <w:vMerge w:val="restart"/>
            <w:vAlign w:val="center"/>
          </w:tcPr>
          <w:p w14:paraId="1140F7B7" w14:textId="75223D06" w:rsidR="00EE1EFD" w:rsidRPr="00EE1EFD" w:rsidRDefault="00B5236F" w:rsidP="00046F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93" w:type="dxa"/>
          </w:tcPr>
          <w:p w14:paraId="4B6304A2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1.</w:t>
            </w:r>
            <w:r w:rsidRPr="00CD5689">
              <w:rPr>
                <w:lang w:val="uk-UA"/>
              </w:rPr>
              <w:tab/>
              <w:t>До Лоту 6 - Сміттєвоз з боковим завантаженням</w:t>
            </w:r>
          </w:p>
          <w:p w14:paraId="30B59F42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 xml:space="preserve">Чи передбачене використання автомобіля одночасно у якості сміттєвоза та снігоочисника? </w:t>
            </w:r>
          </w:p>
          <w:p w14:paraId="42AB69BD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Питання пов’язане з вантажністю машини і додатковою вагою відвалу. Відвал важить близько 800 кг і на таке ж значення знижує вантажність авто,  тому постає питання, чи повинна машина мати запитувану вантажність від 5500 кг разом з відвалом чи без нього?</w:t>
            </w:r>
          </w:p>
          <w:p w14:paraId="45044B6E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2.</w:t>
            </w:r>
            <w:r w:rsidRPr="00CD5689">
              <w:rPr>
                <w:lang w:val="uk-UA"/>
              </w:rPr>
              <w:tab/>
              <w:t>До Лоту 8 - Автоцистерна для питної води</w:t>
            </w:r>
          </w:p>
          <w:p w14:paraId="50CE97A6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Серед вимог є пункт «витратомір із дисплеєм», з чого можна зробити висновок, що вода має зливатись не самопливом, а за допомогою насосу. Однак про насос нічого не сказано. Відтак прохання уточнити, чи потрібні:</w:t>
            </w:r>
          </w:p>
          <w:p w14:paraId="209C893B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>Насос для подачі води з приводом від коробки відбору потужності автомобіля?</w:t>
            </w:r>
          </w:p>
          <w:p w14:paraId="304972AD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>Гребінка для роздачі води? На скільки кранів?</w:t>
            </w:r>
          </w:p>
          <w:p w14:paraId="0CC13350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3.</w:t>
            </w:r>
            <w:r w:rsidRPr="00CD5689">
              <w:rPr>
                <w:lang w:val="uk-UA"/>
              </w:rPr>
              <w:tab/>
              <w:t>До Лоту 12 - Спеціалізований аварійний автомобіль з інтегрованим обладнанням (аварійно-ремонтна майстерня):</w:t>
            </w:r>
          </w:p>
          <w:p w14:paraId="6ADA3D15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 xml:space="preserve">Які вимоги до крана-маніпулятора (максимальний виліт стріли, вантажопідйомність на </w:t>
            </w:r>
            <w:proofErr w:type="spellStart"/>
            <w:r w:rsidRPr="00CD5689">
              <w:rPr>
                <w:lang w:val="uk-UA"/>
              </w:rPr>
              <w:t>макс</w:t>
            </w:r>
            <w:proofErr w:type="spellEnd"/>
            <w:r w:rsidRPr="00CD5689">
              <w:rPr>
                <w:lang w:val="uk-UA"/>
              </w:rPr>
              <w:t>. вильоті)?</w:t>
            </w:r>
          </w:p>
          <w:p w14:paraId="5166313C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 xml:space="preserve">кутова шліфувальна машина (КШМ) має бути гідравлічною від </w:t>
            </w:r>
            <w:proofErr w:type="spellStart"/>
            <w:r w:rsidRPr="00CD5689">
              <w:rPr>
                <w:lang w:val="uk-UA"/>
              </w:rPr>
              <w:t>маслостанції</w:t>
            </w:r>
            <w:proofErr w:type="spellEnd"/>
            <w:r w:rsidRPr="00CD5689">
              <w:rPr>
                <w:lang w:val="uk-UA"/>
              </w:rPr>
              <w:t xml:space="preserve"> чи електричною від мережі 230В (адже вимогами передбачається кабельна котушка (подовжувач)?  Якщо вже буде </w:t>
            </w:r>
            <w:proofErr w:type="spellStart"/>
            <w:r w:rsidRPr="00CD5689">
              <w:rPr>
                <w:lang w:val="uk-UA"/>
              </w:rPr>
              <w:t>маслостанція</w:t>
            </w:r>
            <w:proofErr w:type="spellEnd"/>
            <w:r w:rsidRPr="00CD5689">
              <w:rPr>
                <w:lang w:val="uk-UA"/>
              </w:rPr>
              <w:t>, то можливо мова йде про гідравлічну КШМ? Приклад такої – у вкладеному фото.</w:t>
            </w:r>
          </w:p>
          <w:p w14:paraId="587BA622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 xml:space="preserve">Якщо КШМ має бути електричною та з урахуванням необхідності у зварювальному </w:t>
            </w:r>
            <w:proofErr w:type="spellStart"/>
            <w:r w:rsidRPr="00CD5689">
              <w:rPr>
                <w:lang w:val="uk-UA"/>
              </w:rPr>
              <w:t>апараті</w:t>
            </w:r>
            <w:proofErr w:type="spellEnd"/>
            <w:r w:rsidRPr="00CD5689">
              <w:rPr>
                <w:lang w:val="uk-UA"/>
              </w:rPr>
              <w:t xml:space="preserve"> та прожекторах на тринозі, чому в вимогах немає електричного генератора? Чим буть заживлюватись усі ці електроспоживачі на місці виконання аварійних робіт?</w:t>
            </w:r>
          </w:p>
          <w:p w14:paraId="1AA1504E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>Просимо уточнити, що мається на увазі під вимогою «компресор для пневматичних заглушок»? Це має бути електричний компресор (230В чи 12/24В)? Для чого саме? Як функції він буде виконувати?</w:t>
            </w:r>
          </w:p>
          <w:p w14:paraId="39926DAB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 xml:space="preserve">Чи повинен до гідравлічної дискової пили йти в комплекті візок? Тобто чи точно оператор буде тримати в руках дуже потужну пилу, а не користуватиметься візком для різання асфальту і інших поверхонь? Адже у всіх комплектаціях виробників гідравлічного обладнання позиція візка йде окремим елементом. Приклад візка – у вкладеному фото. </w:t>
            </w:r>
          </w:p>
          <w:p w14:paraId="41860ED7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-</w:t>
            </w:r>
            <w:r w:rsidRPr="00CD5689">
              <w:rPr>
                <w:lang w:val="uk-UA"/>
              </w:rPr>
              <w:tab/>
              <w:t>Питання до позиції «портативний світлодіодний (LED) прожектор на регульованому штативі (тринозі) потужністю не менше 0,5 кВт (2 шт.)».</w:t>
            </w:r>
          </w:p>
          <w:p w14:paraId="4EF42027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 xml:space="preserve">Усі ми знаємо, що для LED-освітлення характерна висока світлова енергія при доволі низькому споживанні електричного струму. В традиційному розумінні світлового потоку LED-прожектор 0,5 кВт еквівалентно 5-6 кіловатам </w:t>
            </w:r>
            <w:proofErr w:type="spellStart"/>
            <w:r w:rsidRPr="00CD5689">
              <w:rPr>
                <w:lang w:val="uk-UA"/>
              </w:rPr>
              <w:t>галогенової</w:t>
            </w:r>
            <w:proofErr w:type="spellEnd"/>
            <w:r w:rsidRPr="00CD5689">
              <w:rPr>
                <w:lang w:val="uk-UA"/>
              </w:rPr>
              <w:t xml:space="preserve"> лампи (це кожен прожектор з 2-ох). Такої потужності буде достатньо для освітлення футбольного поля. Коротке пояснення від ШІ – на </w:t>
            </w:r>
            <w:proofErr w:type="spellStart"/>
            <w:r w:rsidRPr="00CD5689">
              <w:rPr>
                <w:lang w:val="uk-UA"/>
              </w:rPr>
              <w:t>скріні</w:t>
            </w:r>
            <w:proofErr w:type="spellEnd"/>
            <w:r w:rsidRPr="00CD5689">
              <w:rPr>
                <w:lang w:val="uk-UA"/>
              </w:rPr>
              <w:t xml:space="preserve"> нижче). </w:t>
            </w:r>
          </w:p>
          <w:p w14:paraId="06824E0A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 xml:space="preserve">Ця вимога має інший недолік – якщо до вимог </w:t>
            </w:r>
            <w:proofErr w:type="spellStart"/>
            <w:r w:rsidRPr="00CD5689">
              <w:rPr>
                <w:lang w:val="uk-UA"/>
              </w:rPr>
              <w:t>додасться</w:t>
            </w:r>
            <w:proofErr w:type="spellEnd"/>
            <w:r w:rsidRPr="00CD5689">
              <w:rPr>
                <w:lang w:val="uk-UA"/>
              </w:rPr>
              <w:t xml:space="preserve"> генератор, то на </w:t>
            </w:r>
            <w:proofErr w:type="spellStart"/>
            <w:r w:rsidRPr="00CD5689">
              <w:rPr>
                <w:lang w:val="uk-UA"/>
              </w:rPr>
              <w:t>заживлення</w:t>
            </w:r>
            <w:proofErr w:type="spellEnd"/>
            <w:r w:rsidRPr="00CD5689">
              <w:rPr>
                <w:lang w:val="uk-UA"/>
              </w:rPr>
              <w:t xml:space="preserve"> лише прожекторів піде 1 кВт. Решти енергії генератора може не вистачити для пікового навантаження зварювального апарату. Можна поставити генератор збільшеної потужності, однак він буде значно важчий і за необхідності його зняття/встановлення/</w:t>
            </w:r>
            <w:proofErr w:type="spellStart"/>
            <w:r w:rsidRPr="00CD5689">
              <w:rPr>
                <w:lang w:val="uk-UA"/>
              </w:rPr>
              <w:t>заввнтаження</w:t>
            </w:r>
            <w:proofErr w:type="spellEnd"/>
            <w:r w:rsidRPr="00CD5689">
              <w:rPr>
                <w:lang w:val="uk-UA"/>
              </w:rPr>
              <w:t>/розвантаження/обслуговування та в розрізі витрат пального на нього це буде доволі неоптимальним рішенням.</w:t>
            </w:r>
          </w:p>
          <w:p w14:paraId="4FF88F41" w14:textId="77777777" w:rsidR="00CD5689" w:rsidRPr="00CD5689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 xml:space="preserve">Ми забудували немало аварійок для різного роду комунальних підприємств (Теплові мережі, водоканали)  і усі вони комплектувались LED-прожекторами потужністю в межах 20-30 Вт. </w:t>
            </w:r>
          </w:p>
          <w:p w14:paraId="046BF389" w14:textId="27669804" w:rsidR="00EE1EFD" w:rsidRPr="00373797" w:rsidRDefault="00CD5689" w:rsidP="00EE0C72">
            <w:pPr>
              <w:rPr>
                <w:lang w:val="uk-UA"/>
              </w:rPr>
            </w:pPr>
            <w:r w:rsidRPr="00CD5689">
              <w:rPr>
                <w:lang w:val="uk-UA"/>
              </w:rPr>
              <w:t>Тому просимо або підтвердити вірність вимоги у 0,5 кВт до кожного LED-прожектора, або переглянути цю вимогу.</w:t>
            </w:r>
          </w:p>
        </w:tc>
        <w:tc>
          <w:tcPr>
            <w:tcW w:w="5094" w:type="dxa"/>
            <w:gridSpan w:val="2"/>
          </w:tcPr>
          <w:p w14:paraId="4DB97A79" w14:textId="77777777" w:rsidR="00E27964" w:rsidRPr="00EE0C72" w:rsidRDefault="00E27964" w:rsidP="00E27964">
            <w:pPr>
              <w:rPr>
                <w:lang w:val="ru-RU"/>
              </w:rPr>
            </w:pPr>
            <w:r w:rsidRPr="00EE0C72">
              <w:rPr>
                <w:lang w:val="ru-RU"/>
              </w:rPr>
              <w:t xml:space="preserve">1. Так - </w:t>
            </w:r>
            <w:proofErr w:type="spellStart"/>
            <w:r w:rsidRPr="00EE0C72">
              <w:rPr>
                <w:lang w:val="ru-RU"/>
              </w:rPr>
              <w:t>передбачене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використання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автомобіля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одночасно</w:t>
            </w:r>
            <w:proofErr w:type="spellEnd"/>
            <w:r w:rsidRPr="00EE0C72">
              <w:rPr>
                <w:lang w:val="ru-RU"/>
              </w:rPr>
              <w:t xml:space="preserve"> у </w:t>
            </w:r>
            <w:proofErr w:type="spellStart"/>
            <w:r w:rsidRPr="00EE0C72">
              <w:rPr>
                <w:lang w:val="ru-RU"/>
              </w:rPr>
              <w:t>якості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сміттєвоза</w:t>
            </w:r>
            <w:proofErr w:type="spellEnd"/>
            <w:r w:rsidRPr="00EE0C72">
              <w:rPr>
                <w:lang w:val="ru-RU"/>
              </w:rPr>
              <w:t xml:space="preserve"> та </w:t>
            </w:r>
            <w:proofErr w:type="spellStart"/>
            <w:r w:rsidRPr="00EE0C72">
              <w:rPr>
                <w:lang w:val="ru-RU"/>
              </w:rPr>
              <w:t>снігоочисника</w:t>
            </w:r>
            <w:proofErr w:type="spellEnd"/>
          </w:p>
          <w:p w14:paraId="5F9C5C2E" w14:textId="77777777" w:rsidR="00E27964" w:rsidRPr="00EE0C72" w:rsidRDefault="00E27964" w:rsidP="00E27964">
            <w:pPr>
              <w:rPr>
                <w:lang w:val="ru-RU"/>
              </w:rPr>
            </w:pPr>
            <w:r w:rsidRPr="00EE0C72">
              <w:rPr>
                <w:lang w:val="ru-RU"/>
              </w:rPr>
              <w:t xml:space="preserve">2. Цистерна повинна </w:t>
            </w:r>
            <w:proofErr w:type="spellStart"/>
            <w:r w:rsidRPr="00EE0C72">
              <w:rPr>
                <w:lang w:val="ru-RU"/>
              </w:rPr>
              <w:t>мати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пневмо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керовані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засувки</w:t>
            </w:r>
            <w:proofErr w:type="spellEnd"/>
            <w:r w:rsidRPr="00EE0C72">
              <w:rPr>
                <w:lang w:val="ru-RU"/>
              </w:rPr>
              <w:t xml:space="preserve">, та злив </w:t>
            </w:r>
            <w:proofErr w:type="spellStart"/>
            <w:r w:rsidRPr="00EE0C72">
              <w:rPr>
                <w:lang w:val="ru-RU"/>
              </w:rPr>
              <w:t>має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відбуватися</w:t>
            </w:r>
            <w:proofErr w:type="spellEnd"/>
            <w:r w:rsidRPr="00EE0C72">
              <w:rPr>
                <w:lang w:val="ru-RU"/>
              </w:rPr>
              <w:t xml:space="preserve"> через </w:t>
            </w:r>
            <w:proofErr w:type="spellStart"/>
            <w:r w:rsidRPr="00EE0C72">
              <w:rPr>
                <w:lang w:val="ru-RU"/>
              </w:rPr>
              <w:t>зливний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водопровід</w:t>
            </w:r>
            <w:proofErr w:type="spellEnd"/>
            <w:r w:rsidRPr="00EE0C72">
              <w:rPr>
                <w:lang w:val="ru-RU"/>
              </w:rPr>
              <w:t xml:space="preserve">, </w:t>
            </w:r>
            <w:proofErr w:type="spellStart"/>
            <w:r w:rsidRPr="00EE0C72">
              <w:rPr>
                <w:lang w:val="ru-RU"/>
              </w:rPr>
              <w:t>який</w:t>
            </w:r>
            <w:proofErr w:type="spellEnd"/>
            <w:r w:rsidRPr="00EE0C72">
              <w:rPr>
                <w:lang w:val="ru-RU"/>
              </w:rPr>
              <w:t xml:space="preserve"> буде </w:t>
            </w:r>
            <w:proofErr w:type="spellStart"/>
            <w:r w:rsidRPr="00EE0C72">
              <w:rPr>
                <w:lang w:val="ru-RU"/>
              </w:rPr>
              <w:t>виведений</w:t>
            </w:r>
            <w:proofErr w:type="spellEnd"/>
            <w:r w:rsidRPr="00EE0C72">
              <w:rPr>
                <w:lang w:val="ru-RU"/>
              </w:rPr>
              <w:t xml:space="preserve"> в </w:t>
            </w:r>
            <w:proofErr w:type="spellStart"/>
            <w:r w:rsidRPr="00EE0C72">
              <w:rPr>
                <w:lang w:val="ru-RU"/>
              </w:rPr>
              <w:t>технологічний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відсік</w:t>
            </w:r>
            <w:proofErr w:type="spellEnd"/>
            <w:r w:rsidRPr="00EE0C72">
              <w:rPr>
                <w:lang w:val="ru-RU"/>
              </w:rPr>
              <w:t xml:space="preserve">. </w:t>
            </w:r>
            <w:proofErr w:type="spellStart"/>
            <w:r w:rsidRPr="00EE0C72">
              <w:rPr>
                <w:lang w:val="ru-RU"/>
              </w:rPr>
              <w:t>Гребінка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роздачі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мінімум</w:t>
            </w:r>
            <w:proofErr w:type="spellEnd"/>
            <w:r w:rsidRPr="00EE0C72">
              <w:rPr>
                <w:lang w:val="ru-RU"/>
              </w:rPr>
              <w:t xml:space="preserve"> на 2 </w:t>
            </w:r>
            <w:proofErr w:type="spellStart"/>
            <w:r w:rsidRPr="00EE0C72">
              <w:rPr>
                <w:lang w:val="ru-RU"/>
              </w:rPr>
              <w:t>пневмокеровані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крани</w:t>
            </w:r>
            <w:proofErr w:type="spellEnd"/>
            <w:r w:rsidRPr="00EE0C72">
              <w:rPr>
                <w:lang w:val="ru-RU"/>
              </w:rPr>
              <w:t xml:space="preserve">, плюс </w:t>
            </w:r>
            <w:proofErr w:type="spellStart"/>
            <w:r w:rsidRPr="00EE0C72">
              <w:rPr>
                <w:lang w:val="ru-RU"/>
              </w:rPr>
              <w:t>резервний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відвід</w:t>
            </w:r>
            <w:proofErr w:type="spellEnd"/>
            <w:r w:rsidRPr="00EE0C72">
              <w:rPr>
                <w:lang w:val="ru-RU"/>
              </w:rPr>
              <w:t>.</w:t>
            </w:r>
          </w:p>
          <w:p w14:paraId="2D07947C" w14:textId="13130BC9" w:rsidR="00E27964" w:rsidRDefault="00E27964" w:rsidP="00E27964">
            <w:pPr>
              <w:jc w:val="both"/>
              <w:rPr>
                <w:lang w:val="ru-RU"/>
              </w:rPr>
            </w:pPr>
            <w:r w:rsidRPr="00EE0C72">
              <w:rPr>
                <w:lang w:val="ru-RU"/>
              </w:rPr>
              <w:t xml:space="preserve">3. </w:t>
            </w:r>
            <w:proofErr w:type="spellStart"/>
            <w:r w:rsidRPr="00EE0C72">
              <w:rPr>
                <w:lang w:val="ru-RU"/>
              </w:rPr>
              <w:t>Стосовно</w:t>
            </w:r>
            <w:proofErr w:type="spellEnd"/>
            <w:r w:rsidRPr="00EE0C72">
              <w:rPr>
                <w:lang w:val="ru-RU"/>
              </w:rPr>
              <w:t xml:space="preserve"> Лоту 12 – </w:t>
            </w:r>
            <w:proofErr w:type="spellStart"/>
            <w:r w:rsidRPr="00EE0C72">
              <w:rPr>
                <w:lang w:val="ru-RU"/>
              </w:rPr>
              <w:t>ще</w:t>
            </w:r>
            <w:proofErr w:type="spellEnd"/>
            <w:r w:rsidRPr="00EE0C72">
              <w:rPr>
                <w:lang w:val="ru-RU"/>
              </w:rPr>
              <w:t xml:space="preserve"> </w:t>
            </w:r>
            <w:proofErr w:type="spellStart"/>
            <w:r w:rsidRPr="00EE0C72">
              <w:rPr>
                <w:lang w:val="ru-RU"/>
              </w:rPr>
              <w:t>очікуємо</w:t>
            </w:r>
            <w:proofErr w:type="spellEnd"/>
            <w:r w:rsidRPr="00EE0C72">
              <w:rPr>
                <w:lang w:val="ru-RU"/>
              </w:rPr>
              <w:t xml:space="preserve"> на </w:t>
            </w:r>
            <w:proofErr w:type="spellStart"/>
            <w:r w:rsidRPr="00EE0C72">
              <w:rPr>
                <w:lang w:val="ru-RU"/>
              </w:rPr>
              <w:t>відповідь</w:t>
            </w:r>
            <w:proofErr w:type="spellEnd"/>
            <w:r w:rsidRPr="00EE0C72">
              <w:rPr>
                <w:lang w:val="ru-RU"/>
              </w:rPr>
              <w:t>.</w:t>
            </w:r>
          </w:p>
          <w:p w14:paraId="6CEBF55B" w14:textId="77777777" w:rsidR="00C66F16" w:rsidRPr="00C66F16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>1.1  Кран-</w:t>
            </w:r>
            <w:proofErr w:type="spellStart"/>
            <w:r w:rsidRPr="00C66F16">
              <w:rPr>
                <w:lang w:val="ru-RU"/>
              </w:rPr>
              <w:t>маніпулятор</w:t>
            </w:r>
            <w:proofErr w:type="spellEnd"/>
            <w:r w:rsidRPr="00C66F16">
              <w:rPr>
                <w:lang w:val="ru-RU"/>
              </w:rPr>
              <w:t xml:space="preserve">.  </w:t>
            </w:r>
            <w:proofErr w:type="spellStart"/>
            <w:r w:rsidRPr="00C66F16">
              <w:rPr>
                <w:lang w:val="ru-RU"/>
              </w:rPr>
              <w:t>Максимальний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виліт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стріли</w:t>
            </w:r>
            <w:proofErr w:type="spellEnd"/>
            <w:r w:rsidRPr="00C66F16">
              <w:rPr>
                <w:lang w:val="ru-RU"/>
              </w:rPr>
              <w:t xml:space="preserve"> до 4 </w:t>
            </w:r>
            <w:proofErr w:type="spellStart"/>
            <w:r w:rsidRPr="00C66F16">
              <w:rPr>
                <w:lang w:val="ru-RU"/>
              </w:rPr>
              <w:t>метрів</w:t>
            </w:r>
            <w:proofErr w:type="spellEnd"/>
            <w:r w:rsidRPr="00C66F16">
              <w:rPr>
                <w:lang w:val="ru-RU"/>
              </w:rPr>
              <w:t xml:space="preserve">, </w:t>
            </w:r>
            <w:proofErr w:type="spellStart"/>
            <w:r w:rsidRPr="00C66F16">
              <w:rPr>
                <w:lang w:val="ru-RU"/>
              </w:rPr>
              <w:t>вантажопідйомність</w:t>
            </w:r>
            <w:proofErr w:type="spellEnd"/>
            <w:r w:rsidRPr="00C66F16">
              <w:rPr>
                <w:lang w:val="ru-RU"/>
              </w:rPr>
              <w:t xml:space="preserve"> до 1.5 тони</w:t>
            </w:r>
          </w:p>
          <w:p w14:paraId="3330A29D" w14:textId="77777777" w:rsidR="00C66F16" w:rsidRPr="00C66F16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 xml:space="preserve">1.2  </w:t>
            </w:r>
            <w:proofErr w:type="spellStart"/>
            <w:r w:rsidRPr="00C66F16">
              <w:rPr>
                <w:lang w:val="ru-RU"/>
              </w:rPr>
              <w:t>Гідравлічна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дискова</w:t>
            </w:r>
            <w:proofErr w:type="spellEnd"/>
            <w:r w:rsidRPr="00C66F16">
              <w:rPr>
                <w:lang w:val="ru-RU"/>
              </w:rPr>
              <w:t xml:space="preserve"> пила DC216 DOA в </w:t>
            </w:r>
            <w:proofErr w:type="spellStart"/>
            <w:r w:rsidRPr="00C66F16">
              <w:rPr>
                <w:lang w:val="ru-RU"/>
              </w:rPr>
              <w:t>комплекті</w:t>
            </w:r>
            <w:proofErr w:type="spellEnd"/>
            <w:r w:rsidRPr="00C66F16">
              <w:rPr>
                <w:lang w:val="ru-RU"/>
              </w:rPr>
              <w:t xml:space="preserve">: диск по асфальтобетону Ду-400мм- 1 </w:t>
            </w:r>
            <w:proofErr w:type="spellStart"/>
            <w:r w:rsidRPr="00C66F16">
              <w:rPr>
                <w:lang w:val="ru-RU"/>
              </w:rPr>
              <w:t>шт</w:t>
            </w:r>
            <w:proofErr w:type="spellEnd"/>
            <w:r w:rsidRPr="00C66F16">
              <w:rPr>
                <w:lang w:val="ru-RU"/>
              </w:rPr>
              <w:t xml:space="preserve">, диск по </w:t>
            </w:r>
            <w:proofErr w:type="spellStart"/>
            <w:r w:rsidRPr="00C66F16">
              <w:rPr>
                <w:lang w:val="ru-RU"/>
              </w:rPr>
              <w:t>металу</w:t>
            </w:r>
            <w:proofErr w:type="spellEnd"/>
            <w:r w:rsidRPr="00C66F16">
              <w:rPr>
                <w:lang w:val="ru-RU"/>
              </w:rPr>
              <w:t xml:space="preserve"> Ду-400мм – 1шт, </w:t>
            </w:r>
            <w:proofErr w:type="spellStart"/>
            <w:r w:rsidRPr="00C66F16">
              <w:rPr>
                <w:lang w:val="ru-RU"/>
              </w:rPr>
              <w:t>візок</w:t>
            </w:r>
            <w:proofErr w:type="spellEnd"/>
            <w:r w:rsidRPr="00C66F16">
              <w:rPr>
                <w:lang w:val="ru-RU"/>
              </w:rPr>
              <w:t xml:space="preserve"> для </w:t>
            </w:r>
            <w:proofErr w:type="spellStart"/>
            <w:r w:rsidRPr="00C66F16">
              <w:rPr>
                <w:lang w:val="ru-RU"/>
              </w:rPr>
              <w:t>функції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фрези</w:t>
            </w:r>
            <w:proofErr w:type="spellEnd"/>
            <w:r w:rsidRPr="00C66F16">
              <w:rPr>
                <w:lang w:val="ru-RU"/>
              </w:rPr>
              <w:t xml:space="preserve"> SC40 – 1шт.   (АБО АНАЛОГ)</w:t>
            </w:r>
          </w:p>
          <w:p w14:paraId="6BDB32EE" w14:textId="77777777" w:rsidR="00C66F16" w:rsidRPr="00C66F16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 xml:space="preserve">        Кутова </w:t>
            </w:r>
            <w:proofErr w:type="spellStart"/>
            <w:r w:rsidRPr="00C66F16">
              <w:rPr>
                <w:lang w:val="ru-RU"/>
              </w:rPr>
              <w:t>шліфувальна</w:t>
            </w:r>
            <w:proofErr w:type="spellEnd"/>
            <w:r w:rsidRPr="00C66F16">
              <w:rPr>
                <w:lang w:val="ru-RU"/>
              </w:rPr>
              <w:t xml:space="preserve"> машина  DWE4217 – 2 </w:t>
            </w:r>
            <w:proofErr w:type="spellStart"/>
            <w:r w:rsidRPr="00C66F16">
              <w:rPr>
                <w:lang w:val="ru-RU"/>
              </w:rPr>
              <w:t>одиниці</w:t>
            </w:r>
            <w:proofErr w:type="spellEnd"/>
            <w:r w:rsidRPr="00C66F16">
              <w:rPr>
                <w:lang w:val="ru-RU"/>
              </w:rPr>
              <w:t xml:space="preserve">: </w:t>
            </w:r>
            <w:proofErr w:type="spellStart"/>
            <w:r w:rsidRPr="00C66F16">
              <w:rPr>
                <w:lang w:val="ru-RU"/>
              </w:rPr>
              <w:t>діаметр</w:t>
            </w:r>
            <w:proofErr w:type="spellEnd"/>
            <w:r w:rsidRPr="00C66F16">
              <w:rPr>
                <w:lang w:val="ru-RU"/>
              </w:rPr>
              <w:t xml:space="preserve"> диску-125мм, </w:t>
            </w:r>
            <w:proofErr w:type="spellStart"/>
            <w:r w:rsidRPr="00C66F16">
              <w:rPr>
                <w:lang w:val="ru-RU"/>
              </w:rPr>
              <w:t>потужність</w:t>
            </w:r>
            <w:proofErr w:type="spellEnd"/>
            <w:r w:rsidRPr="00C66F16">
              <w:rPr>
                <w:lang w:val="ru-RU"/>
              </w:rPr>
              <w:t xml:space="preserve"> до 1,5 кВт    </w:t>
            </w:r>
            <w:proofErr w:type="spellStart"/>
            <w:r w:rsidRPr="00C66F16">
              <w:rPr>
                <w:lang w:val="ru-RU"/>
              </w:rPr>
              <w:t>Кабельна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котушка</w:t>
            </w:r>
            <w:proofErr w:type="spellEnd"/>
            <w:r w:rsidRPr="00C66F16">
              <w:rPr>
                <w:lang w:val="ru-RU"/>
              </w:rPr>
              <w:t xml:space="preserve"> (</w:t>
            </w:r>
            <w:proofErr w:type="spellStart"/>
            <w:r w:rsidRPr="00C66F16">
              <w:rPr>
                <w:lang w:val="ru-RU"/>
              </w:rPr>
              <w:t>подовжувач</w:t>
            </w:r>
            <w:proofErr w:type="spellEnd"/>
            <w:r w:rsidRPr="00C66F16">
              <w:rPr>
                <w:lang w:val="ru-RU"/>
              </w:rPr>
              <w:t xml:space="preserve">) </w:t>
            </w:r>
            <w:proofErr w:type="spellStart"/>
            <w:r w:rsidRPr="00C66F16">
              <w:rPr>
                <w:lang w:val="ru-RU"/>
              </w:rPr>
              <w:t>окрема</w:t>
            </w:r>
            <w:proofErr w:type="spellEnd"/>
            <w:r w:rsidRPr="00C66F16">
              <w:rPr>
                <w:lang w:val="ru-RU"/>
              </w:rPr>
              <w:t xml:space="preserve"> потреба.</w:t>
            </w:r>
          </w:p>
          <w:p w14:paraId="533DC2C1" w14:textId="77777777" w:rsidR="00C66F16" w:rsidRPr="00C66F16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 xml:space="preserve">1.3  </w:t>
            </w:r>
            <w:proofErr w:type="spellStart"/>
            <w:r w:rsidRPr="00C66F16">
              <w:rPr>
                <w:lang w:val="ru-RU"/>
              </w:rPr>
              <w:t>Бензиновий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електричний</w:t>
            </w:r>
            <w:proofErr w:type="spellEnd"/>
            <w:r w:rsidRPr="00C66F16">
              <w:rPr>
                <w:lang w:val="ru-RU"/>
              </w:rPr>
              <w:t xml:space="preserve"> генератор </w:t>
            </w:r>
            <w:proofErr w:type="spellStart"/>
            <w:r w:rsidRPr="00C66F16">
              <w:rPr>
                <w:lang w:val="ru-RU"/>
              </w:rPr>
              <w:t>потужністю</w:t>
            </w:r>
            <w:proofErr w:type="spellEnd"/>
            <w:r w:rsidRPr="00C66F16">
              <w:rPr>
                <w:lang w:val="ru-RU"/>
              </w:rPr>
              <w:t xml:space="preserve"> 5.5-6 кВт - 1од.</w:t>
            </w:r>
          </w:p>
          <w:p w14:paraId="03654E58" w14:textId="77777777" w:rsidR="00C66F16" w:rsidRPr="00C66F16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 xml:space="preserve">1.4  Компрессор </w:t>
            </w:r>
            <w:proofErr w:type="spellStart"/>
            <w:r w:rsidRPr="00C66F16">
              <w:rPr>
                <w:lang w:val="ru-RU"/>
              </w:rPr>
              <w:t>Helper</w:t>
            </w:r>
            <w:proofErr w:type="spellEnd"/>
            <w:r w:rsidRPr="00C66F16">
              <w:rPr>
                <w:lang w:val="ru-RU"/>
              </w:rPr>
              <w:t xml:space="preserve"> HP-1101 масляный 1800 Вт 24 л 8 бар для пневматики воздушный (АБО АНАЛОГ)</w:t>
            </w:r>
          </w:p>
          <w:p w14:paraId="607B2C7B" w14:textId="77777777" w:rsidR="00C66F16" w:rsidRPr="00C66F16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 xml:space="preserve">1.5   </w:t>
            </w:r>
            <w:proofErr w:type="spellStart"/>
            <w:r w:rsidRPr="00C66F16">
              <w:rPr>
                <w:lang w:val="ru-RU"/>
              </w:rPr>
              <w:t>Візок</w:t>
            </w:r>
            <w:proofErr w:type="spellEnd"/>
            <w:r w:rsidRPr="00C66F16">
              <w:rPr>
                <w:lang w:val="ru-RU"/>
              </w:rPr>
              <w:t xml:space="preserve"> для </w:t>
            </w:r>
            <w:proofErr w:type="spellStart"/>
            <w:r w:rsidRPr="00C66F16">
              <w:rPr>
                <w:lang w:val="ru-RU"/>
              </w:rPr>
              <w:t>функції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фрези</w:t>
            </w:r>
            <w:proofErr w:type="spellEnd"/>
            <w:r w:rsidRPr="00C66F16">
              <w:rPr>
                <w:lang w:val="ru-RU"/>
              </w:rPr>
              <w:t xml:space="preserve"> SC40 – 1шт. (АБО АНАЛОГ)</w:t>
            </w:r>
          </w:p>
          <w:p w14:paraId="55E7367E" w14:textId="70665275" w:rsidR="00C66F16" w:rsidRPr="00EE0C72" w:rsidRDefault="00C66F16" w:rsidP="00C66F16">
            <w:pPr>
              <w:jc w:val="both"/>
              <w:rPr>
                <w:lang w:val="ru-RU"/>
              </w:rPr>
            </w:pPr>
            <w:r w:rsidRPr="00C66F16">
              <w:rPr>
                <w:lang w:val="ru-RU"/>
              </w:rPr>
              <w:t xml:space="preserve">1.6   LED прожектора 4 </w:t>
            </w:r>
            <w:proofErr w:type="spellStart"/>
            <w:r w:rsidRPr="00C66F16">
              <w:rPr>
                <w:lang w:val="ru-RU"/>
              </w:rPr>
              <w:t>шт</w:t>
            </w:r>
            <w:proofErr w:type="spellEnd"/>
            <w:r w:rsidRPr="00C66F16">
              <w:rPr>
                <w:lang w:val="ru-RU"/>
              </w:rPr>
              <w:t xml:space="preserve"> по 30 Вт з </w:t>
            </w:r>
            <w:proofErr w:type="spellStart"/>
            <w:r w:rsidRPr="00C66F16">
              <w:rPr>
                <w:lang w:val="ru-RU"/>
              </w:rPr>
              <w:t>живленням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від</w:t>
            </w:r>
            <w:proofErr w:type="spellEnd"/>
            <w:r w:rsidRPr="00C66F16">
              <w:rPr>
                <w:lang w:val="ru-RU"/>
              </w:rPr>
              <w:t xml:space="preserve"> </w:t>
            </w:r>
            <w:proofErr w:type="spellStart"/>
            <w:r w:rsidRPr="00C66F16">
              <w:rPr>
                <w:lang w:val="ru-RU"/>
              </w:rPr>
              <w:t>мережі</w:t>
            </w:r>
            <w:proofErr w:type="spellEnd"/>
            <w:r w:rsidRPr="00C66F16">
              <w:rPr>
                <w:lang w:val="ru-RU"/>
              </w:rPr>
              <w:t xml:space="preserve"> авто + два штатива.</w:t>
            </w:r>
          </w:p>
          <w:p w14:paraId="3C6A9042" w14:textId="29DFEF7A" w:rsidR="00DD6FDE" w:rsidRPr="00EE0C72" w:rsidRDefault="00DD6FDE" w:rsidP="00254FA2">
            <w:pPr>
              <w:jc w:val="both"/>
              <w:rPr>
                <w:lang w:val="ru-RU"/>
              </w:rPr>
            </w:pPr>
          </w:p>
        </w:tc>
      </w:tr>
      <w:tr w:rsidR="00EE1EFD" w:rsidRPr="00F66811" w14:paraId="74909C67" w14:textId="77777777" w:rsidTr="00EE0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0"/>
        </w:trPr>
        <w:tc>
          <w:tcPr>
            <w:tcW w:w="459" w:type="dxa"/>
            <w:vMerge/>
          </w:tcPr>
          <w:p w14:paraId="6C21ACFB" w14:textId="77777777" w:rsidR="00EE1EFD" w:rsidRPr="00EE0C72" w:rsidRDefault="00EE1EFD">
            <w:pPr>
              <w:rPr>
                <w:lang w:val="ru-RU"/>
              </w:rPr>
            </w:pPr>
          </w:p>
        </w:tc>
        <w:tc>
          <w:tcPr>
            <w:tcW w:w="5093" w:type="dxa"/>
          </w:tcPr>
          <w:p w14:paraId="26BAB125" w14:textId="77777777" w:rsidR="00F66811" w:rsidRPr="00F66811" w:rsidRDefault="00F66811" w:rsidP="00F66811">
            <w:pPr>
              <w:rPr>
                <w:lang w:val="uk-UA"/>
              </w:rPr>
            </w:pPr>
            <w:r w:rsidRPr="00F66811">
              <w:rPr>
                <w:lang w:val="uk-UA"/>
              </w:rPr>
              <w:t xml:space="preserve">1. </w:t>
            </w:r>
            <w:proofErr w:type="spellStart"/>
            <w:r w:rsidRPr="00F66811">
              <w:rPr>
                <w:lang w:val="uk-UA"/>
              </w:rPr>
              <w:t>Lot</w:t>
            </w:r>
            <w:proofErr w:type="spellEnd"/>
            <w:r w:rsidRPr="00F66811">
              <w:rPr>
                <w:lang w:val="uk-UA"/>
              </w:rPr>
              <w:t xml:space="preserve"> 6 – </w:t>
            </w:r>
            <w:proofErr w:type="spellStart"/>
            <w:r w:rsidRPr="00F66811">
              <w:rPr>
                <w:lang w:val="uk-UA"/>
              </w:rPr>
              <w:t>Side-loading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Refuse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Collection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Vehicle</w:t>
            </w:r>
            <w:proofErr w:type="spellEnd"/>
            <w:r w:rsidRPr="00F66811">
              <w:rPr>
                <w:lang w:val="uk-UA"/>
              </w:rPr>
              <w:t xml:space="preserve"> (RCV)</w:t>
            </w:r>
          </w:p>
          <w:p w14:paraId="632A9E7F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750F67F8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Combined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functionality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vehicle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intended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used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simultaneously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an</w:t>
            </w:r>
            <w:proofErr w:type="spellEnd"/>
            <w:r w:rsidRPr="00F66811">
              <w:rPr>
                <w:lang w:val="uk-UA"/>
              </w:rPr>
              <w:t xml:space="preserve"> RCV </w:t>
            </w:r>
            <w:proofErr w:type="spellStart"/>
            <w:r w:rsidRPr="00F66811">
              <w:rPr>
                <w:lang w:val="uk-UA"/>
              </w:rPr>
              <w:t>and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snowplow</w:t>
            </w:r>
            <w:proofErr w:type="spellEnd"/>
            <w:r w:rsidRPr="00F66811">
              <w:rPr>
                <w:lang w:val="uk-UA"/>
              </w:rPr>
              <w:t>?</w:t>
            </w:r>
          </w:p>
          <w:p w14:paraId="6B147C45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0BF0418E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Payload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requirements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snowplow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blade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weighs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approximately</w:t>
            </w:r>
            <w:proofErr w:type="spellEnd"/>
            <w:r w:rsidRPr="00F66811">
              <w:rPr>
                <w:lang w:val="uk-UA"/>
              </w:rPr>
              <w:t xml:space="preserve"> 800 </w:t>
            </w:r>
            <w:proofErr w:type="spellStart"/>
            <w:r w:rsidRPr="00F66811">
              <w:rPr>
                <w:lang w:val="uk-UA"/>
              </w:rPr>
              <w:t>kg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which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directly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reduces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vehicle's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net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payload</w:t>
            </w:r>
            <w:proofErr w:type="spellEnd"/>
            <w:r w:rsidRPr="00F66811">
              <w:rPr>
                <w:lang w:val="uk-UA"/>
              </w:rPr>
              <w:t xml:space="preserve">. </w:t>
            </w:r>
            <w:proofErr w:type="spellStart"/>
            <w:r w:rsidRPr="00F66811">
              <w:rPr>
                <w:lang w:val="uk-UA"/>
              </w:rPr>
              <w:t>Should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payload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capacity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5,500 </w:t>
            </w:r>
            <w:proofErr w:type="spellStart"/>
            <w:r w:rsidRPr="00F66811">
              <w:rPr>
                <w:lang w:val="uk-UA"/>
              </w:rPr>
              <w:t>kg</w:t>
            </w:r>
            <w:proofErr w:type="spellEnd"/>
            <w:r w:rsidRPr="00F66811">
              <w:rPr>
                <w:lang w:val="uk-UA"/>
              </w:rPr>
              <w:t xml:space="preserve">+ </w:t>
            </w:r>
            <w:proofErr w:type="spellStart"/>
            <w:r w:rsidRPr="00F66811">
              <w:rPr>
                <w:lang w:val="uk-UA"/>
              </w:rPr>
              <w:t>be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achieved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with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plow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blade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installed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without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it</w:t>
            </w:r>
            <w:proofErr w:type="spellEnd"/>
            <w:r w:rsidRPr="00F66811">
              <w:rPr>
                <w:lang w:val="uk-UA"/>
              </w:rPr>
              <w:t>?</w:t>
            </w:r>
          </w:p>
          <w:p w14:paraId="1B0F9A03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40942C1F" w14:textId="77777777" w:rsidR="00F66811" w:rsidRPr="00F66811" w:rsidRDefault="00F66811" w:rsidP="00F66811">
            <w:pPr>
              <w:rPr>
                <w:lang w:val="uk-UA"/>
              </w:rPr>
            </w:pPr>
            <w:r w:rsidRPr="00F66811">
              <w:rPr>
                <w:lang w:val="uk-UA"/>
              </w:rPr>
              <w:t xml:space="preserve">2. </w:t>
            </w:r>
            <w:proofErr w:type="spellStart"/>
            <w:r w:rsidRPr="00F66811">
              <w:rPr>
                <w:lang w:val="uk-UA"/>
              </w:rPr>
              <w:t>Lot</w:t>
            </w:r>
            <w:proofErr w:type="spellEnd"/>
            <w:r w:rsidRPr="00F66811">
              <w:rPr>
                <w:lang w:val="uk-UA"/>
              </w:rPr>
              <w:t xml:space="preserve"> 8 – </w:t>
            </w:r>
            <w:proofErr w:type="spellStart"/>
            <w:r w:rsidRPr="00F66811">
              <w:rPr>
                <w:lang w:val="uk-UA"/>
              </w:rPr>
              <w:t>Potable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Water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Tanker</w:t>
            </w:r>
            <w:proofErr w:type="spellEnd"/>
          </w:p>
          <w:p w14:paraId="0F6D8299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a "</w:t>
            </w:r>
            <w:proofErr w:type="spellStart"/>
            <w:r w:rsidRPr="00F66811">
              <w:rPr>
                <w:lang w:val="uk-UA"/>
              </w:rPr>
              <w:t>flow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meter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with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display</w:t>
            </w:r>
            <w:proofErr w:type="spellEnd"/>
            <w:r w:rsidRPr="00F66811">
              <w:rPr>
                <w:lang w:val="uk-UA"/>
              </w:rPr>
              <w:t xml:space="preserve">" </w:t>
            </w:r>
            <w:proofErr w:type="spellStart"/>
            <w:r w:rsidRPr="00F66811">
              <w:rPr>
                <w:lang w:val="uk-UA"/>
              </w:rPr>
              <w:t>implies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water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discharge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pump-assisted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rather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than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gravity-fed</w:t>
            </w:r>
            <w:proofErr w:type="spellEnd"/>
            <w:r w:rsidRPr="00F66811">
              <w:rPr>
                <w:lang w:val="uk-UA"/>
              </w:rPr>
              <w:t xml:space="preserve">. </w:t>
            </w:r>
            <w:proofErr w:type="spellStart"/>
            <w:r w:rsidRPr="00F66811">
              <w:rPr>
                <w:lang w:val="uk-UA"/>
              </w:rPr>
              <w:t>However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pump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specifications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missing</w:t>
            </w:r>
            <w:proofErr w:type="spellEnd"/>
            <w:r w:rsidRPr="00F66811">
              <w:rPr>
                <w:lang w:val="uk-UA"/>
              </w:rPr>
              <w:t xml:space="preserve">. </w:t>
            </w:r>
            <w:proofErr w:type="spellStart"/>
            <w:r w:rsidRPr="00F66811">
              <w:rPr>
                <w:lang w:val="uk-UA"/>
              </w:rPr>
              <w:t>Please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clarify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following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required</w:t>
            </w:r>
            <w:proofErr w:type="spellEnd"/>
            <w:r w:rsidRPr="00F66811">
              <w:rPr>
                <w:lang w:val="uk-UA"/>
              </w:rPr>
              <w:t>:</w:t>
            </w:r>
          </w:p>
          <w:p w14:paraId="7737D92E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3493C35B" w14:textId="77777777" w:rsidR="00F66811" w:rsidRPr="00F66811" w:rsidRDefault="00F66811" w:rsidP="00F66811">
            <w:pPr>
              <w:rPr>
                <w:lang w:val="uk-UA"/>
              </w:rPr>
            </w:pPr>
            <w:r w:rsidRPr="00F66811">
              <w:rPr>
                <w:lang w:val="uk-UA"/>
              </w:rPr>
              <w:t xml:space="preserve">A </w:t>
            </w:r>
            <w:proofErr w:type="spellStart"/>
            <w:r w:rsidRPr="00F66811">
              <w:rPr>
                <w:lang w:val="uk-UA"/>
              </w:rPr>
              <w:t>water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discharge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pump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driven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vehicle's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Take-Off</w:t>
            </w:r>
            <w:proofErr w:type="spellEnd"/>
            <w:r w:rsidRPr="00F66811">
              <w:rPr>
                <w:lang w:val="uk-UA"/>
              </w:rPr>
              <w:t xml:space="preserve"> (PTO)?</w:t>
            </w:r>
          </w:p>
          <w:p w14:paraId="23BA4776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3C5445B2" w14:textId="77777777" w:rsidR="00F66811" w:rsidRPr="00F66811" w:rsidRDefault="00F66811" w:rsidP="00F66811">
            <w:pPr>
              <w:rPr>
                <w:lang w:val="uk-UA"/>
              </w:rPr>
            </w:pPr>
            <w:r w:rsidRPr="00F66811">
              <w:rPr>
                <w:lang w:val="uk-UA"/>
              </w:rPr>
              <w:t xml:space="preserve">A </w:t>
            </w:r>
            <w:proofErr w:type="spellStart"/>
            <w:r w:rsidRPr="00F66811">
              <w:rPr>
                <w:lang w:val="uk-UA"/>
              </w:rPr>
              <w:t>water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distribution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manifold</w:t>
            </w:r>
            <w:proofErr w:type="spellEnd"/>
            <w:r w:rsidRPr="00F66811">
              <w:rPr>
                <w:lang w:val="uk-UA"/>
              </w:rPr>
              <w:t xml:space="preserve">? </w:t>
            </w:r>
            <w:proofErr w:type="spellStart"/>
            <w:r w:rsidRPr="00F66811">
              <w:rPr>
                <w:lang w:val="uk-UA"/>
              </w:rPr>
              <w:t>If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so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how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many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outlet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valves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required</w:t>
            </w:r>
            <w:proofErr w:type="spellEnd"/>
            <w:r w:rsidRPr="00F66811">
              <w:rPr>
                <w:lang w:val="uk-UA"/>
              </w:rPr>
              <w:t>?</w:t>
            </w:r>
          </w:p>
          <w:p w14:paraId="0802909D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65728D6E" w14:textId="77777777" w:rsidR="00F66811" w:rsidRPr="00F66811" w:rsidRDefault="00F66811" w:rsidP="00F66811">
            <w:pPr>
              <w:rPr>
                <w:lang w:val="uk-UA"/>
              </w:rPr>
            </w:pPr>
            <w:r w:rsidRPr="00F66811">
              <w:rPr>
                <w:lang w:val="uk-UA"/>
              </w:rPr>
              <w:t xml:space="preserve">3. </w:t>
            </w:r>
            <w:proofErr w:type="spellStart"/>
            <w:r w:rsidRPr="00F66811">
              <w:rPr>
                <w:lang w:val="uk-UA"/>
              </w:rPr>
              <w:t>Lot</w:t>
            </w:r>
            <w:proofErr w:type="spellEnd"/>
            <w:r w:rsidRPr="00F66811">
              <w:rPr>
                <w:lang w:val="uk-UA"/>
              </w:rPr>
              <w:t xml:space="preserve"> 12 – </w:t>
            </w:r>
            <w:proofErr w:type="spellStart"/>
            <w:r w:rsidRPr="00F66811">
              <w:rPr>
                <w:lang w:val="uk-UA"/>
              </w:rPr>
              <w:t>Specialized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Emergency</w:t>
            </w:r>
            <w:proofErr w:type="spellEnd"/>
            <w:r w:rsidRPr="00F66811">
              <w:rPr>
                <w:lang w:val="uk-UA"/>
              </w:rPr>
              <w:t xml:space="preserve"> Response </w:t>
            </w:r>
            <w:proofErr w:type="spellStart"/>
            <w:r w:rsidRPr="00F66811">
              <w:rPr>
                <w:lang w:val="uk-UA"/>
              </w:rPr>
              <w:t>Vehicle</w:t>
            </w:r>
            <w:proofErr w:type="spellEnd"/>
            <w:r w:rsidRPr="00F66811">
              <w:rPr>
                <w:lang w:val="uk-UA"/>
              </w:rPr>
              <w:t xml:space="preserve"> (</w:t>
            </w:r>
            <w:proofErr w:type="spellStart"/>
            <w:r w:rsidRPr="00F66811">
              <w:rPr>
                <w:lang w:val="uk-UA"/>
              </w:rPr>
              <w:t>Mobile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Repair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Workshop</w:t>
            </w:r>
            <w:proofErr w:type="spellEnd"/>
            <w:r w:rsidRPr="00F66811">
              <w:rPr>
                <w:lang w:val="uk-UA"/>
              </w:rPr>
              <w:t>)</w:t>
            </w:r>
          </w:p>
          <w:p w14:paraId="76A8B037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407D2677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Crane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Specifications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What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loader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crane</w:t>
            </w:r>
            <w:proofErr w:type="spellEnd"/>
            <w:r w:rsidRPr="00F66811">
              <w:rPr>
                <w:lang w:val="uk-UA"/>
              </w:rPr>
              <w:t xml:space="preserve"> (</w:t>
            </w:r>
            <w:proofErr w:type="spellStart"/>
            <w:r w:rsidRPr="00F66811">
              <w:rPr>
                <w:lang w:val="uk-UA"/>
              </w:rPr>
              <w:t>maximum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boom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outreach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and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lifting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capacity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maximum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outreach</w:t>
            </w:r>
            <w:proofErr w:type="spellEnd"/>
            <w:r w:rsidRPr="00F66811">
              <w:rPr>
                <w:lang w:val="uk-UA"/>
              </w:rPr>
              <w:t>)?</w:t>
            </w:r>
          </w:p>
          <w:p w14:paraId="1C398012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64F2E809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Angle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Grinder</w:t>
            </w:r>
            <w:proofErr w:type="spellEnd"/>
            <w:r w:rsidRPr="00F66811">
              <w:rPr>
                <w:lang w:val="uk-UA"/>
              </w:rPr>
              <w:t xml:space="preserve"> (AG): </w:t>
            </w:r>
            <w:proofErr w:type="spellStart"/>
            <w:r w:rsidRPr="00F66811">
              <w:rPr>
                <w:lang w:val="uk-UA"/>
              </w:rPr>
              <w:t>Should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angle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grinder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hydraulic</w:t>
            </w:r>
            <w:proofErr w:type="spellEnd"/>
            <w:r w:rsidRPr="00F66811">
              <w:rPr>
                <w:lang w:val="uk-UA"/>
              </w:rPr>
              <w:t xml:space="preserve"> (</w:t>
            </w:r>
            <w:proofErr w:type="spellStart"/>
            <w:r w:rsidRPr="00F66811">
              <w:rPr>
                <w:lang w:val="uk-UA"/>
              </w:rPr>
              <w:t>powered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by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hydraulic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unit</w:t>
            </w:r>
            <w:proofErr w:type="spellEnd"/>
            <w:r w:rsidRPr="00F66811">
              <w:rPr>
                <w:lang w:val="uk-UA"/>
              </w:rPr>
              <w:t xml:space="preserve">) </w:t>
            </w:r>
            <w:proofErr w:type="spellStart"/>
            <w:r w:rsidRPr="00F66811">
              <w:rPr>
                <w:lang w:val="uk-UA"/>
              </w:rPr>
              <w:t>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electric</w:t>
            </w:r>
            <w:proofErr w:type="spellEnd"/>
            <w:r w:rsidRPr="00F66811">
              <w:rPr>
                <w:lang w:val="uk-UA"/>
              </w:rPr>
              <w:t xml:space="preserve"> (230V)?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cable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reel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suggests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electric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tool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yet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presence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hydraulic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unit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might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imply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hydraulic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version</w:t>
            </w:r>
            <w:proofErr w:type="spellEnd"/>
            <w:r w:rsidRPr="00F66811">
              <w:rPr>
                <w:lang w:val="uk-UA"/>
              </w:rPr>
              <w:t xml:space="preserve"> (</w:t>
            </w:r>
            <w:proofErr w:type="spellStart"/>
            <w:r w:rsidRPr="00F66811">
              <w:rPr>
                <w:lang w:val="uk-UA"/>
              </w:rPr>
              <w:t>see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attached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photo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reference</w:t>
            </w:r>
            <w:proofErr w:type="spellEnd"/>
            <w:r w:rsidRPr="00F66811">
              <w:rPr>
                <w:lang w:val="uk-UA"/>
              </w:rPr>
              <w:t>).</w:t>
            </w:r>
          </w:p>
          <w:p w14:paraId="55BC95A2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3EC54510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Supply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If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grinder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electric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and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considering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need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welding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machine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and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tripod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floodlights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why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no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electrical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generator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included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requirements</w:t>
            </w:r>
            <w:proofErr w:type="spellEnd"/>
            <w:r w:rsidRPr="00F66811">
              <w:rPr>
                <w:lang w:val="uk-UA"/>
              </w:rPr>
              <w:t xml:space="preserve">? </w:t>
            </w:r>
            <w:proofErr w:type="spellStart"/>
            <w:r w:rsidRPr="00F66811">
              <w:rPr>
                <w:lang w:val="uk-UA"/>
              </w:rPr>
              <w:t>How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will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these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high-load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consumers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powered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emergency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site</w:t>
            </w:r>
            <w:proofErr w:type="spellEnd"/>
            <w:r w:rsidRPr="00F66811">
              <w:rPr>
                <w:lang w:val="uk-UA"/>
              </w:rPr>
              <w:t>?</w:t>
            </w:r>
          </w:p>
          <w:p w14:paraId="30F74F27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1AA46AEE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Pneumatic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Plug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Compressor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Please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clarify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a "</w:t>
            </w:r>
            <w:proofErr w:type="spellStart"/>
            <w:r w:rsidRPr="00F66811">
              <w:rPr>
                <w:lang w:val="uk-UA"/>
              </w:rPr>
              <w:t>compressor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pneumatic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plugs</w:t>
            </w:r>
            <w:proofErr w:type="spellEnd"/>
            <w:r w:rsidRPr="00F66811">
              <w:rPr>
                <w:lang w:val="uk-UA"/>
              </w:rPr>
              <w:t xml:space="preserve">." </w:t>
            </w:r>
            <w:proofErr w:type="spellStart"/>
            <w:r w:rsidRPr="00F66811">
              <w:rPr>
                <w:lang w:val="uk-UA"/>
              </w:rPr>
              <w:t>What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technical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specifications</w:t>
            </w:r>
            <w:proofErr w:type="spellEnd"/>
            <w:r w:rsidRPr="00F66811">
              <w:rPr>
                <w:lang w:val="uk-UA"/>
              </w:rPr>
              <w:t xml:space="preserve"> (230V </w:t>
            </w:r>
            <w:proofErr w:type="spellStart"/>
            <w:r w:rsidRPr="00F66811">
              <w:rPr>
                <w:lang w:val="uk-UA"/>
              </w:rPr>
              <w:t>or</w:t>
            </w:r>
            <w:proofErr w:type="spellEnd"/>
            <w:r w:rsidRPr="00F66811">
              <w:rPr>
                <w:lang w:val="uk-UA"/>
              </w:rPr>
              <w:t xml:space="preserve"> 12/24V), </w:t>
            </w:r>
            <w:proofErr w:type="spellStart"/>
            <w:r w:rsidRPr="00F66811">
              <w:rPr>
                <w:lang w:val="uk-UA"/>
              </w:rPr>
              <w:t>its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intended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purpose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and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functions</w:t>
            </w:r>
            <w:proofErr w:type="spellEnd"/>
            <w:r w:rsidRPr="00F66811">
              <w:rPr>
                <w:lang w:val="uk-UA"/>
              </w:rPr>
              <w:t>?</w:t>
            </w:r>
          </w:p>
          <w:p w14:paraId="30A6E52F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0DB302CF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Hydraulic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Disc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Saw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Should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trolley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be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included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with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hydraulic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disc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saw</w:t>
            </w:r>
            <w:proofErr w:type="spellEnd"/>
            <w:r w:rsidRPr="00F66811">
              <w:rPr>
                <w:lang w:val="uk-UA"/>
              </w:rPr>
              <w:t xml:space="preserve">? </w:t>
            </w:r>
            <w:proofErr w:type="spellStart"/>
            <w:r w:rsidRPr="00F66811">
              <w:rPr>
                <w:lang w:val="uk-UA"/>
              </w:rPr>
              <w:t>Considering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tool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it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standard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industry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practice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use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cutting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trolley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asphalt</w:t>
            </w:r>
            <w:proofErr w:type="spellEnd"/>
            <w:r w:rsidRPr="00F66811">
              <w:rPr>
                <w:lang w:val="uk-UA"/>
              </w:rPr>
              <w:t>/</w:t>
            </w:r>
            <w:proofErr w:type="spellStart"/>
            <w:r w:rsidRPr="00F66811">
              <w:rPr>
                <w:lang w:val="uk-UA"/>
              </w:rPr>
              <w:t>concrete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surfaces</w:t>
            </w:r>
            <w:proofErr w:type="spellEnd"/>
            <w:r w:rsidRPr="00F66811">
              <w:rPr>
                <w:lang w:val="uk-UA"/>
              </w:rPr>
              <w:t xml:space="preserve"> (</w:t>
            </w:r>
            <w:proofErr w:type="spellStart"/>
            <w:r w:rsidRPr="00F66811">
              <w:rPr>
                <w:lang w:val="uk-UA"/>
              </w:rPr>
              <w:t>see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attached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photo</w:t>
            </w:r>
            <w:proofErr w:type="spellEnd"/>
            <w:r w:rsidRPr="00F66811">
              <w:rPr>
                <w:lang w:val="uk-UA"/>
              </w:rPr>
              <w:t xml:space="preserve">). </w:t>
            </w:r>
            <w:proofErr w:type="spellStart"/>
            <w:r w:rsidRPr="00F66811">
              <w:rPr>
                <w:lang w:val="uk-UA"/>
              </w:rPr>
              <w:t>Does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current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assume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manual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handling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saw</w:t>
            </w:r>
            <w:proofErr w:type="spellEnd"/>
            <w:r w:rsidRPr="00F66811">
              <w:rPr>
                <w:lang w:val="uk-UA"/>
              </w:rPr>
              <w:t>?</w:t>
            </w:r>
          </w:p>
          <w:p w14:paraId="277F84A9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6211097B" w14:textId="77777777" w:rsidR="00F66811" w:rsidRPr="00F66811" w:rsidRDefault="00F66811" w:rsidP="00F66811">
            <w:pPr>
              <w:rPr>
                <w:lang w:val="uk-UA"/>
              </w:rPr>
            </w:pPr>
            <w:r w:rsidRPr="00F66811">
              <w:rPr>
                <w:lang w:val="uk-UA"/>
              </w:rPr>
              <w:t xml:space="preserve">LED </w:t>
            </w:r>
            <w:proofErr w:type="spellStart"/>
            <w:r w:rsidRPr="00F66811">
              <w:rPr>
                <w:lang w:val="uk-UA"/>
              </w:rPr>
              <w:t>Floodlight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Specifications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"</w:t>
            </w:r>
            <w:proofErr w:type="spellStart"/>
            <w:r w:rsidRPr="00F66811">
              <w:rPr>
                <w:lang w:val="uk-UA"/>
              </w:rPr>
              <w:t>portable</w:t>
            </w:r>
            <w:proofErr w:type="spellEnd"/>
            <w:r w:rsidRPr="00F66811">
              <w:rPr>
                <w:lang w:val="uk-UA"/>
              </w:rPr>
              <w:t xml:space="preserve"> LED </w:t>
            </w:r>
            <w:proofErr w:type="spellStart"/>
            <w:r w:rsidRPr="00F66811">
              <w:rPr>
                <w:lang w:val="uk-UA"/>
              </w:rPr>
              <w:t>floodlights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adjustable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tripods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with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least</w:t>
            </w:r>
            <w:proofErr w:type="spellEnd"/>
            <w:r w:rsidRPr="00F66811">
              <w:rPr>
                <w:lang w:val="uk-UA"/>
              </w:rPr>
              <w:t xml:space="preserve"> 0.5 </w:t>
            </w:r>
            <w:proofErr w:type="spellStart"/>
            <w:r w:rsidRPr="00F66811">
              <w:rPr>
                <w:lang w:val="uk-UA"/>
              </w:rPr>
              <w:t>kW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each</w:t>
            </w:r>
            <w:proofErr w:type="spellEnd"/>
            <w:r w:rsidRPr="00F66811">
              <w:rPr>
                <w:lang w:val="uk-UA"/>
              </w:rPr>
              <w:t xml:space="preserve"> (2 </w:t>
            </w:r>
            <w:proofErr w:type="spellStart"/>
            <w:r w:rsidRPr="00F66811">
              <w:rPr>
                <w:lang w:val="uk-UA"/>
              </w:rPr>
              <w:t>units</w:t>
            </w:r>
            <w:proofErr w:type="spellEnd"/>
            <w:r w:rsidRPr="00F66811">
              <w:rPr>
                <w:lang w:val="uk-UA"/>
              </w:rPr>
              <w:t xml:space="preserve">)" </w:t>
            </w:r>
            <w:proofErr w:type="spellStart"/>
            <w:r w:rsidRPr="00F66811">
              <w:rPr>
                <w:lang w:val="uk-UA"/>
              </w:rPr>
              <w:t>seems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technically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excessive</w:t>
            </w:r>
            <w:proofErr w:type="spellEnd"/>
            <w:r w:rsidRPr="00F66811">
              <w:rPr>
                <w:lang w:val="uk-UA"/>
              </w:rPr>
              <w:t xml:space="preserve">. LED </w:t>
            </w:r>
            <w:proofErr w:type="spellStart"/>
            <w:r w:rsidRPr="00F66811">
              <w:rPr>
                <w:lang w:val="uk-UA"/>
              </w:rPr>
              <w:t>lighting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highly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efficient</w:t>
            </w:r>
            <w:proofErr w:type="spellEnd"/>
            <w:r w:rsidRPr="00F66811">
              <w:rPr>
                <w:lang w:val="uk-UA"/>
              </w:rPr>
              <w:t xml:space="preserve">; a 0.5 </w:t>
            </w:r>
            <w:proofErr w:type="spellStart"/>
            <w:r w:rsidRPr="00F66811">
              <w:rPr>
                <w:lang w:val="uk-UA"/>
              </w:rPr>
              <w:t>kW</w:t>
            </w:r>
            <w:proofErr w:type="spellEnd"/>
            <w:r w:rsidRPr="00F66811">
              <w:rPr>
                <w:lang w:val="uk-UA"/>
              </w:rPr>
              <w:t xml:space="preserve"> LED </w:t>
            </w:r>
            <w:proofErr w:type="spellStart"/>
            <w:r w:rsidRPr="00F66811">
              <w:rPr>
                <w:lang w:val="uk-UA"/>
              </w:rPr>
              <w:t>unit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provides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luminous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flux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equivalent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</w:t>
            </w:r>
            <w:proofErr w:type="spellEnd"/>
            <w:r w:rsidRPr="00F66811">
              <w:rPr>
                <w:lang w:val="uk-UA"/>
              </w:rPr>
              <w:t xml:space="preserve"> 5–6 </w:t>
            </w:r>
            <w:proofErr w:type="spellStart"/>
            <w:r w:rsidRPr="00F66811">
              <w:rPr>
                <w:lang w:val="uk-UA"/>
              </w:rPr>
              <w:t>kW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halogen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lighting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which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sufficient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illuminate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entire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football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stadium</w:t>
            </w:r>
            <w:proofErr w:type="spellEnd"/>
            <w:r w:rsidRPr="00F66811">
              <w:rPr>
                <w:lang w:val="uk-UA"/>
              </w:rPr>
              <w:t>.</w:t>
            </w:r>
          </w:p>
          <w:p w14:paraId="42A59577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6563D1A4" w14:textId="77777777" w:rsidR="00F66811" w:rsidRPr="00F66811" w:rsidRDefault="00F66811" w:rsidP="00F66811">
            <w:pPr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Impact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power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This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would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consume</w:t>
            </w:r>
            <w:proofErr w:type="spellEnd"/>
            <w:r w:rsidRPr="00F66811">
              <w:rPr>
                <w:lang w:val="uk-UA"/>
              </w:rPr>
              <w:t xml:space="preserve"> 1 </w:t>
            </w:r>
            <w:proofErr w:type="spellStart"/>
            <w:r w:rsidRPr="00F66811">
              <w:rPr>
                <w:lang w:val="uk-UA"/>
              </w:rPr>
              <w:t>kW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of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generator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capacity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just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lighting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significantly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limiting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headroom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for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welding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machine</w:t>
            </w:r>
            <w:proofErr w:type="spellEnd"/>
            <w:r w:rsidRPr="00F66811">
              <w:rPr>
                <w:lang w:val="uk-UA"/>
              </w:rPr>
              <w:t xml:space="preserve">. </w:t>
            </w:r>
            <w:proofErr w:type="spellStart"/>
            <w:r w:rsidRPr="00F66811">
              <w:rPr>
                <w:lang w:val="uk-UA"/>
              </w:rPr>
              <w:t>This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necessitates</w:t>
            </w:r>
            <w:proofErr w:type="spellEnd"/>
            <w:r w:rsidRPr="00F66811">
              <w:rPr>
                <w:lang w:val="uk-UA"/>
              </w:rPr>
              <w:t xml:space="preserve"> a </w:t>
            </w:r>
            <w:proofErr w:type="spellStart"/>
            <w:r w:rsidRPr="00F66811">
              <w:rPr>
                <w:lang w:val="uk-UA"/>
              </w:rPr>
              <w:t>larger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heavier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and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less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fuel-efficient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generator</w:t>
            </w:r>
            <w:proofErr w:type="spellEnd"/>
            <w:r w:rsidRPr="00F66811">
              <w:rPr>
                <w:lang w:val="uk-UA"/>
              </w:rPr>
              <w:t xml:space="preserve">, </w:t>
            </w:r>
            <w:proofErr w:type="spellStart"/>
            <w:r w:rsidRPr="00F66811">
              <w:rPr>
                <w:lang w:val="uk-UA"/>
              </w:rPr>
              <w:t>which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complicates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vehicle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operation</w:t>
            </w:r>
            <w:proofErr w:type="spellEnd"/>
            <w:r w:rsidRPr="00F66811">
              <w:rPr>
                <w:lang w:val="uk-UA"/>
              </w:rPr>
              <w:t>.</w:t>
            </w:r>
          </w:p>
          <w:p w14:paraId="416E717F" w14:textId="77777777" w:rsidR="00F66811" w:rsidRPr="00F66811" w:rsidRDefault="00F66811" w:rsidP="00F66811">
            <w:pPr>
              <w:rPr>
                <w:lang w:val="uk-UA"/>
              </w:rPr>
            </w:pPr>
          </w:p>
          <w:p w14:paraId="62F60D19" w14:textId="0EF2D3E5" w:rsidR="00EE1EFD" w:rsidRPr="00373797" w:rsidRDefault="00F66811" w:rsidP="00F66811">
            <w:pPr>
              <w:jc w:val="both"/>
              <w:rPr>
                <w:lang w:val="uk-UA"/>
              </w:rPr>
            </w:pPr>
            <w:proofErr w:type="spellStart"/>
            <w:r w:rsidRPr="00F66811">
              <w:rPr>
                <w:lang w:val="uk-UA"/>
              </w:rPr>
              <w:t>Industry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standard</w:t>
            </w:r>
            <w:proofErr w:type="spellEnd"/>
            <w:r w:rsidRPr="00F66811">
              <w:rPr>
                <w:lang w:val="uk-UA"/>
              </w:rPr>
              <w:t xml:space="preserve">: </w:t>
            </w:r>
            <w:proofErr w:type="spellStart"/>
            <w:r w:rsidRPr="00F66811">
              <w:rPr>
                <w:lang w:val="uk-UA"/>
              </w:rPr>
              <w:t>Based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our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experience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with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municipal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emergency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vehicles</w:t>
            </w:r>
            <w:proofErr w:type="spellEnd"/>
            <w:r w:rsidRPr="00F66811">
              <w:rPr>
                <w:lang w:val="uk-UA"/>
              </w:rPr>
              <w:t xml:space="preserve"> (</w:t>
            </w:r>
            <w:proofErr w:type="spellStart"/>
            <w:r w:rsidRPr="00F66811">
              <w:rPr>
                <w:lang w:val="uk-UA"/>
              </w:rPr>
              <w:t>water</w:t>
            </w:r>
            <w:proofErr w:type="spellEnd"/>
            <w:r w:rsidRPr="00F66811">
              <w:rPr>
                <w:lang w:val="uk-UA"/>
              </w:rPr>
              <w:t>/</w:t>
            </w:r>
            <w:proofErr w:type="spellStart"/>
            <w:r w:rsidRPr="00F66811">
              <w:rPr>
                <w:lang w:val="uk-UA"/>
              </w:rPr>
              <w:t>heating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utilities</w:t>
            </w:r>
            <w:proofErr w:type="spellEnd"/>
            <w:r w:rsidRPr="00F66811">
              <w:rPr>
                <w:lang w:val="uk-UA"/>
              </w:rPr>
              <w:t xml:space="preserve">), 20–30W LED </w:t>
            </w:r>
            <w:proofErr w:type="spellStart"/>
            <w:r w:rsidRPr="00F66811">
              <w:rPr>
                <w:lang w:val="uk-UA"/>
              </w:rPr>
              <w:t>floodlights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are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sufficient</w:t>
            </w:r>
            <w:proofErr w:type="spellEnd"/>
            <w:r w:rsidRPr="00F66811">
              <w:rPr>
                <w:lang w:val="uk-UA"/>
              </w:rPr>
              <w:t xml:space="preserve">. </w:t>
            </w:r>
            <w:proofErr w:type="spellStart"/>
            <w:r w:rsidRPr="00F66811">
              <w:rPr>
                <w:lang w:val="uk-UA"/>
              </w:rPr>
              <w:t>We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kindly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request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that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you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confirm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the</w:t>
            </w:r>
            <w:proofErr w:type="spellEnd"/>
            <w:r w:rsidRPr="00F66811">
              <w:rPr>
                <w:lang w:val="uk-UA"/>
              </w:rPr>
              <w:t xml:space="preserve"> 0.5 </w:t>
            </w:r>
            <w:proofErr w:type="spellStart"/>
            <w:r w:rsidRPr="00F66811">
              <w:rPr>
                <w:lang w:val="uk-UA"/>
              </w:rPr>
              <w:t>kW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requirement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reconsider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this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specification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to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reflect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practical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operational</w:t>
            </w:r>
            <w:proofErr w:type="spellEnd"/>
            <w:r w:rsidRPr="00F66811">
              <w:rPr>
                <w:lang w:val="uk-UA"/>
              </w:rPr>
              <w:t xml:space="preserve"> </w:t>
            </w:r>
            <w:proofErr w:type="spellStart"/>
            <w:r w:rsidRPr="00F66811">
              <w:rPr>
                <w:lang w:val="uk-UA"/>
              </w:rPr>
              <w:t>needs</w:t>
            </w:r>
            <w:proofErr w:type="spellEnd"/>
            <w:r w:rsidRPr="00F66811">
              <w:rPr>
                <w:lang w:val="uk-UA"/>
              </w:rPr>
              <w:t>.</w:t>
            </w:r>
          </w:p>
        </w:tc>
        <w:tc>
          <w:tcPr>
            <w:tcW w:w="5094" w:type="dxa"/>
            <w:gridSpan w:val="2"/>
          </w:tcPr>
          <w:p w14:paraId="15066EED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1. </w:t>
            </w:r>
            <w:proofErr w:type="spellStart"/>
            <w:r w:rsidRPr="008E77EB">
              <w:rPr>
                <w:lang w:val="uk-UA"/>
              </w:rPr>
              <w:t>Lot</w:t>
            </w:r>
            <w:proofErr w:type="spellEnd"/>
            <w:r w:rsidRPr="008E77EB">
              <w:rPr>
                <w:lang w:val="uk-UA"/>
              </w:rPr>
              <w:t xml:space="preserve"> 6 – </w:t>
            </w:r>
            <w:proofErr w:type="spellStart"/>
            <w:r w:rsidRPr="008E77EB">
              <w:rPr>
                <w:lang w:val="uk-UA"/>
              </w:rPr>
              <w:t>Side-loading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Refuse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Collection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Vehicle</w:t>
            </w:r>
            <w:proofErr w:type="spellEnd"/>
            <w:r w:rsidRPr="008E77EB">
              <w:rPr>
                <w:lang w:val="uk-UA"/>
              </w:rPr>
              <w:t xml:space="preserve"> (RCV)</w:t>
            </w:r>
          </w:p>
          <w:p w14:paraId="32DA3B49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79213A68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Combined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functionality</w:t>
            </w:r>
            <w:proofErr w:type="spellEnd"/>
            <w:r w:rsidRPr="008E77EB">
              <w:rPr>
                <w:lang w:val="uk-UA"/>
              </w:rPr>
              <w:t xml:space="preserve">: </w:t>
            </w:r>
            <w:proofErr w:type="spellStart"/>
            <w:r w:rsidRPr="008E77EB">
              <w:rPr>
                <w:lang w:val="uk-UA"/>
              </w:rPr>
              <w:t>Confirmed</w:t>
            </w:r>
            <w:proofErr w:type="spellEnd"/>
            <w:r w:rsidRPr="008E77EB">
              <w:rPr>
                <w:lang w:val="uk-UA"/>
              </w:rPr>
              <w:t xml:space="preserve">. </w:t>
            </w:r>
            <w:proofErr w:type="spellStart"/>
            <w:r w:rsidRPr="008E77EB">
              <w:rPr>
                <w:lang w:val="uk-UA"/>
              </w:rPr>
              <w:t>The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vehicle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is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intended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to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used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as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both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an</w:t>
            </w:r>
            <w:proofErr w:type="spellEnd"/>
            <w:r w:rsidRPr="008E77EB">
              <w:rPr>
                <w:lang w:val="uk-UA"/>
              </w:rPr>
              <w:t xml:space="preserve"> RCV </w:t>
            </w:r>
            <w:proofErr w:type="spellStart"/>
            <w:r w:rsidRPr="008E77EB">
              <w:rPr>
                <w:lang w:val="uk-UA"/>
              </w:rPr>
              <w:t>and</w:t>
            </w:r>
            <w:proofErr w:type="spellEnd"/>
            <w:r w:rsidRPr="008E77EB">
              <w:rPr>
                <w:lang w:val="uk-UA"/>
              </w:rPr>
              <w:t xml:space="preserve"> a </w:t>
            </w:r>
            <w:proofErr w:type="spellStart"/>
            <w:r w:rsidRPr="008E77EB">
              <w:rPr>
                <w:lang w:val="uk-UA"/>
              </w:rPr>
              <w:t>snowplow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simultaneously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0ACA8E49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17C14C95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2. </w:t>
            </w:r>
            <w:proofErr w:type="spellStart"/>
            <w:r w:rsidRPr="008E77EB">
              <w:rPr>
                <w:lang w:val="uk-UA"/>
              </w:rPr>
              <w:t>Lot</w:t>
            </w:r>
            <w:proofErr w:type="spellEnd"/>
            <w:r w:rsidRPr="008E77EB">
              <w:rPr>
                <w:lang w:val="uk-UA"/>
              </w:rPr>
              <w:t xml:space="preserve"> 8 – </w:t>
            </w:r>
            <w:proofErr w:type="spellStart"/>
            <w:r w:rsidRPr="008E77EB">
              <w:rPr>
                <w:lang w:val="uk-UA"/>
              </w:rPr>
              <w:t>Potable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Water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Tanker</w:t>
            </w:r>
            <w:proofErr w:type="spellEnd"/>
          </w:p>
          <w:p w14:paraId="6DA39D3C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38D3EDF9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Discharge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system</w:t>
            </w:r>
            <w:proofErr w:type="spellEnd"/>
            <w:r w:rsidRPr="008E77EB">
              <w:rPr>
                <w:lang w:val="uk-UA"/>
              </w:rPr>
              <w:t xml:space="preserve">: </w:t>
            </w:r>
            <w:proofErr w:type="spellStart"/>
            <w:r w:rsidRPr="008E77EB">
              <w:rPr>
                <w:lang w:val="uk-UA"/>
              </w:rPr>
              <w:t>The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tanker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must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equipped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with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pneumatically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operated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valves</w:t>
            </w:r>
            <w:proofErr w:type="spellEnd"/>
            <w:r w:rsidRPr="008E77EB">
              <w:rPr>
                <w:lang w:val="uk-UA"/>
              </w:rPr>
              <w:t xml:space="preserve">. </w:t>
            </w:r>
            <w:proofErr w:type="spellStart"/>
            <w:r w:rsidRPr="008E77EB">
              <w:rPr>
                <w:lang w:val="uk-UA"/>
              </w:rPr>
              <w:t>Discharge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is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to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conducted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via</w:t>
            </w:r>
            <w:proofErr w:type="spellEnd"/>
            <w:r w:rsidRPr="008E77EB">
              <w:rPr>
                <w:lang w:val="uk-UA"/>
              </w:rPr>
              <w:t xml:space="preserve"> a </w:t>
            </w:r>
            <w:proofErr w:type="spellStart"/>
            <w:r w:rsidRPr="008E77EB">
              <w:rPr>
                <w:lang w:val="uk-UA"/>
              </w:rPr>
              <w:t>discharge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pipe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routed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into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the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technological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compartment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355D47F1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569DC443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Distribution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manifold</w:t>
            </w:r>
            <w:proofErr w:type="spellEnd"/>
            <w:r w:rsidRPr="008E77EB">
              <w:rPr>
                <w:lang w:val="uk-UA"/>
              </w:rPr>
              <w:t xml:space="preserve">: A </w:t>
            </w:r>
            <w:proofErr w:type="spellStart"/>
            <w:r w:rsidRPr="008E77EB">
              <w:rPr>
                <w:lang w:val="uk-UA"/>
              </w:rPr>
              <w:t>manifold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for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water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distribution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is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required</w:t>
            </w:r>
            <w:proofErr w:type="spellEnd"/>
            <w:r w:rsidRPr="008E77EB">
              <w:rPr>
                <w:lang w:val="uk-UA"/>
              </w:rPr>
              <w:t xml:space="preserve">, </w:t>
            </w:r>
            <w:proofErr w:type="spellStart"/>
            <w:r w:rsidRPr="008E77EB">
              <w:rPr>
                <w:lang w:val="uk-UA"/>
              </w:rPr>
              <w:t>featuring</w:t>
            </w:r>
            <w:proofErr w:type="spellEnd"/>
            <w:r w:rsidRPr="008E77EB">
              <w:rPr>
                <w:lang w:val="uk-UA"/>
              </w:rPr>
              <w:t xml:space="preserve"> a </w:t>
            </w:r>
            <w:proofErr w:type="spellStart"/>
            <w:r w:rsidRPr="008E77EB">
              <w:rPr>
                <w:lang w:val="uk-UA"/>
              </w:rPr>
              <w:t>minimum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of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two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pneumatically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operated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valves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plus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one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spare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outlet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7D7F24C3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11B258A9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3. </w:t>
            </w:r>
            <w:proofErr w:type="spellStart"/>
            <w:r w:rsidRPr="008E77EB">
              <w:rPr>
                <w:lang w:val="uk-UA"/>
              </w:rPr>
              <w:t>Lot</w:t>
            </w:r>
            <w:proofErr w:type="spellEnd"/>
            <w:r w:rsidRPr="008E77EB">
              <w:rPr>
                <w:lang w:val="uk-UA"/>
              </w:rPr>
              <w:t xml:space="preserve"> 12 – </w:t>
            </w:r>
            <w:proofErr w:type="spellStart"/>
            <w:r w:rsidRPr="008E77EB">
              <w:rPr>
                <w:lang w:val="uk-UA"/>
              </w:rPr>
              <w:t>Specialized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Emergency</w:t>
            </w:r>
            <w:proofErr w:type="spellEnd"/>
            <w:r w:rsidRPr="008E77EB">
              <w:rPr>
                <w:lang w:val="uk-UA"/>
              </w:rPr>
              <w:t xml:space="preserve"> Response </w:t>
            </w:r>
            <w:proofErr w:type="spellStart"/>
            <w:r w:rsidRPr="008E77EB">
              <w:rPr>
                <w:lang w:val="uk-UA"/>
              </w:rPr>
              <w:t>Vehicle</w:t>
            </w:r>
            <w:proofErr w:type="spellEnd"/>
            <w:r w:rsidRPr="008E77EB">
              <w:rPr>
                <w:lang w:val="uk-UA"/>
              </w:rPr>
              <w:t xml:space="preserve"> (</w:t>
            </w:r>
            <w:proofErr w:type="spellStart"/>
            <w:r w:rsidRPr="008E77EB">
              <w:rPr>
                <w:lang w:val="uk-UA"/>
              </w:rPr>
              <w:t>Mobile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Repair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Workshop</w:t>
            </w:r>
            <w:proofErr w:type="spellEnd"/>
            <w:r w:rsidRPr="008E77EB">
              <w:rPr>
                <w:lang w:val="uk-UA"/>
              </w:rPr>
              <w:t>)</w:t>
            </w:r>
          </w:p>
          <w:p w14:paraId="01FFFCC7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5491064E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Loader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Crane</w:t>
            </w:r>
            <w:proofErr w:type="spellEnd"/>
            <w:r w:rsidRPr="008E77EB">
              <w:rPr>
                <w:lang w:val="uk-UA"/>
              </w:rPr>
              <w:t xml:space="preserve">: </w:t>
            </w:r>
            <w:proofErr w:type="spellStart"/>
            <w:r w:rsidRPr="008E77EB">
              <w:rPr>
                <w:lang w:val="uk-UA"/>
              </w:rPr>
              <w:t>Maximum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boom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outreach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of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up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to</w:t>
            </w:r>
            <w:proofErr w:type="spellEnd"/>
            <w:r w:rsidRPr="008E77EB">
              <w:rPr>
                <w:lang w:val="uk-UA"/>
              </w:rPr>
              <w:t xml:space="preserve"> 4 </w:t>
            </w:r>
            <w:proofErr w:type="spellStart"/>
            <w:r w:rsidRPr="008E77EB">
              <w:rPr>
                <w:lang w:val="uk-UA"/>
              </w:rPr>
              <w:t>meters</w:t>
            </w:r>
            <w:proofErr w:type="spellEnd"/>
            <w:r w:rsidRPr="008E77EB">
              <w:rPr>
                <w:lang w:val="uk-UA"/>
              </w:rPr>
              <w:t xml:space="preserve">; </w:t>
            </w:r>
            <w:proofErr w:type="spellStart"/>
            <w:r w:rsidRPr="008E77EB">
              <w:rPr>
                <w:lang w:val="uk-UA"/>
              </w:rPr>
              <w:t>lifting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capacity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of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up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to</w:t>
            </w:r>
            <w:proofErr w:type="spellEnd"/>
            <w:r w:rsidRPr="008E77EB">
              <w:rPr>
                <w:lang w:val="uk-UA"/>
              </w:rPr>
              <w:t xml:space="preserve"> 1.5 </w:t>
            </w:r>
            <w:proofErr w:type="spellStart"/>
            <w:r w:rsidRPr="008E77EB">
              <w:rPr>
                <w:lang w:val="uk-UA"/>
              </w:rPr>
              <w:t>tons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5AABB807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08BFBF49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Hydraulic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Disc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Saw</w:t>
            </w:r>
            <w:proofErr w:type="spellEnd"/>
            <w:r w:rsidRPr="008E77EB">
              <w:rPr>
                <w:lang w:val="uk-UA"/>
              </w:rPr>
              <w:t>: DOA DC216 (</w:t>
            </w:r>
            <w:proofErr w:type="spellStart"/>
            <w:r w:rsidRPr="008E77EB">
              <w:rPr>
                <w:lang w:val="uk-UA"/>
              </w:rPr>
              <w:t>or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equivalent</w:t>
            </w:r>
            <w:proofErr w:type="spellEnd"/>
            <w:r w:rsidRPr="008E77EB">
              <w:rPr>
                <w:lang w:val="uk-UA"/>
              </w:rPr>
              <w:t xml:space="preserve">) </w:t>
            </w:r>
            <w:proofErr w:type="spellStart"/>
            <w:r w:rsidRPr="008E77EB">
              <w:rPr>
                <w:lang w:val="uk-UA"/>
              </w:rPr>
              <w:t>to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provided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as</w:t>
            </w:r>
            <w:proofErr w:type="spellEnd"/>
            <w:r w:rsidRPr="008E77EB">
              <w:rPr>
                <w:lang w:val="uk-UA"/>
              </w:rPr>
              <w:t xml:space="preserve"> a </w:t>
            </w:r>
            <w:proofErr w:type="spellStart"/>
            <w:r w:rsidRPr="008E77EB">
              <w:rPr>
                <w:lang w:val="uk-UA"/>
              </w:rPr>
              <w:t>complete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set</w:t>
            </w:r>
            <w:proofErr w:type="spellEnd"/>
            <w:r w:rsidRPr="008E77EB">
              <w:rPr>
                <w:lang w:val="uk-UA"/>
              </w:rPr>
              <w:t xml:space="preserve">, </w:t>
            </w:r>
            <w:proofErr w:type="spellStart"/>
            <w:r w:rsidRPr="008E77EB">
              <w:rPr>
                <w:lang w:val="uk-UA"/>
              </w:rPr>
              <w:t>including</w:t>
            </w:r>
            <w:proofErr w:type="spellEnd"/>
            <w:r w:rsidRPr="008E77EB">
              <w:rPr>
                <w:lang w:val="uk-UA"/>
              </w:rPr>
              <w:t>:</w:t>
            </w:r>
          </w:p>
          <w:p w14:paraId="3F1A05B9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645A5881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1x 400mm </w:t>
            </w:r>
            <w:proofErr w:type="spellStart"/>
            <w:r w:rsidRPr="008E77EB">
              <w:rPr>
                <w:lang w:val="uk-UA"/>
              </w:rPr>
              <w:t>diamond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blade</w:t>
            </w:r>
            <w:proofErr w:type="spellEnd"/>
            <w:r w:rsidRPr="008E77EB">
              <w:rPr>
                <w:lang w:val="uk-UA"/>
              </w:rPr>
              <w:t xml:space="preserve"> (</w:t>
            </w:r>
            <w:proofErr w:type="spellStart"/>
            <w:r w:rsidRPr="008E77EB">
              <w:rPr>
                <w:lang w:val="uk-UA"/>
              </w:rPr>
              <w:t>for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asphalt</w:t>
            </w:r>
            <w:proofErr w:type="spellEnd"/>
            <w:r w:rsidRPr="008E77EB">
              <w:rPr>
                <w:lang w:val="uk-UA"/>
              </w:rPr>
              <w:t>/</w:t>
            </w:r>
            <w:proofErr w:type="spellStart"/>
            <w:r w:rsidRPr="008E77EB">
              <w:rPr>
                <w:lang w:val="uk-UA"/>
              </w:rPr>
              <w:t>concrete</w:t>
            </w:r>
            <w:proofErr w:type="spellEnd"/>
            <w:r w:rsidRPr="008E77EB">
              <w:rPr>
                <w:lang w:val="uk-UA"/>
              </w:rPr>
              <w:t>).</w:t>
            </w:r>
          </w:p>
          <w:p w14:paraId="790245F2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67424322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1x 400mm </w:t>
            </w:r>
            <w:proofErr w:type="spellStart"/>
            <w:r w:rsidRPr="008E77EB">
              <w:rPr>
                <w:lang w:val="uk-UA"/>
              </w:rPr>
              <w:t>metal-cutting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blade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741650AE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1722218B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1x SC40 </w:t>
            </w:r>
            <w:proofErr w:type="spellStart"/>
            <w:r w:rsidRPr="008E77EB">
              <w:rPr>
                <w:lang w:val="uk-UA"/>
              </w:rPr>
              <w:t>cutting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trolley</w:t>
            </w:r>
            <w:proofErr w:type="spellEnd"/>
            <w:r w:rsidRPr="008E77EB">
              <w:rPr>
                <w:lang w:val="uk-UA"/>
              </w:rPr>
              <w:t xml:space="preserve"> (</w:t>
            </w:r>
            <w:proofErr w:type="spellStart"/>
            <w:r w:rsidRPr="008E77EB">
              <w:rPr>
                <w:lang w:val="uk-UA"/>
              </w:rPr>
              <w:t>or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equivalent</w:t>
            </w:r>
            <w:proofErr w:type="spellEnd"/>
            <w:r w:rsidRPr="008E77EB">
              <w:rPr>
                <w:lang w:val="uk-UA"/>
              </w:rPr>
              <w:t>).</w:t>
            </w:r>
          </w:p>
          <w:p w14:paraId="136D8E91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6D030593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Angle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Grinders</w:t>
            </w:r>
            <w:proofErr w:type="spellEnd"/>
            <w:r w:rsidRPr="008E77EB">
              <w:rPr>
                <w:lang w:val="uk-UA"/>
              </w:rPr>
              <w:t xml:space="preserve">: 2 </w:t>
            </w:r>
            <w:proofErr w:type="spellStart"/>
            <w:r w:rsidRPr="008E77EB">
              <w:rPr>
                <w:lang w:val="uk-UA"/>
              </w:rPr>
              <w:t>units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of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DeWalt</w:t>
            </w:r>
            <w:proofErr w:type="spellEnd"/>
            <w:r w:rsidRPr="008E77EB">
              <w:rPr>
                <w:lang w:val="uk-UA"/>
              </w:rPr>
              <w:t xml:space="preserve"> DWE4217 (</w:t>
            </w:r>
            <w:proofErr w:type="spellStart"/>
            <w:r w:rsidRPr="008E77EB">
              <w:rPr>
                <w:lang w:val="uk-UA"/>
              </w:rPr>
              <w:t>or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equivalent</w:t>
            </w:r>
            <w:proofErr w:type="spellEnd"/>
            <w:r w:rsidRPr="008E77EB">
              <w:rPr>
                <w:lang w:val="uk-UA"/>
              </w:rPr>
              <w:t xml:space="preserve">). </w:t>
            </w:r>
            <w:proofErr w:type="spellStart"/>
            <w:r w:rsidRPr="008E77EB">
              <w:rPr>
                <w:lang w:val="uk-UA"/>
              </w:rPr>
              <w:t>Specifications</w:t>
            </w:r>
            <w:proofErr w:type="spellEnd"/>
            <w:r w:rsidRPr="008E77EB">
              <w:rPr>
                <w:lang w:val="uk-UA"/>
              </w:rPr>
              <w:t xml:space="preserve">: 125mm </w:t>
            </w:r>
            <w:proofErr w:type="spellStart"/>
            <w:r w:rsidRPr="008E77EB">
              <w:rPr>
                <w:lang w:val="uk-UA"/>
              </w:rPr>
              <w:t>disc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diameter</w:t>
            </w:r>
            <w:proofErr w:type="spellEnd"/>
            <w:r w:rsidRPr="008E77EB">
              <w:rPr>
                <w:lang w:val="uk-UA"/>
              </w:rPr>
              <w:t xml:space="preserve">, </w:t>
            </w:r>
            <w:proofErr w:type="spellStart"/>
            <w:r w:rsidRPr="008E77EB">
              <w:rPr>
                <w:lang w:val="uk-UA"/>
              </w:rPr>
              <w:t>up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to</w:t>
            </w:r>
            <w:proofErr w:type="spellEnd"/>
            <w:r w:rsidRPr="008E77EB">
              <w:rPr>
                <w:lang w:val="uk-UA"/>
              </w:rPr>
              <w:t xml:space="preserve"> 1.5 </w:t>
            </w:r>
            <w:proofErr w:type="spellStart"/>
            <w:r w:rsidRPr="008E77EB">
              <w:rPr>
                <w:lang w:val="uk-UA"/>
              </w:rPr>
              <w:t>kW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power</w:t>
            </w:r>
            <w:proofErr w:type="spellEnd"/>
            <w:r w:rsidRPr="008E77EB">
              <w:rPr>
                <w:lang w:val="uk-UA"/>
              </w:rPr>
              <w:t xml:space="preserve">. A </w:t>
            </w:r>
            <w:proofErr w:type="spellStart"/>
            <w:r w:rsidRPr="008E77EB">
              <w:rPr>
                <w:lang w:val="uk-UA"/>
              </w:rPr>
              <w:t>separate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cable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reel</w:t>
            </w:r>
            <w:proofErr w:type="spellEnd"/>
            <w:r w:rsidRPr="008E77EB">
              <w:rPr>
                <w:lang w:val="uk-UA"/>
              </w:rPr>
              <w:t xml:space="preserve"> (</w:t>
            </w:r>
            <w:proofErr w:type="spellStart"/>
            <w:r w:rsidRPr="008E77EB">
              <w:rPr>
                <w:lang w:val="uk-UA"/>
              </w:rPr>
              <w:t>extension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cord</w:t>
            </w:r>
            <w:proofErr w:type="spellEnd"/>
            <w:r w:rsidRPr="008E77EB">
              <w:rPr>
                <w:lang w:val="uk-UA"/>
              </w:rPr>
              <w:t xml:space="preserve">) </w:t>
            </w:r>
            <w:proofErr w:type="spellStart"/>
            <w:r w:rsidRPr="008E77EB">
              <w:rPr>
                <w:lang w:val="uk-UA"/>
              </w:rPr>
              <w:t>is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required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27F9BB62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3296767E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Power</w:t>
            </w:r>
            <w:proofErr w:type="spellEnd"/>
            <w:r w:rsidRPr="008E77EB">
              <w:rPr>
                <w:lang w:val="uk-UA"/>
              </w:rPr>
              <w:t xml:space="preserve"> Generator: 1x </w:t>
            </w:r>
            <w:proofErr w:type="spellStart"/>
            <w:r w:rsidRPr="008E77EB">
              <w:rPr>
                <w:lang w:val="uk-UA"/>
              </w:rPr>
              <w:t>gasoline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electric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generator</w:t>
            </w:r>
            <w:proofErr w:type="spellEnd"/>
            <w:r w:rsidRPr="008E77EB">
              <w:rPr>
                <w:lang w:val="uk-UA"/>
              </w:rPr>
              <w:t xml:space="preserve">, 5.5–6 </w:t>
            </w:r>
            <w:proofErr w:type="spellStart"/>
            <w:r w:rsidRPr="008E77EB">
              <w:rPr>
                <w:lang w:val="uk-UA"/>
              </w:rPr>
              <w:t>kW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capacity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514C9C16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030CC971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  <w:proofErr w:type="spellStart"/>
            <w:r w:rsidRPr="008E77EB">
              <w:rPr>
                <w:lang w:val="uk-UA"/>
              </w:rPr>
              <w:t>Compressor</w:t>
            </w:r>
            <w:proofErr w:type="spellEnd"/>
            <w:r w:rsidRPr="008E77EB">
              <w:rPr>
                <w:lang w:val="uk-UA"/>
              </w:rPr>
              <w:t xml:space="preserve">: </w:t>
            </w:r>
            <w:proofErr w:type="spellStart"/>
            <w:r w:rsidRPr="008E77EB">
              <w:rPr>
                <w:lang w:val="uk-UA"/>
              </w:rPr>
              <w:t>Helper</w:t>
            </w:r>
            <w:proofErr w:type="spellEnd"/>
            <w:r w:rsidRPr="008E77EB">
              <w:rPr>
                <w:lang w:val="uk-UA"/>
              </w:rPr>
              <w:t xml:space="preserve"> HP-1101 (</w:t>
            </w:r>
            <w:proofErr w:type="spellStart"/>
            <w:r w:rsidRPr="008E77EB">
              <w:rPr>
                <w:lang w:val="uk-UA"/>
              </w:rPr>
              <w:t>or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equivalent</w:t>
            </w:r>
            <w:proofErr w:type="spellEnd"/>
            <w:r w:rsidRPr="008E77EB">
              <w:rPr>
                <w:lang w:val="uk-UA"/>
              </w:rPr>
              <w:t xml:space="preserve">), </w:t>
            </w:r>
            <w:proofErr w:type="spellStart"/>
            <w:r w:rsidRPr="008E77EB">
              <w:rPr>
                <w:lang w:val="uk-UA"/>
              </w:rPr>
              <w:t>oil-lubricated</w:t>
            </w:r>
            <w:proofErr w:type="spellEnd"/>
            <w:r w:rsidRPr="008E77EB">
              <w:rPr>
                <w:lang w:val="uk-UA"/>
              </w:rPr>
              <w:t xml:space="preserve">, 1800W, 24L </w:t>
            </w:r>
            <w:proofErr w:type="spellStart"/>
            <w:r w:rsidRPr="008E77EB">
              <w:rPr>
                <w:lang w:val="uk-UA"/>
              </w:rPr>
              <w:t>tank</w:t>
            </w:r>
            <w:proofErr w:type="spellEnd"/>
            <w:r w:rsidRPr="008E77EB">
              <w:rPr>
                <w:lang w:val="uk-UA"/>
              </w:rPr>
              <w:t xml:space="preserve">, 8 </w:t>
            </w:r>
            <w:proofErr w:type="spellStart"/>
            <w:r w:rsidRPr="008E77EB">
              <w:rPr>
                <w:lang w:val="uk-UA"/>
              </w:rPr>
              <w:t>bar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pressure</w:t>
            </w:r>
            <w:proofErr w:type="spellEnd"/>
            <w:r w:rsidRPr="008E77EB">
              <w:rPr>
                <w:lang w:val="uk-UA"/>
              </w:rPr>
              <w:t>.</w:t>
            </w:r>
          </w:p>
          <w:p w14:paraId="1C98B88A" w14:textId="77777777" w:rsidR="008E77EB" w:rsidRPr="008E77EB" w:rsidRDefault="008E77EB" w:rsidP="008E77EB">
            <w:pPr>
              <w:jc w:val="both"/>
              <w:rPr>
                <w:lang w:val="uk-UA"/>
              </w:rPr>
            </w:pPr>
          </w:p>
          <w:p w14:paraId="146151ED" w14:textId="19D4FD81" w:rsidR="007C4E6A" w:rsidRPr="007C4E6A" w:rsidRDefault="008E77EB" w:rsidP="00B5236F">
            <w:pPr>
              <w:jc w:val="both"/>
              <w:rPr>
                <w:lang w:val="uk-UA"/>
              </w:rPr>
            </w:pPr>
            <w:r w:rsidRPr="008E77EB">
              <w:rPr>
                <w:lang w:val="uk-UA"/>
              </w:rPr>
              <w:t xml:space="preserve">LED </w:t>
            </w:r>
            <w:proofErr w:type="spellStart"/>
            <w:r w:rsidRPr="008E77EB">
              <w:rPr>
                <w:lang w:val="uk-UA"/>
              </w:rPr>
              <w:t>Floodlights</w:t>
            </w:r>
            <w:proofErr w:type="spellEnd"/>
            <w:r w:rsidRPr="008E77EB">
              <w:rPr>
                <w:lang w:val="uk-UA"/>
              </w:rPr>
              <w:t xml:space="preserve">: 4 </w:t>
            </w:r>
            <w:proofErr w:type="spellStart"/>
            <w:r w:rsidRPr="008E77EB">
              <w:rPr>
                <w:lang w:val="uk-UA"/>
              </w:rPr>
              <w:t>units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of</w:t>
            </w:r>
            <w:proofErr w:type="spellEnd"/>
            <w:r w:rsidRPr="008E77EB">
              <w:rPr>
                <w:lang w:val="uk-UA"/>
              </w:rPr>
              <w:t xml:space="preserve"> 30W LED </w:t>
            </w:r>
            <w:proofErr w:type="spellStart"/>
            <w:r w:rsidRPr="008E77EB">
              <w:rPr>
                <w:lang w:val="uk-UA"/>
              </w:rPr>
              <w:t>floodlights</w:t>
            </w:r>
            <w:proofErr w:type="spellEnd"/>
            <w:r w:rsidRPr="008E77EB">
              <w:rPr>
                <w:lang w:val="uk-UA"/>
              </w:rPr>
              <w:t xml:space="preserve">, </w:t>
            </w:r>
            <w:proofErr w:type="spellStart"/>
            <w:r w:rsidRPr="008E77EB">
              <w:rPr>
                <w:lang w:val="uk-UA"/>
              </w:rPr>
              <w:t>powered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by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the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vehicle's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electrical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system</w:t>
            </w:r>
            <w:proofErr w:type="spellEnd"/>
            <w:r w:rsidRPr="008E77EB">
              <w:rPr>
                <w:lang w:val="uk-UA"/>
              </w:rPr>
              <w:t xml:space="preserve">, </w:t>
            </w:r>
            <w:proofErr w:type="spellStart"/>
            <w:r w:rsidRPr="008E77EB">
              <w:rPr>
                <w:lang w:val="uk-UA"/>
              </w:rPr>
              <w:t>including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two</w:t>
            </w:r>
            <w:proofErr w:type="spellEnd"/>
            <w:r w:rsidRPr="008E77EB">
              <w:rPr>
                <w:lang w:val="uk-UA"/>
              </w:rPr>
              <w:t xml:space="preserve"> </w:t>
            </w:r>
            <w:proofErr w:type="spellStart"/>
            <w:r w:rsidRPr="008E77EB">
              <w:rPr>
                <w:lang w:val="uk-UA"/>
              </w:rPr>
              <w:t>tripods</w:t>
            </w:r>
            <w:proofErr w:type="spellEnd"/>
            <w:r w:rsidRPr="008E77EB">
              <w:rPr>
                <w:lang w:val="uk-UA"/>
              </w:rPr>
              <w:t>.</w:t>
            </w:r>
          </w:p>
        </w:tc>
      </w:tr>
    </w:tbl>
    <w:p w14:paraId="78D44179" w14:textId="77777777" w:rsidR="001E7430" w:rsidRPr="00EE0C72" w:rsidRDefault="001E7430"/>
    <w:sectPr w:rsidR="001E7430" w:rsidRPr="00EE0C72" w:rsidSect="00293D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B2E"/>
    <w:multiLevelType w:val="hybridMultilevel"/>
    <w:tmpl w:val="8742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972"/>
    <w:multiLevelType w:val="multilevel"/>
    <w:tmpl w:val="BC0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28DE"/>
    <w:multiLevelType w:val="multilevel"/>
    <w:tmpl w:val="034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D60DB"/>
    <w:multiLevelType w:val="hybridMultilevel"/>
    <w:tmpl w:val="0C765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A2F1A"/>
    <w:multiLevelType w:val="multilevel"/>
    <w:tmpl w:val="808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818E3"/>
    <w:multiLevelType w:val="hybridMultilevel"/>
    <w:tmpl w:val="195AD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ED15C6"/>
    <w:multiLevelType w:val="hybridMultilevel"/>
    <w:tmpl w:val="063A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6ADF"/>
    <w:multiLevelType w:val="multilevel"/>
    <w:tmpl w:val="7C4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E6DB2"/>
    <w:multiLevelType w:val="multilevel"/>
    <w:tmpl w:val="10EA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97ADB"/>
    <w:multiLevelType w:val="multilevel"/>
    <w:tmpl w:val="E396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B1F41"/>
    <w:multiLevelType w:val="hybridMultilevel"/>
    <w:tmpl w:val="671C0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62B9"/>
    <w:multiLevelType w:val="hybridMultilevel"/>
    <w:tmpl w:val="0FB017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2252E"/>
    <w:multiLevelType w:val="multilevel"/>
    <w:tmpl w:val="3116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607CD"/>
    <w:multiLevelType w:val="multilevel"/>
    <w:tmpl w:val="08B8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E03C8"/>
    <w:multiLevelType w:val="multilevel"/>
    <w:tmpl w:val="8AA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31DA3"/>
    <w:multiLevelType w:val="multilevel"/>
    <w:tmpl w:val="4DFAD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B11AC"/>
    <w:multiLevelType w:val="hybridMultilevel"/>
    <w:tmpl w:val="2968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78A6"/>
    <w:multiLevelType w:val="multilevel"/>
    <w:tmpl w:val="A59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3445E"/>
    <w:multiLevelType w:val="multilevel"/>
    <w:tmpl w:val="0A4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F6E26"/>
    <w:multiLevelType w:val="hybridMultilevel"/>
    <w:tmpl w:val="9BD4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05B10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64A74"/>
    <w:multiLevelType w:val="multilevel"/>
    <w:tmpl w:val="71FE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717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9750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077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1973008">
    <w:abstractNumId w:val="0"/>
  </w:num>
  <w:num w:numId="5" w16cid:durableId="757601202">
    <w:abstractNumId w:val="3"/>
  </w:num>
  <w:num w:numId="6" w16cid:durableId="1798599295">
    <w:abstractNumId w:val="9"/>
  </w:num>
  <w:num w:numId="7" w16cid:durableId="631247965">
    <w:abstractNumId w:val="12"/>
  </w:num>
  <w:num w:numId="8" w16cid:durableId="1219516566">
    <w:abstractNumId w:val="1"/>
  </w:num>
  <w:num w:numId="9" w16cid:durableId="1875927219">
    <w:abstractNumId w:val="2"/>
  </w:num>
  <w:num w:numId="10" w16cid:durableId="1225484091">
    <w:abstractNumId w:val="17"/>
  </w:num>
  <w:num w:numId="11" w16cid:durableId="1288122189">
    <w:abstractNumId w:val="19"/>
  </w:num>
  <w:num w:numId="12" w16cid:durableId="1333142272">
    <w:abstractNumId w:val="4"/>
  </w:num>
  <w:num w:numId="13" w16cid:durableId="19867856">
    <w:abstractNumId w:val="13"/>
  </w:num>
  <w:num w:numId="14" w16cid:durableId="1281500134">
    <w:abstractNumId w:val="7"/>
  </w:num>
  <w:num w:numId="15" w16cid:durableId="1565139935">
    <w:abstractNumId w:val="14"/>
  </w:num>
  <w:num w:numId="16" w16cid:durableId="910890936">
    <w:abstractNumId w:val="6"/>
  </w:num>
  <w:num w:numId="17" w16cid:durableId="1987930631">
    <w:abstractNumId w:val="18"/>
  </w:num>
  <w:num w:numId="18" w16cid:durableId="1423912544">
    <w:abstractNumId w:val="16"/>
  </w:num>
  <w:num w:numId="19" w16cid:durableId="1932813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0704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7536452">
    <w:abstractNumId w:val="20"/>
  </w:num>
  <w:num w:numId="22" w16cid:durableId="1972706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F7"/>
    <w:rsid w:val="00032BF5"/>
    <w:rsid w:val="0004300C"/>
    <w:rsid w:val="00046F17"/>
    <w:rsid w:val="00053F04"/>
    <w:rsid w:val="00061C10"/>
    <w:rsid w:val="00090ADB"/>
    <w:rsid w:val="000A11BE"/>
    <w:rsid w:val="000A5105"/>
    <w:rsid w:val="001109BC"/>
    <w:rsid w:val="00112F49"/>
    <w:rsid w:val="0011681B"/>
    <w:rsid w:val="00180F10"/>
    <w:rsid w:val="001B4942"/>
    <w:rsid w:val="001C0F7C"/>
    <w:rsid w:val="001D4A4C"/>
    <w:rsid w:val="001E7430"/>
    <w:rsid w:val="001F1481"/>
    <w:rsid w:val="00203658"/>
    <w:rsid w:val="002120C6"/>
    <w:rsid w:val="0021731D"/>
    <w:rsid w:val="00235B1C"/>
    <w:rsid w:val="00242B06"/>
    <w:rsid w:val="00254FA2"/>
    <w:rsid w:val="00272285"/>
    <w:rsid w:val="00284622"/>
    <w:rsid w:val="00286953"/>
    <w:rsid w:val="00292366"/>
    <w:rsid w:val="00292AE3"/>
    <w:rsid w:val="00293DF7"/>
    <w:rsid w:val="002B7548"/>
    <w:rsid w:val="0031506A"/>
    <w:rsid w:val="003408E5"/>
    <w:rsid w:val="00341BDF"/>
    <w:rsid w:val="003425CC"/>
    <w:rsid w:val="003438E1"/>
    <w:rsid w:val="00373797"/>
    <w:rsid w:val="00385EED"/>
    <w:rsid w:val="003947A1"/>
    <w:rsid w:val="00397BE8"/>
    <w:rsid w:val="003B1DC8"/>
    <w:rsid w:val="003C21F9"/>
    <w:rsid w:val="003C2514"/>
    <w:rsid w:val="003C58E0"/>
    <w:rsid w:val="003C5A51"/>
    <w:rsid w:val="003E4282"/>
    <w:rsid w:val="003F39D7"/>
    <w:rsid w:val="003F4553"/>
    <w:rsid w:val="00427B58"/>
    <w:rsid w:val="00454609"/>
    <w:rsid w:val="00476456"/>
    <w:rsid w:val="00494036"/>
    <w:rsid w:val="004943C3"/>
    <w:rsid w:val="004B3B15"/>
    <w:rsid w:val="004B3B1B"/>
    <w:rsid w:val="004E0319"/>
    <w:rsid w:val="004E2EF4"/>
    <w:rsid w:val="00500755"/>
    <w:rsid w:val="005106A9"/>
    <w:rsid w:val="00512DFC"/>
    <w:rsid w:val="005420B6"/>
    <w:rsid w:val="00563D80"/>
    <w:rsid w:val="005911C1"/>
    <w:rsid w:val="005A03FA"/>
    <w:rsid w:val="005C7674"/>
    <w:rsid w:val="005E0A88"/>
    <w:rsid w:val="0060630F"/>
    <w:rsid w:val="00612E23"/>
    <w:rsid w:val="00630356"/>
    <w:rsid w:val="00646C67"/>
    <w:rsid w:val="0065244F"/>
    <w:rsid w:val="00673651"/>
    <w:rsid w:val="006B5D00"/>
    <w:rsid w:val="006C1EAA"/>
    <w:rsid w:val="006C6575"/>
    <w:rsid w:val="006D17A5"/>
    <w:rsid w:val="006F3CFD"/>
    <w:rsid w:val="006F606E"/>
    <w:rsid w:val="007023CD"/>
    <w:rsid w:val="007054AF"/>
    <w:rsid w:val="00705A7F"/>
    <w:rsid w:val="00713430"/>
    <w:rsid w:val="00733791"/>
    <w:rsid w:val="0074421C"/>
    <w:rsid w:val="00754368"/>
    <w:rsid w:val="00775A32"/>
    <w:rsid w:val="00777A2D"/>
    <w:rsid w:val="00786011"/>
    <w:rsid w:val="007B37CA"/>
    <w:rsid w:val="007C4E6A"/>
    <w:rsid w:val="007C767A"/>
    <w:rsid w:val="00813D92"/>
    <w:rsid w:val="00815D39"/>
    <w:rsid w:val="00870D08"/>
    <w:rsid w:val="00880389"/>
    <w:rsid w:val="00891865"/>
    <w:rsid w:val="00893069"/>
    <w:rsid w:val="008C0CE5"/>
    <w:rsid w:val="008D4630"/>
    <w:rsid w:val="008E0120"/>
    <w:rsid w:val="008E2F3F"/>
    <w:rsid w:val="008E77EB"/>
    <w:rsid w:val="008F3CB3"/>
    <w:rsid w:val="008F4DF2"/>
    <w:rsid w:val="00901DB0"/>
    <w:rsid w:val="0090219D"/>
    <w:rsid w:val="00903871"/>
    <w:rsid w:val="009042CF"/>
    <w:rsid w:val="0091071A"/>
    <w:rsid w:val="00922773"/>
    <w:rsid w:val="00944F74"/>
    <w:rsid w:val="00953301"/>
    <w:rsid w:val="009649DA"/>
    <w:rsid w:val="009A72DC"/>
    <w:rsid w:val="009F3F5B"/>
    <w:rsid w:val="00A048A0"/>
    <w:rsid w:val="00A06B72"/>
    <w:rsid w:val="00A522D4"/>
    <w:rsid w:val="00A71D56"/>
    <w:rsid w:val="00A770BC"/>
    <w:rsid w:val="00A77794"/>
    <w:rsid w:val="00A92D3D"/>
    <w:rsid w:val="00A943F3"/>
    <w:rsid w:val="00AF0BB2"/>
    <w:rsid w:val="00B06336"/>
    <w:rsid w:val="00B06A27"/>
    <w:rsid w:val="00B26DB1"/>
    <w:rsid w:val="00B37040"/>
    <w:rsid w:val="00B442BC"/>
    <w:rsid w:val="00B5236F"/>
    <w:rsid w:val="00B75FEB"/>
    <w:rsid w:val="00B80C4C"/>
    <w:rsid w:val="00B910BD"/>
    <w:rsid w:val="00BD0DE3"/>
    <w:rsid w:val="00BD169F"/>
    <w:rsid w:val="00BD5E85"/>
    <w:rsid w:val="00BE3556"/>
    <w:rsid w:val="00BE6CD2"/>
    <w:rsid w:val="00C1120C"/>
    <w:rsid w:val="00C22288"/>
    <w:rsid w:val="00C22599"/>
    <w:rsid w:val="00C614D7"/>
    <w:rsid w:val="00C66F16"/>
    <w:rsid w:val="00C71D8A"/>
    <w:rsid w:val="00C8070D"/>
    <w:rsid w:val="00CA636C"/>
    <w:rsid w:val="00CC1DDC"/>
    <w:rsid w:val="00CC4418"/>
    <w:rsid w:val="00CD5689"/>
    <w:rsid w:val="00CF78EA"/>
    <w:rsid w:val="00D04263"/>
    <w:rsid w:val="00D11D02"/>
    <w:rsid w:val="00D15998"/>
    <w:rsid w:val="00D23364"/>
    <w:rsid w:val="00D27778"/>
    <w:rsid w:val="00D431A5"/>
    <w:rsid w:val="00D57F82"/>
    <w:rsid w:val="00D71216"/>
    <w:rsid w:val="00D81357"/>
    <w:rsid w:val="00D8448D"/>
    <w:rsid w:val="00D847D1"/>
    <w:rsid w:val="00DB1626"/>
    <w:rsid w:val="00DB6A33"/>
    <w:rsid w:val="00DD0D9F"/>
    <w:rsid w:val="00DD6FDE"/>
    <w:rsid w:val="00DE6C95"/>
    <w:rsid w:val="00DF1045"/>
    <w:rsid w:val="00E0145A"/>
    <w:rsid w:val="00E27964"/>
    <w:rsid w:val="00E434A3"/>
    <w:rsid w:val="00E50E82"/>
    <w:rsid w:val="00E66003"/>
    <w:rsid w:val="00E6782F"/>
    <w:rsid w:val="00EA63E3"/>
    <w:rsid w:val="00EB22D6"/>
    <w:rsid w:val="00ED0D86"/>
    <w:rsid w:val="00EE0C72"/>
    <w:rsid w:val="00EE1EFD"/>
    <w:rsid w:val="00F0102F"/>
    <w:rsid w:val="00F03ECB"/>
    <w:rsid w:val="00F15238"/>
    <w:rsid w:val="00F33C7E"/>
    <w:rsid w:val="00F3705D"/>
    <w:rsid w:val="00F60FDD"/>
    <w:rsid w:val="00F66811"/>
    <w:rsid w:val="00F754A3"/>
    <w:rsid w:val="00F802A3"/>
    <w:rsid w:val="00F80915"/>
    <w:rsid w:val="00F9039A"/>
    <w:rsid w:val="00F910B3"/>
    <w:rsid w:val="00F9171E"/>
    <w:rsid w:val="00F96F09"/>
    <w:rsid w:val="00FA60D7"/>
    <w:rsid w:val="00FB51E2"/>
    <w:rsid w:val="00FC33D0"/>
    <w:rsid w:val="00FD499F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6814"/>
  <w15:chartTrackingRefBased/>
  <w15:docId w15:val="{88D3C8AC-8792-4DD0-B8B7-1D1C57AD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2F"/>
  </w:style>
  <w:style w:type="paragraph" w:styleId="Heading1">
    <w:name w:val="heading 1"/>
    <w:basedOn w:val="Normal"/>
    <w:next w:val="Normal"/>
    <w:link w:val="Heading1Char"/>
    <w:uiPriority w:val="9"/>
    <w:qFormat/>
    <w:rsid w:val="00293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D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3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4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442BC"/>
    <w:rPr>
      <w:b/>
      <w:bCs/>
    </w:rPr>
  </w:style>
  <w:style w:type="paragraph" w:styleId="Revision">
    <w:name w:val="Revision"/>
    <w:hidden/>
    <w:uiPriority w:val="99"/>
    <w:semiHidden/>
    <w:rsid w:val="00F9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BB4612-D8E7-4863-AF42-BE3CA5043F8C}">
  <ds:schemaRefs>
    <ds:schemaRef ds:uri="http://schemas.microsoft.com/office/2006/metadata/properties"/>
    <ds:schemaRef ds:uri="http://schemas.microsoft.com/office/infopath/2007/PartnerControls"/>
    <ds:schemaRef ds:uri="8d7096d6-fc66-4344-9e3f-2445529a09f6"/>
    <ds:schemaRef ds:uri="c7a56a3d-16e2-4b65-9c40-9ed138b763d7"/>
  </ds:schemaRefs>
</ds:datastoreItem>
</file>

<file path=customXml/itemProps2.xml><?xml version="1.0" encoding="utf-8"?>
<ds:datastoreItem xmlns:ds="http://schemas.openxmlformats.org/officeDocument/2006/customXml" ds:itemID="{B024AD39-03A5-459D-B434-847DDA4C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c7a56a3d-16e2-4b65-9c40-9ed138b76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708AA-33A7-4B5F-A8A0-2CBE958A61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1975</Words>
  <Characters>11261</Characters>
  <Application>Microsoft Office Word</Application>
  <DocSecurity>4</DocSecurity>
  <Lines>93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Chahir</dc:creator>
  <cp:keywords/>
  <dc:description/>
  <cp:lastModifiedBy>Vitalii Taras</cp:lastModifiedBy>
  <cp:revision>84</cp:revision>
  <dcterms:created xsi:type="dcterms:W3CDTF">2025-08-14T18:35:00Z</dcterms:created>
  <dcterms:modified xsi:type="dcterms:W3CDTF">2026-05-27T08:33:00Z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  <property fmtid="{D5CDD505-2E9C-101B-9397-08002B2CF9AE}" pid="3" name="Project Document Type">
    <vt:lpwstr/>
  </property>
  <property fmtid="{D5CDD505-2E9C-101B-9397-08002B2CF9AE}" pid="4" name="Project_x0020_Document_x0020_Type">
    <vt:lpwstr/>
  </property>
  <property fmtid="{D5CDD505-2E9C-101B-9397-08002B2CF9AE}" pid="5" name="MediaServiceImageTags">
    <vt:lpwstr/>
  </property>
</Properties>
</file>