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3165" w:rsidR="00B84E43" w:rsidP="007634B8" w:rsidRDefault="00B84E43" w14:paraId="5366302C" w14:textId="2277F8EE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Pr="001D3165" w:rsidR="00B84E43" w:rsidP="007634B8" w:rsidRDefault="00B84E43" w14:paraId="1252E0A1" w14:textId="0C2B540E">
      <w:pPr>
        <w:pStyle w:val="Long"/>
        <w:spacing w:before="0" w:after="120" w:line="240" w:lineRule="auto"/>
        <w:jc w:val="both"/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</w:pPr>
      <w:r w:rsidRPr="001D3165"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  <w:t>ФОРМА</w:t>
      </w:r>
      <w:r w:rsidRPr="001D3165" w:rsidR="007A6C60"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  <w:t xml:space="preserve"> </w:t>
      </w:r>
      <w:r w:rsidRPr="001D3165" w:rsidR="00700425">
        <w:rPr>
          <w:rStyle w:val="IntenseReference"/>
          <w:rFonts w:ascii="Arial" w:hAnsi="Arial" w:cs="Arial"/>
          <w:i w:val="0"/>
          <w:iCs w:val="0"/>
          <w:color w:val="2EA18E"/>
          <w:sz w:val="20"/>
          <w:szCs w:val="20"/>
          <w:lang w:val="uk-UA"/>
        </w:rPr>
        <w:t>ПРОПОЗИЦІЇ</w:t>
      </w:r>
    </w:p>
    <w:p w:rsidRPr="001D3165" w:rsidR="00B84E43" w:rsidP="007634B8" w:rsidRDefault="26397172" w14:paraId="10802F66" w14:textId="739135D9">
      <w:pPr>
        <w:keepNext/>
        <w:keepLines/>
        <w:spacing w:before="240" w:after="120" w:line="240" w:lineRule="auto"/>
        <w:jc w:val="both"/>
        <w:rPr>
          <w:rStyle w:val="IntenseReference"/>
          <w:rFonts w:ascii="Arial" w:hAnsi="Arial" w:eastAsia="Arial" w:cs="Arial"/>
          <w:color w:val="2EA18E"/>
          <w:sz w:val="20"/>
          <w:szCs w:val="20"/>
        </w:rPr>
      </w:pP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>РОЗДІЛ ПЕРШИЙ</w:t>
      </w:r>
      <w:r w:rsidRPr="001D3165" w:rsidR="63DCD9BA">
        <w:rPr>
          <w:rStyle w:val="IntenseReference"/>
          <w:rFonts w:ascii="Arial" w:hAnsi="Arial" w:eastAsia="Arial" w:cs="Arial"/>
          <w:color w:val="2EA18E"/>
          <w:sz w:val="20"/>
          <w:szCs w:val="20"/>
        </w:rPr>
        <w:t>.</w:t>
      </w: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 xml:space="preserve"> </w:t>
      </w:r>
      <w:r w:rsidRPr="001D3165" w:rsidR="396DE7B4">
        <w:rPr>
          <w:rStyle w:val="IntenseReference"/>
          <w:rFonts w:ascii="Arial" w:hAnsi="Arial" w:eastAsia="Arial" w:cs="Arial"/>
          <w:color w:val="2EA18E"/>
          <w:sz w:val="20"/>
          <w:szCs w:val="20"/>
        </w:rPr>
        <w:t xml:space="preserve">ЗАГАЛЬНА </w:t>
      </w:r>
      <w:r w:rsidRPr="001D3165" w:rsidR="4770D238">
        <w:rPr>
          <w:rStyle w:val="IntenseReference"/>
          <w:rFonts w:ascii="Arial" w:hAnsi="Arial" w:eastAsia="Arial" w:cs="Arial"/>
          <w:color w:val="2EA18E"/>
          <w:sz w:val="20"/>
          <w:szCs w:val="20"/>
        </w:rPr>
        <w:t>ІНФОРМАЦІЯ ПРО</w:t>
      </w: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 xml:space="preserve"> </w:t>
      </w:r>
      <w:r w:rsidRPr="001D3165" w:rsidR="4C43F06C">
        <w:rPr>
          <w:rStyle w:val="IntenseReference"/>
          <w:rFonts w:ascii="Arial" w:hAnsi="Arial" w:eastAsia="Arial" w:cs="Arial"/>
          <w:color w:val="2EA18E"/>
          <w:sz w:val="20"/>
          <w:szCs w:val="20"/>
        </w:rPr>
        <w:t>ПРОЄКТ</w:t>
      </w:r>
    </w:p>
    <w:p w:rsidRPr="001D3165" w:rsidR="00B84E43" w:rsidP="007634B8" w:rsidRDefault="00B84E43" w14:paraId="425C797A" w14:textId="677EA0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D3165">
        <w:rPr>
          <w:rFonts w:ascii="Arial" w:hAnsi="Arial" w:eastAsia="Arial" w:cs="Arial"/>
          <w:color w:val="000000" w:themeColor="text1"/>
          <w:sz w:val="20"/>
          <w:szCs w:val="20"/>
        </w:rPr>
        <w:t xml:space="preserve">Назва </w:t>
      </w:r>
      <w:r w:rsidRPr="001D3165" w:rsidR="003A3791">
        <w:rPr>
          <w:rFonts w:ascii="Arial" w:hAnsi="Arial" w:eastAsia="Arial" w:cs="Arial"/>
          <w:color w:val="000000" w:themeColor="text1"/>
          <w:sz w:val="20"/>
          <w:szCs w:val="20"/>
        </w:rPr>
        <w:t>проєкт</w:t>
      </w:r>
      <w:r w:rsidRPr="001D3165">
        <w:rPr>
          <w:rFonts w:ascii="Arial" w:hAnsi="Arial" w:eastAsia="Arial" w:cs="Arial"/>
          <w:color w:val="000000" w:themeColor="text1"/>
          <w:sz w:val="20"/>
          <w:szCs w:val="20"/>
        </w:rPr>
        <w:t>у:</w:t>
      </w:r>
    </w:p>
    <w:p w:rsidRPr="001D3165" w:rsidR="00B84E43" w:rsidP="007634B8" w:rsidRDefault="00B84E43" w14:paraId="70AD1B0E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D3165">
        <w:rPr>
          <w:rFonts w:ascii="Arial" w:hAnsi="Arial" w:eastAsia="Arial" w:cs="Arial"/>
          <w:color w:val="000000"/>
          <w:sz w:val="20"/>
          <w:szCs w:val="20"/>
        </w:rPr>
        <w:t>Назва організації:</w:t>
      </w:r>
    </w:p>
    <w:p w:rsidRPr="001D3165" w:rsidR="00B84E43" w:rsidP="007634B8" w:rsidRDefault="00B84E43" w14:paraId="3BF3CAD8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D3165">
        <w:rPr>
          <w:rFonts w:ascii="Arial" w:hAnsi="Arial" w:eastAsia="Arial" w:cs="Arial"/>
          <w:color w:val="000000"/>
          <w:sz w:val="20"/>
          <w:szCs w:val="20"/>
        </w:rPr>
        <w:t>Контактні дані:</w:t>
      </w:r>
    </w:p>
    <w:p w:rsidRPr="001D3165" w:rsidR="00B84E43" w:rsidP="007634B8" w:rsidRDefault="00B84E43" w14:paraId="12B98388" w14:textId="754452A8">
      <w:pPr>
        <w:pStyle w:val="ListParagraph"/>
        <w:numPr>
          <w:ilvl w:val="0"/>
          <w:numId w:val="16"/>
        </w:numPr>
        <w:spacing w:after="120" w:line="240" w:lineRule="auto"/>
        <w:rPr>
          <w:rFonts w:ascii="Arial" w:hAnsi="Arial" w:eastAsia="Arial" w:cs="Arial"/>
          <w:color w:val="000000"/>
          <w:sz w:val="20"/>
          <w:szCs w:val="20"/>
          <w:shd w:val="clear" w:color="auto" w:fill="auto"/>
          <w:lang w:val="uk-UA"/>
        </w:rPr>
      </w:pPr>
      <w:r w:rsidRPr="001D3165">
        <w:rPr>
          <w:rFonts w:ascii="Arial" w:hAnsi="Arial" w:eastAsia="Arial" w:cs="Arial"/>
          <w:color w:val="000000"/>
          <w:sz w:val="20"/>
          <w:szCs w:val="20"/>
          <w:shd w:val="clear" w:color="auto" w:fill="auto"/>
          <w:lang w:val="uk-UA"/>
        </w:rPr>
        <w:t>Очікувана тривалість грантово</w:t>
      </w:r>
      <w:r w:rsidRPr="001D3165" w:rsidR="00DF5342">
        <w:rPr>
          <w:rFonts w:ascii="Arial" w:hAnsi="Arial" w:eastAsia="Arial" w:cs="Arial"/>
          <w:color w:val="000000"/>
          <w:sz w:val="20"/>
          <w:szCs w:val="20"/>
          <w:shd w:val="clear" w:color="auto" w:fill="auto"/>
          <w:lang w:val="uk-UA"/>
        </w:rPr>
        <w:t>го проєкту</w:t>
      </w:r>
      <w:r w:rsidRPr="001D3165">
        <w:rPr>
          <w:rFonts w:ascii="Arial" w:hAnsi="Arial" w:eastAsia="Arial" w:cs="Arial"/>
          <w:color w:val="000000"/>
          <w:sz w:val="20"/>
          <w:szCs w:val="20"/>
          <w:shd w:val="clear" w:color="auto" w:fill="auto"/>
          <w:lang w:val="uk-UA"/>
        </w:rPr>
        <w:t>:</w:t>
      </w:r>
    </w:p>
    <w:p w:rsidRPr="001D3165" w:rsidR="00B84E43" w:rsidP="007634B8" w:rsidRDefault="00B84E43" w14:paraId="71F7C1AF" w14:textId="090783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D3165">
        <w:rPr>
          <w:rFonts w:ascii="Arial" w:hAnsi="Arial" w:eastAsia="Arial" w:cs="Arial"/>
          <w:color w:val="000000"/>
          <w:sz w:val="20"/>
          <w:szCs w:val="20"/>
        </w:rPr>
        <w:t>Бюджет про</w:t>
      </w:r>
      <w:r w:rsidRPr="001D3165" w:rsidR="343966C7">
        <w:rPr>
          <w:rFonts w:ascii="Arial" w:hAnsi="Arial" w:eastAsia="Arial" w:cs="Arial"/>
          <w:color w:val="000000"/>
          <w:sz w:val="20"/>
          <w:szCs w:val="20"/>
        </w:rPr>
        <w:t>є</w:t>
      </w:r>
      <w:r w:rsidRPr="001D3165">
        <w:rPr>
          <w:rFonts w:ascii="Arial" w:hAnsi="Arial" w:eastAsia="Arial" w:cs="Arial"/>
          <w:color w:val="000000"/>
          <w:sz w:val="20"/>
          <w:szCs w:val="20"/>
        </w:rPr>
        <w:t>кту в гривнях:</w:t>
      </w:r>
    </w:p>
    <w:p w:rsidRPr="001D3165" w:rsidR="00676598" w:rsidP="007634B8" w:rsidRDefault="00E06CA9" w14:paraId="06714A16" w14:textId="569BCBD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001D3165">
        <w:rPr>
          <w:rFonts w:ascii="Arial" w:hAnsi="Arial" w:eastAsia="Arial" w:cs="Arial"/>
          <w:color w:val="000000"/>
          <w:sz w:val="20"/>
          <w:szCs w:val="20"/>
        </w:rPr>
        <w:t>Цільові регіони / охоплення</w:t>
      </w:r>
    </w:p>
    <w:p w:rsidRPr="001D3165" w:rsidR="00B84E43" w:rsidP="007634B8" w:rsidRDefault="00B84E43" w14:paraId="51108F8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D3165" w:rsidR="00B84E43" w:rsidP="007634B8" w:rsidRDefault="00B84E43" w14:paraId="035F3A63" w14:textId="79533FC3">
      <w:pPr>
        <w:keepNext/>
        <w:keepLines/>
        <w:spacing w:after="120" w:line="240" w:lineRule="auto"/>
        <w:jc w:val="both"/>
        <w:rPr>
          <w:rStyle w:val="IntenseReference"/>
          <w:rFonts w:ascii="Arial" w:hAnsi="Arial" w:eastAsia="Arial" w:cs="Arial"/>
          <w:bCs w:val="0"/>
          <w:sz w:val="20"/>
          <w:szCs w:val="20"/>
        </w:rPr>
      </w:pP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>РОЗДІЛ ДРУГИЙ</w:t>
      </w:r>
      <w:r w:rsidRPr="001D3165" w:rsidR="004C24AD">
        <w:rPr>
          <w:rStyle w:val="IntenseReference"/>
          <w:rFonts w:ascii="Arial" w:hAnsi="Arial" w:eastAsia="Arial" w:cs="Arial"/>
          <w:color w:val="2EA18E"/>
          <w:sz w:val="20"/>
          <w:szCs w:val="20"/>
        </w:rPr>
        <w:t>.</w:t>
      </w: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 xml:space="preserve"> ОПИС </w:t>
      </w:r>
      <w:r w:rsidRPr="001D3165" w:rsidR="003A3791">
        <w:rPr>
          <w:rStyle w:val="IntenseReference"/>
          <w:rFonts w:ascii="Arial" w:hAnsi="Arial" w:eastAsia="Arial" w:cs="Arial"/>
          <w:color w:val="2EA18E"/>
          <w:sz w:val="20"/>
          <w:szCs w:val="20"/>
        </w:rPr>
        <w:t>ПРОЄКТ</w:t>
      </w: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>У</w:t>
      </w:r>
    </w:p>
    <w:p w:rsidRPr="001D3165" w:rsidR="6F3F4763" w:rsidP="007634B8" w:rsidRDefault="293E46FF" w14:paraId="7600ED33" w14:textId="16ED6957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eastAsia="Arial" w:cs="Arial"/>
          <w:b/>
          <w:bCs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sz w:val="20"/>
          <w:szCs w:val="20"/>
          <w:lang w:val="uk-UA"/>
        </w:rPr>
        <w:t>Резюме</w:t>
      </w:r>
    </w:p>
    <w:p w:rsidRPr="001D3165" w:rsidR="16B78F88" w:rsidP="007634B8" w:rsidRDefault="2EBCCD36" w14:paraId="09AC829E" w14:textId="0B013329">
      <w:pPr>
        <w:spacing w:after="120" w:line="240" w:lineRule="auto"/>
        <w:jc w:val="both"/>
        <w:rPr>
          <w:rFonts w:ascii="Arial" w:hAnsi="Arial" w:eastAsia="Arial" w:cs="Arial"/>
          <w:b/>
          <w:bCs/>
          <w:i/>
          <w:iCs/>
          <w:sz w:val="20"/>
          <w:szCs w:val="20"/>
        </w:rPr>
      </w:pPr>
      <w:r w:rsidRPr="001D3165">
        <w:rPr>
          <w:rFonts w:ascii="Arial" w:hAnsi="Arial" w:eastAsia="Arial" w:cs="Arial"/>
          <w:i/>
          <w:iCs/>
          <w:sz w:val="20"/>
          <w:szCs w:val="20"/>
        </w:rPr>
        <w:t xml:space="preserve">Надайте </w:t>
      </w:r>
      <w:r w:rsidRPr="001D3165" w:rsidR="4B7CD861">
        <w:rPr>
          <w:rFonts w:ascii="Arial" w:hAnsi="Arial" w:eastAsia="Arial" w:cs="Arial"/>
          <w:i/>
          <w:iCs/>
          <w:sz w:val="20"/>
          <w:szCs w:val="20"/>
        </w:rPr>
        <w:t xml:space="preserve">резюме </w:t>
      </w:r>
      <w:r w:rsidRPr="001D3165" w:rsidR="32716653">
        <w:rPr>
          <w:rFonts w:ascii="Arial" w:hAnsi="Arial" w:eastAsia="Arial" w:cs="Arial"/>
          <w:i/>
          <w:iCs/>
          <w:sz w:val="20"/>
          <w:szCs w:val="20"/>
        </w:rPr>
        <w:t>проєкт</w:t>
      </w:r>
      <w:r w:rsidRPr="001D3165" w:rsidR="4B7CD861">
        <w:rPr>
          <w:rFonts w:ascii="Arial" w:hAnsi="Arial" w:eastAsia="Arial" w:cs="Arial"/>
          <w:i/>
          <w:iCs/>
          <w:sz w:val="20"/>
          <w:szCs w:val="20"/>
        </w:rPr>
        <w:t xml:space="preserve">у із зазначенням </w:t>
      </w:r>
      <w:r w:rsidRPr="001D3165" w:rsidR="72799DD6">
        <w:rPr>
          <w:rFonts w:ascii="Arial" w:hAnsi="Arial" w:eastAsia="Arial" w:cs="Arial"/>
          <w:i/>
          <w:iCs/>
          <w:sz w:val="20"/>
          <w:szCs w:val="20"/>
        </w:rPr>
        <w:t xml:space="preserve">основних </w:t>
      </w:r>
      <w:r w:rsidRPr="001D3165" w:rsidR="4B7CD861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r w:rsidRPr="001D3165" w:rsidR="4535C736">
        <w:rPr>
          <w:rFonts w:ascii="Arial" w:hAnsi="Arial" w:eastAsia="Arial" w:cs="Arial"/>
          <w:i/>
          <w:iCs/>
          <w:sz w:val="20"/>
          <w:szCs w:val="20"/>
        </w:rPr>
        <w:t xml:space="preserve">проєктних заходів </w:t>
      </w:r>
      <w:r w:rsidRPr="001D3165" w:rsidR="4B7CD861">
        <w:rPr>
          <w:rFonts w:ascii="Arial" w:hAnsi="Arial" w:eastAsia="Arial" w:cs="Arial"/>
          <w:i/>
          <w:iCs/>
          <w:sz w:val="20"/>
          <w:szCs w:val="20"/>
        </w:rPr>
        <w:t>та вплив</w:t>
      </w:r>
      <w:r w:rsidRPr="001D3165" w:rsidR="0BC7C9C9">
        <w:rPr>
          <w:rFonts w:ascii="Arial" w:hAnsi="Arial" w:eastAsia="Arial" w:cs="Arial"/>
          <w:i/>
          <w:iCs/>
          <w:sz w:val="20"/>
          <w:szCs w:val="20"/>
        </w:rPr>
        <w:t>у</w:t>
      </w:r>
      <w:r w:rsidRPr="001D3165" w:rsidR="4B7CD861">
        <w:rPr>
          <w:rFonts w:ascii="Arial" w:hAnsi="Arial" w:eastAsia="Arial" w:cs="Arial"/>
          <w:i/>
          <w:iCs/>
          <w:sz w:val="20"/>
          <w:szCs w:val="20"/>
        </w:rPr>
        <w:t>.</w:t>
      </w:r>
    </w:p>
    <w:p w:rsidRPr="001D3165" w:rsidR="00090CA5" w:rsidP="007634B8" w:rsidRDefault="00090CA5" w14:paraId="4946B64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color w:val="000000" w:themeColor="text1"/>
          <w:sz w:val="20"/>
          <w:szCs w:val="20"/>
        </w:rPr>
      </w:pPr>
    </w:p>
    <w:p w:rsidRPr="001D3165" w:rsidR="00B84E43" w:rsidP="007634B8" w:rsidRDefault="39BAC713" w14:paraId="2DCF92C8" w14:textId="50657F76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eastAsia="Arial" w:cs="Arial"/>
          <w:color w:val="000000" w:themeColor="text1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Необхідність у реалізації </w:t>
      </w:r>
      <w:r w:rsidRPr="001D3165" w:rsidR="56B39ECF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проєкт</w:t>
      </w:r>
      <w:r w:rsidRPr="001D3165" w:rsidR="58DA66CA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у</w:t>
      </w:r>
    </w:p>
    <w:p w:rsidRPr="001D3165" w:rsidR="3E26F9EF" w:rsidP="007634B8" w:rsidRDefault="3526CA18" w14:paraId="51572847" w14:textId="0A142534">
      <w:pPr>
        <w:spacing w:after="120" w:line="240" w:lineRule="auto"/>
        <w:jc w:val="both"/>
        <w:rPr>
          <w:rFonts w:ascii="Arial" w:hAnsi="Arial" w:eastAsia="Arial" w:cs="Arial"/>
          <w:b/>
          <w:bCs/>
          <w:i/>
          <w:iCs/>
          <w:color w:val="000000" w:themeColor="text1"/>
          <w:sz w:val="20"/>
          <w:szCs w:val="20"/>
        </w:rPr>
      </w:pP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Стисло </w:t>
      </w:r>
      <w:r w:rsidRPr="001D3165" w:rsidR="26FB9EBA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поясніть</w:t>
      </w:r>
      <w:r w:rsidRPr="001D3165" w:rsidR="35E500B4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, чому </w:t>
      </w:r>
      <w:r w:rsidRPr="001D3165" w:rsidR="32716653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проєкт</w:t>
      </w:r>
      <w:r w:rsidRPr="001D3165" w:rsidR="35E500B4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є необхідним і як він допоможе місцевим суб'єктам ефективно та </w:t>
      </w:r>
      <w:r w:rsidRPr="001D3165" w:rsidR="1999EA1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стало </w:t>
      </w:r>
      <w:r w:rsidRPr="001D3165" w:rsidR="35E500B4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працювати з відповідною тематикою</w:t>
      </w:r>
      <w:r w:rsidRPr="001D3165" w:rsidR="66FC98DA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.</w:t>
      </w:r>
      <w:r w:rsidRPr="001D3165" w:rsidR="35E500B4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</w:t>
      </w:r>
    </w:p>
    <w:p w:rsidRPr="001D3165" w:rsidR="00090CA5" w:rsidP="007634B8" w:rsidRDefault="00090CA5" w14:paraId="7E7F31A6" w14:textId="77777777">
      <w:pPr>
        <w:spacing w:after="120" w:line="240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3165" w:rsidR="00B84E43" w:rsidP="007634B8" w:rsidRDefault="58DA66CA" w14:paraId="199D8245" w14:textId="0A645B67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</w:pPr>
      <w:r w:rsidRPr="001D3165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Бенефіціари</w:t>
      </w:r>
    </w:p>
    <w:p w:rsidRPr="001D3165" w:rsidR="00B84E43" w:rsidP="007634B8" w:rsidRDefault="58DA66CA" w14:paraId="43730538" w14:textId="604364B3">
      <w:pPr>
        <w:spacing w:after="120" w:line="240" w:lineRule="auto"/>
        <w:jc w:val="both"/>
        <w:rPr>
          <w:rFonts w:ascii="Arial" w:hAnsi="Arial" w:eastAsia="Arial" w:cs="Arial"/>
          <w:b/>
          <w:bCs/>
          <w:i/>
          <w:iCs/>
          <w:color w:val="000000" w:themeColor="text1"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Опишіть кількість і тип людей, які отримають пряму вигоду від </w:t>
      </w:r>
      <w:r w:rsidRPr="001D3165" w:rsidR="56B39ECF">
        <w:rPr>
          <w:rFonts w:ascii="Arial" w:hAnsi="Arial" w:cs="Arial"/>
          <w:i/>
          <w:iCs/>
          <w:sz w:val="20"/>
          <w:szCs w:val="20"/>
        </w:rPr>
        <w:t>проєкт</w:t>
      </w:r>
      <w:r w:rsidRPr="001D3165">
        <w:rPr>
          <w:rFonts w:ascii="Arial" w:hAnsi="Arial" w:cs="Arial"/>
          <w:i/>
          <w:iCs/>
          <w:sz w:val="20"/>
          <w:szCs w:val="20"/>
        </w:rPr>
        <w:t>у (наприклад, люди, які пройдуть навчання</w:t>
      </w:r>
      <w:r w:rsidRPr="001D3165" w:rsidR="00623556">
        <w:rPr>
          <w:rFonts w:ascii="Arial" w:hAnsi="Arial" w:cs="Arial"/>
          <w:i/>
          <w:iCs/>
          <w:sz w:val="20"/>
          <w:szCs w:val="20"/>
        </w:rPr>
        <w:t xml:space="preserve">,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отримають підтримку), а також опосередковану вигоду (наприклад, члени </w:t>
      </w:r>
      <w:r w:rsidRPr="001D3165" w:rsidR="00FB40EB">
        <w:rPr>
          <w:rFonts w:ascii="Arial" w:hAnsi="Arial" w:cs="Arial"/>
          <w:i/>
          <w:iCs/>
          <w:sz w:val="20"/>
          <w:szCs w:val="20"/>
        </w:rPr>
        <w:t xml:space="preserve">родин </w:t>
      </w:r>
      <w:r w:rsidRPr="001D3165">
        <w:rPr>
          <w:rFonts w:ascii="Arial" w:hAnsi="Arial" w:cs="Arial"/>
          <w:i/>
          <w:iCs/>
          <w:sz w:val="20"/>
          <w:szCs w:val="20"/>
        </w:rPr>
        <w:t>людей, які отримають пряму вигоду, місцеві громади</w:t>
      </w:r>
      <w:r w:rsidRPr="001D3165" w:rsidR="00995C1E">
        <w:rPr>
          <w:rFonts w:ascii="Arial" w:hAnsi="Arial" w:cs="Arial"/>
          <w:i/>
          <w:iCs/>
          <w:sz w:val="20"/>
          <w:szCs w:val="20"/>
        </w:rPr>
        <w:t xml:space="preserve"> та</w:t>
      </w:r>
      <w:r w:rsidRPr="001D3165" w:rsidR="008733B8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економіка і </w:t>
      </w:r>
      <w:proofErr w:type="spellStart"/>
      <w:r w:rsidRPr="001D3165">
        <w:rPr>
          <w:rFonts w:ascii="Arial" w:hAnsi="Arial" w:cs="Arial"/>
          <w:i/>
          <w:iCs/>
          <w:sz w:val="20"/>
          <w:szCs w:val="20"/>
        </w:rPr>
        <w:t>т.д</w:t>
      </w:r>
      <w:proofErr w:type="spellEnd"/>
      <w:r w:rsidRPr="001D3165">
        <w:rPr>
          <w:rFonts w:ascii="Arial" w:hAnsi="Arial" w:cs="Arial"/>
          <w:i/>
          <w:iCs/>
          <w:sz w:val="20"/>
          <w:szCs w:val="20"/>
        </w:rPr>
        <w:t>.)</w:t>
      </w:r>
      <w:r w:rsidRPr="001D3165" w:rsidR="0A2149E0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Pr="001D3165" w:rsidR="00B84E43" w:rsidP="007634B8" w:rsidRDefault="00B84E43" w14:paraId="2E9BFF4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D3165" w:rsidR="00B84E43" w:rsidP="007634B8" w:rsidRDefault="0A2149E0" w14:paraId="319DEB2A" w14:textId="34C2912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left="720"/>
        <w:jc w:val="both"/>
        <w:rPr>
          <w:rFonts w:ascii="Arial" w:hAnsi="Arial" w:eastAsia="Arial" w:cs="Arial"/>
          <w:b/>
          <w:bCs/>
          <w:color w:val="000000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Підхід до </w:t>
      </w:r>
      <w:r w:rsidRPr="001D3165" w:rsidR="56B39ECF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проєкт</w:t>
      </w: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у, методологі</w:t>
      </w:r>
      <w:r w:rsidRPr="001D3165" w:rsidR="7B04F15D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я</w:t>
      </w:r>
      <w:r w:rsidRPr="001D3165" w:rsidR="003104AE">
        <w:rPr>
          <w:rFonts w:ascii="Arial" w:hAnsi="Arial" w:eastAsia="Arial" w:cs="Arial"/>
          <w:b/>
          <w:bCs/>
          <w:color w:val="000000" w:themeColor="text1"/>
          <w:sz w:val="20"/>
          <w:szCs w:val="20"/>
          <w:highlight w:val="none"/>
          <w:lang w:val="uk-UA"/>
        </w:rPr>
        <w:t xml:space="preserve">, </w:t>
      </w:r>
      <w:r w:rsidRPr="001D3165" w:rsidR="00917AA2">
        <w:rPr>
          <w:rFonts w:ascii="Arial" w:hAnsi="Arial" w:eastAsia="Arial" w:cs="Arial"/>
          <w:b/>
          <w:bCs/>
          <w:color w:val="000000" w:themeColor="text1"/>
          <w:sz w:val="20"/>
          <w:szCs w:val="20"/>
          <w:highlight w:val="none"/>
          <w:lang w:val="uk-UA"/>
        </w:rPr>
        <w:t>проєктні заходи</w:t>
      </w:r>
    </w:p>
    <w:p w:rsidRPr="001D3165" w:rsidR="00B84E43" w:rsidP="007634B8" w:rsidRDefault="26397172" w14:paraId="12537AF5" w14:textId="4FE540E5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>Опишіть загальний підхід і методологі</w:t>
      </w:r>
      <w:r w:rsidRPr="001D3165" w:rsidR="679C3056">
        <w:rPr>
          <w:rFonts w:ascii="Arial" w:hAnsi="Arial" w:cs="Arial"/>
          <w:i/>
          <w:iCs/>
          <w:sz w:val="20"/>
          <w:szCs w:val="20"/>
        </w:rPr>
        <w:t>ю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1D3165" w:rsidR="3E81A702">
        <w:rPr>
          <w:rFonts w:ascii="Arial" w:hAnsi="Arial" w:cs="Arial"/>
          <w:i/>
          <w:iCs/>
          <w:sz w:val="20"/>
          <w:szCs w:val="20"/>
        </w:rPr>
        <w:t xml:space="preserve">що </w:t>
      </w:r>
      <w:r w:rsidRPr="001D3165">
        <w:rPr>
          <w:rFonts w:ascii="Arial" w:hAnsi="Arial" w:cs="Arial"/>
          <w:i/>
          <w:iCs/>
          <w:sz w:val="20"/>
          <w:szCs w:val="20"/>
        </w:rPr>
        <w:t>використовувати</w:t>
      </w:r>
      <w:r w:rsidRPr="001D3165" w:rsidR="69F87A34">
        <w:rPr>
          <w:rFonts w:ascii="Arial" w:hAnsi="Arial" w:cs="Arial"/>
          <w:i/>
          <w:iCs/>
          <w:sz w:val="20"/>
          <w:szCs w:val="20"/>
        </w:rPr>
        <w:t>м</w:t>
      </w:r>
      <w:r w:rsidRPr="001D3165" w:rsidR="3E81A702">
        <w:rPr>
          <w:rFonts w:ascii="Arial" w:hAnsi="Arial" w:cs="Arial"/>
          <w:i/>
          <w:iCs/>
          <w:sz w:val="20"/>
          <w:szCs w:val="20"/>
        </w:rPr>
        <w:t>еться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для вирішення проблеми, поясніть, чому цей підхід є найбільш підходящим для </w:t>
      </w:r>
      <w:r w:rsidRPr="001D3165" w:rsidR="3B08F64C">
        <w:rPr>
          <w:rFonts w:ascii="Arial" w:hAnsi="Arial" w:cs="Arial"/>
          <w:i/>
          <w:iCs/>
          <w:sz w:val="20"/>
          <w:szCs w:val="20"/>
        </w:rPr>
        <w:t>задов</w:t>
      </w:r>
      <w:r w:rsidRPr="001D3165" w:rsidR="6C50C693">
        <w:rPr>
          <w:rFonts w:ascii="Arial" w:hAnsi="Arial" w:cs="Arial"/>
          <w:i/>
          <w:iCs/>
          <w:sz w:val="20"/>
          <w:szCs w:val="20"/>
        </w:rPr>
        <w:t xml:space="preserve">олення </w:t>
      </w:r>
      <w:r w:rsidRPr="001D3165">
        <w:rPr>
          <w:rFonts w:ascii="Arial" w:hAnsi="Arial" w:cs="Arial"/>
          <w:i/>
          <w:iCs/>
          <w:sz w:val="20"/>
          <w:szCs w:val="20"/>
        </w:rPr>
        <w:t>потреб про</w:t>
      </w:r>
      <w:r w:rsidRPr="001D3165" w:rsidR="5CCF4980">
        <w:rPr>
          <w:rFonts w:ascii="Arial" w:hAnsi="Arial" w:cs="Arial"/>
          <w:i/>
          <w:iCs/>
          <w:sz w:val="20"/>
          <w:szCs w:val="20"/>
        </w:rPr>
        <w:t>є</w:t>
      </w:r>
      <w:r w:rsidRPr="001D3165">
        <w:rPr>
          <w:rFonts w:ascii="Arial" w:hAnsi="Arial" w:cs="Arial"/>
          <w:i/>
          <w:iCs/>
          <w:sz w:val="20"/>
          <w:szCs w:val="20"/>
        </w:rPr>
        <w:t>кту, описаних вище. Надайте загальний огляд дизайну про</w:t>
      </w:r>
      <w:r w:rsidRPr="001D3165" w:rsidR="1EED4562">
        <w:rPr>
          <w:rFonts w:ascii="Arial" w:hAnsi="Arial" w:cs="Arial"/>
          <w:i/>
          <w:iCs/>
          <w:sz w:val="20"/>
          <w:szCs w:val="20"/>
        </w:rPr>
        <w:t>є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кту, </w:t>
      </w:r>
      <w:r w:rsidRPr="001D3165" w:rsidR="4E8E7788">
        <w:rPr>
          <w:rFonts w:ascii="Arial" w:hAnsi="Arial" w:cs="Arial"/>
          <w:i/>
          <w:iCs/>
          <w:sz w:val="20"/>
          <w:szCs w:val="20"/>
        </w:rPr>
        <w:t xml:space="preserve">проєктних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заходів, які </w:t>
      </w:r>
      <w:r w:rsidRPr="001D3165" w:rsidR="783F0CB2">
        <w:rPr>
          <w:rFonts w:ascii="Arial" w:hAnsi="Arial" w:cs="Arial"/>
          <w:i/>
          <w:iCs/>
          <w:sz w:val="20"/>
          <w:szCs w:val="20"/>
        </w:rPr>
        <w:t>впроваджуватимуться</w:t>
      </w:r>
      <w:r w:rsidRPr="001D3165">
        <w:rPr>
          <w:rFonts w:ascii="Arial" w:hAnsi="Arial" w:cs="Arial"/>
          <w:i/>
          <w:iCs/>
          <w:sz w:val="20"/>
          <w:szCs w:val="20"/>
        </w:rPr>
        <w:t>, та ступеня залучен</w:t>
      </w:r>
      <w:r w:rsidRPr="001D3165" w:rsidR="307DEF17">
        <w:rPr>
          <w:rFonts w:ascii="Arial" w:hAnsi="Arial" w:cs="Arial"/>
          <w:i/>
          <w:iCs/>
          <w:sz w:val="20"/>
          <w:szCs w:val="20"/>
        </w:rPr>
        <w:t>ості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місцевих зацікавлених сторін, включаючи бенефіціарів, місцеві органи влади та інших. </w:t>
      </w:r>
    </w:p>
    <w:p w:rsidRPr="001D3165" w:rsidR="008C1FB2" w:rsidP="007634B8" w:rsidRDefault="008C1FB2" w14:paraId="02219A07" w14:textId="77777777">
      <w:pPr>
        <w:spacing w:after="120" w:line="240" w:lineRule="auto"/>
        <w:jc w:val="both"/>
        <w:rPr>
          <w:rFonts w:ascii="Arial" w:hAnsi="Arial" w:eastAsia="Arial" w:cs="Arial"/>
          <w:b/>
          <w:bCs/>
          <w:i/>
          <w:iCs/>
          <w:color w:val="000000"/>
          <w:sz w:val="20"/>
          <w:szCs w:val="20"/>
        </w:rPr>
      </w:pPr>
    </w:p>
    <w:p w:rsidRPr="001D3165" w:rsidR="00B84E43" w:rsidP="007634B8" w:rsidRDefault="00B84E43" w14:paraId="6CC9D881" w14:textId="38F916E7">
      <w:pPr>
        <w:pStyle w:val="ListParagraph"/>
        <w:numPr>
          <w:ilvl w:val="1"/>
          <w:numId w:val="16"/>
        </w:numPr>
        <w:spacing w:after="120" w:line="240" w:lineRule="auto"/>
        <w:ind w:left="720"/>
        <w:jc w:val="both"/>
        <w:rPr>
          <w:rFonts w:ascii="Arial" w:hAnsi="Arial" w:eastAsia="Arial" w:cs="Arial"/>
          <w:b/>
          <w:color w:val="000000" w:themeColor="text1"/>
          <w:sz w:val="20"/>
          <w:szCs w:val="20"/>
          <w:highlight w:val="none"/>
          <w:lang w:val="uk-UA"/>
        </w:rPr>
      </w:pPr>
      <w:r w:rsidRPr="001D3165">
        <w:rPr>
          <w:rFonts w:ascii="Arial" w:hAnsi="Arial" w:eastAsia="Arial" w:cs="Arial"/>
          <w:b/>
          <w:color w:val="000000" w:themeColor="text1"/>
          <w:sz w:val="20"/>
          <w:szCs w:val="20"/>
          <w:highlight w:val="none"/>
          <w:lang w:val="uk-UA"/>
        </w:rPr>
        <w:t>План про</w:t>
      </w:r>
      <w:r w:rsidRPr="001D3165" w:rsidR="4F4F87EE">
        <w:rPr>
          <w:rFonts w:ascii="Arial" w:hAnsi="Arial" w:eastAsia="Arial" w:cs="Arial"/>
          <w:b/>
          <w:color w:val="000000" w:themeColor="text1"/>
          <w:sz w:val="20"/>
          <w:szCs w:val="20"/>
          <w:highlight w:val="none"/>
          <w:lang w:val="uk-UA"/>
        </w:rPr>
        <w:t>є</w:t>
      </w:r>
      <w:r w:rsidRPr="001D3165">
        <w:rPr>
          <w:rFonts w:ascii="Arial" w:hAnsi="Arial" w:eastAsia="Arial" w:cs="Arial"/>
          <w:b/>
          <w:color w:val="000000" w:themeColor="text1"/>
          <w:sz w:val="20"/>
          <w:szCs w:val="20"/>
          <w:highlight w:val="none"/>
          <w:lang w:val="uk-UA"/>
        </w:rPr>
        <w:t>кту</w:t>
      </w:r>
    </w:p>
    <w:p w:rsidRPr="001D3165" w:rsidR="00B84E43" w:rsidP="007634B8" w:rsidRDefault="00B84E43" w14:paraId="7EACFE74" w14:textId="49C6E143">
      <w:pPr>
        <w:spacing w:after="120" w:line="240" w:lineRule="auto"/>
        <w:jc w:val="both"/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</w:pP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Якими будуть результати </w:t>
      </w:r>
      <w:r w:rsidRPr="001D3165" w:rsidR="00D57F0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проєкту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? Опишіть </w:t>
      </w:r>
      <w:r w:rsidRPr="001D3165" w:rsidR="00B51500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проєктні 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заходи, </w:t>
      </w:r>
      <w:r w:rsidRPr="001D3165" w:rsidR="00062C5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що 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будуть </w:t>
      </w:r>
      <w:r w:rsidRPr="001D3165" w:rsidR="00062C5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реалізовані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, короткий план реалізації (на основі </w:t>
      </w:r>
      <w:r w:rsidRPr="001D3165" w:rsidR="003F3DB6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наведеної нижче 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таблиці). </w:t>
      </w:r>
    </w:p>
    <w:p w:rsidRPr="001D3165" w:rsidR="00B84E43" w:rsidP="007634B8" w:rsidRDefault="00B84E43" w14:paraId="2FE41EFD" w14:textId="77777777">
      <w:pPr>
        <w:spacing w:after="120" w:line="240" w:lineRule="auto"/>
        <w:jc w:val="both"/>
        <w:rPr>
          <w:rFonts w:ascii="Arial" w:hAnsi="Arial" w:eastAsia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446"/>
        <w:gridCol w:w="1881"/>
        <w:gridCol w:w="1075"/>
        <w:gridCol w:w="1152"/>
        <w:gridCol w:w="1151"/>
        <w:gridCol w:w="1820"/>
        <w:gridCol w:w="1820"/>
      </w:tblGrid>
      <w:tr w:rsidRPr="001D3165" w:rsidR="5782F3ED" w:rsidTr="00DA7679" w14:paraId="55199A91" w14:textId="77777777">
        <w:trPr>
          <w:trHeight w:val="300"/>
        </w:trPr>
        <w:tc>
          <w:tcPr>
            <w:tcW w:w="393" w:type="dxa"/>
            <w:tcBorders>
              <w:bottom w:val="single" w:color="auto" w:sz="4" w:space="0"/>
            </w:tcBorders>
          </w:tcPr>
          <w:p w:rsidRPr="001D3165" w:rsidR="5782F3ED" w:rsidP="007634B8" w:rsidRDefault="5782F3ED" w14:paraId="5942CA6A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1891" w:type="dxa"/>
            <w:tcBorders>
              <w:bottom w:val="single" w:color="auto" w:sz="4" w:space="0"/>
            </w:tcBorders>
          </w:tcPr>
          <w:p w:rsidRPr="001D3165" w:rsidR="5782F3ED" w:rsidP="007634B8" w:rsidRDefault="00F25011" w14:paraId="4A66ECAF" w14:textId="6DBCB136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Проєктні заходи</w:t>
            </w:r>
          </w:p>
        </w:tc>
        <w:tc>
          <w:tcPr>
            <w:tcW w:w="3406" w:type="dxa"/>
            <w:gridSpan w:val="3"/>
            <w:tcBorders>
              <w:bottom w:val="single" w:color="auto" w:sz="4" w:space="0"/>
            </w:tcBorders>
          </w:tcPr>
          <w:p w:rsidRPr="001D3165" w:rsidR="5782F3ED" w:rsidP="007634B8" w:rsidRDefault="5782F3ED" w14:paraId="191FC5A3" w14:textId="4B6A7762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Термін</w:t>
            </w:r>
            <w:r w:rsidRPr="001D3165" w:rsidR="00A23D7A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165" w:rsidR="008F5389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виконання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1D3165" w:rsidR="00EF72FE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відмітьте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хрестик</w:t>
            </w:r>
            <w:r w:rsidRPr="001D3165" w:rsidR="00EF72FE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ом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у відповідній клітинці</w:t>
            </w:r>
            <w:r w:rsidRPr="001D3165" w:rsidR="00EF72FE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перший та останній місяц</w:t>
            </w:r>
            <w:r w:rsidRPr="001D3165" w:rsidR="00EF72FE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і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виконання завдання. За потреби додайте </w:t>
            </w:r>
            <w:r w:rsidRPr="001D3165" w:rsidR="005C7CB9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ще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місяці</w:t>
            </w:r>
            <w:r w:rsidRPr="001D3165" w:rsidR="005C7CB9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в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27" w:type="dxa"/>
            <w:tcBorders>
              <w:bottom w:val="single" w:color="auto" w:sz="4" w:space="0"/>
            </w:tcBorders>
          </w:tcPr>
          <w:p w:rsidRPr="001D3165" w:rsidR="5782F3ED" w:rsidP="007634B8" w:rsidRDefault="5782F3ED" w14:paraId="7A8159AC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Залучений персонал</w:t>
            </w:r>
          </w:p>
        </w:tc>
        <w:tc>
          <w:tcPr>
            <w:tcW w:w="1828" w:type="dxa"/>
            <w:tcBorders>
              <w:bottom w:val="single" w:color="auto" w:sz="4" w:space="0"/>
            </w:tcBorders>
          </w:tcPr>
          <w:p w:rsidRPr="001D3165" w:rsidR="5782F3ED" w:rsidP="007634B8" w:rsidRDefault="5782F3ED" w14:paraId="22926FEC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Співпраця з місцевими органами влади та/або іншими НУО</w:t>
            </w:r>
          </w:p>
        </w:tc>
      </w:tr>
      <w:tr w:rsidRPr="001D3165" w:rsidR="00517303" w:rsidTr="00A83A45" w14:paraId="673D1653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5782F3ED" w14:paraId="175A5CF7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D3165" w:rsidR="5782F3ED" w:rsidP="007634B8" w:rsidRDefault="00DA7679" w14:paraId="3C65F221" w14:textId="7AE757B4">
            <w:pPr>
              <w:spacing w:after="120" w:line="240" w:lineRule="auto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Назва </w:t>
            </w:r>
            <w:r w:rsidRPr="001D3165" w:rsidR="00971AE2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активності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1</w:t>
            </w:r>
            <w:r w:rsidRPr="001D3165" w:rsidR="00124B4B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165" w:rsidR="00124B4B">
              <w:rPr>
                <w:rFonts w:ascii="Arial" w:hAnsi="Arial" w:eastAsia="Calibri" w:cs="Arial"/>
                <w:b/>
                <w:i/>
                <w:sz w:val="20"/>
                <w:szCs w:val="20"/>
              </w:rPr>
              <w:t xml:space="preserve">(За потреби додайте </w:t>
            </w:r>
            <w:r w:rsidRPr="001D3165" w:rsidR="009F31FF">
              <w:rPr>
                <w:rFonts w:ascii="Arial" w:hAnsi="Arial" w:eastAsia="Calibri" w:cs="Arial"/>
                <w:b/>
                <w:i/>
                <w:sz w:val="20"/>
                <w:szCs w:val="20"/>
              </w:rPr>
              <w:t xml:space="preserve">ще </w:t>
            </w:r>
            <w:r w:rsidRPr="001D3165" w:rsidR="00510CEB">
              <w:rPr>
                <w:rFonts w:ascii="Arial" w:hAnsi="Arial" w:eastAsia="Calibri" w:cs="Arial"/>
                <w:b/>
                <w:i/>
                <w:sz w:val="20"/>
                <w:szCs w:val="20"/>
              </w:rPr>
              <w:t xml:space="preserve">робочі процеси </w:t>
            </w:r>
            <w:r w:rsidRPr="001D3165" w:rsidR="00124B4B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або </w:t>
            </w:r>
            <w:r w:rsidRPr="001D3165" w:rsidR="00AF2332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</w:t>
            </w:r>
            <w:r w:rsidRPr="001D3165" w:rsidR="004037BB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ня</w:t>
            </w:r>
            <w:r w:rsidRPr="001D3165" w:rsidR="00124B4B">
              <w:rPr>
                <w:rFonts w:ascii="Arial" w:hAnsi="Arial" w:eastAsia="Calibri" w:cs="Arial"/>
                <w:b/>
                <w:i/>
                <w:sz w:val="20"/>
                <w:szCs w:val="20"/>
              </w:rPr>
              <w:t>)</w:t>
            </w:r>
          </w:p>
        </w:tc>
      </w:tr>
      <w:tr w:rsidRPr="001D3165" w:rsidR="5782F3ED" w:rsidTr="00DA7679" w14:paraId="4CC94E5D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5782F3ED" w14:paraId="56ECC2BA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002E045B" w14:paraId="387884A4" w14:textId="181C9498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Pr="001D3165" w:rsidR="00A83A4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00FF4665" w14:paraId="6B7EE3F5" w14:textId="2EBCDB14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00FF4665" w14:paraId="70251C7E" w14:textId="13E3EFDC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00FF4665" w14:paraId="25D9B6C5" w14:textId="4633ADE6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5782F3ED" w:rsidP="007634B8" w:rsidRDefault="5782F3ED" w14:paraId="1879974C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D3165" w:rsidR="5782F3ED" w:rsidP="007634B8" w:rsidRDefault="5782F3ED" w14:paraId="2A14D149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1D3165" w:rsidR="00840E6E" w:rsidTr="00DA7679" w14:paraId="6AC5F7C0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3E695D0D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2E045B" w14:paraId="6B23806E" w14:textId="1B7D5CF8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Pr="001D3165" w:rsidR="00A83A4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4C02EB74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270FA5C5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1E574E3C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16611B35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D3165" w:rsidR="00840E6E" w:rsidP="007634B8" w:rsidRDefault="00840E6E" w14:paraId="265D77B4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1D3165" w:rsidR="00840E6E" w:rsidTr="00A83A45" w14:paraId="4069EF2F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47BE65E7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D3165" w:rsidR="00840E6E" w:rsidP="007634B8" w:rsidRDefault="00A83A45" w14:paraId="6C1A1A25" w14:textId="5300113E">
            <w:pPr>
              <w:spacing w:after="120" w:line="240" w:lineRule="auto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Назва </w:t>
            </w:r>
            <w:r w:rsidRPr="001D3165" w:rsidR="00971AE2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активності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Pr="001D3165" w:rsidR="00840E6E" w:rsidTr="00DA7679" w14:paraId="67FAC7D4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46CA736E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2E045B" w14:paraId="5FBB0D10" w14:textId="3364501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Pr="001D3165" w:rsidR="00A83A4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25F1114E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2C31A5CB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07B22907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58DCA192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D3165" w:rsidR="00840E6E" w:rsidP="007634B8" w:rsidRDefault="00840E6E" w14:paraId="232F4870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1D3165" w:rsidR="00840E6E" w:rsidTr="00DA7679" w14:paraId="4284BA9B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1AD0F360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2E045B" w14:paraId="5D1557CE" w14:textId="2A614C76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Pr="001D3165" w:rsidR="00A83A4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16D660F1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3951AEA1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0DA52F5B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151679DF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D3165" w:rsidR="00840E6E" w:rsidP="007634B8" w:rsidRDefault="00840E6E" w14:paraId="1A4E2240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1D3165" w:rsidR="00840E6E" w:rsidTr="00A83A45" w14:paraId="0E47CB48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0B79AD47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D3165" w:rsidR="00840E6E" w:rsidP="007634B8" w:rsidRDefault="00A83A45" w14:paraId="7ED00B20" w14:textId="738AA22D">
            <w:pPr>
              <w:spacing w:after="120" w:line="240" w:lineRule="auto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Назва </w:t>
            </w:r>
            <w:r w:rsidRPr="001D3165" w:rsidR="00971AE2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активності </w:t>
            </w: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Pr="001D3165" w:rsidR="00840E6E" w:rsidTr="00DA7679" w14:paraId="778BAD5A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734E37FC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2E045B" w14:paraId="1AC6AC8B" w14:textId="71BF16FE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Pr="001D3165" w:rsidR="00A83A4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52D61CD9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7B1D8E30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37E4D414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840E6E" w:rsidP="007634B8" w:rsidRDefault="00840E6E" w14:paraId="60A8DADB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D3165" w:rsidR="00840E6E" w:rsidP="007634B8" w:rsidRDefault="00840E6E" w14:paraId="48E0EA5C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1D3165" w:rsidR="00A83A45" w:rsidTr="00DA7679" w14:paraId="500B54D6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A83A45" w:rsidP="007634B8" w:rsidRDefault="00A83A45" w14:paraId="514E838A" w14:textId="77777777">
            <w:pPr>
              <w:spacing w:after="120" w:line="240" w:lineRule="auto"/>
              <w:jc w:val="center"/>
              <w:rPr>
                <w:rStyle w:val="CommentReference"/>
                <w:rFonts w:ascii="Arial" w:hAnsi="Arial" w:eastAsia="Arial" w:cs="Arial"/>
                <w:sz w:val="20"/>
                <w:szCs w:val="20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A83A45" w:rsidP="007634B8" w:rsidRDefault="002E045B" w14:paraId="4C193167" w14:textId="4AE1FD18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1D316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Завдання</w:t>
            </w:r>
            <w:r w:rsidRPr="001D3165" w:rsidR="00A83A45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 xml:space="preserve"> 2 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A83A45" w:rsidP="007634B8" w:rsidRDefault="00A83A45" w14:paraId="7D892850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A83A45" w:rsidP="007634B8" w:rsidRDefault="00A83A45" w14:paraId="11DC747C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A83A45" w:rsidP="007634B8" w:rsidRDefault="00A83A45" w14:paraId="516D706B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3165" w:rsidR="00A83A45" w:rsidP="007634B8" w:rsidRDefault="00A83A45" w14:paraId="6E7E9BA0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D3165" w:rsidR="00A83A45" w:rsidP="007634B8" w:rsidRDefault="00A83A45" w14:paraId="0A253267" w14:textId="77777777">
            <w:pPr>
              <w:spacing w:after="120" w:line="240" w:lineRule="auto"/>
              <w:jc w:val="center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Pr="001D3165" w:rsidR="00B84E43" w:rsidP="007634B8" w:rsidRDefault="00B84E43" w14:paraId="13D273D0" w14:textId="4D7AF776">
      <w:pPr>
        <w:spacing w:after="120" w:line="240" w:lineRule="auto"/>
        <w:jc w:val="both"/>
        <w:rPr>
          <w:rFonts w:ascii="Arial" w:hAnsi="Arial" w:eastAsia="Arial" w:cs="Arial"/>
          <w:b/>
          <w:color w:val="000000" w:themeColor="text1"/>
          <w:sz w:val="20"/>
          <w:szCs w:val="20"/>
        </w:rPr>
      </w:pPr>
    </w:p>
    <w:p w:rsidRPr="001D3165" w:rsidR="3913E7E4" w:rsidP="007634B8" w:rsidRDefault="3913E7E4" w14:paraId="094FDA02" w14:textId="5FECFF3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0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Запропонована структура проєктної команди</w:t>
      </w:r>
    </w:p>
    <w:p w:rsidRPr="001D3165" w:rsidR="3913E7E4" w:rsidP="007634B8" w:rsidRDefault="3913E7E4" w14:paraId="4426699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color w:val="26282D"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Список персоналу, який буде залучений до реалізації цього проєкту. </w:t>
      </w:r>
    </w:p>
    <w:p w:rsidRPr="001D3165" w:rsidR="3913E7E4" w:rsidP="007634B8" w:rsidRDefault="3913E7E4" w14:paraId="344433F6" w14:textId="466B72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i/>
          <w:iCs/>
          <w:color w:val="26282D"/>
          <w:sz w:val="20"/>
          <w:szCs w:val="20"/>
        </w:rPr>
      </w:pPr>
      <w:r w:rsidRPr="001D3165">
        <w:rPr>
          <w:rFonts w:ascii="Arial" w:hAnsi="Arial" w:cs="Arial"/>
          <w:b/>
          <w:bCs/>
          <w:i/>
          <w:iCs/>
          <w:sz w:val="20"/>
          <w:szCs w:val="20"/>
        </w:rPr>
        <w:t>По кожному співробітнику проєкту необхідно надати резюме.</w:t>
      </w:r>
    </w:p>
    <w:tbl>
      <w:tblPr>
        <w:tblStyle w:val="GridTable6Colorful-Accent5"/>
        <w:tblW w:w="0" w:type="auto"/>
        <w:tblLook w:val="0620" w:firstRow="1" w:lastRow="0" w:firstColumn="0" w:lastColumn="0" w:noHBand="1" w:noVBand="1"/>
      </w:tblPr>
      <w:tblGrid>
        <w:gridCol w:w="2625"/>
        <w:gridCol w:w="2055"/>
        <w:gridCol w:w="4440"/>
      </w:tblGrid>
      <w:tr w:rsidRPr="001D3165" w:rsidR="6EFF542E" w:rsidTr="6EFF542E" w14:paraId="2F719F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5" w:type="dxa"/>
          </w:tcPr>
          <w:p w:rsidRPr="001D3165" w:rsidR="6EFF542E" w:rsidP="007634B8" w:rsidRDefault="6EFF542E" w14:paraId="7E141FE2" w14:textId="7777777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color w:val="26282D"/>
                <w:sz w:val="20"/>
                <w:szCs w:val="20"/>
                <w:lang w:val="uk-UA"/>
              </w:rPr>
              <w:t>Ім'я та прізвище</w:t>
            </w:r>
          </w:p>
        </w:tc>
        <w:tc>
          <w:tcPr>
            <w:tcW w:w="2055" w:type="dxa"/>
          </w:tcPr>
          <w:p w:rsidRPr="001D3165" w:rsidR="6EFF542E" w:rsidP="007634B8" w:rsidRDefault="6EFF542E" w14:paraId="04D97243" w14:textId="7777777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color w:val="26282D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440" w:type="dxa"/>
          </w:tcPr>
          <w:p w:rsidRPr="001D3165" w:rsidR="6EFF542E" w:rsidP="007634B8" w:rsidRDefault="6EFF542E" w14:paraId="2ECF0DD7" w14:textId="7777777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color w:val="26282D"/>
                <w:sz w:val="20"/>
                <w:szCs w:val="20"/>
                <w:lang w:val="uk-UA"/>
              </w:rPr>
              <w:t>Короткий опис обов'язків</w:t>
            </w:r>
          </w:p>
        </w:tc>
      </w:tr>
      <w:tr w:rsidRPr="001D3165" w:rsidR="6EFF542E" w:rsidTr="6EFF542E" w14:paraId="15BD2F20" w14:textId="77777777">
        <w:trPr>
          <w:trHeight w:val="300"/>
        </w:trPr>
        <w:tc>
          <w:tcPr>
            <w:tcW w:w="2625" w:type="dxa"/>
          </w:tcPr>
          <w:p w:rsidRPr="001D3165" w:rsidR="6EFF542E" w:rsidP="007634B8" w:rsidRDefault="6EFF542E" w14:paraId="39674999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55" w:type="dxa"/>
          </w:tcPr>
          <w:p w:rsidRPr="001D3165" w:rsidR="6EFF542E" w:rsidP="007634B8" w:rsidRDefault="6EFF542E" w14:paraId="3DC08F2B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</w:tcPr>
          <w:p w:rsidRPr="001D3165" w:rsidR="6EFF542E" w:rsidP="007634B8" w:rsidRDefault="6EFF542E" w14:paraId="084085E1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Pr="001D3165" w:rsidR="6EFF542E" w:rsidTr="6EFF542E" w14:paraId="4FC51C2B" w14:textId="77777777">
        <w:trPr>
          <w:trHeight w:val="300"/>
        </w:trPr>
        <w:tc>
          <w:tcPr>
            <w:tcW w:w="2625" w:type="dxa"/>
          </w:tcPr>
          <w:p w:rsidRPr="001D3165" w:rsidR="6EFF542E" w:rsidP="007634B8" w:rsidRDefault="6EFF542E" w14:paraId="71C0BBD2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55" w:type="dxa"/>
          </w:tcPr>
          <w:p w:rsidRPr="001D3165" w:rsidR="6EFF542E" w:rsidP="007634B8" w:rsidRDefault="6EFF542E" w14:paraId="6F8EB254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</w:tcPr>
          <w:p w:rsidRPr="001D3165" w:rsidR="6EFF542E" w:rsidP="007634B8" w:rsidRDefault="6EFF542E" w14:paraId="677073F9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Pr="001D3165" w:rsidR="6EFF542E" w:rsidTr="6EFF542E" w14:paraId="0CC04F63" w14:textId="77777777">
        <w:trPr>
          <w:trHeight w:val="300"/>
        </w:trPr>
        <w:tc>
          <w:tcPr>
            <w:tcW w:w="2625" w:type="dxa"/>
          </w:tcPr>
          <w:p w:rsidRPr="001D3165" w:rsidR="6EFF542E" w:rsidP="007634B8" w:rsidRDefault="6EFF542E" w14:paraId="7F2C4777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55" w:type="dxa"/>
          </w:tcPr>
          <w:p w:rsidRPr="001D3165" w:rsidR="6EFF542E" w:rsidP="007634B8" w:rsidRDefault="6EFF542E" w14:paraId="09A31EED" w14:textId="77777777">
            <w:pPr>
              <w:spacing w:after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40" w:type="dxa"/>
          </w:tcPr>
          <w:p w:rsidRPr="001D3165" w:rsidR="6EFF542E" w:rsidP="007634B8" w:rsidRDefault="6EFF542E" w14:paraId="6CB9E570" w14:textId="77777777">
            <w:pPr>
              <w:spacing w:after="120"/>
              <w:ind w:left="360" w:hanging="36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Pr="001D3165" w:rsidR="6EFF542E" w:rsidP="007634B8" w:rsidRDefault="6EFF542E" w14:paraId="5E58FCBF" w14:textId="4CD80DE1">
      <w:pPr>
        <w:pStyle w:val="ListParagraph"/>
        <w:numPr>
          <w:ilvl w:val="0"/>
          <w:numId w:val="0"/>
        </w:numPr>
        <w:spacing w:after="12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Pr="001D3165" w:rsidR="00B84E43" w:rsidP="007634B8" w:rsidRDefault="782E739D" w14:paraId="24F8962C" w14:textId="259FA6B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1D3165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Pr="001D3165" w:rsidR="5754A5FB">
        <w:rPr>
          <w:rFonts w:ascii="Arial" w:hAnsi="Arial" w:cs="Arial"/>
          <w:b/>
          <w:bCs/>
          <w:sz w:val="20"/>
          <w:szCs w:val="20"/>
          <w:lang w:val="uk-UA"/>
        </w:rPr>
        <w:t>поточних</w:t>
      </w:r>
      <w:r w:rsidRPr="001D3165" w:rsidR="58DA66CA">
        <w:rPr>
          <w:rFonts w:ascii="Arial" w:hAnsi="Arial" w:cs="Arial"/>
          <w:b/>
          <w:bCs/>
          <w:sz w:val="20"/>
          <w:szCs w:val="20"/>
          <w:lang w:val="uk-UA"/>
        </w:rPr>
        <w:t xml:space="preserve"> про</w:t>
      </w:r>
      <w:r w:rsidRPr="001D3165" w:rsidR="3E842ED0">
        <w:rPr>
          <w:rFonts w:ascii="Arial" w:hAnsi="Arial" w:cs="Arial"/>
          <w:b/>
          <w:bCs/>
          <w:sz w:val="20"/>
          <w:szCs w:val="20"/>
          <w:lang w:val="uk-UA"/>
        </w:rPr>
        <w:t>є</w:t>
      </w:r>
      <w:r w:rsidRPr="001D3165" w:rsidR="58DA66CA">
        <w:rPr>
          <w:rFonts w:ascii="Arial" w:hAnsi="Arial" w:cs="Arial"/>
          <w:b/>
          <w:bCs/>
          <w:sz w:val="20"/>
          <w:szCs w:val="20"/>
          <w:lang w:val="uk-UA"/>
        </w:rPr>
        <w:t>ктів</w:t>
      </w:r>
    </w:p>
    <w:p w:rsidRPr="001D3165" w:rsidR="00B84E43" w:rsidP="007634B8" w:rsidRDefault="70199C7D" w14:paraId="597D214C" w14:textId="668FE243">
      <w:pPr>
        <w:spacing w:after="120" w:line="240" w:lineRule="auto"/>
        <w:rPr>
          <w:rFonts w:ascii="Arial" w:hAnsi="Arial" w:eastAsia="Arial" w:cs="Arial"/>
          <w:b/>
          <w:bCs/>
          <w:i/>
          <w:iCs/>
          <w:color w:val="000000" w:themeColor="text1"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Зазначте </w:t>
      </w:r>
      <w:r w:rsidRPr="001D3165" w:rsidR="26397172">
        <w:rPr>
          <w:rFonts w:ascii="Arial" w:hAnsi="Arial" w:cs="Arial"/>
          <w:i/>
          <w:iCs/>
          <w:sz w:val="20"/>
          <w:szCs w:val="20"/>
        </w:rPr>
        <w:t xml:space="preserve">всі основні </w:t>
      </w:r>
      <w:r w:rsidRPr="001D3165" w:rsidR="1644B265">
        <w:rPr>
          <w:rFonts w:ascii="Arial" w:hAnsi="Arial" w:cs="Arial"/>
          <w:i/>
          <w:iCs/>
          <w:sz w:val="20"/>
          <w:szCs w:val="20"/>
        </w:rPr>
        <w:t>донорські проєкти</w:t>
      </w:r>
      <w:r w:rsidRPr="001D3165" w:rsidR="26397172">
        <w:rPr>
          <w:rFonts w:ascii="Arial" w:hAnsi="Arial" w:cs="Arial"/>
          <w:i/>
          <w:iCs/>
          <w:sz w:val="20"/>
          <w:szCs w:val="20"/>
        </w:rPr>
        <w:t xml:space="preserve">, які ваша організація зараз отримує або очікує отримати протягом терміну </w:t>
      </w:r>
      <w:r w:rsidRPr="001D3165" w:rsidR="748A537F">
        <w:rPr>
          <w:rFonts w:ascii="Arial" w:hAnsi="Arial" w:cs="Arial"/>
          <w:i/>
          <w:iCs/>
          <w:sz w:val="20"/>
          <w:szCs w:val="20"/>
        </w:rPr>
        <w:t xml:space="preserve">реалізації </w:t>
      </w:r>
      <w:r w:rsidRPr="001D3165" w:rsidR="26397172">
        <w:rPr>
          <w:rFonts w:ascii="Arial" w:hAnsi="Arial" w:cs="Arial"/>
          <w:i/>
          <w:iCs/>
          <w:sz w:val="20"/>
          <w:szCs w:val="20"/>
        </w:rPr>
        <w:t>грант</w:t>
      </w:r>
      <w:r w:rsidRPr="001D3165" w:rsidR="31F4C1A6">
        <w:rPr>
          <w:rFonts w:ascii="Arial" w:hAnsi="Arial" w:cs="Arial"/>
          <w:i/>
          <w:iCs/>
          <w:sz w:val="20"/>
          <w:szCs w:val="20"/>
        </w:rPr>
        <w:t>ового проєкту</w:t>
      </w:r>
      <w:r w:rsidRPr="001D3165" w:rsidR="26397172">
        <w:rPr>
          <w:rFonts w:ascii="Arial" w:hAnsi="Arial" w:cs="Arial"/>
          <w:i/>
          <w:iCs/>
          <w:sz w:val="20"/>
          <w:szCs w:val="20"/>
        </w:rPr>
        <w:t>. За необхідності додайте додаткові рядки:</w:t>
      </w:r>
    </w:p>
    <w:tbl>
      <w:tblPr>
        <w:tblStyle w:val="GridTable6Colorful-Accent5"/>
        <w:tblW w:w="9363" w:type="dxa"/>
        <w:tblLook w:val="06A0" w:firstRow="1" w:lastRow="0" w:firstColumn="1" w:lastColumn="0" w:noHBand="1" w:noVBand="1"/>
      </w:tblPr>
      <w:tblGrid>
        <w:gridCol w:w="2400"/>
        <w:gridCol w:w="4374"/>
        <w:gridCol w:w="2589"/>
      </w:tblGrid>
      <w:tr w:rsidRPr="001D3165" w:rsidR="5782F3ED" w:rsidTr="6EFF542E" w14:paraId="4ECD7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1D3165" w:rsidR="5782F3ED" w:rsidP="007634B8" w:rsidRDefault="5782F3ED" w14:paraId="3E1D3A0E" w14:textId="77777777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sz w:val="20"/>
                <w:szCs w:val="20"/>
                <w:lang w:val="uk-UA"/>
              </w:rPr>
              <w:t>Донорська агенція</w:t>
            </w:r>
          </w:p>
        </w:tc>
        <w:tc>
          <w:tcPr>
            <w:tcW w:w="4374" w:type="dxa"/>
          </w:tcPr>
          <w:p w:rsidRPr="001D3165" w:rsidR="5782F3ED" w:rsidP="007634B8" w:rsidRDefault="0D404E5F" w14:paraId="2995A7A6" w14:textId="39D2F3A3">
            <w:pPr>
              <w:tabs>
                <w:tab w:val="left" w:pos="36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sz w:val="20"/>
                <w:szCs w:val="20"/>
                <w:lang w:val="uk-UA"/>
              </w:rPr>
              <w:t>Назва проєкту</w:t>
            </w:r>
            <w:r w:rsidRPr="001D3165" w:rsidR="47A216A6">
              <w:rPr>
                <w:rFonts w:ascii="Arial" w:hAnsi="Arial" w:cs="Arial"/>
                <w:sz w:val="20"/>
                <w:szCs w:val="20"/>
                <w:lang w:val="uk-UA"/>
              </w:rPr>
              <w:t xml:space="preserve"> та </w:t>
            </w:r>
            <w:r w:rsidRPr="001D3165" w:rsidR="266A2587">
              <w:rPr>
                <w:rFonts w:ascii="Arial" w:hAnsi="Arial" w:cs="Arial"/>
                <w:sz w:val="20"/>
                <w:szCs w:val="20"/>
                <w:lang w:val="uk-UA"/>
              </w:rPr>
              <w:t>місце реалізації</w:t>
            </w:r>
            <w:r w:rsidRPr="001D3165">
              <w:rPr>
                <w:rFonts w:ascii="Arial" w:hAnsi="Arial" w:cs="Arial"/>
                <w:sz w:val="20"/>
                <w:szCs w:val="20"/>
                <w:lang w:val="uk-UA"/>
              </w:rPr>
              <w:t>, дати початку та завершення</w:t>
            </w:r>
          </w:p>
        </w:tc>
        <w:tc>
          <w:tcPr>
            <w:tcW w:w="2589" w:type="dxa"/>
          </w:tcPr>
          <w:p w:rsidRPr="001D3165" w:rsidR="5782F3ED" w:rsidP="007634B8" w:rsidRDefault="5782F3ED" w14:paraId="7E276F01" w14:textId="77777777">
            <w:pPr>
              <w:tabs>
                <w:tab w:val="left" w:pos="36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sz w:val="20"/>
                <w:szCs w:val="20"/>
                <w:lang w:val="uk-UA"/>
              </w:rPr>
              <w:t xml:space="preserve">Загальний обсяг фінансування </w:t>
            </w:r>
          </w:p>
          <w:p w:rsidRPr="001D3165" w:rsidR="5782F3ED" w:rsidP="007634B8" w:rsidRDefault="5782F3ED" w14:paraId="2AFD2C06" w14:textId="77777777">
            <w:pPr>
              <w:tabs>
                <w:tab w:val="left" w:pos="36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cs="Arial"/>
                <w:sz w:val="20"/>
                <w:szCs w:val="20"/>
                <w:lang w:val="uk-UA"/>
              </w:rPr>
              <w:t>(із зазначенням валюти)</w:t>
            </w:r>
          </w:p>
        </w:tc>
      </w:tr>
      <w:tr w:rsidRPr="001D3165" w:rsidR="5782F3ED" w:rsidTr="6EFF542E" w14:paraId="0915CE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1D3165" w:rsidR="5782F3ED" w:rsidP="007634B8" w:rsidRDefault="5782F3ED" w14:paraId="033D87AB" w14:textId="77777777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4" w:type="dxa"/>
          </w:tcPr>
          <w:p w:rsidRPr="001D3165" w:rsidR="5782F3ED" w:rsidP="007634B8" w:rsidRDefault="5782F3ED" w14:paraId="144DF7D2" w14:textId="77777777">
            <w:pPr>
              <w:tabs>
                <w:tab w:val="left" w:pos="36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589" w:type="dxa"/>
          </w:tcPr>
          <w:p w:rsidRPr="001D3165" w:rsidR="5782F3ED" w:rsidP="007634B8" w:rsidRDefault="5782F3ED" w14:paraId="65B417E3" w14:textId="77777777">
            <w:pPr>
              <w:tabs>
                <w:tab w:val="left" w:pos="36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Pr="001D3165" w:rsidR="5782F3ED" w:rsidTr="6EFF542E" w14:paraId="4ED76B7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1D3165" w:rsidR="5782F3ED" w:rsidP="007634B8" w:rsidRDefault="5782F3ED" w14:paraId="30C43EE3" w14:textId="77777777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4" w:type="dxa"/>
          </w:tcPr>
          <w:p w:rsidRPr="001D3165" w:rsidR="5782F3ED" w:rsidP="007634B8" w:rsidRDefault="5782F3ED" w14:paraId="49F1B2C1" w14:textId="77777777">
            <w:pPr>
              <w:tabs>
                <w:tab w:val="left" w:pos="36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589" w:type="dxa"/>
          </w:tcPr>
          <w:p w:rsidRPr="001D3165" w:rsidR="5782F3ED" w:rsidP="007634B8" w:rsidRDefault="5782F3ED" w14:paraId="72E555D9" w14:textId="77777777">
            <w:pPr>
              <w:tabs>
                <w:tab w:val="left" w:pos="36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Pr="001D3165" w:rsidR="5782F3ED" w:rsidTr="6EFF542E" w14:paraId="62446A1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1D3165" w:rsidR="5782F3ED" w:rsidP="007634B8" w:rsidRDefault="5782F3ED" w14:paraId="5DC39ECE" w14:textId="77777777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4" w:type="dxa"/>
          </w:tcPr>
          <w:p w:rsidRPr="001D3165" w:rsidR="5782F3ED" w:rsidP="007634B8" w:rsidRDefault="5782F3ED" w14:paraId="2BC5F98D" w14:textId="77777777">
            <w:pPr>
              <w:tabs>
                <w:tab w:val="left" w:pos="36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589" w:type="dxa"/>
          </w:tcPr>
          <w:p w:rsidRPr="001D3165" w:rsidR="5782F3ED" w:rsidP="007634B8" w:rsidRDefault="5782F3ED" w14:paraId="06E66B40" w14:textId="77777777">
            <w:pPr>
              <w:tabs>
                <w:tab w:val="left" w:pos="36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Pr="001D3165" w:rsidR="7FCAD68C" w:rsidP="007634B8" w:rsidRDefault="7FCAD68C" w14:paraId="655C5B9E" w14:textId="5FAEB5FD">
      <w:pPr>
        <w:spacing w:after="120" w:line="240" w:lineRule="auto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1D3165" w:rsidR="7FCAD68C" w:rsidP="007634B8" w:rsidRDefault="7FCAD68C" w14:paraId="6D17045B" w14:textId="214E6694">
      <w:pPr>
        <w:spacing w:after="120" w:line="240" w:lineRule="auto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1D3165" w:rsidR="4F3EC045" w:rsidP="007634B8" w:rsidRDefault="4F3EC045" w14:paraId="01BFC4FD" w14:textId="08A0686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Моніторинг</w:t>
      </w:r>
      <w:r w:rsidRPr="001D3165">
        <w:rPr>
          <w:rFonts w:ascii="Arial" w:hAnsi="Arial" w:cs="Arial"/>
          <w:sz w:val="20"/>
          <w:szCs w:val="20"/>
          <w:lang w:val="uk-UA"/>
        </w:rPr>
        <w:t xml:space="preserve">, </w:t>
      </w: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оцінка та </w:t>
      </w:r>
      <w:r w:rsidRPr="001D3165" w:rsidR="00474B9A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організаційне </w:t>
      </w: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навчання</w:t>
      </w:r>
    </w:p>
    <w:p w:rsidRPr="001D3165" w:rsidR="29C513B6" w:rsidP="007634B8" w:rsidRDefault="002A6B24" w14:paraId="51EFFD1A" w14:textId="74D499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D3165">
        <w:rPr>
          <w:rFonts w:ascii="Arial" w:hAnsi="Arial" w:eastAsia="Arial" w:cs="Arial"/>
          <w:sz w:val="20"/>
          <w:szCs w:val="20"/>
        </w:rPr>
        <w:t xml:space="preserve">Надайте </w:t>
      </w:r>
      <w:r w:rsidRPr="001D3165" w:rsidR="22C1EA69">
        <w:rPr>
          <w:rFonts w:ascii="Arial" w:hAnsi="Arial" w:eastAsia="Arial" w:cs="Arial"/>
          <w:sz w:val="20"/>
          <w:szCs w:val="20"/>
        </w:rPr>
        <w:t>детальну інформацію про те, як ви плануєте здійснювати моніторинг та оцінку прогресу вашого проєкту.</w:t>
      </w:r>
    </w:p>
    <w:p w:rsidRPr="001D3165" w:rsidR="29C513B6" w:rsidP="007634B8" w:rsidRDefault="00C11022" w14:paraId="52809DC0" w14:textId="770CA0CF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eastAsia="Arial" w:cs="Arial"/>
          <w:b/>
          <w:bCs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sz w:val="20"/>
          <w:szCs w:val="20"/>
          <w:lang w:val="uk-UA"/>
        </w:rPr>
        <w:t>А.</w:t>
      </w:r>
      <w:r w:rsidRPr="001D3165" w:rsidR="001765AD">
        <w:rPr>
          <w:rFonts w:ascii="Arial" w:hAnsi="Arial" w:eastAsia="Arial" w:cs="Arial"/>
          <w:b/>
          <w:bCs/>
          <w:sz w:val="20"/>
          <w:szCs w:val="20"/>
          <w:lang w:val="uk-UA"/>
        </w:rPr>
        <w:t xml:space="preserve"> </w:t>
      </w:r>
      <w:r w:rsidRPr="001D3165" w:rsidR="46C21279">
        <w:rPr>
          <w:rFonts w:ascii="Arial" w:hAnsi="Arial" w:eastAsia="Arial" w:cs="Arial"/>
          <w:b/>
          <w:bCs/>
          <w:sz w:val="20"/>
          <w:szCs w:val="20"/>
          <w:lang w:val="uk-UA"/>
        </w:rPr>
        <w:t>Проєктний результат</w:t>
      </w:r>
    </w:p>
    <w:p w:rsidRPr="001D3165" w:rsidR="46C21279" w:rsidP="007634B8" w:rsidRDefault="46C21279" w14:paraId="4C15D6DD" w14:textId="347E58E5">
      <w:pPr>
        <w:spacing w:before="240" w:after="12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609F6BCD" w:rsidR="46C21279">
        <w:rPr>
          <w:rFonts w:ascii="Arial" w:hAnsi="Arial" w:eastAsia="Arial" w:cs="Arial"/>
          <w:sz w:val="20"/>
          <w:szCs w:val="20"/>
        </w:rPr>
        <w:t xml:space="preserve">Очікується, що </w:t>
      </w:r>
      <w:r w:rsidRPr="609F6BCD" w:rsidR="00CD4895">
        <w:rPr>
          <w:rFonts w:ascii="Arial" w:hAnsi="Arial" w:eastAsia="Arial" w:cs="Arial"/>
          <w:sz w:val="20"/>
          <w:szCs w:val="20"/>
        </w:rPr>
        <w:t xml:space="preserve">проєктні заходи </w:t>
      </w:r>
      <w:r w:rsidRPr="609F6BCD" w:rsidR="00CA4FE4">
        <w:rPr>
          <w:rFonts w:ascii="Arial" w:hAnsi="Arial" w:eastAsia="Arial" w:cs="Arial"/>
          <w:sz w:val="20"/>
          <w:szCs w:val="20"/>
        </w:rPr>
        <w:t xml:space="preserve">призведуть </w:t>
      </w:r>
      <w:r w:rsidRPr="609F6BCD" w:rsidR="46C21279">
        <w:rPr>
          <w:rFonts w:ascii="Arial" w:hAnsi="Arial" w:eastAsia="Arial" w:cs="Arial"/>
          <w:sz w:val="20"/>
          <w:szCs w:val="20"/>
        </w:rPr>
        <w:t xml:space="preserve">до наступних результатів:  </w:t>
      </w:r>
    </w:p>
    <w:p w:rsidR="6429DEFE" w:rsidP="609F6BCD" w:rsidRDefault="6429DEFE" w14:paraId="750CC6E7" w14:textId="36337635">
      <w:pPr>
        <w:spacing w:before="240" w:after="12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609F6BCD" w:rsidR="6429DEFE">
        <w:rPr>
          <w:rFonts w:ascii="Arial" w:hAnsi="Arial" w:eastAsia="Arial" w:cs="Arial"/>
          <w:b w:val="1"/>
          <w:bCs w:val="1"/>
          <w:sz w:val="20"/>
          <w:szCs w:val="20"/>
        </w:rPr>
        <w:t xml:space="preserve">IMO 3.A: </w:t>
      </w:r>
      <w:r w:rsidRPr="609F6BCD" w:rsidR="6429DEFE">
        <w:rPr>
          <w:rFonts w:ascii="Arial" w:hAnsi="Arial" w:eastAsia="Arial" w:cs="Arial"/>
          <w:sz w:val="20"/>
          <w:szCs w:val="20"/>
        </w:rPr>
        <w:t>Державні органи та урядові суб’єкти посилюють та/або підтримують зусилля із захисту, збереження та реапропріації української культурної спадщини, забезпечуючи її стійкість до зовнішніх загроз, а також захищаючи й зміцнюючи національну ідентичність.</w:t>
      </w:r>
    </w:p>
    <w:p w:rsidR="6429DEFE" w:rsidP="609F6BCD" w:rsidRDefault="6429DEFE" w14:paraId="1D893880" w14:textId="0D019BCC">
      <w:pPr>
        <w:pStyle w:val="Normal"/>
        <w:spacing w:before="240" w:after="120" w:line="240" w:lineRule="auto"/>
        <w:jc w:val="both"/>
      </w:pPr>
      <w:r w:rsidRPr="609F6BCD" w:rsidR="6429DEFE">
        <w:rPr>
          <w:rFonts w:ascii="Arial" w:hAnsi="Arial" w:eastAsia="Arial" w:cs="Arial"/>
          <w:b w:val="1"/>
          <w:bCs w:val="1"/>
          <w:sz w:val="20"/>
          <w:szCs w:val="20"/>
        </w:rPr>
        <w:t xml:space="preserve">IMO 3.B: </w:t>
      </w:r>
      <w:r w:rsidRPr="609F6BCD" w:rsidR="6429DEFE">
        <w:rPr>
          <w:rFonts w:ascii="Arial" w:hAnsi="Arial" w:eastAsia="Arial" w:cs="Arial"/>
          <w:sz w:val="20"/>
          <w:szCs w:val="20"/>
        </w:rPr>
        <w:t>Культурні діячі створюють можливості для конструктивної взаємодії між державою та громадськістю з питань ідентичності, культури та пам’яті.</w:t>
      </w:r>
    </w:p>
    <w:p w:rsidRPr="001D3165" w:rsidR="29C513B6" w:rsidP="007634B8" w:rsidRDefault="00F57668" w14:paraId="7040386E" w14:textId="008EE301">
      <w:pPr>
        <w:spacing w:before="240" w:after="120" w:line="240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1D3165">
        <w:rPr>
          <w:rFonts w:ascii="Arial" w:hAnsi="Arial" w:eastAsia="Arial" w:cs="Arial"/>
          <w:sz w:val="20"/>
          <w:szCs w:val="20"/>
        </w:rPr>
        <w:t>Підтвердіть</w:t>
      </w:r>
      <w:r w:rsidRPr="001D3165" w:rsidR="59EFBF65">
        <w:rPr>
          <w:rFonts w:ascii="Arial" w:hAnsi="Arial" w:eastAsia="Arial" w:cs="Arial"/>
          <w:sz w:val="20"/>
          <w:szCs w:val="20"/>
        </w:rPr>
        <w:t xml:space="preserve">, що запропоновані </w:t>
      </w:r>
      <w:r w:rsidRPr="001D3165" w:rsidR="004C5E9A">
        <w:rPr>
          <w:rFonts w:ascii="Arial" w:hAnsi="Arial" w:eastAsia="Arial" w:cs="Arial"/>
          <w:sz w:val="20"/>
          <w:szCs w:val="20"/>
        </w:rPr>
        <w:t xml:space="preserve">проєктні </w:t>
      </w:r>
      <w:r w:rsidRPr="001D3165" w:rsidR="59EFBF65">
        <w:rPr>
          <w:rFonts w:ascii="Arial" w:hAnsi="Arial" w:eastAsia="Arial" w:cs="Arial"/>
          <w:sz w:val="20"/>
          <w:szCs w:val="20"/>
        </w:rPr>
        <w:t xml:space="preserve">заходи відповідають цьому Проєктному результату. Коротко поясніть, як вони сприятимуть досягненню очікуваних результатів, та яких ключових заходів ви плануєте вжити, аби забезпечити </w:t>
      </w:r>
      <w:r w:rsidRPr="001D3165" w:rsidR="006F40BA">
        <w:rPr>
          <w:rFonts w:ascii="Arial" w:hAnsi="Arial" w:eastAsia="Arial" w:cs="Arial"/>
          <w:sz w:val="20"/>
          <w:szCs w:val="20"/>
        </w:rPr>
        <w:t xml:space="preserve">таку </w:t>
      </w:r>
      <w:r w:rsidRPr="001D3165" w:rsidR="59EFBF65">
        <w:rPr>
          <w:rFonts w:ascii="Arial" w:hAnsi="Arial" w:eastAsia="Arial" w:cs="Arial"/>
          <w:sz w:val="20"/>
          <w:szCs w:val="20"/>
        </w:rPr>
        <w:t xml:space="preserve">відповідність. </w:t>
      </w:r>
      <w:r w:rsidRPr="001D3165" w:rsidR="00981822">
        <w:rPr>
          <w:rFonts w:ascii="Arial" w:hAnsi="Arial" w:eastAsia="Arial" w:cs="Arial"/>
          <w:sz w:val="20"/>
          <w:szCs w:val="20"/>
        </w:rPr>
        <w:t>(не більше 200 слів)</w:t>
      </w:r>
    </w:p>
    <w:p w:rsidRPr="001D3165" w:rsidR="29C513B6" w:rsidP="007634B8" w:rsidRDefault="547E5E43" w14:paraId="20279C44" w14:textId="3A821179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eastAsia="Arial" w:cs="Arial"/>
          <w:b/>
          <w:bCs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sz w:val="20"/>
          <w:szCs w:val="20"/>
          <w:lang w:val="uk-UA"/>
        </w:rPr>
        <w:t>B.</w:t>
      </w:r>
      <w:r w:rsidRPr="001D3165" w:rsidR="001765AD">
        <w:rPr>
          <w:rFonts w:ascii="Arial" w:hAnsi="Arial" w:eastAsia="Arial" w:cs="Arial"/>
          <w:b/>
          <w:bCs/>
          <w:sz w:val="20"/>
          <w:szCs w:val="20"/>
          <w:lang w:val="uk-UA"/>
        </w:rPr>
        <w:t xml:space="preserve"> </w:t>
      </w:r>
      <w:r w:rsidRPr="001D3165" w:rsidR="22C1EA69">
        <w:rPr>
          <w:rFonts w:ascii="Arial" w:hAnsi="Arial" w:eastAsia="Arial" w:cs="Arial"/>
          <w:b/>
          <w:bCs/>
          <w:sz w:val="20"/>
          <w:szCs w:val="20"/>
          <w:lang w:val="uk-UA"/>
        </w:rPr>
        <w:t>Ключові індикатори та вимоги до звітності</w:t>
      </w:r>
    </w:p>
    <w:p w:rsidRPr="001D3165" w:rsidR="29C513B6" w:rsidP="007634B8" w:rsidRDefault="00B12583" w14:paraId="0FE27D62" w14:textId="7952DA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sz w:val="20"/>
          <w:szCs w:val="20"/>
        </w:rPr>
      </w:pPr>
      <w:r w:rsidRPr="001D3165">
        <w:rPr>
          <w:rFonts w:ascii="Arial" w:hAnsi="Arial" w:eastAsia="Arial" w:cs="Arial"/>
          <w:sz w:val="20"/>
          <w:szCs w:val="20"/>
        </w:rPr>
        <w:t xml:space="preserve">У </w:t>
      </w:r>
      <w:r w:rsidRPr="001D3165" w:rsidR="22C1EA69">
        <w:rPr>
          <w:rFonts w:ascii="Arial" w:hAnsi="Arial" w:eastAsia="Arial" w:cs="Arial"/>
          <w:sz w:val="20"/>
          <w:szCs w:val="20"/>
        </w:rPr>
        <w:t>наведен</w:t>
      </w:r>
      <w:r w:rsidRPr="001D3165">
        <w:rPr>
          <w:rFonts w:ascii="Arial" w:hAnsi="Arial" w:eastAsia="Arial" w:cs="Arial"/>
          <w:sz w:val="20"/>
          <w:szCs w:val="20"/>
        </w:rPr>
        <w:t>ій</w:t>
      </w:r>
      <w:r w:rsidRPr="001D3165" w:rsidR="22C1EA69">
        <w:rPr>
          <w:rFonts w:ascii="Arial" w:hAnsi="Arial" w:eastAsia="Arial" w:cs="Arial"/>
          <w:sz w:val="20"/>
          <w:szCs w:val="20"/>
        </w:rPr>
        <w:t xml:space="preserve"> нижче таблиц</w:t>
      </w:r>
      <w:r w:rsidRPr="001D3165">
        <w:rPr>
          <w:rFonts w:ascii="Arial" w:hAnsi="Arial" w:eastAsia="Arial" w:cs="Arial"/>
          <w:sz w:val="20"/>
          <w:szCs w:val="20"/>
        </w:rPr>
        <w:t>і</w:t>
      </w:r>
      <w:r w:rsidRPr="001D3165" w:rsidR="00A7666E">
        <w:rPr>
          <w:rFonts w:ascii="Arial" w:hAnsi="Arial" w:eastAsia="Arial" w:cs="Arial"/>
          <w:sz w:val="20"/>
          <w:szCs w:val="20"/>
        </w:rPr>
        <w:t>, де</w:t>
      </w:r>
      <w:r w:rsidRPr="001D3165" w:rsidR="00AD4899">
        <w:rPr>
          <w:rFonts w:ascii="Arial" w:hAnsi="Arial" w:eastAsia="Arial" w:cs="Arial"/>
          <w:sz w:val="20"/>
          <w:szCs w:val="20"/>
        </w:rPr>
        <w:t xml:space="preserve"> містяться</w:t>
      </w:r>
      <w:r w:rsidRPr="001D3165" w:rsidR="000C0CE6">
        <w:rPr>
          <w:rFonts w:ascii="Arial" w:hAnsi="Arial" w:eastAsia="Arial" w:cs="Arial"/>
          <w:sz w:val="20"/>
          <w:szCs w:val="20"/>
        </w:rPr>
        <w:t xml:space="preserve"> </w:t>
      </w:r>
      <w:r w:rsidRPr="001D3165" w:rsidR="001A2E19">
        <w:rPr>
          <w:rFonts w:ascii="Arial" w:hAnsi="Arial" w:eastAsia="Arial" w:cs="Arial"/>
          <w:sz w:val="20"/>
          <w:szCs w:val="20"/>
        </w:rPr>
        <w:t xml:space="preserve">необхідні </w:t>
      </w:r>
      <w:r w:rsidRPr="001D3165" w:rsidR="007911FF">
        <w:rPr>
          <w:rFonts w:ascii="Arial" w:hAnsi="Arial" w:eastAsia="Arial" w:cs="Arial"/>
          <w:sz w:val="20"/>
          <w:szCs w:val="20"/>
        </w:rPr>
        <w:t>індикатори</w:t>
      </w:r>
      <w:r w:rsidRPr="001D3165" w:rsidR="00735C0F">
        <w:rPr>
          <w:rFonts w:ascii="Arial" w:hAnsi="Arial" w:eastAsia="Arial" w:cs="Arial"/>
          <w:sz w:val="20"/>
          <w:szCs w:val="20"/>
        </w:rPr>
        <w:t xml:space="preserve"> з матриці </w:t>
      </w:r>
      <w:r w:rsidRPr="001D3165" w:rsidR="008E0323">
        <w:rPr>
          <w:rFonts w:ascii="Arial" w:hAnsi="Arial" w:eastAsia="Arial" w:cs="Arial"/>
          <w:sz w:val="20"/>
          <w:szCs w:val="20"/>
        </w:rPr>
        <w:t>результатів проєкту,</w:t>
      </w:r>
      <w:r w:rsidRPr="001D3165" w:rsidR="22C1EA69">
        <w:rPr>
          <w:rFonts w:ascii="Arial" w:hAnsi="Arial" w:eastAsia="Arial" w:cs="Arial"/>
          <w:sz w:val="20"/>
          <w:szCs w:val="20"/>
        </w:rPr>
        <w:t xml:space="preserve"> </w:t>
      </w:r>
      <w:r w:rsidRPr="001D3165" w:rsidR="00177E19">
        <w:rPr>
          <w:rFonts w:ascii="Arial" w:hAnsi="Arial" w:eastAsia="Arial" w:cs="Arial"/>
          <w:sz w:val="20"/>
          <w:szCs w:val="20"/>
        </w:rPr>
        <w:t xml:space="preserve">зазначте </w:t>
      </w:r>
      <w:r w:rsidRPr="001D3165" w:rsidR="22C1EA69">
        <w:rPr>
          <w:rFonts w:ascii="Arial" w:hAnsi="Arial" w:eastAsia="Arial" w:cs="Arial"/>
          <w:sz w:val="20"/>
          <w:szCs w:val="20"/>
        </w:rPr>
        <w:t xml:space="preserve">джерела </w:t>
      </w:r>
      <w:r w:rsidRPr="001D3165" w:rsidR="00177E19">
        <w:rPr>
          <w:rFonts w:ascii="Arial" w:hAnsi="Arial" w:eastAsia="Arial" w:cs="Arial"/>
          <w:sz w:val="20"/>
          <w:szCs w:val="20"/>
        </w:rPr>
        <w:t xml:space="preserve">та методи </w:t>
      </w:r>
      <w:r w:rsidRPr="001D3165" w:rsidR="22C1EA69">
        <w:rPr>
          <w:rFonts w:ascii="Arial" w:hAnsi="Arial" w:eastAsia="Arial" w:cs="Arial"/>
          <w:sz w:val="20"/>
          <w:szCs w:val="20"/>
        </w:rPr>
        <w:t>збору інформації</w:t>
      </w:r>
      <w:r w:rsidRPr="001D3165" w:rsidR="009C46F2">
        <w:rPr>
          <w:rFonts w:ascii="Arial" w:hAnsi="Arial" w:eastAsia="Arial" w:cs="Arial"/>
          <w:sz w:val="20"/>
          <w:szCs w:val="20"/>
        </w:rPr>
        <w:t>, що</w:t>
      </w:r>
      <w:r w:rsidRPr="001D3165" w:rsidR="22C1EA69">
        <w:rPr>
          <w:rFonts w:ascii="Arial" w:hAnsi="Arial" w:eastAsia="Arial" w:cs="Arial"/>
          <w:sz w:val="20"/>
          <w:szCs w:val="20"/>
        </w:rPr>
        <w:t xml:space="preserve"> плануєт</w:t>
      </w:r>
      <w:r w:rsidRPr="001D3165" w:rsidR="009C46F2">
        <w:rPr>
          <w:rFonts w:ascii="Arial" w:hAnsi="Arial" w:eastAsia="Arial" w:cs="Arial"/>
          <w:sz w:val="20"/>
          <w:szCs w:val="20"/>
        </w:rPr>
        <w:t>ься</w:t>
      </w:r>
      <w:r w:rsidRPr="001D3165" w:rsidR="22C1EA69">
        <w:rPr>
          <w:rFonts w:ascii="Arial" w:hAnsi="Arial" w:eastAsia="Arial" w:cs="Arial"/>
          <w:sz w:val="20"/>
          <w:szCs w:val="20"/>
        </w:rPr>
        <w:t xml:space="preserve"> використовувати. Якщо у вас є </w:t>
      </w:r>
      <w:r w:rsidRPr="001D3165" w:rsidR="22C1EA69">
        <w:rPr>
          <w:rFonts w:ascii="Arial" w:hAnsi="Arial" w:eastAsia="Arial" w:cs="Arial"/>
          <w:sz w:val="20"/>
          <w:szCs w:val="20"/>
        </w:rPr>
        <w:lastRenderedPageBreak/>
        <w:t xml:space="preserve">зауваження щодо </w:t>
      </w:r>
      <w:proofErr w:type="spellStart"/>
      <w:r w:rsidRPr="001D3165" w:rsidR="22C1EA69">
        <w:rPr>
          <w:rFonts w:ascii="Arial" w:hAnsi="Arial" w:eastAsia="Arial" w:cs="Arial"/>
          <w:sz w:val="20"/>
          <w:szCs w:val="20"/>
        </w:rPr>
        <w:t>релевантності</w:t>
      </w:r>
      <w:proofErr w:type="spellEnd"/>
      <w:r w:rsidRPr="001D3165" w:rsidR="22C1EA69">
        <w:rPr>
          <w:rFonts w:ascii="Arial" w:hAnsi="Arial" w:eastAsia="Arial" w:cs="Arial"/>
          <w:sz w:val="20"/>
          <w:szCs w:val="20"/>
        </w:rPr>
        <w:t xml:space="preserve"> індикаторів, складності збору даних чи звітності, поділіться ними у відповідному стовпці.</w:t>
      </w:r>
    </w:p>
    <w:tbl>
      <w:tblPr>
        <w:tblW w:w="89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665"/>
        <w:gridCol w:w="1410"/>
        <w:gridCol w:w="1380"/>
        <w:gridCol w:w="1620"/>
      </w:tblGrid>
      <w:tr w:rsidRPr="001D3165" w:rsidR="00EB028E" w:rsidTr="00B0061B" w14:paraId="16648705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624DA58A" w14:textId="7CE735D0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Індикатор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57D48B41" w14:textId="5627B99F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Частота звітування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0FEF1A94" w14:textId="6CEC3172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Джерело даних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62DB4AB3" w14:textId="5EBBD125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Метод збору даних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11CD91F1" w14:textId="26D2F6F5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Коментарі</w:t>
            </w:r>
          </w:p>
        </w:tc>
      </w:tr>
      <w:tr w:rsidRPr="001D3165" w:rsidR="00EB028E" w:rsidTr="00B0061B" w14:paraId="77014E3F" w14:textId="77777777">
        <w:trPr>
          <w:trHeight w:val="300"/>
        </w:trPr>
        <w:tc>
          <w:tcPr>
            <w:tcW w:w="89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2A07E5" w14:paraId="299C94B3" w14:textId="2CFE5E2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ЛОТ </w:t>
            </w:r>
            <w:r w:rsidRPr="001D31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1D3165" w:rsidR="00EB02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A26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Знаннєві продукти</w:t>
            </w:r>
            <w:r w:rsidRPr="001D3165" w:rsidR="00EB02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для проєктів культурно-чутливого відновлення</w:t>
            </w:r>
          </w:p>
        </w:tc>
      </w:tr>
      <w:tr w:rsidRPr="001D3165" w:rsidR="00EB028E" w:rsidTr="00B0061B" w14:paraId="1598DF25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205552" w14:paraId="0823C213" w14:textId="048B3A2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EB02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BB3">
              <w:rPr>
                <w:rFonts w:ascii="Arial" w:hAnsi="Arial" w:cs="Arial"/>
                <w:sz w:val="20"/>
                <w:szCs w:val="20"/>
              </w:rPr>
              <w:t xml:space="preserve">знаннєвих </w:t>
            </w:r>
            <w:r w:rsidRPr="001D3165" w:rsidR="00EB028E">
              <w:rPr>
                <w:rFonts w:ascii="Arial" w:hAnsi="Arial" w:cs="Arial"/>
                <w:sz w:val="20"/>
                <w:szCs w:val="20"/>
              </w:rPr>
              <w:t>продуктів, розроблених за підтримки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024CF4" w14:paraId="5ED8F7B1" w14:textId="061AB93A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Відповідно до проміжного етапу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44A32242" w14:textId="7A873144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[напр. власні дані, державна статистика] 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41661977" w14:textId="22D9D265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[напр. опитування, реєстрація учасників] </w:t>
            </w:r>
          </w:p>
          <w:p w:rsidRPr="001D3165" w:rsidR="00EB028E" w:rsidP="00B0061B" w:rsidRDefault="00EB028E" w14:paraId="04EBBBC2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EB028E" w14:paraId="628EA690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1D3165" w:rsidR="00EB028E" w:rsidTr="00B0061B" w14:paraId="5C353D6F" w14:textId="77777777">
        <w:trPr>
          <w:trHeight w:val="300"/>
        </w:trPr>
        <w:tc>
          <w:tcPr>
            <w:tcW w:w="89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2A07E5" w14:paraId="24B55972" w14:textId="192C13E9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ЛОТ </w:t>
            </w:r>
            <w:r w:rsidRPr="001D31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1D3165" w:rsidR="00EB02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165" w:rsidR="00024C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Розробка дизайну програми, фасилітація та координація навчальних заходів двох когорт</w:t>
            </w:r>
          </w:p>
        </w:tc>
      </w:tr>
      <w:tr w:rsidRPr="001D3165" w:rsidR="00024CF4" w:rsidTr="00B0061B" w14:paraId="386B3FEA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0182AF0F" w14:textId="3BB48A0B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 xml:space="preserve"> тренінгів або навчальних заходів, проведених за підтримки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61FCD66B" w14:textId="3886F4B9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3BBAABB0" w14:textId="4ED90EA6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035954CF" w14:textId="77EBCDA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151742D2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1D3165" w:rsidR="00024CF4" w:rsidTr="00B0061B" w14:paraId="25C080CC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057FD4BE" w14:textId="35E7CC2F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 xml:space="preserve"> осіб, що пройшли навчання за підтримки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755B6F31" w14:textId="41D4092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4FC59B7E" w14:textId="2D77F258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6AEB11CE" w14:textId="374C497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5716EE4A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EB028E" w:rsidTr="00B0061B" w14:paraId="2E7ABB14" w14:textId="77777777">
        <w:trPr>
          <w:trHeight w:val="300"/>
        </w:trPr>
        <w:tc>
          <w:tcPr>
            <w:tcW w:w="89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EB028E" w:rsidP="00B0061B" w:rsidRDefault="002A07E5" w14:paraId="6519EBDF" w14:textId="485F36AD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ЛОТ </w:t>
            </w:r>
            <w:r w:rsidRPr="001D31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1D3165" w:rsidR="00EB02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3165" w:rsidR="00024C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Менторство</w:t>
            </w:r>
            <w:proofErr w:type="spellEnd"/>
            <w:r w:rsidRPr="001D3165" w:rsidR="00024C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громад: культурна чутливість і </w:t>
            </w:r>
            <w:r w:rsidR="00F3086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адаптовані під платформу </w:t>
            </w:r>
            <w:r w:rsidRPr="001D3165" w:rsidR="00F3086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DREAM </w:t>
            </w:r>
            <w:r w:rsidRPr="001D3165" w:rsidR="00024C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технічні рішення</w:t>
            </w:r>
          </w:p>
        </w:tc>
      </w:tr>
      <w:tr w:rsidRPr="001D3165" w:rsidR="00024CF4" w:rsidTr="00B0061B" w14:paraId="3E8B4A73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3567CBC7" w14:textId="0C811255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 xml:space="preserve"> пакетів технічної допомоги, наданих за підтримки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51ABDDB7" w14:textId="49EA233C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49659610" w14:textId="1A847CAA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593AC2D2" w14:textId="252A07C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3E50D86B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15516180" w14:textId="77777777">
        <w:trPr>
          <w:trHeight w:val="300"/>
        </w:trPr>
        <w:tc>
          <w:tcPr>
            <w:tcW w:w="89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A07E5" w14:paraId="00B405DB" w14:textId="6E1F3F12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ЛОТ </w:t>
            </w:r>
            <w:r w:rsidRPr="001D31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1D3165" w:rsidR="00024C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Стратегія поширення </w:t>
            </w:r>
            <w:r w:rsidR="003503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продуктів і </w:t>
            </w:r>
            <w:r w:rsidRPr="001D3165" w:rsidR="00024C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залучення медіа</w:t>
            </w:r>
          </w:p>
        </w:tc>
      </w:tr>
      <w:tr w:rsidRPr="001D3165" w:rsidR="00024CF4" w:rsidTr="00B0061B" w14:paraId="71ABC612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6E163527" w14:textId="438527A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 xml:space="preserve"> організацій, яким було надано </w:t>
            </w:r>
            <w:r w:rsidR="00AA26EE">
              <w:rPr>
                <w:rFonts w:ascii="Arial" w:hAnsi="Arial" w:cs="Arial"/>
                <w:sz w:val="20"/>
                <w:szCs w:val="20"/>
              </w:rPr>
              <w:t>знаннєві продукти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>, розроблені за підтримки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1BBB1CFD" w14:textId="0FB65A1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7453D0A7" w14:textId="6C0BD1FB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4E788017" w14:textId="4DB40D3F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7FD6E212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2453400E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65DA925A" w14:textId="69B1876E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 xml:space="preserve"> заходів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>их сторін, проведених за підтримки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 xml:space="preserve">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261E7CEB" w14:textId="21353FC5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7AAB1244" w14:textId="794798FD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0FE8C52D" w14:textId="65AA776E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6FE0F63C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267D456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28CD0E10" w14:textId="18062D0D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 xml:space="preserve"> учасників заходів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 xml:space="preserve">их сторін, проведених за підтримки 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>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0E09FFC1" w14:textId="1CC1EB4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30A53E78" w14:textId="0533C176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4E5A53A4" w14:textId="45465898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7A479071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3855909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2EDC27C2" w14:textId="1A11C53B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 xml:space="preserve"> організацій, що взяли участь у заходах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>их сторін, проведених за підтримки 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1B555A64" w14:textId="64D07DAD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3479663A" w14:textId="3F0EE45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305385E1" w14:textId="3A5EFA0A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0F43D52B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776875B0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4598ACA6" w14:textId="396D03C8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4B45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3165" w:rsidR="004B4533">
              <w:rPr>
                <w:rFonts w:ascii="Arial" w:hAnsi="Arial" w:cs="Arial"/>
                <w:sz w:val="20"/>
                <w:szCs w:val="20"/>
              </w:rPr>
              <w:t>медіапродуктів</w:t>
            </w:r>
            <w:proofErr w:type="spellEnd"/>
            <w:r w:rsidRPr="001D3165" w:rsidR="004B4533">
              <w:rPr>
                <w:rFonts w:ascii="Arial" w:hAnsi="Arial" w:cs="Arial"/>
                <w:sz w:val="20"/>
                <w:szCs w:val="20"/>
              </w:rPr>
              <w:t xml:space="preserve">, розроблених за підтримки 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>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40F33E7A" w14:textId="05F33971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4EB09FC4" w14:textId="5300B6A4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68EE0D0C" w14:textId="06FDB1AC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0F778650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25EBA872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7D77DDD7" w14:textId="240D1A49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Кількість</w:t>
            </w:r>
            <w:r w:rsidRPr="001D3165" w:rsidR="00752896">
              <w:rPr>
                <w:rFonts w:ascii="Arial" w:hAnsi="Arial" w:cs="Arial"/>
                <w:sz w:val="20"/>
                <w:szCs w:val="20"/>
              </w:rPr>
              <w:t xml:space="preserve"> взаємодій із медіа за підтримки 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>PFRU-2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13F092E6" w14:textId="62EFD14C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Відповідно до проміжного етапу 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0F404239" w14:textId="6B589E0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2F392ED1" w14:textId="04AB6C4E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3FC5E4EA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D3165" w:rsidR="00024CF4" w:rsidTr="00B0061B" w14:paraId="2AAFF72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205552" w14:paraId="5CA9E32C" w14:textId="5AD82B92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Кількість</w:t>
            </w:r>
            <w:r w:rsidRPr="001D3165" w:rsidR="00752896">
              <w:rPr>
                <w:rFonts w:ascii="Arial" w:hAnsi="Arial" w:cs="Arial"/>
                <w:sz w:val="20"/>
                <w:szCs w:val="20"/>
              </w:rPr>
              <w:t xml:space="preserve"> згадок </w:t>
            </w:r>
            <w:proofErr w:type="spellStart"/>
            <w:r w:rsidR="00E4565D">
              <w:rPr>
                <w:rFonts w:ascii="Arial" w:hAnsi="Arial" w:cs="Arial"/>
                <w:sz w:val="20"/>
                <w:szCs w:val="20"/>
              </w:rPr>
              <w:t>активностей</w:t>
            </w:r>
            <w:proofErr w:type="spellEnd"/>
            <w:r w:rsidRPr="001D3165" w:rsidR="007528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565D">
              <w:rPr>
                <w:rFonts w:ascii="Arial" w:hAnsi="Arial" w:cs="Arial"/>
                <w:sz w:val="20"/>
                <w:szCs w:val="20"/>
              </w:rPr>
              <w:t xml:space="preserve">реалізованих </w:t>
            </w:r>
            <w:r w:rsidRPr="001D3165" w:rsidR="00752896">
              <w:rPr>
                <w:rFonts w:ascii="Arial" w:hAnsi="Arial" w:cs="Arial"/>
                <w:sz w:val="20"/>
                <w:szCs w:val="20"/>
              </w:rPr>
              <w:t>за підтримки</w:t>
            </w:r>
            <w:r w:rsidRPr="001D3165" w:rsidR="00024CF4">
              <w:rPr>
                <w:rFonts w:ascii="Arial" w:hAnsi="Arial" w:cs="Arial"/>
                <w:sz w:val="20"/>
                <w:szCs w:val="20"/>
              </w:rPr>
              <w:t xml:space="preserve"> PFRU-2</w:t>
            </w:r>
            <w:r w:rsidR="000A66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A66E6" w:rsidR="000A66E6">
              <w:rPr>
                <w:rFonts w:ascii="Arial" w:hAnsi="Arial" w:cs="Arial"/>
                <w:sz w:val="20"/>
                <w:szCs w:val="20"/>
              </w:rPr>
              <w:t>у медіа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7C7CECF1" w14:textId="53CAAF41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Відповідно до проміжного етапу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5F9AD136" w14:textId="17DC2E09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партнерська організація]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5158E19A" w14:textId="6364C42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</w:rPr>
              <w:t>[напр. фокус-групи]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Pr="001D3165" w:rsidR="00024CF4" w:rsidP="00B0061B" w:rsidRDefault="00024CF4" w14:paraId="59D3BABE" w14:textId="77777777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D3165" w:rsidR="7FCAD68C" w:rsidP="007634B8" w:rsidRDefault="7FCAD68C" w14:paraId="3756EB3B" w14:textId="4C09FE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1D3165" w:rsidR="007F32EB" w:rsidP="007634B8" w:rsidRDefault="007F32EB" w14:paraId="02B19838" w14:textId="1B536E7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D3165">
        <w:rPr>
          <w:rFonts w:ascii="Arial" w:hAnsi="Arial" w:cs="Arial"/>
          <w:sz w:val="20"/>
          <w:szCs w:val="20"/>
        </w:rPr>
        <w:t xml:space="preserve">Грант сприятиме досягненню очікуваних результатів, що вимірюватимуться за допомогою наступних </w:t>
      </w:r>
      <w:r w:rsidRPr="001D3165" w:rsidR="004E6B16">
        <w:rPr>
          <w:rFonts w:ascii="Arial" w:hAnsi="Arial" w:cs="Arial"/>
          <w:sz w:val="20"/>
          <w:szCs w:val="20"/>
        </w:rPr>
        <w:t>індикаторів</w:t>
      </w:r>
      <w:r w:rsidRPr="001D3165">
        <w:rPr>
          <w:rFonts w:ascii="Arial" w:hAnsi="Arial" w:cs="Arial"/>
          <w:sz w:val="20"/>
          <w:szCs w:val="20"/>
        </w:rPr>
        <w:t>:</w:t>
      </w:r>
    </w:p>
    <w:tbl>
      <w:tblPr>
        <w:tblW w:w="89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4057"/>
      </w:tblGrid>
      <w:tr w:rsidRPr="001D3165" w:rsidR="00BA17F2" w:rsidTr="609F6BCD" w14:paraId="04607197" w14:textId="77777777">
        <w:trPr>
          <w:trHeight w:val="300"/>
        </w:trPr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BA17F2" w:rsidP="000A66E6" w:rsidRDefault="00BA17F2" w14:paraId="774875E8" w14:textId="34B4675B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65">
              <w:rPr>
                <w:rFonts w:ascii="Arial" w:hAnsi="Arial" w:cs="Arial"/>
                <w:b/>
                <w:bCs/>
                <w:sz w:val="20"/>
                <w:szCs w:val="20"/>
              </w:rPr>
              <w:t>Індикатор</w:t>
            </w:r>
          </w:p>
        </w:tc>
        <w:tc>
          <w:tcPr>
            <w:tcW w:w="4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BA17F2" w:rsidP="000A66E6" w:rsidRDefault="00BA17F2" w14:paraId="31E04915" w14:textId="76D08802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165">
              <w:rPr>
                <w:rFonts w:ascii="Arial" w:hAnsi="Arial" w:cs="Arial"/>
                <w:b/>
                <w:bCs/>
                <w:sz w:val="20"/>
                <w:szCs w:val="20"/>
              </w:rPr>
              <w:t>Очікувана підтримка від грантоотримувача</w:t>
            </w:r>
          </w:p>
        </w:tc>
      </w:tr>
      <w:tr w:rsidRPr="001D3165" w:rsidR="00BA17F2" w:rsidTr="609F6BCD" w14:paraId="63569ED9" w14:textId="77777777">
        <w:trPr>
          <w:trHeight w:val="300"/>
        </w:trPr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BA17F2" w14:paraId="314B6494" w14:textId="347BF430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1D3165" w:rsidR="007A2884">
              <w:rPr>
                <w:rFonts w:ascii="Arial" w:hAnsi="Arial" w:cs="Arial"/>
                <w:sz w:val="20"/>
                <w:szCs w:val="20"/>
              </w:rPr>
              <w:t xml:space="preserve">задіяних </w:t>
            </w:r>
            <w:r w:rsidRPr="001D3165" w:rsidR="0061613C">
              <w:rPr>
                <w:rFonts w:ascii="Arial" w:hAnsi="Arial" w:cs="Arial"/>
                <w:sz w:val="20"/>
                <w:szCs w:val="20"/>
              </w:rPr>
              <w:t>суб’єктів культури</w:t>
            </w:r>
            <w:r w:rsidRPr="001D3165" w:rsidR="007A2884">
              <w:rPr>
                <w:rFonts w:ascii="Arial" w:hAnsi="Arial" w:cs="Arial"/>
                <w:sz w:val="20"/>
                <w:szCs w:val="20"/>
              </w:rPr>
              <w:t xml:space="preserve">, що повідомляють про підвищення впевненості у їхній спроможності використовувати свою культурну діяльність для </w:t>
            </w:r>
            <w:r w:rsidRPr="001D3165" w:rsidR="0061613C">
              <w:rPr>
                <w:rFonts w:ascii="Arial" w:hAnsi="Arial" w:cs="Arial"/>
                <w:sz w:val="20"/>
                <w:szCs w:val="20"/>
              </w:rPr>
              <w:t>отримання доходу або залучення ресурсів</w:t>
            </w:r>
          </w:p>
          <w:p w:rsidRPr="001D3165" w:rsidR="00BA17F2" w:rsidP="000A66E6" w:rsidRDefault="00BA17F2" w14:paraId="02F261DC" w14:textId="458B71B2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BA17F2" w:rsidP="000A66E6" w:rsidRDefault="0061613C" w14:paraId="27A0EAA6" w14:textId="35C3ECBD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>Звіти</w:t>
            </w:r>
            <w:r w:rsidRPr="001D3165" w:rsidR="00BA17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D3165">
              <w:rPr>
                <w:rFonts w:ascii="Arial" w:hAnsi="Arial" w:cs="Arial"/>
                <w:sz w:val="20"/>
                <w:szCs w:val="20"/>
              </w:rPr>
              <w:t xml:space="preserve">база даних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>
              <w:rPr>
                <w:rFonts w:ascii="Arial" w:hAnsi="Arial" w:cs="Arial"/>
                <w:sz w:val="20"/>
                <w:szCs w:val="20"/>
              </w:rPr>
              <w:t xml:space="preserve">их осіб для подальшої взаємодії </w:t>
            </w:r>
          </w:p>
        </w:tc>
      </w:tr>
      <w:tr w:rsidRPr="001D3165" w:rsidR="0061613C" w:rsidTr="609F6BCD" w14:paraId="03D208E1" w14:textId="77777777">
        <w:trPr>
          <w:trHeight w:val="300"/>
        </w:trPr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420BD9" w:rsidP="000A66E6" w:rsidRDefault="004E6467" w14:paraId="3E4ACDC5" w14:textId="7FF33A57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Кількість </w:t>
            </w:r>
            <w:r w:rsidRPr="001D3165" w:rsidR="0061613C">
              <w:rPr>
                <w:rFonts w:ascii="Arial" w:hAnsi="Arial" w:cs="Arial"/>
                <w:sz w:val="20"/>
                <w:szCs w:val="20"/>
              </w:rPr>
              <w:t xml:space="preserve">прикладів, </w:t>
            </w:r>
            <w:r w:rsidR="00483FAD">
              <w:rPr>
                <w:rFonts w:ascii="Arial" w:hAnsi="Arial" w:cs="Arial"/>
                <w:sz w:val="20"/>
                <w:szCs w:val="20"/>
              </w:rPr>
              <w:t>коли</w:t>
            </w:r>
            <w:r w:rsidRPr="001D3165" w:rsidR="0061613C">
              <w:rPr>
                <w:rFonts w:ascii="Arial" w:hAnsi="Arial" w:cs="Arial"/>
                <w:sz w:val="20"/>
                <w:szCs w:val="20"/>
              </w:rPr>
              <w:t xml:space="preserve"> співпраця між суб’єктами культури та держав</w:t>
            </w:r>
            <w:r w:rsidR="00E1790C">
              <w:rPr>
                <w:rFonts w:ascii="Arial" w:hAnsi="Arial" w:cs="Arial"/>
                <w:sz w:val="20"/>
                <w:szCs w:val="20"/>
              </w:rPr>
              <w:t>ними органами</w:t>
            </w:r>
            <w:r w:rsidRPr="001D3165" w:rsidR="0061613C">
              <w:rPr>
                <w:rFonts w:ascii="Arial" w:hAnsi="Arial" w:cs="Arial"/>
                <w:sz w:val="20"/>
                <w:szCs w:val="20"/>
              </w:rPr>
              <w:t xml:space="preserve"> призвели до стал</w:t>
            </w:r>
            <w:r w:rsidR="00F372AA">
              <w:rPr>
                <w:rFonts w:ascii="Arial" w:hAnsi="Arial" w:cs="Arial"/>
                <w:sz w:val="20"/>
                <w:szCs w:val="20"/>
              </w:rPr>
              <w:t>ої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 xml:space="preserve"> подальш</w:t>
            </w:r>
            <w:r w:rsidR="00F372AA">
              <w:rPr>
                <w:rFonts w:ascii="Arial" w:hAnsi="Arial" w:cs="Arial"/>
                <w:sz w:val="20"/>
                <w:szCs w:val="20"/>
              </w:rPr>
              <w:t>ої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2AA">
              <w:rPr>
                <w:rFonts w:ascii="Arial" w:hAnsi="Arial" w:cs="Arial"/>
                <w:sz w:val="20"/>
                <w:szCs w:val="20"/>
              </w:rPr>
              <w:t xml:space="preserve">роботи 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>з питан</w:t>
            </w:r>
            <w:r w:rsidR="00F372AA">
              <w:rPr>
                <w:rFonts w:ascii="Arial" w:hAnsi="Arial" w:cs="Arial"/>
                <w:sz w:val="20"/>
                <w:szCs w:val="20"/>
              </w:rPr>
              <w:t>нями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 xml:space="preserve"> ідентичності, культури </w:t>
            </w:r>
            <w:r w:rsidR="00F372AA">
              <w:rPr>
                <w:rFonts w:ascii="Arial" w:hAnsi="Arial" w:cs="Arial"/>
                <w:sz w:val="20"/>
                <w:szCs w:val="20"/>
              </w:rPr>
              <w:t xml:space="preserve">чи 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>пам’яті</w:t>
            </w:r>
          </w:p>
          <w:p w:rsidRPr="001D3165" w:rsidR="0061613C" w:rsidP="000A66E6" w:rsidRDefault="0061613C" w14:paraId="0D18D2B0" w14:textId="6C720DFD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61613C" w14:paraId="0D3D4D7A" w14:textId="06A75CED">
            <w:pPr>
              <w:shd w:val="clear" w:color="auto" w:fill="FFFFFF" w:themeFill="background1"/>
              <w:spacing w:after="120" w:line="240" w:lineRule="auto"/>
              <w:ind w:left="72" w:right="7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Звіти, база даних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>
              <w:rPr>
                <w:rFonts w:ascii="Arial" w:hAnsi="Arial" w:cs="Arial"/>
                <w:sz w:val="20"/>
                <w:szCs w:val="20"/>
              </w:rPr>
              <w:t xml:space="preserve">их осіб для подальшої взаємодії </w:t>
            </w:r>
          </w:p>
        </w:tc>
      </w:tr>
      <w:tr w:rsidRPr="001D3165" w:rsidR="0061613C" w:rsidTr="609F6BCD" w14:paraId="481CB423" w14:textId="77777777">
        <w:trPr>
          <w:trHeight w:val="300"/>
        </w:trPr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61613C" w14:paraId="2BAB6520" w14:textId="1036BF0D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 xml:space="preserve">осіб, що повідомили про поглиблення своїх знань після проходження навчання </w:t>
            </w:r>
            <w:r w:rsidRPr="001D3165">
              <w:rPr>
                <w:rFonts w:ascii="Arial" w:hAnsi="Arial" w:cs="Arial"/>
                <w:sz w:val="20"/>
                <w:szCs w:val="20"/>
              </w:rPr>
              <w:t>PFRU-2</w:t>
            </w:r>
          </w:p>
        </w:tc>
        <w:tc>
          <w:tcPr>
            <w:tcW w:w="4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61613C" w14:paraId="388E59ED" w14:textId="0E1607BF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Звіти, база даних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>
              <w:rPr>
                <w:rFonts w:ascii="Arial" w:hAnsi="Arial" w:cs="Arial"/>
                <w:sz w:val="20"/>
                <w:szCs w:val="20"/>
              </w:rPr>
              <w:t xml:space="preserve">их осіб для подальшої взаємодії </w:t>
            </w:r>
          </w:p>
        </w:tc>
      </w:tr>
      <w:tr w:rsidRPr="001D3165" w:rsidR="0061613C" w:rsidTr="609F6BCD" w14:paraId="4BCE6A8A" w14:textId="77777777">
        <w:trPr>
          <w:trHeight w:val="300"/>
        </w:trPr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420BD9" w:rsidP="000A66E6" w:rsidRDefault="0061613C" w14:paraId="0510D598" w14:textId="6D335153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9F6BCD" w:rsidR="2D4DC085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609F6BCD" w:rsidR="3E4F3B60">
              <w:rPr>
                <w:rFonts w:ascii="Arial" w:hAnsi="Arial" w:cs="Arial"/>
                <w:sz w:val="20"/>
                <w:szCs w:val="20"/>
              </w:rPr>
              <w:t>осіб, що повідомляють про успішне застосування знань, отриманих у результаті навчання</w:t>
            </w:r>
            <w:r w:rsidRPr="609F6BCD" w:rsidR="2B39A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09F6BCD" w:rsidR="3E4F3B60">
              <w:rPr>
                <w:rFonts w:ascii="Arial" w:hAnsi="Arial" w:cs="Arial"/>
                <w:sz w:val="20"/>
                <w:szCs w:val="20"/>
              </w:rPr>
              <w:t>PFRU-2</w:t>
            </w:r>
          </w:p>
          <w:p w:rsidRPr="001D3165" w:rsidR="0061613C" w:rsidP="000A66E6" w:rsidRDefault="0061613C" w14:paraId="103770CB" w14:textId="05B3A6F5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61613C" w14:paraId="1B1D3D89" w14:textId="24CAF05E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Звіти, база даних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>
              <w:rPr>
                <w:rFonts w:ascii="Arial" w:hAnsi="Arial" w:cs="Arial"/>
                <w:sz w:val="20"/>
                <w:szCs w:val="20"/>
              </w:rPr>
              <w:t xml:space="preserve">их осіб для подальшої взаємодії </w:t>
            </w:r>
          </w:p>
        </w:tc>
      </w:tr>
      <w:tr w:rsidRPr="001D3165" w:rsidR="0061613C" w:rsidTr="609F6BCD" w14:paraId="4A502A20" w14:textId="77777777">
        <w:trPr>
          <w:trHeight w:val="300"/>
        </w:trPr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4E6467" w14:paraId="48DA0BB2" w14:textId="7F084C4A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Кількість </w:t>
            </w:r>
            <w:r w:rsidRPr="001D3165" w:rsidR="00420BD9">
              <w:rPr>
                <w:rFonts w:ascii="Arial" w:hAnsi="Arial" w:cs="Arial"/>
                <w:sz w:val="20"/>
                <w:szCs w:val="20"/>
              </w:rPr>
              <w:t>прикладів успішного застосування знань, отриманих у результаті навчання PFRU-2</w:t>
            </w:r>
          </w:p>
        </w:tc>
        <w:tc>
          <w:tcPr>
            <w:tcW w:w="4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D3165" w:rsidR="0061613C" w:rsidP="000A66E6" w:rsidRDefault="0061613C" w14:paraId="387DB9DD" w14:textId="36BA6416">
            <w:pPr>
              <w:spacing w:after="120" w:line="240" w:lineRule="auto"/>
              <w:ind w:left="72" w:righ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165">
              <w:rPr>
                <w:rFonts w:ascii="Arial" w:hAnsi="Arial" w:cs="Arial"/>
                <w:sz w:val="20"/>
                <w:szCs w:val="20"/>
              </w:rPr>
              <w:t xml:space="preserve">Звіти, база даних </w:t>
            </w:r>
            <w:r w:rsidR="00A96E76">
              <w:rPr>
                <w:rFonts w:ascii="Arial" w:hAnsi="Arial" w:cs="Arial"/>
                <w:sz w:val="20"/>
                <w:szCs w:val="20"/>
              </w:rPr>
              <w:t>зацікавлен</w:t>
            </w:r>
            <w:r w:rsidRPr="001D3165">
              <w:rPr>
                <w:rFonts w:ascii="Arial" w:hAnsi="Arial" w:cs="Arial"/>
                <w:sz w:val="20"/>
                <w:szCs w:val="20"/>
              </w:rPr>
              <w:t xml:space="preserve">их осіб для подальшої взаємодії </w:t>
            </w:r>
          </w:p>
        </w:tc>
      </w:tr>
    </w:tbl>
    <w:p w:rsidRPr="001D3165" w:rsidR="007F32EB" w:rsidP="007634B8" w:rsidRDefault="007F32EB" w14:paraId="31436CC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Pr="001D3165" w:rsidR="1AC8386B" w:rsidP="007634B8" w:rsidRDefault="1AC8386B" w14:paraId="42D92F03" w14:textId="2AE51491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hAnsi="Arial" w:eastAsia="Arial" w:cs="Arial"/>
          <w:i/>
          <w:iCs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sz w:val="20"/>
          <w:szCs w:val="20"/>
          <w:lang w:val="uk-UA"/>
        </w:rPr>
        <w:t>C.</w:t>
      </w:r>
      <w:r w:rsidRPr="001D3165" w:rsidR="001765AD">
        <w:rPr>
          <w:rFonts w:ascii="Arial" w:hAnsi="Arial" w:eastAsia="Arial" w:cs="Arial"/>
          <w:b/>
          <w:bCs/>
          <w:sz w:val="20"/>
          <w:szCs w:val="20"/>
          <w:lang w:val="uk-UA"/>
        </w:rPr>
        <w:t xml:space="preserve"> </w:t>
      </w:r>
      <w:r w:rsidRPr="001D3165" w:rsidR="22C1EA69">
        <w:rPr>
          <w:rFonts w:ascii="Arial" w:hAnsi="Arial" w:eastAsia="Arial" w:cs="Arial"/>
          <w:b/>
          <w:bCs/>
          <w:sz w:val="20"/>
          <w:szCs w:val="20"/>
          <w:lang w:val="uk-UA"/>
        </w:rPr>
        <w:t>Додаткові індикатори (необов’язково)</w:t>
      </w:r>
    </w:p>
    <w:p w:rsidRPr="001D3165" w:rsidR="6F2D4E75" w:rsidP="007634B8" w:rsidRDefault="6F2D4E75" w14:paraId="5BE5F9F8" w14:textId="5C4590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i/>
          <w:iCs/>
          <w:sz w:val="20"/>
          <w:szCs w:val="20"/>
        </w:rPr>
      </w:pPr>
      <w:r w:rsidRPr="001D3165">
        <w:rPr>
          <w:rFonts w:ascii="Arial" w:hAnsi="Arial" w:eastAsia="Arial" w:cs="Arial"/>
          <w:i/>
          <w:iCs/>
          <w:sz w:val="20"/>
          <w:szCs w:val="20"/>
        </w:rPr>
        <w:t>Якщо ви вважаєте за потрібне додати інші індикатори, які, на вашу думку, важливі для проєкту, вкажіть їх у таблиці нижче разом із обґрунтуванням їхньої доцільності.</w:t>
      </w:r>
      <w:r w:rsidRPr="001D3165" w:rsidR="00D2067A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r w:rsidRPr="001D3165" w:rsidR="001E689E">
        <w:rPr>
          <w:rFonts w:ascii="Arial" w:hAnsi="Arial" w:eastAsia="Arial" w:cs="Arial"/>
          <w:i/>
          <w:iCs/>
          <w:sz w:val="20"/>
          <w:szCs w:val="20"/>
        </w:rPr>
        <w:t>Якщо ні, залиште пол</w:t>
      </w:r>
      <w:r w:rsidRPr="001D3165" w:rsidR="00BB280A">
        <w:rPr>
          <w:rFonts w:ascii="Arial" w:hAnsi="Arial" w:eastAsia="Arial" w:cs="Arial"/>
          <w:i/>
          <w:iCs/>
          <w:sz w:val="20"/>
          <w:szCs w:val="20"/>
        </w:rPr>
        <w:t>я</w:t>
      </w:r>
      <w:r w:rsidRPr="001D3165" w:rsidR="001E689E">
        <w:rPr>
          <w:rFonts w:ascii="Arial" w:hAnsi="Arial" w:eastAsia="Arial" w:cs="Arial"/>
          <w:i/>
          <w:iCs/>
          <w:sz w:val="20"/>
          <w:szCs w:val="20"/>
        </w:rPr>
        <w:t xml:space="preserve"> порожнім</w:t>
      </w:r>
      <w:r w:rsidRPr="001D3165" w:rsidR="00BB280A">
        <w:rPr>
          <w:rFonts w:ascii="Arial" w:hAnsi="Arial" w:eastAsia="Arial" w:cs="Arial"/>
          <w:i/>
          <w:iCs/>
          <w:sz w:val="20"/>
          <w:szCs w:val="20"/>
        </w:rPr>
        <w:t>и</w:t>
      </w:r>
      <w:r w:rsidRPr="001D3165" w:rsidR="001E689E">
        <w:rPr>
          <w:rFonts w:ascii="Arial" w:hAnsi="Arial" w:eastAsia="Arial" w:cs="Arial"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55"/>
        <w:gridCol w:w="1692"/>
        <w:gridCol w:w="1588"/>
        <w:gridCol w:w="1242"/>
        <w:gridCol w:w="1210"/>
        <w:gridCol w:w="1558"/>
      </w:tblGrid>
      <w:tr w:rsidRPr="001D3165" w:rsidR="7FCAD68C" w:rsidTr="7FCAD68C" w14:paraId="5B9D0D56" w14:textId="77777777">
        <w:trPr>
          <w:trHeight w:val="300"/>
        </w:trPr>
        <w:tc>
          <w:tcPr>
            <w:tcW w:w="2055" w:type="dxa"/>
          </w:tcPr>
          <w:p w:rsidRPr="001D3165" w:rsidR="61039020" w:rsidP="007634B8" w:rsidRDefault="61039020" w14:paraId="550DE5BA" w14:textId="178FA918">
            <w:pPr>
              <w:spacing w:after="120"/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З</w:t>
            </w:r>
            <w:r w:rsidRPr="001D3165" w:rsidR="7FCAD68C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апропонований індикатор</w:t>
            </w:r>
          </w:p>
        </w:tc>
        <w:tc>
          <w:tcPr>
            <w:tcW w:w="1692" w:type="dxa"/>
          </w:tcPr>
          <w:p w:rsidRPr="001D3165" w:rsidR="7FCAD68C" w:rsidP="007634B8" w:rsidRDefault="7FCAD68C" w14:paraId="3D328381" w14:textId="4DFC5F6A">
            <w:pPr>
              <w:spacing w:after="120"/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Обґрунтування</w:t>
            </w:r>
          </w:p>
        </w:tc>
        <w:tc>
          <w:tcPr>
            <w:tcW w:w="1588" w:type="dxa"/>
          </w:tcPr>
          <w:p w:rsidRPr="001D3165" w:rsidR="7FCAD68C" w:rsidP="007634B8" w:rsidRDefault="7FCAD68C" w14:paraId="3F389067" w14:textId="73C33DD6">
            <w:pPr>
              <w:spacing w:after="120"/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Джерело даних</w:t>
            </w:r>
          </w:p>
        </w:tc>
        <w:tc>
          <w:tcPr>
            <w:tcW w:w="1242" w:type="dxa"/>
          </w:tcPr>
          <w:p w:rsidRPr="001D3165" w:rsidR="7FCAD68C" w:rsidP="007634B8" w:rsidRDefault="7FCAD68C" w14:paraId="63F11450" w14:textId="4D0AF7C8">
            <w:pPr>
              <w:spacing w:after="120"/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Метод збору даних</w:t>
            </w:r>
          </w:p>
        </w:tc>
        <w:tc>
          <w:tcPr>
            <w:tcW w:w="1210" w:type="dxa"/>
          </w:tcPr>
          <w:p w:rsidRPr="001D3165" w:rsidR="7FCAD68C" w:rsidP="007634B8" w:rsidRDefault="7FCAD68C" w14:paraId="02BF3B65" w14:textId="0AD20883">
            <w:pPr>
              <w:spacing w:after="120"/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Частота звітування</w:t>
            </w:r>
          </w:p>
        </w:tc>
        <w:tc>
          <w:tcPr>
            <w:tcW w:w="1558" w:type="dxa"/>
          </w:tcPr>
          <w:p w:rsidRPr="001D3165" w:rsidR="7FCAD68C" w:rsidP="007634B8" w:rsidRDefault="7FCAD68C" w14:paraId="1AA352A0" w14:textId="3707C375">
            <w:pPr>
              <w:spacing w:after="120"/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b/>
                <w:bCs/>
                <w:sz w:val="20"/>
                <w:szCs w:val="20"/>
                <w:lang w:val="uk-UA"/>
              </w:rPr>
              <w:t>Коментарі</w:t>
            </w:r>
          </w:p>
        </w:tc>
      </w:tr>
      <w:tr w:rsidRPr="001D3165" w:rsidR="7FCAD68C" w:rsidTr="7FCAD68C" w14:paraId="5C8596BB" w14:textId="77777777">
        <w:trPr>
          <w:trHeight w:val="300"/>
        </w:trPr>
        <w:tc>
          <w:tcPr>
            <w:tcW w:w="2055" w:type="dxa"/>
          </w:tcPr>
          <w:p w:rsidRPr="001D3165" w:rsidR="7FCAD68C" w:rsidP="007634B8" w:rsidRDefault="7FCAD68C" w14:paraId="6558586A" w14:textId="6637B668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[Новий індикатор]</w:t>
            </w:r>
          </w:p>
        </w:tc>
        <w:tc>
          <w:tcPr>
            <w:tcW w:w="1692" w:type="dxa"/>
          </w:tcPr>
          <w:p w:rsidRPr="001D3165" w:rsidR="7FCAD68C" w:rsidP="007634B8" w:rsidRDefault="7FCAD68C" w14:paraId="2E5081BD" w14:textId="28A9307B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[Чому він важливий]</w:t>
            </w:r>
          </w:p>
        </w:tc>
        <w:tc>
          <w:tcPr>
            <w:tcW w:w="1588" w:type="dxa"/>
          </w:tcPr>
          <w:p w:rsidRPr="001D3165" w:rsidR="7FCAD68C" w:rsidP="007634B8" w:rsidRDefault="7FCAD68C" w14:paraId="1A446BBE" w14:textId="291A48BC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[Власні дані, зовнішні джерела]</w:t>
            </w:r>
          </w:p>
        </w:tc>
        <w:tc>
          <w:tcPr>
            <w:tcW w:w="1242" w:type="dxa"/>
          </w:tcPr>
          <w:p w:rsidRPr="001D3165" w:rsidR="7FCAD68C" w:rsidP="007634B8" w:rsidRDefault="7FCAD68C" w14:paraId="197D149A" w14:textId="0DA3AE15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[Метод]</w:t>
            </w:r>
          </w:p>
        </w:tc>
        <w:tc>
          <w:tcPr>
            <w:tcW w:w="1210" w:type="dxa"/>
          </w:tcPr>
          <w:p w:rsidRPr="001D3165" w:rsidR="7FCAD68C" w:rsidP="007634B8" w:rsidRDefault="7FCAD68C" w14:paraId="0BFA4653" w14:textId="1050E0DD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[Частота]</w:t>
            </w:r>
          </w:p>
        </w:tc>
        <w:tc>
          <w:tcPr>
            <w:tcW w:w="1558" w:type="dxa"/>
          </w:tcPr>
          <w:p w:rsidRPr="001D3165" w:rsidR="7FCAD68C" w:rsidP="007634B8" w:rsidRDefault="7FCAD68C" w14:paraId="6B6B6061" w14:textId="5B5AC70B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Pr="001D3165" w:rsidR="7FCAD68C" w:rsidTr="7FCAD68C" w14:paraId="31A91418" w14:textId="77777777">
        <w:trPr>
          <w:trHeight w:val="300"/>
        </w:trPr>
        <w:tc>
          <w:tcPr>
            <w:tcW w:w="2055" w:type="dxa"/>
          </w:tcPr>
          <w:p w:rsidRPr="001D3165" w:rsidR="7FCAD68C" w:rsidP="007634B8" w:rsidRDefault="7FCAD68C" w14:paraId="402C1607" w14:textId="392D1342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692" w:type="dxa"/>
          </w:tcPr>
          <w:p w:rsidRPr="001D3165" w:rsidR="7FCAD68C" w:rsidP="007634B8" w:rsidRDefault="7FCAD68C" w14:paraId="4F957882" w14:textId="51FD9B3E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588" w:type="dxa"/>
          </w:tcPr>
          <w:p w:rsidRPr="001D3165" w:rsidR="7FCAD68C" w:rsidP="007634B8" w:rsidRDefault="7FCAD68C" w14:paraId="09E1A81C" w14:textId="61E3186A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242" w:type="dxa"/>
          </w:tcPr>
          <w:p w:rsidRPr="001D3165" w:rsidR="7FCAD68C" w:rsidP="007634B8" w:rsidRDefault="7FCAD68C" w14:paraId="6911F6F3" w14:textId="5F633F2C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210" w:type="dxa"/>
          </w:tcPr>
          <w:p w:rsidRPr="001D3165" w:rsidR="7FCAD68C" w:rsidP="007634B8" w:rsidRDefault="7FCAD68C" w14:paraId="2F4EA701" w14:textId="0D2D7BE0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...</w:t>
            </w:r>
          </w:p>
        </w:tc>
        <w:tc>
          <w:tcPr>
            <w:tcW w:w="1558" w:type="dxa"/>
          </w:tcPr>
          <w:p w:rsidRPr="001D3165" w:rsidR="7FCAD68C" w:rsidP="007634B8" w:rsidRDefault="7FCAD68C" w14:paraId="1A1A434C" w14:textId="49079865">
            <w:pPr>
              <w:spacing w:after="120"/>
              <w:rPr>
                <w:rFonts w:ascii="Arial" w:hAnsi="Arial" w:eastAsia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sz w:val="20"/>
                <w:szCs w:val="20"/>
                <w:lang w:val="uk-UA"/>
              </w:rPr>
              <w:t>...</w:t>
            </w:r>
          </w:p>
        </w:tc>
      </w:tr>
    </w:tbl>
    <w:p w:rsidRPr="001D3165" w:rsidR="00B84E43" w:rsidP="007634B8" w:rsidRDefault="00B84E43" w14:paraId="1FB6CAEB" w14:textId="0485EB57">
      <w:pPr>
        <w:spacing w:after="120" w:line="240" w:lineRule="auto"/>
        <w:jc w:val="both"/>
        <w:rPr>
          <w:rFonts w:ascii="Arial" w:hAnsi="Arial" w:eastAsia="Arial" w:cs="Arial"/>
          <w:b/>
          <w:color w:val="000000" w:themeColor="text1"/>
          <w:sz w:val="20"/>
          <w:szCs w:val="20"/>
        </w:rPr>
      </w:pPr>
    </w:p>
    <w:p w:rsidRPr="001D3165" w:rsidR="00B84E43" w:rsidP="007634B8" w:rsidRDefault="58DA66CA" w14:paraId="5AC22D34" w14:textId="44E161D9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</w:pPr>
      <w:r w:rsidRPr="001D3165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Гендерна рівність</w:t>
      </w:r>
      <w:r w:rsidRPr="001D3165" w:rsidR="250EB64F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,</w:t>
      </w:r>
      <w:r w:rsidRPr="001D3165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 xml:space="preserve"> </w:t>
      </w:r>
      <w:r w:rsidRPr="001D3165" w:rsidR="00EF690A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люди з і</w:t>
      </w:r>
      <w:r w:rsidRPr="001D3165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нвалідніс</w:t>
      </w:r>
      <w:r w:rsidRPr="001D3165" w:rsidR="00EF690A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тю</w:t>
      </w:r>
      <w:r w:rsidRPr="001D3165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 xml:space="preserve"> та соціальна </w:t>
      </w:r>
      <w:r w:rsidRPr="001D3165" w:rsidR="00EF690A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>інклюзія</w:t>
      </w:r>
      <w:r w:rsidRPr="001D3165" w:rsidR="00136027"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auto"/>
          <w:lang w:val="uk-UA"/>
        </w:rPr>
        <w:t xml:space="preserve"> (GEDSI)</w:t>
      </w:r>
    </w:p>
    <w:p w:rsidRPr="001D3165" w:rsidR="007C4A0D" w:rsidP="007634B8" w:rsidRDefault="007C4A0D" w14:paraId="302E7D9D" w14:textId="3FFE82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Опишіть, будь ласка, яким чином ваш проєкт інтегрує принципи гендерної рівності, </w:t>
      </w:r>
      <w:r w:rsidR="00832A8C">
        <w:rPr>
          <w:rFonts w:ascii="Arial" w:hAnsi="Arial" w:cs="Arial"/>
          <w:i/>
          <w:iCs/>
          <w:sz w:val="20"/>
          <w:szCs w:val="20"/>
        </w:rPr>
        <w:t xml:space="preserve">людей із інвалідністю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та соціальної інклюзії (GEDSI) на всіх етапах </w:t>
      </w:r>
      <w:r w:rsidRPr="001D3165" w:rsidR="00DF0682">
        <w:rPr>
          <w:rFonts w:ascii="Arial" w:hAnsi="Arial" w:cs="Arial"/>
          <w:i/>
          <w:iCs/>
          <w:sz w:val="20"/>
          <w:szCs w:val="20"/>
        </w:rPr>
        <w:t>розробки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та впровадження. У своїй відповіді поясніть, як проєкт </w:t>
      </w:r>
      <w:r w:rsidRPr="001D3165" w:rsidR="00DF0682">
        <w:rPr>
          <w:rFonts w:ascii="Arial" w:hAnsi="Arial" w:cs="Arial"/>
          <w:i/>
          <w:iCs/>
          <w:sz w:val="20"/>
          <w:szCs w:val="20"/>
        </w:rPr>
        <w:t>враховуватиме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різні потреби, досвід і перешкоди, що стоять на шляху в різних груп, зокрема жінок, чоловіків, людей з інвалідністю, ВПО, ветеранів і </w:t>
      </w:r>
      <w:proofErr w:type="spellStart"/>
      <w:r w:rsidRPr="001D3165">
        <w:rPr>
          <w:rFonts w:ascii="Arial" w:hAnsi="Arial" w:cs="Arial"/>
          <w:i/>
          <w:iCs/>
          <w:sz w:val="20"/>
          <w:szCs w:val="20"/>
        </w:rPr>
        <w:t>ветеранок</w:t>
      </w:r>
      <w:proofErr w:type="spellEnd"/>
      <w:r w:rsidRPr="001D3165">
        <w:rPr>
          <w:rFonts w:ascii="Arial" w:hAnsi="Arial" w:cs="Arial"/>
          <w:i/>
          <w:iCs/>
          <w:sz w:val="20"/>
          <w:szCs w:val="20"/>
        </w:rPr>
        <w:t xml:space="preserve">, інших груп, </w:t>
      </w:r>
      <w:r w:rsidR="00834832">
        <w:rPr>
          <w:rFonts w:ascii="Arial" w:hAnsi="Arial" w:cs="Arial"/>
          <w:i/>
          <w:iCs/>
          <w:sz w:val="20"/>
          <w:szCs w:val="20"/>
        </w:rPr>
        <w:t xml:space="preserve">які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можуть </w:t>
      </w:r>
      <w:r w:rsidR="00834832">
        <w:rPr>
          <w:rFonts w:ascii="Arial" w:hAnsi="Arial" w:cs="Arial"/>
          <w:i/>
          <w:iCs/>
          <w:sz w:val="20"/>
          <w:szCs w:val="20"/>
        </w:rPr>
        <w:t xml:space="preserve">опинитися виключеними з процесу </w:t>
      </w:r>
      <w:r w:rsidRPr="001D3165" w:rsidR="00CC6941">
        <w:rPr>
          <w:rFonts w:ascii="Arial" w:hAnsi="Arial" w:cs="Arial"/>
          <w:i/>
          <w:iCs/>
          <w:sz w:val="20"/>
          <w:szCs w:val="20"/>
        </w:rPr>
        <w:t>культурно-чутливого відновлення.</w:t>
      </w:r>
    </w:p>
    <w:p w:rsidRPr="001D3165" w:rsidR="00DF0682" w:rsidP="007634B8" w:rsidRDefault="00DF0682" w14:paraId="2E5AF8AC" w14:textId="6BF7E0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Опишіть, як учасники (наприклад, тренери, ментори, представники громад, суб’єкти культури, освітяни) </w:t>
      </w:r>
      <w:proofErr w:type="spellStart"/>
      <w:r w:rsidRPr="001D3165">
        <w:rPr>
          <w:rFonts w:ascii="Arial" w:hAnsi="Arial" w:cs="Arial"/>
          <w:i/>
          <w:iCs/>
          <w:sz w:val="20"/>
          <w:szCs w:val="20"/>
        </w:rPr>
        <w:t>відбиратимуться</w:t>
      </w:r>
      <w:proofErr w:type="spellEnd"/>
      <w:r w:rsidRPr="001D3165">
        <w:rPr>
          <w:rFonts w:ascii="Arial" w:hAnsi="Arial" w:cs="Arial"/>
          <w:i/>
          <w:iCs/>
          <w:sz w:val="20"/>
          <w:szCs w:val="20"/>
        </w:rPr>
        <w:t xml:space="preserve"> </w:t>
      </w:r>
      <w:r w:rsidR="008B08B8">
        <w:rPr>
          <w:rFonts w:ascii="Arial" w:hAnsi="Arial" w:cs="Arial"/>
          <w:i/>
          <w:iCs/>
          <w:sz w:val="20"/>
          <w:szCs w:val="20"/>
        </w:rPr>
        <w:t>з огляду на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принцип</w:t>
      </w:r>
      <w:r w:rsidR="008B08B8">
        <w:rPr>
          <w:rFonts w:ascii="Arial" w:hAnsi="Arial" w:cs="Arial"/>
          <w:i/>
          <w:iCs/>
          <w:sz w:val="20"/>
          <w:szCs w:val="20"/>
        </w:rPr>
        <w:t>и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інклюзії і відсутності дискримінації.</w:t>
      </w:r>
      <w:r w:rsidRPr="001D3165" w:rsidR="003145F4">
        <w:rPr>
          <w:rFonts w:ascii="Arial" w:hAnsi="Arial" w:cs="Arial"/>
          <w:i/>
          <w:iCs/>
          <w:sz w:val="20"/>
          <w:szCs w:val="20"/>
        </w:rPr>
        <w:t xml:space="preserve"> Сюди входять будь-які критерії або стратегії залучення, що сприяють забезпеченню рівних можливостей для людей різної статі, віку, походження та здібностей</w:t>
      </w:r>
      <w:r w:rsidRPr="001D3165" w:rsidR="00D675AE">
        <w:rPr>
          <w:rFonts w:ascii="Arial" w:hAnsi="Arial" w:cs="Arial"/>
          <w:i/>
          <w:iCs/>
          <w:sz w:val="20"/>
          <w:szCs w:val="20"/>
        </w:rPr>
        <w:t>.</w:t>
      </w:r>
    </w:p>
    <w:p w:rsidRPr="001D3165" w:rsidR="00D675AE" w:rsidP="007634B8" w:rsidRDefault="00D675AE" w14:paraId="01CFFE62" w14:textId="271F7F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lastRenderedPageBreak/>
        <w:t>Опишіть, як забезпечуватиметься доступність для всіх учасників і бенефіціарів. Сюди входить фізична, цифрова, інформаційна доступність, забезпечення розробки всіх навчальних матеріалів, онлайн-інструментів і заходів відповідно до принципів інклюзії для осіб з різними видами інвалідності. Зазначте, яких конкретних заходів буде вжито.</w:t>
      </w:r>
    </w:p>
    <w:p w:rsidRPr="001D3165" w:rsidR="00D675AE" w:rsidP="007634B8" w:rsidRDefault="00D675AE" w14:paraId="0D2A6883" w14:textId="4D3257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>Поясніть, як ваш підхід до культурно-чутливого відновлення відображає різноманітні потреби і погляди людей з різним життєвим, соціальним і культурним досвідом</w:t>
      </w:r>
      <w:r w:rsidRPr="001D3165" w:rsidR="00B14E1C">
        <w:rPr>
          <w:rFonts w:ascii="Arial" w:hAnsi="Arial" w:cs="Arial"/>
          <w:i/>
          <w:iCs/>
          <w:sz w:val="20"/>
          <w:szCs w:val="20"/>
        </w:rPr>
        <w:t xml:space="preserve">, і яким чином розроблені в рамках цього гранту методологія та </w:t>
      </w:r>
      <w:r w:rsidR="000134D3">
        <w:rPr>
          <w:rFonts w:ascii="Arial" w:hAnsi="Arial" w:cs="Arial"/>
          <w:i/>
          <w:iCs/>
          <w:sz w:val="20"/>
          <w:szCs w:val="20"/>
        </w:rPr>
        <w:t xml:space="preserve">знаннєві продукти </w:t>
      </w:r>
      <w:r w:rsidR="00327C24">
        <w:rPr>
          <w:rFonts w:ascii="Arial" w:hAnsi="Arial" w:cs="Arial"/>
          <w:i/>
          <w:iCs/>
          <w:sz w:val="20"/>
          <w:szCs w:val="20"/>
        </w:rPr>
        <w:t>інтегруватимуть</w:t>
      </w:r>
      <w:r w:rsidRPr="001D3165" w:rsidR="00B14E1C">
        <w:rPr>
          <w:rFonts w:ascii="Arial" w:hAnsi="Arial" w:cs="Arial"/>
          <w:i/>
          <w:iCs/>
          <w:sz w:val="20"/>
          <w:szCs w:val="20"/>
        </w:rPr>
        <w:t xml:space="preserve"> принципи GEDSI таким чином, щоб концепції відновлення </w:t>
      </w:r>
      <w:r w:rsidR="00561D3C">
        <w:rPr>
          <w:rFonts w:ascii="Arial" w:hAnsi="Arial" w:cs="Arial"/>
          <w:i/>
          <w:iCs/>
          <w:sz w:val="20"/>
          <w:szCs w:val="20"/>
        </w:rPr>
        <w:t xml:space="preserve">враховували це </w:t>
      </w:r>
      <w:r w:rsidRPr="001D3165" w:rsidR="00B14E1C">
        <w:rPr>
          <w:rFonts w:ascii="Arial" w:hAnsi="Arial" w:cs="Arial"/>
          <w:i/>
          <w:iCs/>
          <w:sz w:val="20"/>
          <w:szCs w:val="20"/>
        </w:rPr>
        <w:t>різноманітт</w:t>
      </w:r>
      <w:r w:rsidR="00561D3C">
        <w:rPr>
          <w:rFonts w:ascii="Arial" w:hAnsi="Arial" w:cs="Arial"/>
          <w:i/>
          <w:iCs/>
          <w:sz w:val="20"/>
          <w:szCs w:val="20"/>
        </w:rPr>
        <w:t>я</w:t>
      </w:r>
      <w:r w:rsidRPr="001D3165" w:rsidR="00B14E1C">
        <w:rPr>
          <w:rFonts w:ascii="Arial" w:hAnsi="Arial" w:cs="Arial"/>
          <w:i/>
          <w:iCs/>
          <w:sz w:val="20"/>
          <w:szCs w:val="20"/>
        </w:rPr>
        <w:t>.</w:t>
      </w:r>
    </w:p>
    <w:p w:rsidRPr="001D3165" w:rsidR="00B04E72" w:rsidP="007634B8" w:rsidRDefault="00B04E72" w14:paraId="3D39168A" w14:textId="7C915A2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Поясніть, як ви враховуватиме потенційну напруженість чи різні погляди серед учасників і </w:t>
      </w:r>
      <w:r w:rsidR="00A96E76">
        <w:rPr>
          <w:rFonts w:ascii="Arial" w:hAnsi="Arial" w:cs="Arial"/>
          <w:i/>
          <w:iCs/>
          <w:sz w:val="20"/>
          <w:szCs w:val="20"/>
        </w:rPr>
        <w:t>зацікавлен</w:t>
      </w:r>
      <w:r w:rsidRPr="001D3165">
        <w:rPr>
          <w:rFonts w:ascii="Arial" w:hAnsi="Arial" w:cs="Arial"/>
          <w:i/>
          <w:iCs/>
          <w:sz w:val="20"/>
          <w:szCs w:val="20"/>
        </w:rPr>
        <w:t>их сторін, з якими ви працюватимете (представників громад, суб’єктів культури, освітян), і як ваш підхід сприятиме інклюзивному діалогу та соціальній згуртованості.</w:t>
      </w:r>
    </w:p>
    <w:p w:rsidRPr="001D3165" w:rsidR="00B04E72" w:rsidP="007634B8" w:rsidRDefault="00B04E72" w14:paraId="0287DE17" w14:textId="41768C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>Опишіть заходи</w:t>
      </w:r>
      <w:r w:rsidR="00C228CE">
        <w:rPr>
          <w:rFonts w:ascii="Arial" w:hAnsi="Arial" w:cs="Arial"/>
          <w:i/>
          <w:iCs/>
          <w:sz w:val="20"/>
          <w:szCs w:val="20"/>
        </w:rPr>
        <w:t xml:space="preserve"> убезпечення (сейфгардингу)</w:t>
      </w:r>
      <w:r w:rsidRPr="001D3165">
        <w:rPr>
          <w:rFonts w:ascii="Arial" w:hAnsi="Arial" w:cs="Arial"/>
          <w:i/>
          <w:iCs/>
          <w:sz w:val="20"/>
          <w:szCs w:val="20"/>
        </w:rPr>
        <w:t>, яких буде вжито для захисту учасників під час проєктної діяльності, поясніть, як застосовуватим</w:t>
      </w:r>
      <w:r w:rsidR="00C64383">
        <w:rPr>
          <w:rFonts w:ascii="Arial" w:hAnsi="Arial" w:cs="Arial"/>
          <w:i/>
          <w:iCs/>
          <w:sz w:val="20"/>
          <w:szCs w:val="20"/>
        </w:rPr>
        <w:t>е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ться </w:t>
      </w:r>
      <w:proofErr w:type="spellStart"/>
      <w:r w:rsidRPr="001D3165" w:rsidR="00F767A4">
        <w:rPr>
          <w:rFonts w:ascii="Arial" w:hAnsi="Arial" w:cs="Arial"/>
          <w:i/>
          <w:iCs/>
          <w:sz w:val="20"/>
          <w:szCs w:val="20"/>
        </w:rPr>
        <w:t>травм</w:t>
      </w:r>
      <w:r w:rsidR="00CF7F6D">
        <w:rPr>
          <w:rFonts w:ascii="Arial" w:hAnsi="Arial" w:cs="Arial"/>
          <w:i/>
          <w:iCs/>
          <w:sz w:val="20"/>
          <w:szCs w:val="20"/>
        </w:rPr>
        <w:t>о</w:t>
      </w:r>
      <w:r w:rsidRPr="001D3165" w:rsidR="00F767A4">
        <w:rPr>
          <w:rFonts w:ascii="Arial" w:hAnsi="Arial" w:cs="Arial"/>
          <w:i/>
          <w:iCs/>
          <w:sz w:val="20"/>
          <w:szCs w:val="20"/>
        </w:rPr>
        <w:t>інформований</w:t>
      </w:r>
      <w:proofErr w:type="spellEnd"/>
      <w:r w:rsidRPr="001D3165" w:rsidR="00F767A4">
        <w:rPr>
          <w:rFonts w:ascii="Arial" w:hAnsi="Arial" w:cs="Arial"/>
          <w:i/>
          <w:iCs/>
          <w:sz w:val="20"/>
          <w:szCs w:val="20"/>
        </w:rPr>
        <w:t xml:space="preserve"> підхід</w:t>
      </w:r>
      <w:r w:rsidRPr="001D3165" w:rsidR="007965EB">
        <w:rPr>
          <w:rFonts w:ascii="Arial" w:hAnsi="Arial" w:cs="Arial"/>
          <w:i/>
          <w:iCs/>
          <w:sz w:val="20"/>
          <w:szCs w:val="20"/>
        </w:rPr>
        <w:t xml:space="preserve"> для забезпечення безпе</w:t>
      </w:r>
      <w:r w:rsidR="00C32BE1">
        <w:rPr>
          <w:rFonts w:ascii="Arial" w:hAnsi="Arial" w:cs="Arial"/>
          <w:i/>
          <w:iCs/>
          <w:sz w:val="20"/>
          <w:szCs w:val="20"/>
        </w:rPr>
        <w:t>ки</w:t>
      </w:r>
      <w:r w:rsidRPr="001D3165" w:rsidR="007965EB">
        <w:rPr>
          <w:rFonts w:ascii="Arial" w:hAnsi="Arial" w:cs="Arial"/>
          <w:i/>
          <w:iCs/>
          <w:sz w:val="20"/>
          <w:szCs w:val="20"/>
        </w:rPr>
        <w:t xml:space="preserve"> та </w:t>
      </w:r>
      <w:r w:rsidR="00C32BE1">
        <w:rPr>
          <w:rFonts w:ascii="Arial" w:hAnsi="Arial" w:cs="Arial"/>
          <w:i/>
          <w:iCs/>
          <w:sz w:val="20"/>
          <w:szCs w:val="20"/>
        </w:rPr>
        <w:t>поваги під час залучення учасників</w:t>
      </w:r>
      <w:r w:rsidRPr="001D3165" w:rsidR="007965EB">
        <w:rPr>
          <w:rFonts w:ascii="Arial" w:hAnsi="Arial" w:cs="Arial"/>
          <w:i/>
          <w:iCs/>
          <w:sz w:val="20"/>
          <w:szCs w:val="20"/>
        </w:rPr>
        <w:t>.</w:t>
      </w:r>
      <w:r w:rsidRPr="001D3165" w:rsidR="00F767A4">
        <w:rPr>
          <w:rFonts w:ascii="Arial" w:hAnsi="Arial" w:cs="Arial"/>
          <w:i/>
          <w:iCs/>
          <w:sz w:val="20"/>
          <w:szCs w:val="20"/>
        </w:rPr>
        <w:t xml:space="preserve"> Зазначте, чи має ваша організація відповідну політику </w:t>
      </w:r>
      <w:r w:rsidR="00C32BE1">
        <w:rPr>
          <w:rFonts w:ascii="Arial" w:hAnsi="Arial" w:cs="Arial"/>
          <w:i/>
          <w:iCs/>
          <w:sz w:val="20"/>
          <w:szCs w:val="20"/>
        </w:rPr>
        <w:t xml:space="preserve">убезпечення (сейфгардингу) та </w:t>
      </w:r>
      <w:r w:rsidRPr="001D3165" w:rsidR="00F767A4">
        <w:rPr>
          <w:rFonts w:ascii="Arial" w:hAnsi="Arial" w:cs="Arial"/>
          <w:i/>
          <w:iCs/>
          <w:sz w:val="20"/>
          <w:szCs w:val="20"/>
        </w:rPr>
        <w:t>яким чином вона застосовуватиметься впродовж впровадження</w:t>
      </w:r>
      <w:r w:rsidR="00691DE3">
        <w:rPr>
          <w:rFonts w:ascii="Arial" w:hAnsi="Arial" w:cs="Arial"/>
          <w:i/>
          <w:iCs/>
          <w:sz w:val="20"/>
          <w:szCs w:val="20"/>
        </w:rPr>
        <w:t xml:space="preserve"> проєкту</w:t>
      </w:r>
      <w:r w:rsidRPr="001D3165" w:rsidR="00F767A4">
        <w:rPr>
          <w:rFonts w:ascii="Arial" w:hAnsi="Arial" w:cs="Arial"/>
          <w:i/>
          <w:iCs/>
          <w:sz w:val="20"/>
          <w:szCs w:val="20"/>
        </w:rPr>
        <w:t>.</w:t>
      </w:r>
    </w:p>
    <w:p w:rsidRPr="001D3165" w:rsidR="00F767A4" w:rsidP="007634B8" w:rsidRDefault="00F767A4" w14:paraId="2F5952AC" w14:textId="5B0BC0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>Поясніть, як проєкт збиратиме, аналізуватиме і використовуватиме дані</w:t>
      </w:r>
      <w:r w:rsidRPr="001D3165" w:rsidR="008714E1">
        <w:rPr>
          <w:rFonts w:ascii="Arial" w:hAnsi="Arial" w:cs="Arial"/>
          <w:i/>
          <w:iCs/>
          <w:sz w:val="20"/>
          <w:szCs w:val="20"/>
        </w:rPr>
        <w:t xml:space="preserve">, розподілені за статтю, віком та наявністю інвалідності, для виявлення та подолання </w:t>
      </w:r>
      <w:proofErr w:type="spellStart"/>
      <w:r w:rsidRPr="001D3165" w:rsidR="008714E1">
        <w:rPr>
          <w:rFonts w:ascii="Arial" w:hAnsi="Arial" w:cs="Arial"/>
          <w:i/>
          <w:iCs/>
          <w:sz w:val="20"/>
          <w:szCs w:val="20"/>
        </w:rPr>
        <w:t>нерівност</w:t>
      </w:r>
      <w:r w:rsidR="00691DE3">
        <w:rPr>
          <w:rFonts w:ascii="Arial" w:hAnsi="Arial" w:cs="Arial"/>
          <w:i/>
          <w:iCs/>
          <w:sz w:val="20"/>
          <w:szCs w:val="20"/>
        </w:rPr>
        <w:t>ей</w:t>
      </w:r>
      <w:proofErr w:type="spellEnd"/>
      <w:r w:rsidRPr="001D3165" w:rsidR="008714E1">
        <w:rPr>
          <w:rFonts w:ascii="Arial" w:hAnsi="Arial" w:cs="Arial"/>
          <w:i/>
          <w:iCs/>
          <w:sz w:val="20"/>
          <w:szCs w:val="20"/>
        </w:rPr>
        <w:t>, а також як здійснюватиметься безпечне управління персональними даними та їх захист відповідно до стандартів конфіденційності.</w:t>
      </w:r>
    </w:p>
    <w:p w:rsidRPr="001D3165" w:rsidR="007634B8" w:rsidP="007634B8" w:rsidRDefault="007634B8" w14:paraId="54E8070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Pr="001D3165" w:rsidR="00B84E43" w:rsidP="007634B8" w:rsidRDefault="58DA66CA" w14:paraId="42BA3E85" w14:textId="0743A0F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bCs/>
          <w:color w:val="000000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Сталість про</w:t>
      </w:r>
      <w:r w:rsidRPr="001D3165" w:rsidR="2190096C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є</w:t>
      </w: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кту</w:t>
      </w:r>
    </w:p>
    <w:p w:rsidRPr="001D3165" w:rsidR="00B84E43" w:rsidP="007634B8" w:rsidRDefault="58DA66CA" w14:paraId="7DFD4FA7" w14:textId="51A5A2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>Опишіть стадію</w:t>
      </w:r>
      <w:r w:rsidRPr="001D3165" w:rsidR="00303F54">
        <w:rPr>
          <w:rFonts w:ascii="Arial" w:hAnsi="Arial" w:cs="Arial"/>
          <w:i/>
          <w:iCs/>
          <w:sz w:val="20"/>
          <w:szCs w:val="20"/>
        </w:rPr>
        <w:t>, на якій знаходиться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 w:rsidR="56B39ECF">
        <w:rPr>
          <w:rFonts w:ascii="Arial" w:hAnsi="Arial" w:cs="Arial"/>
          <w:i/>
          <w:iCs/>
          <w:sz w:val="20"/>
          <w:szCs w:val="20"/>
        </w:rPr>
        <w:t>проєкт</w:t>
      </w:r>
      <w:r w:rsidRPr="001D3165" w:rsidR="00303F54">
        <w:rPr>
          <w:rFonts w:ascii="Arial" w:hAnsi="Arial" w:cs="Arial"/>
          <w:i/>
          <w:iCs/>
          <w:sz w:val="20"/>
          <w:szCs w:val="20"/>
        </w:rPr>
        <w:t>,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 w:rsidR="00303F54">
        <w:rPr>
          <w:rFonts w:ascii="Arial" w:hAnsi="Arial" w:cs="Arial"/>
          <w:i/>
          <w:iCs/>
          <w:sz w:val="20"/>
          <w:szCs w:val="20"/>
        </w:rPr>
        <w:t xml:space="preserve">і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потенціал </w:t>
      </w:r>
      <w:r w:rsidRPr="001D3165" w:rsidR="00A56CD7">
        <w:rPr>
          <w:rFonts w:ascii="Arial" w:hAnsi="Arial" w:cs="Arial"/>
          <w:i/>
          <w:iCs/>
          <w:sz w:val="20"/>
          <w:szCs w:val="20"/>
        </w:rPr>
        <w:t xml:space="preserve">його </w:t>
      </w:r>
      <w:r w:rsidRPr="001D3165">
        <w:rPr>
          <w:rFonts w:ascii="Arial" w:hAnsi="Arial" w:cs="Arial"/>
          <w:i/>
          <w:iCs/>
          <w:sz w:val="20"/>
          <w:szCs w:val="20"/>
        </w:rPr>
        <w:t>масштабування в середньо- та довгостроковій перспективі</w:t>
      </w:r>
      <w:r w:rsidRPr="001D3165" w:rsidR="00A56CD7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 w:rsidR="00C515D1">
        <w:rPr>
          <w:rFonts w:ascii="Arial" w:hAnsi="Arial" w:cs="Arial"/>
          <w:i/>
          <w:iCs/>
          <w:sz w:val="20"/>
          <w:szCs w:val="20"/>
        </w:rPr>
        <w:t xml:space="preserve">із зазначенням </w:t>
      </w:r>
      <w:r w:rsidRPr="001D3165">
        <w:rPr>
          <w:rFonts w:ascii="Arial" w:hAnsi="Arial" w:cs="Arial"/>
          <w:i/>
          <w:iCs/>
          <w:sz w:val="20"/>
          <w:szCs w:val="20"/>
        </w:rPr>
        <w:t>детально</w:t>
      </w:r>
      <w:r w:rsidRPr="001D3165" w:rsidR="00C515D1">
        <w:rPr>
          <w:rFonts w:ascii="Arial" w:hAnsi="Arial" w:cs="Arial"/>
          <w:i/>
          <w:iCs/>
          <w:sz w:val="20"/>
          <w:szCs w:val="20"/>
        </w:rPr>
        <w:t xml:space="preserve">ї інформації </w:t>
      </w:r>
      <w:r w:rsidRPr="001D3165" w:rsidR="004408D2">
        <w:rPr>
          <w:rFonts w:ascii="Arial" w:hAnsi="Arial" w:cs="Arial"/>
          <w:i/>
          <w:iCs/>
          <w:sz w:val="20"/>
          <w:szCs w:val="20"/>
        </w:rPr>
        <w:t xml:space="preserve">щодо варіантів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масштабування. Якщо </w:t>
      </w:r>
      <w:r w:rsidRPr="001D3165" w:rsidR="00F82105">
        <w:rPr>
          <w:rFonts w:ascii="Arial" w:hAnsi="Arial" w:cs="Arial"/>
          <w:i/>
          <w:iCs/>
          <w:sz w:val="20"/>
          <w:szCs w:val="20"/>
        </w:rPr>
        <w:t xml:space="preserve">пілотний або тестовий </w:t>
      </w:r>
      <w:r w:rsidRPr="001D3165" w:rsidR="56B39ECF">
        <w:rPr>
          <w:rFonts w:ascii="Arial" w:hAnsi="Arial" w:cs="Arial"/>
          <w:i/>
          <w:iCs/>
          <w:sz w:val="20"/>
          <w:szCs w:val="20"/>
        </w:rPr>
        <w:t>проєкт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вже </w:t>
      </w:r>
      <w:r w:rsidRPr="001D3165" w:rsidR="00F82105">
        <w:rPr>
          <w:rFonts w:ascii="Arial" w:hAnsi="Arial" w:cs="Arial"/>
          <w:i/>
          <w:iCs/>
          <w:sz w:val="20"/>
          <w:szCs w:val="20"/>
        </w:rPr>
        <w:t>реалізовувався в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подібному контексті, поділіться досягнутими результатами та уроками, винесеними з пілотного </w:t>
      </w:r>
      <w:r w:rsidRPr="001D3165" w:rsidR="56B39ECF">
        <w:rPr>
          <w:rFonts w:ascii="Arial" w:hAnsi="Arial" w:cs="Arial"/>
          <w:i/>
          <w:iCs/>
          <w:sz w:val="20"/>
          <w:szCs w:val="20"/>
        </w:rPr>
        <w:t>проєкт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у. </w:t>
      </w:r>
    </w:p>
    <w:p w:rsidRPr="001D3165" w:rsidR="008714E1" w:rsidP="007634B8" w:rsidRDefault="008714E1" w14:paraId="192F31E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Pr="001D3165" w:rsidR="008714E1" w:rsidP="007634B8" w:rsidRDefault="008714E1" w14:paraId="794A1CEE" w14:textId="1FE474A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Ризики проєкту</w:t>
      </w:r>
    </w:p>
    <w:p w:rsidRPr="001D3165" w:rsidR="008714E1" w:rsidP="007634B8" w:rsidRDefault="008714E1" w14:paraId="61556516" w14:textId="3E09E8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</w:pP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Заповніть</w:t>
      </w:r>
      <w:r w:rsidR="00AA7214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</w:t>
      </w:r>
      <w:r w:rsidRPr="001D3165" w:rsidR="003651C3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додаток 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D </w:t>
      </w:r>
      <w:r w:rsidR="005206B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«</w:t>
      </w:r>
      <w:r w:rsidRPr="001D3165" w:rsidR="008E58EF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М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атриця ризиків</w:t>
      </w:r>
      <w:r w:rsidR="005206B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»</w:t>
      </w:r>
      <w:r w:rsidRPr="001D3165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.</w:t>
      </w:r>
    </w:p>
    <w:p w:rsidRPr="001D3165" w:rsidR="00B84E43" w:rsidP="007634B8" w:rsidRDefault="00B84E43" w14:paraId="60B3BC7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color w:val="000000" w:themeColor="text1"/>
          <w:sz w:val="20"/>
          <w:szCs w:val="20"/>
        </w:rPr>
      </w:pPr>
    </w:p>
    <w:p w:rsidRPr="001D3165" w:rsidR="00B84E43" w:rsidP="007634B8" w:rsidRDefault="58DA66CA" w14:paraId="6A51D454" w14:textId="226D04B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Управління знаннями та </w:t>
      </w:r>
      <w:r w:rsidRPr="001D3165" w:rsidR="006A7EEB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організаційне </w:t>
      </w: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навчання</w:t>
      </w:r>
    </w:p>
    <w:p w:rsidRPr="001D3165" w:rsidR="00B84E43" w:rsidP="007634B8" w:rsidRDefault="435FB0A0" w14:paraId="4EC91E89" w14:textId="205058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bCs/>
          <w:i/>
          <w:iCs/>
          <w:color w:val="000000"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Опишіть підхід </w:t>
      </w:r>
      <w:r w:rsidRPr="001D3165" w:rsidR="1B89FC28">
        <w:rPr>
          <w:rFonts w:ascii="Arial" w:hAnsi="Arial" w:cs="Arial"/>
          <w:i/>
          <w:iCs/>
          <w:sz w:val="20"/>
          <w:szCs w:val="20"/>
        </w:rPr>
        <w:t>проєкт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у до обміну знаннями та </w:t>
      </w:r>
      <w:r w:rsidRPr="001D3165" w:rsidR="6290E56E">
        <w:rPr>
          <w:rFonts w:ascii="Arial" w:hAnsi="Arial" w:cs="Arial"/>
          <w:i/>
          <w:iCs/>
          <w:sz w:val="20"/>
          <w:szCs w:val="20"/>
        </w:rPr>
        <w:t xml:space="preserve">організаційного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навчання, 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>в тому числі</w:t>
      </w:r>
      <w:r w:rsidRPr="001D3165" w:rsidR="0B53EFC6">
        <w:rPr>
          <w:rFonts w:ascii="Arial" w:hAnsi="Arial" w:cs="Arial"/>
          <w:i/>
          <w:iCs/>
          <w:sz w:val="20"/>
          <w:szCs w:val="20"/>
        </w:rPr>
        <w:t xml:space="preserve"> заз</w:t>
      </w:r>
      <w:r w:rsidRPr="001D3165" w:rsidR="02C70D9B">
        <w:rPr>
          <w:rFonts w:ascii="Arial" w:hAnsi="Arial" w:cs="Arial"/>
          <w:i/>
          <w:iCs/>
          <w:sz w:val="20"/>
          <w:szCs w:val="20"/>
        </w:rPr>
        <w:t>начте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>
        <w:rPr>
          <w:rFonts w:ascii="Arial" w:hAnsi="Arial" w:cs="Arial"/>
          <w:i/>
          <w:iCs/>
          <w:sz w:val="20"/>
          <w:szCs w:val="20"/>
        </w:rPr>
        <w:t>ключов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>и</w:t>
      </w:r>
      <w:r w:rsidRPr="001D3165" w:rsidR="39C0F480">
        <w:rPr>
          <w:rFonts w:ascii="Arial" w:hAnsi="Arial" w:cs="Arial"/>
          <w:i/>
          <w:iCs/>
          <w:sz w:val="20"/>
          <w:szCs w:val="20"/>
        </w:rPr>
        <w:t>х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зацікавлен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>и</w:t>
      </w:r>
      <w:r w:rsidRPr="001D3165" w:rsidR="39C0F480">
        <w:rPr>
          <w:rFonts w:ascii="Arial" w:hAnsi="Arial" w:cs="Arial"/>
          <w:i/>
          <w:iCs/>
          <w:sz w:val="20"/>
          <w:szCs w:val="20"/>
        </w:rPr>
        <w:t>х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стор</w:t>
      </w:r>
      <w:r w:rsidRPr="001D3165" w:rsidR="39C0F480">
        <w:rPr>
          <w:rFonts w:ascii="Arial" w:hAnsi="Arial" w:cs="Arial"/>
          <w:i/>
          <w:iCs/>
          <w:sz w:val="20"/>
          <w:szCs w:val="20"/>
        </w:rPr>
        <w:t>ін, з якими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>
        <w:rPr>
          <w:rFonts w:ascii="Arial" w:hAnsi="Arial" w:cs="Arial"/>
          <w:i/>
          <w:iCs/>
          <w:sz w:val="20"/>
          <w:szCs w:val="20"/>
        </w:rPr>
        <w:t>співпрацювати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>ме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 w:rsidR="1B89FC28">
        <w:rPr>
          <w:rFonts w:ascii="Arial" w:hAnsi="Arial" w:cs="Arial"/>
          <w:i/>
          <w:iCs/>
          <w:sz w:val="20"/>
          <w:szCs w:val="20"/>
        </w:rPr>
        <w:t>проєкт</w:t>
      </w:r>
      <w:r w:rsidRPr="001D3165" w:rsidR="15494E10">
        <w:rPr>
          <w:rFonts w:ascii="Arial" w:hAnsi="Arial" w:cs="Arial"/>
          <w:i/>
          <w:iCs/>
          <w:sz w:val="20"/>
          <w:szCs w:val="20"/>
        </w:rPr>
        <w:t>на команда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, та готовність брати участь у </w:t>
      </w:r>
      <w:r w:rsidRPr="001D3165" w:rsidR="39C0F480">
        <w:rPr>
          <w:rFonts w:ascii="Arial" w:hAnsi="Arial" w:cs="Arial"/>
          <w:i/>
          <w:iCs/>
          <w:sz w:val="20"/>
          <w:szCs w:val="20"/>
        </w:rPr>
        <w:t xml:space="preserve">організаційному 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навчанні (з іншими партнерами-виконавцями). </w:t>
      </w:r>
    </w:p>
    <w:p w:rsidRPr="001D3165" w:rsidR="00B84E43" w:rsidP="007634B8" w:rsidRDefault="00B84E43" w14:paraId="5DC5FF3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D3165" w:rsidR="00B84E43" w:rsidP="007634B8" w:rsidRDefault="4165F359" w14:paraId="0FDBFCA8" w14:textId="0DCAA3F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bCs/>
          <w:color w:val="000000"/>
          <w:sz w:val="20"/>
          <w:szCs w:val="20"/>
          <w:lang w:val="uk-UA"/>
        </w:rPr>
      </w:pPr>
      <w:r w:rsidRPr="001D3165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1D3165" w:rsidR="58DA66CA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uk-UA"/>
        </w:rPr>
        <w:t>Нефінансова підтримка</w:t>
      </w:r>
    </w:p>
    <w:p w:rsidRPr="001D3165" w:rsidR="00B84E43" w:rsidP="007634B8" w:rsidRDefault="00B84E43" w14:paraId="05786432" w14:textId="033686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>Окрім фінансової підтримки, який вид підтримки найбільше допоміг би вам у виконанні запропонованої роботи?</w:t>
      </w:r>
    </w:p>
    <w:p w:rsidRPr="001D3165" w:rsidR="00B84E43" w:rsidP="007634B8" w:rsidRDefault="00B84E43" w14:paraId="76A8774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1D3165" w:rsidR="00B84E43" w:rsidP="007634B8" w:rsidRDefault="00C17317" w14:paraId="37F3CF15" w14:textId="50259BF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  <w:lang w:val="uk-UA"/>
        </w:rPr>
      </w:pPr>
      <w:r w:rsidRPr="001D3165">
        <w:rPr>
          <w:rFonts w:ascii="Arial" w:hAnsi="Arial" w:cs="Arial"/>
          <w:i/>
          <w:iCs/>
          <w:sz w:val="20"/>
          <w:szCs w:val="20"/>
          <w:lang w:val="uk-UA"/>
        </w:rPr>
        <w:t>Експертно-т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ехнічн</w:t>
      </w:r>
      <w:r w:rsidRPr="001D3165">
        <w:rPr>
          <w:rFonts w:ascii="Arial" w:hAnsi="Arial" w:cs="Arial"/>
          <w:i/>
          <w:iCs/>
          <w:sz w:val="20"/>
          <w:szCs w:val="20"/>
          <w:lang w:val="uk-UA"/>
        </w:rPr>
        <w:t>а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допомога (доступ до профільних експертів</w:t>
      </w:r>
      <w:r w:rsidRPr="001D3165" w:rsidR="00817B42">
        <w:rPr>
          <w:rFonts w:ascii="Arial" w:hAnsi="Arial" w:cs="Arial"/>
          <w:i/>
          <w:iCs/>
          <w:sz w:val="20"/>
          <w:szCs w:val="20"/>
          <w:lang w:val="uk-UA"/>
        </w:rPr>
        <w:t xml:space="preserve"> для отримання 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підтримк</w:t>
      </w:r>
      <w:r w:rsidRPr="001D3165" w:rsidR="0010303B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та наставництв</w:t>
      </w:r>
      <w:r w:rsidRPr="001D3165" w:rsidR="0010303B">
        <w:rPr>
          <w:rFonts w:ascii="Arial" w:hAnsi="Arial" w:cs="Arial"/>
          <w:i/>
          <w:iCs/>
          <w:sz w:val="20"/>
          <w:szCs w:val="20"/>
          <w:lang w:val="uk-UA"/>
        </w:rPr>
        <w:t>а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на етапах розробки та реалізації </w:t>
      </w:r>
      <w:r w:rsidRPr="001D3165" w:rsidR="56B39ECF">
        <w:rPr>
          <w:rFonts w:ascii="Arial" w:hAnsi="Arial" w:cs="Arial"/>
          <w:i/>
          <w:iCs/>
          <w:sz w:val="20"/>
          <w:szCs w:val="20"/>
          <w:lang w:val="uk-UA"/>
        </w:rPr>
        <w:t>проєкт</w:t>
      </w:r>
      <w:r w:rsidRPr="001D3165" w:rsidR="42918259">
        <w:rPr>
          <w:rFonts w:ascii="Arial" w:hAnsi="Arial" w:cs="Arial"/>
          <w:i/>
          <w:iCs/>
          <w:sz w:val="20"/>
          <w:szCs w:val="20"/>
          <w:lang w:val="uk-UA"/>
        </w:rPr>
        <w:t>у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): підтримка </w:t>
      </w:r>
      <w:r w:rsidRPr="001D3165" w:rsidR="00FC1B38">
        <w:rPr>
          <w:rFonts w:ascii="Arial" w:hAnsi="Arial" w:cs="Arial"/>
          <w:i/>
          <w:iCs/>
          <w:sz w:val="20"/>
          <w:szCs w:val="20"/>
          <w:lang w:val="uk-UA"/>
        </w:rPr>
        <w:t>в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інтеграції гендерних </w:t>
      </w:r>
      <w:r w:rsidRPr="001D3165" w:rsidR="00601478">
        <w:rPr>
          <w:rFonts w:ascii="Arial" w:hAnsi="Arial" w:cs="Arial"/>
          <w:i/>
          <w:iCs/>
          <w:sz w:val="20"/>
          <w:szCs w:val="20"/>
          <w:lang w:val="uk-UA"/>
        </w:rPr>
        <w:t xml:space="preserve">і 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соціальних питань </w:t>
      </w:r>
      <w:r w:rsidRPr="001D3165" w:rsidR="00601478">
        <w:rPr>
          <w:rFonts w:ascii="Arial" w:hAnsi="Arial" w:cs="Arial"/>
          <w:i/>
          <w:iCs/>
          <w:sz w:val="20"/>
          <w:szCs w:val="20"/>
          <w:lang w:val="uk-UA"/>
        </w:rPr>
        <w:t xml:space="preserve">при 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розроб</w:t>
      </w:r>
      <w:r w:rsidRPr="001D3165" w:rsidR="00601478">
        <w:rPr>
          <w:rFonts w:ascii="Arial" w:hAnsi="Arial" w:cs="Arial"/>
          <w:i/>
          <w:iCs/>
          <w:sz w:val="20"/>
          <w:szCs w:val="20"/>
          <w:lang w:val="uk-UA"/>
        </w:rPr>
        <w:t>ці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та реалізаці</w:t>
      </w:r>
      <w:r w:rsidRPr="001D3165" w:rsidR="00601478">
        <w:rPr>
          <w:rFonts w:ascii="Arial" w:hAnsi="Arial" w:cs="Arial"/>
          <w:i/>
          <w:iCs/>
          <w:sz w:val="20"/>
          <w:szCs w:val="20"/>
          <w:lang w:val="uk-UA"/>
        </w:rPr>
        <w:t>ї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</w:t>
      </w:r>
      <w:r w:rsidRPr="001D3165" w:rsidR="56B39ECF">
        <w:rPr>
          <w:rFonts w:ascii="Arial" w:hAnsi="Arial" w:cs="Arial"/>
          <w:i/>
          <w:iCs/>
          <w:sz w:val="20"/>
          <w:szCs w:val="20"/>
          <w:lang w:val="uk-UA"/>
        </w:rPr>
        <w:t>проєкт</w:t>
      </w:r>
      <w:r w:rsidRPr="001D3165" w:rsidR="42918259">
        <w:rPr>
          <w:rFonts w:ascii="Arial" w:hAnsi="Arial" w:cs="Arial"/>
          <w:i/>
          <w:iCs/>
          <w:sz w:val="20"/>
          <w:szCs w:val="20"/>
          <w:lang w:val="uk-UA"/>
        </w:rPr>
        <w:t>у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/ підтримка </w:t>
      </w:r>
      <w:r w:rsidRPr="001D3165" w:rsidR="007A3E93">
        <w:rPr>
          <w:rFonts w:ascii="Arial" w:hAnsi="Arial" w:cs="Arial"/>
          <w:i/>
          <w:iCs/>
          <w:sz w:val="20"/>
          <w:szCs w:val="20"/>
          <w:lang w:val="uk-UA"/>
        </w:rPr>
        <w:t xml:space="preserve">галузевих </w:t>
      </w:r>
      <w:r w:rsidRPr="001D3165" w:rsidR="00C6487F">
        <w:rPr>
          <w:rFonts w:ascii="Arial" w:hAnsi="Arial" w:cs="Arial"/>
          <w:i/>
          <w:iCs/>
          <w:sz w:val="20"/>
          <w:szCs w:val="20"/>
          <w:lang w:val="uk-UA"/>
        </w:rPr>
        <w:t>експертів (за потреби)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, наприклад, </w:t>
      </w:r>
      <w:r w:rsidRPr="001D3165" w:rsidR="007A3E93">
        <w:rPr>
          <w:rFonts w:ascii="Arial" w:hAnsi="Arial" w:cs="Arial"/>
          <w:i/>
          <w:iCs/>
          <w:sz w:val="20"/>
          <w:szCs w:val="20"/>
          <w:lang w:val="uk-UA"/>
        </w:rPr>
        <w:t xml:space="preserve">з 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охорон</w:t>
      </w:r>
      <w:r w:rsidRPr="001D3165" w:rsidR="007A3E93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здоров'я, агробізнес</w:t>
      </w:r>
      <w:r w:rsidRPr="001D3165" w:rsidR="007A3E93">
        <w:rPr>
          <w:rFonts w:ascii="Arial" w:hAnsi="Arial" w:cs="Arial"/>
          <w:i/>
          <w:iCs/>
          <w:sz w:val="20"/>
          <w:szCs w:val="20"/>
          <w:lang w:val="uk-UA"/>
        </w:rPr>
        <w:t>у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/ продовольч</w:t>
      </w:r>
      <w:r w:rsidRPr="001D3165" w:rsidR="007A3E93">
        <w:rPr>
          <w:rFonts w:ascii="Arial" w:hAnsi="Arial" w:cs="Arial"/>
          <w:i/>
          <w:iCs/>
          <w:sz w:val="20"/>
          <w:szCs w:val="20"/>
          <w:lang w:val="uk-UA"/>
        </w:rPr>
        <w:t>ої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безпе</w:t>
      </w:r>
      <w:r w:rsidRPr="001D3165" w:rsidR="007A3E93">
        <w:rPr>
          <w:rFonts w:ascii="Arial" w:hAnsi="Arial" w:cs="Arial"/>
          <w:i/>
          <w:iCs/>
          <w:sz w:val="20"/>
          <w:szCs w:val="20"/>
          <w:lang w:val="uk-UA"/>
        </w:rPr>
        <w:t>ки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тощо / підтримка МЕ</w:t>
      </w:r>
      <w:r w:rsidRPr="001D3165" w:rsidR="42918259">
        <w:rPr>
          <w:rFonts w:ascii="Arial" w:hAnsi="Arial" w:cs="Arial"/>
          <w:i/>
          <w:iCs/>
          <w:sz w:val="20"/>
          <w:szCs w:val="20"/>
          <w:lang w:val="uk-UA"/>
        </w:rPr>
        <w:t>L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/ комунікація з зацікавленими сторонами та/або </w:t>
      </w:r>
      <w:r w:rsidRPr="001D3165" w:rsidR="56B39ECF">
        <w:rPr>
          <w:rFonts w:ascii="Arial" w:hAnsi="Arial" w:cs="Arial"/>
          <w:i/>
          <w:iCs/>
          <w:sz w:val="20"/>
          <w:szCs w:val="20"/>
          <w:lang w:val="uk-UA"/>
        </w:rPr>
        <w:t>проєкт</w:t>
      </w:r>
      <w:r w:rsidRPr="001D3165" w:rsidR="42918259">
        <w:rPr>
          <w:rFonts w:ascii="Arial" w:hAnsi="Arial" w:cs="Arial"/>
          <w:i/>
          <w:iCs/>
          <w:sz w:val="20"/>
          <w:szCs w:val="20"/>
          <w:lang w:val="uk-UA"/>
        </w:rPr>
        <w:t>на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комунікація / інше: ___]</w:t>
      </w:r>
    </w:p>
    <w:p w:rsidRPr="001D3165" w:rsidR="00694530" w:rsidP="007634B8" w:rsidRDefault="00211AE1" w14:paraId="0E628680" w14:textId="77777777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  <w:lang w:val="uk-UA"/>
        </w:rPr>
      </w:pPr>
      <w:r w:rsidRPr="001D3165">
        <w:rPr>
          <w:rFonts w:ascii="Arial" w:hAnsi="Arial" w:cs="Arial"/>
          <w:i/>
          <w:iCs/>
          <w:sz w:val="20"/>
          <w:szCs w:val="20"/>
          <w:lang w:val="uk-UA"/>
        </w:rPr>
        <w:t xml:space="preserve">Надайте 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додаткову інформацію про </w:t>
      </w:r>
      <w:r w:rsidRPr="001D3165">
        <w:rPr>
          <w:rFonts w:ascii="Arial" w:hAnsi="Arial" w:cs="Arial"/>
          <w:i/>
          <w:iCs/>
          <w:sz w:val="20"/>
          <w:szCs w:val="20"/>
          <w:lang w:val="uk-UA"/>
        </w:rPr>
        <w:t xml:space="preserve">всі 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вид</w:t>
      </w:r>
      <w:r w:rsidRPr="001D3165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нефінансової підтримки, як</w:t>
      </w:r>
      <w:r w:rsidRPr="001D3165">
        <w:rPr>
          <w:rFonts w:ascii="Arial" w:hAnsi="Arial" w:cs="Arial"/>
          <w:i/>
          <w:iCs/>
          <w:sz w:val="20"/>
          <w:szCs w:val="20"/>
          <w:lang w:val="uk-UA"/>
        </w:rPr>
        <w:t>і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бул</w:t>
      </w:r>
      <w:r w:rsidRPr="001D3165">
        <w:rPr>
          <w:rFonts w:ascii="Arial" w:hAnsi="Arial" w:cs="Arial"/>
          <w:i/>
          <w:iCs/>
          <w:sz w:val="20"/>
          <w:szCs w:val="20"/>
          <w:lang w:val="uk-UA"/>
        </w:rPr>
        <w:t>и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б найбільш корисн</w:t>
      </w:r>
      <w:r w:rsidRPr="001D3165">
        <w:rPr>
          <w:rFonts w:ascii="Arial" w:hAnsi="Arial" w:cs="Arial"/>
          <w:i/>
          <w:iCs/>
          <w:sz w:val="20"/>
          <w:szCs w:val="20"/>
          <w:lang w:val="uk-UA"/>
        </w:rPr>
        <w:t>ими</w:t>
      </w:r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 xml:space="preserve"> (в </w:t>
      </w:r>
      <w:proofErr w:type="spellStart"/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т.ч</w:t>
      </w:r>
      <w:proofErr w:type="spellEnd"/>
      <w:r w:rsidRPr="001D3165" w:rsidR="58DA66CA">
        <w:rPr>
          <w:rFonts w:ascii="Arial" w:hAnsi="Arial" w:cs="Arial"/>
          <w:i/>
          <w:iCs/>
          <w:sz w:val="20"/>
          <w:szCs w:val="20"/>
          <w:lang w:val="uk-UA"/>
        </w:rPr>
        <w:t>. конкретні організації / імена експертів) і чому.</w:t>
      </w:r>
    </w:p>
    <w:p w:rsidRPr="001D3165" w:rsidR="00694530" w:rsidP="007634B8" w:rsidRDefault="00694530" w14:paraId="434C0173" w14:textId="77777777">
      <w:pPr>
        <w:spacing w:after="120" w:line="240" w:lineRule="auto"/>
        <w:jc w:val="both"/>
        <w:rPr>
          <w:rFonts w:ascii="Arial" w:hAnsi="Arial" w:eastAsia="Arial" w:cs="Arial"/>
          <w:b/>
          <w:bCs/>
          <w:i/>
          <w:iCs/>
          <w:color w:val="000000"/>
          <w:sz w:val="20"/>
          <w:szCs w:val="20"/>
        </w:rPr>
      </w:pPr>
    </w:p>
    <w:p w:rsidRPr="001D3165" w:rsidR="00B84E43" w:rsidP="007634B8" w:rsidRDefault="00B84E43" w14:paraId="2CE29034" w14:textId="77777777">
      <w:pPr>
        <w:spacing w:after="1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</w:rPr>
      </w:pPr>
    </w:p>
    <w:p w:rsidRPr="001D3165" w:rsidR="00B84E43" w:rsidP="007634B8" w:rsidRDefault="00B84E43" w14:paraId="0AC2E659" w14:textId="253F9E07">
      <w:pPr>
        <w:keepNext/>
        <w:keepLines/>
        <w:spacing w:after="120" w:line="240" w:lineRule="auto"/>
        <w:jc w:val="both"/>
        <w:rPr>
          <w:rStyle w:val="IntenseReference"/>
          <w:rFonts w:ascii="Arial" w:hAnsi="Arial" w:eastAsia="Arial" w:cs="Arial"/>
          <w:color w:val="2EA18E"/>
          <w:sz w:val="20"/>
          <w:szCs w:val="20"/>
        </w:rPr>
      </w:pP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lastRenderedPageBreak/>
        <w:t>РОЗДІЛ ТРЕТІЙ</w:t>
      </w:r>
      <w:r w:rsidRPr="001D3165" w:rsidR="00CE53B6">
        <w:rPr>
          <w:rStyle w:val="IntenseReference"/>
          <w:rFonts w:ascii="Arial" w:hAnsi="Arial" w:eastAsia="Arial" w:cs="Arial"/>
          <w:color w:val="2EA18E"/>
          <w:sz w:val="20"/>
          <w:szCs w:val="20"/>
        </w:rPr>
        <w:t>.</w:t>
      </w: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 xml:space="preserve"> ФІНАНСОВИЙ МЕНЕДЖМЕНТ ТА БЮДЖЕТ</w:t>
      </w:r>
    </w:p>
    <w:p w:rsidRPr="001D3165" w:rsidR="00FD2EF8" w:rsidP="007634B8" w:rsidRDefault="00FD2EF8" w14:paraId="2711AA46" w14:textId="77777777">
      <w:pPr>
        <w:keepNext/>
        <w:keepLines/>
        <w:spacing w:after="120" w:line="240" w:lineRule="auto"/>
        <w:jc w:val="both"/>
        <w:rPr>
          <w:rStyle w:val="IntenseReference"/>
          <w:rFonts w:ascii="Arial" w:hAnsi="Arial" w:eastAsia="Arial" w:cs="Arial"/>
          <w:bCs w:val="0"/>
          <w:color w:val="2EA18E"/>
          <w:sz w:val="20"/>
          <w:szCs w:val="20"/>
        </w:rPr>
      </w:pPr>
    </w:p>
    <w:p w:rsidRPr="001D3165" w:rsidR="00B84E43" w:rsidP="007634B8" w:rsidRDefault="00B84E43" w14:paraId="720B946F" w14:textId="77777777">
      <w:pPr>
        <w:spacing w:after="120" w:line="240" w:lineRule="auto"/>
        <w:jc w:val="both"/>
        <w:rPr>
          <w:rFonts w:ascii="Arial" w:hAnsi="Arial" w:eastAsia="Arial" w:cs="Arial"/>
          <w:b/>
          <w:bCs/>
          <w:color w:val="000000"/>
          <w:sz w:val="20"/>
          <w:szCs w:val="20"/>
        </w:rPr>
      </w:pPr>
      <w:bookmarkStart w:name="_Toc369979024" w:id="0"/>
      <w:r w:rsidRPr="001D3165">
        <w:rPr>
          <w:rFonts w:ascii="Arial" w:hAnsi="Arial" w:eastAsia="Arial" w:cs="Arial"/>
          <w:b/>
          <w:bCs/>
          <w:color w:val="000000"/>
          <w:sz w:val="20"/>
          <w:szCs w:val="20"/>
        </w:rPr>
        <w:t>1. Фінансовий менеджмент</w:t>
      </w:r>
      <w:bookmarkEnd w:id="0"/>
    </w:p>
    <w:p w:rsidRPr="001D3165" w:rsidR="00B84E43" w:rsidP="007634B8" w:rsidRDefault="00B84E43" w14:paraId="414A57B1" w14:textId="2FA8F13F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Опишіть, як організація </w:t>
      </w:r>
      <w:r w:rsidRPr="001D3165" w:rsidR="00E87B97">
        <w:rPr>
          <w:rFonts w:ascii="Arial" w:hAnsi="Arial" w:cs="Arial"/>
          <w:i/>
          <w:iCs/>
          <w:sz w:val="20"/>
          <w:szCs w:val="20"/>
        </w:rPr>
        <w:t xml:space="preserve">забезпечуватиме </w:t>
      </w:r>
      <w:r w:rsidRPr="001D3165" w:rsidR="00165B1F">
        <w:rPr>
          <w:rFonts w:ascii="Arial" w:hAnsi="Arial" w:cs="Arial"/>
          <w:i/>
          <w:iCs/>
          <w:sz w:val="20"/>
          <w:szCs w:val="20"/>
        </w:rPr>
        <w:t xml:space="preserve">належне та прозоре </w:t>
      </w:r>
      <w:r w:rsidRPr="001D3165">
        <w:rPr>
          <w:rFonts w:ascii="Arial" w:hAnsi="Arial" w:cs="Arial"/>
          <w:i/>
          <w:iCs/>
          <w:sz w:val="20"/>
          <w:szCs w:val="20"/>
        </w:rPr>
        <w:t>управл</w:t>
      </w:r>
      <w:r w:rsidRPr="001D3165" w:rsidR="00165B1F">
        <w:rPr>
          <w:rFonts w:ascii="Arial" w:hAnsi="Arial" w:cs="Arial"/>
          <w:i/>
          <w:iCs/>
          <w:sz w:val="20"/>
          <w:szCs w:val="20"/>
        </w:rPr>
        <w:t>іння</w:t>
      </w:r>
      <w:r w:rsidRPr="001D3165">
        <w:rPr>
          <w:rFonts w:ascii="Arial" w:hAnsi="Arial" w:cs="Arial"/>
          <w:i/>
          <w:iCs/>
          <w:sz w:val="20"/>
          <w:szCs w:val="20"/>
        </w:rPr>
        <w:t xml:space="preserve"> бюджетом. Наприклад, чи буде </w:t>
      </w:r>
      <w:r w:rsidRPr="001D3165" w:rsidR="00D17898">
        <w:rPr>
          <w:rFonts w:ascii="Arial" w:hAnsi="Arial" w:cs="Arial"/>
          <w:i/>
          <w:iCs/>
          <w:sz w:val="20"/>
          <w:szCs w:val="20"/>
        </w:rPr>
        <w:t xml:space="preserve">виділений </w:t>
      </w:r>
      <w:r w:rsidRPr="001D3165">
        <w:rPr>
          <w:rFonts w:ascii="Arial" w:hAnsi="Arial" w:cs="Arial"/>
          <w:i/>
          <w:iCs/>
          <w:sz w:val="20"/>
          <w:szCs w:val="20"/>
        </w:rPr>
        <w:t>бухгалтер</w:t>
      </w:r>
      <w:r w:rsidRPr="001D3165" w:rsidR="001927EA">
        <w:rPr>
          <w:rFonts w:ascii="Arial" w:hAnsi="Arial" w:cs="Arial"/>
          <w:i/>
          <w:iCs/>
          <w:sz w:val="20"/>
          <w:szCs w:val="20"/>
        </w:rPr>
        <w:t>, р</w:t>
      </w:r>
      <w:r w:rsidRPr="001D3165">
        <w:rPr>
          <w:rFonts w:ascii="Arial" w:hAnsi="Arial" w:cs="Arial"/>
          <w:i/>
          <w:iCs/>
          <w:sz w:val="20"/>
          <w:szCs w:val="20"/>
        </w:rPr>
        <w:t>ічний зовнішній аудит тощо</w:t>
      </w:r>
      <w:r w:rsidRPr="001D3165" w:rsidR="001927EA">
        <w:rPr>
          <w:rFonts w:ascii="Arial" w:hAnsi="Arial" w:cs="Arial"/>
          <w:i/>
          <w:iCs/>
          <w:sz w:val="20"/>
          <w:szCs w:val="20"/>
        </w:rPr>
        <w:t>?</w:t>
      </w:r>
    </w:p>
    <w:p w:rsidRPr="001D3165" w:rsidR="00B84E43" w:rsidP="007634B8" w:rsidRDefault="00B84E43" w14:paraId="5C12F46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1D3165" w:rsidR="00B84E43" w:rsidP="007634B8" w:rsidRDefault="00B84E43" w14:paraId="5E36B163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eastAsia="Arial" w:cs="Arial"/>
          <w:b/>
          <w:color w:val="000000"/>
          <w:sz w:val="20"/>
          <w:szCs w:val="20"/>
        </w:rPr>
      </w:pPr>
      <w:r w:rsidRPr="001D3165">
        <w:rPr>
          <w:rFonts w:ascii="Arial" w:hAnsi="Arial" w:eastAsia="Arial" w:cs="Arial"/>
          <w:b/>
          <w:color w:val="000000"/>
          <w:sz w:val="20"/>
          <w:szCs w:val="20"/>
        </w:rPr>
        <w:t xml:space="preserve">2. Бюджет </w:t>
      </w:r>
    </w:p>
    <w:p w:rsidRPr="001D3165" w:rsidR="00B84E43" w:rsidP="007634B8" w:rsidRDefault="00B82788" w14:paraId="734015FA" w14:textId="060CE9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D3165">
        <w:rPr>
          <w:rFonts w:ascii="Arial" w:hAnsi="Arial" w:cs="Arial"/>
          <w:i/>
          <w:iCs/>
          <w:sz w:val="20"/>
          <w:szCs w:val="20"/>
        </w:rPr>
        <w:t xml:space="preserve">Надайте </w:t>
      </w:r>
      <w:r w:rsidRPr="001D3165" w:rsidR="00B84E43">
        <w:rPr>
          <w:rFonts w:ascii="Arial" w:hAnsi="Arial" w:cs="Arial"/>
          <w:b/>
          <w:bCs/>
          <w:i/>
          <w:iCs/>
          <w:sz w:val="20"/>
          <w:szCs w:val="20"/>
        </w:rPr>
        <w:t>бюджет гранту</w:t>
      </w:r>
      <w:r w:rsidRPr="001D3165" w:rsidR="001D5451">
        <w:rPr>
          <w:rFonts w:ascii="Arial" w:hAnsi="Arial" w:cs="Arial"/>
          <w:i/>
          <w:iCs/>
          <w:sz w:val="20"/>
          <w:szCs w:val="20"/>
        </w:rPr>
        <w:t>, необхідний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 xml:space="preserve"> для </w:t>
      </w:r>
      <w:r w:rsidRPr="001D3165" w:rsidR="000B039F">
        <w:rPr>
          <w:rFonts w:ascii="Arial" w:hAnsi="Arial" w:cs="Arial"/>
          <w:i/>
          <w:iCs/>
          <w:sz w:val="20"/>
          <w:szCs w:val="20"/>
        </w:rPr>
        <w:t xml:space="preserve">отримання 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 xml:space="preserve">результатів і </w:t>
      </w:r>
      <w:r w:rsidRPr="001D3165" w:rsidR="000B039F">
        <w:rPr>
          <w:rFonts w:ascii="Arial" w:hAnsi="Arial" w:cs="Arial"/>
          <w:i/>
          <w:iCs/>
          <w:sz w:val="20"/>
          <w:szCs w:val="20"/>
        </w:rPr>
        <w:t xml:space="preserve">реалізації запропонованих проєктних 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>заходів</w:t>
      </w:r>
      <w:r w:rsidRPr="001D3165" w:rsidR="008B1B3B">
        <w:rPr>
          <w:rFonts w:ascii="Arial" w:hAnsi="Arial" w:cs="Arial"/>
          <w:i/>
          <w:iCs/>
          <w:sz w:val="20"/>
          <w:szCs w:val="20"/>
        </w:rPr>
        <w:t>,</w:t>
      </w:r>
      <w:r w:rsidRPr="001D3165" w:rsidR="000B039F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165" w:rsidR="008B1B3B">
        <w:rPr>
          <w:rFonts w:ascii="Arial" w:hAnsi="Arial" w:cs="Arial"/>
          <w:i/>
          <w:iCs/>
          <w:sz w:val="20"/>
          <w:szCs w:val="20"/>
        </w:rPr>
        <w:t xml:space="preserve">на базі продуманого, реалістичного 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>кошторис</w:t>
      </w:r>
      <w:r w:rsidRPr="001D3165" w:rsidR="008B1B3B">
        <w:rPr>
          <w:rFonts w:ascii="Arial" w:hAnsi="Arial" w:cs="Arial"/>
          <w:i/>
          <w:iCs/>
          <w:sz w:val="20"/>
          <w:szCs w:val="20"/>
        </w:rPr>
        <w:t>у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 xml:space="preserve"> витрат</w:t>
      </w:r>
      <w:r w:rsidRPr="001D3165" w:rsidR="008B1B3B">
        <w:rPr>
          <w:rFonts w:ascii="Arial" w:hAnsi="Arial" w:cs="Arial"/>
          <w:i/>
          <w:iCs/>
          <w:sz w:val="20"/>
          <w:szCs w:val="20"/>
        </w:rPr>
        <w:t xml:space="preserve">, який забезпечує оптимальне 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>співвідношення ціни та якості.</w:t>
      </w:r>
      <w:r w:rsidRPr="001D3165" w:rsidR="00B84E43">
        <w:rPr>
          <w:rFonts w:ascii="Arial" w:hAnsi="Arial" w:eastAsia="Arial" w:cs="Arial"/>
          <w:b/>
          <w:i/>
          <w:iCs/>
          <w:color w:val="000000"/>
          <w:sz w:val="20"/>
          <w:szCs w:val="20"/>
        </w:rPr>
        <w:t xml:space="preserve"> Ви повинні використовувати наданий шаблон бюджету</w:t>
      </w:r>
      <w:r w:rsidRPr="001D3165" w:rsidR="00F12207">
        <w:rPr>
          <w:rFonts w:ascii="Arial" w:hAnsi="Arial" w:eastAsia="Arial" w:cs="Arial"/>
          <w:b/>
          <w:i/>
          <w:iCs/>
          <w:color w:val="000000"/>
          <w:sz w:val="20"/>
          <w:szCs w:val="20"/>
        </w:rPr>
        <w:t xml:space="preserve"> (</w:t>
      </w:r>
      <w:r w:rsidRPr="001D3165" w:rsidR="00694CB4">
        <w:rPr>
          <w:rFonts w:ascii="Arial" w:hAnsi="Arial" w:eastAsia="Arial" w:cs="Arial"/>
          <w:b/>
          <w:i/>
          <w:iCs/>
          <w:color w:val="000000"/>
          <w:sz w:val="20"/>
          <w:szCs w:val="20"/>
        </w:rPr>
        <w:t xml:space="preserve">додаток </w:t>
      </w:r>
      <w:r w:rsidRPr="001D3165" w:rsidR="00F12207">
        <w:rPr>
          <w:rFonts w:ascii="Arial" w:hAnsi="Arial" w:eastAsia="Arial" w:cs="Arial"/>
          <w:b/>
          <w:i/>
          <w:iCs/>
          <w:color w:val="000000"/>
          <w:sz w:val="20"/>
          <w:szCs w:val="20"/>
        </w:rPr>
        <w:t>В)</w:t>
      </w:r>
      <w:r w:rsidRPr="001D3165" w:rsidR="00B84E43">
        <w:rPr>
          <w:rFonts w:ascii="Arial" w:hAnsi="Arial" w:eastAsia="Arial" w:cs="Arial"/>
          <w:b/>
          <w:i/>
          <w:iCs/>
          <w:color w:val="000000"/>
          <w:sz w:val="20"/>
          <w:szCs w:val="20"/>
        </w:rPr>
        <w:t xml:space="preserve">. </w:t>
      </w:r>
      <w:r w:rsidRPr="001D3165" w:rsidR="00F9332B">
        <w:rPr>
          <w:rFonts w:ascii="Arial" w:hAnsi="Arial" w:cs="Arial"/>
          <w:i/>
          <w:iCs/>
          <w:sz w:val="20"/>
          <w:szCs w:val="20"/>
        </w:rPr>
        <w:t xml:space="preserve">Подайте 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 xml:space="preserve">бюджет гранту разом </w:t>
      </w:r>
      <w:r w:rsidRPr="001D3165" w:rsidR="00F9332B">
        <w:rPr>
          <w:rFonts w:ascii="Arial" w:hAnsi="Arial" w:cs="Arial"/>
          <w:i/>
          <w:iCs/>
          <w:sz w:val="20"/>
          <w:szCs w:val="20"/>
        </w:rPr>
        <w:t>і</w:t>
      </w:r>
      <w:r w:rsidRPr="001D3165" w:rsidR="00B84E43">
        <w:rPr>
          <w:rFonts w:ascii="Arial" w:hAnsi="Arial" w:cs="Arial"/>
          <w:i/>
          <w:iCs/>
          <w:sz w:val="20"/>
          <w:szCs w:val="20"/>
        </w:rPr>
        <w:t>з рештою документів заявки.</w:t>
      </w:r>
    </w:p>
    <w:p w:rsidRPr="001D3165" w:rsidR="00B84E43" w:rsidP="007634B8" w:rsidRDefault="00B84E43" w14:paraId="7C98110D" w14:textId="7777777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1D3165" w:rsidR="00B84E43" w:rsidP="007634B8" w:rsidRDefault="00B84E43" w14:paraId="70D31C07" w14:textId="77777777">
      <w:pPr>
        <w:shd w:val="clear" w:color="auto" w:fill="FFFFFF" w:themeFill="background1"/>
        <w:spacing w:after="120" w:line="240" w:lineRule="auto"/>
        <w:jc w:val="both"/>
        <w:rPr>
          <w:rStyle w:val="IntenseReference"/>
          <w:rFonts w:ascii="Arial" w:hAnsi="Arial" w:eastAsia="Arial" w:cs="Arial"/>
          <w:sz w:val="20"/>
          <w:szCs w:val="20"/>
        </w:rPr>
      </w:pPr>
      <w:r w:rsidRPr="001D3165">
        <w:rPr>
          <w:rStyle w:val="IntenseReference"/>
          <w:rFonts w:ascii="Arial" w:hAnsi="Arial" w:eastAsia="Arial" w:cs="Arial"/>
          <w:color w:val="2EA18E"/>
          <w:sz w:val="20"/>
          <w:szCs w:val="20"/>
        </w:rPr>
        <w:t>ОБОВ'ЯЗКОВА ДЕКЛАРАЦІЯ ЗАЯВНИКА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Pr="001D3165" w:rsidR="00B84E43" w:rsidTr="7FCAD68C" w14:paraId="4E96DB79" w14:textId="77777777">
        <w:trPr>
          <w:trHeight w:val="1710"/>
        </w:trPr>
        <w:tc>
          <w:tcPr>
            <w:tcW w:w="9015" w:type="dxa"/>
            <w:tcBorders>
              <w:top w:val="single" w:color="005687" w:sz="8" w:space="0"/>
              <w:left w:val="single" w:color="005687" w:sz="8" w:space="0"/>
              <w:bottom w:val="single" w:color="005687" w:sz="8" w:space="0"/>
              <w:right w:val="single" w:color="005687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1D3165" w:rsidR="00B84E43" w:rsidP="007634B8" w:rsidRDefault="00B84E43" w14:paraId="6DE71F91" w14:textId="51E4A8B5">
            <w:pPr>
              <w:spacing w:after="120"/>
              <w:ind w:right="-2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1. [</w:t>
            </w:r>
            <w:r w:rsidRPr="001D3165" w:rsidR="0019245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Назва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організації-заявника] цим повідомляє про наступні відносини, які можуть спричинити конфлікт інтересів: [надайте детальну інформацію про </w:t>
            </w:r>
            <w:r w:rsidRPr="001D3165" w:rsidR="0037648A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заявлений</w:t>
            </w:r>
            <w:r w:rsidRPr="001D3165" w:rsidR="00BB0062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конфлікт інтересів, наприклад, характер відносин</w:t>
            </w:r>
            <w:r w:rsidRPr="001D3165" w:rsidR="00BB0062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,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залучен</w:t>
            </w:r>
            <w:r w:rsidRPr="001D3165" w:rsidR="00846CE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их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D3165" w:rsidR="00846CE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осіб </w:t>
            </w:r>
            <w:r w:rsidRPr="001D3165" w:rsidR="00BB0062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(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якщо є</w:t>
            </w:r>
            <w:r w:rsidRPr="001D3165" w:rsidR="00BB0062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)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]. Я розумію, що постійн</w:t>
            </w:r>
            <w:r w:rsidRPr="001D3165" w:rsidR="00382862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о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зобов'язан</w:t>
            </w:r>
            <w:r w:rsidRPr="001D3165" w:rsidR="00382862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ий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повідомляти про виявлені потенційні конфлікти та діяти відповідно до інструкцій.</w:t>
            </w:r>
          </w:p>
          <w:p w:rsidRPr="001D3165" w:rsidR="00B84E43" w:rsidP="007634B8" w:rsidRDefault="00B84E43" w14:paraId="56B2F496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2A5E0286" w14:textId="32F7D690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2. **</w:t>
            </w:r>
            <w:r w:rsidRPr="001D3165" w:rsidR="000A5D34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Підтвердження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незалежно</w:t>
            </w:r>
            <w:r w:rsidRPr="001D3165" w:rsidR="00782B6C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го</w:t>
            </w:r>
            <w:r w:rsidRPr="001D3165" w:rsidR="000A5D34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ціноутворення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:**</w:t>
            </w:r>
          </w:p>
          <w:p w:rsidRPr="001D3165" w:rsidR="00B84E43" w:rsidP="007634B8" w:rsidRDefault="00B84E43" w14:paraId="739394F6" w14:textId="68EF27F4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  Я засвідчую, що ціни в нашій заявці </w:t>
            </w:r>
            <w:r w:rsidRPr="001D3165" w:rsidR="00D207B9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встановлювалися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нами самостійно. Не було жодних консультацій, комунікацій або домовленостей </w:t>
            </w:r>
            <w:r w:rsidRPr="001D3165" w:rsidR="00782B6C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і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з будь-яким іншим заявником або конкурентом з метою обмеження конкуренції.</w:t>
            </w:r>
          </w:p>
          <w:p w:rsidRPr="001D3165" w:rsidR="00B84E43" w:rsidP="007634B8" w:rsidRDefault="00B84E43" w14:paraId="7FC689BD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7E9F18E8" w14:textId="6F3363F1">
            <w:pPr>
              <w:spacing w:after="120"/>
              <w:ind w:left="-20" w:right="-20"/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3. **</w:t>
            </w:r>
            <w:r w:rsidRPr="001D3165" w:rsidR="006D0ED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Підтвердження </w:t>
            </w:r>
            <w:r w:rsidRPr="001D3165" w:rsidR="008737CD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автентичності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та точності:**</w:t>
            </w:r>
          </w:p>
          <w:p w:rsidRPr="001D3165" w:rsidR="00B84E43" w:rsidP="007634B8" w:rsidRDefault="00B84E43" w14:paraId="388B8939" w14:textId="25465AE8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  Я засвідчую, що</w:t>
            </w:r>
            <w:r w:rsidRPr="001D3165" w:rsidR="00C9611B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, наскільки мені відомо,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вся інформація в нашій пропозиції та вся супровідна документація є </w:t>
            </w:r>
            <w:r w:rsidRPr="001D3165" w:rsidR="008737CD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автентичною </w:t>
            </w:r>
            <w:r w:rsidRPr="001D3165" w:rsidR="00F07CEB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та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точною.</w:t>
            </w:r>
          </w:p>
          <w:p w:rsidRPr="001D3165" w:rsidR="00B84E43" w:rsidP="007634B8" w:rsidRDefault="00B84E43" w14:paraId="5C1C1CCF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3D8A0784" w14:textId="1B5DDDD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4. **</w:t>
            </w:r>
            <w:r w:rsidRPr="001D3165" w:rsidR="00642563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Озна</w:t>
            </w:r>
            <w:r w:rsidRPr="001D3165" w:rsidR="003B7000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йомлення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та згода </w:t>
            </w:r>
            <w:r w:rsidRPr="001D3165" w:rsidR="003B7000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з </w:t>
            </w:r>
            <w:r w:rsidRPr="001D3165" w:rsidR="4FEB956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заборон</w:t>
            </w:r>
            <w:r w:rsidRPr="001D3165" w:rsidR="003B7000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ами</w:t>
            </w:r>
            <w:r w:rsidRPr="001D3165" w:rsidR="4FEB956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D3165" w:rsidR="772C8AF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К</w:t>
            </w:r>
            <w:r w:rsidRPr="001D3165" w:rsidR="00557899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і</w:t>
            </w:r>
            <w:r w:rsidRPr="001D3165" w:rsidR="772C8AF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монікс</w:t>
            </w:r>
            <w:r w:rsidRPr="001D3165" w:rsidR="003B7000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: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**</w:t>
            </w:r>
          </w:p>
          <w:p w:rsidRPr="001D3165" w:rsidR="00B84E43" w:rsidP="007634B8" w:rsidRDefault="00B84E43" w14:paraId="734F3661" w14:textId="428DA4AD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  Я засвідчую</w:t>
            </w:r>
            <w:r w:rsidRPr="001D3165" w:rsidR="003B7000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, що ознайомився та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D3165" w:rsidR="003B7000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погоджуюся </w:t>
            </w:r>
            <w:r w:rsidRPr="001D3165" w:rsidR="00DD7FF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не порушувати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заборони </w:t>
            </w:r>
            <w:r w:rsidRPr="001D3165" w:rsidR="772C8AF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К</w:t>
            </w:r>
            <w:r w:rsidRPr="001D3165" w:rsidR="00557899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і</w:t>
            </w:r>
            <w:r w:rsidRPr="001D3165" w:rsidR="772C8AF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монікс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щодо шахрайства, хабарництва та "відкатів".</w:t>
            </w:r>
          </w:p>
          <w:p w:rsidRPr="001D3165" w:rsidR="00B84E43" w:rsidP="007634B8" w:rsidRDefault="00B84E43" w14:paraId="40E628DD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58BA896A" w14:textId="1AC1E243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Я розумію, що будь-яке </w:t>
            </w:r>
            <w:r w:rsidRPr="001D3165" w:rsidR="00DA0951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некоректне представлення </w:t>
            </w:r>
            <w:r w:rsidRPr="001D3165" w:rsidR="00D217D6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чи </w:t>
            </w:r>
            <w:proofErr w:type="spellStart"/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нерозкриття</w:t>
            </w:r>
            <w:proofErr w:type="spellEnd"/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відповідної інформації може призвести до дискваліфікації учасника </w:t>
            </w:r>
            <w:r w:rsidRPr="001D3165" w:rsidR="006D7D3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конкурсу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Pr="001D3165" w:rsidR="00B84E43" w:rsidP="007634B8" w:rsidRDefault="00B84E43" w14:paraId="07368D44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52D61071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З повагою,</w:t>
            </w:r>
          </w:p>
          <w:p w:rsidRPr="001D3165" w:rsidR="00B84E43" w:rsidP="007634B8" w:rsidRDefault="00B84E43" w14:paraId="7941955D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640C1A94" w14:textId="63C009CC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[П.І.Б. </w:t>
            </w:r>
            <w:r w:rsidRPr="001D3165" w:rsidR="0081381C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особи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1D3165" w:rsidR="0081381C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що 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підписа</w:t>
            </w:r>
            <w:r w:rsidRPr="001D3165" w:rsidR="0081381C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ла</w:t>
            </w: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 заяву] </w:t>
            </w:r>
          </w:p>
          <w:p w:rsidRPr="001D3165" w:rsidR="00B84E43" w:rsidP="007634B8" w:rsidRDefault="00B84E43" w14:paraId="3F647B1B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[Позиція]</w:t>
            </w:r>
          </w:p>
          <w:p w:rsidRPr="001D3165" w:rsidR="00B84E43" w:rsidP="007634B8" w:rsidRDefault="00B84E43" w14:paraId="0CD37E66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 xml:space="preserve">[Дата] </w:t>
            </w:r>
          </w:p>
          <w:p w:rsidRPr="001D3165" w:rsidR="00B84E43" w:rsidP="007634B8" w:rsidRDefault="00B84E43" w14:paraId="28A4BC63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Підпис:</w:t>
            </w:r>
          </w:p>
          <w:p w:rsidRPr="001D3165" w:rsidR="00B84E43" w:rsidP="007634B8" w:rsidRDefault="00B84E43" w14:paraId="52DBF7AF" w14:textId="77777777">
            <w:pPr>
              <w:spacing w:after="120"/>
              <w:ind w:left="-20" w:right="-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Pr="001D3165" w:rsidR="00B84E43" w:rsidP="007634B8" w:rsidRDefault="00B84E43" w14:paraId="010597A2" w14:textId="0A12FF7C">
            <w:pPr>
              <w:spacing w:after="120"/>
              <w:ind w:left="-20" w:right="-20"/>
              <w:rPr>
                <w:rFonts w:ascii="Arial" w:hAnsi="Arial" w:eastAsia="Calibri Light" w:cs="Arial"/>
                <w:sz w:val="20"/>
                <w:szCs w:val="20"/>
                <w:lang w:val="uk-UA"/>
              </w:rPr>
            </w:pPr>
            <w:r w:rsidRPr="001D3165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uk-UA"/>
              </w:rPr>
              <w:t>_____________________________</w:t>
            </w:r>
          </w:p>
        </w:tc>
      </w:tr>
    </w:tbl>
    <w:p w:rsidRPr="001D3165" w:rsidR="00B624BC" w:rsidP="007634B8" w:rsidRDefault="00B624BC" w14:paraId="22D0C4AB" w14:textId="77777777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Pr="001D3165" w:rsidR="00B624B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EE9" w:rsidRDefault="00B91EE9" w14:paraId="5D46D443" w14:textId="77777777">
      <w:pPr>
        <w:spacing w:after="0" w:line="240" w:lineRule="auto"/>
      </w:pPr>
      <w:r>
        <w:separator/>
      </w:r>
    </w:p>
  </w:endnote>
  <w:endnote w:type="continuationSeparator" w:id="0">
    <w:p w:rsidR="00B91EE9" w:rsidRDefault="00B91EE9" w14:paraId="0B45FF6C" w14:textId="77777777">
      <w:pPr>
        <w:spacing w:after="0" w:line="240" w:lineRule="auto"/>
      </w:pPr>
      <w:r>
        <w:continuationSeparator/>
      </w:r>
    </w:p>
  </w:endnote>
  <w:endnote w:type="continuationNotice" w:id="1">
    <w:p w:rsidR="00B91EE9" w:rsidRDefault="00B91EE9" w14:paraId="058A3E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E43" w:rsidR="00AB557F" w:rsidRDefault="00852D51" w14:paraId="2D89F210" w14:textId="77777777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2C2084">
      <w:rPr>
        <w:rFonts w:ascii="Arial" w:hAnsi="Arial" w:cs="Arial"/>
        <w:color w:val="6B6B6B"/>
        <w:sz w:val="16"/>
        <w:szCs w:val="16"/>
      </w:rPr>
      <w:t>CGUK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</w:t>
    </w:r>
    <w:r w:rsidRPr="002C2084">
      <w:rPr>
        <w:rFonts w:ascii="Arial" w:hAnsi="Arial" w:cs="Arial"/>
        <w:color w:val="6B6B6B"/>
        <w:sz w:val="16"/>
        <w:szCs w:val="16"/>
      </w:rPr>
      <w:t>ID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#: 00042</w:t>
    </w:r>
  </w:p>
  <w:p w:rsidRPr="00B84E43" w:rsidR="00AB557F" w:rsidRDefault="00852D51" w14:paraId="201810ED" w14:textId="77777777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ВЕРСІЯ: 1</w:t>
    </w:r>
  </w:p>
  <w:p w:rsidRPr="00B84E43" w:rsidR="00AB557F" w:rsidRDefault="00852D51" w14:paraId="564E2804" w14:textId="77777777">
    <w:pPr>
      <w:pStyle w:val="Footer"/>
      <w:rPr>
        <w:rFonts w:ascii="Arial" w:hAnsi="Arial" w:cs="Arial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ОСТАННЄ </w:t>
    </w:r>
    <w:proofErr w:type="gramStart"/>
    <w:r w:rsidRPr="00B84E43">
      <w:rPr>
        <w:rFonts w:ascii="Arial" w:hAnsi="Arial" w:cs="Arial"/>
        <w:color w:val="6B6B6B"/>
        <w:sz w:val="16"/>
        <w:szCs w:val="16"/>
        <w:lang w:val="ru-RU"/>
      </w:rPr>
      <w:t>ОНОВЛЕННЯ:  17</w:t>
    </w:r>
    <w:proofErr w:type="gramEnd"/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грудень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E43" w:rsidR="00AB557F" w:rsidRDefault="00852D51" w14:paraId="3500E97C" w14:textId="77777777">
    <w:pPr>
      <w:pStyle w:val="Footer"/>
      <w:rPr>
        <w:rFonts w:ascii="Aptos" w:hAnsi="Aptos"/>
        <w:color w:val="6B6B6B"/>
        <w:sz w:val="16"/>
        <w:szCs w:val="16"/>
        <w:lang w:val="ru-RU"/>
      </w:rPr>
    </w:pPr>
    <w:r w:rsidRPr="452E88FC">
      <w:rPr>
        <w:rFonts w:ascii="Aptos" w:hAnsi="Aptos"/>
        <w:color w:val="6B6B6B"/>
        <w:sz w:val="16"/>
        <w:szCs w:val="16"/>
      </w:rPr>
      <w:t>CGUK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</w:t>
    </w:r>
    <w:r>
      <w:rPr>
        <w:rFonts w:ascii="Aptos" w:hAnsi="Aptos"/>
        <w:color w:val="6B6B6B"/>
        <w:sz w:val="16"/>
        <w:szCs w:val="16"/>
      </w:rPr>
      <w:t>ID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#: 00042</w:t>
    </w:r>
  </w:p>
  <w:p w:rsidRPr="00B84E43" w:rsidR="00AB557F" w:rsidRDefault="00852D51" w14:paraId="7F0A1694" w14:textId="77777777">
    <w:pPr>
      <w:pStyle w:val="Footer"/>
      <w:rPr>
        <w:rFonts w:ascii="Aptos" w:hAnsi="Aptos" w:cstheme="minorBidi"/>
        <w:color w:val="6B6B6B"/>
        <w:sz w:val="16"/>
        <w:szCs w:val="16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ВЕРСІЯ: 1</w:t>
    </w:r>
  </w:p>
  <w:p w:rsidRPr="00B84E43" w:rsidR="00AB557F" w:rsidRDefault="00852D51" w14:paraId="4111387B" w14:textId="77777777">
    <w:pPr>
      <w:pStyle w:val="Footer"/>
      <w:rPr>
        <w:rFonts w:ascii="Aptos" w:hAnsi="Aptos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ОСТАННЄ ОНОВЛЕННЯ: 21 ТРАВНЯ 2024</w:t>
    </w:r>
  </w:p>
  <w:p w:rsidR="00AB557F" w:rsidRDefault="00AB557F" w14:paraId="4CB0A55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EE9" w:rsidRDefault="00B91EE9" w14:paraId="7B3F3F11" w14:textId="77777777">
      <w:pPr>
        <w:spacing w:after="0" w:line="240" w:lineRule="auto"/>
      </w:pPr>
      <w:r>
        <w:separator/>
      </w:r>
    </w:p>
  </w:footnote>
  <w:footnote w:type="continuationSeparator" w:id="0">
    <w:p w:rsidR="00B91EE9" w:rsidRDefault="00B91EE9" w14:paraId="336A485E" w14:textId="77777777">
      <w:pPr>
        <w:spacing w:after="0" w:line="240" w:lineRule="auto"/>
      </w:pPr>
      <w:r>
        <w:continuationSeparator/>
      </w:r>
    </w:p>
  </w:footnote>
  <w:footnote w:type="continuationNotice" w:id="1">
    <w:p w:rsidR="00B91EE9" w:rsidRDefault="00B91EE9" w14:paraId="018BB1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78BB" w14:paraId="52D036E9" w14:textId="77777777">
      <w:trPr>
        <w:trHeight w:val="300"/>
      </w:trPr>
      <w:tc>
        <w:tcPr>
          <w:tcW w:w="3005" w:type="dxa"/>
        </w:tcPr>
        <w:p w:rsidR="00AB557F" w:rsidRDefault="00AB557F" w14:paraId="0D4C6193" w14:textId="77777777">
          <w:pPr>
            <w:pStyle w:val="Header"/>
            <w:ind w:left="-115"/>
          </w:pPr>
        </w:p>
      </w:tc>
      <w:tc>
        <w:tcPr>
          <w:tcW w:w="3005" w:type="dxa"/>
        </w:tcPr>
        <w:p w:rsidR="00AB557F" w:rsidRDefault="00AB557F" w14:paraId="4647F9AD" w14:textId="77777777">
          <w:pPr>
            <w:pStyle w:val="Header"/>
            <w:jc w:val="center"/>
          </w:pPr>
        </w:p>
      </w:tc>
      <w:tc>
        <w:tcPr>
          <w:tcW w:w="3005" w:type="dxa"/>
        </w:tcPr>
        <w:p w:rsidR="00AB557F" w:rsidRDefault="00AB557F" w14:paraId="5242414E" w14:textId="77777777">
          <w:pPr>
            <w:pStyle w:val="Header"/>
            <w:ind w:right="-115"/>
            <w:jc w:val="right"/>
          </w:pPr>
        </w:p>
      </w:tc>
    </w:tr>
  </w:tbl>
  <w:p w:rsidR="00AB557F" w:rsidRDefault="00AB557F" w14:paraId="18D75F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57F" w:rsidRDefault="00AB557F" w14:paraId="3F7620F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20CC"/>
    <w:multiLevelType w:val="hybridMultilevel"/>
    <w:tmpl w:val="FFFFFFFF"/>
    <w:lvl w:ilvl="0" w:tplc="6BEA7B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738D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EA7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49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4E7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A04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8C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94B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0A5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FB7DA"/>
    <w:multiLevelType w:val="hybridMultilevel"/>
    <w:tmpl w:val="0F56D22E"/>
    <w:lvl w:ilvl="0" w:tplc="EA344B1A">
      <w:start w:val="1"/>
      <w:numFmt w:val="bullet"/>
      <w:lvlText w:val="-"/>
      <w:lvlJc w:val="left"/>
      <w:pPr>
        <w:ind w:left="1074" w:hanging="360"/>
      </w:pPr>
      <w:rPr>
        <w:rFonts w:hint="default" w:ascii="Aptos" w:hAnsi="Aptos"/>
      </w:rPr>
    </w:lvl>
    <w:lvl w:ilvl="1" w:tplc="A516AC98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/>
      </w:rPr>
    </w:lvl>
    <w:lvl w:ilvl="2" w:tplc="BA5E6096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E0AA8EF4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98685C66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/>
      </w:rPr>
    </w:lvl>
    <w:lvl w:ilvl="5" w:tplc="20805226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0563F3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89782370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/>
      </w:rPr>
    </w:lvl>
    <w:lvl w:ilvl="8" w:tplc="EAD0B1E6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2" w15:restartNumberingAfterBreak="0">
    <w:nsid w:val="0409C90A"/>
    <w:multiLevelType w:val="hybridMultilevel"/>
    <w:tmpl w:val="FFFFFFFF"/>
    <w:lvl w:ilvl="0" w:tplc="C4C8A0EC">
      <w:start w:val="1"/>
      <w:numFmt w:val="bullet"/>
      <w:lvlText w:val="-"/>
      <w:lvlJc w:val="left"/>
      <w:pPr>
        <w:ind w:left="720" w:hanging="360"/>
      </w:pPr>
      <w:rPr>
        <w:rFonts w:hint="default" w:ascii="Arial Nova Light" w:hAnsi="Arial Nova Light"/>
      </w:rPr>
    </w:lvl>
    <w:lvl w:ilvl="1" w:tplc="23641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82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FCC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88E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8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4C3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4E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20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98488"/>
    <w:multiLevelType w:val="hybridMultilevel"/>
    <w:tmpl w:val="FFFFFFFF"/>
    <w:lvl w:ilvl="0" w:tplc="BE20514A">
      <w:start w:val="6"/>
      <w:numFmt w:val="decimal"/>
      <w:lvlText w:val="%1."/>
      <w:lvlJc w:val="left"/>
      <w:pPr>
        <w:ind w:left="720" w:hanging="360"/>
      </w:pPr>
    </w:lvl>
    <w:lvl w:ilvl="1" w:tplc="E8E2B918">
      <w:start w:val="1"/>
      <w:numFmt w:val="lowerLetter"/>
      <w:lvlText w:val="%2."/>
      <w:lvlJc w:val="left"/>
      <w:pPr>
        <w:ind w:left="1440" w:hanging="360"/>
      </w:pPr>
    </w:lvl>
    <w:lvl w:ilvl="2" w:tplc="59FEE566">
      <w:start w:val="1"/>
      <w:numFmt w:val="lowerRoman"/>
      <w:lvlText w:val="%3."/>
      <w:lvlJc w:val="right"/>
      <w:pPr>
        <w:ind w:left="2160" w:hanging="180"/>
      </w:pPr>
    </w:lvl>
    <w:lvl w:ilvl="3" w:tplc="340C3082">
      <w:start w:val="1"/>
      <w:numFmt w:val="decimal"/>
      <w:lvlText w:val="%4."/>
      <w:lvlJc w:val="left"/>
      <w:pPr>
        <w:ind w:left="2880" w:hanging="360"/>
      </w:pPr>
    </w:lvl>
    <w:lvl w:ilvl="4" w:tplc="69C88D3E">
      <w:start w:val="1"/>
      <w:numFmt w:val="lowerLetter"/>
      <w:lvlText w:val="%5."/>
      <w:lvlJc w:val="left"/>
      <w:pPr>
        <w:ind w:left="3600" w:hanging="360"/>
      </w:pPr>
    </w:lvl>
    <w:lvl w:ilvl="5" w:tplc="F8128D60">
      <w:start w:val="1"/>
      <w:numFmt w:val="lowerRoman"/>
      <w:lvlText w:val="%6."/>
      <w:lvlJc w:val="right"/>
      <w:pPr>
        <w:ind w:left="4320" w:hanging="180"/>
      </w:pPr>
    </w:lvl>
    <w:lvl w:ilvl="6" w:tplc="070487D8">
      <w:start w:val="1"/>
      <w:numFmt w:val="decimal"/>
      <w:lvlText w:val="%7."/>
      <w:lvlJc w:val="left"/>
      <w:pPr>
        <w:ind w:left="5040" w:hanging="360"/>
      </w:pPr>
    </w:lvl>
    <w:lvl w:ilvl="7" w:tplc="CAAA7F10">
      <w:start w:val="1"/>
      <w:numFmt w:val="lowerLetter"/>
      <w:lvlText w:val="%8."/>
      <w:lvlJc w:val="left"/>
      <w:pPr>
        <w:ind w:left="5760" w:hanging="360"/>
      </w:pPr>
    </w:lvl>
    <w:lvl w:ilvl="8" w:tplc="10B2FA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4B87"/>
    <w:multiLevelType w:val="hybridMultilevel"/>
    <w:tmpl w:val="FFFFFFFF"/>
    <w:lvl w:ilvl="0" w:tplc="5EF2ED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9D61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B61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2C6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1EA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F25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C8A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03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DCA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B25599"/>
    <w:multiLevelType w:val="multilevel"/>
    <w:tmpl w:val="8632B0B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FFAB49"/>
    <w:multiLevelType w:val="hybridMultilevel"/>
    <w:tmpl w:val="A9A831BA"/>
    <w:lvl w:ilvl="0" w:tplc="34482F00">
      <w:start w:val="6"/>
      <w:numFmt w:val="decimal"/>
      <w:lvlText w:val="%1."/>
      <w:lvlJc w:val="left"/>
      <w:pPr>
        <w:ind w:left="720" w:hanging="360"/>
      </w:pPr>
    </w:lvl>
    <w:lvl w:ilvl="1" w:tplc="74041DC4">
      <w:start w:val="1"/>
      <w:numFmt w:val="lowerLetter"/>
      <w:lvlText w:val="%2."/>
      <w:lvlJc w:val="left"/>
      <w:pPr>
        <w:ind w:left="1440" w:hanging="360"/>
      </w:pPr>
    </w:lvl>
    <w:lvl w:ilvl="2" w:tplc="630AE754">
      <w:start w:val="1"/>
      <w:numFmt w:val="lowerRoman"/>
      <w:lvlText w:val="%3."/>
      <w:lvlJc w:val="right"/>
      <w:pPr>
        <w:ind w:left="2160" w:hanging="180"/>
      </w:pPr>
    </w:lvl>
    <w:lvl w:ilvl="3" w:tplc="468826BA">
      <w:start w:val="1"/>
      <w:numFmt w:val="decimal"/>
      <w:lvlText w:val="%4."/>
      <w:lvlJc w:val="left"/>
      <w:pPr>
        <w:ind w:left="2880" w:hanging="360"/>
      </w:pPr>
    </w:lvl>
    <w:lvl w:ilvl="4" w:tplc="258E244A">
      <w:start w:val="1"/>
      <w:numFmt w:val="lowerLetter"/>
      <w:lvlText w:val="%5."/>
      <w:lvlJc w:val="left"/>
      <w:pPr>
        <w:ind w:left="3600" w:hanging="360"/>
      </w:pPr>
    </w:lvl>
    <w:lvl w:ilvl="5" w:tplc="715C7B08">
      <w:start w:val="1"/>
      <w:numFmt w:val="lowerRoman"/>
      <w:lvlText w:val="%6."/>
      <w:lvlJc w:val="right"/>
      <w:pPr>
        <w:ind w:left="4320" w:hanging="180"/>
      </w:pPr>
    </w:lvl>
    <w:lvl w:ilvl="6" w:tplc="7CF090A2">
      <w:start w:val="1"/>
      <w:numFmt w:val="decimal"/>
      <w:lvlText w:val="%7."/>
      <w:lvlJc w:val="left"/>
      <w:pPr>
        <w:ind w:left="5040" w:hanging="360"/>
      </w:pPr>
    </w:lvl>
    <w:lvl w:ilvl="7" w:tplc="245E9B38">
      <w:start w:val="1"/>
      <w:numFmt w:val="lowerLetter"/>
      <w:lvlText w:val="%8."/>
      <w:lvlJc w:val="left"/>
      <w:pPr>
        <w:ind w:left="5760" w:hanging="360"/>
      </w:pPr>
    </w:lvl>
    <w:lvl w:ilvl="8" w:tplc="5C7EB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A3BF"/>
    <w:multiLevelType w:val="hybridMultilevel"/>
    <w:tmpl w:val="FFFFFFFF"/>
    <w:lvl w:ilvl="0" w:tplc="73B6A72C">
      <w:start w:val="1"/>
      <w:numFmt w:val="decimal"/>
      <w:lvlText w:val="%1."/>
      <w:lvlJc w:val="left"/>
      <w:pPr>
        <w:ind w:left="720" w:hanging="360"/>
      </w:pPr>
    </w:lvl>
    <w:lvl w:ilvl="1" w:tplc="C7E641FA">
      <w:start w:val="1"/>
      <w:numFmt w:val="lowerLetter"/>
      <w:lvlText w:val="%2."/>
      <w:lvlJc w:val="left"/>
      <w:pPr>
        <w:ind w:left="1440" w:hanging="360"/>
      </w:pPr>
    </w:lvl>
    <w:lvl w:ilvl="2" w:tplc="A9A2415C">
      <w:start w:val="1"/>
      <w:numFmt w:val="lowerRoman"/>
      <w:lvlText w:val="%3."/>
      <w:lvlJc w:val="right"/>
      <w:pPr>
        <w:ind w:left="2160" w:hanging="180"/>
      </w:pPr>
    </w:lvl>
    <w:lvl w:ilvl="3" w:tplc="F680479E">
      <w:start w:val="1"/>
      <w:numFmt w:val="decimal"/>
      <w:lvlText w:val="%4."/>
      <w:lvlJc w:val="left"/>
      <w:pPr>
        <w:ind w:left="2880" w:hanging="360"/>
      </w:pPr>
    </w:lvl>
    <w:lvl w:ilvl="4" w:tplc="F7F2C7E4">
      <w:start w:val="1"/>
      <w:numFmt w:val="lowerLetter"/>
      <w:lvlText w:val="%5."/>
      <w:lvlJc w:val="left"/>
      <w:pPr>
        <w:ind w:left="3600" w:hanging="360"/>
      </w:pPr>
    </w:lvl>
    <w:lvl w:ilvl="5" w:tplc="1D3A819A">
      <w:start w:val="1"/>
      <w:numFmt w:val="lowerRoman"/>
      <w:lvlText w:val="%6."/>
      <w:lvlJc w:val="right"/>
      <w:pPr>
        <w:ind w:left="4320" w:hanging="180"/>
      </w:pPr>
    </w:lvl>
    <w:lvl w:ilvl="6" w:tplc="673AA670">
      <w:start w:val="1"/>
      <w:numFmt w:val="decimal"/>
      <w:lvlText w:val="%7."/>
      <w:lvlJc w:val="left"/>
      <w:pPr>
        <w:ind w:left="5040" w:hanging="360"/>
      </w:pPr>
    </w:lvl>
    <w:lvl w:ilvl="7" w:tplc="B964B104">
      <w:start w:val="1"/>
      <w:numFmt w:val="lowerLetter"/>
      <w:lvlText w:val="%8."/>
      <w:lvlJc w:val="left"/>
      <w:pPr>
        <w:ind w:left="5760" w:hanging="360"/>
      </w:pPr>
    </w:lvl>
    <w:lvl w:ilvl="8" w:tplc="87B0FB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658A"/>
    <w:multiLevelType w:val="multilevel"/>
    <w:tmpl w:val="A27619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3874B06"/>
    <w:multiLevelType w:val="hybridMultilevel"/>
    <w:tmpl w:val="FFFFFFFF"/>
    <w:lvl w:ilvl="0" w:tplc="994EAE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DD63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B60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9C2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3648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69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026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B4C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CC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2447E1"/>
    <w:multiLevelType w:val="hybridMultilevel"/>
    <w:tmpl w:val="B1E09174"/>
    <w:lvl w:ilvl="0" w:tplc="85081498">
      <w:start w:val="1"/>
      <w:numFmt w:val="decimal"/>
      <w:lvlText w:val="%1."/>
      <w:lvlJc w:val="left"/>
      <w:pPr>
        <w:ind w:left="720" w:hanging="360"/>
      </w:pPr>
    </w:lvl>
    <w:lvl w:ilvl="1" w:tplc="5088E916">
      <w:start w:val="1"/>
      <w:numFmt w:val="lowerLetter"/>
      <w:lvlText w:val="%2."/>
      <w:lvlJc w:val="left"/>
      <w:pPr>
        <w:ind w:left="1440" w:hanging="360"/>
      </w:pPr>
    </w:lvl>
    <w:lvl w:ilvl="2" w:tplc="AD52993A">
      <w:start w:val="1"/>
      <w:numFmt w:val="lowerRoman"/>
      <w:lvlText w:val="%3."/>
      <w:lvlJc w:val="right"/>
      <w:pPr>
        <w:ind w:left="2160" w:hanging="180"/>
      </w:pPr>
    </w:lvl>
    <w:lvl w:ilvl="3" w:tplc="B306613A">
      <w:start w:val="1"/>
      <w:numFmt w:val="decimal"/>
      <w:lvlText w:val="%4."/>
      <w:lvlJc w:val="left"/>
      <w:pPr>
        <w:ind w:left="2880" w:hanging="360"/>
      </w:pPr>
    </w:lvl>
    <w:lvl w:ilvl="4" w:tplc="5498C30A">
      <w:start w:val="1"/>
      <w:numFmt w:val="lowerLetter"/>
      <w:lvlText w:val="%5."/>
      <w:lvlJc w:val="left"/>
      <w:pPr>
        <w:ind w:left="3600" w:hanging="360"/>
      </w:pPr>
    </w:lvl>
    <w:lvl w:ilvl="5" w:tplc="C95ED1D6">
      <w:start w:val="1"/>
      <w:numFmt w:val="lowerRoman"/>
      <w:lvlText w:val="%6."/>
      <w:lvlJc w:val="right"/>
      <w:pPr>
        <w:ind w:left="4320" w:hanging="180"/>
      </w:pPr>
    </w:lvl>
    <w:lvl w:ilvl="6" w:tplc="9FE6D434">
      <w:start w:val="1"/>
      <w:numFmt w:val="decimal"/>
      <w:lvlText w:val="%7."/>
      <w:lvlJc w:val="left"/>
      <w:pPr>
        <w:ind w:left="5040" w:hanging="360"/>
      </w:pPr>
    </w:lvl>
    <w:lvl w:ilvl="7" w:tplc="4CB29AF4">
      <w:start w:val="1"/>
      <w:numFmt w:val="lowerLetter"/>
      <w:lvlText w:val="%8."/>
      <w:lvlJc w:val="left"/>
      <w:pPr>
        <w:ind w:left="5760" w:hanging="360"/>
      </w:pPr>
    </w:lvl>
    <w:lvl w:ilvl="8" w:tplc="2594FD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8A88"/>
    <w:multiLevelType w:val="hybridMultilevel"/>
    <w:tmpl w:val="ACF25A7C"/>
    <w:lvl w:ilvl="0" w:tplc="E0165BD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5FCABE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E4C71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F83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7B69C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1ADE3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4619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8D8DD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708A3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015B350"/>
    <w:multiLevelType w:val="hybridMultilevel"/>
    <w:tmpl w:val="FFFFFFFF"/>
    <w:lvl w:ilvl="0" w:tplc="ED86BBCA">
      <w:start w:val="1"/>
      <w:numFmt w:val="decimal"/>
      <w:lvlText w:val="%1."/>
      <w:lvlJc w:val="left"/>
      <w:pPr>
        <w:ind w:left="720" w:hanging="360"/>
      </w:pPr>
    </w:lvl>
    <w:lvl w:ilvl="1" w:tplc="C75A58D6">
      <w:start w:val="1"/>
      <w:numFmt w:val="lowerLetter"/>
      <w:lvlText w:val="%2."/>
      <w:lvlJc w:val="left"/>
      <w:pPr>
        <w:ind w:left="1440" w:hanging="360"/>
      </w:pPr>
    </w:lvl>
    <w:lvl w:ilvl="2" w:tplc="98B837CE">
      <w:start w:val="1"/>
      <w:numFmt w:val="lowerRoman"/>
      <w:lvlText w:val="%3."/>
      <w:lvlJc w:val="right"/>
      <w:pPr>
        <w:ind w:left="2160" w:hanging="180"/>
      </w:pPr>
    </w:lvl>
    <w:lvl w:ilvl="3" w:tplc="461AA2E2">
      <w:start w:val="1"/>
      <w:numFmt w:val="decimal"/>
      <w:lvlText w:val="%4."/>
      <w:lvlJc w:val="left"/>
      <w:pPr>
        <w:ind w:left="2880" w:hanging="360"/>
      </w:pPr>
    </w:lvl>
    <w:lvl w:ilvl="4" w:tplc="253CD2B2">
      <w:start w:val="1"/>
      <w:numFmt w:val="lowerLetter"/>
      <w:lvlText w:val="%5."/>
      <w:lvlJc w:val="left"/>
      <w:pPr>
        <w:ind w:left="3600" w:hanging="360"/>
      </w:pPr>
    </w:lvl>
    <w:lvl w:ilvl="5" w:tplc="99D27CEE">
      <w:start w:val="1"/>
      <w:numFmt w:val="lowerRoman"/>
      <w:lvlText w:val="%6."/>
      <w:lvlJc w:val="right"/>
      <w:pPr>
        <w:ind w:left="4320" w:hanging="180"/>
      </w:pPr>
    </w:lvl>
    <w:lvl w:ilvl="6" w:tplc="1E6A314E">
      <w:start w:val="1"/>
      <w:numFmt w:val="decimal"/>
      <w:lvlText w:val="%7."/>
      <w:lvlJc w:val="left"/>
      <w:pPr>
        <w:ind w:left="5040" w:hanging="360"/>
      </w:pPr>
    </w:lvl>
    <w:lvl w:ilvl="7" w:tplc="0B60C054">
      <w:start w:val="1"/>
      <w:numFmt w:val="lowerLetter"/>
      <w:lvlText w:val="%8."/>
      <w:lvlJc w:val="left"/>
      <w:pPr>
        <w:ind w:left="5760" w:hanging="360"/>
      </w:pPr>
    </w:lvl>
    <w:lvl w:ilvl="8" w:tplc="D1CCFB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B76F"/>
    <w:multiLevelType w:val="hybridMultilevel"/>
    <w:tmpl w:val="2940037A"/>
    <w:lvl w:ilvl="0" w:tplc="B41AEDCE">
      <w:start w:val="1"/>
      <w:numFmt w:val="upperLetter"/>
      <w:lvlText w:val="%1."/>
      <w:lvlJc w:val="left"/>
      <w:pPr>
        <w:ind w:left="720" w:hanging="360"/>
      </w:pPr>
    </w:lvl>
    <w:lvl w:ilvl="1" w:tplc="7C7C2116">
      <w:start w:val="1"/>
      <w:numFmt w:val="lowerLetter"/>
      <w:lvlText w:val="%2."/>
      <w:lvlJc w:val="left"/>
      <w:pPr>
        <w:ind w:left="1440" w:hanging="360"/>
      </w:pPr>
    </w:lvl>
    <w:lvl w:ilvl="2" w:tplc="CF188792">
      <w:start w:val="1"/>
      <w:numFmt w:val="lowerRoman"/>
      <w:lvlText w:val="%3."/>
      <w:lvlJc w:val="right"/>
      <w:pPr>
        <w:ind w:left="2160" w:hanging="180"/>
      </w:pPr>
    </w:lvl>
    <w:lvl w:ilvl="3" w:tplc="5E845AE4">
      <w:start w:val="1"/>
      <w:numFmt w:val="decimal"/>
      <w:lvlText w:val="%4."/>
      <w:lvlJc w:val="left"/>
      <w:pPr>
        <w:ind w:left="2880" w:hanging="360"/>
      </w:pPr>
    </w:lvl>
    <w:lvl w:ilvl="4" w:tplc="6098453C">
      <w:start w:val="1"/>
      <w:numFmt w:val="lowerLetter"/>
      <w:lvlText w:val="%5."/>
      <w:lvlJc w:val="left"/>
      <w:pPr>
        <w:ind w:left="3600" w:hanging="360"/>
      </w:pPr>
    </w:lvl>
    <w:lvl w:ilvl="5" w:tplc="93F83052">
      <w:start w:val="1"/>
      <w:numFmt w:val="lowerRoman"/>
      <w:lvlText w:val="%6."/>
      <w:lvlJc w:val="right"/>
      <w:pPr>
        <w:ind w:left="4320" w:hanging="180"/>
      </w:pPr>
    </w:lvl>
    <w:lvl w:ilvl="6" w:tplc="425054BA">
      <w:start w:val="1"/>
      <w:numFmt w:val="decimal"/>
      <w:lvlText w:val="%7."/>
      <w:lvlJc w:val="left"/>
      <w:pPr>
        <w:ind w:left="5040" w:hanging="360"/>
      </w:pPr>
    </w:lvl>
    <w:lvl w:ilvl="7" w:tplc="DAAA3EB8">
      <w:start w:val="1"/>
      <w:numFmt w:val="lowerLetter"/>
      <w:lvlText w:val="%8."/>
      <w:lvlJc w:val="left"/>
      <w:pPr>
        <w:ind w:left="5760" w:hanging="360"/>
      </w:pPr>
    </w:lvl>
    <w:lvl w:ilvl="8" w:tplc="A2DC45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6B33"/>
    <w:multiLevelType w:val="hybridMultilevel"/>
    <w:tmpl w:val="50F06462"/>
    <w:lvl w:ilvl="0" w:tplc="5A90BF00">
      <w:start w:val="1"/>
      <w:numFmt w:val="decimal"/>
      <w:lvlText w:val="%1."/>
      <w:lvlJc w:val="left"/>
      <w:pPr>
        <w:ind w:left="720" w:hanging="360"/>
      </w:pPr>
    </w:lvl>
    <w:lvl w:ilvl="1" w:tplc="1234CC9E">
      <w:start w:val="1"/>
      <w:numFmt w:val="lowerLetter"/>
      <w:lvlText w:val="%2."/>
      <w:lvlJc w:val="left"/>
      <w:pPr>
        <w:ind w:left="1440" w:hanging="360"/>
      </w:pPr>
    </w:lvl>
    <w:lvl w:ilvl="2" w:tplc="5E1A67D4">
      <w:start w:val="1"/>
      <w:numFmt w:val="lowerRoman"/>
      <w:lvlText w:val="%3."/>
      <w:lvlJc w:val="right"/>
      <w:pPr>
        <w:ind w:left="2160" w:hanging="180"/>
      </w:pPr>
    </w:lvl>
    <w:lvl w:ilvl="3" w:tplc="C0342758">
      <w:start w:val="1"/>
      <w:numFmt w:val="decimal"/>
      <w:lvlText w:val="%4."/>
      <w:lvlJc w:val="left"/>
      <w:pPr>
        <w:ind w:left="2880" w:hanging="360"/>
      </w:pPr>
    </w:lvl>
    <w:lvl w:ilvl="4" w:tplc="E618C15A">
      <w:start w:val="1"/>
      <w:numFmt w:val="lowerLetter"/>
      <w:lvlText w:val="%5."/>
      <w:lvlJc w:val="left"/>
      <w:pPr>
        <w:ind w:left="3600" w:hanging="360"/>
      </w:pPr>
    </w:lvl>
    <w:lvl w:ilvl="5" w:tplc="36EC700A">
      <w:start w:val="1"/>
      <w:numFmt w:val="lowerRoman"/>
      <w:lvlText w:val="%6."/>
      <w:lvlJc w:val="right"/>
      <w:pPr>
        <w:ind w:left="4320" w:hanging="180"/>
      </w:pPr>
    </w:lvl>
    <w:lvl w:ilvl="6" w:tplc="91DE90DE">
      <w:start w:val="1"/>
      <w:numFmt w:val="decimal"/>
      <w:lvlText w:val="%7."/>
      <w:lvlJc w:val="left"/>
      <w:pPr>
        <w:ind w:left="5040" w:hanging="360"/>
      </w:pPr>
    </w:lvl>
    <w:lvl w:ilvl="7" w:tplc="325C6DCE">
      <w:start w:val="1"/>
      <w:numFmt w:val="lowerLetter"/>
      <w:lvlText w:val="%8."/>
      <w:lvlJc w:val="left"/>
      <w:pPr>
        <w:ind w:left="5760" w:hanging="360"/>
      </w:pPr>
    </w:lvl>
    <w:lvl w:ilvl="8" w:tplc="F50A2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28B18"/>
    <w:multiLevelType w:val="hybridMultilevel"/>
    <w:tmpl w:val="5E3EC85A"/>
    <w:lvl w:ilvl="0" w:tplc="C7D022B4">
      <w:start w:val="1"/>
      <w:numFmt w:val="decimal"/>
      <w:lvlText w:val="%1."/>
      <w:lvlJc w:val="left"/>
      <w:pPr>
        <w:ind w:left="720" w:hanging="360"/>
      </w:pPr>
    </w:lvl>
    <w:lvl w:ilvl="1" w:tplc="B33696C6">
      <w:start w:val="1"/>
      <w:numFmt w:val="lowerLetter"/>
      <w:lvlText w:val="%2."/>
      <w:lvlJc w:val="left"/>
      <w:pPr>
        <w:ind w:left="1440" w:hanging="360"/>
      </w:pPr>
    </w:lvl>
    <w:lvl w:ilvl="2" w:tplc="BB14861E">
      <w:start w:val="1"/>
      <w:numFmt w:val="lowerRoman"/>
      <w:lvlText w:val="%3."/>
      <w:lvlJc w:val="right"/>
      <w:pPr>
        <w:ind w:left="2160" w:hanging="180"/>
      </w:pPr>
    </w:lvl>
    <w:lvl w:ilvl="3" w:tplc="C5EA49FA">
      <w:start w:val="1"/>
      <w:numFmt w:val="decimal"/>
      <w:lvlText w:val="%4."/>
      <w:lvlJc w:val="left"/>
      <w:pPr>
        <w:ind w:left="2880" w:hanging="360"/>
      </w:pPr>
    </w:lvl>
    <w:lvl w:ilvl="4" w:tplc="5FEC4C40">
      <w:start w:val="1"/>
      <w:numFmt w:val="lowerLetter"/>
      <w:lvlText w:val="%5."/>
      <w:lvlJc w:val="left"/>
      <w:pPr>
        <w:ind w:left="3600" w:hanging="360"/>
      </w:pPr>
    </w:lvl>
    <w:lvl w:ilvl="5" w:tplc="AC8A9794">
      <w:start w:val="1"/>
      <w:numFmt w:val="lowerRoman"/>
      <w:lvlText w:val="%6."/>
      <w:lvlJc w:val="right"/>
      <w:pPr>
        <w:ind w:left="4320" w:hanging="180"/>
      </w:pPr>
    </w:lvl>
    <w:lvl w:ilvl="6" w:tplc="73469F96">
      <w:start w:val="1"/>
      <w:numFmt w:val="decimal"/>
      <w:lvlText w:val="%7."/>
      <w:lvlJc w:val="left"/>
      <w:pPr>
        <w:ind w:left="5040" w:hanging="360"/>
      </w:pPr>
    </w:lvl>
    <w:lvl w:ilvl="7" w:tplc="E11C989A">
      <w:start w:val="1"/>
      <w:numFmt w:val="lowerLetter"/>
      <w:lvlText w:val="%8."/>
      <w:lvlJc w:val="left"/>
      <w:pPr>
        <w:ind w:left="5760" w:hanging="360"/>
      </w:pPr>
    </w:lvl>
    <w:lvl w:ilvl="8" w:tplc="ECC27D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0325E"/>
    <w:multiLevelType w:val="multilevel"/>
    <w:tmpl w:val="40F8D3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2D4021"/>
    <w:multiLevelType w:val="hybridMultilevel"/>
    <w:tmpl w:val="B12EAD74"/>
    <w:lvl w:ilvl="0" w:tplc="611E246C">
      <w:start w:val="5"/>
      <w:numFmt w:val="bullet"/>
      <w:lvlText w:val="-"/>
      <w:lvlJc w:val="left"/>
      <w:pPr>
        <w:ind w:left="720" w:hanging="360"/>
      </w:pPr>
      <w:rPr>
        <w:rFonts w:hint="default" w:ascii="Arial Nova Light" w:hAnsi="Arial Nova Light" w:eastAsia="Times New Roman" w:cs="Open San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981EC9"/>
    <w:multiLevelType w:val="hybridMultilevel"/>
    <w:tmpl w:val="38987ADC"/>
    <w:lvl w:ilvl="0" w:tplc="CE02AB5E">
      <w:start w:val="1"/>
      <w:numFmt w:val="bullet"/>
      <w:lvlText w:val="-"/>
      <w:lvlJc w:val="left"/>
      <w:pPr>
        <w:ind w:left="720" w:hanging="360"/>
      </w:pPr>
      <w:rPr>
        <w:rFonts w:hint="default" w:ascii="Arial Nova Light" w:hAnsi="Arial Nova Light"/>
      </w:rPr>
    </w:lvl>
    <w:lvl w:ilvl="1" w:tplc="E796E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63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E8F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84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90E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DA4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A0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4AE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AB6C63"/>
    <w:multiLevelType w:val="hybridMultilevel"/>
    <w:tmpl w:val="615A293C"/>
    <w:lvl w:ilvl="0" w:tplc="28BAB004">
      <w:start w:val="1"/>
      <w:numFmt w:val="decimal"/>
      <w:lvlText w:val="%1."/>
      <w:lvlJc w:val="left"/>
      <w:pPr>
        <w:ind w:left="720" w:hanging="360"/>
      </w:pPr>
    </w:lvl>
    <w:lvl w:ilvl="1" w:tplc="2F74E198">
      <w:start w:val="1"/>
      <w:numFmt w:val="lowerLetter"/>
      <w:lvlText w:val="%2."/>
      <w:lvlJc w:val="left"/>
      <w:pPr>
        <w:ind w:left="1440" w:hanging="360"/>
      </w:pPr>
    </w:lvl>
    <w:lvl w:ilvl="2" w:tplc="4708698E">
      <w:start w:val="1"/>
      <w:numFmt w:val="lowerRoman"/>
      <w:lvlText w:val="%3."/>
      <w:lvlJc w:val="right"/>
      <w:pPr>
        <w:ind w:left="2160" w:hanging="180"/>
      </w:pPr>
    </w:lvl>
    <w:lvl w:ilvl="3" w:tplc="F98AB44E">
      <w:start w:val="1"/>
      <w:numFmt w:val="decimal"/>
      <w:lvlText w:val="%4."/>
      <w:lvlJc w:val="left"/>
      <w:pPr>
        <w:ind w:left="2880" w:hanging="360"/>
      </w:pPr>
    </w:lvl>
    <w:lvl w:ilvl="4" w:tplc="87C0318A">
      <w:start w:val="1"/>
      <w:numFmt w:val="lowerLetter"/>
      <w:lvlText w:val="%5."/>
      <w:lvlJc w:val="left"/>
      <w:pPr>
        <w:ind w:left="3600" w:hanging="360"/>
      </w:pPr>
    </w:lvl>
    <w:lvl w:ilvl="5" w:tplc="EDEE826C">
      <w:start w:val="1"/>
      <w:numFmt w:val="lowerRoman"/>
      <w:lvlText w:val="%6."/>
      <w:lvlJc w:val="right"/>
      <w:pPr>
        <w:ind w:left="4320" w:hanging="180"/>
      </w:pPr>
    </w:lvl>
    <w:lvl w:ilvl="6" w:tplc="DAE64C04">
      <w:start w:val="1"/>
      <w:numFmt w:val="decimal"/>
      <w:lvlText w:val="%7."/>
      <w:lvlJc w:val="left"/>
      <w:pPr>
        <w:ind w:left="5040" w:hanging="360"/>
      </w:pPr>
    </w:lvl>
    <w:lvl w:ilvl="7" w:tplc="C69AB57C">
      <w:start w:val="1"/>
      <w:numFmt w:val="lowerLetter"/>
      <w:lvlText w:val="%8."/>
      <w:lvlJc w:val="left"/>
      <w:pPr>
        <w:ind w:left="5760" w:hanging="360"/>
      </w:pPr>
    </w:lvl>
    <w:lvl w:ilvl="8" w:tplc="026AF8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842F"/>
    <w:multiLevelType w:val="hybridMultilevel"/>
    <w:tmpl w:val="FFFFFFFF"/>
    <w:lvl w:ilvl="0" w:tplc="7624C1EE">
      <w:start w:val="6"/>
      <w:numFmt w:val="decimal"/>
      <w:lvlText w:val="%1."/>
      <w:lvlJc w:val="left"/>
      <w:pPr>
        <w:ind w:left="720" w:hanging="360"/>
      </w:pPr>
    </w:lvl>
    <w:lvl w:ilvl="1" w:tplc="5F909584">
      <w:start w:val="1"/>
      <w:numFmt w:val="lowerLetter"/>
      <w:lvlText w:val="%2."/>
      <w:lvlJc w:val="left"/>
      <w:pPr>
        <w:ind w:left="1440" w:hanging="360"/>
      </w:pPr>
    </w:lvl>
    <w:lvl w:ilvl="2" w:tplc="571AFAEA">
      <w:start w:val="1"/>
      <w:numFmt w:val="lowerRoman"/>
      <w:lvlText w:val="%3."/>
      <w:lvlJc w:val="right"/>
      <w:pPr>
        <w:ind w:left="2160" w:hanging="180"/>
      </w:pPr>
    </w:lvl>
    <w:lvl w:ilvl="3" w:tplc="720E004C">
      <w:start w:val="1"/>
      <w:numFmt w:val="decimal"/>
      <w:lvlText w:val="%4."/>
      <w:lvlJc w:val="left"/>
      <w:pPr>
        <w:ind w:left="2880" w:hanging="360"/>
      </w:pPr>
    </w:lvl>
    <w:lvl w:ilvl="4" w:tplc="CE08AC70">
      <w:start w:val="1"/>
      <w:numFmt w:val="lowerLetter"/>
      <w:lvlText w:val="%5."/>
      <w:lvlJc w:val="left"/>
      <w:pPr>
        <w:ind w:left="3600" w:hanging="360"/>
      </w:pPr>
    </w:lvl>
    <w:lvl w:ilvl="5" w:tplc="B70CCDC8">
      <w:start w:val="1"/>
      <w:numFmt w:val="lowerRoman"/>
      <w:lvlText w:val="%6."/>
      <w:lvlJc w:val="right"/>
      <w:pPr>
        <w:ind w:left="4320" w:hanging="180"/>
      </w:pPr>
    </w:lvl>
    <w:lvl w:ilvl="6" w:tplc="20E66EA2">
      <w:start w:val="1"/>
      <w:numFmt w:val="decimal"/>
      <w:lvlText w:val="%7."/>
      <w:lvlJc w:val="left"/>
      <w:pPr>
        <w:ind w:left="5040" w:hanging="360"/>
      </w:pPr>
    </w:lvl>
    <w:lvl w:ilvl="7" w:tplc="A99EA514">
      <w:start w:val="1"/>
      <w:numFmt w:val="lowerLetter"/>
      <w:lvlText w:val="%8."/>
      <w:lvlJc w:val="left"/>
      <w:pPr>
        <w:ind w:left="5760" w:hanging="360"/>
      </w:pPr>
    </w:lvl>
    <w:lvl w:ilvl="8" w:tplc="A2562F2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CCD08"/>
    <w:multiLevelType w:val="hybridMultilevel"/>
    <w:tmpl w:val="0A7A42FE"/>
    <w:lvl w:ilvl="0" w:tplc="5A3E6C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361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445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87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E2A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402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E21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349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107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0F6237"/>
    <w:multiLevelType w:val="hybridMultilevel"/>
    <w:tmpl w:val="FFFFFFFF"/>
    <w:lvl w:ilvl="0" w:tplc="9C166A6E">
      <w:start w:val="1"/>
      <w:numFmt w:val="decimal"/>
      <w:lvlText w:val="%1."/>
      <w:lvlJc w:val="left"/>
      <w:pPr>
        <w:ind w:left="720" w:hanging="360"/>
      </w:pPr>
    </w:lvl>
    <w:lvl w:ilvl="1" w:tplc="95A2F88E">
      <w:start w:val="1"/>
      <w:numFmt w:val="lowerLetter"/>
      <w:lvlText w:val="%2."/>
      <w:lvlJc w:val="left"/>
      <w:pPr>
        <w:ind w:left="1440" w:hanging="360"/>
      </w:pPr>
    </w:lvl>
    <w:lvl w:ilvl="2" w:tplc="FEB86F68">
      <w:start w:val="1"/>
      <w:numFmt w:val="lowerRoman"/>
      <w:lvlText w:val="%3."/>
      <w:lvlJc w:val="right"/>
      <w:pPr>
        <w:ind w:left="2160" w:hanging="180"/>
      </w:pPr>
    </w:lvl>
    <w:lvl w:ilvl="3" w:tplc="51AEE4D0">
      <w:start w:val="1"/>
      <w:numFmt w:val="decimal"/>
      <w:lvlText w:val="%4."/>
      <w:lvlJc w:val="left"/>
      <w:pPr>
        <w:ind w:left="2880" w:hanging="360"/>
      </w:pPr>
    </w:lvl>
    <w:lvl w:ilvl="4" w:tplc="B3E009E6">
      <w:start w:val="1"/>
      <w:numFmt w:val="lowerLetter"/>
      <w:lvlText w:val="%5."/>
      <w:lvlJc w:val="left"/>
      <w:pPr>
        <w:ind w:left="3600" w:hanging="360"/>
      </w:pPr>
    </w:lvl>
    <w:lvl w:ilvl="5" w:tplc="F82E97EE">
      <w:start w:val="1"/>
      <w:numFmt w:val="lowerRoman"/>
      <w:lvlText w:val="%6."/>
      <w:lvlJc w:val="right"/>
      <w:pPr>
        <w:ind w:left="4320" w:hanging="180"/>
      </w:pPr>
    </w:lvl>
    <w:lvl w:ilvl="6" w:tplc="299A81EC">
      <w:start w:val="1"/>
      <w:numFmt w:val="decimal"/>
      <w:lvlText w:val="%7."/>
      <w:lvlJc w:val="left"/>
      <w:pPr>
        <w:ind w:left="5040" w:hanging="360"/>
      </w:pPr>
    </w:lvl>
    <w:lvl w:ilvl="7" w:tplc="C590A618">
      <w:start w:val="1"/>
      <w:numFmt w:val="lowerLetter"/>
      <w:lvlText w:val="%8."/>
      <w:lvlJc w:val="left"/>
      <w:pPr>
        <w:ind w:left="5760" w:hanging="360"/>
      </w:pPr>
    </w:lvl>
    <w:lvl w:ilvl="8" w:tplc="7DC2FF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00AE8"/>
    <w:multiLevelType w:val="multilevel"/>
    <w:tmpl w:val="99829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93B5F"/>
    <w:multiLevelType w:val="multilevel"/>
    <w:tmpl w:val="FB80FE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E489A"/>
    <w:multiLevelType w:val="multilevel"/>
    <w:tmpl w:val="810063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7432237">
    <w:abstractNumId w:val="15"/>
  </w:num>
  <w:num w:numId="2" w16cid:durableId="2040274177">
    <w:abstractNumId w:val="14"/>
  </w:num>
  <w:num w:numId="3" w16cid:durableId="561986527">
    <w:abstractNumId w:val="21"/>
  </w:num>
  <w:num w:numId="4" w16cid:durableId="468129630">
    <w:abstractNumId w:val="13"/>
  </w:num>
  <w:num w:numId="5" w16cid:durableId="1849636842">
    <w:abstractNumId w:val="0"/>
  </w:num>
  <w:num w:numId="6" w16cid:durableId="474373242">
    <w:abstractNumId w:val="3"/>
  </w:num>
  <w:num w:numId="7" w16cid:durableId="1389648640">
    <w:abstractNumId w:val="22"/>
  </w:num>
  <w:num w:numId="8" w16cid:durableId="1204322219">
    <w:abstractNumId w:val="2"/>
  </w:num>
  <w:num w:numId="9" w16cid:durableId="1508246614">
    <w:abstractNumId w:val="20"/>
  </w:num>
  <w:num w:numId="10" w16cid:durableId="1606620454">
    <w:abstractNumId w:val="12"/>
  </w:num>
  <w:num w:numId="11" w16cid:durableId="61685973">
    <w:abstractNumId w:val="7"/>
  </w:num>
  <w:num w:numId="12" w16cid:durableId="1947424035">
    <w:abstractNumId w:val="9"/>
  </w:num>
  <w:num w:numId="13" w16cid:durableId="118686262">
    <w:abstractNumId w:val="4"/>
  </w:num>
  <w:num w:numId="14" w16cid:durableId="1299384967">
    <w:abstractNumId w:val="24"/>
  </w:num>
  <w:num w:numId="15" w16cid:durableId="2119175247">
    <w:abstractNumId w:val="5"/>
  </w:num>
  <w:num w:numId="16" w16cid:durableId="234164345">
    <w:abstractNumId w:val="23"/>
  </w:num>
  <w:num w:numId="17" w16cid:durableId="1093819204">
    <w:abstractNumId w:val="17"/>
  </w:num>
  <w:num w:numId="18" w16cid:durableId="1210843232">
    <w:abstractNumId w:val="19"/>
  </w:num>
  <w:num w:numId="19" w16cid:durableId="1097671510">
    <w:abstractNumId w:val="11"/>
  </w:num>
  <w:num w:numId="20" w16cid:durableId="1652557791">
    <w:abstractNumId w:val="1"/>
  </w:num>
  <w:num w:numId="21" w16cid:durableId="53543025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9478745">
    <w:abstractNumId w:val="8"/>
  </w:num>
  <w:num w:numId="23" w16cid:durableId="1853763218">
    <w:abstractNumId w:val="16"/>
  </w:num>
  <w:num w:numId="24" w16cid:durableId="432163994">
    <w:abstractNumId w:val="18"/>
  </w:num>
  <w:num w:numId="25" w16cid:durableId="1820028564">
    <w:abstractNumId w:val="6"/>
  </w:num>
  <w:num w:numId="26" w16cid:durableId="683019891">
    <w:abstractNumId w:val="10"/>
  </w:num>
  <w:num w:numId="27" w16cid:durableId="15818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166288">
    <w:abstractNumId w:val="25"/>
  </w:num>
  <w:num w:numId="29" w16cid:durableId="1457793581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F"/>
    <w:rsid w:val="000008B7"/>
    <w:rsid w:val="000017E5"/>
    <w:rsid w:val="00002F06"/>
    <w:rsid w:val="00003AB6"/>
    <w:rsid w:val="00007EA6"/>
    <w:rsid w:val="00011B64"/>
    <w:rsid w:val="00012456"/>
    <w:rsid w:val="000134D3"/>
    <w:rsid w:val="00021278"/>
    <w:rsid w:val="00024CF4"/>
    <w:rsid w:val="000320F4"/>
    <w:rsid w:val="00043627"/>
    <w:rsid w:val="00052EAA"/>
    <w:rsid w:val="00062C55"/>
    <w:rsid w:val="0007552F"/>
    <w:rsid w:val="00076C1F"/>
    <w:rsid w:val="00090CA5"/>
    <w:rsid w:val="00091F76"/>
    <w:rsid w:val="000A26BC"/>
    <w:rsid w:val="000A4BA9"/>
    <w:rsid w:val="000A5D34"/>
    <w:rsid w:val="000A66E6"/>
    <w:rsid w:val="000B039F"/>
    <w:rsid w:val="000B3384"/>
    <w:rsid w:val="000C0442"/>
    <w:rsid w:val="000C0CE6"/>
    <w:rsid w:val="000C34E0"/>
    <w:rsid w:val="000C6047"/>
    <w:rsid w:val="00100EFA"/>
    <w:rsid w:val="0010303B"/>
    <w:rsid w:val="00112CEE"/>
    <w:rsid w:val="0011760B"/>
    <w:rsid w:val="00120E54"/>
    <w:rsid w:val="00124B4B"/>
    <w:rsid w:val="00132CED"/>
    <w:rsid w:val="001359B4"/>
    <w:rsid w:val="00136027"/>
    <w:rsid w:val="00143066"/>
    <w:rsid w:val="0014427D"/>
    <w:rsid w:val="00146EFF"/>
    <w:rsid w:val="00147414"/>
    <w:rsid w:val="00151C7B"/>
    <w:rsid w:val="00155B6F"/>
    <w:rsid w:val="00165B1F"/>
    <w:rsid w:val="00165D75"/>
    <w:rsid w:val="00173482"/>
    <w:rsid w:val="00175FA1"/>
    <w:rsid w:val="001765AD"/>
    <w:rsid w:val="00177E19"/>
    <w:rsid w:val="00192456"/>
    <w:rsid w:val="001927EA"/>
    <w:rsid w:val="001A112A"/>
    <w:rsid w:val="001A2E19"/>
    <w:rsid w:val="001B23F9"/>
    <w:rsid w:val="001B79A3"/>
    <w:rsid w:val="001C0CCE"/>
    <w:rsid w:val="001D2B17"/>
    <w:rsid w:val="001D3165"/>
    <w:rsid w:val="001D5451"/>
    <w:rsid w:val="001E689E"/>
    <w:rsid w:val="001F49C1"/>
    <w:rsid w:val="00205552"/>
    <w:rsid w:val="00211AE1"/>
    <w:rsid w:val="00223DD4"/>
    <w:rsid w:val="00233B96"/>
    <w:rsid w:val="00233C96"/>
    <w:rsid w:val="00245419"/>
    <w:rsid w:val="00255206"/>
    <w:rsid w:val="0026188D"/>
    <w:rsid w:val="00283ABF"/>
    <w:rsid w:val="00284EBC"/>
    <w:rsid w:val="00285834"/>
    <w:rsid w:val="002A07E5"/>
    <w:rsid w:val="002A2DF1"/>
    <w:rsid w:val="002A5D5F"/>
    <w:rsid w:val="002A6B24"/>
    <w:rsid w:val="002D1FFD"/>
    <w:rsid w:val="002E045B"/>
    <w:rsid w:val="002F1A35"/>
    <w:rsid w:val="002F1DD6"/>
    <w:rsid w:val="002F333A"/>
    <w:rsid w:val="002F3AB1"/>
    <w:rsid w:val="0030150E"/>
    <w:rsid w:val="00303F54"/>
    <w:rsid w:val="00304E7C"/>
    <w:rsid w:val="003104AE"/>
    <w:rsid w:val="0031252E"/>
    <w:rsid w:val="003145F4"/>
    <w:rsid w:val="00327C24"/>
    <w:rsid w:val="00332F5B"/>
    <w:rsid w:val="00334830"/>
    <w:rsid w:val="00347E15"/>
    <w:rsid w:val="0035032B"/>
    <w:rsid w:val="00356205"/>
    <w:rsid w:val="00361252"/>
    <w:rsid w:val="003651C3"/>
    <w:rsid w:val="003724F9"/>
    <w:rsid w:val="0037648A"/>
    <w:rsid w:val="00382862"/>
    <w:rsid w:val="00383171"/>
    <w:rsid w:val="00383829"/>
    <w:rsid w:val="0038390A"/>
    <w:rsid w:val="00391C12"/>
    <w:rsid w:val="00391D39"/>
    <w:rsid w:val="00392936"/>
    <w:rsid w:val="003966C7"/>
    <w:rsid w:val="00397F9E"/>
    <w:rsid w:val="003A3791"/>
    <w:rsid w:val="003A4BF5"/>
    <w:rsid w:val="003B7000"/>
    <w:rsid w:val="003E0CE0"/>
    <w:rsid w:val="003E4EEC"/>
    <w:rsid w:val="003E7F12"/>
    <w:rsid w:val="003F04EE"/>
    <w:rsid w:val="003F3DB6"/>
    <w:rsid w:val="003F755D"/>
    <w:rsid w:val="00401F92"/>
    <w:rsid w:val="004037BB"/>
    <w:rsid w:val="00420446"/>
    <w:rsid w:val="00420BD9"/>
    <w:rsid w:val="00427E36"/>
    <w:rsid w:val="004316B8"/>
    <w:rsid w:val="004408D2"/>
    <w:rsid w:val="004468B2"/>
    <w:rsid w:val="00447834"/>
    <w:rsid w:val="00455032"/>
    <w:rsid w:val="00455C4F"/>
    <w:rsid w:val="004665BB"/>
    <w:rsid w:val="0046744C"/>
    <w:rsid w:val="004719BD"/>
    <w:rsid w:val="00474B9A"/>
    <w:rsid w:val="00477A6D"/>
    <w:rsid w:val="00483FAD"/>
    <w:rsid w:val="004A48FD"/>
    <w:rsid w:val="004B2750"/>
    <w:rsid w:val="004B4533"/>
    <w:rsid w:val="004C24AD"/>
    <w:rsid w:val="004C5E9A"/>
    <w:rsid w:val="004D57FA"/>
    <w:rsid w:val="004E1563"/>
    <w:rsid w:val="004E552B"/>
    <w:rsid w:val="004E6467"/>
    <w:rsid w:val="004E6B16"/>
    <w:rsid w:val="004F10DB"/>
    <w:rsid w:val="0050311B"/>
    <w:rsid w:val="00510CEB"/>
    <w:rsid w:val="00514F50"/>
    <w:rsid w:val="005156BB"/>
    <w:rsid w:val="00517303"/>
    <w:rsid w:val="005206B8"/>
    <w:rsid w:val="005237CE"/>
    <w:rsid w:val="00557899"/>
    <w:rsid w:val="00561D3C"/>
    <w:rsid w:val="00563C79"/>
    <w:rsid w:val="0057357D"/>
    <w:rsid w:val="00583718"/>
    <w:rsid w:val="00583977"/>
    <w:rsid w:val="00583CDD"/>
    <w:rsid w:val="005A2CD3"/>
    <w:rsid w:val="005B074D"/>
    <w:rsid w:val="005B3903"/>
    <w:rsid w:val="005B3985"/>
    <w:rsid w:val="005C758E"/>
    <w:rsid w:val="005C7CB9"/>
    <w:rsid w:val="005D26ED"/>
    <w:rsid w:val="005D3126"/>
    <w:rsid w:val="005D6495"/>
    <w:rsid w:val="005D67D8"/>
    <w:rsid w:val="005D79A5"/>
    <w:rsid w:val="005E0387"/>
    <w:rsid w:val="005E0B44"/>
    <w:rsid w:val="005E4F66"/>
    <w:rsid w:val="00601478"/>
    <w:rsid w:val="00610355"/>
    <w:rsid w:val="0061274C"/>
    <w:rsid w:val="0061613C"/>
    <w:rsid w:val="00623556"/>
    <w:rsid w:val="00632681"/>
    <w:rsid w:val="00633BF3"/>
    <w:rsid w:val="00642563"/>
    <w:rsid w:val="006570F4"/>
    <w:rsid w:val="006626C1"/>
    <w:rsid w:val="00666CF2"/>
    <w:rsid w:val="00676598"/>
    <w:rsid w:val="00680F74"/>
    <w:rsid w:val="00691A8C"/>
    <w:rsid w:val="00691DE3"/>
    <w:rsid w:val="00694530"/>
    <w:rsid w:val="00694CB4"/>
    <w:rsid w:val="0069544A"/>
    <w:rsid w:val="006A7EEB"/>
    <w:rsid w:val="006B3190"/>
    <w:rsid w:val="006D0EDE"/>
    <w:rsid w:val="006D5372"/>
    <w:rsid w:val="006D538D"/>
    <w:rsid w:val="006D7D37"/>
    <w:rsid w:val="006E038D"/>
    <w:rsid w:val="006E4B78"/>
    <w:rsid w:val="006F3ADF"/>
    <w:rsid w:val="006F40BA"/>
    <w:rsid w:val="006FD42E"/>
    <w:rsid w:val="00700425"/>
    <w:rsid w:val="00706BF3"/>
    <w:rsid w:val="0071580E"/>
    <w:rsid w:val="00723704"/>
    <w:rsid w:val="00734734"/>
    <w:rsid w:val="00735C0F"/>
    <w:rsid w:val="007361D1"/>
    <w:rsid w:val="0074217D"/>
    <w:rsid w:val="00747CBC"/>
    <w:rsid w:val="00752896"/>
    <w:rsid w:val="007557A2"/>
    <w:rsid w:val="0075794A"/>
    <w:rsid w:val="00762943"/>
    <w:rsid w:val="007634B8"/>
    <w:rsid w:val="00766B8D"/>
    <w:rsid w:val="00781CD8"/>
    <w:rsid w:val="00782B6C"/>
    <w:rsid w:val="007911FF"/>
    <w:rsid w:val="007965EB"/>
    <w:rsid w:val="007A16B7"/>
    <w:rsid w:val="007A2884"/>
    <w:rsid w:val="007A3D81"/>
    <w:rsid w:val="007A3E93"/>
    <w:rsid w:val="007A6C60"/>
    <w:rsid w:val="007B4113"/>
    <w:rsid w:val="007B647D"/>
    <w:rsid w:val="007C2C62"/>
    <w:rsid w:val="007C4A0D"/>
    <w:rsid w:val="007C5C49"/>
    <w:rsid w:val="007D32A8"/>
    <w:rsid w:val="007E2607"/>
    <w:rsid w:val="007E4710"/>
    <w:rsid w:val="007F32EB"/>
    <w:rsid w:val="00803349"/>
    <w:rsid w:val="00813324"/>
    <w:rsid w:val="0081381C"/>
    <w:rsid w:val="00813E58"/>
    <w:rsid w:val="008178BB"/>
    <w:rsid w:val="00817B42"/>
    <w:rsid w:val="00830D71"/>
    <w:rsid w:val="00832A8C"/>
    <w:rsid w:val="00834832"/>
    <w:rsid w:val="00840E6E"/>
    <w:rsid w:val="008420F1"/>
    <w:rsid w:val="00846CEE"/>
    <w:rsid w:val="00852D51"/>
    <w:rsid w:val="00853D6B"/>
    <w:rsid w:val="008604B4"/>
    <w:rsid w:val="0086627F"/>
    <w:rsid w:val="00867BD9"/>
    <w:rsid w:val="008714E1"/>
    <w:rsid w:val="00871FDC"/>
    <w:rsid w:val="008733B8"/>
    <w:rsid w:val="008737CD"/>
    <w:rsid w:val="00880866"/>
    <w:rsid w:val="008948A8"/>
    <w:rsid w:val="008A0F9F"/>
    <w:rsid w:val="008A5E16"/>
    <w:rsid w:val="008A70B9"/>
    <w:rsid w:val="008B06F5"/>
    <w:rsid w:val="008B08B8"/>
    <w:rsid w:val="008B1B3B"/>
    <w:rsid w:val="008B54CB"/>
    <w:rsid w:val="008B765B"/>
    <w:rsid w:val="008C1FB2"/>
    <w:rsid w:val="008E0323"/>
    <w:rsid w:val="008E1350"/>
    <w:rsid w:val="008E58EF"/>
    <w:rsid w:val="008F0ED2"/>
    <w:rsid w:val="008F21F3"/>
    <w:rsid w:val="008F2F3B"/>
    <w:rsid w:val="008F5389"/>
    <w:rsid w:val="008F7974"/>
    <w:rsid w:val="009066E5"/>
    <w:rsid w:val="00917AA2"/>
    <w:rsid w:val="0095552D"/>
    <w:rsid w:val="00971AE2"/>
    <w:rsid w:val="009809FA"/>
    <w:rsid w:val="00981822"/>
    <w:rsid w:val="0098290A"/>
    <w:rsid w:val="009850AE"/>
    <w:rsid w:val="00992E0E"/>
    <w:rsid w:val="00995161"/>
    <w:rsid w:val="00995C1E"/>
    <w:rsid w:val="009A3D52"/>
    <w:rsid w:val="009A6F8A"/>
    <w:rsid w:val="009B0730"/>
    <w:rsid w:val="009B1971"/>
    <w:rsid w:val="009C46F2"/>
    <w:rsid w:val="009D0E53"/>
    <w:rsid w:val="009E3621"/>
    <w:rsid w:val="009E620E"/>
    <w:rsid w:val="009E7F68"/>
    <w:rsid w:val="009F31FF"/>
    <w:rsid w:val="009F7132"/>
    <w:rsid w:val="00A05BDB"/>
    <w:rsid w:val="00A14DC3"/>
    <w:rsid w:val="00A23D7A"/>
    <w:rsid w:val="00A356E9"/>
    <w:rsid w:val="00A46927"/>
    <w:rsid w:val="00A512AB"/>
    <w:rsid w:val="00A528CF"/>
    <w:rsid w:val="00A56435"/>
    <w:rsid w:val="00A56CD7"/>
    <w:rsid w:val="00A60757"/>
    <w:rsid w:val="00A610E5"/>
    <w:rsid w:val="00A6179A"/>
    <w:rsid w:val="00A74CC4"/>
    <w:rsid w:val="00A7666E"/>
    <w:rsid w:val="00A83A45"/>
    <w:rsid w:val="00A96E76"/>
    <w:rsid w:val="00AA26EE"/>
    <w:rsid w:val="00AA7214"/>
    <w:rsid w:val="00AB219F"/>
    <w:rsid w:val="00AB557F"/>
    <w:rsid w:val="00AC30D3"/>
    <w:rsid w:val="00AD43EF"/>
    <w:rsid w:val="00AD4899"/>
    <w:rsid w:val="00AE7A89"/>
    <w:rsid w:val="00AF2332"/>
    <w:rsid w:val="00AF5690"/>
    <w:rsid w:val="00B0061B"/>
    <w:rsid w:val="00B026E2"/>
    <w:rsid w:val="00B04E72"/>
    <w:rsid w:val="00B12583"/>
    <w:rsid w:val="00B14E1C"/>
    <w:rsid w:val="00B2F313"/>
    <w:rsid w:val="00B30038"/>
    <w:rsid w:val="00B35F31"/>
    <w:rsid w:val="00B51500"/>
    <w:rsid w:val="00B57210"/>
    <w:rsid w:val="00B624BC"/>
    <w:rsid w:val="00B6383D"/>
    <w:rsid w:val="00B6742D"/>
    <w:rsid w:val="00B67E9F"/>
    <w:rsid w:val="00B80576"/>
    <w:rsid w:val="00B82788"/>
    <w:rsid w:val="00B84E43"/>
    <w:rsid w:val="00B91EE9"/>
    <w:rsid w:val="00B95C2F"/>
    <w:rsid w:val="00BA1558"/>
    <w:rsid w:val="00BA17F2"/>
    <w:rsid w:val="00BB0062"/>
    <w:rsid w:val="00BB280A"/>
    <w:rsid w:val="00BC5C3D"/>
    <w:rsid w:val="00BD59AC"/>
    <w:rsid w:val="00BD74BE"/>
    <w:rsid w:val="00BE09B6"/>
    <w:rsid w:val="00BE38CA"/>
    <w:rsid w:val="00BF5956"/>
    <w:rsid w:val="00C10EE1"/>
    <w:rsid w:val="00C11022"/>
    <w:rsid w:val="00C11BEC"/>
    <w:rsid w:val="00C17317"/>
    <w:rsid w:val="00C2106B"/>
    <w:rsid w:val="00C228CE"/>
    <w:rsid w:val="00C27E76"/>
    <w:rsid w:val="00C32BE1"/>
    <w:rsid w:val="00C33BB3"/>
    <w:rsid w:val="00C515D1"/>
    <w:rsid w:val="00C56AB3"/>
    <w:rsid w:val="00C6376C"/>
    <w:rsid w:val="00C64383"/>
    <w:rsid w:val="00C6487F"/>
    <w:rsid w:val="00C74640"/>
    <w:rsid w:val="00C8175A"/>
    <w:rsid w:val="00C84AE5"/>
    <w:rsid w:val="00C91F9B"/>
    <w:rsid w:val="00C93A77"/>
    <w:rsid w:val="00C9611B"/>
    <w:rsid w:val="00CA4FE4"/>
    <w:rsid w:val="00CA6D3A"/>
    <w:rsid w:val="00CB30BA"/>
    <w:rsid w:val="00CB4FC3"/>
    <w:rsid w:val="00CB62BE"/>
    <w:rsid w:val="00CC084C"/>
    <w:rsid w:val="00CC09EA"/>
    <w:rsid w:val="00CC2568"/>
    <w:rsid w:val="00CC4FE6"/>
    <w:rsid w:val="00CC6941"/>
    <w:rsid w:val="00CD4895"/>
    <w:rsid w:val="00CD66E4"/>
    <w:rsid w:val="00CD7A22"/>
    <w:rsid w:val="00CE2BA7"/>
    <w:rsid w:val="00CE53B6"/>
    <w:rsid w:val="00CF5E52"/>
    <w:rsid w:val="00CF7F6D"/>
    <w:rsid w:val="00D003CD"/>
    <w:rsid w:val="00D1111D"/>
    <w:rsid w:val="00D17898"/>
    <w:rsid w:val="00D2067A"/>
    <w:rsid w:val="00D20740"/>
    <w:rsid w:val="00D207B9"/>
    <w:rsid w:val="00D217D6"/>
    <w:rsid w:val="00D24EF3"/>
    <w:rsid w:val="00D2737F"/>
    <w:rsid w:val="00D35DF4"/>
    <w:rsid w:val="00D46AFB"/>
    <w:rsid w:val="00D52B40"/>
    <w:rsid w:val="00D57F08"/>
    <w:rsid w:val="00D675AE"/>
    <w:rsid w:val="00D72458"/>
    <w:rsid w:val="00D77D5E"/>
    <w:rsid w:val="00D94C77"/>
    <w:rsid w:val="00D97678"/>
    <w:rsid w:val="00DA0951"/>
    <w:rsid w:val="00DA1B27"/>
    <w:rsid w:val="00DA7141"/>
    <w:rsid w:val="00DA7679"/>
    <w:rsid w:val="00DD4B09"/>
    <w:rsid w:val="00DD7FFE"/>
    <w:rsid w:val="00DE3D23"/>
    <w:rsid w:val="00DF0682"/>
    <w:rsid w:val="00DF0FCD"/>
    <w:rsid w:val="00DF2205"/>
    <w:rsid w:val="00DF295B"/>
    <w:rsid w:val="00DF5342"/>
    <w:rsid w:val="00E05275"/>
    <w:rsid w:val="00E06CA9"/>
    <w:rsid w:val="00E13847"/>
    <w:rsid w:val="00E1790C"/>
    <w:rsid w:val="00E26FAF"/>
    <w:rsid w:val="00E441ED"/>
    <w:rsid w:val="00E44FC6"/>
    <w:rsid w:val="00E4565D"/>
    <w:rsid w:val="00E47F5B"/>
    <w:rsid w:val="00E546F8"/>
    <w:rsid w:val="00E67622"/>
    <w:rsid w:val="00E87B97"/>
    <w:rsid w:val="00EB028E"/>
    <w:rsid w:val="00EB5645"/>
    <w:rsid w:val="00EC6A0E"/>
    <w:rsid w:val="00ED48ED"/>
    <w:rsid w:val="00ED4910"/>
    <w:rsid w:val="00ED77E2"/>
    <w:rsid w:val="00EE0292"/>
    <w:rsid w:val="00EE19FF"/>
    <w:rsid w:val="00EE228C"/>
    <w:rsid w:val="00EE2425"/>
    <w:rsid w:val="00EE456F"/>
    <w:rsid w:val="00EE48F7"/>
    <w:rsid w:val="00EF18EE"/>
    <w:rsid w:val="00EF690A"/>
    <w:rsid w:val="00EF72FE"/>
    <w:rsid w:val="00F07CEB"/>
    <w:rsid w:val="00F11DEB"/>
    <w:rsid w:val="00F12207"/>
    <w:rsid w:val="00F207D3"/>
    <w:rsid w:val="00F23086"/>
    <w:rsid w:val="00F25011"/>
    <w:rsid w:val="00F30864"/>
    <w:rsid w:val="00F372AA"/>
    <w:rsid w:val="00F41DD4"/>
    <w:rsid w:val="00F47867"/>
    <w:rsid w:val="00F52E67"/>
    <w:rsid w:val="00F53D7F"/>
    <w:rsid w:val="00F57668"/>
    <w:rsid w:val="00F767A4"/>
    <w:rsid w:val="00F82105"/>
    <w:rsid w:val="00F82380"/>
    <w:rsid w:val="00F90252"/>
    <w:rsid w:val="00F9332B"/>
    <w:rsid w:val="00FA240F"/>
    <w:rsid w:val="00FB40EB"/>
    <w:rsid w:val="00FC09EE"/>
    <w:rsid w:val="00FC133A"/>
    <w:rsid w:val="00FC1B38"/>
    <w:rsid w:val="00FC259C"/>
    <w:rsid w:val="00FD2EF8"/>
    <w:rsid w:val="00FD4C74"/>
    <w:rsid w:val="00FD5BD1"/>
    <w:rsid w:val="00FE583B"/>
    <w:rsid w:val="00FF4665"/>
    <w:rsid w:val="01122243"/>
    <w:rsid w:val="011B103B"/>
    <w:rsid w:val="0291C105"/>
    <w:rsid w:val="02C70D9B"/>
    <w:rsid w:val="03EEF201"/>
    <w:rsid w:val="04557C28"/>
    <w:rsid w:val="054E498B"/>
    <w:rsid w:val="058FCE3D"/>
    <w:rsid w:val="06215633"/>
    <w:rsid w:val="0766ED95"/>
    <w:rsid w:val="07DC941C"/>
    <w:rsid w:val="080B56AB"/>
    <w:rsid w:val="097023BD"/>
    <w:rsid w:val="09C9C672"/>
    <w:rsid w:val="0A2149E0"/>
    <w:rsid w:val="0AD497FD"/>
    <w:rsid w:val="0B53EFC6"/>
    <w:rsid w:val="0BC7C9C9"/>
    <w:rsid w:val="0BE0E3E6"/>
    <w:rsid w:val="0C7C263D"/>
    <w:rsid w:val="0C9BB71B"/>
    <w:rsid w:val="0CC7E359"/>
    <w:rsid w:val="0D286F4F"/>
    <w:rsid w:val="0D404E5F"/>
    <w:rsid w:val="0E070665"/>
    <w:rsid w:val="0E2D1545"/>
    <w:rsid w:val="0EBE021F"/>
    <w:rsid w:val="106E1996"/>
    <w:rsid w:val="11E15430"/>
    <w:rsid w:val="12F04369"/>
    <w:rsid w:val="13C762B8"/>
    <w:rsid w:val="15494E10"/>
    <w:rsid w:val="1644B265"/>
    <w:rsid w:val="165362C7"/>
    <w:rsid w:val="16B78F88"/>
    <w:rsid w:val="170B7870"/>
    <w:rsid w:val="1786A0C6"/>
    <w:rsid w:val="186A3996"/>
    <w:rsid w:val="1999EA18"/>
    <w:rsid w:val="1A0932FF"/>
    <w:rsid w:val="1AC8386B"/>
    <w:rsid w:val="1B298D27"/>
    <w:rsid w:val="1B7FE97E"/>
    <w:rsid w:val="1B89FC28"/>
    <w:rsid w:val="1C033199"/>
    <w:rsid w:val="1EED4562"/>
    <w:rsid w:val="1F1BF1A0"/>
    <w:rsid w:val="20CF75DA"/>
    <w:rsid w:val="210D65C7"/>
    <w:rsid w:val="2190096C"/>
    <w:rsid w:val="21BB89CB"/>
    <w:rsid w:val="21FAB771"/>
    <w:rsid w:val="227E82AF"/>
    <w:rsid w:val="22C1EA69"/>
    <w:rsid w:val="22C3CD37"/>
    <w:rsid w:val="250EB64F"/>
    <w:rsid w:val="251D6308"/>
    <w:rsid w:val="2528DCB3"/>
    <w:rsid w:val="26397172"/>
    <w:rsid w:val="266A2587"/>
    <w:rsid w:val="26FB9EBA"/>
    <w:rsid w:val="26FF7D55"/>
    <w:rsid w:val="293E46FF"/>
    <w:rsid w:val="29C513B6"/>
    <w:rsid w:val="2AB840A4"/>
    <w:rsid w:val="2B39A32D"/>
    <w:rsid w:val="2C371F24"/>
    <w:rsid w:val="2C5F7B41"/>
    <w:rsid w:val="2CECB5B9"/>
    <w:rsid w:val="2D4DC085"/>
    <w:rsid w:val="2D757A25"/>
    <w:rsid w:val="2E8615D0"/>
    <w:rsid w:val="2EBCCD36"/>
    <w:rsid w:val="2F4C8C48"/>
    <w:rsid w:val="3025A69E"/>
    <w:rsid w:val="3044B211"/>
    <w:rsid w:val="307DEF17"/>
    <w:rsid w:val="30BBEF1F"/>
    <w:rsid w:val="31DB9DF0"/>
    <w:rsid w:val="31F4C1A6"/>
    <w:rsid w:val="326B71E4"/>
    <w:rsid w:val="32716653"/>
    <w:rsid w:val="3354C139"/>
    <w:rsid w:val="343966C7"/>
    <w:rsid w:val="34B9F2B1"/>
    <w:rsid w:val="3526CA18"/>
    <w:rsid w:val="35E500B4"/>
    <w:rsid w:val="363A53BB"/>
    <w:rsid w:val="36859193"/>
    <w:rsid w:val="373204FA"/>
    <w:rsid w:val="383BA425"/>
    <w:rsid w:val="3913E7E4"/>
    <w:rsid w:val="391954BB"/>
    <w:rsid w:val="396DE7B4"/>
    <w:rsid w:val="39BAC713"/>
    <w:rsid w:val="39C0F480"/>
    <w:rsid w:val="3A3BAF19"/>
    <w:rsid w:val="3B08F64C"/>
    <w:rsid w:val="3BB2BAFF"/>
    <w:rsid w:val="3E26F9EF"/>
    <w:rsid w:val="3E4F3B60"/>
    <w:rsid w:val="3E81A702"/>
    <w:rsid w:val="3E842ED0"/>
    <w:rsid w:val="3FC07A9E"/>
    <w:rsid w:val="407FFBE3"/>
    <w:rsid w:val="409CD23D"/>
    <w:rsid w:val="4165F359"/>
    <w:rsid w:val="41C905D9"/>
    <w:rsid w:val="42918259"/>
    <w:rsid w:val="435FB0A0"/>
    <w:rsid w:val="44B2D62C"/>
    <w:rsid w:val="4535C736"/>
    <w:rsid w:val="45523522"/>
    <w:rsid w:val="45DE10DE"/>
    <w:rsid w:val="46C21279"/>
    <w:rsid w:val="4770D238"/>
    <w:rsid w:val="47987D82"/>
    <w:rsid w:val="47A216A6"/>
    <w:rsid w:val="47A9F6D3"/>
    <w:rsid w:val="48458F7E"/>
    <w:rsid w:val="4B5B672F"/>
    <w:rsid w:val="4B783ADD"/>
    <w:rsid w:val="4B7CD861"/>
    <w:rsid w:val="4B9F522A"/>
    <w:rsid w:val="4C06F196"/>
    <w:rsid w:val="4C43F06C"/>
    <w:rsid w:val="4D92A971"/>
    <w:rsid w:val="4DE1C1A8"/>
    <w:rsid w:val="4DFA6ACB"/>
    <w:rsid w:val="4E726164"/>
    <w:rsid w:val="4E8E7788"/>
    <w:rsid w:val="4F3EC045"/>
    <w:rsid w:val="4F4F87EE"/>
    <w:rsid w:val="4FEB956E"/>
    <w:rsid w:val="50059A35"/>
    <w:rsid w:val="5036A1D3"/>
    <w:rsid w:val="505BC374"/>
    <w:rsid w:val="50E9D9E2"/>
    <w:rsid w:val="51DE2283"/>
    <w:rsid w:val="52F15A1D"/>
    <w:rsid w:val="54305328"/>
    <w:rsid w:val="543443CF"/>
    <w:rsid w:val="5445804F"/>
    <w:rsid w:val="547E5E43"/>
    <w:rsid w:val="54EF3F72"/>
    <w:rsid w:val="5621BCD4"/>
    <w:rsid w:val="56B39ECF"/>
    <w:rsid w:val="5754A5FB"/>
    <w:rsid w:val="5782F3ED"/>
    <w:rsid w:val="58DA66CA"/>
    <w:rsid w:val="59026009"/>
    <w:rsid w:val="590608E8"/>
    <w:rsid w:val="5999EFC2"/>
    <w:rsid w:val="59EFBF65"/>
    <w:rsid w:val="5AE25704"/>
    <w:rsid w:val="5C19E4D4"/>
    <w:rsid w:val="5CAB0154"/>
    <w:rsid w:val="5CCF4980"/>
    <w:rsid w:val="5DF8BE6D"/>
    <w:rsid w:val="5E2C6BBB"/>
    <w:rsid w:val="5E744481"/>
    <w:rsid w:val="5F33C28C"/>
    <w:rsid w:val="609F6BCD"/>
    <w:rsid w:val="61039020"/>
    <w:rsid w:val="61A3CA40"/>
    <w:rsid w:val="61A98D3D"/>
    <w:rsid w:val="623C8413"/>
    <w:rsid w:val="6290E56E"/>
    <w:rsid w:val="6383CC37"/>
    <w:rsid w:val="63DCD9BA"/>
    <w:rsid w:val="63E3D8D8"/>
    <w:rsid w:val="641F768E"/>
    <w:rsid w:val="6429DEFE"/>
    <w:rsid w:val="64F28C6E"/>
    <w:rsid w:val="6611A124"/>
    <w:rsid w:val="66FC98DA"/>
    <w:rsid w:val="6761C882"/>
    <w:rsid w:val="679C3056"/>
    <w:rsid w:val="67ABF2E3"/>
    <w:rsid w:val="6894FCC1"/>
    <w:rsid w:val="6928BABB"/>
    <w:rsid w:val="69F87A34"/>
    <w:rsid w:val="6AA97085"/>
    <w:rsid w:val="6B65EE1A"/>
    <w:rsid w:val="6C50C693"/>
    <w:rsid w:val="6C665FA3"/>
    <w:rsid w:val="6C82F4A7"/>
    <w:rsid w:val="6E20B58A"/>
    <w:rsid w:val="6EA1D2C0"/>
    <w:rsid w:val="6EC69563"/>
    <w:rsid w:val="6EFDCAC1"/>
    <w:rsid w:val="6EFF542E"/>
    <w:rsid w:val="6F2D4E75"/>
    <w:rsid w:val="6F3F4763"/>
    <w:rsid w:val="6F77B40E"/>
    <w:rsid w:val="6F7BA922"/>
    <w:rsid w:val="70199C7D"/>
    <w:rsid w:val="7047BB3E"/>
    <w:rsid w:val="71083CEF"/>
    <w:rsid w:val="7128F707"/>
    <w:rsid w:val="7160C05E"/>
    <w:rsid w:val="72799DD6"/>
    <w:rsid w:val="72807E6F"/>
    <w:rsid w:val="729E5F72"/>
    <w:rsid w:val="72B2069E"/>
    <w:rsid w:val="745D21AA"/>
    <w:rsid w:val="7482D9C9"/>
    <w:rsid w:val="748A537F"/>
    <w:rsid w:val="75C8C090"/>
    <w:rsid w:val="764619B4"/>
    <w:rsid w:val="77252DD2"/>
    <w:rsid w:val="772C8AF6"/>
    <w:rsid w:val="77B630F3"/>
    <w:rsid w:val="782E739D"/>
    <w:rsid w:val="783F0CB2"/>
    <w:rsid w:val="784C1C31"/>
    <w:rsid w:val="794F7D35"/>
    <w:rsid w:val="7B04F15D"/>
    <w:rsid w:val="7F661C0B"/>
    <w:rsid w:val="7F87E8B0"/>
    <w:rsid w:val="7FCA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9F38"/>
  <w15:chartTrackingRefBased/>
  <w15:docId w15:val="{E884C36A-E55B-46F8-9D6A-919B713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43"/>
    <w:pPr>
      <w:spacing w:after="60" w:line="276" w:lineRule="auto"/>
      <w:outlineLvl w:val="1"/>
    </w:pPr>
    <w:rPr>
      <w:rFonts w:ascii="Arial Nova" w:hAnsi="Arial Nova" w:eastAsia="Times New Roman" w:cs="Open Sans"/>
      <w:b/>
      <w:bCs/>
      <w:color w:val="4472C4" w:themeColor="accent1"/>
      <w:sz w:val="44"/>
      <w:szCs w:val="44"/>
      <w:highlight w:val="white"/>
      <w:shd w:val="clear" w:color="auto" w:fill="FFFFFF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4E43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B84E43"/>
    <w:rPr>
      <w:rFonts w:ascii="Arial Nova" w:hAnsi="Arial Nova" w:eastAsia="Times New Roman" w:cs="Open Sans"/>
      <w:b/>
      <w:bCs/>
      <w:color w:val="4472C4" w:themeColor="accent1"/>
      <w:sz w:val="44"/>
      <w:szCs w:val="44"/>
      <w:highlight w:val="white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84E4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84E43"/>
    <w:pPr>
      <w:numPr>
        <w:numId w:val="15"/>
      </w:numPr>
      <w:spacing w:after="20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GB"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B84E43"/>
    <w:rPr>
      <w:rFonts w:ascii="Arial Nova Light" w:hAnsi="Arial Nova Light" w:eastAsia="Times New Roman" w:cs="Open Sans"/>
      <w:color w:val="26282D"/>
      <w:highlight w:val="white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GB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B84E43"/>
    <w:rPr>
      <w:rFonts w:ascii="Arial Nova Light" w:hAnsi="Arial Nova Light" w:eastAsia="Times New Roman" w:cs="Open Sans"/>
      <w:color w:val="26282D"/>
      <w:highlight w:val="white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E43"/>
    <w:pPr>
      <w:spacing w:before="200" w:after="200" w:line="240" w:lineRule="auto"/>
    </w:pPr>
    <w:rPr>
      <w:rFonts w:ascii="Arial" w:hAnsi="Arial" w:eastAsia="Arial" w:cs="Times New Roman"/>
      <w:sz w:val="20"/>
      <w:szCs w:val="20"/>
      <w:highlight w:val="white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4E43"/>
    <w:rPr>
      <w:rFonts w:ascii="Arial" w:hAnsi="Arial" w:eastAsia="Arial" w:cs="Times New Roman"/>
      <w:sz w:val="20"/>
      <w:szCs w:val="20"/>
      <w:highlight w:val="white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4E43"/>
    <w:rPr>
      <w:color w:val="0563C1" w:themeColor="hyperlink"/>
      <w:u w:val="single"/>
    </w:rPr>
  </w:style>
  <w:style w:type="paragraph" w:styleId="Long" w:customStyle="1">
    <w:name w:val="Long"/>
    <w:basedOn w:val="IntenseQuote"/>
    <w:link w:val="LongChar"/>
    <w:qFormat/>
    <w:rsid w:val="00B84E43"/>
    <w:pPr>
      <w:tabs>
        <w:tab w:val="left" w:pos="8789"/>
      </w:tabs>
      <w:spacing w:line="276" w:lineRule="auto"/>
      <w:ind w:left="0" w:right="119"/>
    </w:pPr>
    <w:rPr>
      <w:rFonts w:ascii="Arial Nova Light" w:hAnsi="Arial Nova Light" w:eastAsia="Arial" w:cs="Open Sans"/>
      <w:shd w:val="clear" w:color="auto" w:fill="FFFFFF"/>
      <w:lang w:val="en-GB" w:eastAsia="en-GB"/>
    </w:rPr>
  </w:style>
  <w:style w:type="character" w:styleId="LongChar" w:customStyle="1">
    <w:name w:val="Long Char"/>
    <w:basedOn w:val="IntenseQuoteChar"/>
    <w:link w:val="Long"/>
    <w:rsid w:val="00B84E43"/>
    <w:rPr>
      <w:rFonts w:ascii="Arial Nova Light" w:hAnsi="Arial Nova Light" w:eastAsia="Arial" w:cs="Open Sans"/>
      <w:i/>
      <w:iCs/>
      <w:color w:val="4472C4" w:themeColor="accent1"/>
      <w:lang w:val="en-GB" w:eastAsia="en-GB"/>
    </w:rPr>
  </w:style>
  <w:style w:type="table" w:styleId="TableGrid">
    <w:name w:val="Table Grid"/>
    <w:basedOn w:val="TableNormal"/>
    <w:uiPriority w:val="59"/>
    <w:rsid w:val="00B84E43"/>
    <w:pPr>
      <w:spacing w:after="0" w:line="240" w:lineRule="auto"/>
    </w:pPr>
    <w:rPr>
      <w:rFonts w:ascii="Arial Nova Light" w:hAnsi="Arial Nova Light" w:eastAsia="Arial Nova Light" w:cs="Arial Nova Light"/>
      <w:color w:val="26282D"/>
      <w:highlight w:val="white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6Colorful-Accent5">
    <w:name w:val="Grid Table 6 Colorful Accent 5"/>
    <w:basedOn w:val="TableNormal"/>
    <w:uiPriority w:val="51"/>
    <w:rsid w:val="00B84E43"/>
    <w:pPr>
      <w:spacing w:after="0" w:line="240" w:lineRule="auto"/>
    </w:pPr>
    <w:rPr>
      <w:rFonts w:ascii="Arial Nova Light" w:hAnsi="Arial Nova Light" w:eastAsia="Arial Nova Light" w:cs="Arial Nova Light"/>
      <w:color w:val="2E74B5" w:themeColor="accent5" w:themeShade="BF"/>
      <w:highlight w:val="white"/>
      <w:lang w:val="en-GB" w:eastAsia="en-GB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43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4E43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F8"/>
    <w:pPr>
      <w:spacing w:before="0" w:after="160"/>
    </w:pPr>
    <w:rPr>
      <w:rFonts w:asciiTheme="minorHAnsi" w:hAnsiTheme="minorHAnsi" w:eastAsiaTheme="minorHAnsi" w:cstheme="minorBidi"/>
      <w:b/>
      <w:bCs/>
      <w:highlight w:val="none"/>
      <w:lang w:val="uk-UA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46F8"/>
    <w:rPr>
      <w:rFonts w:ascii="Arial" w:hAnsi="Arial" w:eastAsia="Arial" w:cs="Times New Roman"/>
      <w:b/>
      <w:bCs/>
      <w:sz w:val="20"/>
      <w:szCs w:val="20"/>
      <w:highlight w:val="white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546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21dd6a5cf6e64ab7" /><Relationship Type="http://schemas.microsoft.com/office/2011/relationships/commentsExtended" Target="commentsExtended.xml" Id="Rf17f0b02e4bf491e" /><Relationship Type="http://schemas.microsoft.com/office/2011/relationships/people" Target="people.xml" Id="Rac5fcebc207740ee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bf84d13d-a44d-4529-b4dd-7507769c2c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1315-4A9E-4D8D-A590-34A75A52B3A4}"/>
</file>

<file path=customXml/itemProps2.xml><?xml version="1.0" encoding="utf-8"?>
<ds:datastoreItem xmlns:ds="http://schemas.openxmlformats.org/officeDocument/2006/customXml" ds:itemID="{7E2A53A9-FBF3-4150-97B5-13F512A3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7A722-4C58-40D9-8A3A-DA5842A38176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1f82daa-edcc-419b-b2f1-ab8e85d460b4"/>
  </ds:schemaRefs>
</ds:datastoreItem>
</file>

<file path=customXml/itemProps4.xml><?xml version="1.0" encoding="utf-8"?>
<ds:datastoreItem xmlns:ds="http://schemas.openxmlformats.org/officeDocument/2006/customXml" ds:itemID="{09AFE800-65AF-43E0-A250-07D81D60C3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Dariia Fastovets</lastModifiedBy>
  <revision>36</revision>
  <dcterms:created xsi:type="dcterms:W3CDTF">2026-04-24T08:26:00.0000000Z</dcterms:created>
  <dcterms:modified xsi:type="dcterms:W3CDTF">2026-05-11T13:03:55.4737632Z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  <property fmtid="{D5CDD505-2E9C-101B-9397-08002B2CF9AE}" pid="6" name="lcf76f155ced4ddcb4097134ff3c332f">
    <vt:lpwstr/>
  </property>
</Properties>
</file>