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dbe5f1" w:val="clear"/>
        <w:spacing w:befor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 для постачальників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after="0" w:before="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Відомості про виконавця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18"/>
        <w:gridCol w:w="4155"/>
        <w:gridCol w:w="4956"/>
        <w:tblGridChange w:id="0">
          <w:tblGrid>
            <w:gridCol w:w="518"/>
            <w:gridCol w:w="4155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Вимоги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учасника у реєстрі ЄДР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економічної діяльності учасника (першим має бути зазначено основний вид діяльності)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юридична адреса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фактична адреса </w:t>
              <w:br w:type="textWrapping"/>
              <w:t xml:space="preserve">(якщо відрізняється від юридичної)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учасника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скринька учасника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Опис попереднього досвіду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період та формат роботи (повна/часткова зайнятість, консультаційні послуги);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основні функції та задачі, які ви виконували;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приклади організацій або проєктів, з якими працювали;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обсяг вашої відповідальності та ключові результати.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1"/>
        </w:numPr>
        <w:spacing w:after="0" w:before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Фінансова пропозиція</w:t>
      </w:r>
    </w:p>
    <w:p w:rsidR="00000000" w:rsidDel="00000000" w:rsidP="00000000" w:rsidRDefault="00000000" w:rsidRPr="00000000" w14:paraId="00000029">
      <w:pPr>
        <w:spacing w:after="12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Просимо заповнити таблицю нижче, зазначивши вартість однієї послуги за місяць, а також розраховану загальну вартість послуг за весь період реалізації проєкту (19 місяців).</w:t>
      </w:r>
      <w:r w:rsidDel="00000000" w:rsidR="00000000" w:rsidRPr="00000000">
        <w:rPr>
          <w:rtl w:val="0"/>
        </w:rPr>
      </w:r>
    </w:p>
    <w:tbl>
      <w:tblPr>
        <w:tblStyle w:val="Table2"/>
        <w:tblW w:w="9335.0" w:type="dxa"/>
        <w:jc w:val="left"/>
        <w:tblLayout w:type="fixed"/>
        <w:tblLook w:val="0400"/>
      </w:tblPr>
      <w:tblGrid>
        <w:gridCol w:w="2576"/>
        <w:gridCol w:w="1274"/>
        <w:gridCol w:w="1347"/>
        <w:gridCol w:w="2149"/>
        <w:gridCol w:w="1989"/>
        <w:tblGridChange w:id="0">
          <w:tblGrid>
            <w:gridCol w:w="2576"/>
            <w:gridCol w:w="1274"/>
            <w:gridCol w:w="1347"/>
            <w:gridCol w:w="2149"/>
            <w:gridCol w:w="19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Послуга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Одиниця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Вартість за одиницю,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Загальна вартість, грн.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(за 19 місяців)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Послуга бухгалтерського супроводу проєкту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послуга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line="240" w:lineRule="auto"/>
        <w:rPr>
          <w:rFonts w:ascii="Times New Roman" w:cs="Times New Roman" w:eastAsia="Times New Roman" w:hAnsi="Times New Roman"/>
          <w:color w:val="1a191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Підпис: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