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08F0"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noProof/>
          <w:color w:val="2B579A"/>
          <w:shd w:val="clear" w:color="auto" w:fill="E6E6E6"/>
        </w:rPr>
        <mc:AlternateContent>
          <mc:Choice Requires="wps">
            <w:drawing>
              <wp:anchor distT="45720" distB="45720" distL="114300" distR="114300" simplePos="0" relativeHeight="251658240" behindDoc="0" locked="0" layoutInCell="1" allowOverlap="1" wp14:anchorId="3132364D" wp14:editId="6E59EE1A">
                <wp:simplePos x="0" y="0"/>
                <wp:positionH relativeFrom="margin">
                  <wp:align>left</wp:align>
                </wp:positionH>
                <wp:positionV relativeFrom="paragraph">
                  <wp:posOffset>-320040</wp:posOffset>
                </wp:positionV>
                <wp:extent cx="2705100" cy="1379220"/>
                <wp:effectExtent l="0" t="0" r="0" b="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79220"/>
                        </a:xfrm>
                        <a:prstGeom prst="rect">
                          <a:avLst/>
                        </a:prstGeom>
                        <a:solidFill>
                          <a:srgbClr val="FFFFFF"/>
                        </a:solidFill>
                        <a:ln w="9525">
                          <a:noFill/>
                          <a:miter lim="800000"/>
                          <a:headEnd/>
                          <a:tailEnd/>
                        </a:ln>
                      </wps:spPr>
                      <wps:txb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2364D" id="_x0000_t202" coordsize="21600,21600" o:spt="202" path="m,l,21600r21600,l21600,xe">
                <v:stroke joinstyle="miter"/>
                <v:path gradientshapeok="t" o:connecttype="rect"/>
              </v:shapetype>
              <v:shape id="Поле 7" o:spid="_x0000_s1026" type="#_x0000_t202" style="position:absolute;left:0;text-align:left;margin-left:0;margin-top:-25.2pt;width:213pt;height:108.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O3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" stroked="f">
                <v:textbo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v:textbox>
                <w10:wrap type="square" anchorx="margin"/>
              </v:shape>
            </w:pict>
          </mc:Fallback>
        </mc:AlternateContent>
      </w:r>
      <w:r w:rsidRPr="001D0C1B">
        <w:rPr>
          <w:rFonts w:ascii="Garamond" w:hAnsi="Garamond"/>
          <w:color w:val="7030A0"/>
          <w:sz w:val="16"/>
          <w:szCs w:val="16"/>
        </w:rPr>
        <w:t>Благодійна організація «Благодійний фонд «Рідні»</w:t>
      </w:r>
    </w:p>
    <w:p w14:paraId="6C13AB3D"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79015, м. Львів, вул. Порохова 20 Д, офіс 68</w:t>
      </w:r>
    </w:p>
    <w:p w14:paraId="499D2B03"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+38 (068) 988 19 19</w:t>
      </w:r>
    </w:p>
    <w:p w14:paraId="2D87E2A4" w14:textId="77777777" w:rsidR="008F0D0C" w:rsidRPr="001D0C1B" w:rsidRDefault="008F0D0C" w:rsidP="008F0D0C">
      <w:pPr>
        <w:pStyle w:val="afa"/>
        <w:jc w:val="right"/>
        <w:rPr>
          <w:rFonts w:ascii="Garamond" w:hAnsi="Garamond"/>
          <w:color w:val="7030A0"/>
          <w:sz w:val="16"/>
          <w:szCs w:val="16"/>
        </w:rPr>
      </w:pPr>
      <w:hyperlink r:id="rId10" w:history="1">
        <w:r w:rsidRPr="001D0C1B">
          <w:rPr>
            <w:rStyle w:val="a7"/>
            <w:rFonts w:ascii="Garamond" w:hAnsi="Garamond"/>
            <w:color w:val="7030A0"/>
            <w:sz w:val="16"/>
            <w:szCs w:val="16"/>
            <w:lang w:val="en-US"/>
          </w:rPr>
          <w:t>Info</w:t>
        </w:r>
        <w:r w:rsidRPr="001D0C1B">
          <w:rPr>
            <w:rStyle w:val="a7"/>
            <w:rFonts w:ascii="Garamond" w:hAnsi="Garamond"/>
            <w:color w:val="7030A0"/>
            <w:sz w:val="16"/>
            <w:szCs w:val="16"/>
          </w:rPr>
          <w:t>@</w:t>
        </w:r>
        <w:r w:rsidRPr="001D0C1B">
          <w:rPr>
            <w:rStyle w:val="a7"/>
            <w:rFonts w:ascii="Garamond" w:hAnsi="Garamond"/>
            <w:color w:val="7030A0"/>
            <w:sz w:val="16"/>
            <w:szCs w:val="16"/>
            <w:lang w:val="en-US"/>
          </w:rPr>
          <w:t>ridni</w:t>
        </w:r>
        <w:r w:rsidRPr="001D0C1B">
          <w:rPr>
            <w:rStyle w:val="a7"/>
            <w:rFonts w:ascii="Garamond" w:hAnsi="Garamond"/>
            <w:color w:val="7030A0"/>
            <w:sz w:val="16"/>
            <w:szCs w:val="16"/>
          </w:rPr>
          <w:t>.</w:t>
        </w:r>
        <w:r w:rsidRPr="001D0C1B">
          <w:rPr>
            <w:rStyle w:val="a7"/>
            <w:rFonts w:ascii="Garamond" w:hAnsi="Garamond"/>
            <w:color w:val="7030A0"/>
            <w:sz w:val="16"/>
            <w:szCs w:val="16"/>
            <w:lang w:val="en-US"/>
          </w:rPr>
          <w:t>org</w:t>
        </w:r>
        <w:r w:rsidRPr="001D0C1B">
          <w:rPr>
            <w:rStyle w:val="a7"/>
            <w:rFonts w:ascii="Garamond" w:hAnsi="Garamond"/>
            <w:color w:val="7030A0"/>
            <w:sz w:val="16"/>
            <w:szCs w:val="16"/>
          </w:rPr>
          <w:t>.</w:t>
        </w:r>
        <w:r w:rsidRPr="001D0C1B">
          <w:rPr>
            <w:rStyle w:val="a7"/>
            <w:rFonts w:ascii="Garamond" w:hAnsi="Garamond"/>
            <w:color w:val="7030A0"/>
            <w:sz w:val="16"/>
            <w:szCs w:val="16"/>
            <w:lang w:val="en-US"/>
          </w:rPr>
          <w:t>ua</w:t>
        </w:r>
      </w:hyperlink>
    </w:p>
    <w:p w14:paraId="510E6B2B"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lang w:val="en-US"/>
        </w:rPr>
        <w:t>ridni</w:t>
      </w:r>
      <w:r w:rsidRPr="001D0C1B">
        <w:rPr>
          <w:rFonts w:ascii="Garamond" w:hAnsi="Garamond"/>
          <w:color w:val="7030A0"/>
          <w:sz w:val="16"/>
          <w:szCs w:val="16"/>
        </w:rPr>
        <w:t>.</w:t>
      </w:r>
      <w:r w:rsidRPr="001D0C1B">
        <w:rPr>
          <w:rFonts w:ascii="Garamond" w:hAnsi="Garamond"/>
          <w:color w:val="7030A0"/>
          <w:sz w:val="16"/>
          <w:szCs w:val="16"/>
          <w:lang w:val="en-US"/>
        </w:rPr>
        <w:t>org</w:t>
      </w:r>
      <w:r w:rsidRPr="001D0C1B">
        <w:rPr>
          <w:rFonts w:ascii="Garamond" w:hAnsi="Garamond"/>
          <w:color w:val="7030A0"/>
          <w:sz w:val="16"/>
          <w:szCs w:val="16"/>
        </w:rPr>
        <w:t>.</w:t>
      </w:r>
      <w:r w:rsidRPr="001D0C1B">
        <w:rPr>
          <w:rFonts w:ascii="Garamond" w:hAnsi="Garamond"/>
          <w:color w:val="7030A0"/>
          <w:sz w:val="16"/>
          <w:szCs w:val="16"/>
          <w:lang w:val="en-US"/>
        </w:rPr>
        <w:t>ua</w:t>
      </w:r>
      <w:r w:rsidRPr="001D0C1B">
        <w:rPr>
          <w:rFonts w:ascii="Garamond" w:hAnsi="Garamond"/>
          <w:color w:val="7030A0"/>
          <w:sz w:val="16"/>
          <w:szCs w:val="16"/>
        </w:rPr>
        <w:t xml:space="preserve"> </w:t>
      </w:r>
    </w:p>
    <w:p w14:paraId="69C24D65" w14:textId="20784AD9" w:rsidR="008F0D0C" w:rsidRPr="001D0C1B" w:rsidRDefault="008F0D0C" w:rsidP="0C352D99">
      <w:pPr>
        <w:spacing w:line="240" w:lineRule="auto"/>
        <w:ind w:right="-40"/>
        <w:jc w:val="both"/>
        <w:rPr>
          <w:rFonts w:ascii="Garamond" w:eastAsia="Times New Roman" w:hAnsi="Garamond" w:cs="Times New Roman"/>
          <w:sz w:val="24"/>
          <w:szCs w:val="24"/>
        </w:rPr>
      </w:pPr>
    </w:p>
    <w:p w14:paraId="24EF4DFF" w14:textId="77777777" w:rsidR="009136BC" w:rsidRDefault="009136BC" w:rsidP="001D0C1B">
      <w:pPr>
        <w:spacing w:line="360" w:lineRule="auto"/>
        <w:jc w:val="both"/>
        <w:rPr>
          <w:rFonts w:ascii="Garamond" w:eastAsia="Times New Roman" w:hAnsi="Garamond" w:cs="Times New Roman"/>
          <w:sz w:val="24"/>
          <w:szCs w:val="24"/>
        </w:rPr>
      </w:pPr>
    </w:p>
    <w:p w14:paraId="5DA81839" w14:textId="33A7447B" w:rsidR="008F0D0C" w:rsidRPr="00A42E08" w:rsidRDefault="008F0D0C" w:rsidP="6F790169">
      <w:pPr>
        <w:spacing w:line="360" w:lineRule="auto"/>
        <w:jc w:val="both"/>
        <w:rPr>
          <w:rFonts w:ascii="Garamond" w:eastAsia="Times New Roman" w:hAnsi="Garamond" w:cs="Times New Roman"/>
          <w:sz w:val="24"/>
          <w:szCs w:val="24"/>
        </w:rPr>
      </w:pPr>
      <w:r w:rsidRPr="00A42E08">
        <w:rPr>
          <w:rFonts w:ascii="Garamond" w:eastAsia="Times New Roman" w:hAnsi="Garamond" w:cs="Times New Roman"/>
          <w:sz w:val="24"/>
          <w:szCs w:val="24"/>
        </w:rPr>
        <w:t>Від «</w:t>
      </w:r>
      <w:r w:rsidR="00FF3C7E">
        <w:rPr>
          <w:rFonts w:ascii="Garamond" w:eastAsia="Times New Roman" w:hAnsi="Garamond" w:cs="Times New Roman"/>
          <w:sz w:val="24"/>
          <w:szCs w:val="24"/>
        </w:rPr>
        <w:t>10</w:t>
      </w:r>
      <w:r w:rsidRPr="00A42E08">
        <w:rPr>
          <w:rFonts w:ascii="Garamond" w:eastAsia="Times New Roman" w:hAnsi="Garamond" w:cs="Times New Roman"/>
          <w:sz w:val="24"/>
          <w:szCs w:val="24"/>
        </w:rPr>
        <w:t>»</w:t>
      </w:r>
      <w:r w:rsidR="002947AE" w:rsidRPr="00A42E08">
        <w:rPr>
          <w:rFonts w:ascii="Garamond" w:eastAsia="Times New Roman" w:hAnsi="Garamond" w:cs="Times New Roman"/>
          <w:sz w:val="24"/>
          <w:szCs w:val="24"/>
        </w:rPr>
        <w:t xml:space="preserve"> </w:t>
      </w:r>
      <w:r w:rsidR="00FF3C7E">
        <w:rPr>
          <w:rFonts w:ascii="Garamond" w:eastAsia="Times New Roman" w:hAnsi="Garamond" w:cs="Times New Roman"/>
          <w:sz w:val="24"/>
          <w:szCs w:val="24"/>
        </w:rPr>
        <w:t>квітня</w:t>
      </w:r>
      <w:r w:rsidRPr="00A42E08">
        <w:rPr>
          <w:rFonts w:ascii="Garamond" w:eastAsia="Times New Roman" w:hAnsi="Garamond" w:cs="Times New Roman"/>
          <w:sz w:val="24"/>
          <w:szCs w:val="24"/>
        </w:rPr>
        <w:t xml:space="preserve"> 202</w:t>
      </w:r>
      <w:r w:rsidR="00DD2B74">
        <w:rPr>
          <w:rFonts w:ascii="Garamond" w:eastAsia="Times New Roman" w:hAnsi="Garamond" w:cs="Times New Roman"/>
          <w:sz w:val="24"/>
          <w:szCs w:val="24"/>
        </w:rPr>
        <w:t>6</w:t>
      </w:r>
      <w:r w:rsidRPr="00A42E08">
        <w:rPr>
          <w:rFonts w:ascii="Garamond" w:eastAsia="Times New Roman" w:hAnsi="Garamond" w:cs="Times New Roman"/>
          <w:sz w:val="24"/>
          <w:szCs w:val="24"/>
        </w:rPr>
        <w:t xml:space="preserve"> року</w:t>
      </w:r>
    </w:p>
    <w:p w14:paraId="2B8B8059" w14:textId="77777777" w:rsidR="008F0D0C" w:rsidRPr="001D0C1B" w:rsidRDefault="008F0D0C" w:rsidP="001D0C1B">
      <w:pPr>
        <w:spacing w:line="360" w:lineRule="auto"/>
        <w:ind w:firstLine="540"/>
        <w:jc w:val="both"/>
        <w:rPr>
          <w:rFonts w:ascii="Garamond" w:eastAsia="Times New Roman" w:hAnsi="Garamond" w:cs="Times New Roman"/>
          <w:sz w:val="24"/>
          <w:szCs w:val="24"/>
        </w:rPr>
      </w:pPr>
    </w:p>
    <w:p w14:paraId="2457811C" w14:textId="0194C6CB" w:rsidR="008F0D0C" w:rsidRPr="00166D91" w:rsidRDefault="005E1E5A" w:rsidP="001D0C1B">
      <w:pPr>
        <w:spacing w:line="360" w:lineRule="auto"/>
        <w:jc w:val="center"/>
        <w:rPr>
          <w:rFonts w:ascii="Garamond" w:eastAsia="Times New Roman" w:hAnsi="Garamond" w:cs="Times New Roman"/>
          <w:b/>
          <w:bCs/>
          <w:sz w:val="24"/>
          <w:szCs w:val="24"/>
          <w:lang w:val="en-US"/>
        </w:rPr>
      </w:pPr>
      <w:r>
        <w:rPr>
          <w:rFonts w:ascii="Garamond" w:eastAsia="Times New Roman" w:hAnsi="Garamond" w:cs="Times New Roman"/>
          <w:b/>
          <w:bCs/>
          <w:sz w:val="24"/>
          <w:szCs w:val="24"/>
        </w:rPr>
        <w:t xml:space="preserve">Запрошення БО «БФ «Рідні» до участі в тендері (конкурсі) із закупівлі </w:t>
      </w:r>
      <w:r w:rsidR="003E375B" w:rsidRPr="003E375B">
        <w:rPr>
          <w:rFonts w:ascii="Garamond" w:eastAsia="Times New Roman" w:hAnsi="Garamond" w:cs="Times New Roman"/>
          <w:b/>
          <w:bCs/>
          <w:sz w:val="24"/>
          <w:szCs w:val="24"/>
        </w:rPr>
        <w:t>оргтехніки для облаштування просторів</w:t>
      </w:r>
      <w:r w:rsidR="00FE74F6">
        <w:rPr>
          <w:rFonts w:ascii="Garamond" w:eastAsia="Times New Roman" w:hAnsi="Garamond" w:cs="Times New Roman"/>
          <w:b/>
          <w:bCs/>
          <w:sz w:val="24"/>
          <w:szCs w:val="24"/>
        </w:rPr>
        <w:t xml:space="preserve"> в межах проєкту «</w:t>
      </w:r>
      <w:r w:rsidR="00FE74F6" w:rsidRPr="00FE74F6">
        <w:rPr>
          <w:rFonts w:ascii="Garamond" w:eastAsia="Times New Roman" w:hAnsi="Garamond" w:cs="Times New Roman"/>
          <w:b/>
          <w:bCs/>
          <w:sz w:val="24"/>
          <w:szCs w:val="24"/>
        </w:rPr>
        <w:t>Програма підтримки сімей у складних життєвих обставинах</w:t>
      </w:r>
      <w:r w:rsidR="00FE74F6">
        <w:rPr>
          <w:rFonts w:ascii="Garamond" w:eastAsia="Times New Roman" w:hAnsi="Garamond" w:cs="Times New Roman"/>
          <w:b/>
          <w:bCs/>
          <w:sz w:val="24"/>
          <w:szCs w:val="24"/>
        </w:rPr>
        <w:t>».</w:t>
      </w:r>
    </w:p>
    <w:p w14:paraId="19E3F49F" w14:textId="77777777" w:rsidR="00BD2EE0" w:rsidRPr="001D0C1B" w:rsidRDefault="00BD2EE0" w:rsidP="001D0C1B">
      <w:pPr>
        <w:spacing w:line="360" w:lineRule="auto"/>
        <w:jc w:val="both"/>
        <w:rPr>
          <w:rFonts w:ascii="Garamond" w:eastAsia="Times New Roman" w:hAnsi="Garamond" w:cs="Times New Roman"/>
          <w:sz w:val="24"/>
          <w:szCs w:val="24"/>
        </w:rPr>
      </w:pPr>
    </w:p>
    <w:p w14:paraId="10246215" w14:textId="4FABC58F" w:rsidR="00BD2EE0" w:rsidRPr="001D0C1B" w:rsidRDefault="00011ED3" w:rsidP="00F702AD">
      <w:pPr>
        <w:tabs>
          <w:tab w:val="left" w:pos="1134"/>
        </w:tabs>
        <w:spacing w:line="360" w:lineRule="auto"/>
        <w:ind w:firstLine="709"/>
        <w:jc w:val="both"/>
        <w:rPr>
          <w:rFonts w:ascii="Garamond" w:eastAsia="Times New Roman" w:hAnsi="Garamond" w:cs="Times New Roman"/>
          <w:i/>
          <w:iCs/>
          <w:sz w:val="24"/>
          <w:szCs w:val="24"/>
        </w:rPr>
      </w:pPr>
      <w:r w:rsidRPr="001D0C1B">
        <w:rPr>
          <w:rFonts w:ascii="Garamond" w:eastAsia="Times New Roman" w:hAnsi="Garamond" w:cs="Times New Roman"/>
          <w:i/>
          <w:iCs/>
          <w:sz w:val="24"/>
          <w:szCs w:val="24"/>
        </w:rPr>
        <w:t>*Всі положення, що передбачені запрошенням є обов’язковими для учасників конкурсу. У випадку приймання участі в конкурсі, учасник підтверджує всі вимоги, що передбачені цим запрошенням та додатками до нього.</w:t>
      </w:r>
    </w:p>
    <w:p w14:paraId="67D63F46" w14:textId="77777777" w:rsidR="00011ED3" w:rsidRPr="001D0C1B" w:rsidRDefault="00011ED3" w:rsidP="00F702AD">
      <w:pPr>
        <w:tabs>
          <w:tab w:val="left" w:pos="1134"/>
        </w:tabs>
        <w:spacing w:line="360" w:lineRule="auto"/>
        <w:ind w:firstLine="709"/>
        <w:jc w:val="both"/>
        <w:rPr>
          <w:rFonts w:ascii="Garamond" w:eastAsia="Times New Roman" w:hAnsi="Garamond" w:cs="Times New Roman"/>
          <w:sz w:val="24"/>
          <w:szCs w:val="24"/>
        </w:rPr>
      </w:pPr>
    </w:p>
    <w:p w14:paraId="6E5D8248" w14:textId="2159FE08" w:rsidR="00E5042C" w:rsidRPr="001D0C1B" w:rsidRDefault="00E63BAF" w:rsidP="00F702AD">
      <w:pPr>
        <w:tabs>
          <w:tab w:val="left" w:pos="1134"/>
        </w:tabs>
        <w:spacing w:line="360" w:lineRule="auto"/>
        <w:ind w:firstLine="709"/>
        <w:jc w:val="both"/>
        <w:rPr>
          <w:rFonts w:ascii="Garamond" w:eastAsia="Times New Roman" w:hAnsi="Garamond" w:cs="Times New Roman"/>
          <w:b/>
          <w:bCs/>
          <w:sz w:val="24"/>
          <w:szCs w:val="24"/>
        </w:rPr>
      </w:pPr>
      <w:r w:rsidRPr="001D0C1B">
        <w:rPr>
          <w:rFonts w:ascii="Garamond" w:eastAsia="Times New Roman" w:hAnsi="Garamond" w:cs="Times New Roman"/>
          <w:b/>
          <w:bCs/>
          <w:sz w:val="24"/>
          <w:szCs w:val="24"/>
          <w:u w:val="single"/>
        </w:rPr>
        <w:t>РОЗДІЛ 1: ІНСТРУКЦІЇ ДЛЯ УЧАСНИКІВ ТЕНДЕРУ</w:t>
      </w:r>
    </w:p>
    <w:p w14:paraId="145BEBA3"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65A3743" w14:textId="713E63A5" w:rsidR="001D0C1B" w:rsidRPr="008C4B95" w:rsidRDefault="00533589" w:rsidP="008C4B95">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CD5D37">
        <w:rPr>
          <w:rFonts w:ascii="Garamond" w:eastAsia="Times New Roman" w:hAnsi="Garamond" w:cs="Times New Roman"/>
          <w:b/>
          <w:bCs/>
          <w:sz w:val="24"/>
          <w:szCs w:val="24"/>
        </w:rPr>
        <w:t xml:space="preserve">Істотні умови </w:t>
      </w:r>
      <w:r w:rsidR="00085AB7" w:rsidRPr="00CD5D37">
        <w:rPr>
          <w:rFonts w:ascii="Garamond" w:eastAsia="Times New Roman" w:hAnsi="Garamond" w:cs="Times New Roman"/>
          <w:b/>
          <w:bCs/>
          <w:sz w:val="24"/>
          <w:szCs w:val="24"/>
        </w:rPr>
        <w:t>тендеру (конкурсу)</w:t>
      </w:r>
      <w:r w:rsidR="001D0C1B" w:rsidRPr="00CD5D37">
        <w:rPr>
          <w:rFonts w:ascii="Garamond" w:eastAsia="Times New Roman" w:hAnsi="Garamond" w:cs="Times New Roman"/>
          <w:b/>
          <w:bCs/>
          <w:sz w:val="24"/>
          <w:szCs w:val="24"/>
        </w:rPr>
        <w:t>:</w:t>
      </w:r>
    </w:p>
    <w:p w14:paraId="08371297" w14:textId="1A01B83C" w:rsidR="009A7B2D" w:rsidRPr="009A7B2D" w:rsidRDefault="001D0C1B" w:rsidP="540115FE">
      <w:pPr>
        <w:pStyle w:val="a8"/>
        <w:numPr>
          <w:ilvl w:val="0"/>
          <w:numId w:val="18"/>
        </w:numPr>
        <w:tabs>
          <w:tab w:val="left" w:pos="1134"/>
        </w:tabs>
        <w:spacing w:line="360" w:lineRule="auto"/>
        <w:ind w:left="0" w:firstLine="709"/>
        <w:jc w:val="both"/>
        <w:rPr>
          <w:rFonts w:ascii="Garamond" w:eastAsia="Times New Roman" w:hAnsi="Garamond" w:cs="Times New Roman"/>
          <w:u w:val="single"/>
        </w:rPr>
      </w:pPr>
      <w:r w:rsidRPr="540115FE">
        <w:rPr>
          <w:rFonts w:ascii="Garamond" w:eastAsia="Times New Roman" w:hAnsi="Garamond" w:cs="Times New Roman"/>
          <w:sz w:val="24"/>
          <w:szCs w:val="24"/>
          <w:u w:val="single"/>
        </w:rPr>
        <w:t>Пред</w:t>
      </w:r>
      <w:r w:rsidR="00CD5D37" w:rsidRPr="540115FE">
        <w:rPr>
          <w:rFonts w:ascii="Garamond" w:eastAsia="Times New Roman" w:hAnsi="Garamond" w:cs="Times New Roman"/>
          <w:sz w:val="24"/>
          <w:szCs w:val="24"/>
          <w:u w:val="single"/>
        </w:rPr>
        <w:t>мет конкурсу (найменування послуг/товарів)</w:t>
      </w:r>
      <w:r w:rsidRPr="540115FE">
        <w:rPr>
          <w:rFonts w:ascii="Garamond" w:eastAsia="Times New Roman" w:hAnsi="Garamond" w:cs="Times New Roman"/>
          <w:sz w:val="24"/>
          <w:szCs w:val="24"/>
          <w:u w:val="single"/>
        </w:rPr>
        <w:t>:</w:t>
      </w:r>
      <w:r w:rsidR="008C4B95" w:rsidRPr="540115FE">
        <w:rPr>
          <w:rFonts w:ascii="Garamond" w:eastAsia="Times New Roman" w:hAnsi="Garamond" w:cs="Times New Roman"/>
          <w:sz w:val="24"/>
          <w:szCs w:val="24"/>
          <w:u w:val="single"/>
        </w:rPr>
        <w:t xml:space="preserve"> </w:t>
      </w:r>
      <w:r w:rsidR="00B04A7F" w:rsidRPr="00B04A7F">
        <w:rPr>
          <w:rFonts w:ascii="Garamond" w:eastAsia="Times New Roman" w:hAnsi="Garamond" w:cs="Times New Roman"/>
          <w:sz w:val="24"/>
          <w:szCs w:val="24"/>
          <w:u w:val="single"/>
        </w:rPr>
        <w:t>закупівля ноутбуків, комп'ютерна миша, принтерів, зарядних станцій та термопотів здійснюється для забезпечення належних технічних умов реалізації проєкту «Програма підтримки сімей, які опинилися у складних життєвих обставинах» та для забезпечення роботи простору підтримки сімей у громаді.</w:t>
      </w:r>
      <w:r w:rsidR="00166D91" w:rsidRPr="00166D91">
        <w:rPr>
          <w:rFonts w:ascii="Garamond" w:eastAsia="Times New Roman" w:hAnsi="Garamond" w:cs="Times New Roman"/>
          <w:sz w:val="24"/>
          <w:szCs w:val="24"/>
          <w:u w:val="single"/>
        </w:rPr>
        <w:t xml:space="preserve"> у межах реалізації соціального проєкту Фондом у співпраці з </w:t>
      </w:r>
      <w:r w:rsidR="00903373">
        <w:rPr>
          <w:rFonts w:ascii="Garamond" w:eastAsia="Times New Roman" w:hAnsi="Garamond" w:cs="Times New Roman"/>
          <w:sz w:val="24"/>
          <w:szCs w:val="24"/>
          <w:u w:val="single"/>
          <w:lang w:val="en-US"/>
        </w:rPr>
        <w:t>Global Giving</w:t>
      </w:r>
      <w:r w:rsidR="00530CC7" w:rsidRPr="540115FE">
        <w:rPr>
          <w:rFonts w:ascii="Garamond" w:eastAsia="Times New Roman" w:hAnsi="Garamond" w:cs="Times New Roman"/>
          <w:sz w:val="24"/>
          <w:szCs w:val="24"/>
        </w:rPr>
        <w:t>.</w:t>
      </w:r>
    </w:p>
    <w:p w14:paraId="0BDC5926" w14:textId="69A317DD" w:rsidR="002D1FD1" w:rsidRPr="00BA0D89" w:rsidRDefault="00BD2EE0" w:rsidP="00BA0D8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009A7B2D">
        <w:rPr>
          <w:rFonts w:ascii="Garamond" w:eastAsia="Times New Roman" w:hAnsi="Garamond" w:cs="Times New Roman"/>
          <w:sz w:val="24"/>
          <w:szCs w:val="24"/>
          <w:u w:val="single"/>
        </w:rPr>
        <w:t xml:space="preserve">Найменування проекту в межах якого </w:t>
      </w:r>
      <w:r w:rsidR="002D1FD1" w:rsidRPr="009A7B2D">
        <w:rPr>
          <w:rFonts w:ascii="Garamond" w:eastAsia="Times New Roman" w:hAnsi="Garamond" w:cs="Times New Roman"/>
          <w:sz w:val="24"/>
          <w:szCs w:val="24"/>
          <w:u w:val="single"/>
        </w:rPr>
        <w:t>оголошений тендер (конкурс):</w:t>
      </w:r>
      <w:r w:rsidR="008A4FC4">
        <w:rPr>
          <w:rFonts w:ascii="Garamond" w:eastAsia="Times New Roman" w:hAnsi="Garamond" w:cs="Times New Roman"/>
          <w:sz w:val="24"/>
          <w:szCs w:val="24"/>
        </w:rPr>
        <w:t xml:space="preserve"> </w:t>
      </w:r>
      <w:r w:rsidR="00903373">
        <w:rPr>
          <w:rFonts w:ascii="Garamond" w:eastAsia="Times New Roman" w:hAnsi="Garamond" w:cs="Times New Roman"/>
          <w:sz w:val="24"/>
          <w:szCs w:val="24"/>
        </w:rPr>
        <w:t>«</w:t>
      </w:r>
      <w:r w:rsidR="00903373" w:rsidRPr="00903373">
        <w:rPr>
          <w:rFonts w:ascii="Garamond" w:eastAsia="Times New Roman" w:hAnsi="Garamond" w:cs="Times New Roman"/>
          <w:sz w:val="24"/>
          <w:szCs w:val="24"/>
        </w:rPr>
        <w:t>Програма підтримки сімей у складних життєвих обставинах</w:t>
      </w:r>
      <w:r w:rsidR="004C3D11">
        <w:rPr>
          <w:rFonts w:ascii="Garamond" w:eastAsia="Times New Roman" w:hAnsi="Garamond" w:cs="Times New Roman"/>
          <w:sz w:val="24"/>
          <w:szCs w:val="24"/>
        </w:rPr>
        <w:t xml:space="preserve">» у партнерстві з </w:t>
      </w:r>
      <w:r w:rsidR="004C3D11">
        <w:rPr>
          <w:rFonts w:ascii="Garamond" w:eastAsia="Times New Roman" w:hAnsi="Garamond" w:cs="Times New Roman"/>
          <w:sz w:val="24"/>
          <w:szCs w:val="24"/>
          <w:lang w:val="en-US"/>
        </w:rPr>
        <w:t>Global Giving.</w:t>
      </w:r>
    </w:p>
    <w:p w14:paraId="744D05BF" w14:textId="38CB5105" w:rsidR="00695B3A" w:rsidRPr="00695B3A" w:rsidRDefault="002D1FD1"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6F790169">
        <w:rPr>
          <w:rFonts w:ascii="Garamond" w:eastAsia="Times New Roman" w:hAnsi="Garamond" w:cs="Times New Roman"/>
          <w:sz w:val="24"/>
          <w:szCs w:val="24"/>
          <w:u w:val="single"/>
        </w:rPr>
        <w:t>Мета закупівлі:</w:t>
      </w:r>
      <w:r w:rsidRPr="6F790169">
        <w:rPr>
          <w:rFonts w:ascii="Garamond" w:eastAsia="Times New Roman" w:hAnsi="Garamond" w:cs="Times New Roman"/>
          <w:sz w:val="24"/>
          <w:szCs w:val="24"/>
        </w:rPr>
        <w:t xml:space="preserve"> </w:t>
      </w:r>
      <w:r w:rsidR="00E97562" w:rsidRPr="00E97562">
        <w:rPr>
          <w:rFonts w:ascii="Garamond" w:eastAsia="Times New Roman" w:hAnsi="Garamond" w:cs="Times New Roman"/>
          <w:sz w:val="24"/>
          <w:szCs w:val="24"/>
        </w:rPr>
        <w:t>Закупівля оргтехніки для облаштування просторів</w:t>
      </w:r>
      <w:r w:rsidR="00E97562">
        <w:rPr>
          <w:rFonts w:ascii="Garamond" w:eastAsia="Times New Roman" w:hAnsi="Garamond" w:cs="Times New Roman"/>
          <w:sz w:val="24"/>
          <w:szCs w:val="24"/>
        </w:rPr>
        <w:t xml:space="preserve"> та </w:t>
      </w:r>
      <w:r w:rsidR="00AF1209" w:rsidRPr="00AF1209">
        <w:rPr>
          <w:rFonts w:ascii="Garamond" w:eastAsia="Times New Roman" w:hAnsi="Garamond" w:cs="Times New Roman"/>
          <w:sz w:val="24"/>
          <w:szCs w:val="24"/>
        </w:rPr>
        <w:t>для забезпечення належних технічних умов реалізації проєкту «Програма підтримки сімей, які опинилися у складних життєвих обставинах»</w:t>
      </w:r>
      <w:r w:rsidR="00695B3A" w:rsidRPr="6F790169">
        <w:rPr>
          <w:rFonts w:ascii="Garamond" w:eastAsia="Times New Roman" w:hAnsi="Garamond" w:cs="Times New Roman"/>
          <w:sz w:val="24"/>
          <w:szCs w:val="24"/>
        </w:rPr>
        <w:t xml:space="preserve"> у </w:t>
      </w:r>
      <w:r w:rsidR="00E97562">
        <w:rPr>
          <w:rFonts w:ascii="Garamond" w:eastAsia="Times New Roman" w:hAnsi="Garamond" w:cs="Times New Roman"/>
          <w:sz w:val="24"/>
          <w:szCs w:val="24"/>
        </w:rPr>
        <w:t>партнерстві</w:t>
      </w:r>
      <w:r w:rsidR="00695B3A" w:rsidRPr="6F790169">
        <w:rPr>
          <w:rFonts w:ascii="Garamond" w:eastAsia="Times New Roman" w:hAnsi="Garamond" w:cs="Times New Roman"/>
          <w:sz w:val="24"/>
          <w:szCs w:val="24"/>
        </w:rPr>
        <w:t xml:space="preserve"> з </w:t>
      </w:r>
      <w:r w:rsidR="00F647B6">
        <w:rPr>
          <w:rFonts w:ascii="Garamond" w:eastAsia="Times New Roman" w:hAnsi="Garamond" w:cs="Times New Roman"/>
          <w:sz w:val="24"/>
          <w:szCs w:val="24"/>
          <w:lang w:val="en-US"/>
        </w:rPr>
        <w:t>Global Giving</w:t>
      </w:r>
      <w:r w:rsidR="7C07D6E9" w:rsidRPr="6F790169">
        <w:rPr>
          <w:rFonts w:ascii="Garamond" w:eastAsia="Times New Roman" w:hAnsi="Garamond" w:cs="Times New Roman"/>
          <w:sz w:val="24"/>
          <w:szCs w:val="24"/>
        </w:rPr>
        <w:t>.</w:t>
      </w:r>
    </w:p>
    <w:p w14:paraId="282514E6" w14:textId="2CDEA42C" w:rsidR="00CD5D37" w:rsidRPr="00695B3A" w:rsidRDefault="00926BB9"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695B3A">
        <w:rPr>
          <w:rFonts w:ascii="Garamond" w:eastAsia="Times New Roman" w:hAnsi="Garamond" w:cs="Times New Roman"/>
          <w:color w:val="202124"/>
          <w:sz w:val="24"/>
          <w:szCs w:val="24"/>
          <w:u w:val="single"/>
        </w:rPr>
        <w:t>Оплата послуг</w:t>
      </w:r>
      <w:r w:rsidR="002650D4" w:rsidRPr="00695B3A">
        <w:rPr>
          <w:rFonts w:ascii="Garamond" w:eastAsia="Times New Roman" w:hAnsi="Garamond" w:cs="Times New Roman"/>
          <w:color w:val="202124"/>
          <w:sz w:val="24"/>
          <w:szCs w:val="24"/>
          <w:u w:val="single"/>
        </w:rPr>
        <w:t>/товарів</w:t>
      </w:r>
      <w:r w:rsidRPr="00695B3A">
        <w:rPr>
          <w:rFonts w:ascii="Garamond" w:eastAsia="Times New Roman" w:hAnsi="Garamond" w:cs="Times New Roman"/>
          <w:color w:val="202124"/>
          <w:sz w:val="24"/>
          <w:szCs w:val="24"/>
        </w:rPr>
        <w:t xml:space="preserve">: безготівкова оплата </w:t>
      </w:r>
      <w:r w:rsidR="001008DE" w:rsidRPr="00695B3A">
        <w:rPr>
          <w:rFonts w:ascii="Garamond" w:eastAsia="Times New Roman" w:hAnsi="Garamond" w:cs="Times New Roman"/>
          <w:color w:val="202124"/>
          <w:sz w:val="24"/>
          <w:szCs w:val="24"/>
        </w:rPr>
        <w:t>в національній валюті – гривні.</w:t>
      </w:r>
      <w:r w:rsidR="006344FF" w:rsidRPr="00695B3A">
        <w:rPr>
          <w:rFonts w:ascii="Garamond" w:eastAsia="Times New Roman" w:hAnsi="Garamond" w:cs="Times New Roman"/>
          <w:color w:val="202124"/>
          <w:sz w:val="24"/>
          <w:szCs w:val="24"/>
        </w:rPr>
        <w:t xml:space="preserve"> </w:t>
      </w:r>
      <w:r w:rsidR="00CC040D" w:rsidRPr="00695B3A">
        <w:rPr>
          <w:rFonts w:ascii="Garamond" w:eastAsia="Times New Roman" w:hAnsi="Garamond" w:cs="Times New Roman"/>
          <w:color w:val="202124"/>
          <w:sz w:val="24"/>
          <w:szCs w:val="24"/>
        </w:rPr>
        <w:t xml:space="preserve">Детальніше </w:t>
      </w:r>
      <w:r w:rsidR="002835CA" w:rsidRPr="00695B3A">
        <w:rPr>
          <w:rFonts w:ascii="Garamond" w:eastAsia="Times New Roman" w:hAnsi="Garamond" w:cs="Times New Roman"/>
          <w:color w:val="202124"/>
          <w:sz w:val="24"/>
          <w:szCs w:val="24"/>
        </w:rPr>
        <w:t>вказано в Технічному завданні.</w:t>
      </w:r>
    </w:p>
    <w:p w14:paraId="74882ADC" w14:textId="53607827" w:rsidR="008962AA" w:rsidRPr="00CD5A54" w:rsidRDefault="001008DE"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color w:val="202124"/>
          <w:sz w:val="24"/>
          <w:szCs w:val="24"/>
          <w:u w:val="single"/>
        </w:rPr>
        <w:t>З</w:t>
      </w:r>
      <w:r w:rsidR="003F354E" w:rsidRPr="00CD5A54">
        <w:rPr>
          <w:rFonts w:ascii="Garamond" w:eastAsia="Times New Roman" w:hAnsi="Garamond" w:cs="Times New Roman"/>
          <w:color w:val="202124"/>
          <w:sz w:val="24"/>
          <w:szCs w:val="24"/>
          <w:u w:val="single"/>
        </w:rPr>
        <w:t>акупівля</w:t>
      </w:r>
      <w:r w:rsidRPr="00CD5A54">
        <w:rPr>
          <w:rFonts w:ascii="Garamond" w:eastAsia="Times New Roman" w:hAnsi="Garamond" w:cs="Times New Roman"/>
          <w:color w:val="202124"/>
          <w:sz w:val="24"/>
          <w:szCs w:val="24"/>
          <w:u w:val="single"/>
        </w:rPr>
        <w:t xml:space="preserve"> з</w:t>
      </w:r>
      <w:r w:rsidR="003F354E" w:rsidRPr="00CD5A54">
        <w:rPr>
          <w:rFonts w:ascii="Garamond" w:eastAsia="Times New Roman" w:hAnsi="Garamond" w:cs="Times New Roman"/>
          <w:color w:val="202124"/>
          <w:sz w:val="24"/>
          <w:szCs w:val="24"/>
          <w:u w:val="single"/>
        </w:rPr>
        <w:t xml:space="preserve">дійснюватиметься в рамках </w:t>
      </w:r>
      <w:r w:rsidR="00CA56D1">
        <w:rPr>
          <w:rFonts w:ascii="Garamond" w:eastAsia="Times New Roman" w:hAnsi="Garamond" w:cs="Times New Roman"/>
          <w:color w:val="202124"/>
          <w:sz w:val="24"/>
          <w:szCs w:val="24"/>
          <w:u w:val="single"/>
        </w:rPr>
        <w:t>партнерства з</w:t>
      </w:r>
      <w:r w:rsidR="00A1733F" w:rsidRPr="00CD5A54">
        <w:rPr>
          <w:rFonts w:ascii="Garamond" w:eastAsia="Times New Roman" w:hAnsi="Garamond" w:cs="Times New Roman"/>
          <w:color w:val="202124"/>
          <w:sz w:val="24"/>
          <w:szCs w:val="24"/>
          <w:u w:val="single"/>
        </w:rPr>
        <w:t xml:space="preserve"> </w:t>
      </w:r>
      <w:r w:rsidR="00F647B6">
        <w:rPr>
          <w:rFonts w:ascii="Garamond" w:eastAsia="Times New Roman" w:hAnsi="Garamond" w:cs="Times New Roman"/>
          <w:color w:val="202124"/>
          <w:sz w:val="24"/>
          <w:szCs w:val="24"/>
          <w:lang w:val="en-US"/>
        </w:rPr>
        <w:t>Global Giving</w:t>
      </w:r>
      <w:r w:rsidR="00A1733F" w:rsidRPr="00CD5A54">
        <w:rPr>
          <w:rFonts w:ascii="Garamond" w:eastAsia="Times New Roman" w:hAnsi="Garamond" w:cs="Times New Roman"/>
          <w:color w:val="202124"/>
          <w:sz w:val="24"/>
          <w:szCs w:val="24"/>
        </w:rPr>
        <w:t xml:space="preserve">. </w:t>
      </w:r>
    </w:p>
    <w:p w14:paraId="19B9DDC4" w14:textId="11E97D6D" w:rsidR="008962AA" w:rsidRPr="00CD5A54" w:rsidRDefault="00BC6C38"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sz w:val="24"/>
          <w:szCs w:val="24"/>
          <w:u w:val="single"/>
        </w:rPr>
        <w:t>Термін надання послуг</w:t>
      </w:r>
      <w:r w:rsidR="004B00C2" w:rsidRPr="00CD5A54">
        <w:rPr>
          <w:rFonts w:ascii="Garamond" w:eastAsia="Times New Roman" w:hAnsi="Garamond" w:cs="Times New Roman"/>
          <w:sz w:val="24"/>
          <w:szCs w:val="24"/>
          <w:u w:val="single"/>
        </w:rPr>
        <w:t>/поставки</w:t>
      </w:r>
      <w:r w:rsidRPr="00CD5A54">
        <w:rPr>
          <w:rFonts w:ascii="Garamond" w:eastAsia="Times New Roman" w:hAnsi="Garamond" w:cs="Times New Roman"/>
          <w:sz w:val="24"/>
          <w:szCs w:val="24"/>
          <w:u w:val="single"/>
        </w:rPr>
        <w:t>:</w:t>
      </w:r>
      <w:r w:rsidRPr="00CD5A54">
        <w:rPr>
          <w:rFonts w:ascii="Garamond" w:eastAsia="Times New Roman" w:hAnsi="Garamond" w:cs="Times New Roman"/>
          <w:sz w:val="24"/>
          <w:szCs w:val="24"/>
        </w:rPr>
        <w:t xml:space="preserve"> </w:t>
      </w:r>
      <w:r w:rsidR="0078197A" w:rsidRPr="00CD5A54">
        <w:rPr>
          <w:rFonts w:ascii="Garamond" w:eastAsia="Times New Roman" w:hAnsi="Garamond" w:cs="Times New Roman"/>
          <w:sz w:val="24"/>
          <w:szCs w:val="24"/>
        </w:rPr>
        <w:t>вказано в Технічному завданні</w:t>
      </w:r>
      <w:r w:rsidR="000B2593" w:rsidRPr="00CD5A54">
        <w:rPr>
          <w:rFonts w:ascii="Garamond" w:eastAsia="Times New Roman" w:hAnsi="Garamond" w:cs="Times New Roman"/>
          <w:sz w:val="24"/>
          <w:szCs w:val="24"/>
        </w:rPr>
        <w:t>.</w:t>
      </w:r>
      <w:r w:rsidR="009F0C0D" w:rsidRPr="00CD5A54">
        <w:rPr>
          <w:rFonts w:ascii="Garamond" w:eastAsia="Times New Roman" w:hAnsi="Garamond" w:cs="Times New Roman"/>
          <w:sz w:val="24"/>
          <w:szCs w:val="24"/>
        </w:rPr>
        <w:t xml:space="preserve"> </w:t>
      </w:r>
    </w:p>
    <w:p w14:paraId="29247945" w14:textId="6EC986A1" w:rsidR="00440110" w:rsidRPr="00440110" w:rsidRDefault="00FD4563" w:rsidP="3D618BAF">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3D618BAF">
        <w:rPr>
          <w:rFonts w:ascii="Garamond" w:eastAsia="Times New Roman" w:hAnsi="Garamond" w:cs="Times New Roman"/>
          <w:sz w:val="24"/>
          <w:szCs w:val="24"/>
          <w:u w:val="single"/>
        </w:rPr>
        <w:t>Місце поставки/</w:t>
      </w:r>
      <w:r w:rsidR="007C7900" w:rsidRPr="3D618BAF">
        <w:rPr>
          <w:rFonts w:ascii="Garamond" w:eastAsia="Times New Roman" w:hAnsi="Garamond" w:cs="Times New Roman"/>
          <w:sz w:val="24"/>
          <w:szCs w:val="24"/>
          <w:u w:val="single"/>
        </w:rPr>
        <w:t>надання послуг:</w:t>
      </w:r>
      <w:r w:rsidR="007C7900" w:rsidRPr="3D618BAF">
        <w:rPr>
          <w:rFonts w:ascii="Garamond" w:eastAsia="Times New Roman" w:hAnsi="Garamond" w:cs="Times New Roman"/>
          <w:sz w:val="24"/>
          <w:szCs w:val="24"/>
        </w:rPr>
        <w:t xml:space="preserve"> </w:t>
      </w:r>
      <w:r w:rsidR="004E17A2" w:rsidRPr="745D1E59">
        <w:rPr>
          <w:rFonts w:ascii="Garamond" w:eastAsia="Times New Roman" w:hAnsi="Garamond" w:cs="Times New Roman"/>
          <w:sz w:val="24"/>
          <w:szCs w:val="24"/>
        </w:rPr>
        <w:t>вказано в Технічному завданні</w:t>
      </w:r>
      <w:r w:rsidR="001C7F47">
        <w:rPr>
          <w:rFonts w:ascii="Garamond" w:eastAsia="Times New Roman" w:hAnsi="Garamond" w:cs="Times New Roman"/>
          <w:sz w:val="24"/>
          <w:szCs w:val="24"/>
        </w:rPr>
        <w:t>.</w:t>
      </w:r>
    </w:p>
    <w:p w14:paraId="096C4751" w14:textId="7755FF8A" w:rsidR="00011ED3" w:rsidRPr="001D0C1B" w:rsidRDefault="004741C3" w:rsidP="745D1E5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745D1E59">
        <w:rPr>
          <w:rFonts w:ascii="Garamond" w:eastAsia="Times New Roman" w:hAnsi="Garamond" w:cs="Times New Roman"/>
          <w:sz w:val="24"/>
          <w:szCs w:val="24"/>
          <w:u w:val="single"/>
        </w:rPr>
        <w:t>Д</w:t>
      </w:r>
      <w:r w:rsidR="00011ED3" w:rsidRPr="745D1E59">
        <w:rPr>
          <w:rFonts w:ascii="Garamond" w:eastAsia="Times New Roman" w:hAnsi="Garamond" w:cs="Times New Roman"/>
          <w:sz w:val="24"/>
          <w:szCs w:val="24"/>
          <w:u w:val="single"/>
        </w:rPr>
        <w:t>одаткові (особливі) вимоги закупівлі:</w:t>
      </w:r>
      <w:r w:rsidR="36C8D881" w:rsidRPr="745D1E59">
        <w:rPr>
          <w:rFonts w:ascii="Garamond" w:eastAsia="Times New Roman" w:hAnsi="Garamond" w:cs="Times New Roman"/>
          <w:sz w:val="24"/>
          <w:szCs w:val="24"/>
          <w:u w:val="single"/>
        </w:rPr>
        <w:t xml:space="preserve"> </w:t>
      </w:r>
      <w:r w:rsidR="60CE8F83" w:rsidRPr="745D1E59">
        <w:rPr>
          <w:rFonts w:ascii="Garamond" w:eastAsia="Times New Roman" w:hAnsi="Garamond" w:cs="Times New Roman"/>
          <w:sz w:val="24"/>
          <w:szCs w:val="24"/>
        </w:rPr>
        <w:t xml:space="preserve">вказано в </w:t>
      </w:r>
      <w:r w:rsidR="36C8D881" w:rsidRPr="745D1E59">
        <w:rPr>
          <w:rFonts w:ascii="Garamond" w:eastAsia="Times New Roman" w:hAnsi="Garamond" w:cs="Times New Roman"/>
          <w:sz w:val="24"/>
          <w:szCs w:val="24"/>
        </w:rPr>
        <w:t>Технічн</w:t>
      </w:r>
      <w:r w:rsidR="1057B29D" w:rsidRPr="745D1E59">
        <w:rPr>
          <w:rFonts w:ascii="Garamond" w:eastAsia="Times New Roman" w:hAnsi="Garamond" w:cs="Times New Roman"/>
          <w:sz w:val="24"/>
          <w:szCs w:val="24"/>
        </w:rPr>
        <w:t>ому</w:t>
      </w:r>
      <w:r w:rsidR="36C8D881" w:rsidRPr="745D1E59">
        <w:rPr>
          <w:rFonts w:ascii="Garamond" w:eastAsia="Times New Roman" w:hAnsi="Garamond" w:cs="Times New Roman"/>
          <w:sz w:val="24"/>
          <w:szCs w:val="24"/>
        </w:rPr>
        <w:t xml:space="preserve"> завданн</w:t>
      </w:r>
      <w:r w:rsidR="2798A1E6" w:rsidRPr="745D1E59">
        <w:rPr>
          <w:rFonts w:ascii="Garamond" w:eastAsia="Times New Roman" w:hAnsi="Garamond" w:cs="Times New Roman"/>
          <w:sz w:val="24"/>
          <w:szCs w:val="24"/>
        </w:rPr>
        <w:t>і</w:t>
      </w:r>
      <w:r w:rsidR="00015652">
        <w:rPr>
          <w:rFonts w:ascii="Garamond" w:eastAsia="Times New Roman" w:hAnsi="Garamond" w:cs="Times New Roman"/>
          <w:sz w:val="24"/>
          <w:szCs w:val="24"/>
        </w:rPr>
        <w:t>.</w:t>
      </w:r>
    </w:p>
    <w:p w14:paraId="6C620247" w14:textId="6BE17843" w:rsidR="745D1E59" w:rsidRDefault="745D1E59" w:rsidP="745D1E59">
      <w:pPr>
        <w:tabs>
          <w:tab w:val="left" w:pos="1134"/>
        </w:tabs>
        <w:spacing w:line="360" w:lineRule="auto"/>
        <w:jc w:val="both"/>
        <w:rPr>
          <w:rFonts w:ascii="Garamond" w:eastAsia="Times New Roman" w:hAnsi="Garamond" w:cs="Times New Roman"/>
          <w:sz w:val="24"/>
          <w:szCs w:val="24"/>
        </w:rPr>
      </w:pPr>
    </w:p>
    <w:p w14:paraId="1683DDF6" w14:textId="77777777" w:rsidR="00E97562" w:rsidRDefault="00E97562" w:rsidP="745D1E59">
      <w:pPr>
        <w:tabs>
          <w:tab w:val="left" w:pos="1134"/>
        </w:tabs>
        <w:spacing w:line="360" w:lineRule="auto"/>
        <w:jc w:val="both"/>
        <w:rPr>
          <w:rFonts w:ascii="Garamond" w:eastAsia="Times New Roman" w:hAnsi="Garamond" w:cs="Times New Roman"/>
          <w:sz w:val="24"/>
          <w:szCs w:val="24"/>
        </w:rPr>
      </w:pPr>
    </w:p>
    <w:p w14:paraId="65E0B018" w14:textId="1F28670F" w:rsidR="00D07F42" w:rsidRPr="004741C3" w:rsidRDefault="000E663C" w:rsidP="00F702AD">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4741C3">
        <w:rPr>
          <w:rFonts w:ascii="Garamond" w:eastAsia="Times New Roman" w:hAnsi="Garamond" w:cs="Times New Roman"/>
          <w:b/>
          <w:bCs/>
          <w:sz w:val="24"/>
          <w:szCs w:val="24"/>
        </w:rPr>
        <w:t>Договірні умови:</w:t>
      </w:r>
    </w:p>
    <w:p w14:paraId="12319FBB" w14:textId="5E68400A" w:rsidR="000E663C" w:rsidRPr="001D0C1B" w:rsidRDefault="000E663C"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lastRenderedPageBreak/>
        <w:t>Фонд працює за стандартним договором (Додаток), який погоджений партнером Фонду та є обов’язковим до виконання у співпраці з контрагентами.</w:t>
      </w:r>
    </w:p>
    <w:p w14:paraId="65A6F76F" w14:textId="77777777" w:rsidR="0092301A" w:rsidRPr="001D0C1B" w:rsidRDefault="006177AA"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Учасники ознайомлюються та погоджуються з </w:t>
      </w:r>
      <w:r w:rsidR="00F423AA" w:rsidRPr="001D0C1B">
        <w:rPr>
          <w:rFonts w:ascii="Garamond" w:eastAsia="Times New Roman" w:hAnsi="Garamond" w:cs="Times New Roman"/>
          <w:sz w:val="24"/>
          <w:szCs w:val="24"/>
        </w:rPr>
        <w:t>правилами та політиками, які</w:t>
      </w:r>
      <w:r w:rsidR="0092301A" w:rsidRPr="001D0C1B">
        <w:rPr>
          <w:rFonts w:ascii="Garamond" w:eastAsia="Times New Roman" w:hAnsi="Garamond" w:cs="Times New Roman"/>
          <w:sz w:val="24"/>
          <w:szCs w:val="24"/>
        </w:rPr>
        <w:t xml:space="preserve"> є обов’язковими для співпраці з партнером, в тому числі, Політика ЗСЕН (основні положення передбачені Договором). </w:t>
      </w:r>
    </w:p>
    <w:p w14:paraId="665060B2" w14:textId="77777777" w:rsidR="008E3E60" w:rsidRDefault="0092301A"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Фонд </w:t>
      </w:r>
      <w:r w:rsidR="008F35B9" w:rsidRPr="001D0C1B">
        <w:rPr>
          <w:rFonts w:ascii="Garamond" w:eastAsia="Times New Roman" w:hAnsi="Garamond" w:cs="Times New Roman"/>
          <w:sz w:val="24"/>
          <w:szCs w:val="24"/>
        </w:rPr>
        <w:t>співпрацює в рамках укладення окремих документів (додатків, додаткових угод) на конкретну окрему закупівлю.</w:t>
      </w:r>
      <w:r w:rsidR="006177AA" w:rsidRPr="001D0C1B">
        <w:rPr>
          <w:rFonts w:ascii="Garamond" w:eastAsia="Times New Roman" w:hAnsi="Garamond" w:cs="Times New Roman"/>
          <w:sz w:val="24"/>
          <w:szCs w:val="24"/>
        </w:rPr>
        <w:t xml:space="preserve"> </w:t>
      </w:r>
    </w:p>
    <w:p w14:paraId="04CF7919" w14:textId="63B8BA08" w:rsidR="00E5042C" w:rsidRPr="008E3E60" w:rsidRDefault="00034698"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5F876501">
        <w:rPr>
          <w:rFonts w:ascii="Garamond" w:eastAsia="Times New Roman" w:hAnsi="Garamond" w:cs="Times New Roman"/>
          <w:sz w:val="24"/>
          <w:szCs w:val="24"/>
        </w:rPr>
        <w:t xml:space="preserve">Документообіг (в тому числі, первинна документація) повинен </w:t>
      </w:r>
      <w:r w:rsidR="00540E6A" w:rsidRPr="5F876501">
        <w:rPr>
          <w:rFonts w:ascii="Garamond" w:eastAsia="Times New Roman" w:hAnsi="Garamond" w:cs="Times New Roman"/>
          <w:sz w:val="24"/>
          <w:szCs w:val="24"/>
        </w:rPr>
        <w:t>здійснюватися</w:t>
      </w:r>
      <w:r w:rsidRPr="5F876501">
        <w:rPr>
          <w:rFonts w:ascii="Garamond" w:eastAsia="Times New Roman" w:hAnsi="Garamond" w:cs="Times New Roman"/>
          <w:sz w:val="24"/>
          <w:szCs w:val="24"/>
        </w:rPr>
        <w:t xml:space="preserve"> шляхом обміну оригіналами документів у паперовій формі</w:t>
      </w:r>
      <w:r w:rsidR="008E3E60" w:rsidRPr="5F876501">
        <w:rPr>
          <w:rFonts w:ascii="Garamond" w:eastAsia="Times New Roman" w:hAnsi="Garamond" w:cs="Times New Roman"/>
          <w:sz w:val="24"/>
          <w:szCs w:val="24"/>
        </w:rPr>
        <w:t>.</w:t>
      </w:r>
    </w:p>
    <w:p w14:paraId="010072A3" w14:textId="7F631746" w:rsidR="5F876501" w:rsidRDefault="5F876501" w:rsidP="5F876501">
      <w:pPr>
        <w:pStyle w:val="a8"/>
        <w:tabs>
          <w:tab w:val="left" w:pos="1134"/>
        </w:tabs>
        <w:spacing w:line="360" w:lineRule="auto"/>
        <w:ind w:left="709" w:firstLine="709"/>
        <w:jc w:val="both"/>
        <w:rPr>
          <w:rFonts w:ascii="Garamond" w:eastAsia="Times New Roman" w:hAnsi="Garamond" w:cs="Times New Roman"/>
          <w:sz w:val="24"/>
          <w:szCs w:val="24"/>
        </w:rPr>
      </w:pPr>
    </w:p>
    <w:p w14:paraId="26656ED4" w14:textId="319F4CC0" w:rsidR="00E5042C" w:rsidRPr="008834A4" w:rsidRDefault="00E63BAF" w:rsidP="00F702AD">
      <w:pPr>
        <w:pStyle w:val="a8"/>
        <w:tabs>
          <w:tab w:val="left" w:pos="1134"/>
        </w:tabs>
        <w:spacing w:line="360" w:lineRule="auto"/>
        <w:ind w:left="0" w:firstLine="709"/>
        <w:jc w:val="both"/>
        <w:rPr>
          <w:rFonts w:ascii="Garamond" w:eastAsia="Times New Roman" w:hAnsi="Garamond" w:cs="Times New Roman"/>
          <w:b/>
          <w:bCs/>
          <w:sz w:val="24"/>
          <w:szCs w:val="24"/>
          <w:u w:val="single"/>
        </w:rPr>
      </w:pPr>
      <w:r w:rsidRPr="008834A4">
        <w:rPr>
          <w:rFonts w:ascii="Garamond" w:eastAsia="Times New Roman" w:hAnsi="Garamond" w:cs="Times New Roman"/>
          <w:b/>
          <w:bCs/>
          <w:sz w:val="24"/>
          <w:szCs w:val="24"/>
          <w:u w:val="single"/>
        </w:rPr>
        <w:t>РОЗДІЛ 2. КВАЛІФІКАЦІЙНІ ВИМОГИ ДО УЧАСНИКІВ:</w:t>
      </w:r>
    </w:p>
    <w:p w14:paraId="0B3217CB" w14:textId="77777777" w:rsidR="002A2B1B" w:rsidRPr="001D0C1B" w:rsidRDefault="002A2B1B" w:rsidP="00F702AD">
      <w:pPr>
        <w:tabs>
          <w:tab w:val="left" w:pos="1134"/>
        </w:tabs>
        <w:spacing w:line="360" w:lineRule="auto"/>
        <w:ind w:firstLine="709"/>
        <w:jc w:val="both"/>
        <w:rPr>
          <w:rFonts w:ascii="Garamond" w:eastAsia="Times New Roman" w:hAnsi="Garamond" w:cs="Times New Roman"/>
          <w:sz w:val="24"/>
          <w:szCs w:val="24"/>
        </w:rPr>
      </w:pPr>
    </w:p>
    <w:p w14:paraId="2B045C12" w14:textId="0F9BCF5E" w:rsidR="0013130D" w:rsidRPr="009A41A0" w:rsidRDefault="00BC6C38" w:rsidP="00CA269C">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8834A4">
        <w:rPr>
          <w:rFonts w:ascii="Garamond" w:eastAsia="Times New Roman" w:hAnsi="Garamond" w:cs="Times New Roman"/>
          <w:sz w:val="24"/>
          <w:szCs w:val="24"/>
        </w:rPr>
        <w:t xml:space="preserve">Всі учасники мають обов’язково надати документи, які підтверджують відповідність </w:t>
      </w:r>
      <w:r w:rsidRPr="009A41A0">
        <w:rPr>
          <w:rFonts w:ascii="Garamond" w:eastAsia="Times New Roman" w:hAnsi="Garamond" w:cs="Times New Roman"/>
          <w:sz w:val="24"/>
          <w:szCs w:val="24"/>
        </w:rPr>
        <w:t>кваліфікаційним вимогам:</w:t>
      </w:r>
    </w:p>
    <w:p w14:paraId="088E49A0"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виписки з Єдиного державного реєстру юридичних осіб, фізичних осіб-підприємців та громадських формувань (або витяг);</w:t>
      </w:r>
    </w:p>
    <w:p w14:paraId="55AB2D21"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Статуту, рішення про призначення директора (у разі участі юридичної особи);</w:t>
      </w:r>
    </w:p>
    <w:p w14:paraId="22EF390F"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РНОКПП, паспорту фізичної особи (у разі участі фізичної особи, в т.ч. в статусі підприємця);</w:t>
      </w:r>
    </w:p>
    <w:p w14:paraId="4E6CC7C5"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(виписки) з Реєстру платників єдиного податку із зазначенням видів діяльності (у разі, якщо учасник є платником єдиного податку);</w:t>
      </w:r>
    </w:p>
    <w:p w14:paraId="3E38A9CE"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з реєстру платників ПДВ (якщо учасник є платником ПДВ);</w:t>
      </w:r>
    </w:p>
    <w:p w14:paraId="1ED72A7D"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довідка про відкриття рахунку в банку;</w:t>
      </w:r>
    </w:p>
    <w:p w14:paraId="423BE2AB" w14:textId="334BC4EF" w:rsidR="00DE3AC3" w:rsidRPr="00DE3AC3" w:rsidRDefault="0013130D" w:rsidP="6F790169">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6F790169">
        <w:rPr>
          <w:rFonts w:ascii="Garamond" w:eastAsia="Times New Roman" w:hAnsi="Garamond" w:cs="Times New Roman"/>
          <w:sz w:val="24"/>
          <w:szCs w:val="24"/>
        </w:rPr>
        <w:t>копія ліцензійного (дозвільного) документу (у випадку, якщо діяльність учасника підпадає під отримання відповідних документів) або іншого документу, що підтверджує можливість виконання зобов’язань (документи про освіту, сертифікати, документи, що підтверджують досвід виконання аналогічних зобов’язань, тощо).</w:t>
      </w:r>
    </w:p>
    <w:p w14:paraId="3EB612C5" w14:textId="5C151FDF" w:rsidR="007F4477" w:rsidRPr="00FB6B17" w:rsidRDefault="005F7911"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FB6B17">
        <w:rPr>
          <w:rFonts w:ascii="Garamond" w:eastAsia="Times New Roman" w:hAnsi="Garamond" w:cs="Times New Roman"/>
          <w:sz w:val="24"/>
          <w:szCs w:val="24"/>
        </w:rPr>
        <w:t xml:space="preserve">Учасник зобов’язаний ознайомитись з сайтом Фонду : </w:t>
      </w:r>
      <w:hyperlink r:id="rId11" w:history="1">
        <w:r w:rsidR="00874126" w:rsidRPr="00FB6B17">
          <w:rPr>
            <w:rStyle w:val="a7"/>
            <w:rFonts w:ascii="Garamond" w:eastAsia="Times New Roman" w:hAnsi="Garamond" w:cs="Times New Roman"/>
            <w:sz w:val="24"/>
            <w:szCs w:val="24"/>
          </w:rPr>
          <w:t>https://ridni.org.ua/</w:t>
        </w:r>
      </w:hyperlink>
      <w:r w:rsidR="00874126" w:rsidRPr="00FB6B17">
        <w:rPr>
          <w:rFonts w:ascii="Garamond" w:eastAsia="Times New Roman" w:hAnsi="Garamond" w:cs="Times New Roman"/>
          <w:sz w:val="24"/>
          <w:szCs w:val="24"/>
        </w:rPr>
        <w:t>, а надс</w:t>
      </w:r>
      <w:r w:rsidR="007C242E" w:rsidRPr="00FB6B17">
        <w:rPr>
          <w:rFonts w:ascii="Garamond" w:eastAsia="Times New Roman" w:hAnsi="Garamond" w:cs="Times New Roman"/>
          <w:sz w:val="24"/>
          <w:szCs w:val="24"/>
        </w:rPr>
        <w:t xml:space="preserve">илання документів за цим </w:t>
      </w:r>
      <w:r w:rsidR="007B35B3" w:rsidRPr="00FB6B17">
        <w:rPr>
          <w:rFonts w:ascii="Garamond" w:eastAsia="Times New Roman" w:hAnsi="Garamond" w:cs="Times New Roman"/>
          <w:sz w:val="24"/>
          <w:szCs w:val="24"/>
        </w:rPr>
        <w:t>запрошенням розцінюється, як повне погодження з цінностями Фонду.</w:t>
      </w:r>
    </w:p>
    <w:p w14:paraId="70914FEA" w14:textId="62F3D16C" w:rsidR="001B59E7" w:rsidRPr="009A41A0" w:rsidRDefault="001B59E7"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Учасник не має жодних </w:t>
      </w:r>
      <w:r w:rsidR="00D46A02" w:rsidRPr="009A41A0">
        <w:rPr>
          <w:rFonts w:ascii="Garamond" w:eastAsia="Times New Roman" w:hAnsi="Garamond" w:cs="Times New Roman"/>
          <w:sz w:val="24"/>
          <w:szCs w:val="24"/>
        </w:rPr>
        <w:t>обставин</w:t>
      </w:r>
      <w:r w:rsidRPr="009A41A0">
        <w:rPr>
          <w:rFonts w:ascii="Garamond" w:eastAsia="Times New Roman" w:hAnsi="Garamond" w:cs="Times New Roman"/>
          <w:sz w:val="24"/>
          <w:szCs w:val="24"/>
        </w:rPr>
        <w:t xml:space="preserve">, що можуть впливати на виконання зобов’язань, у випадку укладення договору з Фондом (в тому числі, </w:t>
      </w:r>
      <w:r w:rsidR="00D46A02" w:rsidRPr="009A41A0">
        <w:rPr>
          <w:rFonts w:ascii="Garamond" w:eastAsia="Times New Roman" w:hAnsi="Garamond" w:cs="Times New Roman"/>
          <w:sz w:val="24"/>
          <w:szCs w:val="24"/>
        </w:rPr>
        <w:t xml:space="preserve">судових спорів, арештів, претензій, </w:t>
      </w:r>
      <w:r w:rsidR="001D0C1B" w:rsidRPr="009A41A0">
        <w:rPr>
          <w:rFonts w:ascii="Garamond" w:eastAsia="Times New Roman" w:hAnsi="Garamond" w:cs="Times New Roman"/>
          <w:sz w:val="24"/>
          <w:szCs w:val="24"/>
        </w:rPr>
        <w:t>тощо).</w:t>
      </w:r>
    </w:p>
    <w:p w14:paraId="2DE271FF" w14:textId="77777777" w:rsidR="003F35B2" w:rsidRPr="001D0C1B" w:rsidRDefault="003F35B2" w:rsidP="00F702AD">
      <w:pPr>
        <w:tabs>
          <w:tab w:val="left" w:pos="1134"/>
        </w:tabs>
        <w:spacing w:line="360" w:lineRule="auto"/>
        <w:ind w:firstLine="709"/>
        <w:jc w:val="both"/>
        <w:rPr>
          <w:rFonts w:ascii="Garamond" w:eastAsia="Times New Roman" w:hAnsi="Garamond" w:cs="Times New Roman"/>
          <w:sz w:val="24"/>
          <w:szCs w:val="24"/>
        </w:rPr>
      </w:pPr>
    </w:p>
    <w:p w14:paraId="023B3252"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4062432" w14:textId="520A7E49" w:rsidR="00E5042C" w:rsidRPr="00BF0A36"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BF0A36">
        <w:rPr>
          <w:rFonts w:ascii="Garamond" w:eastAsia="Times New Roman" w:hAnsi="Garamond" w:cs="Times New Roman"/>
          <w:b/>
          <w:bCs/>
          <w:sz w:val="24"/>
          <w:szCs w:val="24"/>
          <w:u w:val="single"/>
        </w:rPr>
        <w:t>РОЗДІЛ 3. ПОДАЧА ТЕНДЕРНИХ (КОМЕРЦІЙНИХ) ПРОПОЗИЦІЙ</w:t>
      </w:r>
    </w:p>
    <w:p w14:paraId="53290579" w14:textId="77777777" w:rsidR="00D757CF" w:rsidRPr="001D0C1B" w:rsidRDefault="00D757CF" w:rsidP="00F702AD">
      <w:pPr>
        <w:tabs>
          <w:tab w:val="left" w:pos="1134"/>
        </w:tabs>
        <w:spacing w:line="360" w:lineRule="auto"/>
        <w:ind w:firstLine="709"/>
        <w:jc w:val="both"/>
        <w:rPr>
          <w:rFonts w:ascii="Garamond" w:eastAsia="Times New Roman" w:hAnsi="Garamond" w:cs="Times New Roman"/>
          <w:sz w:val="24"/>
          <w:szCs w:val="24"/>
        </w:rPr>
      </w:pPr>
    </w:p>
    <w:p w14:paraId="51D44D02" w14:textId="77777777" w:rsidR="00E60984" w:rsidRPr="001D0C1B" w:rsidRDefault="00E60984" w:rsidP="00F702AD">
      <w:pPr>
        <w:pStyle w:val="a8"/>
        <w:numPr>
          <w:ilvl w:val="0"/>
          <w:numId w:val="13"/>
        </w:numPr>
        <w:tabs>
          <w:tab w:val="left" w:pos="1134"/>
        </w:tabs>
        <w:spacing w:line="360" w:lineRule="auto"/>
        <w:ind w:left="0" w:firstLine="709"/>
        <w:jc w:val="both"/>
        <w:rPr>
          <w:rFonts w:ascii="Garamond" w:eastAsia="Times New Roman" w:hAnsi="Garamond" w:cs="Times New Roman"/>
          <w:sz w:val="24"/>
          <w:szCs w:val="24"/>
        </w:rPr>
      </w:pPr>
      <w:r w:rsidRPr="0C352D99">
        <w:rPr>
          <w:rFonts w:ascii="Garamond" w:eastAsia="Times New Roman" w:hAnsi="Garamond" w:cs="Times New Roman"/>
          <w:sz w:val="24"/>
          <w:szCs w:val="24"/>
        </w:rPr>
        <w:t>Комерційні пропо</w:t>
      </w:r>
      <w:r w:rsidR="00BC6C38" w:rsidRPr="0C352D99">
        <w:rPr>
          <w:rFonts w:ascii="Garamond" w:eastAsia="Times New Roman" w:hAnsi="Garamond" w:cs="Times New Roman"/>
          <w:sz w:val="24"/>
          <w:szCs w:val="24"/>
        </w:rPr>
        <w:t>зиції</w:t>
      </w:r>
      <w:r w:rsidRPr="0C352D99">
        <w:rPr>
          <w:rFonts w:ascii="Garamond" w:eastAsia="Times New Roman" w:hAnsi="Garamond" w:cs="Times New Roman"/>
          <w:sz w:val="24"/>
          <w:szCs w:val="24"/>
        </w:rPr>
        <w:t xml:space="preserve"> надсилаються у відповідності до вимог, що вказані в Розділі 1 Запрошення.</w:t>
      </w:r>
    </w:p>
    <w:p w14:paraId="5507ED77" w14:textId="1CD007B7" w:rsidR="00E60984" w:rsidRPr="00F21E08" w:rsidRDefault="00E60984" w:rsidP="0C352D99">
      <w:pPr>
        <w:pStyle w:val="a8"/>
        <w:tabs>
          <w:tab w:val="left" w:pos="1134"/>
        </w:tabs>
        <w:spacing w:line="360" w:lineRule="auto"/>
        <w:ind w:left="0" w:firstLine="709"/>
        <w:jc w:val="both"/>
        <w:rPr>
          <w:rFonts w:ascii="Garamond" w:eastAsia="Times New Roman" w:hAnsi="Garamond" w:cs="Times New Roman"/>
          <w:i/>
          <w:iCs/>
          <w:sz w:val="24"/>
          <w:szCs w:val="24"/>
        </w:rPr>
      </w:pPr>
      <w:r w:rsidRPr="0C352D99">
        <w:rPr>
          <w:rFonts w:ascii="Garamond" w:eastAsia="Times New Roman" w:hAnsi="Garamond" w:cs="Times New Roman"/>
          <w:i/>
          <w:iCs/>
          <w:sz w:val="24"/>
          <w:szCs w:val="24"/>
        </w:rPr>
        <w:t xml:space="preserve">*Учасник, за умови неможливості </w:t>
      </w:r>
      <w:r w:rsidR="003D7B7D" w:rsidRPr="0C352D99">
        <w:rPr>
          <w:rFonts w:ascii="Garamond" w:eastAsia="Times New Roman" w:hAnsi="Garamond" w:cs="Times New Roman"/>
          <w:i/>
          <w:iCs/>
          <w:sz w:val="24"/>
          <w:szCs w:val="24"/>
        </w:rPr>
        <w:t>виконання конкретної вимоги, має право надати альтернативну пропозицію. Фонд має право розглянути таку пропозицію.</w:t>
      </w:r>
    </w:p>
    <w:p w14:paraId="5B6384BA" w14:textId="77777777" w:rsidR="003D7B7D" w:rsidRPr="001D0C1B" w:rsidRDefault="003D7B7D" w:rsidP="00F702AD">
      <w:pPr>
        <w:pStyle w:val="a8"/>
        <w:tabs>
          <w:tab w:val="left" w:pos="1134"/>
        </w:tabs>
        <w:spacing w:line="360" w:lineRule="auto"/>
        <w:ind w:left="0" w:firstLine="709"/>
        <w:jc w:val="both"/>
        <w:rPr>
          <w:rFonts w:ascii="Garamond" w:eastAsia="Times New Roman" w:hAnsi="Garamond" w:cs="Times New Roman"/>
          <w:sz w:val="24"/>
          <w:szCs w:val="24"/>
        </w:rPr>
      </w:pPr>
    </w:p>
    <w:p w14:paraId="3F66C686" w14:textId="4B2E1C97" w:rsidR="003D7B7D" w:rsidRDefault="003D7B7D" w:rsidP="0C352D99">
      <w:pPr>
        <w:pStyle w:val="a8"/>
        <w:numPr>
          <w:ilvl w:val="0"/>
          <w:numId w:val="13"/>
        </w:numPr>
        <w:tabs>
          <w:tab w:val="left" w:pos="1134"/>
        </w:tabs>
        <w:spacing w:line="360" w:lineRule="auto"/>
        <w:ind w:left="0" w:firstLine="709"/>
        <w:jc w:val="both"/>
        <w:rPr>
          <w:rFonts w:ascii="Garamond" w:eastAsia="Garamond" w:hAnsi="Garamond" w:cs="Garamond"/>
          <w:color w:val="000000" w:themeColor="text1"/>
          <w:sz w:val="24"/>
          <w:szCs w:val="24"/>
        </w:rPr>
      </w:pPr>
      <w:r w:rsidRPr="6F790169">
        <w:rPr>
          <w:rFonts w:ascii="Garamond" w:eastAsia="Times New Roman" w:hAnsi="Garamond" w:cs="Times New Roman"/>
          <w:sz w:val="24"/>
          <w:szCs w:val="24"/>
        </w:rPr>
        <w:t>Комерційні пропозиції</w:t>
      </w:r>
      <w:r w:rsidR="005A2E18" w:rsidRPr="6F790169">
        <w:rPr>
          <w:rFonts w:ascii="Garamond" w:eastAsia="Times New Roman" w:hAnsi="Garamond" w:cs="Times New Roman"/>
          <w:sz w:val="24"/>
          <w:szCs w:val="24"/>
        </w:rPr>
        <w:t xml:space="preserve"> в формі сформованих кошторисів/специфікацій</w:t>
      </w:r>
      <w:r w:rsidRPr="6F790169">
        <w:rPr>
          <w:rFonts w:ascii="Garamond" w:eastAsia="Times New Roman" w:hAnsi="Garamond" w:cs="Times New Roman"/>
          <w:sz w:val="24"/>
          <w:szCs w:val="24"/>
        </w:rPr>
        <w:t xml:space="preserve"> надаються в форматі </w:t>
      </w:r>
      <w:r w:rsidRPr="6F790169">
        <w:rPr>
          <w:rFonts w:ascii="Garamond" w:eastAsia="Times New Roman" w:hAnsi="Garamond" w:cs="Times New Roman"/>
          <w:sz w:val="24"/>
          <w:szCs w:val="24"/>
          <w:lang w:val="en-US"/>
        </w:rPr>
        <w:t>EXCEL</w:t>
      </w:r>
      <w:r w:rsidR="00F10760">
        <w:rPr>
          <w:rFonts w:ascii="Garamond" w:eastAsia="Times New Roman" w:hAnsi="Garamond" w:cs="Times New Roman"/>
          <w:sz w:val="24"/>
          <w:szCs w:val="24"/>
          <w:lang w:val="en-US"/>
        </w:rPr>
        <w:t xml:space="preserve"> </w:t>
      </w:r>
      <w:r w:rsidR="00F10760">
        <w:rPr>
          <w:rFonts w:ascii="Garamond" w:eastAsia="Times New Roman" w:hAnsi="Garamond" w:cs="Times New Roman"/>
          <w:sz w:val="24"/>
          <w:szCs w:val="24"/>
        </w:rPr>
        <w:t xml:space="preserve">та </w:t>
      </w:r>
      <w:r w:rsidR="00F10760">
        <w:rPr>
          <w:rFonts w:ascii="Garamond" w:eastAsia="Times New Roman" w:hAnsi="Garamond" w:cs="Times New Roman"/>
          <w:sz w:val="24"/>
          <w:szCs w:val="24"/>
          <w:lang w:val="en-US"/>
        </w:rPr>
        <w:t>PDF</w:t>
      </w:r>
      <w:r w:rsidRPr="6F790169">
        <w:rPr>
          <w:rFonts w:ascii="Garamond" w:eastAsia="Times New Roman" w:hAnsi="Garamond" w:cs="Times New Roman"/>
          <w:sz w:val="24"/>
          <w:szCs w:val="24"/>
          <w:lang w:val="ru-RU"/>
        </w:rPr>
        <w:t xml:space="preserve"> </w:t>
      </w:r>
      <w:r w:rsidRPr="6F790169">
        <w:rPr>
          <w:rFonts w:ascii="Garamond" w:eastAsia="Times New Roman" w:hAnsi="Garamond" w:cs="Times New Roman"/>
          <w:sz w:val="24"/>
          <w:szCs w:val="24"/>
        </w:rPr>
        <w:t>на адресу електронної пошт</w:t>
      </w:r>
      <w:r w:rsidR="002B0BB5" w:rsidRPr="6F790169">
        <w:rPr>
          <w:rFonts w:ascii="Garamond" w:eastAsia="Times New Roman" w:hAnsi="Garamond" w:cs="Times New Roman"/>
          <w:sz w:val="24"/>
          <w:szCs w:val="24"/>
        </w:rPr>
        <w:t>и:</w:t>
      </w:r>
      <w:r w:rsidR="00B4DEE7" w:rsidRPr="6F790169">
        <w:rPr>
          <w:rFonts w:ascii="Garamond" w:eastAsia="Garamond" w:hAnsi="Garamond" w:cs="Garamond"/>
          <w:sz w:val="24"/>
          <w:szCs w:val="24"/>
        </w:rPr>
        <w:t xml:space="preserve"> </w:t>
      </w:r>
      <w:hyperlink r:id="rId12">
        <w:r w:rsidR="00B4DEE7" w:rsidRPr="6F790169">
          <w:rPr>
            <w:rStyle w:val="a7"/>
            <w:rFonts w:ascii="Garamond" w:eastAsia="Garamond" w:hAnsi="Garamond" w:cs="Garamond"/>
            <w:sz w:val="24"/>
            <w:szCs w:val="24"/>
          </w:rPr>
          <w:t>procurement@ridni.org.ua</w:t>
        </w:r>
      </w:hyperlink>
      <w:r w:rsidR="00B4DEE7" w:rsidRPr="6F790169">
        <w:rPr>
          <w:rFonts w:ascii="Garamond" w:eastAsia="Garamond" w:hAnsi="Garamond" w:cs="Garamond"/>
          <w:color w:val="000000" w:themeColor="text1"/>
          <w:sz w:val="24"/>
          <w:szCs w:val="24"/>
        </w:rPr>
        <w:t xml:space="preserve"> з темою листа </w:t>
      </w:r>
      <w:r w:rsidR="00BF161A" w:rsidRPr="6F790169">
        <w:rPr>
          <w:rFonts w:ascii="Garamond" w:eastAsia="Garamond" w:hAnsi="Garamond" w:cs="Garamond"/>
          <w:color w:val="000000" w:themeColor="text1"/>
          <w:sz w:val="24"/>
          <w:szCs w:val="24"/>
        </w:rPr>
        <w:t xml:space="preserve"> «Комерційна пропозиція на </w:t>
      </w:r>
      <w:r w:rsidR="00317770" w:rsidRPr="6F790169">
        <w:rPr>
          <w:rFonts w:ascii="Garamond" w:eastAsia="Garamond" w:hAnsi="Garamond" w:cs="Garamond"/>
          <w:color w:val="000000" w:themeColor="text1"/>
          <w:sz w:val="24"/>
          <w:szCs w:val="24"/>
        </w:rPr>
        <w:t>послуги</w:t>
      </w:r>
      <w:r w:rsidR="291238A2" w:rsidRPr="6F790169">
        <w:rPr>
          <w:rFonts w:ascii="Garamond" w:eastAsia="Garamond" w:hAnsi="Garamond" w:cs="Garamond"/>
          <w:color w:val="000000" w:themeColor="text1"/>
          <w:sz w:val="24"/>
          <w:szCs w:val="24"/>
        </w:rPr>
        <w:t xml:space="preserve"> </w:t>
      </w:r>
      <w:r w:rsidR="00B31FDF" w:rsidRPr="00B31FDF">
        <w:rPr>
          <w:rFonts w:ascii="Garamond" w:eastAsia="Garamond" w:hAnsi="Garamond" w:cs="Garamond"/>
          <w:color w:val="000000" w:themeColor="text1"/>
          <w:sz w:val="24"/>
          <w:szCs w:val="24"/>
        </w:rPr>
        <w:t>з координації освітнього компоненту</w:t>
      </w:r>
      <w:r w:rsidR="00BF161A" w:rsidRPr="6F790169">
        <w:rPr>
          <w:rFonts w:ascii="Garamond" w:eastAsia="Garamond" w:hAnsi="Garamond" w:cs="Garamond"/>
          <w:color w:val="000000" w:themeColor="text1"/>
          <w:sz w:val="24"/>
          <w:szCs w:val="24"/>
        </w:rPr>
        <w:t>»</w:t>
      </w:r>
      <w:r w:rsidR="00B145C9">
        <w:rPr>
          <w:rFonts w:ascii="Garamond" w:eastAsia="Garamond" w:hAnsi="Garamond" w:cs="Garamond"/>
          <w:color w:val="000000" w:themeColor="text1"/>
          <w:sz w:val="24"/>
          <w:szCs w:val="24"/>
        </w:rPr>
        <w:t>.</w:t>
      </w:r>
    </w:p>
    <w:p w14:paraId="4A16ECAA" w14:textId="0AC84F4A" w:rsidR="00B4DEE7" w:rsidRDefault="00B4DEE7" w:rsidP="0C352D99">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sidRPr="0C352D99">
        <w:rPr>
          <w:rFonts w:ascii="Garamond" w:eastAsia="Garamond" w:hAnsi="Garamond" w:cs="Garamond"/>
          <w:color w:val="000000" w:themeColor="text1"/>
          <w:sz w:val="24"/>
          <w:szCs w:val="24"/>
        </w:rPr>
        <w:t>Учасник має право звернутись за роз’ясненнями за адресою ел.пошти</w:t>
      </w:r>
      <w:r w:rsidR="006548EC">
        <w:rPr>
          <w:rFonts w:ascii="Garamond" w:eastAsia="Garamond" w:hAnsi="Garamond" w:cs="Garamond"/>
          <w:color w:val="000000" w:themeColor="text1"/>
          <w:sz w:val="24"/>
          <w:szCs w:val="24"/>
        </w:rPr>
        <w:t xml:space="preserve">: </w:t>
      </w:r>
      <w:r w:rsidR="006548EC" w:rsidRPr="0B12F636">
        <w:rPr>
          <w:rFonts w:ascii="Garamond" w:eastAsia="Garamond" w:hAnsi="Garamond" w:cs="Garamond"/>
          <w:color w:val="000000" w:themeColor="text1"/>
          <w:sz w:val="24"/>
          <w:szCs w:val="24"/>
        </w:rPr>
        <w:t>procurement@ridni.org.ua</w:t>
      </w:r>
      <w:r w:rsidR="006548EC">
        <w:rPr>
          <w:rFonts w:ascii="Garamond" w:eastAsia="Garamond" w:hAnsi="Garamond" w:cs="Garamond"/>
          <w:color w:val="000000" w:themeColor="text1"/>
          <w:sz w:val="24"/>
          <w:szCs w:val="24"/>
        </w:rPr>
        <w:t>.</w:t>
      </w:r>
    </w:p>
    <w:p w14:paraId="35409A19" w14:textId="13B40386" w:rsidR="00B4DEE7" w:rsidRPr="00166307" w:rsidRDefault="00B4DEE7" w:rsidP="6F790169">
      <w:pPr>
        <w:pStyle w:val="a8"/>
        <w:numPr>
          <w:ilvl w:val="0"/>
          <w:numId w:val="13"/>
        </w:numPr>
        <w:tabs>
          <w:tab w:val="left" w:pos="1134"/>
        </w:tabs>
        <w:spacing w:line="360" w:lineRule="auto"/>
        <w:jc w:val="both"/>
        <w:rPr>
          <w:rFonts w:ascii="Garamond" w:eastAsia="Garamond" w:hAnsi="Garamond" w:cs="Garamond"/>
          <w:b/>
          <w:bCs/>
          <w:color w:val="000000" w:themeColor="text1"/>
          <w:sz w:val="24"/>
          <w:szCs w:val="24"/>
        </w:rPr>
      </w:pPr>
      <w:r w:rsidRPr="00166307">
        <w:rPr>
          <w:rFonts w:ascii="Garamond" w:eastAsia="Garamond" w:hAnsi="Garamond" w:cs="Garamond"/>
          <w:b/>
          <w:bCs/>
          <w:color w:val="000000" w:themeColor="text1"/>
          <w:sz w:val="24"/>
          <w:szCs w:val="24"/>
        </w:rPr>
        <w:t xml:space="preserve">Кінцевий термін </w:t>
      </w:r>
      <w:r w:rsidRPr="00166307">
        <w:rPr>
          <w:rFonts w:ascii="Garamond" w:eastAsia="Garamond" w:hAnsi="Garamond" w:cs="Garamond"/>
          <w:b/>
          <w:bCs/>
          <w:color w:val="000000" w:themeColor="text1"/>
          <w:sz w:val="24"/>
          <w:szCs w:val="24"/>
          <w:lang w:val="ru-RU"/>
        </w:rPr>
        <w:t>прийому</w:t>
      </w:r>
      <w:r w:rsidRPr="00166307">
        <w:rPr>
          <w:rFonts w:ascii="Garamond" w:eastAsia="Garamond" w:hAnsi="Garamond" w:cs="Garamond"/>
          <w:b/>
          <w:bCs/>
          <w:color w:val="000000" w:themeColor="text1"/>
          <w:sz w:val="24"/>
          <w:szCs w:val="24"/>
        </w:rPr>
        <w:t xml:space="preserve"> пропозицій:</w:t>
      </w:r>
      <w:r w:rsidR="00AE5510" w:rsidRPr="00166307">
        <w:rPr>
          <w:rFonts w:ascii="Garamond" w:eastAsia="Garamond" w:hAnsi="Garamond" w:cs="Garamond"/>
          <w:b/>
          <w:bCs/>
          <w:color w:val="000000" w:themeColor="text1"/>
          <w:sz w:val="24"/>
          <w:szCs w:val="24"/>
        </w:rPr>
        <w:t xml:space="preserve"> </w:t>
      </w:r>
      <w:r w:rsidR="003F7F9C">
        <w:rPr>
          <w:rFonts w:ascii="Garamond" w:eastAsia="Garamond" w:hAnsi="Garamond" w:cs="Garamond"/>
          <w:b/>
          <w:bCs/>
          <w:color w:val="000000" w:themeColor="text1"/>
          <w:sz w:val="24"/>
          <w:szCs w:val="24"/>
        </w:rPr>
        <w:t>2</w:t>
      </w:r>
      <w:r w:rsidR="00260CDC">
        <w:rPr>
          <w:rFonts w:ascii="Garamond" w:eastAsia="Garamond" w:hAnsi="Garamond" w:cs="Garamond"/>
          <w:b/>
          <w:bCs/>
          <w:color w:val="000000" w:themeColor="text1"/>
          <w:sz w:val="24"/>
          <w:szCs w:val="24"/>
        </w:rPr>
        <w:t>4</w:t>
      </w:r>
      <w:r w:rsidR="008B177F" w:rsidRPr="00166307">
        <w:rPr>
          <w:rFonts w:ascii="Garamond" w:eastAsia="Garamond" w:hAnsi="Garamond" w:cs="Garamond"/>
          <w:b/>
          <w:bCs/>
          <w:color w:val="000000" w:themeColor="text1"/>
          <w:sz w:val="24"/>
          <w:szCs w:val="24"/>
        </w:rPr>
        <w:t>.</w:t>
      </w:r>
      <w:r w:rsidR="00AE5510" w:rsidRPr="00166307">
        <w:rPr>
          <w:rFonts w:ascii="Garamond" w:eastAsia="Garamond" w:hAnsi="Garamond" w:cs="Garamond"/>
          <w:b/>
          <w:bCs/>
          <w:color w:val="000000" w:themeColor="text1"/>
          <w:sz w:val="24"/>
          <w:szCs w:val="24"/>
        </w:rPr>
        <w:t>0</w:t>
      </w:r>
      <w:r w:rsidR="003F7F9C">
        <w:rPr>
          <w:rFonts w:ascii="Garamond" w:eastAsia="Garamond" w:hAnsi="Garamond" w:cs="Garamond"/>
          <w:b/>
          <w:bCs/>
          <w:color w:val="000000" w:themeColor="text1"/>
          <w:sz w:val="24"/>
          <w:szCs w:val="24"/>
        </w:rPr>
        <w:t>4</w:t>
      </w:r>
      <w:r w:rsidR="00AE5510" w:rsidRPr="00166307">
        <w:rPr>
          <w:rFonts w:ascii="Garamond" w:eastAsia="Garamond" w:hAnsi="Garamond" w:cs="Garamond"/>
          <w:b/>
          <w:bCs/>
          <w:color w:val="000000" w:themeColor="text1"/>
          <w:sz w:val="24"/>
          <w:szCs w:val="24"/>
        </w:rPr>
        <w:t>.202</w:t>
      </w:r>
      <w:r w:rsidR="00F42651" w:rsidRPr="00166307">
        <w:rPr>
          <w:rFonts w:ascii="Garamond" w:eastAsia="Garamond" w:hAnsi="Garamond" w:cs="Garamond"/>
          <w:b/>
          <w:bCs/>
          <w:color w:val="000000" w:themeColor="text1"/>
          <w:sz w:val="24"/>
          <w:szCs w:val="24"/>
        </w:rPr>
        <w:t>6 року</w:t>
      </w:r>
      <w:r w:rsidR="003F7F9C">
        <w:rPr>
          <w:rFonts w:ascii="Garamond" w:eastAsia="Garamond" w:hAnsi="Garamond" w:cs="Garamond"/>
          <w:b/>
          <w:bCs/>
          <w:color w:val="000000" w:themeColor="text1"/>
          <w:sz w:val="24"/>
          <w:szCs w:val="24"/>
        </w:rPr>
        <w:t>.</w:t>
      </w:r>
    </w:p>
    <w:p w14:paraId="14D2379A" w14:textId="1B56CA54" w:rsidR="00B4DEE7" w:rsidRPr="00166307" w:rsidRDefault="00B4DEE7" w:rsidP="6F790169">
      <w:pPr>
        <w:pStyle w:val="a8"/>
        <w:numPr>
          <w:ilvl w:val="0"/>
          <w:numId w:val="13"/>
        </w:numPr>
        <w:tabs>
          <w:tab w:val="left" w:pos="1134"/>
        </w:tabs>
        <w:spacing w:line="360" w:lineRule="auto"/>
        <w:jc w:val="both"/>
        <w:rPr>
          <w:rFonts w:ascii="Garamond" w:eastAsia="Garamond" w:hAnsi="Garamond" w:cs="Garamond"/>
          <w:b/>
          <w:bCs/>
          <w:color w:val="000000" w:themeColor="text1"/>
          <w:sz w:val="24"/>
          <w:szCs w:val="24"/>
        </w:rPr>
      </w:pPr>
      <w:r w:rsidRPr="00166307">
        <w:rPr>
          <w:rFonts w:ascii="Garamond" w:eastAsia="Garamond" w:hAnsi="Garamond" w:cs="Garamond"/>
          <w:b/>
          <w:bCs/>
          <w:color w:val="000000" w:themeColor="text1"/>
          <w:sz w:val="24"/>
          <w:szCs w:val="24"/>
        </w:rPr>
        <w:t xml:space="preserve">Дата визначення переможця: </w:t>
      </w:r>
      <w:r w:rsidR="00840378" w:rsidRPr="00166307">
        <w:rPr>
          <w:rFonts w:ascii="Garamond" w:eastAsia="Garamond" w:hAnsi="Garamond" w:cs="Garamond"/>
          <w:b/>
          <w:bCs/>
          <w:color w:val="000000" w:themeColor="text1"/>
          <w:sz w:val="24"/>
          <w:szCs w:val="24"/>
        </w:rPr>
        <w:t xml:space="preserve">до </w:t>
      </w:r>
      <w:r w:rsidR="003F7F9C">
        <w:rPr>
          <w:rFonts w:ascii="Garamond" w:eastAsia="Garamond" w:hAnsi="Garamond" w:cs="Garamond"/>
          <w:b/>
          <w:bCs/>
          <w:color w:val="000000" w:themeColor="text1"/>
          <w:sz w:val="24"/>
          <w:szCs w:val="24"/>
        </w:rPr>
        <w:t>2</w:t>
      </w:r>
      <w:r w:rsidR="00D3299A">
        <w:rPr>
          <w:rFonts w:ascii="Garamond" w:eastAsia="Garamond" w:hAnsi="Garamond" w:cs="Garamond"/>
          <w:b/>
          <w:bCs/>
          <w:color w:val="000000" w:themeColor="text1"/>
          <w:sz w:val="24"/>
          <w:szCs w:val="24"/>
        </w:rPr>
        <w:t>8</w:t>
      </w:r>
      <w:r w:rsidR="00C917D9" w:rsidRPr="00166307">
        <w:rPr>
          <w:rFonts w:ascii="Garamond" w:eastAsia="Garamond" w:hAnsi="Garamond" w:cs="Garamond"/>
          <w:b/>
          <w:bCs/>
          <w:color w:val="000000" w:themeColor="text1"/>
          <w:sz w:val="24"/>
          <w:szCs w:val="24"/>
        </w:rPr>
        <w:t>.0</w:t>
      </w:r>
      <w:r w:rsidR="003F7F9C">
        <w:rPr>
          <w:rFonts w:ascii="Garamond" w:eastAsia="Garamond" w:hAnsi="Garamond" w:cs="Garamond"/>
          <w:b/>
          <w:bCs/>
          <w:color w:val="000000" w:themeColor="text1"/>
          <w:sz w:val="24"/>
          <w:szCs w:val="24"/>
        </w:rPr>
        <w:t>4</w:t>
      </w:r>
      <w:r w:rsidR="00C917D9" w:rsidRPr="00166307">
        <w:rPr>
          <w:rFonts w:ascii="Garamond" w:eastAsia="Garamond" w:hAnsi="Garamond" w:cs="Garamond"/>
          <w:b/>
          <w:bCs/>
          <w:color w:val="000000" w:themeColor="text1"/>
          <w:sz w:val="24"/>
          <w:szCs w:val="24"/>
        </w:rPr>
        <w:t>.202</w:t>
      </w:r>
      <w:r w:rsidR="00F42651" w:rsidRPr="00166307">
        <w:rPr>
          <w:rFonts w:ascii="Garamond" w:eastAsia="Garamond" w:hAnsi="Garamond" w:cs="Garamond"/>
          <w:b/>
          <w:bCs/>
          <w:color w:val="000000" w:themeColor="text1"/>
          <w:sz w:val="24"/>
          <w:szCs w:val="24"/>
        </w:rPr>
        <w:t>6 року</w:t>
      </w:r>
      <w:r w:rsidR="003F7F9C">
        <w:rPr>
          <w:rFonts w:ascii="Garamond" w:eastAsia="Garamond" w:hAnsi="Garamond" w:cs="Garamond"/>
          <w:b/>
          <w:bCs/>
          <w:color w:val="000000" w:themeColor="text1"/>
          <w:sz w:val="24"/>
          <w:szCs w:val="24"/>
        </w:rPr>
        <w:t>.</w:t>
      </w:r>
    </w:p>
    <w:p w14:paraId="2C553785" w14:textId="77777777" w:rsidR="00874973" w:rsidRPr="001D0C1B" w:rsidRDefault="00874973" w:rsidP="00F702AD">
      <w:pPr>
        <w:tabs>
          <w:tab w:val="left" w:pos="1134"/>
        </w:tabs>
        <w:spacing w:line="360" w:lineRule="auto"/>
        <w:ind w:firstLine="709"/>
        <w:jc w:val="both"/>
        <w:rPr>
          <w:rFonts w:ascii="Garamond" w:eastAsia="Times New Roman" w:hAnsi="Garamond" w:cs="Times New Roman"/>
          <w:sz w:val="24"/>
          <w:szCs w:val="24"/>
        </w:rPr>
      </w:pPr>
    </w:p>
    <w:p w14:paraId="6CB077E5"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8F480C8" w14:textId="5501F144" w:rsidR="00E5042C" w:rsidRPr="006926B7"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6926B7">
        <w:rPr>
          <w:rFonts w:ascii="Garamond" w:eastAsia="Times New Roman" w:hAnsi="Garamond" w:cs="Times New Roman"/>
          <w:b/>
          <w:bCs/>
          <w:sz w:val="24"/>
          <w:szCs w:val="24"/>
          <w:u w:val="single"/>
        </w:rPr>
        <w:t>РОЗДІЛ 4. ДЛЯ УЧАСТІ У ТЕНДЕРІ НЕОБХІДНО НАДАТИ:</w:t>
      </w:r>
    </w:p>
    <w:p w14:paraId="66FD4468" w14:textId="3E564F29" w:rsidR="00E5042C" w:rsidRPr="006926B7" w:rsidRDefault="00BC6C38"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Необхідні копії документів відповідно до кваліфікаційних вимог</w:t>
      </w:r>
      <w:r w:rsidR="000978C5" w:rsidRPr="006926B7">
        <w:rPr>
          <w:rFonts w:ascii="Garamond" w:eastAsia="Times New Roman" w:hAnsi="Garamond" w:cs="Times New Roman"/>
          <w:sz w:val="24"/>
          <w:szCs w:val="24"/>
        </w:rPr>
        <w:t>;</w:t>
      </w:r>
    </w:p>
    <w:p w14:paraId="44AD5225" w14:textId="64AF14BD" w:rsidR="00E5042C" w:rsidRPr="006926B7" w:rsidRDefault="00896CFF"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Комерційна пропозиція в форматі кошторису/</w:t>
      </w:r>
      <w:r w:rsidR="00FD4563" w:rsidRPr="006926B7">
        <w:rPr>
          <w:rFonts w:ascii="Garamond" w:eastAsia="Times New Roman" w:hAnsi="Garamond" w:cs="Times New Roman"/>
          <w:sz w:val="24"/>
          <w:szCs w:val="24"/>
        </w:rPr>
        <w:t>специфікації.</w:t>
      </w:r>
    </w:p>
    <w:p w14:paraId="3D6C8BC6" w14:textId="50B3E439" w:rsidR="00E17C56" w:rsidRPr="006926B7" w:rsidRDefault="00E17C56"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Заявка на укладення Договору з основними комерційними умовами;</w:t>
      </w:r>
    </w:p>
    <w:p w14:paraId="4622BAFE" w14:textId="77777777" w:rsidR="00E17C56" w:rsidRPr="001D0C1B" w:rsidRDefault="00E17C56" w:rsidP="00F702AD">
      <w:pPr>
        <w:tabs>
          <w:tab w:val="left" w:pos="1134"/>
        </w:tabs>
        <w:spacing w:line="360" w:lineRule="auto"/>
        <w:ind w:firstLine="709"/>
        <w:jc w:val="both"/>
        <w:rPr>
          <w:rFonts w:ascii="Garamond" w:eastAsia="Times New Roman" w:hAnsi="Garamond" w:cs="Times New Roman"/>
          <w:sz w:val="24"/>
          <w:szCs w:val="24"/>
        </w:rPr>
      </w:pPr>
    </w:p>
    <w:p w14:paraId="3D15DB63" w14:textId="54A17542" w:rsidR="00E5042C" w:rsidRPr="002175F5" w:rsidRDefault="008A1CA0" w:rsidP="00F702AD">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BC6C38" w:rsidRPr="002175F5">
        <w:rPr>
          <w:rFonts w:ascii="Garamond" w:eastAsia="Times New Roman" w:hAnsi="Garamond" w:cs="Times New Roman"/>
          <w:i/>
          <w:iCs/>
          <w:sz w:val="24"/>
          <w:szCs w:val="24"/>
        </w:rPr>
        <w:t>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14:paraId="7E360B4C" w14:textId="59830801" w:rsidR="003F35B2" w:rsidRPr="002175F5" w:rsidRDefault="008A1CA0" w:rsidP="002175F5">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FF2BF8" w:rsidRPr="002175F5">
        <w:rPr>
          <w:rFonts w:ascii="Garamond" w:eastAsia="Times New Roman" w:hAnsi="Garamond" w:cs="Times New Roman"/>
          <w:i/>
          <w:iCs/>
          <w:sz w:val="24"/>
          <w:szCs w:val="24"/>
        </w:rPr>
        <w:t>Тендер діє при наявності від однієї пропозиції.</w:t>
      </w:r>
    </w:p>
    <w:p w14:paraId="0BECEEF4"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25CBCDA" w14:textId="0E5A2B2F" w:rsidR="008A1CA0"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8A1CA0">
        <w:rPr>
          <w:rFonts w:ascii="Garamond" w:eastAsia="Times New Roman" w:hAnsi="Garamond" w:cs="Times New Roman"/>
          <w:b/>
          <w:bCs/>
          <w:sz w:val="24"/>
          <w:szCs w:val="24"/>
          <w:u w:val="single"/>
        </w:rPr>
        <w:t>РОЗДІЛ 5. ОЦІНКА ТЕНДЕРНИХ ПРОПОЗИЦІЙ УЧАСНИКІВ</w:t>
      </w:r>
    </w:p>
    <w:p w14:paraId="28782F4D" w14:textId="139E7E37" w:rsidR="00E5042C" w:rsidRPr="006926B7" w:rsidRDefault="00BC6C38" w:rsidP="00F702AD">
      <w:pPr>
        <w:tabs>
          <w:tab w:val="left" w:pos="1134"/>
        </w:tabs>
        <w:spacing w:line="360" w:lineRule="auto"/>
        <w:ind w:firstLine="709"/>
        <w:jc w:val="both"/>
        <w:rPr>
          <w:rFonts w:ascii="Garamond" w:eastAsia="Times New Roman" w:hAnsi="Garamond" w:cs="Times New Roman"/>
          <w:b/>
          <w:bCs/>
          <w:sz w:val="24"/>
          <w:szCs w:val="24"/>
          <w:u w:val="single"/>
        </w:rPr>
      </w:pPr>
      <w:r w:rsidRPr="001D0C1B">
        <w:rPr>
          <w:rFonts w:ascii="Garamond" w:eastAsia="Times New Roman" w:hAnsi="Garamond" w:cs="Times New Roman"/>
          <w:sz w:val="24"/>
          <w:szCs w:val="24"/>
        </w:rPr>
        <w:t xml:space="preserve">Отримані пропозиції щодо надання послуг з організації заходу будуть розглянуті та </w:t>
      </w:r>
      <w:r w:rsidRPr="006926B7">
        <w:rPr>
          <w:rFonts w:ascii="Garamond" w:eastAsia="Times New Roman" w:hAnsi="Garamond" w:cs="Times New Roman"/>
          <w:sz w:val="24"/>
          <w:szCs w:val="24"/>
        </w:rPr>
        <w:t>проаналізовані на основі наступних критеріїв оцінки, а саме:</w:t>
      </w:r>
    </w:p>
    <w:p w14:paraId="25BB7624" w14:textId="1E851342" w:rsidR="00E5042C"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Від</w:t>
      </w:r>
      <w:r w:rsidR="000978C5" w:rsidRPr="006926B7">
        <w:rPr>
          <w:rFonts w:ascii="Garamond" w:eastAsia="Times New Roman" w:hAnsi="Garamond" w:cs="Times New Roman"/>
          <w:sz w:val="24"/>
          <w:szCs w:val="24"/>
        </w:rPr>
        <w:t>повідність послуг</w:t>
      </w:r>
      <w:r w:rsidR="002175F5" w:rsidRPr="006926B7">
        <w:rPr>
          <w:rFonts w:ascii="Garamond" w:eastAsia="Times New Roman" w:hAnsi="Garamond" w:cs="Times New Roman"/>
          <w:sz w:val="24"/>
          <w:szCs w:val="24"/>
        </w:rPr>
        <w:t>/товарів</w:t>
      </w:r>
      <w:r w:rsidR="000978C5" w:rsidRPr="006926B7">
        <w:rPr>
          <w:rFonts w:ascii="Garamond" w:eastAsia="Times New Roman" w:hAnsi="Garamond" w:cs="Times New Roman"/>
          <w:sz w:val="24"/>
          <w:szCs w:val="24"/>
        </w:rPr>
        <w:t xml:space="preserve"> </w:t>
      </w:r>
      <w:r w:rsidR="00680E58" w:rsidRPr="006926B7">
        <w:rPr>
          <w:rFonts w:ascii="Garamond" w:eastAsia="Times New Roman" w:hAnsi="Garamond" w:cs="Times New Roman"/>
          <w:sz w:val="24"/>
          <w:szCs w:val="24"/>
        </w:rPr>
        <w:t>вимогам запрошення та додатків</w:t>
      </w:r>
      <w:r w:rsidR="000978C5" w:rsidRPr="006926B7">
        <w:rPr>
          <w:rFonts w:ascii="Garamond" w:eastAsia="Times New Roman" w:hAnsi="Garamond" w:cs="Times New Roman"/>
          <w:sz w:val="24"/>
          <w:szCs w:val="24"/>
        </w:rPr>
        <w:t>;</w:t>
      </w:r>
    </w:p>
    <w:p w14:paraId="0C0F8E6A" w14:textId="2FE2F506" w:rsidR="003541B7" w:rsidRPr="006926B7" w:rsidRDefault="003541B7"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Якість товару/послуг , відповідно до вимог.</w:t>
      </w:r>
    </w:p>
    <w:p w14:paraId="327B21AE" w14:textId="77777777" w:rsidR="00680E58" w:rsidRPr="006926B7" w:rsidRDefault="00680E5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Згоди на укладення стандартного примірника договору Фонду.</w:t>
      </w:r>
    </w:p>
    <w:p w14:paraId="2BF65B19" w14:textId="77777777" w:rsidR="00ED6AFD" w:rsidRPr="006926B7" w:rsidRDefault="000978C5"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Вартість надання послуг</w:t>
      </w:r>
      <w:r w:rsidR="00680E58" w:rsidRPr="006926B7">
        <w:rPr>
          <w:rFonts w:ascii="Garamond" w:eastAsia="Times New Roman" w:hAnsi="Garamond" w:cs="Times New Roman"/>
          <w:sz w:val="24"/>
          <w:szCs w:val="24"/>
        </w:rPr>
        <w:t>/поставки</w:t>
      </w:r>
      <w:r w:rsidR="00ED6AFD" w:rsidRPr="006926B7">
        <w:rPr>
          <w:rFonts w:ascii="Garamond" w:eastAsia="Times New Roman" w:hAnsi="Garamond" w:cs="Times New Roman"/>
          <w:sz w:val="24"/>
          <w:szCs w:val="24"/>
        </w:rPr>
        <w:t>.</w:t>
      </w:r>
    </w:p>
    <w:p w14:paraId="3E2DD1C2" w14:textId="00D13EC1" w:rsidR="00ED6AFD"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Досвід роботи у сфері надання </w:t>
      </w:r>
      <w:r w:rsidR="000978C5" w:rsidRPr="006926B7">
        <w:rPr>
          <w:rFonts w:ascii="Garamond" w:eastAsia="Times New Roman" w:hAnsi="Garamond" w:cs="Times New Roman"/>
          <w:sz w:val="24"/>
          <w:szCs w:val="24"/>
        </w:rPr>
        <w:t>послуг</w:t>
      </w:r>
      <w:r w:rsidR="00C44FC2" w:rsidRPr="006926B7">
        <w:rPr>
          <w:rFonts w:ascii="Garamond" w:eastAsia="Times New Roman" w:hAnsi="Garamond" w:cs="Times New Roman"/>
          <w:sz w:val="24"/>
          <w:szCs w:val="24"/>
        </w:rPr>
        <w:t xml:space="preserve"> / поставок товарів (в тч. Співпраці з Фондом)</w:t>
      </w:r>
      <w:r w:rsidR="000978C5" w:rsidRPr="006926B7">
        <w:rPr>
          <w:rFonts w:ascii="Garamond" w:eastAsia="Times New Roman" w:hAnsi="Garamond" w:cs="Times New Roman"/>
          <w:sz w:val="24"/>
          <w:szCs w:val="24"/>
        </w:rPr>
        <w:t>;</w:t>
      </w:r>
    </w:p>
    <w:p w14:paraId="13A4016F" w14:textId="24CEAA55" w:rsidR="00125441"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Перевага надається </w:t>
      </w:r>
      <w:r w:rsidR="003F7F9C">
        <w:rPr>
          <w:rFonts w:ascii="Garamond" w:eastAsia="Times New Roman" w:hAnsi="Garamond" w:cs="Times New Roman"/>
          <w:sz w:val="24"/>
          <w:szCs w:val="24"/>
        </w:rPr>
        <w:t>постачальникам</w:t>
      </w:r>
      <w:r w:rsidRPr="006926B7">
        <w:rPr>
          <w:rFonts w:ascii="Garamond" w:eastAsia="Times New Roman" w:hAnsi="Garamond" w:cs="Times New Roman"/>
          <w:sz w:val="24"/>
          <w:szCs w:val="24"/>
        </w:rPr>
        <w:t>, які локалізуються в зоні ведення проектної діяльност</w:t>
      </w:r>
      <w:r w:rsidR="002E4906" w:rsidRPr="006926B7">
        <w:rPr>
          <w:rFonts w:ascii="Garamond" w:eastAsia="Times New Roman" w:hAnsi="Garamond" w:cs="Times New Roman"/>
          <w:sz w:val="24"/>
          <w:szCs w:val="24"/>
        </w:rPr>
        <w:t>і</w:t>
      </w:r>
      <w:r w:rsidRPr="006926B7">
        <w:rPr>
          <w:rFonts w:ascii="Garamond" w:eastAsia="Times New Roman" w:hAnsi="Garamond" w:cs="Times New Roman"/>
          <w:sz w:val="24"/>
          <w:szCs w:val="24"/>
        </w:rPr>
        <w:t>.</w:t>
      </w:r>
    </w:p>
    <w:p w14:paraId="51FFE12B" w14:textId="42AA2040" w:rsidR="00FF2BF8" w:rsidRPr="00125441" w:rsidRDefault="00BC6C38" w:rsidP="00F702AD">
      <w:pPr>
        <w:pStyle w:val="a8"/>
        <w:tabs>
          <w:tab w:val="left" w:pos="1134"/>
        </w:tabs>
        <w:spacing w:line="360" w:lineRule="auto"/>
        <w:ind w:left="0" w:firstLine="709"/>
        <w:jc w:val="both"/>
        <w:rPr>
          <w:rFonts w:ascii="Garamond" w:eastAsia="Times New Roman" w:hAnsi="Garamond" w:cs="Times New Roman"/>
          <w:sz w:val="24"/>
          <w:szCs w:val="24"/>
        </w:rPr>
      </w:pPr>
      <w:r w:rsidRPr="00125441">
        <w:rPr>
          <w:rFonts w:ascii="Garamond" w:eastAsia="Times New Roman" w:hAnsi="Garamond" w:cs="Times New Roman"/>
          <w:sz w:val="24"/>
          <w:szCs w:val="24"/>
        </w:rPr>
        <w:lastRenderedPageBreak/>
        <w:t>Пропозиції оцінюватимуться на комплексній основі (враховуватимуться вартість послуги, попередній досвід роботи).</w:t>
      </w:r>
    </w:p>
    <w:p w14:paraId="606E0829"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783BE90E" w14:textId="4E673EB8" w:rsidR="00E5042C" w:rsidRPr="00C3323A"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C3323A">
        <w:rPr>
          <w:rFonts w:ascii="Garamond" w:eastAsia="Times New Roman" w:hAnsi="Garamond" w:cs="Times New Roman"/>
          <w:b/>
          <w:bCs/>
          <w:sz w:val="24"/>
          <w:szCs w:val="24"/>
          <w:u w:val="single"/>
        </w:rPr>
        <w:t>РОЗДІЛ 6. ІНФОРМУВАННЯ УЧАСНИКІВ</w:t>
      </w:r>
    </w:p>
    <w:p w14:paraId="2D68A7F6" w14:textId="4B8AD6EF" w:rsidR="00E5042C"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Фонд</w:t>
      </w:r>
      <w:r w:rsidR="00BC6C38" w:rsidRPr="00514DF8">
        <w:rPr>
          <w:rFonts w:ascii="Garamond" w:eastAsia="Times New Roman" w:hAnsi="Garamond" w:cs="Times New Roman"/>
          <w:sz w:val="24"/>
          <w:szCs w:val="24"/>
        </w:rPr>
        <w:t xml:space="preserve"> акцептує тендерну пропозицію, що визнана найкращою за результатами оцінки, та надсилає </w:t>
      </w:r>
      <w:r w:rsidR="00633DE1">
        <w:rPr>
          <w:rFonts w:ascii="Garamond" w:eastAsia="Times New Roman" w:hAnsi="Garamond" w:cs="Times New Roman"/>
          <w:sz w:val="24"/>
          <w:szCs w:val="24"/>
        </w:rPr>
        <w:t>переможц</w:t>
      </w:r>
      <w:r w:rsidR="00B54AC1">
        <w:rPr>
          <w:rFonts w:ascii="Garamond" w:eastAsia="Times New Roman" w:hAnsi="Garamond" w:cs="Times New Roman"/>
          <w:sz w:val="24"/>
          <w:szCs w:val="24"/>
        </w:rPr>
        <w:t>ю повідомлення</w:t>
      </w:r>
      <w:r w:rsidR="00BC6C38" w:rsidRPr="00514DF8">
        <w:rPr>
          <w:rFonts w:ascii="Garamond" w:eastAsia="Times New Roman" w:hAnsi="Garamond" w:cs="Times New Roman"/>
          <w:sz w:val="24"/>
          <w:szCs w:val="24"/>
        </w:rPr>
        <w:t xml:space="preserve"> результати проведеного тендеру.</w:t>
      </w:r>
    </w:p>
    <w:p w14:paraId="57FE5CCE" w14:textId="7DC973AC" w:rsidR="00AD5BF4"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За результатами проведеного тендеру, Фонд надсилає </w:t>
      </w:r>
      <w:r w:rsidR="001D0FD5">
        <w:rPr>
          <w:rFonts w:ascii="Garamond" w:eastAsia="Times New Roman" w:hAnsi="Garamond" w:cs="Times New Roman"/>
          <w:sz w:val="24"/>
          <w:szCs w:val="24"/>
        </w:rPr>
        <w:t>договір</w:t>
      </w:r>
      <w:r w:rsidR="00AD5BF4">
        <w:rPr>
          <w:rFonts w:ascii="Garamond" w:eastAsia="Times New Roman" w:hAnsi="Garamond" w:cs="Times New Roman"/>
          <w:sz w:val="24"/>
          <w:szCs w:val="24"/>
        </w:rPr>
        <w:t xml:space="preserve"> з додатками</w:t>
      </w:r>
      <w:r w:rsidR="001D0FD5">
        <w:rPr>
          <w:rFonts w:ascii="Garamond" w:eastAsia="Times New Roman" w:hAnsi="Garamond" w:cs="Times New Roman"/>
          <w:sz w:val="24"/>
          <w:szCs w:val="24"/>
        </w:rPr>
        <w:t xml:space="preserve">, що містить основні умови </w:t>
      </w:r>
      <w:r w:rsidR="00623EFB">
        <w:rPr>
          <w:rFonts w:ascii="Garamond" w:eastAsia="Times New Roman" w:hAnsi="Garamond" w:cs="Times New Roman"/>
          <w:sz w:val="24"/>
          <w:szCs w:val="24"/>
        </w:rPr>
        <w:t>та вимоги цього запрошення, акцептованої комерційної пропозиції</w:t>
      </w:r>
      <w:r w:rsidR="00AD5BF4">
        <w:rPr>
          <w:rFonts w:ascii="Garamond" w:eastAsia="Times New Roman" w:hAnsi="Garamond" w:cs="Times New Roman"/>
          <w:sz w:val="24"/>
          <w:szCs w:val="24"/>
        </w:rPr>
        <w:t xml:space="preserve"> за узгодженим шаблоном.</w:t>
      </w:r>
    </w:p>
    <w:p w14:paraId="6228592A" w14:textId="3E4C4D72" w:rsidR="00F702AD" w:rsidRDefault="00CC6F5B"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Після погодження </w:t>
      </w:r>
      <w:r w:rsidR="00F702AD">
        <w:rPr>
          <w:rFonts w:ascii="Garamond" w:eastAsia="Times New Roman" w:hAnsi="Garamond" w:cs="Times New Roman"/>
          <w:sz w:val="24"/>
          <w:szCs w:val="24"/>
        </w:rPr>
        <w:t>договору та додатків, Сторони обмінюються оригінальними примірниками документів, підписаними уповноваженими Сторонами</w:t>
      </w:r>
      <w:r w:rsidR="004B0CF7">
        <w:rPr>
          <w:rFonts w:ascii="Garamond" w:eastAsia="Times New Roman" w:hAnsi="Garamond" w:cs="Times New Roman"/>
          <w:sz w:val="24"/>
          <w:szCs w:val="24"/>
        </w:rPr>
        <w:t>, у паперовій фор</w:t>
      </w:r>
      <w:r w:rsidR="00316573">
        <w:rPr>
          <w:rFonts w:ascii="Garamond" w:eastAsia="Times New Roman" w:hAnsi="Garamond" w:cs="Times New Roman"/>
          <w:sz w:val="24"/>
          <w:szCs w:val="24"/>
        </w:rPr>
        <w:t>мі</w:t>
      </w:r>
      <w:r w:rsidR="00F702AD">
        <w:rPr>
          <w:rFonts w:ascii="Garamond" w:eastAsia="Times New Roman" w:hAnsi="Garamond" w:cs="Times New Roman"/>
          <w:sz w:val="24"/>
          <w:szCs w:val="24"/>
        </w:rPr>
        <w:t>.</w:t>
      </w:r>
    </w:p>
    <w:p w14:paraId="7CD95AFB" w14:textId="0CB7042B" w:rsidR="00F702AD" w:rsidRPr="00F702AD" w:rsidRDefault="00F702AD" w:rsidP="00F702AD">
      <w:pPr>
        <w:tabs>
          <w:tab w:val="left" w:pos="1134"/>
        </w:tabs>
        <w:spacing w:line="360" w:lineRule="auto"/>
        <w:ind w:firstLine="709"/>
        <w:jc w:val="both"/>
        <w:rPr>
          <w:rFonts w:ascii="Garamond" w:eastAsia="Times New Roman" w:hAnsi="Garamond" w:cs="Times New Roman"/>
          <w:sz w:val="24"/>
          <w:szCs w:val="24"/>
        </w:rPr>
      </w:pPr>
    </w:p>
    <w:p w14:paraId="4493B51C" w14:textId="77777777" w:rsidR="00623EFB" w:rsidRPr="00514DF8" w:rsidRDefault="00623EFB" w:rsidP="00623EFB">
      <w:pPr>
        <w:pStyle w:val="a8"/>
        <w:spacing w:line="360" w:lineRule="auto"/>
        <w:jc w:val="both"/>
        <w:rPr>
          <w:rFonts w:ascii="Garamond" w:eastAsia="Times New Roman" w:hAnsi="Garamond" w:cs="Times New Roman"/>
          <w:sz w:val="24"/>
          <w:szCs w:val="24"/>
        </w:rPr>
      </w:pPr>
    </w:p>
    <w:p w14:paraId="76192279" w14:textId="77777777" w:rsidR="00514DF8" w:rsidRPr="001D0C1B" w:rsidRDefault="00514DF8" w:rsidP="001D0C1B">
      <w:pPr>
        <w:spacing w:line="360" w:lineRule="auto"/>
        <w:jc w:val="both"/>
        <w:rPr>
          <w:rFonts w:ascii="Garamond" w:eastAsia="Times New Roman" w:hAnsi="Garamond" w:cs="Times New Roman"/>
          <w:sz w:val="24"/>
          <w:szCs w:val="24"/>
        </w:rPr>
      </w:pPr>
    </w:p>
    <w:p w14:paraId="2300552C" w14:textId="77777777" w:rsidR="00E5042C" w:rsidRPr="001D0C1B" w:rsidRDefault="00E5042C" w:rsidP="001D0C1B">
      <w:pPr>
        <w:spacing w:line="360" w:lineRule="auto"/>
        <w:jc w:val="both"/>
        <w:rPr>
          <w:rFonts w:ascii="Garamond" w:eastAsia="Times New Roman" w:hAnsi="Garamond" w:cs="Times New Roman"/>
          <w:sz w:val="24"/>
          <w:szCs w:val="24"/>
          <w:u w:val="single"/>
        </w:rPr>
      </w:pPr>
    </w:p>
    <w:sectPr w:rsidR="00E5042C" w:rsidRPr="001D0C1B" w:rsidSect="00F34EEC">
      <w:pgSz w:w="11909" w:h="16834"/>
      <w:pgMar w:top="1134" w:right="1115"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5F"/>
    <w:multiLevelType w:val="hybridMultilevel"/>
    <w:tmpl w:val="EDDE20E6"/>
    <w:lvl w:ilvl="0" w:tplc="5340118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 w15:restartNumberingAfterBreak="0">
    <w:nsid w:val="050E24E6"/>
    <w:multiLevelType w:val="hybridMultilevel"/>
    <w:tmpl w:val="40BCD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007F54"/>
    <w:multiLevelType w:val="hybridMultilevel"/>
    <w:tmpl w:val="359C1D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525D02"/>
    <w:multiLevelType w:val="multilevel"/>
    <w:tmpl w:val="CA1299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658ED"/>
    <w:multiLevelType w:val="hybridMultilevel"/>
    <w:tmpl w:val="A5CC151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18DE31CE"/>
    <w:multiLevelType w:val="hybridMultilevel"/>
    <w:tmpl w:val="C7FA61F6"/>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9DF80"/>
    <w:multiLevelType w:val="hybridMultilevel"/>
    <w:tmpl w:val="52FE4636"/>
    <w:lvl w:ilvl="0" w:tplc="D6AC1E24">
      <w:start w:val="4"/>
      <w:numFmt w:val="decimal"/>
      <w:lvlText w:val="%1."/>
      <w:lvlJc w:val="left"/>
      <w:pPr>
        <w:ind w:left="720" w:hanging="360"/>
      </w:pPr>
    </w:lvl>
    <w:lvl w:ilvl="1" w:tplc="C93EF956">
      <w:start w:val="1"/>
      <w:numFmt w:val="lowerLetter"/>
      <w:lvlText w:val="%2."/>
      <w:lvlJc w:val="left"/>
      <w:pPr>
        <w:ind w:left="1440" w:hanging="360"/>
      </w:pPr>
    </w:lvl>
    <w:lvl w:ilvl="2" w:tplc="FBF8E022">
      <w:start w:val="1"/>
      <w:numFmt w:val="lowerRoman"/>
      <w:lvlText w:val="%3."/>
      <w:lvlJc w:val="right"/>
      <w:pPr>
        <w:ind w:left="2160" w:hanging="180"/>
      </w:pPr>
    </w:lvl>
    <w:lvl w:ilvl="3" w:tplc="1806E1D6">
      <w:start w:val="1"/>
      <w:numFmt w:val="decimal"/>
      <w:lvlText w:val="%4."/>
      <w:lvlJc w:val="left"/>
      <w:pPr>
        <w:ind w:left="2880" w:hanging="360"/>
      </w:pPr>
    </w:lvl>
    <w:lvl w:ilvl="4" w:tplc="85FCB2A8">
      <w:start w:val="1"/>
      <w:numFmt w:val="lowerLetter"/>
      <w:lvlText w:val="%5."/>
      <w:lvlJc w:val="left"/>
      <w:pPr>
        <w:ind w:left="3600" w:hanging="360"/>
      </w:pPr>
    </w:lvl>
    <w:lvl w:ilvl="5" w:tplc="7C067098">
      <w:start w:val="1"/>
      <w:numFmt w:val="lowerRoman"/>
      <w:lvlText w:val="%6."/>
      <w:lvlJc w:val="right"/>
      <w:pPr>
        <w:ind w:left="4320" w:hanging="180"/>
      </w:pPr>
    </w:lvl>
    <w:lvl w:ilvl="6" w:tplc="ED44D514">
      <w:start w:val="1"/>
      <w:numFmt w:val="decimal"/>
      <w:lvlText w:val="%7."/>
      <w:lvlJc w:val="left"/>
      <w:pPr>
        <w:ind w:left="5040" w:hanging="360"/>
      </w:pPr>
    </w:lvl>
    <w:lvl w:ilvl="7" w:tplc="204A282E">
      <w:start w:val="1"/>
      <w:numFmt w:val="lowerLetter"/>
      <w:lvlText w:val="%8."/>
      <w:lvlJc w:val="left"/>
      <w:pPr>
        <w:ind w:left="5760" w:hanging="360"/>
      </w:pPr>
    </w:lvl>
    <w:lvl w:ilvl="8" w:tplc="CDC22D60">
      <w:start w:val="1"/>
      <w:numFmt w:val="lowerRoman"/>
      <w:lvlText w:val="%9."/>
      <w:lvlJc w:val="right"/>
      <w:pPr>
        <w:ind w:left="6480" w:hanging="180"/>
      </w:pPr>
    </w:lvl>
  </w:abstractNum>
  <w:abstractNum w:abstractNumId="7" w15:restartNumberingAfterBreak="0">
    <w:nsid w:val="305B6024"/>
    <w:multiLevelType w:val="multilevel"/>
    <w:tmpl w:val="2438D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831F32"/>
    <w:multiLevelType w:val="hybridMultilevel"/>
    <w:tmpl w:val="F5A20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5F199"/>
    <w:multiLevelType w:val="hybridMultilevel"/>
    <w:tmpl w:val="AD78854A"/>
    <w:lvl w:ilvl="0" w:tplc="E8CC9F00">
      <w:start w:val="6"/>
      <w:numFmt w:val="decimal"/>
      <w:lvlText w:val="%1."/>
      <w:lvlJc w:val="left"/>
      <w:pPr>
        <w:ind w:left="720" w:hanging="360"/>
      </w:pPr>
    </w:lvl>
    <w:lvl w:ilvl="1" w:tplc="50E83A10">
      <w:start w:val="1"/>
      <w:numFmt w:val="lowerLetter"/>
      <w:lvlText w:val="%2."/>
      <w:lvlJc w:val="left"/>
      <w:pPr>
        <w:ind w:left="1440" w:hanging="360"/>
      </w:pPr>
    </w:lvl>
    <w:lvl w:ilvl="2" w:tplc="DA52FDCA">
      <w:start w:val="1"/>
      <w:numFmt w:val="lowerRoman"/>
      <w:lvlText w:val="%3."/>
      <w:lvlJc w:val="right"/>
      <w:pPr>
        <w:ind w:left="2160" w:hanging="180"/>
      </w:pPr>
    </w:lvl>
    <w:lvl w:ilvl="3" w:tplc="DF126CF4">
      <w:start w:val="1"/>
      <w:numFmt w:val="decimal"/>
      <w:lvlText w:val="%4."/>
      <w:lvlJc w:val="left"/>
      <w:pPr>
        <w:ind w:left="2880" w:hanging="360"/>
      </w:pPr>
    </w:lvl>
    <w:lvl w:ilvl="4" w:tplc="58063C30">
      <w:start w:val="1"/>
      <w:numFmt w:val="lowerLetter"/>
      <w:lvlText w:val="%5."/>
      <w:lvlJc w:val="left"/>
      <w:pPr>
        <w:ind w:left="3600" w:hanging="360"/>
      </w:pPr>
    </w:lvl>
    <w:lvl w:ilvl="5" w:tplc="6D1892B4">
      <w:start w:val="1"/>
      <w:numFmt w:val="lowerRoman"/>
      <w:lvlText w:val="%6."/>
      <w:lvlJc w:val="right"/>
      <w:pPr>
        <w:ind w:left="4320" w:hanging="180"/>
      </w:pPr>
    </w:lvl>
    <w:lvl w:ilvl="6" w:tplc="857C7F1C">
      <w:start w:val="1"/>
      <w:numFmt w:val="decimal"/>
      <w:lvlText w:val="%7."/>
      <w:lvlJc w:val="left"/>
      <w:pPr>
        <w:ind w:left="5040" w:hanging="360"/>
      </w:pPr>
    </w:lvl>
    <w:lvl w:ilvl="7" w:tplc="E1F89850">
      <w:start w:val="1"/>
      <w:numFmt w:val="lowerLetter"/>
      <w:lvlText w:val="%8."/>
      <w:lvlJc w:val="left"/>
      <w:pPr>
        <w:ind w:left="5760" w:hanging="360"/>
      </w:pPr>
    </w:lvl>
    <w:lvl w:ilvl="8" w:tplc="A2A405DA">
      <w:start w:val="1"/>
      <w:numFmt w:val="lowerRoman"/>
      <w:lvlText w:val="%9."/>
      <w:lvlJc w:val="right"/>
      <w:pPr>
        <w:ind w:left="6480" w:hanging="180"/>
      </w:pPr>
    </w:lvl>
  </w:abstractNum>
  <w:abstractNum w:abstractNumId="10" w15:restartNumberingAfterBreak="0">
    <w:nsid w:val="417C7295"/>
    <w:multiLevelType w:val="hybridMultilevel"/>
    <w:tmpl w:val="3AEE3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A97A4C"/>
    <w:multiLevelType w:val="hybridMultilevel"/>
    <w:tmpl w:val="C7883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3B2DEA"/>
    <w:multiLevelType w:val="hybridMultilevel"/>
    <w:tmpl w:val="C584E0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6137BF"/>
    <w:multiLevelType w:val="hybridMultilevel"/>
    <w:tmpl w:val="D4729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0A0635"/>
    <w:multiLevelType w:val="hybridMultilevel"/>
    <w:tmpl w:val="ACE2CFDA"/>
    <w:lvl w:ilvl="0" w:tplc="5B44D26E">
      <w:start w:val="3"/>
      <w:numFmt w:val="decimal"/>
      <w:lvlText w:val="%1."/>
      <w:lvlJc w:val="left"/>
      <w:pPr>
        <w:ind w:left="720" w:hanging="360"/>
      </w:pPr>
    </w:lvl>
    <w:lvl w:ilvl="1" w:tplc="75DC0338">
      <w:start w:val="1"/>
      <w:numFmt w:val="lowerLetter"/>
      <w:lvlText w:val="%2."/>
      <w:lvlJc w:val="left"/>
      <w:pPr>
        <w:ind w:left="1440" w:hanging="360"/>
      </w:pPr>
    </w:lvl>
    <w:lvl w:ilvl="2" w:tplc="C0ECCDAA">
      <w:start w:val="1"/>
      <w:numFmt w:val="lowerRoman"/>
      <w:lvlText w:val="%3."/>
      <w:lvlJc w:val="right"/>
      <w:pPr>
        <w:ind w:left="2160" w:hanging="180"/>
      </w:pPr>
    </w:lvl>
    <w:lvl w:ilvl="3" w:tplc="830A7976">
      <w:start w:val="1"/>
      <w:numFmt w:val="decimal"/>
      <w:lvlText w:val="%4."/>
      <w:lvlJc w:val="left"/>
      <w:pPr>
        <w:ind w:left="2880" w:hanging="360"/>
      </w:pPr>
    </w:lvl>
    <w:lvl w:ilvl="4" w:tplc="058646BA">
      <w:start w:val="1"/>
      <w:numFmt w:val="lowerLetter"/>
      <w:lvlText w:val="%5."/>
      <w:lvlJc w:val="left"/>
      <w:pPr>
        <w:ind w:left="3600" w:hanging="360"/>
      </w:pPr>
    </w:lvl>
    <w:lvl w:ilvl="5" w:tplc="D7E4C2A8">
      <w:start w:val="1"/>
      <w:numFmt w:val="lowerRoman"/>
      <w:lvlText w:val="%6."/>
      <w:lvlJc w:val="right"/>
      <w:pPr>
        <w:ind w:left="4320" w:hanging="180"/>
      </w:pPr>
    </w:lvl>
    <w:lvl w:ilvl="6" w:tplc="50C054D6">
      <w:start w:val="1"/>
      <w:numFmt w:val="decimal"/>
      <w:lvlText w:val="%7."/>
      <w:lvlJc w:val="left"/>
      <w:pPr>
        <w:ind w:left="5040" w:hanging="360"/>
      </w:pPr>
    </w:lvl>
    <w:lvl w:ilvl="7" w:tplc="EF9CEB08">
      <w:start w:val="1"/>
      <w:numFmt w:val="lowerLetter"/>
      <w:lvlText w:val="%8."/>
      <w:lvlJc w:val="left"/>
      <w:pPr>
        <w:ind w:left="5760" w:hanging="360"/>
      </w:pPr>
    </w:lvl>
    <w:lvl w:ilvl="8" w:tplc="2F76238C">
      <w:start w:val="1"/>
      <w:numFmt w:val="lowerRoman"/>
      <w:lvlText w:val="%9."/>
      <w:lvlJc w:val="right"/>
      <w:pPr>
        <w:ind w:left="6480" w:hanging="180"/>
      </w:pPr>
    </w:lvl>
  </w:abstractNum>
  <w:abstractNum w:abstractNumId="15" w15:restartNumberingAfterBreak="0">
    <w:nsid w:val="6D581CC2"/>
    <w:multiLevelType w:val="multilevel"/>
    <w:tmpl w:val="0194C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C92D37"/>
    <w:multiLevelType w:val="multilevel"/>
    <w:tmpl w:val="B1EC18B2"/>
    <w:lvl w:ilvl="0">
      <w:start w:val="1"/>
      <w:numFmt w:val="bullet"/>
      <w:lvlText w:val="●"/>
      <w:lvlJc w:val="left"/>
      <w:pPr>
        <w:ind w:left="643" w:hanging="360"/>
      </w:pPr>
      <w:rPr>
        <w:rFonts w:ascii="Noto Sans" w:eastAsia="Noto Sans" w:hAnsi="Noto Sans" w:cs="Noto San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w:eastAsia="Noto Sans" w:hAnsi="Noto Sans" w:cs="Noto Sans"/>
      </w:rPr>
    </w:lvl>
    <w:lvl w:ilvl="3">
      <w:start w:val="1"/>
      <w:numFmt w:val="bullet"/>
      <w:lvlText w:val="●"/>
      <w:lvlJc w:val="left"/>
      <w:pPr>
        <w:ind w:left="2803" w:hanging="360"/>
      </w:pPr>
      <w:rPr>
        <w:rFonts w:ascii="Noto Sans" w:eastAsia="Noto Sans" w:hAnsi="Noto Sans" w:cs="Noto San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w:eastAsia="Noto Sans" w:hAnsi="Noto Sans" w:cs="Noto Sans"/>
      </w:rPr>
    </w:lvl>
    <w:lvl w:ilvl="6">
      <w:start w:val="1"/>
      <w:numFmt w:val="bullet"/>
      <w:lvlText w:val="●"/>
      <w:lvlJc w:val="left"/>
      <w:pPr>
        <w:ind w:left="4963" w:hanging="360"/>
      </w:pPr>
      <w:rPr>
        <w:rFonts w:ascii="Noto Sans" w:eastAsia="Noto Sans" w:hAnsi="Noto Sans" w:cs="Noto San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w:eastAsia="Noto Sans" w:hAnsi="Noto Sans" w:cs="Noto Sans"/>
      </w:rPr>
    </w:lvl>
  </w:abstractNum>
  <w:abstractNum w:abstractNumId="17" w15:restartNumberingAfterBreak="0">
    <w:nsid w:val="732C6EA8"/>
    <w:multiLevelType w:val="hybridMultilevel"/>
    <w:tmpl w:val="800EF8DE"/>
    <w:lvl w:ilvl="0" w:tplc="0D667EA4">
      <w:start w:val="5"/>
      <w:numFmt w:val="decimal"/>
      <w:lvlText w:val="%1."/>
      <w:lvlJc w:val="left"/>
      <w:pPr>
        <w:ind w:left="720" w:hanging="360"/>
      </w:pPr>
    </w:lvl>
    <w:lvl w:ilvl="1" w:tplc="B62C2AC6">
      <w:start w:val="1"/>
      <w:numFmt w:val="lowerLetter"/>
      <w:lvlText w:val="%2."/>
      <w:lvlJc w:val="left"/>
      <w:pPr>
        <w:ind w:left="1440" w:hanging="360"/>
      </w:pPr>
    </w:lvl>
    <w:lvl w:ilvl="2" w:tplc="65247370">
      <w:start w:val="1"/>
      <w:numFmt w:val="lowerRoman"/>
      <w:lvlText w:val="%3."/>
      <w:lvlJc w:val="right"/>
      <w:pPr>
        <w:ind w:left="2160" w:hanging="180"/>
      </w:pPr>
    </w:lvl>
    <w:lvl w:ilvl="3" w:tplc="F864D832">
      <w:start w:val="1"/>
      <w:numFmt w:val="decimal"/>
      <w:lvlText w:val="%4."/>
      <w:lvlJc w:val="left"/>
      <w:pPr>
        <w:ind w:left="2880" w:hanging="360"/>
      </w:pPr>
    </w:lvl>
    <w:lvl w:ilvl="4" w:tplc="8E3C034E">
      <w:start w:val="1"/>
      <w:numFmt w:val="lowerLetter"/>
      <w:lvlText w:val="%5."/>
      <w:lvlJc w:val="left"/>
      <w:pPr>
        <w:ind w:left="3600" w:hanging="360"/>
      </w:pPr>
    </w:lvl>
    <w:lvl w:ilvl="5" w:tplc="046260D6">
      <w:start w:val="1"/>
      <w:numFmt w:val="lowerRoman"/>
      <w:lvlText w:val="%6."/>
      <w:lvlJc w:val="right"/>
      <w:pPr>
        <w:ind w:left="4320" w:hanging="180"/>
      </w:pPr>
    </w:lvl>
    <w:lvl w:ilvl="6" w:tplc="6E3A3C5A">
      <w:start w:val="1"/>
      <w:numFmt w:val="decimal"/>
      <w:lvlText w:val="%7."/>
      <w:lvlJc w:val="left"/>
      <w:pPr>
        <w:ind w:left="5040" w:hanging="360"/>
      </w:pPr>
    </w:lvl>
    <w:lvl w:ilvl="7" w:tplc="BE463212">
      <w:start w:val="1"/>
      <w:numFmt w:val="lowerLetter"/>
      <w:lvlText w:val="%8."/>
      <w:lvlJc w:val="left"/>
      <w:pPr>
        <w:ind w:left="5760" w:hanging="360"/>
      </w:pPr>
    </w:lvl>
    <w:lvl w:ilvl="8" w:tplc="511C0172">
      <w:start w:val="1"/>
      <w:numFmt w:val="lowerRoman"/>
      <w:lvlText w:val="%9."/>
      <w:lvlJc w:val="right"/>
      <w:pPr>
        <w:ind w:left="6480" w:hanging="180"/>
      </w:pPr>
    </w:lvl>
  </w:abstractNum>
  <w:abstractNum w:abstractNumId="18" w15:restartNumberingAfterBreak="0">
    <w:nsid w:val="73E57065"/>
    <w:multiLevelType w:val="hybridMultilevel"/>
    <w:tmpl w:val="4580C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794CE5"/>
    <w:multiLevelType w:val="hybridMultilevel"/>
    <w:tmpl w:val="AACE38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5B7E9F"/>
    <w:multiLevelType w:val="hybridMultilevel"/>
    <w:tmpl w:val="CF823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7056029">
    <w:abstractNumId w:val="9"/>
  </w:num>
  <w:num w:numId="2" w16cid:durableId="1611474407">
    <w:abstractNumId w:val="17"/>
  </w:num>
  <w:num w:numId="3" w16cid:durableId="1831173936">
    <w:abstractNumId w:val="6"/>
  </w:num>
  <w:num w:numId="4" w16cid:durableId="908078879">
    <w:abstractNumId w:val="14"/>
  </w:num>
  <w:num w:numId="5" w16cid:durableId="1751730094">
    <w:abstractNumId w:val="3"/>
  </w:num>
  <w:num w:numId="6" w16cid:durableId="1843665054">
    <w:abstractNumId w:val="7"/>
  </w:num>
  <w:num w:numId="7" w16cid:durableId="1532769358">
    <w:abstractNumId w:val="16"/>
  </w:num>
  <w:num w:numId="8" w16cid:durableId="1225293372">
    <w:abstractNumId w:val="18"/>
  </w:num>
  <w:num w:numId="9" w16cid:durableId="1479767150">
    <w:abstractNumId w:val="4"/>
  </w:num>
  <w:num w:numId="10" w16cid:durableId="1364478271">
    <w:abstractNumId w:val="8"/>
  </w:num>
  <w:num w:numId="11" w16cid:durableId="1630819009">
    <w:abstractNumId w:val="15"/>
  </w:num>
  <w:num w:numId="12" w16cid:durableId="204292577">
    <w:abstractNumId w:val="1"/>
  </w:num>
  <w:num w:numId="13" w16cid:durableId="77600935">
    <w:abstractNumId w:val="5"/>
  </w:num>
  <w:num w:numId="14" w16cid:durableId="1170753568">
    <w:abstractNumId w:val="10"/>
  </w:num>
  <w:num w:numId="15" w16cid:durableId="97913151">
    <w:abstractNumId w:val="12"/>
  </w:num>
  <w:num w:numId="16" w16cid:durableId="558515245">
    <w:abstractNumId w:val="0"/>
  </w:num>
  <w:num w:numId="17" w16cid:durableId="1050568349">
    <w:abstractNumId w:val="11"/>
  </w:num>
  <w:num w:numId="18" w16cid:durableId="1469783037">
    <w:abstractNumId w:val="19"/>
  </w:num>
  <w:num w:numId="19" w16cid:durableId="674723634">
    <w:abstractNumId w:val="2"/>
  </w:num>
  <w:num w:numId="20" w16cid:durableId="1905066182">
    <w:abstractNumId w:val="13"/>
  </w:num>
  <w:num w:numId="21" w16cid:durableId="8721543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2C"/>
    <w:rsid w:val="000064CF"/>
    <w:rsid w:val="00011ED3"/>
    <w:rsid w:val="00015652"/>
    <w:rsid w:val="00034698"/>
    <w:rsid w:val="000601FE"/>
    <w:rsid w:val="00074A89"/>
    <w:rsid w:val="000777C5"/>
    <w:rsid w:val="00081F18"/>
    <w:rsid w:val="00082B31"/>
    <w:rsid w:val="00085AB7"/>
    <w:rsid w:val="000978C5"/>
    <w:rsid w:val="000B2593"/>
    <w:rsid w:val="000B7052"/>
    <w:rsid w:val="000D14BA"/>
    <w:rsid w:val="000E54A5"/>
    <w:rsid w:val="000E663C"/>
    <w:rsid w:val="000F4421"/>
    <w:rsid w:val="000F4F7A"/>
    <w:rsid w:val="001008DE"/>
    <w:rsid w:val="00100990"/>
    <w:rsid w:val="00105CBC"/>
    <w:rsid w:val="00125441"/>
    <w:rsid w:val="00126265"/>
    <w:rsid w:val="0013130D"/>
    <w:rsid w:val="00133D80"/>
    <w:rsid w:val="00144FC4"/>
    <w:rsid w:val="001467DE"/>
    <w:rsid w:val="00147114"/>
    <w:rsid w:val="00153D78"/>
    <w:rsid w:val="00154726"/>
    <w:rsid w:val="00166307"/>
    <w:rsid w:val="00166D91"/>
    <w:rsid w:val="00174C40"/>
    <w:rsid w:val="00183EEA"/>
    <w:rsid w:val="001B59E7"/>
    <w:rsid w:val="001C2FE0"/>
    <w:rsid w:val="001C4C7A"/>
    <w:rsid w:val="001C7F47"/>
    <w:rsid w:val="001D0C1B"/>
    <w:rsid w:val="001D0FD5"/>
    <w:rsid w:val="001D64AB"/>
    <w:rsid w:val="001F5265"/>
    <w:rsid w:val="002175F5"/>
    <w:rsid w:val="002201BA"/>
    <w:rsid w:val="0022128B"/>
    <w:rsid w:val="00237766"/>
    <w:rsid w:val="00250721"/>
    <w:rsid w:val="00251A93"/>
    <w:rsid w:val="00252CEA"/>
    <w:rsid w:val="002537FD"/>
    <w:rsid w:val="00260CDC"/>
    <w:rsid w:val="002650D4"/>
    <w:rsid w:val="00281470"/>
    <w:rsid w:val="002835CA"/>
    <w:rsid w:val="002947AE"/>
    <w:rsid w:val="002A0DE6"/>
    <w:rsid w:val="002A2B1B"/>
    <w:rsid w:val="002A3C94"/>
    <w:rsid w:val="002A4C11"/>
    <w:rsid w:val="002B0BB5"/>
    <w:rsid w:val="002B1A85"/>
    <w:rsid w:val="002B5195"/>
    <w:rsid w:val="002B7D11"/>
    <w:rsid w:val="002C4690"/>
    <w:rsid w:val="002D1FD1"/>
    <w:rsid w:val="002D76E5"/>
    <w:rsid w:val="002D7711"/>
    <w:rsid w:val="002E39D1"/>
    <w:rsid w:val="002E486E"/>
    <w:rsid w:val="002E4906"/>
    <w:rsid w:val="002F3447"/>
    <w:rsid w:val="00301283"/>
    <w:rsid w:val="00303CAB"/>
    <w:rsid w:val="00304BE8"/>
    <w:rsid w:val="003108CE"/>
    <w:rsid w:val="00311DF1"/>
    <w:rsid w:val="00315D2D"/>
    <w:rsid w:val="00316573"/>
    <w:rsid w:val="00317770"/>
    <w:rsid w:val="0033786B"/>
    <w:rsid w:val="003541B7"/>
    <w:rsid w:val="00354B3C"/>
    <w:rsid w:val="0036177C"/>
    <w:rsid w:val="003668C9"/>
    <w:rsid w:val="00367A43"/>
    <w:rsid w:val="0037195B"/>
    <w:rsid w:val="0037719F"/>
    <w:rsid w:val="00385079"/>
    <w:rsid w:val="003B03EA"/>
    <w:rsid w:val="003B5A30"/>
    <w:rsid w:val="003C4DC9"/>
    <w:rsid w:val="003C6C04"/>
    <w:rsid w:val="003D19C3"/>
    <w:rsid w:val="003D640D"/>
    <w:rsid w:val="003D6BA1"/>
    <w:rsid w:val="003D7B7D"/>
    <w:rsid w:val="003E2537"/>
    <w:rsid w:val="003E375B"/>
    <w:rsid w:val="003F354E"/>
    <w:rsid w:val="003F35B2"/>
    <w:rsid w:val="003F7F9C"/>
    <w:rsid w:val="004171E0"/>
    <w:rsid w:val="00422612"/>
    <w:rsid w:val="00424EF7"/>
    <w:rsid w:val="00431E29"/>
    <w:rsid w:val="0043769E"/>
    <w:rsid w:val="00440110"/>
    <w:rsid w:val="004500F7"/>
    <w:rsid w:val="00450236"/>
    <w:rsid w:val="00463884"/>
    <w:rsid w:val="00464F38"/>
    <w:rsid w:val="004741C3"/>
    <w:rsid w:val="00490E05"/>
    <w:rsid w:val="00493C6F"/>
    <w:rsid w:val="004A1447"/>
    <w:rsid w:val="004A7AA4"/>
    <w:rsid w:val="004B00C2"/>
    <w:rsid w:val="004B0CF7"/>
    <w:rsid w:val="004B6002"/>
    <w:rsid w:val="004C3D11"/>
    <w:rsid w:val="004C6407"/>
    <w:rsid w:val="004D68E6"/>
    <w:rsid w:val="004E17A2"/>
    <w:rsid w:val="004F2E6B"/>
    <w:rsid w:val="004F7E61"/>
    <w:rsid w:val="0050451B"/>
    <w:rsid w:val="00514DF8"/>
    <w:rsid w:val="0052020C"/>
    <w:rsid w:val="0052744A"/>
    <w:rsid w:val="00530CC7"/>
    <w:rsid w:val="00531FA0"/>
    <w:rsid w:val="00533589"/>
    <w:rsid w:val="005337FD"/>
    <w:rsid w:val="00540E6A"/>
    <w:rsid w:val="00544134"/>
    <w:rsid w:val="0055064A"/>
    <w:rsid w:val="00561A37"/>
    <w:rsid w:val="00563174"/>
    <w:rsid w:val="005769A6"/>
    <w:rsid w:val="00591BC2"/>
    <w:rsid w:val="005A2E18"/>
    <w:rsid w:val="005A4FC5"/>
    <w:rsid w:val="005A6CFE"/>
    <w:rsid w:val="005B5899"/>
    <w:rsid w:val="005C5A59"/>
    <w:rsid w:val="005E1E5A"/>
    <w:rsid w:val="005E5F12"/>
    <w:rsid w:val="005E6645"/>
    <w:rsid w:val="005F7911"/>
    <w:rsid w:val="00602A3B"/>
    <w:rsid w:val="006177AA"/>
    <w:rsid w:val="00623EFB"/>
    <w:rsid w:val="00633DE1"/>
    <w:rsid w:val="006344FF"/>
    <w:rsid w:val="006412D2"/>
    <w:rsid w:val="00644987"/>
    <w:rsid w:val="006548EC"/>
    <w:rsid w:val="00657501"/>
    <w:rsid w:val="00662F9D"/>
    <w:rsid w:val="00674B60"/>
    <w:rsid w:val="00680DDD"/>
    <w:rsid w:val="00680E58"/>
    <w:rsid w:val="006926B7"/>
    <w:rsid w:val="00695B3A"/>
    <w:rsid w:val="00697DE6"/>
    <w:rsid w:val="006A4EBE"/>
    <w:rsid w:val="006C38AD"/>
    <w:rsid w:val="006D288A"/>
    <w:rsid w:val="006D62D7"/>
    <w:rsid w:val="006D7F63"/>
    <w:rsid w:val="006E6088"/>
    <w:rsid w:val="006E69BB"/>
    <w:rsid w:val="006F5C46"/>
    <w:rsid w:val="0070365F"/>
    <w:rsid w:val="0071111F"/>
    <w:rsid w:val="00726228"/>
    <w:rsid w:val="00745C14"/>
    <w:rsid w:val="0075236D"/>
    <w:rsid w:val="007537BB"/>
    <w:rsid w:val="0075679C"/>
    <w:rsid w:val="00767BFF"/>
    <w:rsid w:val="00772B2E"/>
    <w:rsid w:val="00773A38"/>
    <w:rsid w:val="0078197A"/>
    <w:rsid w:val="007842D8"/>
    <w:rsid w:val="00793948"/>
    <w:rsid w:val="00793C4F"/>
    <w:rsid w:val="00797B01"/>
    <w:rsid w:val="007A213B"/>
    <w:rsid w:val="007B35B3"/>
    <w:rsid w:val="007B3BA2"/>
    <w:rsid w:val="007C242E"/>
    <w:rsid w:val="007C33C9"/>
    <w:rsid w:val="007C7900"/>
    <w:rsid w:val="007E6AA5"/>
    <w:rsid w:val="007F4477"/>
    <w:rsid w:val="007F6F80"/>
    <w:rsid w:val="00804D11"/>
    <w:rsid w:val="00811BF8"/>
    <w:rsid w:val="00820D11"/>
    <w:rsid w:val="0083051E"/>
    <w:rsid w:val="0083095C"/>
    <w:rsid w:val="00834156"/>
    <w:rsid w:val="00835618"/>
    <w:rsid w:val="00840378"/>
    <w:rsid w:val="00874126"/>
    <w:rsid w:val="00874973"/>
    <w:rsid w:val="0087735B"/>
    <w:rsid w:val="008834A4"/>
    <w:rsid w:val="008962AA"/>
    <w:rsid w:val="00896CFF"/>
    <w:rsid w:val="008A1CA0"/>
    <w:rsid w:val="008A4FC4"/>
    <w:rsid w:val="008B14B7"/>
    <w:rsid w:val="008B177F"/>
    <w:rsid w:val="008B4DD1"/>
    <w:rsid w:val="008C4B95"/>
    <w:rsid w:val="008D115F"/>
    <w:rsid w:val="008D3D66"/>
    <w:rsid w:val="008D60CA"/>
    <w:rsid w:val="008D6729"/>
    <w:rsid w:val="008E0E2D"/>
    <w:rsid w:val="008E3E60"/>
    <w:rsid w:val="008E76A7"/>
    <w:rsid w:val="008F0D0C"/>
    <w:rsid w:val="008F35B9"/>
    <w:rsid w:val="00900EE7"/>
    <w:rsid w:val="00903373"/>
    <w:rsid w:val="00912693"/>
    <w:rsid w:val="009136BC"/>
    <w:rsid w:val="0092301A"/>
    <w:rsid w:val="00924B5E"/>
    <w:rsid w:val="00926BB9"/>
    <w:rsid w:val="0093518D"/>
    <w:rsid w:val="00947501"/>
    <w:rsid w:val="009551CD"/>
    <w:rsid w:val="00955A07"/>
    <w:rsid w:val="00962E46"/>
    <w:rsid w:val="00982A85"/>
    <w:rsid w:val="00992B75"/>
    <w:rsid w:val="0099716B"/>
    <w:rsid w:val="009A41A0"/>
    <w:rsid w:val="009A7B2D"/>
    <w:rsid w:val="009B29D1"/>
    <w:rsid w:val="009C627E"/>
    <w:rsid w:val="009F0C0D"/>
    <w:rsid w:val="009F2493"/>
    <w:rsid w:val="00A01EB6"/>
    <w:rsid w:val="00A06D68"/>
    <w:rsid w:val="00A1733F"/>
    <w:rsid w:val="00A26E4C"/>
    <w:rsid w:val="00A3493E"/>
    <w:rsid w:val="00A42E08"/>
    <w:rsid w:val="00AA0927"/>
    <w:rsid w:val="00AA183B"/>
    <w:rsid w:val="00AA5320"/>
    <w:rsid w:val="00AB0800"/>
    <w:rsid w:val="00AB2417"/>
    <w:rsid w:val="00AC2DA9"/>
    <w:rsid w:val="00AD5BF4"/>
    <w:rsid w:val="00AD7511"/>
    <w:rsid w:val="00AE0ACD"/>
    <w:rsid w:val="00AE5510"/>
    <w:rsid w:val="00AE5D4F"/>
    <w:rsid w:val="00AF1209"/>
    <w:rsid w:val="00AF4A2E"/>
    <w:rsid w:val="00B04A7F"/>
    <w:rsid w:val="00B145C9"/>
    <w:rsid w:val="00B30EE7"/>
    <w:rsid w:val="00B31FDF"/>
    <w:rsid w:val="00B32A53"/>
    <w:rsid w:val="00B439D5"/>
    <w:rsid w:val="00B4DEE7"/>
    <w:rsid w:val="00B51AB0"/>
    <w:rsid w:val="00B54AC1"/>
    <w:rsid w:val="00B72C2C"/>
    <w:rsid w:val="00B90E80"/>
    <w:rsid w:val="00B9286C"/>
    <w:rsid w:val="00BA0D89"/>
    <w:rsid w:val="00BC1591"/>
    <w:rsid w:val="00BC6C38"/>
    <w:rsid w:val="00BD00C6"/>
    <w:rsid w:val="00BD2EE0"/>
    <w:rsid w:val="00BE0E04"/>
    <w:rsid w:val="00BE1AEA"/>
    <w:rsid w:val="00BE775A"/>
    <w:rsid w:val="00BF0A36"/>
    <w:rsid w:val="00BF161A"/>
    <w:rsid w:val="00BF2BE5"/>
    <w:rsid w:val="00C0474F"/>
    <w:rsid w:val="00C0582A"/>
    <w:rsid w:val="00C12090"/>
    <w:rsid w:val="00C219F8"/>
    <w:rsid w:val="00C27035"/>
    <w:rsid w:val="00C27649"/>
    <w:rsid w:val="00C3323A"/>
    <w:rsid w:val="00C44FC2"/>
    <w:rsid w:val="00C4573D"/>
    <w:rsid w:val="00C57E32"/>
    <w:rsid w:val="00C67521"/>
    <w:rsid w:val="00C813A0"/>
    <w:rsid w:val="00C917D9"/>
    <w:rsid w:val="00C920E4"/>
    <w:rsid w:val="00C92B36"/>
    <w:rsid w:val="00C9367D"/>
    <w:rsid w:val="00CA0C65"/>
    <w:rsid w:val="00CA1075"/>
    <w:rsid w:val="00CA1353"/>
    <w:rsid w:val="00CA269C"/>
    <w:rsid w:val="00CA3248"/>
    <w:rsid w:val="00CA50DC"/>
    <w:rsid w:val="00CA56D1"/>
    <w:rsid w:val="00CB63F1"/>
    <w:rsid w:val="00CC040D"/>
    <w:rsid w:val="00CC4E20"/>
    <w:rsid w:val="00CC6F5B"/>
    <w:rsid w:val="00CD5A54"/>
    <w:rsid w:val="00CD5D37"/>
    <w:rsid w:val="00CD7BD0"/>
    <w:rsid w:val="00D009CB"/>
    <w:rsid w:val="00D051C0"/>
    <w:rsid w:val="00D0586D"/>
    <w:rsid w:val="00D07F42"/>
    <w:rsid w:val="00D23114"/>
    <w:rsid w:val="00D3299A"/>
    <w:rsid w:val="00D35D26"/>
    <w:rsid w:val="00D3773E"/>
    <w:rsid w:val="00D456AF"/>
    <w:rsid w:val="00D46A02"/>
    <w:rsid w:val="00D46F88"/>
    <w:rsid w:val="00D508E8"/>
    <w:rsid w:val="00D50B36"/>
    <w:rsid w:val="00D72350"/>
    <w:rsid w:val="00D757CF"/>
    <w:rsid w:val="00D80524"/>
    <w:rsid w:val="00D92489"/>
    <w:rsid w:val="00D94341"/>
    <w:rsid w:val="00D94CB1"/>
    <w:rsid w:val="00D97394"/>
    <w:rsid w:val="00D97538"/>
    <w:rsid w:val="00D97738"/>
    <w:rsid w:val="00DB18EF"/>
    <w:rsid w:val="00DB217E"/>
    <w:rsid w:val="00DC6BEC"/>
    <w:rsid w:val="00DD23EF"/>
    <w:rsid w:val="00DD2B74"/>
    <w:rsid w:val="00DD7DFD"/>
    <w:rsid w:val="00DE3AC3"/>
    <w:rsid w:val="00DE4D45"/>
    <w:rsid w:val="00DE7078"/>
    <w:rsid w:val="00DE7FDF"/>
    <w:rsid w:val="00DF0142"/>
    <w:rsid w:val="00E01A48"/>
    <w:rsid w:val="00E06A92"/>
    <w:rsid w:val="00E17373"/>
    <w:rsid w:val="00E17C56"/>
    <w:rsid w:val="00E343F1"/>
    <w:rsid w:val="00E40B0D"/>
    <w:rsid w:val="00E4250E"/>
    <w:rsid w:val="00E5042C"/>
    <w:rsid w:val="00E60834"/>
    <w:rsid w:val="00E60984"/>
    <w:rsid w:val="00E63BAF"/>
    <w:rsid w:val="00E67955"/>
    <w:rsid w:val="00E752E2"/>
    <w:rsid w:val="00E804D1"/>
    <w:rsid w:val="00E84056"/>
    <w:rsid w:val="00E858BD"/>
    <w:rsid w:val="00E87242"/>
    <w:rsid w:val="00E87FE9"/>
    <w:rsid w:val="00E96268"/>
    <w:rsid w:val="00E97562"/>
    <w:rsid w:val="00EA6807"/>
    <w:rsid w:val="00EC1CCA"/>
    <w:rsid w:val="00EC3977"/>
    <w:rsid w:val="00EC41C1"/>
    <w:rsid w:val="00EC5F16"/>
    <w:rsid w:val="00ED45F5"/>
    <w:rsid w:val="00ED6AFD"/>
    <w:rsid w:val="00EE2F04"/>
    <w:rsid w:val="00EE3F5F"/>
    <w:rsid w:val="00EE63AE"/>
    <w:rsid w:val="00F0108A"/>
    <w:rsid w:val="00F01301"/>
    <w:rsid w:val="00F04C16"/>
    <w:rsid w:val="00F06E7A"/>
    <w:rsid w:val="00F06FE6"/>
    <w:rsid w:val="00F10760"/>
    <w:rsid w:val="00F21E08"/>
    <w:rsid w:val="00F26416"/>
    <w:rsid w:val="00F30288"/>
    <w:rsid w:val="00F34EEC"/>
    <w:rsid w:val="00F3511E"/>
    <w:rsid w:val="00F36EF8"/>
    <w:rsid w:val="00F374DE"/>
    <w:rsid w:val="00F37D67"/>
    <w:rsid w:val="00F423AA"/>
    <w:rsid w:val="00F42651"/>
    <w:rsid w:val="00F61674"/>
    <w:rsid w:val="00F647B6"/>
    <w:rsid w:val="00F702AD"/>
    <w:rsid w:val="00F766A0"/>
    <w:rsid w:val="00F76FFD"/>
    <w:rsid w:val="00F869C2"/>
    <w:rsid w:val="00F93347"/>
    <w:rsid w:val="00FB4200"/>
    <w:rsid w:val="00FB6B17"/>
    <w:rsid w:val="00FD4563"/>
    <w:rsid w:val="00FE09CE"/>
    <w:rsid w:val="00FE74F6"/>
    <w:rsid w:val="00FF2BF8"/>
    <w:rsid w:val="00FF3629"/>
    <w:rsid w:val="00FF3C7E"/>
    <w:rsid w:val="05986CA4"/>
    <w:rsid w:val="0639F906"/>
    <w:rsid w:val="07343D05"/>
    <w:rsid w:val="0BD83D3D"/>
    <w:rsid w:val="0C352D99"/>
    <w:rsid w:val="0FFF3A18"/>
    <w:rsid w:val="1057B29D"/>
    <w:rsid w:val="11E7BD1E"/>
    <w:rsid w:val="1326EAA0"/>
    <w:rsid w:val="141651C7"/>
    <w:rsid w:val="147C634C"/>
    <w:rsid w:val="16E34F32"/>
    <w:rsid w:val="18C754C0"/>
    <w:rsid w:val="1BEB720F"/>
    <w:rsid w:val="1C906EBF"/>
    <w:rsid w:val="1E7E40B7"/>
    <w:rsid w:val="203B7E87"/>
    <w:rsid w:val="2291169B"/>
    <w:rsid w:val="2539918D"/>
    <w:rsid w:val="2798A1E6"/>
    <w:rsid w:val="27FDE2C4"/>
    <w:rsid w:val="289884DA"/>
    <w:rsid w:val="291238A2"/>
    <w:rsid w:val="2AACAEB6"/>
    <w:rsid w:val="2ADE1EE7"/>
    <w:rsid w:val="2B160905"/>
    <w:rsid w:val="2C5ABC6C"/>
    <w:rsid w:val="2DFC1FFD"/>
    <w:rsid w:val="3231DA46"/>
    <w:rsid w:val="338E7630"/>
    <w:rsid w:val="344C133C"/>
    <w:rsid w:val="35C6FF0F"/>
    <w:rsid w:val="36C8D881"/>
    <w:rsid w:val="3829BF94"/>
    <w:rsid w:val="3A248EF8"/>
    <w:rsid w:val="3D618BAF"/>
    <w:rsid w:val="3DAD2BAB"/>
    <w:rsid w:val="3E2529F2"/>
    <w:rsid w:val="423E681E"/>
    <w:rsid w:val="45DA58B8"/>
    <w:rsid w:val="4636EEDD"/>
    <w:rsid w:val="46CDDF97"/>
    <w:rsid w:val="490626E0"/>
    <w:rsid w:val="4F00BA2D"/>
    <w:rsid w:val="52B33044"/>
    <w:rsid w:val="540115FE"/>
    <w:rsid w:val="545D309B"/>
    <w:rsid w:val="55E645E5"/>
    <w:rsid w:val="57D537C1"/>
    <w:rsid w:val="582C4853"/>
    <w:rsid w:val="58ADC04F"/>
    <w:rsid w:val="596B8A44"/>
    <w:rsid w:val="5A02C58B"/>
    <w:rsid w:val="5F876501"/>
    <w:rsid w:val="5FF12812"/>
    <w:rsid w:val="60CE8F83"/>
    <w:rsid w:val="6207F31F"/>
    <w:rsid w:val="653B1F49"/>
    <w:rsid w:val="65FD0943"/>
    <w:rsid w:val="6893280D"/>
    <w:rsid w:val="6962C46C"/>
    <w:rsid w:val="6A6605AF"/>
    <w:rsid w:val="6AEA836F"/>
    <w:rsid w:val="6F5A5318"/>
    <w:rsid w:val="6F790169"/>
    <w:rsid w:val="6FBF93F6"/>
    <w:rsid w:val="7368C45F"/>
    <w:rsid w:val="745D1E59"/>
    <w:rsid w:val="75CD4F90"/>
    <w:rsid w:val="774AADFB"/>
    <w:rsid w:val="788F49F9"/>
    <w:rsid w:val="7C07D6E9"/>
    <w:rsid w:val="7D9FF9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4D2"/>
  <w15:docId w15:val="{8D545CE6-AA77-4947-9E8C-31DD4AE4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EC60CE"/>
    <w:rPr>
      <w:color w:val="0000FF" w:themeColor="hyperlink"/>
      <w:u w:val="single"/>
    </w:rPr>
  </w:style>
  <w:style w:type="paragraph" w:styleId="a8">
    <w:name w:val="List Paragraph"/>
    <w:basedOn w:val="a"/>
    <w:uiPriority w:val="34"/>
    <w:qFormat/>
    <w:rsid w:val="00F33152"/>
    <w:pPr>
      <w:ind w:left="720"/>
      <w:contextualSpacing/>
    </w:p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Balloon Text"/>
    <w:basedOn w:val="a"/>
    <w:link w:val="af9"/>
    <w:uiPriority w:val="99"/>
    <w:semiHidden/>
    <w:unhideWhenUsed/>
    <w:rsid w:val="00F869C2"/>
    <w:pPr>
      <w:spacing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F869C2"/>
    <w:rPr>
      <w:rFonts w:ascii="Segoe UI" w:hAnsi="Segoe UI" w:cs="Segoe UI"/>
      <w:sz w:val="18"/>
      <w:szCs w:val="18"/>
    </w:rPr>
  </w:style>
  <w:style w:type="paragraph" w:styleId="afa">
    <w:name w:val="header"/>
    <w:basedOn w:val="a"/>
    <w:link w:val="afb"/>
    <w:uiPriority w:val="99"/>
    <w:unhideWhenUsed/>
    <w:rsid w:val="008F0D0C"/>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fb">
    <w:name w:val="Верхній колонтитул Знак"/>
    <w:basedOn w:val="a0"/>
    <w:link w:val="afa"/>
    <w:uiPriority w:val="99"/>
    <w:rsid w:val="008F0D0C"/>
    <w:rPr>
      <w:rFonts w:asciiTheme="minorHAnsi" w:eastAsiaTheme="minorHAnsi" w:hAnsiTheme="minorHAnsi" w:cstheme="minorBidi"/>
      <w:lang w:eastAsia="en-US"/>
    </w:rPr>
  </w:style>
  <w:style w:type="character" w:styleId="afc">
    <w:name w:val="Unresolved Mention"/>
    <w:basedOn w:val="a0"/>
    <w:uiPriority w:val="99"/>
    <w:semiHidden/>
    <w:unhideWhenUsed/>
    <w:rsid w:val="0087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5003">
      <w:bodyDiv w:val="1"/>
      <w:marLeft w:val="0"/>
      <w:marRight w:val="0"/>
      <w:marTop w:val="0"/>
      <w:marBottom w:val="0"/>
      <w:divBdr>
        <w:top w:val="none" w:sz="0" w:space="0" w:color="auto"/>
        <w:left w:val="none" w:sz="0" w:space="0" w:color="auto"/>
        <w:bottom w:val="none" w:sz="0" w:space="0" w:color="auto"/>
        <w:right w:val="none" w:sz="0" w:space="0" w:color="auto"/>
      </w:divBdr>
    </w:div>
    <w:div w:id="142897351">
      <w:bodyDiv w:val="1"/>
      <w:marLeft w:val="0"/>
      <w:marRight w:val="0"/>
      <w:marTop w:val="0"/>
      <w:marBottom w:val="0"/>
      <w:divBdr>
        <w:top w:val="none" w:sz="0" w:space="0" w:color="auto"/>
        <w:left w:val="none" w:sz="0" w:space="0" w:color="auto"/>
        <w:bottom w:val="none" w:sz="0" w:space="0" w:color="auto"/>
        <w:right w:val="none" w:sz="0" w:space="0" w:color="auto"/>
      </w:divBdr>
    </w:div>
    <w:div w:id="188495868">
      <w:bodyDiv w:val="1"/>
      <w:marLeft w:val="0"/>
      <w:marRight w:val="0"/>
      <w:marTop w:val="0"/>
      <w:marBottom w:val="0"/>
      <w:divBdr>
        <w:top w:val="none" w:sz="0" w:space="0" w:color="auto"/>
        <w:left w:val="none" w:sz="0" w:space="0" w:color="auto"/>
        <w:bottom w:val="none" w:sz="0" w:space="0" w:color="auto"/>
        <w:right w:val="none" w:sz="0" w:space="0" w:color="auto"/>
      </w:divBdr>
    </w:div>
    <w:div w:id="298347171">
      <w:bodyDiv w:val="1"/>
      <w:marLeft w:val="0"/>
      <w:marRight w:val="0"/>
      <w:marTop w:val="0"/>
      <w:marBottom w:val="0"/>
      <w:divBdr>
        <w:top w:val="none" w:sz="0" w:space="0" w:color="auto"/>
        <w:left w:val="none" w:sz="0" w:space="0" w:color="auto"/>
        <w:bottom w:val="none" w:sz="0" w:space="0" w:color="auto"/>
        <w:right w:val="none" w:sz="0" w:space="0" w:color="auto"/>
      </w:divBdr>
    </w:div>
    <w:div w:id="393309345">
      <w:bodyDiv w:val="1"/>
      <w:marLeft w:val="0"/>
      <w:marRight w:val="0"/>
      <w:marTop w:val="0"/>
      <w:marBottom w:val="0"/>
      <w:divBdr>
        <w:top w:val="none" w:sz="0" w:space="0" w:color="auto"/>
        <w:left w:val="none" w:sz="0" w:space="0" w:color="auto"/>
        <w:bottom w:val="none" w:sz="0" w:space="0" w:color="auto"/>
        <w:right w:val="none" w:sz="0" w:space="0" w:color="auto"/>
      </w:divBdr>
    </w:div>
    <w:div w:id="1614435019">
      <w:bodyDiv w:val="1"/>
      <w:marLeft w:val="0"/>
      <w:marRight w:val="0"/>
      <w:marTop w:val="0"/>
      <w:marBottom w:val="0"/>
      <w:divBdr>
        <w:top w:val="none" w:sz="0" w:space="0" w:color="auto"/>
        <w:left w:val="none" w:sz="0" w:space="0" w:color="auto"/>
        <w:bottom w:val="none" w:sz="0" w:space="0" w:color="auto"/>
        <w:right w:val="none" w:sz="0" w:space="0" w:color="auto"/>
      </w:divBdr>
    </w:div>
    <w:div w:id="181961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ridni.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dni.org.ua/" TargetMode="External"/><Relationship Id="rId5" Type="http://schemas.openxmlformats.org/officeDocument/2006/relationships/numbering" Target="numbering.xml"/><Relationship Id="rId10" Type="http://schemas.openxmlformats.org/officeDocument/2006/relationships/hyperlink" Target="mailto:Info@ridni.org.u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D7D534136180F46B360A4D0865975F1" ma:contentTypeVersion="16" ma:contentTypeDescription="Створення нового документа." ma:contentTypeScope="" ma:versionID="732d301121db27cee8294b3d2155f681">
  <xsd:schema xmlns:xsd="http://www.w3.org/2001/XMLSchema" xmlns:xs="http://www.w3.org/2001/XMLSchema" xmlns:p="http://schemas.microsoft.com/office/2006/metadata/properties" xmlns:ns2="f5596e8d-83f4-4fe9-94d4-1ff0ec3701e5" xmlns:ns3="03d6eda4-981c-4675-81dd-b55b8f80c206" targetNamespace="http://schemas.microsoft.com/office/2006/metadata/properties" ma:root="true" ma:fieldsID="8e0e5c8bf4ce498135dcef8d2760c256" ns2:_="" ns3:_="">
    <xsd:import namespace="f5596e8d-83f4-4fe9-94d4-1ff0ec3701e5"/>
    <xsd:import namespace="03d6eda4-981c-4675-81dd-b55b8f80c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6e8d-83f4-4fe9-94d4-1ff0ec37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ccc83ff0-b943-40f8-bc60-767387cca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6eda4-981c-4675-81dd-b55b8f80c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3c0bb-78e0-40bf-b3bb-53fd9d49a184}" ma:internalName="TaxCatchAll" ma:showField="CatchAllData" ma:web="03d6eda4-981c-4675-81dd-b55b8f80c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M5RX0O9LLFMR8j44h2S1E58t3Q==">AMUW2mWzEIjhEdcw5ZhxkqmgDgyOo5/cHOdGP1jUSzCsyGibldJIDi5RK0JjsnaKrrjlCE0z9+wEkOD9vHjenTRtYJgAJYuYGnHKr6QYfbf2hHCsDfutv5OnE3KhB2AqQuH7rc21QLmf</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03d6eda4-981c-4675-81dd-b55b8f80c206" xsi:nil="true"/>
    <lcf76f155ced4ddcb4097134ff3c332f xmlns="f5596e8d-83f4-4fe9-94d4-1ff0ec3701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4FCD5-D4B4-426E-B3F7-9D88706433E0}">
  <ds:schemaRefs>
    <ds:schemaRef ds:uri="http://schemas.microsoft.com/sharepoint/v3/contenttype/forms"/>
  </ds:schemaRefs>
</ds:datastoreItem>
</file>

<file path=customXml/itemProps2.xml><?xml version="1.0" encoding="utf-8"?>
<ds:datastoreItem xmlns:ds="http://schemas.openxmlformats.org/officeDocument/2006/customXml" ds:itemID="{F41BAD7C-032F-449D-AFF0-183FBF7D0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96e8d-83f4-4fe9-94d4-1ff0ec3701e5"/>
    <ds:schemaRef ds:uri="03d6eda4-981c-4675-81dd-b55b8f80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917C750-4265-4517-966E-CD977C369560}">
  <ds:schemaRefs>
    <ds:schemaRef ds:uri="http://schemas.microsoft.com/office/2006/metadata/properties"/>
    <ds:schemaRef ds:uri="http://schemas.microsoft.com/office/infopath/2007/PartnerControls"/>
    <ds:schemaRef ds:uri="03d6eda4-981c-4675-81dd-b55b8f80c206"/>
    <ds:schemaRef ds:uri="f5596e8d-83f4-4fe9-94d4-1ff0ec3701e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795</Words>
  <Characters>5540</Characters>
  <Application>Microsoft Office Word</Application>
  <DocSecurity>0</DocSecurity>
  <Lines>125</Lines>
  <Paragraphs>68</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Pavlo Timachkov</cp:lastModifiedBy>
  <cp:revision>12</cp:revision>
  <cp:lastPrinted>2023-05-25T11:20:00Z</cp:lastPrinted>
  <dcterms:created xsi:type="dcterms:W3CDTF">2026-04-10T09:36:00Z</dcterms:created>
  <dcterms:modified xsi:type="dcterms:W3CDTF">2026-04-10T09:43:00Z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0x010100AD7D534136180F46B360A4D0865975F1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