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AF5" w14:textId="02E752C3" w:rsidR="00E5110A" w:rsidRPr="003A1ABA" w:rsidRDefault="008D52F7" w:rsidP="00D342D5">
      <w:pPr>
        <w:spacing w:before="60" w:after="0" w:line="240" w:lineRule="auto"/>
        <w:ind w:right="10"/>
        <w:contextualSpacing/>
        <w:jc w:val="center"/>
        <w:rPr>
          <w:b/>
          <w:lang w:val="uk-UA"/>
        </w:rPr>
      </w:pPr>
      <w:r>
        <w:rPr>
          <w:noProof/>
        </w:rPr>
        <w:t xml:space="preserve"> </w:t>
      </w:r>
      <w:r w:rsidR="00DA1CB9">
        <w:rPr>
          <w:b/>
        </w:rPr>
        <w:t xml:space="preserve">Amendment No. </w:t>
      </w:r>
      <w:r w:rsidR="003A1ABA">
        <w:rPr>
          <w:b/>
          <w:lang w:val="uk-UA"/>
        </w:rPr>
        <w:t>2</w:t>
      </w:r>
      <w:r w:rsidR="00DA1CB9">
        <w:rPr>
          <w:b/>
        </w:rPr>
        <w:t>/Зміна №</w:t>
      </w:r>
      <w:r w:rsidR="003A1ABA">
        <w:rPr>
          <w:b/>
          <w:lang w:val="uk-UA"/>
        </w:rPr>
        <w:t>2</w:t>
      </w:r>
    </w:p>
    <w:p w14:paraId="71246C8A" w14:textId="77777777" w:rsidR="00E5110A" w:rsidRDefault="00E5110A" w:rsidP="00D342D5">
      <w:pPr>
        <w:spacing w:after="0" w:line="240" w:lineRule="auto"/>
        <w:ind w:right="10"/>
        <w:contextualSpacing/>
        <w:jc w:val="center"/>
        <w:rPr>
          <w:b/>
        </w:rPr>
      </w:pPr>
    </w:p>
    <w:p w14:paraId="1D64EDC9" w14:textId="77777777" w:rsidR="00E5110A" w:rsidRDefault="00DA1CB9" w:rsidP="00D342D5">
      <w:pPr>
        <w:spacing w:after="0" w:line="240" w:lineRule="auto"/>
        <w:ind w:right="10"/>
        <w:contextualSpacing/>
        <w:jc w:val="center"/>
        <w:rPr>
          <w:b/>
        </w:rPr>
      </w:pPr>
      <w:r>
        <w:rPr>
          <w:b/>
        </w:rPr>
        <w:t>To/До</w:t>
      </w:r>
    </w:p>
    <w:p w14:paraId="4402F10A" w14:textId="77777777" w:rsidR="00E5110A" w:rsidRDefault="00E5110A" w:rsidP="00D342D5">
      <w:pPr>
        <w:spacing w:after="0" w:line="240" w:lineRule="auto"/>
        <w:ind w:right="10"/>
        <w:contextualSpacing/>
        <w:jc w:val="center"/>
        <w:rPr>
          <w:b/>
        </w:rPr>
      </w:pPr>
    </w:p>
    <w:p w14:paraId="75BE58DE" w14:textId="77777777" w:rsidR="008D52F7" w:rsidRDefault="008D52F7" w:rsidP="008D52F7">
      <w:pPr>
        <w:spacing w:after="0" w:line="240" w:lineRule="auto"/>
        <w:contextualSpacing/>
        <w:rPr>
          <w:b/>
          <w:bCs/>
          <w:lang w:val="uk-UA"/>
        </w:rPr>
      </w:pPr>
      <w:r w:rsidRPr="008D52F7">
        <w:rPr>
          <w:b/>
          <w:lang w:val="en-US"/>
        </w:rPr>
        <w:t>RFQ</w:t>
      </w:r>
      <w:r w:rsidRPr="008D52F7">
        <w:rPr>
          <w:b/>
          <w:lang w:val="ru-RU"/>
        </w:rPr>
        <w:t xml:space="preserve"> № </w:t>
      </w:r>
      <w:r w:rsidRPr="008D52F7">
        <w:rPr>
          <w:b/>
          <w:lang w:val="en-US"/>
        </w:rPr>
        <w:t>PR</w:t>
      </w:r>
      <w:r w:rsidRPr="008D52F7">
        <w:rPr>
          <w:b/>
          <w:lang w:val="ru-RU"/>
        </w:rPr>
        <w:t xml:space="preserve"> 26-205</w:t>
      </w:r>
      <w:r w:rsidR="00DA1CB9" w:rsidRPr="008D52F7">
        <w:rPr>
          <w:b/>
          <w:lang w:val="ru-RU"/>
        </w:rPr>
        <w:t xml:space="preserve">- </w:t>
      </w:r>
      <w:r w:rsidRPr="008D52F7">
        <w:rPr>
          <w:b/>
          <w:bCs/>
          <w:lang w:val="uk-UA"/>
        </w:rPr>
        <w:t xml:space="preserve">Запит на </w:t>
      </w:r>
      <w:r w:rsidRPr="008D52F7">
        <w:rPr>
          <w:b/>
          <w:bCs/>
          <w:lang w:val="ru-RU"/>
        </w:rPr>
        <w:t>укладання  рамково</w:t>
      </w:r>
      <w:r w:rsidRPr="008D52F7">
        <w:rPr>
          <w:b/>
          <w:bCs/>
          <w:lang w:val="uk-UA"/>
        </w:rPr>
        <w:t xml:space="preserve">ї угоди </w:t>
      </w:r>
      <w:r w:rsidRPr="008D52F7">
        <w:rPr>
          <w:b/>
          <w:bCs/>
          <w:lang w:val="ru-RU"/>
        </w:rPr>
        <w:t>на постачання ІТ-обладнання</w:t>
      </w:r>
      <w:r w:rsidRPr="008D52F7">
        <w:rPr>
          <w:b/>
          <w:bCs/>
          <w:lang w:val="uk-UA"/>
        </w:rPr>
        <w:t xml:space="preserve">  </w:t>
      </w:r>
    </w:p>
    <w:p w14:paraId="2B66BE3B" w14:textId="77777777" w:rsidR="008D52F7" w:rsidRPr="008D52F7" w:rsidRDefault="008D52F7" w:rsidP="008D52F7">
      <w:pPr>
        <w:spacing w:after="0" w:line="240" w:lineRule="auto"/>
        <w:contextualSpacing/>
        <w:rPr>
          <w:b/>
          <w:bCs/>
          <w:lang w:val="uk-UA"/>
        </w:rPr>
      </w:pPr>
      <w:r w:rsidRPr="008D52F7">
        <w:rPr>
          <w:b/>
          <w:lang w:val="en-US"/>
        </w:rPr>
        <w:t>RFQ</w:t>
      </w:r>
      <w:r w:rsidRPr="008D52F7">
        <w:rPr>
          <w:b/>
          <w:lang w:val="uk-UA"/>
        </w:rPr>
        <w:t xml:space="preserve"> № </w:t>
      </w:r>
      <w:r w:rsidRPr="008D52F7">
        <w:rPr>
          <w:b/>
          <w:lang w:val="en-US"/>
        </w:rPr>
        <w:t>PR</w:t>
      </w:r>
      <w:r w:rsidRPr="008D52F7">
        <w:rPr>
          <w:b/>
          <w:lang w:val="uk-UA"/>
        </w:rPr>
        <w:t xml:space="preserve"> 26-205</w:t>
      </w:r>
      <w:r w:rsidR="00DA1CB9" w:rsidRPr="008D52F7">
        <w:rPr>
          <w:b/>
          <w:lang w:val="uk-UA"/>
        </w:rPr>
        <w:t xml:space="preserve">- </w:t>
      </w:r>
      <w:r w:rsidRPr="008D52F7">
        <w:rPr>
          <w:b/>
          <w:bCs/>
          <w:lang w:val="en"/>
        </w:rPr>
        <w:t>Request for a framework agreement for the supply of IT equipment</w:t>
      </w:r>
    </w:p>
    <w:p w14:paraId="7317D27F" w14:textId="1F9CB6E6" w:rsidR="00E5110A" w:rsidRPr="008D52F7" w:rsidRDefault="00E5110A" w:rsidP="008D52F7">
      <w:pPr>
        <w:spacing w:after="0" w:line="240" w:lineRule="auto"/>
        <w:contextualSpacing/>
        <w:rPr>
          <w:b/>
          <w:lang w:val="uk-UA"/>
        </w:rPr>
      </w:pPr>
    </w:p>
    <w:p w14:paraId="73F33C15" w14:textId="77777777" w:rsidR="00E5110A" w:rsidRPr="008D52F7" w:rsidRDefault="00E5110A" w:rsidP="00D342D5">
      <w:pPr>
        <w:tabs>
          <w:tab w:val="left" w:pos="3285"/>
        </w:tabs>
        <w:spacing w:after="0" w:line="240" w:lineRule="auto"/>
        <w:contextualSpacing/>
        <w:jc w:val="center"/>
        <w:rPr>
          <w:b/>
          <w:lang w:val="uk-UA"/>
        </w:rPr>
      </w:pPr>
    </w:p>
    <w:p w14:paraId="5554EBD6" w14:textId="5358F452" w:rsidR="00E5110A" w:rsidRPr="008D52F7" w:rsidRDefault="00DA1CB9" w:rsidP="00D342D5">
      <w:pPr>
        <w:spacing w:after="0" w:line="240" w:lineRule="auto"/>
        <w:ind w:right="10" w:hanging="727"/>
        <w:contextualSpacing/>
        <w:jc w:val="center"/>
        <w:rPr>
          <w:b/>
          <w:lang w:val="uk-UA"/>
        </w:rPr>
      </w:pPr>
      <w:r>
        <w:rPr>
          <w:b/>
        </w:rPr>
        <w:t>RFP</w:t>
      </w:r>
      <w:r w:rsidRPr="008D52F7">
        <w:rPr>
          <w:b/>
          <w:lang w:val="uk-UA"/>
        </w:rPr>
        <w:t xml:space="preserve"> </w:t>
      </w:r>
      <w:r>
        <w:rPr>
          <w:b/>
        </w:rPr>
        <w:t>Issuance</w:t>
      </w:r>
      <w:r w:rsidRPr="008D52F7">
        <w:rPr>
          <w:b/>
          <w:lang w:val="uk-UA"/>
        </w:rPr>
        <w:t xml:space="preserve"> </w:t>
      </w:r>
      <w:r>
        <w:rPr>
          <w:b/>
        </w:rPr>
        <w:t>Date</w:t>
      </w:r>
      <w:r w:rsidRPr="008D52F7">
        <w:rPr>
          <w:b/>
          <w:lang w:val="uk-UA"/>
        </w:rPr>
        <w:t xml:space="preserve">: </w:t>
      </w:r>
      <w:r w:rsidR="008D52F7">
        <w:rPr>
          <w:b/>
          <w:lang w:val="en-US"/>
        </w:rPr>
        <w:t>April</w:t>
      </w:r>
      <w:r w:rsidRPr="008D52F7">
        <w:rPr>
          <w:b/>
          <w:lang w:val="uk-UA"/>
        </w:rPr>
        <w:t xml:space="preserve"> </w:t>
      </w:r>
      <w:r w:rsidR="008D52F7" w:rsidRPr="008D52F7">
        <w:rPr>
          <w:b/>
          <w:lang w:val="uk-UA"/>
        </w:rPr>
        <w:t>03</w:t>
      </w:r>
      <w:r w:rsidRPr="008D52F7">
        <w:rPr>
          <w:b/>
          <w:lang w:val="uk-UA"/>
        </w:rPr>
        <w:t>, 202</w:t>
      </w:r>
      <w:r w:rsidR="008D52F7" w:rsidRPr="008D52F7">
        <w:rPr>
          <w:b/>
          <w:lang w:val="uk-UA"/>
        </w:rPr>
        <w:t>6</w:t>
      </w:r>
    </w:p>
    <w:p w14:paraId="35E85479" w14:textId="65ADD540" w:rsidR="00E5110A" w:rsidRPr="008D52F7" w:rsidRDefault="00DA1CB9" w:rsidP="00D342D5">
      <w:pPr>
        <w:spacing w:after="0" w:line="240" w:lineRule="auto"/>
        <w:ind w:right="10"/>
        <w:contextualSpacing/>
        <w:jc w:val="center"/>
        <w:rPr>
          <w:b/>
          <w:lang w:val="uk-UA"/>
        </w:rPr>
      </w:pPr>
      <w:r w:rsidRPr="008D52F7">
        <w:rPr>
          <w:b/>
          <w:lang w:val="uk-UA"/>
        </w:rPr>
        <w:t xml:space="preserve">Дата випуску Запиту на надання пропозиції : </w:t>
      </w:r>
      <w:r w:rsidR="008D52F7" w:rsidRPr="008D52F7">
        <w:rPr>
          <w:b/>
          <w:lang w:val="uk-UA"/>
        </w:rPr>
        <w:t>03</w:t>
      </w:r>
      <w:r w:rsidRPr="008D52F7">
        <w:rPr>
          <w:b/>
          <w:lang w:val="uk-UA"/>
        </w:rPr>
        <w:t xml:space="preserve"> </w:t>
      </w:r>
      <w:r w:rsidR="008D52F7">
        <w:rPr>
          <w:b/>
          <w:lang w:val="uk-UA"/>
        </w:rPr>
        <w:t>квіт</w:t>
      </w:r>
      <w:r w:rsidRPr="008D52F7">
        <w:rPr>
          <w:b/>
          <w:lang w:val="uk-UA"/>
        </w:rPr>
        <w:t>ня 202</w:t>
      </w:r>
      <w:r w:rsidR="008D52F7" w:rsidRPr="008D52F7">
        <w:rPr>
          <w:b/>
          <w:lang w:val="uk-UA"/>
        </w:rPr>
        <w:t>6</w:t>
      </w:r>
      <w:r w:rsidRPr="008D52F7">
        <w:rPr>
          <w:b/>
          <w:lang w:val="uk-UA"/>
        </w:rPr>
        <w:t xml:space="preserve"> року</w:t>
      </w:r>
    </w:p>
    <w:p w14:paraId="2CFD76BB" w14:textId="77777777" w:rsidR="00E5110A" w:rsidRPr="008D52F7" w:rsidRDefault="00E5110A" w:rsidP="00D342D5">
      <w:pPr>
        <w:spacing w:after="0" w:line="240" w:lineRule="auto"/>
        <w:ind w:right="10" w:hanging="727"/>
        <w:contextualSpacing/>
        <w:jc w:val="center"/>
        <w:rPr>
          <w:b/>
          <w:lang w:val="uk-UA"/>
        </w:rPr>
      </w:pPr>
    </w:p>
    <w:p w14:paraId="1235D415" w14:textId="4BC05B50" w:rsidR="00D342D5" w:rsidRDefault="00D342D5" w:rsidP="00D342D5">
      <w:pPr>
        <w:spacing w:after="0" w:line="240" w:lineRule="auto"/>
        <w:ind w:right="10" w:hanging="727"/>
        <w:contextualSpacing/>
        <w:jc w:val="center"/>
        <w:rPr>
          <w:b/>
        </w:rPr>
      </w:pPr>
      <w:r>
        <w:rPr>
          <w:b/>
        </w:rPr>
        <w:t>Amendment No. 1 Issu</w:t>
      </w:r>
      <w:r w:rsidR="004A41E7">
        <w:rPr>
          <w:b/>
        </w:rPr>
        <w:t>ance</w:t>
      </w:r>
      <w:r>
        <w:rPr>
          <w:b/>
        </w:rPr>
        <w:t xml:space="preserve"> Date: </w:t>
      </w:r>
      <w:r w:rsidR="00290B1A">
        <w:rPr>
          <w:b/>
          <w:lang w:val="en-US"/>
        </w:rPr>
        <w:t>April</w:t>
      </w:r>
      <w:r>
        <w:rPr>
          <w:b/>
        </w:rPr>
        <w:t xml:space="preserve"> 9, 202</w:t>
      </w:r>
      <w:r w:rsidR="00290B1A">
        <w:rPr>
          <w:b/>
        </w:rPr>
        <w:t>6</w:t>
      </w:r>
    </w:p>
    <w:p w14:paraId="67DB744F" w14:textId="00B61356" w:rsidR="00D342D5" w:rsidRDefault="00D342D5" w:rsidP="00D342D5">
      <w:pPr>
        <w:spacing w:after="0" w:line="240" w:lineRule="auto"/>
        <w:ind w:right="10" w:hanging="727"/>
        <w:contextualSpacing/>
        <w:jc w:val="center"/>
        <w:rPr>
          <w:b/>
        </w:rPr>
      </w:pPr>
      <w:r w:rsidRPr="00D342D5">
        <w:rPr>
          <w:b/>
        </w:rPr>
        <w:t xml:space="preserve">Зміна №1. Дата зміни: 9 </w:t>
      </w:r>
      <w:r w:rsidR="00290B1A">
        <w:rPr>
          <w:b/>
          <w:lang w:val="uk-UA"/>
        </w:rPr>
        <w:t>квітня</w:t>
      </w:r>
      <w:r w:rsidRPr="00D342D5">
        <w:rPr>
          <w:b/>
        </w:rPr>
        <w:t xml:space="preserve"> 202</w:t>
      </w:r>
      <w:r w:rsidR="00290B1A">
        <w:rPr>
          <w:b/>
          <w:lang w:val="uk-UA"/>
        </w:rPr>
        <w:t>6</w:t>
      </w:r>
      <w:r w:rsidRPr="00D342D5">
        <w:rPr>
          <w:b/>
        </w:rPr>
        <w:t xml:space="preserve"> року</w:t>
      </w:r>
    </w:p>
    <w:p w14:paraId="0103B8A6" w14:textId="77777777" w:rsidR="00D342D5" w:rsidRDefault="00D342D5" w:rsidP="00D342D5">
      <w:pPr>
        <w:spacing w:after="0" w:line="240" w:lineRule="auto"/>
        <w:ind w:right="10" w:hanging="727"/>
        <w:contextualSpacing/>
        <w:jc w:val="center"/>
        <w:rPr>
          <w:b/>
        </w:rPr>
      </w:pPr>
    </w:p>
    <w:p w14:paraId="12C0B66F" w14:textId="4D1083D8" w:rsidR="00E5110A" w:rsidRPr="00F05F4A" w:rsidRDefault="00DA1CB9" w:rsidP="00D342D5">
      <w:pPr>
        <w:spacing w:after="0" w:line="240" w:lineRule="auto"/>
        <w:ind w:right="10" w:hanging="727"/>
        <w:contextualSpacing/>
        <w:jc w:val="center"/>
        <w:rPr>
          <w:b/>
        </w:rPr>
      </w:pPr>
      <w:r>
        <w:rPr>
          <w:b/>
        </w:rPr>
        <w:t>Amendment No.</w:t>
      </w:r>
      <w:r w:rsidR="004A41E7">
        <w:rPr>
          <w:b/>
        </w:rPr>
        <w:t xml:space="preserve"> </w:t>
      </w:r>
      <w:r w:rsidR="00FC6018">
        <w:rPr>
          <w:b/>
          <w:lang w:val="uk-UA"/>
        </w:rPr>
        <w:t>2</w:t>
      </w:r>
      <w:r>
        <w:rPr>
          <w:b/>
        </w:rPr>
        <w:t xml:space="preserve"> Issuance Date</w:t>
      </w:r>
      <w:r w:rsidRPr="00F05F4A">
        <w:rPr>
          <w:b/>
        </w:rPr>
        <w:t xml:space="preserve">: </w:t>
      </w:r>
      <w:r w:rsidR="00290B1A">
        <w:rPr>
          <w:b/>
          <w:lang w:val="en-US"/>
        </w:rPr>
        <w:t>April</w:t>
      </w:r>
      <w:r w:rsidRPr="00F05F4A">
        <w:rPr>
          <w:b/>
        </w:rPr>
        <w:t xml:space="preserve"> </w:t>
      </w:r>
      <w:r w:rsidR="00290B1A">
        <w:rPr>
          <w:b/>
          <w:lang w:val="en-US"/>
        </w:rPr>
        <w:t>1</w:t>
      </w:r>
      <w:r w:rsidR="00A27FFD" w:rsidRPr="00A27FFD">
        <w:rPr>
          <w:b/>
          <w:lang w:val="en-US"/>
        </w:rPr>
        <w:t>5</w:t>
      </w:r>
      <w:r w:rsidRPr="00F05F4A">
        <w:rPr>
          <w:b/>
        </w:rPr>
        <w:t>, 202</w:t>
      </w:r>
      <w:r w:rsidR="00290B1A">
        <w:rPr>
          <w:b/>
        </w:rPr>
        <w:t>6</w:t>
      </w:r>
    </w:p>
    <w:p w14:paraId="06237348" w14:textId="22050A0B" w:rsidR="00E5110A" w:rsidRDefault="00DA1CB9" w:rsidP="00D342D5">
      <w:pPr>
        <w:spacing w:after="0" w:line="240" w:lineRule="auto"/>
        <w:ind w:right="10"/>
        <w:contextualSpacing/>
        <w:jc w:val="center"/>
        <w:rPr>
          <w:b/>
        </w:rPr>
      </w:pPr>
      <w:r w:rsidRPr="00F05F4A">
        <w:rPr>
          <w:b/>
        </w:rPr>
        <w:t>Зміна №</w:t>
      </w:r>
      <w:r w:rsidR="00FC6018" w:rsidRPr="00F05F4A">
        <w:rPr>
          <w:b/>
          <w:lang w:val="uk-UA"/>
        </w:rPr>
        <w:t>2</w:t>
      </w:r>
      <w:r w:rsidRPr="00F05F4A">
        <w:rPr>
          <w:b/>
        </w:rPr>
        <w:t xml:space="preserve">. Дата зміни: </w:t>
      </w:r>
      <w:r w:rsidR="00290B1A">
        <w:rPr>
          <w:b/>
          <w:lang w:val="en-US"/>
        </w:rPr>
        <w:t>1</w:t>
      </w:r>
      <w:r w:rsidR="00A27FFD">
        <w:rPr>
          <w:b/>
          <w:lang w:val="ru-RU"/>
        </w:rPr>
        <w:t>5</w:t>
      </w:r>
      <w:r w:rsidRPr="00F05F4A">
        <w:rPr>
          <w:b/>
        </w:rPr>
        <w:t xml:space="preserve"> </w:t>
      </w:r>
      <w:r w:rsidR="00290B1A">
        <w:rPr>
          <w:b/>
          <w:lang w:val="uk-UA"/>
        </w:rPr>
        <w:t>Квітня</w:t>
      </w:r>
      <w:r w:rsidRPr="00F05F4A">
        <w:rPr>
          <w:b/>
        </w:rPr>
        <w:t xml:space="preserve"> 202</w:t>
      </w:r>
      <w:r w:rsidR="00290B1A">
        <w:rPr>
          <w:b/>
          <w:lang w:val="uk-UA"/>
        </w:rPr>
        <w:t>6</w:t>
      </w:r>
      <w:r w:rsidRPr="00F05F4A">
        <w:rPr>
          <w:b/>
        </w:rPr>
        <w:t xml:space="preserve"> року</w:t>
      </w:r>
    </w:p>
    <w:p w14:paraId="190A320D" w14:textId="292706BA" w:rsidR="00E5110A" w:rsidRDefault="00E5110A" w:rsidP="00D342D5">
      <w:pPr>
        <w:spacing w:after="0" w:line="240" w:lineRule="auto"/>
        <w:ind w:right="4532"/>
        <w:contextualSpacing/>
      </w:pPr>
    </w:p>
    <w:p w14:paraId="5939CBD6" w14:textId="77777777" w:rsidR="004F6F18" w:rsidRDefault="004F6F18" w:rsidP="00D342D5">
      <w:pPr>
        <w:spacing w:after="0" w:line="240" w:lineRule="auto"/>
        <w:ind w:right="4532"/>
        <w:contextualSpacing/>
      </w:pPr>
    </w:p>
    <w:p w14:paraId="372EEC99" w14:textId="1378A8A4" w:rsidR="00E5110A" w:rsidRPr="00D93893" w:rsidRDefault="00DA1CB9" w:rsidP="00D342D5">
      <w:pPr>
        <w:spacing w:line="240" w:lineRule="auto"/>
        <w:ind w:left="101"/>
        <w:contextualSpacing/>
      </w:pPr>
      <w:r w:rsidRPr="00D93893">
        <w:t>This Amendment is issued/ Дані зміни поширюються на:</w:t>
      </w:r>
    </w:p>
    <w:p w14:paraId="5EABB43E" w14:textId="19667DC6" w:rsidR="00D342D5" w:rsidRPr="00D93893" w:rsidRDefault="00D342D5" w:rsidP="001902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 w:rsidRPr="00D93893">
        <w:rPr>
          <w:color w:val="000000"/>
        </w:rPr>
        <w:t xml:space="preserve">To extend the </w:t>
      </w:r>
      <w:r w:rsidR="004F6F18" w:rsidRPr="00D93893">
        <w:rPr>
          <w:color w:val="000000"/>
        </w:rPr>
        <w:t>D</w:t>
      </w:r>
      <w:r w:rsidRPr="00D93893">
        <w:rPr>
          <w:color w:val="000000"/>
        </w:rPr>
        <w:t xml:space="preserve">eadline for </w:t>
      </w:r>
      <w:r w:rsidR="004F6F18" w:rsidRPr="00D93893">
        <w:rPr>
          <w:color w:val="000000"/>
        </w:rPr>
        <w:t>Receipt of P</w:t>
      </w:r>
      <w:r w:rsidRPr="00D93893">
        <w:rPr>
          <w:color w:val="000000"/>
        </w:rPr>
        <w:t xml:space="preserve">roposals; </w:t>
      </w:r>
    </w:p>
    <w:p w14:paraId="7A478018" w14:textId="77777777" w:rsidR="00F6068F" w:rsidRPr="000160ED" w:rsidRDefault="00F6068F" w:rsidP="00F60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14:paraId="416B042D" w14:textId="2FE95AAB" w:rsidR="002D043F" w:rsidRPr="00D93893" w:rsidRDefault="002D043F" w:rsidP="002D0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lang w:val="ru-RU"/>
        </w:rPr>
      </w:pPr>
      <w:r w:rsidRPr="00263E2C">
        <w:rPr>
          <w:color w:val="000000"/>
        </w:rPr>
        <w:t xml:space="preserve">          </w:t>
      </w:r>
      <w:r w:rsidRPr="00D93893">
        <w:rPr>
          <w:color w:val="000000"/>
          <w:lang w:val="ru-RU"/>
        </w:rPr>
        <w:t xml:space="preserve">1- Продовжити Кінцевий строк подання пропозицій; та </w:t>
      </w:r>
    </w:p>
    <w:p w14:paraId="337BFB45" w14:textId="41E604BD" w:rsidR="00F6068F" w:rsidRPr="00D93893" w:rsidRDefault="002D043F" w:rsidP="00016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lang w:val="ru-RU"/>
        </w:rPr>
      </w:pPr>
      <w:r w:rsidRPr="00D93893">
        <w:rPr>
          <w:color w:val="000000"/>
          <w:lang w:val="ru-RU"/>
        </w:rPr>
        <w:t xml:space="preserve">         </w:t>
      </w:r>
    </w:p>
    <w:p w14:paraId="1FE974FB" w14:textId="77777777" w:rsidR="00D342D5" w:rsidRPr="00D93893" w:rsidRDefault="00D342D5" w:rsidP="00D342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21"/>
        <w:contextualSpacing/>
        <w:rPr>
          <w:color w:val="000000"/>
          <w:lang w:val="ru-RU"/>
        </w:rPr>
      </w:pPr>
    </w:p>
    <w:p w14:paraId="5CC2E171" w14:textId="11CAEC3E" w:rsidR="00E5110A" w:rsidRPr="00D93893" w:rsidRDefault="00DA1CB9" w:rsidP="00D342D5">
      <w:pPr>
        <w:spacing w:line="240" w:lineRule="auto"/>
        <w:ind w:left="101"/>
        <w:contextualSpacing/>
      </w:pPr>
      <w:r w:rsidRPr="00D93893">
        <w:t>The details of the amendment are as follows / Деталі до змін наступні:</w:t>
      </w:r>
    </w:p>
    <w:p w14:paraId="30D5C9A9" w14:textId="77777777" w:rsidR="00D342D5" w:rsidRPr="00D93893" w:rsidRDefault="00D342D5" w:rsidP="00D342D5">
      <w:pPr>
        <w:spacing w:line="240" w:lineRule="auto"/>
        <w:ind w:left="101"/>
        <w:contextualSpacing/>
      </w:pPr>
    </w:p>
    <w:p w14:paraId="17AA9C56" w14:textId="72F37537" w:rsidR="00D342D5" w:rsidRPr="00D93893" w:rsidRDefault="00D342D5" w:rsidP="003756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lang w:val="en-US"/>
        </w:rPr>
      </w:pPr>
      <w:r w:rsidRPr="00D93893">
        <w:rPr>
          <w:color w:val="000000"/>
          <w:lang w:val="en-US"/>
        </w:rPr>
        <w:t xml:space="preserve">Revise Section </w:t>
      </w:r>
      <w:bookmarkStart w:id="0" w:name="_Toc162263941"/>
      <w:bookmarkStart w:id="1" w:name="_Toc164680107"/>
      <w:r w:rsidRPr="00D93893">
        <w:rPr>
          <w:rFonts w:asciiTheme="minorHAnsi" w:hAnsiTheme="minorHAnsi"/>
        </w:rPr>
        <w:t>Deadline for Receipt of Proposals</w:t>
      </w:r>
      <w:bookmarkEnd w:id="0"/>
      <w:bookmarkEnd w:id="1"/>
      <w:r w:rsidRPr="00D93893">
        <w:rPr>
          <w:color w:val="000000"/>
          <w:lang w:val="en-US"/>
        </w:rPr>
        <w:t xml:space="preserve"> on page </w:t>
      </w:r>
      <w:r w:rsidR="00CD6898" w:rsidRPr="00CD6898">
        <w:rPr>
          <w:color w:val="000000"/>
          <w:lang w:val="en-US"/>
        </w:rPr>
        <w:t>3</w:t>
      </w:r>
      <w:r w:rsidRPr="00D93893">
        <w:rPr>
          <w:color w:val="000000"/>
          <w:lang w:val="en-US"/>
        </w:rPr>
        <w:t xml:space="preserve"> of the RF</w:t>
      </w:r>
      <w:r w:rsidR="00290B1A">
        <w:rPr>
          <w:color w:val="000000"/>
          <w:lang w:val="en-US"/>
        </w:rPr>
        <w:t>Q</w:t>
      </w:r>
      <w:r w:rsidRPr="00D93893">
        <w:rPr>
          <w:color w:val="000000"/>
          <w:lang w:val="en-US"/>
        </w:rPr>
        <w:t xml:space="preserve"> as follows: </w:t>
      </w:r>
    </w:p>
    <w:p w14:paraId="24BB79FB" w14:textId="3DB2F60E" w:rsidR="008538DA" w:rsidRPr="00D93893" w:rsidRDefault="00D342D5" w:rsidP="008538DA">
      <w:pPr>
        <w:tabs>
          <w:tab w:val="left" w:pos="185"/>
          <w:tab w:val="left" w:pos="360"/>
        </w:tabs>
        <w:contextualSpacing/>
        <w:mirrorIndents/>
        <w:jc w:val="both"/>
      </w:pPr>
      <w:r w:rsidRPr="00D93893">
        <w:rPr>
          <w:b/>
          <w:bCs/>
          <w:color w:val="000000" w:themeColor="text1"/>
        </w:rPr>
        <w:t>A</w:t>
      </w:r>
      <w:r w:rsidR="00290B1A">
        <w:rPr>
          <w:b/>
          <w:bCs/>
          <w:color w:val="000000" w:themeColor="text1"/>
        </w:rPr>
        <w:t>pril</w:t>
      </w:r>
      <w:r w:rsidRPr="00D93893">
        <w:rPr>
          <w:b/>
          <w:bCs/>
          <w:color w:val="000000" w:themeColor="text1"/>
        </w:rPr>
        <w:t xml:space="preserve"> </w:t>
      </w:r>
      <w:r w:rsidR="00290B1A">
        <w:rPr>
          <w:b/>
          <w:bCs/>
          <w:color w:val="000000" w:themeColor="text1"/>
        </w:rPr>
        <w:t>20</w:t>
      </w:r>
      <w:r w:rsidRPr="00D93893">
        <w:rPr>
          <w:b/>
          <w:bCs/>
          <w:color w:val="000000" w:themeColor="text1"/>
        </w:rPr>
        <w:t>, 202</w:t>
      </w:r>
      <w:r w:rsidR="00290B1A">
        <w:rPr>
          <w:b/>
          <w:bCs/>
          <w:color w:val="000000" w:themeColor="text1"/>
        </w:rPr>
        <w:t>6</w:t>
      </w:r>
      <w:r w:rsidRPr="00D93893">
        <w:rPr>
          <w:b/>
          <w:bCs/>
          <w:color w:val="000000" w:themeColor="text1"/>
        </w:rPr>
        <w:t>, 6:00 pm</w:t>
      </w:r>
      <w:r w:rsidRPr="00D93893">
        <w:rPr>
          <w:rFonts w:cstheme="minorHAnsi"/>
          <w:b/>
        </w:rPr>
        <w:t>, Kyiv, Ukraine Time</w:t>
      </w:r>
      <w:r w:rsidRPr="00D93893">
        <w:rPr>
          <w:rFonts w:cstheme="minorHAnsi"/>
        </w:rPr>
        <w:t xml:space="preserve"> to the email address</w:t>
      </w:r>
      <w:r w:rsidRPr="00D93893">
        <w:rPr>
          <w:rFonts w:cstheme="minorHAnsi"/>
          <w:b/>
        </w:rPr>
        <w:t xml:space="preserve"> </w:t>
      </w:r>
      <w:hyperlink r:id="rId9" w:tgtFrame="_blank" w:history="1">
        <w:r w:rsidR="00290B1A" w:rsidRPr="00290B1A">
          <w:rPr>
            <w:rStyle w:val="ab"/>
            <w:lang w:val="en-US"/>
          </w:rPr>
          <w:t>TenderInbox@team4ua.org</w:t>
        </w:r>
      </w:hyperlink>
      <w:r w:rsidR="00290B1A">
        <w:t xml:space="preserve"> </w:t>
      </w:r>
      <w:r w:rsidR="002D043F" w:rsidRPr="00D93893">
        <w:rPr>
          <w:rFonts w:cstheme="minorHAnsi"/>
        </w:rPr>
        <w:t>/</w:t>
      </w:r>
      <w:r w:rsidR="008538DA" w:rsidRPr="00D93893">
        <w:t xml:space="preserve"> </w:t>
      </w:r>
    </w:p>
    <w:p w14:paraId="2907F521" w14:textId="5F2EA65C" w:rsidR="00D342D5" w:rsidRPr="00D93893" w:rsidRDefault="008538DA" w:rsidP="00A44327">
      <w:pPr>
        <w:tabs>
          <w:tab w:val="left" w:pos="185"/>
          <w:tab w:val="left" w:pos="360"/>
        </w:tabs>
        <w:contextualSpacing/>
        <w:mirrorIndents/>
        <w:jc w:val="both"/>
        <w:rPr>
          <w:rFonts w:cstheme="minorHAnsi"/>
          <w:lang w:val="ru-RU"/>
        </w:rPr>
      </w:pPr>
      <w:r w:rsidRPr="00C31F5C">
        <w:rPr>
          <w:lang w:val="en-US"/>
        </w:rPr>
        <w:t xml:space="preserve">         </w:t>
      </w:r>
      <w:r w:rsidRPr="00C31F5C">
        <w:rPr>
          <w:rFonts w:cstheme="minorHAnsi"/>
          <w:lang w:val="en-US"/>
        </w:rPr>
        <w:tab/>
      </w:r>
      <w:r w:rsidRPr="00D93893">
        <w:rPr>
          <w:rFonts w:cstheme="minorHAnsi"/>
          <w:lang w:val="ru-RU"/>
        </w:rPr>
        <w:t xml:space="preserve">Викласти Розділ  "Кінцевий термін подання пропозицій" на сторінці </w:t>
      </w:r>
      <w:r w:rsidR="00CD6898">
        <w:rPr>
          <w:rFonts w:cstheme="minorHAnsi"/>
          <w:lang w:val="ru-RU"/>
        </w:rPr>
        <w:t>3</w:t>
      </w:r>
      <w:r w:rsidRPr="00D93893">
        <w:rPr>
          <w:rFonts w:cstheme="minorHAnsi"/>
          <w:lang w:val="ru-RU"/>
        </w:rPr>
        <w:t xml:space="preserve"> </w:t>
      </w:r>
      <w:r w:rsidR="00D82139" w:rsidRPr="00D93893">
        <w:rPr>
          <w:rFonts w:cstheme="minorHAnsi"/>
          <w:lang w:val="en-US"/>
        </w:rPr>
        <w:t>RF</w:t>
      </w:r>
      <w:r w:rsidR="00290B1A">
        <w:rPr>
          <w:rFonts w:cstheme="minorHAnsi"/>
          <w:lang w:val="en-US"/>
        </w:rPr>
        <w:t>Q</w:t>
      </w:r>
      <w:r w:rsidRPr="00D93893">
        <w:rPr>
          <w:rFonts w:cstheme="minorHAnsi"/>
          <w:lang w:val="ru-RU"/>
        </w:rPr>
        <w:t xml:space="preserve"> у наступній редакції: </w:t>
      </w:r>
      <w:r w:rsidR="00290B1A" w:rsidRPr="00290B1A">
        <w:rPr>
          <w:rFonts w:cstheme="minorHAnsi"/>
          <w:b/>
          <w:bCs/>
          <w:lang w:val="ru-RU"/>
        </w:rPr>
        <w:t>20</w:t>
      </w:r>
      <w:r w:rsidRPr="000C41C1">
        <w:rPr>
          <w:rFonts w:cstheme="minorHAnsi"/>
          <w:b/>
          <w:bCs/>
          <w:lang w:val="ru-RU"/>
        </w:rPr>
        <w:t xml:space="preserve"> </w:t>
      </w:r>
      <w:r w:rsidR="00290B1A">
        <w:rPr>
          <w:rFonts w:cstheme="minorHAnsi"/>
          <w:b/>
          <w:bCs/>
          <w:lang w:val="ru-RU"/>
        </w:rPr>
        <w:t>квітня</w:t>
      </w:r>
      <w:r w:rsidRPr="000C41C1">
        <w:rPr>
          <w:rFonts w:cstheme="minorHAnsi"/>
          <w:b/>
          <w:bCs/>
          <w:lang w:val="ru-RU"/>
        </w:rPr>
        <w:t xml:space="preserve"> 202</w:t>
      </w:r>
      <w:r w:rsidR="00290B1A">
        <w:rPr>
          <w:rFonts w:cstheme="minorHAnsi"/>
          <w:b/>
          <w:bCs/>
          <w:lang w:val="ru-RU"/>
        </w:rPr>
        <w:t>6</w:t>
      </w:r>
      <w:r w:rsidRPr="000C41C1">
        <w:rPr>
          <w:rFonts w:cstheme="minorHAnsi"/>
          <w:b/>
          <w:bCs/>
          <w:lang w:val="ru-RU"/>
        </w:rPr>
        <w:t xml:space="preserve"> року, 18:00 за київським часом</w:t>
      </w:r>
      <w:r w:rsidRPr="00D93893">
        <w:rPr>
          <w:rFonts w:cstheme="minorHAnsi"/>
          <w:lang w:val="ru-RU"/>
        </w:rPr>
        <w:t xml:space="preserve"> на електронну адресу </w:t>
      </w:r>
      <w:hyperlink r:id="rId10" w:tgtFrame="_blank" w:history="1">
        <w:r w:rsidR="00290B1A" w:rsidRPr="00290B1A">
          <w:rPr>
            <w:rStyle w:val="ab"/>
            <w:rFonts w:cstheme="minorHAnsi"/>
            <w:lang w:val="en-US"/>
          </w:rPr>
          <w:t>TenderInbox</w:t>
        </w:r>
        <w:r w:rsidR="00290B1A" w:rsidRPr="00290B1A">
          <w:rPr>
            <w:rStyle w:val="ab"/>
            <w:rFonts w:cstheme="minorHAnsi"/>
            <w:lang w:val="ru-RU"/>
          </w:rPr>
          <w:t>@</w:t>
        </w:r>
        <w:r w:rsidR="00290B1A" w:rsidRPr="00290B1A">
          <w:rPr>
            <w:rStyle w:val="ab"/>
            <w:rFonts w:cstheme="minorHAnsi"/>
            <w:lang w:val="en-US"/>
          </w:rPr>
          <w:t>team</w:t>
        </w:r>
        <w:r w:rsidR="00290B1A" w:rsidRPr="00290B1A">
          <w:rPr>
            <w:rStyle w:val="ab"/>
            <w:rFonts w:cstheme="minorHAnsi"/>
            <w:lang w:val="ru-RU"/>
          </w:rPr>
          <w:t>4</w:t>
        </w:r>
        <w:r w:rsidR="00290B1A" w:rsidRPr="00290B1A">
          <w:rPr>
            <w:rStyle w:val="ab"/>
            <w:rFonts w:cstheme="minorHAnsi"/>
            <w:lang w:val="en-US"/>
          </w:rPr>
          <w:t>ua</w:t>
        </w:r>
        <w:r w:rsidR="00290B1A" w:rsidRPr="00290B1A">
          <w:rPr>
            <w:rStyle w:val="ab"/>
            <w:rFonts w:cstheme="minorHAnsi"/>
            <w:lang w:val="ru-RU"/>
          </w:rPr>
          <w:t>.</w:t>
        </w:r>
        <w:r w:rsidR="00290B1A" w:rsidRPr="00290B1A">
          <w:rPr>
            <w:rStyle w:val="ab"/>
            <w:rFonts w:cstheme="minorHAnsi"/>
            <w:lang w:val="en-US"/>
          </w:rPr>
          <w:t>org</w:t>
        </w:r>
      </w:hyperlink>
    </w:p>
    <w:p w14:paraId="1EC647C5" w14:textId="30509D21" w:rsidR="00E5110A" w:rsidRPr="008D52F7" w:rsidRDefault="00E5110A" w:rsidP="00016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1"/>
        <w:contextualSpacing/>
        <w:rPr>
          <w:color w:val="000000"/>
          <w:lang w:val="ru-RU"/>
        </w:rPr>
      </w:pPr>
    </w:p>
    <w:p w14:paraId="42F757FA" w14:textId="77777777" w:rsidR="00D342D5" w:rsidRPr="008D52F7" w:rsidRDefault="00D342D5" w:rsidP="00D34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1"/>
        <w:contextualSpacing/>
        <w:rPr>
          <w:color w:val="000000"/>
          <w:lang w:val="ru-RU"/>
        </w:rPr>
      </w:pPr>
    </w:p>
    <w:p w14:paraId="3CAA518A" w14:textId="77777777" w:rsidR="004F6F18" w:rsidRPr="00B5203E" w:rsidRDefault="004F6F18" w:rsidP="00D342D5">
      <w:pPr>
        <w:spacing w:line="240" w:lineRule="auto"/>
        <w:contextualSpacing/>
        <w:jc w:val="center"/>
        <w:rPr>
          <w:b/>
          <w:sz w:val="24"/>
          <w:szCs w:val="24"/>
          <w:u w:val="single"/>
          <w:lang w:val="ru-RU"/>
        </w:rPr>
      </w:pPr>
    </w:p>
    <w:p w14:paraId="23095E62" w14:textId="41EDAE4E" w:rsidR="005108A3" w:rsidRPr="005108A3" w:rsidRDefault="00DA1CB9" w:rsidP="00D342D5">
      <w:pPr>
        <w:spacing w:line="240" w:lineRule="auto"/>
        <w:contextualSpacing/>
        <w:jc w:val="center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</w:rPr>
        <w:t>Except as provided herein, all other terms and conditions of the RF</w:t>
      </w:r>
      <w:r w:rsidR="00290B1A">
        <w:rPr>
          <w:b/>
          <w:sz w:val="24"/>
          <w:szCs w:val="24"/>
          <w:u w:val="single"/>
        </w:rPr>
        <w:t>Q</w:t>
      </w:r>
      <w:r w:rsidR="005108A3">
        <w:rPr>
          <w:b/>
          <w:sz w:val="24"/>
          <w:szCs w:val="24"/>
          <w:u w:val="single"/>
        </w:rPr>
        <w:t xml:space="preserve"> and Amendment 1</w:t>
      </w:r>
      <w:r w:rsidR="005108A3">
        <w:rPr>
          <w:b/>
          <w:sz w:val="24"/>
          <w:szCs w:val="24"/>
          <w:u w:val="single"/>
          <w:lang w:val="uk-UA"/>
        </w:rPr>
        <w:t xml:space="preserve"> </w:t>
      </w:r>
      <w:r>
        <w:rPr>
          <w:b/>
          <w:sz w:val="24"/>
          <w:szCs w:val="24"/>
          <w:u w:val="single"/>
        </w:rPr>
        <w:t xml:space="preserve"> remains unchanged</w:t>
      </w:r>
      <w:r w:rsidR="006F6F6F">
        <w:rPr>
          <w:b/>
          <w:sz w:val="24"/>
          <w:szCs w:val="24"/>
          <w:u w:val="single"/>
        </w:rPr>
        <w:t>.</w:t>
      </w:r>
      <w:r w:rsidR="005108A3">
        <w:rPr>
          <w:b/>
          <w:sz w:val="24"/>
          <w:szCs w:val="24"/>
          <w:u w:val="single"/>
          <w:lang w:val="uk-UA"/>
        </w:rPr>
        <w:t xml:space="preserve"> </w:t>
      </w:r>
    </w:p>
    <w:p w14:paraId="4A785004" w14:textId="2D0E716C" w:rsidR="00E5110A" w:rsidRPr="001078C4" w:rsidRDefault="00DA1CB9" w:rsidP="00D342D5">
      <w:pPr>
        <w:spacing w:before="29" w:line="240" w:lineRule="auto"/>
        <w:ind w:left="-360" w:right="-710"/>
        <w:contextualSpacing/>
        <w:jc w:val="center"/>
        <w:rPr>
          <w:lang w:val="ru-RU"/>
        </w:rPr>
      </w:pPr>
      <w:r w:rsidRPr="001078C4">
        <w:rPr>
          <w:b/>
          <w:sz w:val="24"/>
          <w:szCs w:val="24"/>
          <w:u w:val="single"/>
          <w:lang w:val="ru-RU"/>
        </w:rPr>
        <w:t>За винятком випадків, передбачених цим документом, всі інші умови запиту</w:t>
      </w:r>
      <w:r w:rsidR="005108A3" w:rsidRPr="005108A3">
        <w:rPr>
          <w:b/>
          <w:sz w:val="24"/>
          <w:szCs w:val="24"/>
          <w:u w:val="single"/>
          <w:lang w:val="ru-RU"/>
        </w:rPr>
        <w:t xml:space="preserve"> </w:t>
      </w:r>
      <w:r w:rsidR="005108A3">
        <w:rPr>
          <w:b/>
          <w:sz w:val="24"/>
          <w:szCs w:val="24"/>
          <w:u w:val="single"/>
          <w:lang w:val="uk-UA"/>
        </w:rPr>
        <w:t xml:space="preserve">та додатку </w:t>
      </w:r>
      <w:r w:rsidR="00661754">
        <w:rPr>
          <w:b/>
          <w:sz w:val="24"/>
          <w:szCs w:val="24"/>
          <w:u w:val="single"/>
          <w:lang w:val="uk-UA"/>
        </w:rPr>
        <w:t>1</w:t>
      </w:r>
      <w:r w:rsidRPr="001078C4">
        <w:rPr>
          <w:b/>
          <w:sz w:val="24"/>
          <w:szCs w:val="24"/>
          <w:u w:val="single"/>
          <w:lang w:val="ru-RU"/>
        </w:rPr>
        <w:t xml:space="preserve"> залишаються незмінними</w:t>
      </w:r>
      <w:r w:rsidR="00661754">
        <w:rPr>
          <w:b/>
          <w:sz w:val="24"/>
          <w:szCs w:val="24"/>
          <w:u w:val="single"/>
          <w:lang w:val="ru-RU"/>
        </w:rPr>
        <w:t>.</w:t>
      </w:r>
    </w:p>
    <w:sectPr w:rsidR="00E5110A" w:rsidRPr="001078C4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F286" w14:textId="77777777" w:rsidR="00AF00EB" w:rsidRDefault="00AF00EB">
      <w:pPr>
        <w:spacing w:after="0" w:line="240" w:lineRule="auto"/>
      </w:pPr>
      <w:r>
        <w:separator/>
      </w:r>
    </w:p>
  </w:endnote>
  <w:endnote w:type="continuationSeparator" w:id="0">
    <w:p w14:paraId="36FA9A8F" w14:textId="77777777" w:rsidR="00AF00EB" w:rsidRDefault="00AF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6638" w14:textId="77777777" w:rsidR="00AF00EB" w:rsidRDefault="00AF00EB">
      <w:pPr>
        <w:spacing w:after="0" w:line="240" w:lineRule="auto"/>
      </w:pPr>
      <w:r>
        <w:separator/>
      </w:r>
    </w:p>
  </w:footnote>
  <w:footnote w:type="continuationSeparator" w:id="0">
    <w:p w14:paraId="0EBD3470" w14:textId="77777777" w:rsidR="00AF00EB" w:rsidRDefault="00AF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7133" w14:textId="5CA4EBBC" w:rsidR="008D52F7" w:rsidRDefault="008D52F7">
    <w:pPr>
      <w:pStyle w:val="a4"/>
    </w:pPr>
    <w:r>
      <w:rPr>
        <w:noProof/>
      </w:rPr>
      <w:drawing>
        <wp:inline distT="0" distB="0" distL="0" distR="0" wp14:anchorId="10BA6325" wp14:editId="4D3746D3">
          <wp:extent cx="2103120" cy="5911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6ED7"/>
    <w:multiLevelType w:val="multilevel"/>
    <w:tmpl w:val="E8EE9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E97"/>
    <w:multiLevelType w:val="hybridMultilevel"/>
    <w:tmpl w:val="D3E2090C"/>
    <w:lvl w:ilvl="0" w:tplc="8F44AA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246DB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C73"/>
    <w:multiLevelType w:val="multilevel"/>
    <w:tmpl w:val="70EECEB2"/>
    <w:lvl w:ilvl="0">
      <w:start w:val="1"/>
      <w:numFmt w:val="decimal"/>
      <w:lvlText w:val="%1.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4B442B1A"/>
    <w:multiLevelType w:val="multilevel"/>
    <w:tmpl w:val="8514C530"/>
    <w:lvl w:ilvl="0">
      <w:start w:val="1"/>
      <w:numFmt w:val="decimal"/>
      <w:lvlText w:val="%1.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4F967967"/>
    <w:multiLevelType w:val="multilevel"/>
    <w:tmpl w:val="9066F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ACE"/>
    <w:multiLevelType w:val="multilevel"/>
    <w:tmpl w:val="6D4C87A6"/>
    <w:lvl w:ilvl="0">
      <w:start w:val="1"/>
      <w:numFmt w:val="decimal"/>
      <w:lvlText w:val="%1-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6C5C5481"/>
    <w:multiLevelType w:val="hybridMultilevel"/>
    <w:tmpl w:val="30F8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D6684"/>
    <w:multiLevelType w:val="multilevel"/>
    <w:tmpl w:val="4484FD12"/>
    <w:lvl w:ilvl="0">
      <w:start w:val="1"/>
      <w:numFmt w:val="decimal"/>
      <w:lvlText w:val="%1-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yMLU0MzEztzAwN7ZQ0lEKTi0uzszPAykwrAUAjwtGCiwAAAA="/>
  </w:docVars>
  <w:rsids>
    <w:rsidRoot w:val="00E5110A"/>
    <w:rsid w:val="000160ED"/>
    <w:rsid w:val="00041329"/>
    <w:rsid w:val="00077FBD"/>
    <w:rsid w:val="000813B3"/>
    <w:rsid w:val="0008341B"/>
    <w:rsid w:val="00095103"/>
    <w:rsid w:val="000A4CA0"/>
    <w:rsid w:val="000A6321"/>
    <w:rsid w:val="000B75F2"/>
    <w:rsid w:val="000C41C1"/>
    <w:rsid w:val="000D3166"/>
    <w:rsid w:val="000D3661"/>
    <w:rsid w:val="0010397E"/>
    <w:rsid w:val="001078C4"/>
    <w:rsid w:val="00107B6A"/>
    <w:rsid w:val="00115DBD"/>
    <w:rsid w:val="001A67F6"/>
    <w:rsid w:val="001E1B4E"/>
    <w:rsid w:val="001F596D"/>
    <w:rsid w:val="002038DB"/>
    <w:rsid w:val="00245EE0"/>
    <w:rsid w:val="00255480"/>
    <w:rsid w:val="00263E2C"/>
    <w:rsid w:val="00272A9A"/>
    <w:rsid w:val="00283203"/>
    <w:rsid w:val="00290B1A"/>
    <w:rsid w:val="002D043F"/>
    <w:rsid w:val="002E2BA6"/>
    <w:rsid w:val="00312D01"/>
    <w:rsid w:val="003529CE"/>
    <w:rsid w:val="0035728C"/>
    <w:rsid w:val="00360321"/>
    <w:rsid w:val="003A1ABA"/>
    <w:rsid w:val="003B0A6C"/>
    <w:rsid w:val="003B604D"/>
    <w:rsid w:val="003E560A"/>
    <w:rsid w:val="004031C4"/>
    <w:rsid w:val="00432AC5"/>
    <w:rsid w:val="004354F3"/>
    <w:rsid w:val="00465F10"/>
    <w:rsid w:val="004754F1"/>
    <w:rsid w:val="004A41E7"/>
    <w:rsid w:val="004B1930"/>
    <w:rsid w:val="004C19D8"/>
    <w:rsid w:val="004C761D"/>
    <w:rsid w:val="004D2F68"/>
    <w:rsid w:val="004E3581"/>
    <w:rsid w:val="004E7307"/>
    <w:rsid w:val="004F6F18"/>
    <w:rsid w:val="005108A3"/>
    <w:rsid w:val="00520465"/>
    <w:rsid w:val="00522828"/>
    <w:rsid w:val="005342CE"/>
    <w:rsid w:val="005749B7"/>
    <w:rsid w:val="0059163B"/>
    <w:rsid w:val="005E1C3B"/>
    <w:rsid w:val="005E4A0C"/>
    <w:rsid w:val="005E6F8A"/>
    <w:rsid w:val="00626204"/>
    <w:rsid w:val="0063121A"/>
    <w:rsid w:val="00657EB9"/>
    <w:rsid w:val="00661754"/>
    <w:rsid w:val="00681081"/>
    <w:rsid w:val="006D0675"/>
    <w:rsid w:val="006E54B7"/>
    <w:rsid w:val="006F3636"/>
    <w:rsid w:val="006F6F6F"/>
    <w:rsid w:val="00707657"/>
    <w:rsid w:val="0074758D"/>
    <w:rsid w:val="0075068C"/>
    <w:rsid w:val="00797C2E"/>
    <w:rsid w:val="007B116E"/>
    <w:rsid w:val="007D30D1"/>
    <w:rsid w:val="007D7AE3"/>
    <w:rsid w:val="008077B1"/>
    <w:rsid w:val="008264BC"/>
    <w:rsid w:val="00834814"/>
    <w:rsid w:val="00836CA6"/>
    <w:rsid w:val="008538DA"/>
    <w:rsid w:val="0089259B"/>
    <w:rsid w:val="008A508A"/>
    <w:rsid w:val="008A5EF3"/>
    <w:rsid w:val="008A6D03"/>
    <w:rsid w:val="008D52F7"/>
    <w:rsid w:val="008D7B26"/>
    <w:rsid w:val="008F175E"/>
    <w:rsid w:val="00903CA6"/>
    <w:rsid w:val="00907FFD"/>
    <w:rsid w:val="00934BC8"/>
    <w:rsid w:val="009833E1"/>
    <w:rsid w:val="009B19A9"/>
    <w:rsid w:val="009B5E7E"/>
    <w:rsid w:val="009C4675"/>
    <w:rsid w:val="009D6A6A"/>
    <w:rsid w:val="009F7D5A"/>
    <w:rsid w:val="00A27FFD"/>
    <w:rsid w:val="00A30828"/>
    <w:rsid w:val="00A44327"/>
    <w:rsid w:val="00A52F3D"/>
    <w:rsid w:val="00A65478"/>
    <w:rsid w:val="00A814F9"/>
    <w:rsid w:val="00A86F91"/>
    <w:rsid w:val="00AA09E8"/>
    <w:rsid w:val="00AD2A3D"/>
    <w:rsid w:val="00AF00EB"/>
    <w:rsid w:val="00AF1FAF"/>
    <w:rsid w:val="00B0654B"/>
    <w:rsid w:val="00B21425"/>
    <w:rsid w:val="00B26535"/>
    <w:rsid w:val="00B42FE8"/>
    <w:rsid w:val="00B5203E"/>
    <w:rsid w:val="00B53475"/>
    <w:rsid w:val="00B70275"/>
    <w:rsid w:val="00B77095"/>
    <w:rsid w:val="00B9091C"/>
    <w:rsid w:val="00BA72A8"/>
    <w:rsid w:val="00BB7065"/>
    <w:rsid w:val="00BC4D43"/>
    <w:rsid w:val="00BF5E0F"/>
    <w:rsid w:val="00C31F5C"/>
    <w:rsid w:val="00C7216F"/>
    <w:rsid w:val="00C97D06"/>
    <w:rsid w:val="00CB4E45"/>
    <w:rsid w:val="00CD6898"/>
    <w:rsid w:val="00CF69F2"/>
    <w:rsid w:val="00D130E4"/>
    <w:rsid w:val="00D13ABC"/>
    <w:rsid w:val="00D16BD7"/>
    <w:rsid w:val="00D2531F"/>
    <w:rsid w:val="00D342D5"/>
    <w:rsid w:val="00D566E7"/>
    <w:rsid w:val="00D67D92"/>
    <w:rsid w:val="00D82139"/>
    <w:rsid w:val="00D93893"/>
    <w:rsid w:val="00D96D6A"/>
    <w:rsid w:val="00DA1CB9"/>
    <w:rsid w:val="00DA24C9"/>
    <w:rsid w:val="00DA696A"/>
    <w:rsid w:val="00DF320D"/>
    <w:rsid w:val="00E056E9"/>
    <w:rsid w:val="00E16064"/>
    <w:rsid w:val="00E20B15"/>
    <w:rsid w:val="00E2129C"/>
    <w:rsid w:val="00E23D08"/>
    <w:rsid w:val="00E425FA"/>
    <w:rsid w:val="00E5110A"/>
    <w:rsid w:val="00E75294"/>
    <w:rsid w:val="00E7782D"/>
    <w:rsid w:val="00EA392C"/>
    <w:rsid w:val="00EA4E47"/>
    <w:rsid w:val="00EC6E51"/>
    <w:rsid w:val="00ED4410"/>
    <w:rsid w:val="00F0049C"/>
    <w:rsid w:val="00F05F4A"/>
    <w:rsid w:val="00F06471"/>
    <w:rsid w:val="00F334BF"/>
    <w:rsid w:val="00F354D3"/>
    <w:rsid w:val="00F44653"/>
    <w:rsid w:val="00F6068F"/>
    <w:rsid w:val="00F60D34"/>
    <w:rsid w:val="00F94EF4"/>
    <w:rsid w:val="00F959A4"/>
    <w:rsid w:val="00FC6018"/>
    <w:rsid w:val="00F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EB8A3"/>
  <w15:docId w15:val="{B8FB7E11-DD39-4FB6-9A8D-F74F74F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4"/>
    <w:rPr>
      <w:lang w:val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30">
    <w:name w:val="Medium Grid 3"/>
    <w:basedOn w:val="a1"/>
    <w:uiPriority w:val="69"/>
    <w:semiHidden/>
    <w:unhideWhenUsed/>
    <w:rsid w:val="00CC5D0A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4">
    <w:name w:val="header"/>
    <w:basedOn w:val="a"/>
    <w:link w:val="a5"/>
    <w:uiPriority w:val="99"/>
    <w:rsid w:val="00C13C8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13C8E"/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6">
    <w:name w:val="List Paragraph"/>
    <w:aliases w:val="Resume Title,Citation List,heading 4,Don't Use,First Level Outline,Heading Italic,Primus H 3,Dot pt,F5 List Paragraph,List Paragraph Char Char Char,Indicator Text,Numbered Para 1,Bullet Points,List Paragraph2,MAIN CONTENT,Normal numbered"/>
    <w:basedOn w:val="a"/>
    <w:link w:val="a7"/>
    <w:uiPriority w:val="34"/>
    <w:qFormat/>
    <w:rsid w:val="00C13C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C13C8E"/>
    <w:pPr>
      <w:spacing w:after="0" w:line="240" w:lineRule="auto"/>
    </w:pPr>
    <w:rPr>
      <w:rFonts w:cs="Times New Roman"/>
    </w:rPr>
  </w:style>
  <w:style w:type="character" w:customStyle="1" w:styleId="a7">
    <w:name w:val="Абзац списку Знак"/>
    <w:aliases w:val="Resume Title Знак,Citation List Знак,heading 4 Знак,Don't Use Знак,First Level Outline Знак,Heading Italic Знак,Primus H 3 Знак,Dot pt Знак,F5 List Paragraph Знак,List Paragraph Char Char Char Знак,Indicator Text Знак,MAIN CONTENT Знак"/>
    <w:link w:val="a6"/>
    <w:uiPriority w:val="34"/>
    <w:locked/>
    <w:rsid w:val="00C13C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6655468721687868373msolistparagraph">
    <w:name w:val="m_6655468721687868373msolistparagraph"/>
    <w:basedOn w:val="a"/>
    <w:rsid w:val="000D284E"/>
    <w:pPr>
      <w:spacing w:before="100" w:beforeAutospacing="1" w:after="100" w:afterAutospacing="1" w:line="240" w:lineRule="auto"/>
    </w:pPr>
    <w:rPr>
      <w:lang w:val="en-US"/>
    </w:rPr>
  </w:style>
  <w:style w:type="paragraph" w:styleId="a9">
    <w:name w:val="Revision"/>
    <w:hidden/>
    <w:uiPriority w:val="99"/>
    <w:semiHidden/>
    <w:rsid w:val="00BF6E16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a0"/>
    <w:rsid w:val="009659CC"/>
  </w:style>
  <w:style w:type="character" w:customStyle="1" w:styleId="eop">
    <w:name w:val="eop"/>
    <w:basedOn w:val="a0"/>
    <w:rsid w:val="00DC1F7D"/>
  </w:style>
  <w:style w:type="paragraph" w:customStyle="1" w:styleId="paragraph">
    <w:name w:val="paragraph"/>
    <w:basedOn w:val="a"/>
    <w:rsid w:val="003D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a">
    <w:name w:val="Table Grid"/>
    <w:basedOn w:val="a1"/>
    <w:uiPriority w:val="59"/>
    <w:rsid w:val="00332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a0"/>
    <w:rsid w:val="005A155D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xmsonormal">
    <w:name w:val="x_msonormal"/>
    <w:basedOn w:val="a"/>
    <w:uiPriority w:val="1"/>
    <w:rsid w:val="67DDBA65"/>
    <w:pPr>
      <w:spacing w:beforeAutospacing="1" w:after="240" w:afterAutospacing="1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e">
    <w:name w:val="Unresolved Mention"/>
    <w:basedOn w:val="a0"/>
    <w:uiPriority w:val="99"/>
    <w:semiHidden/>
    <w:unhideWhenUsed/>
    <w:rsid w:val="006E54B7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115DBD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15DB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15DBD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115DBD"/>
    <w:rPr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5DBD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15DBD"/>
    <w:rPr>
      <w:b/>
      <w:bCs/>
      <w:sz w:val="20"/>
      <w:szCs w:val="20"/>
      <w:lang w:val="en-GB"/>
    </w:rPr>
  </w:style>
  <w:style w:type="paragraph" w:styleId="af5">
    <w:name w:val="footer"/>
    <w:basedOn w:val="a"/>
    <w:link w:val="af6"/>
    <w:uiPriority w:val="99"/>
    <w:unhideWhenUsed/>
    <w:rsid w:val="008D52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8D52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enderInbox@team4u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TenderInbox@team4u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8nJAiFf4m/hcZpJ2O7f/plNEQ==">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</go:docsCustomData>
</go:gDocsCustomXmlDataStorage>
</file>

<file path=customXml/itemProps1.xml><?xml version="1.0" encoding="utf-8"?>
<ds:datastoreItem xmlns:ds="http://schemas.openxmlformats.org/officeDocument/2006/customXml" ds:itemID="{39B947B1-5ADD-48A5-8244-536992C47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107113d-e20b-4c20-a4ce-553cabbf686d}" enabled="0" method="" siteId="{7107113d-e20b-4c20-a4ce-553cabbf6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Ivanova</dc:creator>
  <cp:lastModifiedBy>Pavlo Polushyn</cp:lastModifiedBy>
  <cp:revision>5</cp:revision>
  <cp:lastPrinted>2024-07-24T11:28:00Z</cp:lastPrinted>
  <dcterms:created xsi:type="dcterms:W3CDTF">2026-04-15T12:26:00Z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0x010100A68F7D666B8C474CA59E147D095F2624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03c76e3806cb802a88972c91dc7fa55efb57a139dd8ad873612a75337a38fc1b</vt:lpwstr>
  </property>
</Properties>
</file>