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2"/>
        <w:tblW w:w="10632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17"/>
        <w:gridCol w:w="6215"/>
      </w:tblGrid>
      <w:tr w:rsidR="008D16B2" w:rsidRPr="008D16B2" w14:paraId="53EC1693" w14:textId="77777777" w:rsidTr="008006A1">
        <w:trPr>
          <w:trHeight w:val="526"/>
        </w:trPr>
        <w:tc>
          <w:tcPr>
            <w:tcW w:w="4417" w:type="dxa"/>
          </w:tcPr>
          <w:p w14:paraId="6A5A5832" w14:textId="293A25A3" w:rsidR="008D16B2" w:rsidRPr="008D16B2" w:rsidRDefault="008D16B2">
            <w:pPr>
              <w:jc w:val="center"/>
              <w:rPr>
                <w:rFonts w:ascii="Aptos" w:hAnsi="Aptos"/>
              </w:rPr>
            </w:pPr>
            <w:r w:rsidRPr="008D16B2">
              <w:rPr>
                <w:rFonts w:ascii="Aptos" w:hAnsi="Aptos"/>
                <w:noProof/>
              </w:rPr>
              <w:drawing>
                <wp:inline distT="0" distB="0" distL="0" distR="0" wp14:anchorId="36C29E34" wp14:editId="1F057102">
                  <wp:extent cx="1912620" cy="488780"/>
                  <wp:effectExtent l="0" t="0" r="0" b="6985"/>
                  <wp:docPr id="7545306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530657" name="Picture 7545306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217" cy="51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5" w:type="dxa"/>
            <w:shd w:val="clear" w:color="auto" w:fill="4F81BD" w:themeFill="accent1"/>
          </w:tcPr>
          <w:p w14:paraId="26F65A1F" w14:textId="16A1497F" w:rsidR="008D16B2" w:rsidRPr="00C03654" w:rsidRDefault="00C03654" w:rsidP="008D16B2">
            <w:pPr>
              <w:jc w:val="right"/>
              <w:rPr>
                <w:rFonts w:ascii="Aptos" w:hAnsi="Aptos"/>
                <w:color w:val="FFFFFF" w:themeColor="background1"/>
                <w:sz w:val="28"/>
                <w:szCs w:val="28"/>
              </w:rPr>
            </w:pPr>
            <w:r w:rsidRPr="00C03654">
              <w:rPr>
                <w:rFonts w:ascii="Aptos" w:hAnsi="Aptos"/>
                <w:color w:val="FFFFFF" w:themeColor="background1"/>
                <w:sz w:val="28"/>
                <w:szCs w:val="28"/>
              </w:rPr>
              <w:t>REQUEST FOR QUOTATION (RFQ) BID</w:t>
            </w:r>
            <w:r>
              <w:rPr>
                <w:rFonts w:ascii="Aptos" w:hAnsi="Aptos"/>
                <w:color w:val="FFFFFF" w:themeColor="background1"/>
                <w:sz w:val="28"/>
                <w:szCs w:val="28"/>
              </w:rPr>
              <w:t xml:space="preserve"> FORM</w:t>
            </w:r>
            <w:r w:rsidRPr="00C03654">
              <w:rPr>
                <w:rFonts w:ascii="Aptos" w:hAnsi="Aptos"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4646DF5D" w14:textId="77777777" w:rsidR="00C977A3" w:rsidRPr="008D2406" w:rsidRDefault="00C977A3" w:rsidP="008D16B2">
      <w:pPr>
        <w:spacing w:after="0"/>
        <w:rPr>
          <w:rFonts w:ascii="Aptos" w:hAnsi="Aptos"/>
          <w:lang w:val="uk-UA"/>
        </w:rPr>
      </w:pPr>
    </w:p>
    <w:tbl>
      <w:tblPr>
        <w:tblStyle w:val="aff2"/>
        <w:tblW w:w="10632" w:type="dxa"/>
        <w:tblInd w:w="-9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4"/>
        <w:gridCol w:w="3478"/>
        <w:gridCol w:w="1908"/>
        <w:gridCol w:w="3412"/>
      </w:tblGrid>
      <w:tr w:rsidR="0053799D" w14:paraId="32D0ECB5" w14:textId="77777777" w:rsidTr="00DD3958">
        <w:tc>
          <w:tcPr>
            <w:tcW w:w="1834" w:type="dxa"/>
            <w:shd w:val="clear" w:color="auto" w:fill="4F81BD" w:themeFill="accent1"/>
          </w:tcPr>
          <w:p w14:paraId="05AD6177" w14:textId="6C50F0D4" w:rsidR="0053799D" w:rsidRPr="007570A6" w:rsidRDefault="0053799D" w:rsidP="0053799D">
            <w:pPr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From</w:t>
            </w:r>
          </w:p>
        </w:tc>
        <w:tc>
          <w:tcPr>
            <w:tcW w:w="3478" w:type="dxa"/>
          </w:tcPr>
          <w:p w14:paraId="6780CA5A" w14:textId="36A443A5" w:rsidR="0053799D" w:rsidRPr="003C05C1" w:rsidRDefault="00D651C5" w:rsidP="0053799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Apopo Ukraine</w:t>
            </w:r>
          </w:p>
        </w:tc>
        <w:tc>
          <w:tcPr>
            <w:tcW w:w="1908" w:type="dxa"/>
            <w:shd w:val="clear" w:color="auto" w:fill="4F81BD" w:themeFill="accent1"/>
          </w:tcPr>
          <w:p w14:paraId="52DFBA68" w14:textId="783CE629" w:rsidR="0053799D" w:rsidRPr="0041492C" w:rsidRDefault="0053799D" w:rsidP="0053799D">
            <w:pPr>
              <w:rPr>
                <w:rFonts w:ascii="Aptos" w:hAnsi="Aptos"/>
                <w:color w:val="FFFFFF" w:themeColor="background1"/>
              </w:rPr>
            </w:pPr>
            <w:r w:rsidRPr="0041492C">
              <w:rPr>
                <w:rFonts w:ascii="Aptos" w:hAnsi="Aptos"/>
                <w:color w:val="FFFFFF" w:themeColor="background1"/>
              </w:rPr>
              <w:t>To</w:t>
            </w:r>
          </w:p>
        </w:tc>
        <w:tc>
          <w:tcPr>
            <w:tcW w:w="3412" w:type="dxa"/>
          </w:tcPr>
          <w:p w14:paraId="6BFF0E35" w14:textId="6F4719E5" w:rsidR="0053799D" w:rsidRPr="003C05C1" w:rsidRDefault="0053799D" w:rsidP="0053799D">
            <w:pPr>
              <w:rPr>
                <w:rFonts w:ascii="Aptos" w:hAnsi="Aptos"/>
              </w:rPr>
            </w:pPr>
          </w:p>
        </w:tc>
      </w:tr>
      <w:tr w:rsidR="0053799D" w14:paraId="47862976" w14:textId="77777777" w:rsidTr="00DD3958">
        <w:trPr>
          <w:trHeight w:val="826"/>
        </w:trPr>
        <w:tc>
          <w:tcPr>
            <w:tcW w:w="1834" w:type="dxa"/>
            <w:shd w:val="clear" w:color="auto" w:fill="4F81BD" w:themeFill="accent1"/>
          </w:tcPr>
          <w:p w14:paraId="1415B37F" w14:textId="20A98C5C" w:rsidR="0053799D" w:rsidRPr="0041492C" w:rsidRDefault="0053799D" w:rsidP="0053799D">
            <w:pPr>
              <w:rPr>
                <w:rFonts w:ascii="Aptos" w:hAnsi="Aptos"/>
                <w:color w:val="FFFFFF" w:themeColor="background1"/>
              </w:rPr>
            </w:pPr>
            <w:r w:rsidRPr="0041492C">
              <w:rPr>
                <w:rFonts w:ascii="Aptos" w:hAnsi="Aptos"/>
                <w:color w:val="FFFFFF" w:themeColor="background1"/>
              </w:rPr>
              <w:t>Address</w:t>
            </w:r>
          </w:p>
        </w:tc>
        <w:tc>
          <w:tcPr>
            <w:tcW w:w="3478" w:type="dxa"/>
          </w:tcPr>
          <w:p w14:paraId="1F93DD84" w14:textId="2B44F9F3" w:rsidR="0053799D" w:rsidRPr="00792F34" w:rsidRDefault="00792F34" w:rsidP="0053799D">
            <w:pPr>
              <w:rPr>
                <w:rFonts w:ascii="Aptos" w:hAnsi="Aptos"/>
                <w:lang w:val="uk-UA"/>
              </w:rPr>
            </w:pPr>
            <w:r w:rsidRPr="00792F34">
              <w:rPr>
                <w:rFonts w:ascii="Aptos" w:hAnsi="Aptos"/>
              </w:rPr>
              <w:t xml:space="preserve">Ukraine, 01011, Kyiv, 7A P. </w:t>
            </w:r>
            <w:proofErr w:type="spellStart"/>
            <w:r w:rsidRPr="00792F34">
              <w:rPr>
                <w:rFonts w:ascii="Aptos" w:hAnsi="Aptos"/>
              </w:rPr>
              <w:t>Myrnoho</w:t>
            </w:r>
            <w:proofErr w:type="spellEnd"/>
            <w:r w:rsidRPr="00792F34">
              <w:rPr>
                <w:rFonts w:ascii="Aptos" w:hAnsi="Aptos"/>
              </w:rPr>
              <w:t xml:space="preserve"> St., Office 29</w:t>
            </w:r>
          </w:p>
        </w:tc>
        <w:tc>
          <w:tcPr>
            <w:tcW w:w="1908" w:type="dxa"/>
            <w:shd w:val="clear" w:color="auto" w:fill="4F81BD" w:themeFill="accent1"/>
          </w:tcPr>
          <w:p w14:paraId="06A5C448" w14:textId="7A7BDB6F" w:rsidR="0053799D" w:rsidRPr="0041492C" w:rsidRDefault="0053799D" w:rsidP="0053799D">
            <w:pPr>
              <w:rPr>
                <w:rFonts w:ascii="Aptos" w:hAnsi="Aptos"/>
                <w:color w:val="FFFFFF" w:themeColor="background1"/>
              </w:rPr>
            </w:pPr>
            <w:r w:rsidRPr="0041492C">
              <w:rPr>
                <w:rFonts w:ascii="Aptos" w:hAnsi="Aptos"/>
                <w:color w:val="FFFFFF" w:themeColor="background1"/>
              </w:rPr>
              <w:t>Address</w:t>
            </w:r>
          </w:p>
        </w:tc>
        <w:tc>
          <w:tcPr>
            <w:tcW w:w="3412" w:type="dxa"/>
          </w:tcPr>
          <w:p w14:paraId="2067C1E5" w14:textId="77777777" w:rsidR="0053799D" w:rsidRPr="003C05C1" w:rsidRDefault="0053799D" w:rsidP="0053799D">
            <w:pPr>
              <w:rPr>
                <w:rFonts w:ascii="Aptos" w:hAnsi="Aptos"/>
              </w:rPr>
            </w:pPr>
          </w:p>
        </w:tc>
      </w:tr>
      <w:tr w:rsidR="0053799D" w14:paraId="1D799A05" w14:textId="77777777" w:rsidTr="00DD3958">
        <w:tc>
          <w:tcPr>
            <w:tcW w:w="1834" w:type="dxa"/>
            <w:shd w:val="clear" w:color="auto" w:fill="4F81BD" w:themeFill="accent1"/>
          </w:tcPr>
          <w:p w14:paraId="098A144D" w14:textId="1C687EBD" w:rsidR="0053799D" w:rsidRPr="0041492C" w:rsidRDefault="0053799D" w:rsidP="0053799D">
            <w:pPr>
              <w:rPr>
                <w:rFonts w:ascii="Aptos" w:hAnsi="Aptos"/>
                <w:color w:val="FFFFFF" w:themeColor="background1"/>
              </w:rPr>
            </w:pPr>
            <w:r w:rsidRPr="0041492C">
              <w:rPr>
                <w:rFonts w:ascii="Aptos" w:hAnsi="Aptos"/>
                <w:color w:val="FFFFFF" w:themeColor="background1"/>
              </w:rPr>
              <w:t>Phone</w:t>
            </w:r>
          </w:p>
        </w:tc>
        <w:tc>
          <w:tcPr>
            <w:tcW w:w="3478" w:type="dxa"/>
          </w:tcPr>
          <w:p w14:paraId="11397B3C" w14:textId="5C6EE621" w:rsidR="0053799D" w:rsidRPr="00792F34" w:rsidRDefault="00792F34" w:rsidP="0053799D">
            <w:pPr>
              <w:jc w:val="both"/>
              <w:rPr>
                <w:rFonts w:ascii="Aptos" w:hAnsi="Aptos"/>
                <w:lang w:val="uk-UA"/>
              </w:rPr>
            </w:pPr>
            <w:r>
              <w:rPr>
                <w:rFonts w:ascii="Aptos" w:hAnsi="Aptos"/>
                <w:lang w:val="uk-UA"/>
              </w:rPr>
              <w:t>+380672187970</w:t>
            </w:r>
          </w:p>
        </w:tc>
        <w:tc>
          <w:tcPr>
            <w:tcW w:w="1908" w:type="dxa"/>
            <w:shd w:val="clear" w:color="auto" w:fill="4F81BD" w:themeFill="accent1"/>
          </w:tcPr>
          <w:p w14:paraId="6539552E" w14:textId="3CE02623" w:rsidR="0053799D" w:rsidRPr="0041492C" w:rsidRDefault="0053799D" w:rsidP="0053799D">
            <w:pPr>
              <w:rPr>
                <w:rFonts w:ascii="Aptos" w:hAnsi="Aptos"/>
                <w:color w:val="FFFFFF" w:themeColor="background1"/>
              </w:rPr>
            </w:pPr>
            <w:r w:rsidRPr="0041492C">
              <w:rPr>
                <w:rFonts w:ascii="Aptos" w:hAnsi="Aptos"/>
                <w:color w:val="FFFFFF" w:themeColor="background1"/>
              </w:rPr>
              <w:t>Phone</w:t>
            </w:r>
          </w:p>
        </w:tc>
        <w:tc>
          <w:tcPr>
            <w:tcW w:w="3412" w:type="dxa"/>
          </w:tcPr>
          <w:p w14:paraId="6385C23D" w14:textId="77777777" w:rsidR="0053799D" w:rsidRPr="003C05C1" w:rsidRDefault="0053799D" w:rsidP="0053799D">
            <w:pPr>
              <w:rPr>
                <w:rFonts w:ascii="Aptos" w:hAnsi="Aptos"/>
              </w:rPr>
            </w:pPr>
          </w:p>
        </w:tc>
      </w:tr>
      <w:tr w:rsidR="0053799D" w14:paraId="504AB487" w14:textId="77777777" w:rsidTr="00DD3958">
        <w:tc>
          <w:tcPr>
            <w:tcW w:w="1834" w:type="dxa"/>
            <w:shd w:val="clear" w:color="auto" w:fill="4F81BD" w:themeFill="accent1"/>
          </w:tcPr>
          <w:p w14:paraId="5D166EF5" w14:textId="3C84136F" w:rsidR="0053799D" w:rsidRPr="0041492C" w:rsidRDefault="0053799D" w:rsidP="0053799D">
            <w:pPr>
              <w:rPr>
                <w:rFonts w:ascii="Aptos" w:hAnsi="Aptos"/>
                <w:color w:val="FFFFFF" w:themeColor="background1"/>
              </w:rPr>
            </w:pPr>
            <w:r w:rsidRPr="0041492C">
              <w:rPr>
                <w:rFonts w:ascii="Aptos" w:hAnsi="Aptos"/>
                <w:color w:val="FFFFFF" w:themeColor="background1"/>
              </w:rPr>
              <w:t>Email</w:t>
            </w:r>
          </w:p>
        </w:tc>
        <w:tc>
          <w:tcPr>
            <w:tcW w:w="3478" w:type="dxa"/>
          </w:tcPr>
          <w:p w14:paraId="40AB8F3C" w14:textId="5F6D90A3" w:rsidR="0053799D" w:rsidRPr="003C05C1" w:rsidRDefault="00D651C5" w:rsidP="0053799D">
            <w:pPr>
              <w:rPr>
                <w:rFonts w:ascii="Aptos" w:hAnsi="Aptos"/>
              </w:rPr>
            </w:pPr>
            <w:hyperlink r:id="rId9" w:history="1">
              <w:r w:rsidRPr="00D34989">
                <w:rPr>
                  <w:rStyle w:val="affa"/>
                  <w:rFonts w:ascii="Aptos" w:hAnsi="Aptos"/>
                </w:rPr>
                <w:t>ukraine.logs@apopo.org</w:t>
              </w:r>
            </w:hyperlink>
          </w:p>
        </w:tc>
        <w:tc>
          <w:tcPr>
            <w:tcW w:w="1908" w:type="dxa"/>
            <w:shd w:val="clear" w:color="auto" w:fill="4F81BD" w:themeFill="accent1"/>
          </w:tcPr>
          <w:p w14:paraId="10A2CFA9" w14:textId="4A2CA85D" w:rsidR="0053799D" w:rsidRPr="0041492C" w:rsidRDefault="0053799D" w:rsidP="0053799D">
            <w:pPr>
              <w:rPr>
                <w:rFonts w:ascii="Aptos" w:hAnsi="Aptos"/>
                <w:color w:val="FFFFFF" w:themeColor="background1"/>
              </w:rPr>
            </w:pPr>
            <w:r w:rsidRPr="0041492C">
              <w:rPr>
                <w:rFonts w:ascii="Aptos" w:hAnsi="Aptos"/>
                <w:color w:val="FFFFFF" w:themeColor="background1"/>
              </w:rPr>
              <w:t>Email</w:t>
            </w:r>
          </w:p>
        </w:tc>
        <w:tc>
          <w:tcPr>
            <w:tcW w:w="3412" w:type="dxa"/>
          </w:tcPr>
          <w:p w14:paraId="51053839" w14:textId="0952B40E" w:rsidR="0053799D" w:rsidRPr="003C05C1" w:rsidRDefault="0053799D" w:rsidP="0053799D">
            <w:pPr>
              <w:rPr>
                <w:rFonts w:ascii="Aptos" w:hAnsi="Aptos"/>
              </w:rPr>
            </w:pPr>
          </w:p>
        </w:tc>
      </w:tr>
    </w:tbl>
    <w:p w14:paraId="252B60D4" w14:textId="77777777" w:rsidR="00C977A3" w:rsidRPr="008D16B2" w:rsidRDefault="00C977A3" w:rsidP="008D16B2">
      <w:pPr>
        <w:spacing w:after="0"/>
        <w:rPr>
          <w:rFonts w:ascii="Aptos" w:hAnsi="Aptos"/>
        </w:rPr>
      </w:pPr>
    </w:p>
    <w:tbl>
      <w:tblPr>
        <w:tblStyle w:val="aff2"/>
        <w:tblW w:w="10632" w:type="dxa"/>
        <w:tblInd w:w="-9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44"/>
        <w:gridCol w:w="3472"/>
        <w:gridCol w:w="1914"/>
        <w:gridCol w:w="3402"/>
      </w:tblGrid>
      <w:tr w:rsidR="00123B04" w14:paraId="138CD58B" w14:textId="77777777" w:rsidTr="00123B04">
        <w:tc>
          <w:tcPr>
            <w:tcW w:w="5316" w:type="dxa"/>
            <w:gridSpan w:val="2"/>
            <w:shd w:val="clear" w:color="auto" w:fill="4F81BD" w:themeFill="accent1"/>
          </w:tcPr>
          <w:p w14:paraId="4FB701B8" w14:textId="77777777" w:rsidR="00123B04" w:rsidRPr="00C04BEB" w:rsidRDefault="00123B04" w:rsidP="008D16B2">
            <w:pPr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RFQ Requirement</w:t>
            </w:r>
          </w:p>
        </w:tc>
        <w:tc>
          <w:tcPr>
            <w:tcW w:w="1914" w:type="dxa"/>
            <w:shd w:val="clear" w:color="auto" w:fill="4F81BD" w:themeFill="accent1"/>
          </w:tcPr>
          <w:p w14:paraId="04B1F296" w14:textId="442975A3" w:rsidR="00123B04" w:rsidRPr="00C04BEB" w:rsidRDefault="00123B04" w:rsidP="008D16B2">
            <w:pPr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RFQ Reference:</w:t>
            </w:r>
          </w:p>
        </w:tc>
        <w:tc>
          <w:tcPr>
            <w:tcW w:w="3402" w:type="dxa"/>
          </w:tcPr>
          <w:p w14:paraId="7C1D8539" w14:textId="5901BD87" w:rsidR="00123B04" w:rsidRPr="00123B04" w:rsidRDefault="00123B04" w:rsidP="008D16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RFQ-</w:t>
            </w:r>
            <w:r w:rsidR="009E23D9">
              <w:rPr>
                <w:rFonts w:ascii="Aptos" w:hAnsi="Aptos"/>
              </w:rPr>
              <w:t>AP-Security-0426-001</w:t>
            </w:r>
          </w:p>
        </w:tc>
      </w:tr>
      <w:tr w:rsidR="00C04BEB" w14:paraId="3043D2DA" w14:textId="77777777" w:rsidTr="001858F7">
        <w:trPr>
          <w:trHeight w:val="567"/>
        </w:trPr>
        <w:tc>
          <w:tcPr>
            <w:tcW w:w="10632" w:type="dxa"/>
            <w:gridSpan w:val="4"/>
          </w:tcPr>
          <w:p w14:paraId="1CE8F676" w14:textId="3F906855" w:rsidR="00C04BEB" w:rsidRDefault="00B454C6" w:rsidP="008D16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Security Guard Service for </w:t>
            </w:r>
            <w:proofErr w:type="spellStart"/>
            <w:r>
              <w:rPr>
                <w:rFonts w:ascii="Aptos" w:hAnsi="Aptos"/>
              </w:rPr>
              <w:t>Krasylivka</w:t>
            </w:r>
            <w:proofErr w:type="spellEnd"/>
            <w:r>
              <w:rPr>
                <w:rFonts w:ascii="Aptos" w:hAnsi="Aptos"/>
              </w:rPr>
              <w:t xml:space="preserve"> dog training </w:t>
            </w:r>
            <w:proofErr w:type="spellStart"/>
            <w:r>
              <w:rPr>
                <w:rFonts w:ascii="Aptos" w:hAnsi="Aptos"/>
              </w:rPr>
              <w:t>centre</w:t>
            </w:r>
            <w:proofErr w:type="spellEnd"/>
            <w:r>
              <w:rPr>
                <w:rFonts w:ascii="Aptos" w:hAnsi="Aptos"/>
              </w:rPr>
              <w:t>.</w:t>
            </w:r>
          </w:p>
        </w:tc>
      </w:tr>
      <w:tr w:rsidR="007E1752" w14:paraId="4E0494D6" w14:textId="77777777" w:rsidTr="001858F7">
        <w:tc>
          <w:tcPr>
            <w:tcW w:w="1844" w:type="dxa"/>
            <w:shd w:val="clear" w:color="auto" w:fill="4F81BD" w:themeFill="accent1"/>
          </w:tcPr>
          <w:p w14:paraId="54994DB3" w14:textId="210A8AA6" w:rsidR="007E1752" w:rsidRPr="007E1752" w:rsidRDefault="000E5B0D" w:rsidP="008D16B2">
            <w:pPr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 xml:space="preserve">RFQ </w:t>
            </w:r>
            <w:r w:rsidR="00DF6748">
              <w:rPr>
                <w:rFonts w:ascii="Aptos" w:hAnsi="Aptos"/>
                <w:color w:val="FFFFFF" w:themeColor="background1"/>
              </w:rPr>
              <w:t>Published Date</w:t>
            </w:r>
          </w:p>
        </w:tc>
        <w:tc>
          <w:tcPr>
            <w:tcW w:w="3472" w:type="dxa"/>
          </w:tcPr>
          <w:p w14:paraId="4BEC3E97" w14:textId="37471BBB" w:rsidR="007E1752" w:rsidRPr="008D2406" w:rsidRDefault="008D2406" w:rsidP="008D16B2">
            <w:pPr>
              <w:rPr>
                <w:rFonts w:ascii="Aptos" w:hAnsi="Aptos"/>
                <w:lang w:val="uk-UA"/>
              </w:rPr>
            </w:pPr>
            <w:r>
              <w:rPr>
                <w:rFonts w:ascii="Aptos" w:hAnsi="Aptos"/>
                <w:lang w:val="uk-UA"/>
              </w:rPr>
              <w:t>03/04/2026</w:t>
            </w:r>
          </w:p>
        </w:tc>
        <w:tc>
          <w:tcPr>
            <w:tcW w:w="1914" w:type="dxa"/>
            <w:shd w:val="clear" w:color="auto" w:fill="4F81BD" w:themeFill="accent1"/>
          </w:tcPr>
          <w:p w14:paraId="48508575" w14:textId="76DBE51C" w:rsidR="007E1752" w:rsidRPr="007E1752" w:rsidRDefault="00FF6B93" w:rsidP="008D16B2">
            <w:pPr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Delivery Date</w:t>
            </w:r>
          </w:p>
        </w:tc>
        <w:tc>
          <w:tcPr>
            <w:tcW w:w="3402" w:type="dxa"/>
          </w:tcPr>
          <w:p w14:paraId="428045DA" w14:textId="1E23390E" w:rsidR="007E1752" w:rsidRDefault="007E1752" w:rsidP="008D16B2">
            <w:pPr>
              <w:rPr>
                <w:rFonts w:ascii="Aptos" w:hAnsi="Aptos"/>
              </w:rPr>
            </w:pPr>
          </w:p>
        </w:tc>
      </w:tr>
      <w:tr w:rsidR="007E1752" w14:paraId="338360B1" w14:textId="77777777" w:rsidTr="001858F7">
        <w:tc>
          <w:tcPr>
            <w:tcW w:w="1844" w:type="dxa"/>
            <w:shd w:val="clear" w:color="auto" w:fill="4F81BD" w:themeFill="accent1"/>
          </w:tcPr>
          <w:p w14:paraId="56719A1E" w14:textId="3D6FB3C0" w:rsidR="007E1752" w:rsidRPr="007E1752" w:rsidRDefault="00DF6748" w:rsidP="008D16B2">
            <w:pPr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Closing Date</w:t>
            </w:r>
          </w:p>
        </w:tc>
        <w:tc>
          <w:tcPr>
            <w:tcW w:w="3472" w:type="dxa"/>
          </w:tcPr>
          <w:p w14:paraId="5843DAE1" w14:textId="539C7907" w:rsidR="007E1752" w:rsidRPr="008D2406" w:rsidRDefault="008D2406" w:rsidP="008D16B2">
            <w:pPr>
              <w:rPr>
                <w:rFonts w:ascii="Aptos" w:hAnsi="Aptos"/>
                <w:lang w:val="uk-UA"/>
              </w:rPr>
            </w:pPr>
            <w:r>
              <w:rPr>
                <w:rFonts w:ascii="Aptos" w:hAnsi="Aptos"/>
                <w:lang w:val="uk-UA"/>
              </w:rPr>
              <w:t>10/04/2026</w:t>
            </w:r>
          </w:p>
        </w:tc>
        <w:tc>
          <w:tcPr>
            <w:tcW w:w="1914" w:type="dxa"/>
            <w:shd w:val="clear" w:color="auto" w:fill="4F81BD" w:themeFill="accent1"/>
          </w:tcPr>
          <w:p w14:paraId="6BE953D2" w14:textId="07D1D04C" w:rsidR="007E1752" w:rsidRPr="007E1752" w:rsidRDefault="00FF6B93" w:rsidP="008D16B2">
            <w:pPr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Delivery Destination</w:t>
            </w:r>
          </w:p>
        </w:tc>
        <w:tc>
          <w:tcPr>
            <w:tcW w:w="3402" w:type="dxa"/>
          </w:tcPr>
          <w:p w14:paraId="20CEAB03" w14:textId="37C3C1A9" w:rsidR="007E1752" w:rsidRDefault="007E1752" w:rsidP="008D16B2">
            <w:pPr>
              <w:rPr>
                <w:rFonts w:ascii="Aptos" w:hAnsi="Aptos"/>
              </w:rPr>
            </w:pPr>
          </w:p>
        </w:tc>
      </w:tr>
      <w:tr w:rsidR="007E1752" w14:paraId="328348D6" w14:textId="77777777" w:rsidTr="001858F7">
        <w:tc>
          <w:tcPr>
            <w:tcW w:w="1844" w:type="dxa"/>
            <w:shd w:val="clear" w:color="auto" w:fill="4F81BD" w:themeFill="accent1"/>
          </w:tcPr>
          <w:p w14:paraId="48462E5E" w14:textId="22180331" w:rsidR="007E1752" w:rsidRPr="007E1752" w:rsidRDefault="00DF6748" w:rsidP="008D16B2">
            <w:pPr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Closing Time</w:t>
            </w:r>
          </w:p>
        </w:tc>
        <w:tc>
          <w:tcPr>
            <w:tcW w:w="3472" w:type="dxa"/>
          </w:tcPr>
          <w:p w14:paraId="6182FBAC" w14:textId="0A2A373F" w:rsidR="007E1752" w:rsidRPr="008D2406" w:rsidRDefault="008D2406" w:rsidP="008D16B2">
            <w:pPr>
              <w:rPr>
                <w:rFonts w:ascii="Aptos" w:hAnsi="Aptos"/>
                <w:lang w:val="uk-UA"/>
              </w:rPr>
            </w:pPr>
            <w:r w:rsidRPr="008D2406">
              <w:rPr>
                <w:rFonts w:ascii="Aptos" w:hAnsi="Aptos"/>
              </w:rPr>
              <w:t>18:00 Kyiv time</w:t>
            </w:r>
          </w:p>
        </w:tc>
        <w:tc>
          <w:tcPr>
            <w:tcW w:w="1914" w:type="dxa"/>
            <w:shd w:val="clear" w:color="auto" w:fill="4F81BD" w:themeFill="accent1"/>
          </w:tcPr>
          <w:p w14:paraId="73E8CAC7" w14:textId="763FDC81" w:rsidR="007E1752" w:rsidRPr="007E1752" w:rsidRDefault="00DD3958" w:rsidP="008D16B2">
            <w:pPr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Delivery Terms (Incoterms 2020)</w:t>
            </w:r>
          </w:p>
        </w:tc>
        <w:tc>
          <w:tcPr>
            <w:tcW w:w="3402" w:type="dxa"/>
          </w:tcPr>
          <w:p w14:paraId="5E02F524" w14:textId="7A56EDAC" w:rsidR="007E1752" w:rsidRDefault="007E1752" w:rsidP="008D16B2">
            <w:pPr>
              <w:rPr>
                <w:rFonts w:ascii="Aptos" w:hAnsi="Aptos"/>
              </w:rPr>
            </w:pPr>
          </w:p>
        </w:tc>
      </w:tr>
    </w:tbl>
    <w:p w14:paraId="0B59B9DD" w14:textId="77777777" w:rsidR="00C471E7" w:rsidRPr="008D16B2" w:rsidRDefault="00C471E7" w:rsidP="008D16B2">
      <w:pPr>
        <w:spacing w:after="0"/>
        <w:rPr>
          <w:rFonts w:ascii="Aptos" w:hAnsi="Aptos"/>
        </w:rPr>
      </w:pPr>
    </w:p>
    <w:tbl>
      <w:tblPr>
        <w:tblStyle w:val="aff2"/>
        <w:tblW w:w="10632" w:type="dxa"/>
        <w:tblInd w:w="-9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3"/>
        <w:gridCol w:w="3133"/>
        <w:gridCol w:w="701"/>
        <w:gridCol w:w="1033"/>
        <w:gridCol w:w="1562"/>
        <w:gridCol w:w="1393"/>
        <w:gridCol w:w="2317"/>
      </w:tblGrid>
      <w:tr w:rsidR="003726CD" w14:paraId="61FCB878" w14:textId="77777777" w:rsidTr="00D651C5">
        <w:tc>
          <w:tcPr>
            <w:tcW w:w="5360" w:type="dxa"/>
            <w:gridSpan w:val="4"/>
            <w:tcBorders>
              <w:right w:val="single" w:sz="12" w:space="0" w:color="auto"/>
            </w:tcBorders>
            <w:shd w:val="clear" w:color="auto" w:fill="4F81BD" w:themeFill="accent1"/>
          </w:tcPr>
          <w:p w14:paraId="63FBC3B9" w14:textId="30C4EB7F" w:rsidR="003726CD" w:rsidRPr="003726CD" w:rsidRDefault="00942E37" w:rsidP="008D16B2">
            <w:pPr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Apopo Requirement</w:t>
            </w:r>
          </w:p>
        </w:tc>
        <w:tc>
          <w:tcPr>
            <w:tcW w:w="527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4F81BD" w:themeFill="accent1"/>
          </w:tcPr>
          <w:p w14:paraId="7969916B" w14:textId="74736CD3" w:rsidR="003726CD" w:rsidRPr="003726CD" w:rsidRDefault="00942E37" w:rsidP="008D16B2">
            <w:pPr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Supplier Offer</w:t>
            </w:r>
          </w:p>
        </w:tc>
      </w:tr>
      <w:tr w:rsidR="00F3585A" w14:paraId="516557A8" w14:textId="77777777" w:rsidTr="00D651C5">
        <w:tc>
          <w:tcPr>
            <w:tcW w:w="493" w:type="dxa"/>
          </w:tcPr>
          <w:p w14:paraId="373DC483" w14:textId="1EFECDB6" w:rsidR="000D1FD2" w:rsidRPr="00D651C5" w:rsidRDefault="00F3585A" w:rsidP="008D16B2">
            <w:pPr>
              <w:rPr>
                <w:rFonts w:ascii="Aptos" w:hAnsi="Aptos"/>
                <w:sz w:val="20"/>
                <w:szCs w:val="20"/>
              </w:rPr>
            </w:pPr>
            <w:r w:rsidRPr="00D651C5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3133" w:type="dxa"/>
          </w:tcPr>
          <w:p w14:paraId="57A8A52A" w14:textId="3A200A30" w:rsidR="000D1FD2" w:rsidRPr="00D651C5" w:rsidRDefault="000D1FD2" w:rsidP="008D16B2">
            <w:pPr>
              <w:rPr>
                <w:rFonts w:ascii="Aptos" w:hAnsi="Aptos"/>
                <w:sz w:val="20"/>
                <w:szCs w:val="20"/>
              </w:rPr>
            </w:pPr>
            <w:r w:rsidRPr="00D651C5">
              <w:rPr>
                <w:rFonts w:ascii="Aptos" w:hAnsi="Aptos"/>
                <w:sz w:val="20"/>
                <w:szCs w:val="20"/>
              </w:rPr>
              <w:t>Description</w:t>
            </w:r>
          </w:p>
        </w:tc>
        <w:tc>
          <w:tcPr>
            <w:tcW w:w="701" w:type="dxa"/>
          </w:tcPr>
          <w:p w14:paraId="679AA7DE" w14:textId="77777777" w:rsidR="000D1FD2" w:rsidRPr="00D651C5" w:rsidRDefault="000D1FD2" w:rsidP="00F3585A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D651C5">
              <w:rPr>
                <w:rFonts w:ascii="Aptos" w:hAnsi="Aptos"/>
                <w:sz w:val="20"/>
                <w:szCs w:val="20"/>
              </w:rPr>
              <w:t>Unit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7BD51259" w14:textId="4A5E21E5" w:rsidR="000D1FD2" w:rsidRPr="00D651C5" w:rsidRDefault="000D1FD2" w:rsidP="00F3585A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D651C5">
              <w:rPr>
                <w:rFonts w:ascii="Aptos" w:hAnsi="Aptos"/>
                <w:sz w:val="20"/>
                <w:szCs w:val="20"/>
              </w:rPr>
              <w:t>Quant</w:t>
            </w:r>
            <w:r w:rsidR="00F3585A" w:rsidRPr="00D651C5">
              <w:rPr>
                <w:rFonts w:ascii="Aptos" w:hAnsi="Aptos"/>
                <w:sz w:val="20"/>
                <w:szCs w:val="20"/>
              </w:rPr>
              <w:t>it</w:t>
            </w:r>
            <w:r w:rsidRPr="00D651C5">
              <w:rPr>
                <w:rFonts w:ascii="Aptos" w:hAnsi="Aptos"/>
                <w:sz w:val="20"/>
                <w:szCs w:val="20"/>
              </w:rPr>
              <w:t>y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382DD539" w14:textId="5F71936F" w:rsidR="000D1FD2" w:rsidRPr="00D651C5" w:rsidRDefault="00F3585A" w:rsidP="00F3585A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D651C5">
              <w:rPr>
                <w:rFonts w:ascii="Aptos" w:hAnsi="Aptos"/>
                <w:sz w:val="20"/>
                <w:szCs w:val="20"/>
              </w:rPr>
              <w:t>Unit Price</w:t>
            </w:r>
          </w:p>
        </w:tc>
        <w:tc>
          <w:tcPr>
            <w:tcW w:w="1393" w:type="dxa"/>
          </w:tcPr>
          <w:p w14:paraId="5159ACF8" w14:textId="769AB41E" w:rsidR="000D1FD2" w:rsidRPr="00D651C5" w:rsidRDefault="00F3585A" w:rsidP="00F3585A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D651C5">
              <w:rPr>
                <w:rFonts w:ascii="Aptos" w:hAnsi="Aptos"/>
                <w:sz w:val="20"/>
                <w:szCs w:val="20"/>
              </w:rPr>
              <w:t>Qty Offered</w:t>
            </w:r>
          </w:p>
        </w:tc>
        <w:tc>
          <w:tcPr>
            <w:tcW w:w="2317" w:type="dxa"/>
          </w:tcPr>
          <w:p w14:paraId="784D87F2" w14:textId="3F5F29AE" w:rsidR="000D1FD2" w:rsidRPr="00D651C5" w:rsidRDefault="00F3585A" w:rsidP="00F3585A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D651C5">
              <w:rPr>
                <w:rFonts w:ascii="Aptos" w:hAnsi="Aptos"/>
                <w:sz w:val="20"/>
                <w:szCs w:val="20"/>
              </w:rPr>
              <w:t>Total Price</w:t>
            </w:r>
            <w:r w:rsidR="00F42583" w:rsidRPr="00D651C5">
              <w:rPr>
                <w:rFonts w:ascii="Aptos" w:hAnsi="Aptos"/>
                <w:sz w:val="20"/>
                <w:szCs w:val="20"/>
              </w:rPr>
              <w:t xml:space="preserve"> (UAH)</w:t>
            </w:r>
          </w:p>
        </w:tc>
      </w:tr>
      <w:tr w:rsidR="00F3585A" w14:paraId="0FB9AE42" w14:textId="77777777" w:rsidTr="00D651C5">
        <w:trPr>
          <w:trHeight w:val="567"/>
        </w:trPr>
        <w:tc>
          <w:tcPr>
            <w:tcW w:w="493" w:type="dxa"/>
          </w:tcPr>
          <w:p w14:paraId="37E0B4E7" w14:textId="48BDB9B4" w:rsidR="000D1FD2" w:rsidRDefault="002D3A14" w:rsidP="002D3A14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  <w:tc>
          <w:tcPr>
            <w:tcW w:w="3133" w:type="dxa"/>
          </w:tcPr>
          <w:p w14:paraId="4288D8D6" w14:textId="73D626D5" w:rsidR="000D1FD2" w:rsidRDefault="00D651C5" w:rsidP="008D16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24-hour</w:t>
            </w:r>
            <w:r w:rsidR="002D3A14">
              <w:rPr>
                <w:rFonts w:ascii="Aptos" w:hAnsi="Aptos"/>
              </w:rPr>
              <w:t xml:space="preserve"> security guard service </w:t>
            </w:r>
          </w:p>
        </w:tc>
        <w:tc>
          <w:tcPr>
            <w:tcW w:w="701" w:type="dxa"/>
          </w:tcPr>
          <w:p w14:paraId="0EE83ABC" w14:textId="20BBAB32" w:rsidR="000D1FD2" w:rsidRDefault="002D3A14" w:rsidP="00F3585A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PC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16F35832" w14:textId="5AA36099" w:rsidR="000D1FD2" w:rsidRDefault="002D3A14" w:rsidP="00F3585A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108B3076" w14:textId="77777777" w:rsidR="000D1FD2" w:rsidRDefault="000D1FD2" w:rsidP="00F3585A">
            <w:pPr>
              <w:jc w:val="center"/>
              <w:rPr>
                <w:rFonts w:ascii="Aptos" w:hAnsi="Aptos"/>
              </w:rPr>
            </w:pPr>
          </w:p>
        </w:tc>
        <w:tc>
          <w:tcPr>
            <w:tcW w:w="1393" w:type="dxa"/>
          </w:tcPr>
          <w:p w14:paraId="46CEDE7B" w14:textId="77777777" w:rsidR="000D1FD2" w:rsidRDefault="000D1FD2" w:rsidP="00F3585A">
            <w:pPr>
              <w:jc w:val="center"/>
              <w:rPr>
                <w:rFonts w:ascii="Aptos" w:hAnsi="Aptos"/>
              </w:rPr>
            </w:pPr>
          </w:p>
        </w:tc>
        <w:tc>
          <w:tcPr>
            <w:tcW w:w="2317" w:type="dxa"/>
          </w:tcPr>
          <w:p w14:paraId="0939F6B2" w14:textId="77777777" w:rsidR="000D1FD2" w:rsidRDefault="000D1FD2" w:rsidP="00F3585A">
            <w:pPr>
              <w:jc w:val="center"/>
              <w:rPr>
                <w:rFonts w:ascii="Aptos" w:hAnsi="Aptos"/>
              </w:rPr>
            </w:pPr>
          </w:p>
        </w:tc>
      </w:tr>
      <w:tr w:rsidR="002D3A14" w14:paraId="2735B710" w14:textId="77777777" w:rsidTr="00D651C5">
        <w:trPr>
          <w:trHeight w:val="567"/>
        </w:trPr>
        <w:tc>
          <w:tcPr>
            <w:tcW w:w="493" w:type="dxa"/>
          </w:tcPr>
          <w:p w14:paraId="33AB3604" w14:textId="77777777" w:rsidR="002D3A14" w:rsidRDefault="002D3A14" w:rsidP="002D3A14">
            <w:pPr>
              <w:jc w:val="center"/>
              <w:rPr>
                <w:rFonts w:ascii="Aptos" w:hAnsi="Aptos"/>
              </w:rPr>
            </w:pPr>
          </w:p>
        </w:tc>
        <w:tc>
          <w:tcPr>
            <w:tcW w:w="3133" w:type="dxa"/>
          </w:tcPr>
          <w:p w14:paraId="4A441869" w14:textId="77777777" w:rsidR="002D3A14" w:rsidRDefault="002D3A14" w:rsidP="008D16B2">
            <w:pPr>
              <w:rPr>
                <w:rFonts w:ascii="Aptos" w:hAnsi="Aptos"/>
              </w:rPr>
            </w:pPr>
          </w:p>
        </w:tc>
        <w:tc>
          <w:tcPr>
            <w:tcW w:w="701" w:type="dxa"/>
          </w:tcPr>
          <w:p w14:paraId="31694FA2" w14:textId="77777777" w:rsidR="002D3A14" w:rsidRDefault="002D3A14" w:rsidP="00F3585A">
            <w:pPr>
              <w:jc w:val="center"/>
              <w:rPr>
                <w:rFonts w:ascii="Aptos" w:hAnsi="Aptos"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3020CB60" w14:textId="77777777" w:rsidR="002D3A14" w:rsidRDefault="002D3A14" w:rsidP="00F3585A">
            <w:pPr>
              <w:jc w:val="center"/>
              <w:rPr>
                <w:rFonts w:ascii="Aptos" w:hAnsi="Aptos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7526ED53" w14:textId="77777777" w:rsidR="002D3A14" w:rsidRDefault="002D3A14" w:rsidP="00F3585A">
            <w:pPr>
              <w:jc w:val="center"/>
              <w:rPr>
                <w:rFonts w:ascii="Aptos" w:hAnsi="Aptos"/>
              </w:rPr>
            </w:pPr>
          </w:p>
        </w:tc>
        <w:tc>
          <w:tcPr>
            <w:tcW w:w="1393" w:type="dxa"/>
          </w:tcPr>
          <w:p w14:paraId="716B85FB" w14:textId="77777777" w:rsidR="002D3A14" w:rsidRDefault="002D3A14" w:rsidP="00F3585A">
            <w:pPr>
              <w:jc w:val="center"/>
              <w:rPr>
                <w:rFonts w:ascii="Aptos" w:hAnsi="Aptos"/>
              </w:rPr>
            </w:pPr>
          </w:p>
        </w:tc>
        <w:tc>
          <w:tcPr>
            <w:tcW w:w="2317" w:type="dxa"/>
          </w:tcPr>
          <w:p w14:paraId="44FFDFB3" w14:textId="77777777" w:rsidR="002D3A14" w:rsidRDefault="002D3A14" w:rsidP="00F3585A">
            <w:pPr>
              <w:jc w:val="center"/>
              <w:rPr>
                <w:rFonts w:ascii="Aptos" w:hAnsi="Aptos"/>
              </w:rPr>
            </w:pPr>
          </w:p>
        </w:tc>
      </w:tr>
    </w:tbl>
    <w:p w14:paraId="5ABE9727" w14:textId="77777777" w:rsidR="002E2B02" w:rsidRDefault="002E2B02" w:rsidP="004F15AA">
      <w:pPr>
        <w:spacing w:after="0"/>
        <w:rPr>
          <w:rFonts w:ascii="Aptos" w:hAnsi="Aptos"/>
        </w:rPr>
      </w:pPr>
    </w:p>
    <w:tbl>
      <w:tblPr>
        <w:tblStyle w:val="aff2"/>
        <w:tblW w:w="10632" w:type="dxa"/>
        <w:tblInd w:w="-9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45"/>
        <w:gridCol w:w="7087"/>
      </w:tblGrid>
      <w:tr w:rsidR="004F15AA" w14:paraId="09B258E9" w14:textId="77777777" w:rsidTr="00252989">
        <w:tc>
          <w:tcPr>
            <w:tcW w:w="3545" w:type="dxa"/>
            <w:shd w:val="clear" w:color="auto" w:fill="4F81BD" w:themeFill="accent1"/>
          </w:tcPr>
          <w:p w14:paraId="00BC2B8C" w14:textId="47D64BC9" w:rsidR="004F15AA" w:rsidRPr="004F15AA" w:rsidRDefault="004F15AA" w:rsidP="004F15AA">
            <w:pPr>
              <w:rPr>
                <w:rFonts w:ascii="Aptos" w:hAnsi="Aptos"/>
                <w:color w:val="FFFFFF" w:themeColor="background1"/>
              </w:rPr>
            </w:pPr>
            <w:r w:rsidRPr="004F15AA">
              <w:rPr>
                <w:rFonts w:ascii="Aptos" w:hAnsi="Aptos"/>
                <w:color w:val="FFFFFF" w:themeColor="background1"/>
              </w:rPr>
              <w:t xml:space="preserve">Delivery Lead </w:t>
            </w:r>
            <w:r>
              <w:rPr>
                <w:rFonts w:ascii="Aptos" w:hAnsi="Aptos"/>
                <w:color w:val="FFFFFF" w:themeColor="background1"/>
              </w:rPr>
              <w:t>T</w:t>
            </w:r>
            <w:r w:rsidRPr="004F15AA">
              <w:rPr>
                <w:rFonts w:ascii="Aptos" w:hAnsi="Aptos"/>
                <w:color w:val="FFFFFF" w:themeColor="background1"/>
              </w:rPr>
              <w:t>ime from Payment</w:t>
            </w:r>
          </w:p>
        </w:tc>
        <w:tc>
          <w:tcPr>
            <w:tcW w:w="7087" w:type="dxa"/>
          </w:tcPr>
          <w:p w14:paraId="4DDF46F7" w14:textId="77777777" w:rsidR="004F15AA" w:rsidRDefault="004F15AA" w:rsidP="004F15AA">
            <w:pPr>
              <w:rPr>
                <w:rFonts w:ascii="Aptos" w:hAnsi="Aptos"/>
              </w:rPr>
            </w:pPr>
          </w:p>
        </w:tc>
      </w:tr>
      <w:tr w:rsidR="004F15AA" w14:paraId="262DD2D1" w14:textId="77777777" w:rsidTr="00252989">
        <w:tc>
          <w:tcPr>
            <w:tcW w:w="3545" w:type="dxa"/>
            <w:shd w:val="clear" w:color="auto" w:fill="4F81BD" w:themeFill="accent1"/>
          </w:tcPr>
          <w:p w14:paraId="1A09A628" w14:textId="21248632" w:rsidR="004F15AA" w:rsidRPr="004F15AA" w:rsidRDefault="004F15AA" w:rsidP="004F15AA">
            <w:pPr>
              <w:rPr>
                <w:rFonts w:ascii="Aptos" w:hAnsi="Aptos"/>
                <w:color w:val="FFFFFF" w:themeColor="background1"/>
              </w:rPr>
            </w:pPr>
            <w:r w:rsidRPr="004F15AA">
              <w:rPr>
                <w:rFonts w:ascii="Aptos" w:hAnsi="Aptos"/>
                <w:color w:val="FFFFFF" w:themeColor="background1"/>
              </w:rPr>
              <w:t>Bid Validity (Calendar Days)</w:t>
            </w:r>
          </w:p>
        </w:tc>
        <w:tc>
          <w:tcPr>
            <w:tcW w:w="7087" w:type="dxa"/>
          </w:tcPr>
          <w:p w14:paraId="7F381941" w14:textId="77777777" w:rsidR="004F15AA" w:rsidRDefault="004F15AA" w:rsidP="004F15AA">
            <w:pPr>
              <w:rPr>
                <w:rFonts w:ascii="Aptos" w:hAnsi="Aptos"/>
              </w:rPr>
            </w:pPr>
          </w:p>
        </w:tc>
      </w:tr>
      <w:tr w:rsidR="004F15AA" w14:paraId="5E4F0B92" w14:textId="77777777" w:rsidTr="00252989">
        <w:tc>
          <w:tcPr>
            <w:tcW w:w="3545" w:type="dxa"/>
            <w:shd w:val="clear" w:color="auto" w:fill="4F81BD" w:themeFill="accent1"/>
          </w:tcPr>
          <w:p w14:paraId="46FD6DAC" w14:textId="47C6C7BC" w:rsidR="004F15AA" w:rsidRPr="004F15AA" w:rsidRDefault="004F15AA" w:rsidP="004F15AA">
            <w:pPr>
              <w:rPr>
                <w:rFonts w:ascii="Aptos" w:hAnsi="Aptos"/>
                <w:color w:val="FFFFFF" w:themeColor="background1"/>
              </w:rPr>
            </w:pPr>
            <w:r w:rsidRPr="004F15AA">
              <w:rPr>
                <w:rFonts w:ascii="Aptos" w:hAnsi="Aptos"/>
                <w:color w:val="FFFFFF" w:themeColor="background1"/>
              </w:rPr>
              <w:t>Name - Position</w:t>
            </w:r>
          </w:p>
        </w:tc>
        <w:tc>
          <w:tcPr>
            <w:tcW w:w="7087" w:type="dxa"/>
          </w:tcPr>
          <w:p w14:paraId="03653FD9" w14:textId="77777777" w:rsidR="004F15AA" w:rsidRDefault="004F15AA" w:rsidP="004F15AA">
            <w:pPr>
              <w:rPr>
                <w:rFonts w:ascii="Aptos" w:hAnsi="Aptos"/>
              </w:rPr>
            </w:pPr>
          </w:p>
        </w:tc>
      </w:tr>
      <w:tr w:rsidR="004F15AA" w14:paraId="7C91B18F" w14:textId="77777777" w:rsidTr="00252989">
        <w:trPr>
          <w:trHeight w:val="567"/>
        </w:trPr>
        <w:tc>
          <w:tcPr>
            <w:tcW w:w="3545" w:type="dxa"/>
            <w:shd w:val="clear" w:color="auto" w:fill="4F81BD" w:themeFill="accent1"/>
          </w:tcPr>
          <w:p w14:paraId="197BD288" w14:textId="05E86A0F" w:rsidR="004F15AA" w:rsidRPr="004F15AA" w:rsidRDefault="004F15AA" w:rsidP="004F15AA">
            <w:pPr>
              <w:rPr>
                <w:rFonts w:ascii="Aptos" w:hAnsi="Aptos"/>
                <w:color w:val="FFFFFF" w:themeColor="background1"/>
              </w:rPr>
            </w:pPr>
            <w:r w:rsidRPr="004F15AA">
              <w:rPr>
                <w:rFonts w:ascii="Aptos" w:hAnsi="Aptos"/>
                <w:color w:val="FFFFFF" w:themeColor="background1"/>
              </w:rPr>
              <w:t>Signature</w:t>
            </w:r>
          </w:p>
        </w:tc>
        <w:tc>
          <w:tcPr>
            <w:tcW w:w="7087" w:type="dxa"/>
          </w:tcPr>
          <w:p w14:paraId="3E4873DD" w14:textId="77777777" w:rsidR="004F15AA" w:rsidRDefault="004F15AA" w:rsidP="004F15AA">
            <w:pPr>
              <w:rPr>
                <w:rFonts w:ascii="Aptos" w:hAnsi="Aptos"/>
              </w:rPr>
            </w:pPr>
          </w:p>
        </w:tc>
      </w:tr>
    </w:tbl>
    <w:p w14:paraId="3BCB6278" w14:textId="77777777" w:rsidR="002E2B02" w:rsidRPr="008D16B2" w:rsidRDefault="002E2B02" w:rsidP="00252989">
      <w:pPr>
        <w:spacing w:after="0"/>
        <w:rPr>
          <w:rFonts w:ascii="Aptos" w:hAnsi="Aptos"/>
        </w:rPr>
      </w:pPr>
    </w:p>
    <w:tbl>
      <w:tblPr>
        <w:tblStyle w:val="aff2"/>
        <w:tblW w:w="10632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471E7" w:rsidRPr="008D16B2" w14:paraId="7C103707" w14:textId="77777777" w:rsidTr="008006A1">
        <w:tc>
          <w:tcPr>
            <w:tcW w:w="10632" w:type="dxa"/>
            <w:shd w:val="clear" w:color="auto" w:fill="4F81BD" w:themeFill="accent1"/>
          </w:tcPr>
          <w:p w14:paraId="6FFA9AC4" w14:textId="02C2CA1C" w:rsidR="00C471E7" w:rsidRPr="008D16B2" w:rsidRDefault="00EC194A">
            <w:pPr>
              <w:rPr>
                <w:rFonts w:ascii="Aptos" w:hAnsi="Aptos"/>
              </w:rPr>
            </w:pPr>
            <w:r w:rsidRPr="008D16B2">
              <w:rPr>
                <w:rFonts w:ascii="Aptos" w:hAnsi="Aptos"/>
                <w:color w:val="FFFFFF" w:themeColor="background1"/>
              </w:rPr>
              <w:t xml:space="preserve">Supporting Documents </w:t>
            </w:r>
            <w:r w:rsidR="002100BE">
              <w:rPr>
                <w:rFonts w:ascii="Aptos" w:hAnsi="Aptos"/>
                <w:color w:val="FFFFFF" w:themeColor="background1"/>
              </w:rPr>
              <w:t>Required:</w:t>
            </w:r>
          </w:p>
        </w:tc>
      </w:tr>
      <w:tr w:rsidR="00C471E7" w:rsidRPr="008D16B2" w14:paraId="6E8785F6" w14:textId="77777777" w:rsidTr="008006A1">
        <w:tc>
          <w:tcPr>
            <w:tcW w:w="10632" w:type="dxa"/>
          </w:tcPr>
          <w:p w14:paraId="151C020E" w14:textId="195A091E" w:rsidR="00C471E7" w:rsidRPr="008D16B2" w:rsidRDefault="00EC194A">
            <w:pPr>
              <w:rPr>
                <w:rFonts w:ascii="Aptos" w:hAnsi="Aptos"/>
              </w:rPr>
            </w:pPr>
            <w:r w:rsidRPr="008D16B2">
              <w:rPr>
                <w:rFonts w:ascii="Aptos" w:hAnsi="Aptos"/>
              </w:rPr>
              <w:t xml:space="preserve">☐ </w:t>
            </w:r>
            <w:r w:rsidR="00167EF2">
              <w:rPr>
                <w:rFonts w:ascii="Aptos" w:hAnsi="Aptos"/>
              </w:rPr>
              <w:t>Company registration</w:t>
            </w:r>
          </w:p>
        </w:tc>
      </w:tr>
      <w:tr w:rsidR="00C471E7" w:rsidRPr="008D16B2" w14:paraId="6FD234F5" w14:textId="77777777" w:rsidTr="008006A1">
        <w:tc>
          <w:tcPr>
            <w:tcW w:w="10632" w:type="dxa"/>
          </w:tcPr>
          <w:p w14:paraId="602B1504" w14:textId="1045A0A8" w:rsidR="00C471E7" w:rsidRPr="008D16B2" w:rsidRDefault="00EC194A">
            <w:pPr>
              <w:rPr>
                <w:rFonts w:ascii="Aptos" w:hAnsi="Aptos"/>
              </w:rPr>
            </w:pPr>
            <w:r w:rsidRPr="008D16B2">
              <w:rPr>
                <w:rFonts w:ascii="Aptos" w:hAnsi="Aptos"/>
              </w:rPr>
              <w:t xml:space="preserve">☐ </w:t>
            </w:r>
            <w:r w:rsidR="00167EF2">
              <w:rPr>
                <w:rFonts w:ascii="Aptos" w:hAnsi="Aptos"/>
              </w:rPr>
              <w:t xml:space="preserve">Company </w:t>
            </w:r>
            <w:r w:rsidR="00FE2BA9">
              <w:rPr>
                <w:rFonts w:ascii="Aptos" w:hAnsi="Aptos"/>
              </w:rPr>
              <w:t>licence for provision of security services</w:t>
            </w:r>
          </w:p>
        </w:tc>
      </w:tr>
      <w:tr w:rsidR="00C471E7" w:rsidRPr="008D16B2" w14:paraId="25A3333E" w14:textId="77777777" w:rsidTr="008006A1">
        <w:tc>
          <w:tcPr>
            <w:tcW w:w="10632" w:type="dxa"/>
          </w:tcPr>
          <w:p w14:paraId="6E469A88" w14:textId="0210D8A8" w:rsidR="00C471E7" w:rsidRPr="008D2406" w:rsidRDefault="002100BE">
            <w:pPr>
              <w:rPr>
                <w:lang w:val="uk-UA"/>
              </w:rPr>
            </w:pPr>
            <w:r w:rsidRPr="008D16B2">
              <w:rPr>
                <w:rFonts w:ascii="Aptos" w:hAnsi="Aptos"/>
              </w:rPr>
              <w:t>☐</w:t>
            </w:r>
            <w:r>
              <w:rPr>
                <w:rFonts w:ascii="Aptos" w:hAnsi="Aptos"/>
              </w:rPr>
              <w:t xml:space="preserve"> </w:t>
            </w:r>
            <w:r w:rsidR="008D2406" w:rsidRPr="008D2406">
              <w:rPr>
                <w:rFonts w:ascii="Aptos" w:hAnsi="Aptos"/>
                <w:lang w:val="uk-UA"/>
              </w:rPr>
              <w:t>2x References from existing or previous customers or copies of similar contracts</w:t>
            </w:r>
          </w:p>
        </w:tc>
      </w:tr>
      <w:tr w:rsidR="00C471E7" w:rsidRPr="008D16B2" w14:paraId="4E5F8D76" w14:textId="77777777" w:rsidTr="008006A1">
        <w:tc>
          <w:tcPr>
            <w:tcW w:w="10632" w:type="dxa"/>
          </w:tcPr>
          <w:p w14:paraId="00F1914B" w14:textId="52A9809D" w:rsidR="00C471E7" w:rsidRPr="008D16B2" w:rsidRDefault="002100BE">
            <w:pPr>
              <w:rPr>
                <w:rFonts w:ascii="Aptos" w:hAnsi="Aptos"/>
              </w:rPr>
            </w:pPr>
            <w:r w:rsidRPr="008D16B2">
              <w:rPr>
                <w:rFonts w:ascii="Aptos" w:hAnsi="Aptos"/>
              </w:rPr>
              <w:t>☐</w:t>
            </w:r>
            <w:r>
              <w:rPr>
                <w:rFonts w:ascii="Aptos" w:hAnsi="Aptos"/>
              </w:rPr>
              <w:t xml:space="preserve"> </w:t>
            </w:r>
            <w:r w:rsidR="00EC194A" w:rsidRPr="008D16B2">
              <w:rPr>
                <w:rFonts w:ascii="Aptos" w:hAnsi="Aptos"/>
              </w:rPr>
              <w:t>Other</w:t>
            </w:r>
            <w:r w:rsidR="0084211F">
              <w:rPr>
                <w:rFonts w:ascii="Aptos" w:hAnsi="Aptos"/>
              </w:rPr>
              <w:t xml:space="preserve"> (</w:t>
            </w:r>
            <w:r w:rsidR="00833787">
              <w:rPr>
                <w:rFonts w:ascii="Aptos" w:hAnsi="Aptos"/>
              </w:rPr>
              <w:t>if applicable)</w:t>
            </w:r>
          </w:p>
        </w:tc>
      </w:tr>
    </w:tbl>
    <w:p w14:paraId="63446179" w14:textId="77777777" w:rsidR="00833787" w:rsidRDefault="00833787" w:rsidP="008D16B2">
      <w:pPr>
        <w:spacing w:after="0"/>
        <w:rPr>
          <w:rFonts w:ascii="Aptos" w:hAnsi="Aptos"/>
        </w:rPr>
      </w:pPr>
    </w:p>
    <w:p w14:paraId="4D40CDEE" w14:textId="105161BE" w:rsidR="00747103" w:rsidRDefault="00912B3A" w:rsidP="00747103">
      <w:pPr>
        <w:spacing w:after="0"/>
        <w:ind w:hanging="993"/>
        <w:rPr>
          <w:rFonts w:ascii="Aptos" w:hAnsi="Aptos"/>
          <w:b/>
          <w:bCs/>
          <w:u w:val="single"/>
        </w:rPr>
      </w:pPr>
      <w:r w:rsidRPr="00F42583">
        <w:rPr>
          <w:rFonts w:ascii="Aptos" w:hAnsi="Aptos"/>
          <w:b/>
          <w:bCs/>
          <w:u w:val="single"/>
        </w:rPr>
        <w:t>Submission of Proposals</w:t>
      </w:r>
    </w:p>
    <w:p w14:paraId="3D64EF14" w14:textId="28AF509B" w:rsidR="00D910C2" w:rsidRDefault="00747103" w:rsidP="00FD3B8C">
      <w:pPr>
        <w:spacing w:after="0"/>
        <w:ind w:left="-993"/>
        <w:rPr>
          <w:rFonts w:ascii="Aptos" w:hAnsi="Aptos"/>
        </w:rPr>
      </w:pPr>
      <w:r>
        <w:rPr>
          <w:rFonts w:ascii="Aptos" w:hAnsi="Aptos"/>
        </w:rPr>
        <w:t xml:space="preserve">Proposals must be received to </w:t>
      </w:r>
      <w:r w:rsidR="00B63E27">
        <w:rPr>
          <w:rFonts w:ascii="Aptos" w:hAnsi="Aptos"/>
        </w:rPr>
        <w:t xml:space="preserve">the following email address – </w:t>
      </w:r>
      <w:hyperlink r:id="rId10" w:history="1">
        <w:r w:rsidR="00B63E27" w:rsidRPr="00D34989">
          <w:rPr>
            <w:rStyle w:val="affa"/>
            <w:rFonts w:ascii="Aptos" w:hAnsi="Aptos"/>
          </w:rPr>
          <w:t>ukraine.logs@apopo.org</w:t>
        </w:r>
      </w:hyperlink>
      <w:r w:rsidR="00B63E27">
        <w:rPr>
          <w:rFonts w:ascii="Aptos" w:hAnsi="Aptos"/>
        </w:rPr>
        <w:t xml:space="preserve"> – no later than </w:t>
      </w:r>
      <w:r w:rsidR="00B63E27" w:rsidRPr="00240589">
        <w:rPr>
          <w:rFonts w:ascii="Aptos" w:hAnsi="Aptos"/>
          <w:b/>
          <w:bCs/>
        </w:rPr>
        <w:t>18:00, 10</w:t>
      </w:r>
      <w:r w:rsidR="00B63E27" w:rsidRPr="00240589">
        <w:rPr>
          <w:rFonts w:ascii="Aptos" w:hAnsi="Aptos"/>
          <w:b/>
          <w:bCs/>
          <w:vertAlign w:val="superscript"/>
        </w:rPr>
        <w:t>th</w:t>
      </w:r>
      <w:r w:rsidR="00B63E27" w:rsidRPr="00240589">
        <w:rPr>
          <w:rFonts w:ascii="Aptos" w:hAnsi="Aptos"/>
          <w:b/>
          <w:bCs/>
        </w:rPr>
        <w:t xml:space="preserve"> April 2026</w:t>
      </w:r>
      <w:r w:rsidR="00B63E27">
        <w:rPr>
          <w:rFonts w:ascii="Aptos" w:hAnsi="Aptos"/>
        </w:rPr>
        <w:t>. Proposals received after this time will not be included in the bidding process.</w:t>
      </w:r>
    </w:p>
    <w:p w14:paraId="0E04EEF9" w14:textId="77777777" w:rsidR="00A34B26" w:rsidRDefault="00A34B26" w:rsidP="00FD3B8C">
      <w:pPr>
        <w:spacing w:after="0"/>
        <w:ind w:left="-993"/>
        <w:rPr>
          <w:rFonts w:ascii="Aptos" w:hAnsi="Aptos"/>
        </w:rPr>
      </w:pPr>
    </w:p>
    <w:p w14:paraId="5FA439AA" w14:textId="77777777" w:rsidR="00A34B26" w:rsidRPr="00A34B26" w:rsidRDefault="00A34B26" w:rsidP="00A34B26">
      <w:pPr>
        <w:spacing w:after="0"/>
        <w:ind w:left="-993"/>
        <w:rPr>
          <w:rFonts w:ascii="Aptos" w:hAnsi="Aptos"/>
          <w:b/>
        </w:rPr>
      </w:pPr>
      <w:r w:rsidRPr="00A34B26">
        <w:rPr>
          <w:rFonts w:ascii="Aptos" w:hAnsi="Aptos"/>
          <w:b/>
        </w:rPr>
        <w:lastRenderedPageBreak/>
        <w:t>RFQ Instructions</w:t>
      </w:r>
    </w:p>
    <w:p w14:paraId="3A4525F8" w14:textId="77777777" w:rsidR="00A34B26" w:rsidRPr="00A34B26" w:rsidRDefault="00A34B26" w:rsidP="00A34B26">
      <w:pPr>
        <w:spacing w:after="0"/>
        <w:ind w:left="-993"/>
        <w:rPr>
          <w:rFonts w:ascii="Aptos" w:hAnsi="Aptos"/>
          <w:b/>
        </w:rPr>
      </w:pPr>
    </w:p>
    <w:p w14:paraId="09CE7490" w14:textId="77777777" w:rsidR="00A34B26" w:rsidRPr="00A34B26" w:rsidRDefault="00A34B26" w:rsidP="00A34B26">
      <w:pPr>
        <w:numPr>
          <w:ilvl w:val="0"/>
          <w:numId w:val="13"/>
        </w:numPr>
        <w:spacing w:after="0"/>
        <w:rPr>
          <w:rFonts w:ascii="Aptos" w:hAnsi="Aptos"/>
        </w:rPr>
      </w:pPr>
      <w:r w:rsidRPr="00A34B26">
        <w:rPr>
          <w:rFonts w:ascii="Aptos" w:hAnsi="Aptos"/>
          <w:b/>
        </w:rPr>
        <w:t>Submission of Bids</w:t>
      </w:r>
    </w:p>
    <w:p w14:paraId="505A6724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</w:rPr>
        <w:t>Bidders must submit a completed RFQ Bid Form by email to the official address stated in this RFQ.</w:t>
      </w:r>
      <w:r w:rsidRPr="00A34B26">
        <w:rPr>
          <w:rFonts w:ascii="Aptos" w:hAnsi="Aptos"/>
        </w:rPr>
        <w:br/>
        <w:t xml:space="preserve">• Subject line must include: RFQ Reference Number – Bidder Name  </w:t>
      </w:r>
      <w:r w:rsidRPr="00A34B26">
        <w:rPr>
          <w:rFonts w:ascii="Aptos" w:hAnsi="Aptos"/>
        </w:rPr>
        <w:br/>
        <w:t>• Submit in PDF format</w:t>
      </w:r>
      <w:r w:rsidRPr="00A34B26">
        <w:rPr>
          <w:rFonts w:ascii="Aptos" w:hAnsi="Aptos"/>
        </w:rPr>
        <w:br/>
        <w:t xml:space="preserve">• Bids will only be accepted if sent to </w:t>
      </w:r>
      <w:proofErr w:type="gramStart"/>
      <w:r w:rsidRPr="00A34B26">
        <w:rPr>
          <w:rFonts w:ascii="Aptos" w:hAnsi="Aptos"/>
        </w:rPr>
        <w:t>ukraine.logs@apopo.org .</w:t>
      </w:r>
      <w:proofErr w:type="gramEnd"/>
      <w:r w:rsidRPr="00A34B26">
        <w:rPr>
          <w:rFonts w:ascii="Aptos" w:hAnsi="Aptos"/>
        </w:rPr>
        <w:t xml:space="preserve"> Do not send bids to any other Apopo email address.  </w:t>
      </w:r>
      <w:r w:rsidRPr="00A34B26">
        <w:rPr>
          <w:rFonts w:ascii="Aptos" w:hAnsi="Aptos"/>
        </w:rPr>
        <w:br/>
        <w:t xml:space="preserve">Bidders are responsible for ensuring timely delivery. Late submissions will be rejected.  </w:t>
      </w:r>
      <w:r w:rsidRPr="00A34B26">
        <w:rPr>
          <w:rFonts w:ascii="Aptos" w:hAnsi="Aptos"/>
        </w:rPr>
        <w:br/>
        <w:t>Incomplete bids or those not submitted on the official form may be disqualified.</w:t>
      </w:r>
    </w:p>
    <w:p w14:paraId="3733BE13" w14:textId="77777777" w:rsidR="00A34B26" w:rsidRPr="00A34B26" w:rsidRDefault="00A34B26" w:rsidP="00A34B26">
      <w:pPr>
        <w:numPr>
          <w:ilvl w:val="0"/>
          <w:numId w:val="13"/>
        </w:numPr>
        <w:spacing w:after="0"/>
        <w:rPr>
          <w:rFonts w:ascii="Aptos" w:hAnsi="Aptos"/>
        </w:rPr>
      </w:pPr>
      <w:r w:rsidRPr="00A34B26">
        <w:rPr>
          <w:rFonts w:ascii="Aptos" w:hAnsi="Aptos"/>
          <w:b/>
        </w:rPr>
        <w:t>Pricing Requirements</w:t>
      </w:r>
    </w:p>
    <w:p w14:paraId="570FAB41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</w:rPr>
        <w:t xml:space="preserve">• Prices must include all applicable taxes, duties, and delivery costs, unless otherwise stated  </w:t>
      </w:r>
      <w:r w:rsidRPr="00A34B26">
        <w:rPr>
          <w:rFonts w:ascii="Aptos" w:hAnsi="Aptos"/>
        </w:rPr>
        <w:br/>
        <w:t xml:space="preserve">• All bids must be in the currency specified in the RFQ  </w:t>
      </w:r>
      <w:r w:rsidRPr="00A34B26">
        <w:rPr>
          <w:rFonts w:ascii="Aptos" w:hAnsi="Aptos"/>
        </w:rPr>
        <w:br/>
        <w:t>• APOPO reserves the right to correct arithmetic errors</w:t>
      </w:r>
    </w:p>
    <w:p w14:paraId="0F29B9FA" w14:textId="77777777" w:rsidR="00A34B26" w:rsidRPr="00A34B26" w:rsidRDefault="00A34B26" w:rsidP="00A34B26">
      <w:pPr>
        <w:numPr>
          <w:ilvl w:val="0"/>
          <w:numId w:val="13"/>
        </w:numPr>
        <w:spacing w:after="0"/>
        <w:rPr>
          <w:rFonts w:ascii="Aptos" w:hAnsi="Aptos"/>
        </w:rPr>
      </w:pPr>
      <w:r w:rsidRPr="00A34B26">
        <w:rPr>
          <w:rFonts w:ascii="Aptos" w:hAnsi="Aptos"/>
          <w:b/>
        </w:rPr>
        <w:t>Validity of Offer</w:t>
      </w:r>
    </w:p>
    <w:p w14:paraId="4ED06BBC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</w:rPr>
        <w:t xml:space="preserve">Bids must remain valid for the period stated in the RFQ.  </w:t>
      </w:r>
      <w:r w:rsidRPr="00A34B26">
        <w:rPr>
          <w:rFonts w:ascii="Aptos" w:hAnsi="Aptos"/>
        </w:rPr>
        <w:br/>
        <w:t>Non-compliant bids may be rejected.</w:t>
      </w:r>
    </w:p>
    <w:p w14:paraId="2CC1E2D1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  <w:b/>
        </w:rPr>
        <w:t>4. Evaluation Process</w:t>
      </w:r>
    </w:p>
    <w:p w14:paraId="25272566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</w:rPr>
        <w:t>Bids will be evaluated in three stages:</w:t>
      </w:r>
      <w:r w:rsidRPr="00A34B26">
        <w:rPr>
          <w:rFonts w:ascii="Aptos" w:hAnsi="Aptos"/>
        </w:rPr>
        <w:br/>
        <w:t xml:space="preserve">1. Administrative Compliance – completeness and adherence to RFQ requirements  </w:t>
      </w:r>
      <w:r w:rsidRPr="00A34B26">
        <w:rPr>
          <w:rFonts w:ascii="Aptos" w:hAnsi="Aptos"/>
        </w:rPr>
        <w:br/>
        <w:t xml:space="preserve">2. Technical Evaluation – compliance with specifications and delivery conditions  </w:t>
      </w:r>
      <w:r w:rsidRPr="00A34B26">
        <w:rPr>
          <w:rFonts w:ascii="Aptos" w:hAnsi="Aptos"/>
        </w:rPr>
        <w:br/>
        <w:t xml:space="preserve">3. Financial Evaluation – applied only to technically compliant bids  </w:t>
      </w:r>
      <w:r w:rsidRPr="00A34B26">
        <w:rPr>
          <w:rFonts w:ascii="Aptos" w:hAnsi="Aptos"/>
        </w:rPr>
        <w:br/>
        <w:t>Only compliant bids will proceed to financial evaluation.</w:t>
      </w:r>
    </w:p>
    <w:p w14:paraId="69D279BE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  <w:b/>
        </w:rPr>
        <w:t>5. Contract Award</w:t>
      </w:r>
    </w:p>
    <w:p w14:paraId="4A9556FF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</w:rPr>
        <w:t>Contracts will be awarded based on best value for money, considering:</w:t>
      </w:r>
      <w:r w:rsidRPr="00A34B26">
        <w:rPr>
          <w:rFonts w:ascii="Aptos" w:hAnsi="Aptos"/>
        </w:rPr>
        <w:br/>
        <w:t xml:space="preserve">• Price  </w:t>
      </w:r>
      <w:r w:rsidRPr="00A34B26">
        <w:rPr>
          <w:rFonts w:ascii="Aptos" w:hAnsi="Aptos"/>
        </w:rPr>
        <w:br/>
        <w:t xml:space="preserve">• Quality and specifications  </w:t>
      </w:r>
      <w:r w:rsidRPr="00A34B26">
        <w:rPr>
          <w:rFonts w:ascii="Aptos" w:hAnsi="Aptos"/>
        </w:rPr>
        <w:br/>
        <w:t xml:space="preserve">• Delivery timeframe  </w:t>
      </w:r>
      <w:r w:rsidRPr="00A34B26">
        <w:rPr>
          <w:rFonts w:ascii="Aptos" w:hAnsi="Aptos"/>
        </w:rPr>
        <w:br/>
        <w:t>• Warranty, after-sales support and other submitted supplier documents.</w:t>
      </w:r>
    </w:p>
    <w:p w14:paraId="5E3760D5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  <w:b/>
        </w:rPr>
        <w:t>6. Enquiries</w:t>
      </w:r>
    </w:p>
    <w:p w14:paraId="0D8AB050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</w:rPr>
        <w:t>All questions must be submitted to either of the following email addresses:</w:t>
      </w:r>
    </w:p>
    <w:p w14:paraId="1C9A93E1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hyperlink r:id="rId11" w:history="1">
        <w:r w:rsidRPr="00A34B26">
          <w:rPr>
            <w:rStyle w:val="affa"/>
            <w:rFonts w:ascii="Aptos" w:hAnsi="Aptos"/>
          </w:rPr>
          <w:t>yevhen.filonienko@apopo.org</w:t>
        </w:r>
      </w:hyperlink>
    </w:p>
    <w:p w14:paraId="7127D5A8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hyperlink r:id="rId12" w:history="1">
        <w:r w:rsidRPr="00A34B26">
          <w:rPr>
            <w:rStyle w:val="affa"/>
            <w:rFonts w:ascii="Aptos" w:hAnsi="Aptos"/>
          </w:rPr>
          <w:t>liubov.chornomaz@apopo.org</w:t>
        </w:r>
      </w:hyperlink>
      <w:r w:rsidRPr="00A34B26">
        <w:rPr>
          <w:rFonts w:ascii="Aptos" w:hAnsi="Aptos"/>
        </w:rPr>
        <w:t xml:space="preserve">   </w:t>
      </w:r>
      <w:r w:rsidRPr="00A34B26">
        <w:rPr>
          <w:rFonts w:ascii="Aptos" w:hAnsi="Aptos"/>
        </w:rPr>
        <w:br/>
        <w:t>Clarifications may be shared with all bidders.</w:t>
      </w:r>
    </w:p>
    <w:p w14:paraId="203C93B5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  <w:b/>
        </w:rPr>
        <w:t>7. Ethics &amp; Compliance</w:t>
      </w:r>
    </w:p>
    <w:p w14:paraId="4EFB3C07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  <w:r w:rsidRPr="00A34B26">
        <w:rPr>
          <w:rFonts w:ascii="Aptos" w:hAnsi="Aptos"/>
        </w:rPr>
        <w:t xml:space="preserve">Bidders must adhere to the highest ethical standards.  </w:t>
      </w:r>
      <w:r w:rsidRPr="00A34B26">
        <w:rPr>
          <w:rFonts w:ascii="Aptos" w:hAnsi="Aptos"/>
        </w:rPr>
        <w:br/>
        <w:t>APOPO reserves the right to reject any bid involving fraud, corruption, or unethical practices.</w:t>
      </w:r>
    </w:p>
    <w:p w14:paraId="173AB801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</w:p>
    <w:p w14:paraId="42B1C193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</w:p>
    <w:p w14:paraId="1F06C726" w14:textId="77777777" w:rsidR="00A34B26" w:rsidRPr="00A34B26" w:rsidRDefault="00A34B26" w:rsidP="00A34B26">
      <w:pPr>
        <w:spacing w:after="0"/>
        <w:ind w:left="-993"/>
        <w:rPr>
          <w:rFonts w:ascii="Aptos" w:hAnsi="Aptos"/>
        </w:rPr>
      </w:pPr>
    </w:p>
    <w:sectPr w:rsidR="00A34B26" w:rsidRPr="00A34B26" w:rsidSect="00034616"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A4FF2" w14:textId="77777777" w:rsidR="00387C04" w:rsidRDefault="00387C04" w:rsidP="00E93478">
      <w:pPr>
        <w:spacing w:after="0" w:line="240" w:lineRule="auto"/>
      </w:pPr>
      <w:r>
        <w:separator/>
      </w:r>
    </w:p>
  </w:endnote>
  <w:endnote w:type="continuationSeparator" w:id="0">
    <w:p w14:paraId="36AB1B09" w14:textId="77777777" w:rsidR="00387C04" w:rsidRDefault="00387C04" w:rsidP="00E9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6616" w14:textId="22D26471" w:rsidR="00E93478" w:rsidRPr="00E93478" w:rsidRDefault="00252989">
    <w:pPr>
      <w:pStyle w:val="a7"/>
      <w:rPr>
        <w:rFonts w:ascii="Aptos" w:hAnsi="Aptos"/>
        <w:color w:val="7F7F7F" w:themeColor="text1" w:themeTint="80"/>
      </w:rPr>
    </w:pPr>
    <w:r>
      <w:rPr>
        <w:rFonts w:ascii="Aptos" w:hAnsi="Aptos"/>
        <w:color w:val="7F7F7F" w:themeColor="text1" w:themeTint="80"/>
      </w:rPr>
      <w:t>RFQ</w:t>
    </w:r>
    <w:r w:rsidR="00E93478" w:rsidRPr="00E93478">
      <w:rPr>
        <w:rFonts w:ascii="Aptos" w:hAnsi="Aptos"/>
        <w:color w:val="7F7F7F" w:themeColor="text1" w:themeTint="80"/>
      </w:rPr>
      <w:t>-</w:t>
    </w:r>
    <w:r>
      <w:rPr>
        <w:rFonts w:ascii="Aptos" w:hAnsi="Aptos"/>
        <w:color w:val="7F7F7F" w:themeColor="text1" w:themeTint="80"/>
      </w:rPr>
      <w:t>Apopo</w:t>
    </w:r>
    <w:r w:rsidR="0045564E">
      <w:rPr>
        <w:rFonts w:ascii="Aptos" w:hAnsi="Aptos"/>
        <w:color w:val="7F7F7F" w:themeColor="text1" w:themeTint="80"/>
      </w:rPr>
      <w:t>-V1</w:t>
    </w:r>
  </w:p>
  <w:p w14:paraId="7B1A4ABC" w14:textId="77777777" w:rsidR="00E93478" w:rsidRDefault="00E934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5E74" w14:textId="77777777" w:rsidR="00387C04" w:rsidRDefault="00387C04" w:rsidP="00E93478">
      <w:pPr>
        <w:spacing w:after="0" w:line="240" w:lineRule="auto"/>
      </w:pPr>
      <w:r>
        <w:separator/>
      </w:r>
    </w:p>
  </w:footnote>
  <w:footnote w:type="continuationSeparator" w:id="0">
    <w:p w14:paraId="4E0B9211" w14:textId="77777777" w:rsidR="00387C04" w:rsidRDefault="00387C04" w:rsidP="00E93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2E3824"/>
    <w:multiLevelType w:val="multilevel"/>
    <w:tmpl w:val="1260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11755B"/>
    <w:multiLevelType w:val="hybridMultilevel"/>
    <w:tmpl w:val="DA14AF00"/>
    <w:lvl w:ilvl="0" w:tplc="9C2CDA36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87" w:hanging="360"/>
      </w:pPr>
    </w:lvl>
    <w:lvl w:ilvl="2" w:tplc="0809001B" w:tentative="1">
      <w:start w:val="1"/>
      <w:numFmt w:val="lowerRoman"/>
      <w:lvlText w:val="%3."/>
      <w:lvlJc w:val="right"/>
      <w:pPr>
        <w:ind w:left="807" w:hanging="180"/>
      </w:pPr>
    </w:lvl>
    <w:lvl w:ilvl="3" w:tplc="0809000F" w:tentative="1">
      <w:start w:val="1"/>
      <w:numFmt w:val="decimal"/>
      <w:lvlText w:val="%4."/>
      <w:lvlJc w:val="left"/>
      <w:pPr>
        <w:ind w:left="1527" w:hanging="360"/>
      </w:pPr>
    </w:lvl>
    <w:lvl w:ilvl="4" w:tplc="08090019" w:tentative="1">
      <w:start w:val="1"/>
      <w:numFmt w:val="lowerLetter"/>
      <w:lvlText w:val="%5."/>
      <w:lvlJc w:val="left"/>
      <w:pPr>
        <w:ind w:left="2247" w:hanging="360"/>
      </w:pPr>
    </w:lvl>
    <w:lvl w:ilvl="5" w:tplc="0809001B" w:tentative="1">
      <w:start w:val="1"/>
      <w:numFmt w:val="lowerRoman"/>
      <w:lvlText w:val="%6."/>
      <w:lvlJc w:val="right"/>
      <w:pPr>
        <w:ind w:left="2967" w:hanging="180"/>
      </w:pPr>
    </w:lvl>
    <w:lvl w:ilvl="6" w:tplc="0809000F" w:tentative="1">
      <w:start w:val="1"/>
      <w:numFmt w:val="decimal"/>
      <w:lvlText w:val="%7."/>
      <w:lvlJc w:val="left"/>
      <w:pPr>
        <w:ind w:left="3687" w:hanging="360"/>
      </w:pPr>
    </w:lvl>
    <w:lvl w:ilvl="7" w:tplc="08090019" w:tentative="1">
      <w:start w:val="1"/>
      <w:numFmt w:val="lowerLetter"/>
      <w:lvlText w:val="%8."/>
      <w:lvlJc w:val="left"/>
      <w:pPr>
        <w:ind w:left="4407" w:hanging="360"/>
      </w:pPr>
    </w:lvl>
    <w:lvl w:ilvl="8" w:tplc="08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 w15:restartNumberingAfterBreak="0">
    <w:nsid w:val="7F437B51"/>
    <w:multiLevelType w:val="multilevel"/>
    <w:tmpl w:val="32E4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727648">
    <w:abstractNumId w:val="8"/>
  </w:num>
  <w:num w:numId="2" w16cid:durableId="1358576396">
    <w:abstractNumId w:val="6"/>
  </w:num>
  <w:num w:numId="3" w16cid:durableId="1953122303">
    <w:abstractNumId w:val="5"/>
  </w:num>
  <w:num w:numId="4" w16cid:durableId="1710953795">
    <w:abstractNumId w:val="4"/>
  </w:num>
  <w:num w:numId="5" w16cid:durableId="1886525639">
    <w:abstractNumId w:val="7"/>
  </w:num>
  <w:num w:numId="6" w16cid:durableId="532578070">
    <w:abstractNumId w:val="3"/>
  </w:num>
  <w:num w:numId="7" w16cid:durableId="2025205825">
    <w:abstractNumId w:val="2"/>
  </w:num>
  <w:num w:numId="8" w16cid:durableId="876503540">
    <w:abstractNumId w:val="1"/>
  </w:num>
  <w:num w:numId="9" w16cid:durableId="1879470968">
    <w:abstractNumId w:val="0"/>
  </w:num>
  <w:num w:numId="10" w16cid:durableId="21824656">
    <w:abstractNumId w:val="9"/>
  </w:num>
  <w:num w:numId="11" w16cid:durableId="1747412774">
    <w:abstractNumId w:val="11"/>
  </w:num>
  <w:num w:numId="12" w16cid:durableId="315499730">
    <w:abstractNumId w:val="10"/>
  </w:num>
  <w:num w:numId="13" w16cid:durableId="1089363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9F8"/>
    <w:rsid w:val="000C1CAB"/>
    <w:rsid w:val="000D1FD2"/>
    <w:rsid w:val="000E5B0D"/>
    <w:rsid w:val="00123B04"/>
    <w:rsid w:val="001374D9"/>
    <w:rsid w:val="00142A47"/>
    <w:rsid w:val="0015074B"/>
    <w:rsid w:val="00167EF2"/>
    <w:rsid w:val="001858F7"/>
    <w:rsid w:val="001F4E4B"/>
    <w:rsid w:val="002100BE"/>
    <w:rsid w:val="00214030"/>
    <w:rsid w:val="00224AB1"/>
    <w:rsid w:val="00240589"/>
    <w:rsid w:val="00243F8C"/>
    <w:rsid w:val="00252989"/>
    <w:rsid w:val="0026205B"/>
    <w:rsid w:val="002745C6"/>
    <w:rsid w:val="0029639D"/>
    <w:rsid w:val="002B5809"/>
    <w:rsid w:val="002C3ABF"/>
    <w:rsid w:val="002D3A14"/>
    <w:rsid w:val="002E2B02"/>
    <w:rsid w:val="002E56D1"/>
    <w:rsid w:val="002F0671"/>
    <w:rsid w:val="00326F90"/>
    <w:rsid w:val="003354F1"/>
    <w:rsid w:val="00344370"/>
    <w:rsid w:val="00370431"/>
    <w:rsid w:val="003726CD"/>
    <w:rsid w:val="00386C50"/>
    <w:rsid w:val="00387C04"/>
    <w:rsid w:val="003C05C1"/>
    <w:rsid w:val="003E70D8"/>
    <w:rsid w:val="003F23C9"/>
    <w:rsid w:val="004011FB"/>
    <w:rsid w:val="0041492C"/>
    <w:rsid w:val="004176BB"/>
    <w:rsid w:val="0045564E"/>
    <w:rsid w:val="00467C7F"/>
    <w:rsid w:val="004E1ACC"/>
    <w:rsid w:val="004F15AA"/>
    <w:rsid w:val="00506AF4"/>
    <w:rsid w:val="0051608E"/>
    <w:rsid w:val="0053799D"/>
    <w:rsid w:val="0055193F"/>
    <w:rsid w:val="0055358E"/>
    <w:rsid w:val="005D147F"/>
    <w:rsid w:val="0064372B"/>
    <w:rsid w:val="00650ED6"/>
    <w:rsid w:val="00677787"/>
    <w:rsid w:val="0071263E"/>
    <w:rsid w:val="007178F1"/>
    <w:rsid w:val="0072484F"/>
    <w:rsid w:val="00744878"/>
    <w:rsid w:val="00747103"/>
    <w:rsid w:val="007570A6"/>
    <w:rsid w:val="007632DD"/>
    <w:rsid w:val="00792F34"/>
    <w:rsid w:val="007B207E"/>
    <w:rsid w:val="007E1752"/>
    <w:rsid w:val="007E245B"/>
    <w:rsid w:val="007E528F"/>
    <w:rsid w:val="008006A1"/>
    <w:rsid w:val="008137B1"/>
    <w:rsid w:val="00833787"/>
    <w:rsid w:val="0084211F"/>
    <w:rsid w:val="0085033B"/>
    <w:rsid w:val="008912A0"/>
    <w:rsid w:val="008D0928"/>
    <w:rsid w:val="008D16B2"/>
    <w:rsid w:val="008D2406"/>
    <w:rsid w:val="008F6819"/>
    <w:rsid w:val="009041CA"/>
    <w:rsid w:val="00912B3A"/>
    <w:rsid w:val="00922692"/>
    <w:rsid w:val="00942E37"/>
    <w:rsid w:val="009A1AED"/>
    <w:rsid w:val="009D7ECC"/>
    <w:rsid w:val="009E23D9"/>
    <w:rsid w:val="009F7AA0"/>
    <w:rsid w:val="00A34B26"/>
    <w:rsid w:val="00A643AF"/>
    <w:rsid w:val="00AA1D8D"/>
    <w:rsid w:val="00AB7E72"/>
    <w:rsid w:val="00B26362"/>
    <w:rsid w:val="00B454C6"/>
    <w:rsid w:val="00B47730"/>
    <w:rsid w:val="00B52AF6"/>
    <w:rsid w:val="00B63E27"/>
    <w:rsid w:val="00B70713"/>
    <w:rsid w:val="00B833E8"/>
    <w:rsid w:val="00BB2808"/>
    <w:rsid w:val="00C03654"/>
    <w:rsid w:val="00C04BEB"/>
    <w:rsid w:val="00C17483"/>
    <w:rsid w:val="00C20B21"/>
    <w:rsid w:val="00C471E7"/>
    <w:rsid w:val="00C5299F"/>
    <w:rsid w:val="00C977A3"/>
    <w:rsid w:val="00CB0664"/>
    <w:rsid w:val="00CD7435"/>
    <w:rsid w:val="00D56397"/>
    <w:rsid w:val="00D614E9"/>
    <w:rsid w:val="00D651C5"/>
    <w:rsid w:val="00D910C2"/>
    <w:rsid w:val="00DD0EC1"/>
    <w:rsid w:val="00DD3958"/>
    <w:rsid w:val="00DD7103"/>
    <w:rsid w:val="00DF6748"/>
    <w:rsid w:val="00E36429"/>
    <w:rsid w:val="00E93478"/>
    <w:rsid w:val="00EC194A"/>
    <w:rsid w:val="00EE1320"/>
    <w:rsid w:val="00EF2C6C"/>
    <w:rsid w:val="00F25441"/>
    <w:rsid w:val="00F338BF"/>
    <w:rsid w:val="00F3585A"/>
    <w:rsid w:val="00F42583"/>
    <w:rsid w:val="00FC693F"/>
    <w:rsid w:val="00FD3B8C"/>
    <w:rsid w:val="00FE2BA9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4342A"/>
  <w14:defaultImageDpi w14:val="300"/>
  <w15:docId w15:val="{C2DBE23B-E50D-4D7D-BADA-732DA4E1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B63E27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B63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ubov.chornomaz@apopo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evhen.filonienko@apopo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kraine.logs@apop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kraine.logs@apopo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Liubov Chornomaz</cp:lastModifiedBy>
  <cp:revision>65</cp:revision>
  <cp:lastPrinted>2026-04-03T12:18:00Z</cp:lastPrinted>
  <dcterms:created xsi:type="dcterms:W3CDTF">2026-04-03T08:01:00Z</dcterms:created>
  <dcterms:modified xsi:type="dcterms:W3CDTF">2026-04-03T13:19:00Z</dcterms:modified>
  <cp:category/>
</cp:coreProperties>
</file>