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9A6F" w14:textId="77777777" w:rsidR="00C77EB5" w:rsidRPr="006F3C8D" w:rsidRDefault="00C77EB5" w:rsidP="00C77EB5">
      <w:pPr>
        <w:autoSpaceDE w:val="0"/>
        <w:autoSpaceDN w:val="0"/>
        <w:ind w:left="708"/>
        <w:rPr>
          <w:rFonts w:ascii="Arial" w:hAnsi="Arial" w:cs="Arial"/>
          <w:b/>
          <w:bCs/>
          <w:sz w:val="22"/>
          <w:szCs w:val="22"/>
          <w:lang w:val="en-US"/>
        </w:rPr>
      </w:pPr>
      <w:r w:rsidRPr="006F3C8D">
        <w:rPr>
          <w:rFonts w:ascii="Arial" w:hAnsi="Arial" w:cs="Arial"/>
          <w:b/>
          <w:bCs/>
          <w:sz w:val="22"/>
          <w:szCs w:val="22"/>
          <w:lang w:val="en-US"/>
        </w:rPr>
        <w:t>ANNEX 3. General construction work on the repair of window and door openings of the Redki</w:t>
      </w:r>
      <w:r>
        <w:rPr>
          <w:rFonts w:ascii="Arial" w:hAnsi="Arial" w:cs="Arial"/>
          <w:b/>
          <w:bCs/>
          <w:sz w:val="22"/>
          <w:szCs w:val="22"/>
          <w:lang w:val="en-US"/>
        </w:rPr>
        <w:t>vskyi</w:t>
      </w:r>
      <w:r w:rsidRPr="006F3C8D">
        <w:rPr>
          <w:rFonts w:ascii="Arial" w:hAnsi="Arial" w:cs="Arial"/>
          <w:b/>
          <w:bCs/>
          <w:sz w:val="22"/>
          <w:szCs w:val="22"/>
          <w:lang w:val="en-US"/>
        </w:rPr>
        <w:t xml:space="preserve"> Lyceum of the Novobilouska Village Council of the Chernihiv District of the Chernihiv Region</w:t>
      </w:r>
    </w:p>
    <w:p w14:paraId="69F38A8F" w14:textId="77777777" w:rsidR="00C77EB5" w:rsidRPr="006F3C8D" w:rsidRDefault="00C77EB5" w:rsidP="00C77EB5">
      <w:pPr>
        <w:autoSpaceDE w:val="0"/>
        <w:autoSpaceDN w:val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276"/>
      </w:tblGrid>
      <w:tr w:rsidR="00C77EB5" w:rsidRPr="007309A8" w14:paraId="7290D76D" w14:textId="77777777" w:rsidTr="000B3277">
        <w:tc>
          <w:tcPr>
            <w:tcW w:w="562" w:type="dxa"/>
          </w:tcPr>
          <w:p w14:paraId="3F1781EA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№</w:t>
            </w:r>
          </w:p>
        </w:tc>
        <w:tc>
          <w:tcPr>
            <w:tcW w:w="5245" w:type="dxa"/>
          </w:tcPr>
          <w:p w14:paraId="03DFD26A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/>
              </w:rPr>
            </w:pPr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/>
              </w:rPr>
              <w:t>Name of works and expenses</w:t>
            </w:r>
          </w:p>
        </w:tc>
        <w:tc>
          <w:tcPr>
            <w:tcW w:w="1701" w:type="dxa"/>
          </w:tcPr>
          <w:p w14:paraId="3C97EF45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Unit of measurement</w:t>
            </w:r>
          </w:p>
        </w:tc>
        <w:tc>
          <w:tcPr>
            <w:tcW w:w="1276" w:type="dxa"/>
          </w:tcPr>
          <w:p w14:paraId="2BC2FDD6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>Quantity</w:t>
            </w:r>
          </w:p>
        </w:tc>
      </w:tr>
      <w:tr w:rsidR="00C77EB5" w:rsidRPr="007309A8" w14:paraId="3D3F43B5" w14:textId="77777777" w:rsidTr="000B3277">
        <w:tc>
          <w:tcPr>
            <w:tcW w:w="562" w:type="dxa"/>
          </w:tcPr>
          <w:p w14:paraId="39A564E3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</w:tcPr>
          <w:p w14:paraId="191C2EB6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прорізів готовими</w:t>
            </w:r>
          </w:p>
          <w:p w14:paraId="6938B237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дверними блоками площею до 2 м2 з</w:t>
            </w:r>
          </w:p>
          <w:p w14:paraId="3F19C75D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металопластику у кам'яних стінах</w:t>
            </w:r>
          </w:p>
        </w:tc>
        <w:tc>
          <w:tcPr>
            <w:tcW w:w="1701" w:type="dxa"/>
          </w:tcPr>
          <w:p w14:paraId="5B021D64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7B2E60AA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0,0185</w:t>
            </w:r>
          </w:p>
        </w:tc>
      </w:tr>
      <w:tr w:rsidR="00C77EB5" w:rsidRPr="007309A8" w14:paraId="19D5C366" w14:textId="77777777" w:rsidTr="000B3277">
        <w:tc>
          <w:tcPr>
            <w:tcW w:w="562" w:type="dxa"/>
          </w:tcPr>
          <w:p w14:paraId="3F154A73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</w:tcPr>
          <w:p w14:paraId="2ED5F37F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прорізів готовими</w:t>
            </w:r>
          </w:p>
          <w:p w14:paraId="60EB212E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дверними блоками площею понад 2 до 3 м2 з металопластику у кам'яних стінах</w:t>
            </w:r>
          </w:p>
        </w:tc>
        <w:tc>
          <w:tcPr>
            <w:tcW w:w="1701" w:type="dxa"/>
          </w:tcPr>
          <w:p w14:paraId="3764DDF1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33A34689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0,0466</w:t>
            </w:r>
          </w:p>
        </w:tc>
      </w:tr>
      <w:tr w:rsidR="00C77EB5" w:rsidRPr="007309A8" w14:paraId="3838B54E" w14:textId="77777777" w:rsidTr="000B3277">
        <w:tc>
          <w:tcPr>
            <w:tcW w:w="562" w:type="dxa"/>
          </w:tcPr>
          <w:p w14:paraId="38B5DA6D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</w:tcPr>
          <w:p w14:paraId="33894E2E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прорізів готовими</w:t>
            </w:r>
          </w:p>
          <w:p w14:paraId="35891899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дверними блоками площею більше 3 м2 з металопластику у кам'яних стінах</w:t>
            </w:r>
          </w:p>
        </w:tc>
        <w:tc>
          <w:tcPr>
            <w:tcW w:w="1701" w:type="dxa"/>
          </w:tcPr>
          <w:p w14:paraId="67816FE9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6BAF1EAD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0,0938</w:t>
            </w:r>
          </w:p>
        </w:tc>
      </w:tr>
      <w:tr w:rsidR="00C77EB5" w:rsidRPr="007309A8" w14:paraId="664F19EF" w14:textId="77777777" w:rsidTr="000B3277">
        <w:tc>
          <w:tcPr>
            <w:tcW w:w="562" w:type="dxa"/>
          </w:tcPr>
          <w:p w14:paraId="72903EBC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</w:tcPr>
          <w:p w14:paraId="22C3A47D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Демонтаж віконних прорізів готовими</w:t>
            </w:r>
          </w:p>
          <w:p w14:paraId="468A225B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до 2 м2 з</w:t>
            </w:r>
          </w:p>
          <w:p w14:paraId="3C54D9D2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металопластику в кам'яних стінах</w:t>
            </w:r>
          </w:p>
          <w:p w14:paraId="1E35222F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1701" w:type="dxa"/>
          </w:tcPr>
          <w:p w14:paraId="776D3731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33EB5600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0,0432</w:t>
            </w:r>
          </w:p>
        </w:tc>
      </w:tr>
      <w:tr w:rsidR="00C77EB5" w:rsidRPr="007309A8" w14:paraId="60683C6D" w14:textId="77777777" w:rsidTr="000B3277">
        <w:tc>
          <w:tcPr>
            <w:tcW w:w="562" w:type="dxa"/>
          </w:tcPr>
          <w:p w14:paraId="03A2E129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</w:tcPr>
          <w:p w14:paraId="1AA494A0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Демонтаж заповнення віконних прорізів готовими блоками площею більше 3 м2 з металопластику в кам'яних стінах житлових і громадських будівель</w:t>
            </w:r>
          </w:p>
        </w:tc>
        <w:tc>
          <w:tcPr>
            <w:tcW w:w="1701" w:type="dxa"/>
          </w:tcPr>
          <w:p w14:paraId="36E6707A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4175D48F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0,162</w:t>
            </w:r>
          </w:p>
        </w:tc>
      </w:tr>
      <w:tr w:rsidR="00C77EB5" w:rsidRPr="007309A8" w14:paraId="08FAE332" w14:textId="77777777" w:rsidTr="000B3277">
        <w:tc>
          <w:tcPr>
            <w:tcW w:w="562" w:type="dxa"/>
          </w:tcPr>
          <w:p w14:paraId="19E31092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</w:tcPr>
          <w:p w14:paraId="36FF64E4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Демонтаж пластикових підвіконних дошок</w:t>
            </w:r>
          </w:p>
        </w:tc>
        <w:tc>
          <w:tcPr>
            <w:tcW w:w="1701" w:type="dxa"/>
          </w:tcPr>
          <w:p w14:paraId="7ECE4CFA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276" w:type="dxa"/>
          </w:tcPr>
          <w:p w14:paraId="4B6BFDF8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0,126</w:t>
            </w:r>
          </w:p>
        </w:tc>
      </w:tr>
      <w:tr w:rsidR="00C77EB5" w:rsidRPr="007309A8" w14:paraId="692CD86D" w14:textId="77777777" w:rsidTr="000B3277">
        <w:tc>
          <w:tcPr>
            <w:tcW w:w="562" w:type="dxa"/>
          </w:tcPr>
          <w:p w14:paraId="1BEAAF50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</w:tcPr>
          <w:p w14:paraId="155441BE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 блоками площею до 2 м2 з металопластику у кам'яних стінах</w:t>
            </w:r>
          </w:p>
        </w:tc>
        <w:tc>
          <w:tcPr>
            <w:tcW w:w="1701" w:type="dxa"/>
          </w:tcPr>
          <w:p w14:paraId="5C6AD9E8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0A3688DA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0,0185</w:t>
            </w:r>
          </w:p>
        </w:tc>
      </w:tr>
      <w:tr w:rsidR="00C77EB5" w:rsidRPr="007309A8" w14:paraId="594A2310" w14:textId="77777777" w:rsidTr="000B3277">
        <w:tc>
          <w:tcPr>
            <w:tcW w:w="562" w:type="dxa"/>
          </w:tcPr>
          <w:p w14:paraId="7877C781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</w:tcPr>
          <w:p w14:paraId="262D8E03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 блоками площею понад 2 до 3 м2 з металопластику у кам'яних стінах</w:t>
            </w:r>
          </w:p>
        </w:tc>
        <w:tc>
          <w:tcPr>
            <w:tcW w:w="1701" w:type="dxa"/>
          </w:tcPr>
          <w:p w14:paraId="3CADBD04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70391792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0,0466</w:t>
            </w:r>
          </w:p>
        </w:tc>
      </w:tr>
      <w:tr w:rsidR="00C77EB5" w:rsidRPr="007309A8" w14:paraId="3BE04935" w14:textId="77777777" w:rsidTr="000B3277">
        <w:tc>
          <w:tcPr>
            <w:tcW w:w="562" w:type="dxa"/>
          </w:tcPr>
          <w:p w14:paraId="0C3013BA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</w:tcPr>
          <w:p w14:paraId="2B71842A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 блоками площею більше 3 м2 з металопластику у кам'яних стінах</w:t>
            </w:r>
          </w:p>
        </w:tc>
        <w:tc>
          <w:tcPr>
            <w:tcW w:w="1701" w:type="dxa"/>
          </w:tcPr>
          <w:p w14:paraId="3CE7FE93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2B1E1389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0,0938</w:t>
            </w:r>
          </w:p>
        </w:tc>
      </w:tr>
      <w:tr w:rsidR="00C77EB5" w:rsidRPr="007309A8" w14:paraId="0A84F75A" w14:textId="77777777" w:rsidTr="000B3277">
        <w:tc>
          <w:tcPr>
            <w:tcW w:w="562" w:type="dxa"/>
          </w:tcPr>
          <w:p w14:paraId="26655950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</w:tcPr>
          <w:p w14:paraId="19200A7C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 до 2 м2 з</w:t>
            </w:r>
          </w:p>
          <w:p w14:paraId="7D3F0844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металопластику в кам'яних стінах</w:t>
            </w:r>
          </w:p>
          <w:p w14:paraId="762D1502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1701" w:type="dxa"/>
          </w:tcPr>
          <w:p w14:paraId="3A8BD4C1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216DC0AA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0,0432</w:t>
            </w:r>
          </w:p>
        </w:tc>
      </w:tr>
      <w:tr w:rsidR="00C77EB5" w:rsidRPr="007309A8" w14:paraId="6158EDEB" w14:textId="77777777" w:rsidTr="000B3277">
        <w:tc>
          <w:tcPr>
            <w:tcW w:w="562" w:type="dxa"/>
          </w:tcPr>
          <w:p w14:paraId="2A11F703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245" w:type="dxa"/>
          </w:tcPr>
          <w:p w14:paraId="0E3DF43A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 більше 3 м2 з металопластику в кам'яних стінах житлових і громадських будівель</w:t>
            </w:r>
          </w:p>
        </w:tc>
        <w:tc>
          <w:tcPr>
            <w:tcW w:w="1701" w:type="dxa"/>
          </w:tcPr>
          <w:p w14:paraId="79CF0924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169EB380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0,162</w:t>
            </w:r>
          </w:p>
        </w:tc>
      </w:tr>
      <w:tr w:rsidR="00C77EB5" w:rsidRPr="007309A8" w14:paraId="460C7C46" w14:textId="77777777" w:rsidTr="000B3277">
        <w:tc>
          <w:tcPr>
            <w:tcW w:w="562" w:type="dxa"/>
          </w:tcPr>
          <w:p w14:paraId="2BAC47F5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245" w:type="dxa"/>
          </w:tcPr>
          <w:p w14:paraId="0B5157F3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Установлення пластикових підвіконних</w:t>
            </w: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дошок</w:t>
            </w:r>
          </w:p>
        </w:tc>
        <w:tc>
          <w:tcPr>
            <w:tcW w:w="1701" w:type="dxa"/>
          </w:tcPr>
          <w:p w14:paraId="4AA7C5DD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276" w:type="dxa"/>
          </w:tcPr>
          <w:p w14:paraId="215E9F28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0,126</w:t>
            </w:r>
          </w:p>
        </w:tc>
      </w:tr>
      <w:tr w:rsidR="00C77EB5" w:rsidRPr="007309A8" w14:paraId="54ED19C8" w14:textId="77777777" w:rsidTr="000B3277">
        <w:tc>
          <w:tcPr>
            <w:tcW w:w="562" w:type="dxa"/>
          </w:tcPr>
          <w:p w14:paraId="680872DA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5" w:type="dxa"/>
          </w:tcPr>
          <w:p w14:paraId="272B04D7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Ремонт м/пластикових вікон</w:t>
            </w:r>
          </w:p>
        </w:tc>
        <w:tc>
          <w:tcPr>
            <w:tcW w:w="1701" w:type="dxa"/>
          </w:tcPr>
          <w:p w14:paraId="3865784F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76" w:type="dxa"/>
          </w:tcPr>
          <w:p w14:paraId="27C53E20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</w:tr>
      <w:tr w:rsidR="00C77EB5" w:rsidRPr="007309A8" w14:paraId="1BFED26B" w14:textId="77777777" w:rsidTr="000B3277">
        <w:tc>
          <w:tcPr>
            <w:tcW w:w="562" w:type="dxa"/>
          </w:tcPr>
          <w:p w14:paraId="2702E46D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245" w:type="dxa"/>
          </w:tcPr>
          <w:p w14:paraId="3501EA1D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Улаштування обшивки укосів</w:t>
            </w:r>
          </w:p>
          <w:p w14:paraId="257F1D13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пінополістиролом з кріпленням на клеї</w:t>
            </w:r>
          </w:p>
        </w:tc>
        <w:tc>
          <w:tcPr>
            <w:tcW w:w="1701" w:type="dxa"/>
          </w:tcPr>
          <w:p w14:paraId="188B20C5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2C74E841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C77EB5" w:rsidRPr="007309A8" w14:paraId="5C6E7FB2" w14:textId="77777777" w:rsidTr="000B3277">
        <w:tc>
          <w:tcPr>
            <w:tcW w:w="562" w:type="dxa"/>
          </w:tcPr>
          <w:p w14:paraId="19DB0D51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245" w:type="dxa"/>
          </w:tcPr>
          <w:p w14:paraId="039AA9FB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Улаштування обшивки укосів</w:t>
            </w:r>
          </w:p>
          <w:p w14:paraId="5F77B595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гіпсокартонними і гіпсоволокнистими листами з кріпленням на клеї</w:t>
            </w:r>
          </w:p>
        </w:tc>
        <w:tc>
          <w:tcPr>
            <w:tcW w:w="1701" w:type="dxa"/>
          </w:tcPr>
          <w:p w14:paraId="0E7E0633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13C089AD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C77EB5" w:rsidRPr="007309A8" w14:paraId="2A50DF39" w14:textId="77777777" w:rsidTr="000B3277">
        <w:tc>
          <w:tcPr>
            <w:tcW w:w="562" w:type="dxa"/>
          </w:tcPr>
          <w:p w14:paraId="1625C54E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245" w:type="dxa"/>
          </w:tcPr>
          <w:p w14:paraId="420EFB8E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Безпіщане накриття поверхонь укосів</w:t>
            </w:r>
          </w:p>
          <w:p w14:paraId="53D55598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розчином із клейового гіпсу [типу "сатенгіпс"] товщиною шару 1 мм при</w:t>
            </w:r>
          </w:p>
          <w:p w14:paraId="3A418E59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нанесенні за 2 рази</w:t>
            </w:r>
          </w:p>
        </w:tc>
        <w:tc>
          <w:tcPr>
            <w:tcW w:w="1701" w:type="dxa"/>
          </w:tcPr>
          <w:p w14:paraId="7FFEB5E8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699593B8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C77EB5" w:rsidRPr="007309A8" w14:paraId="42062362" w14:textId="77777777" w:rsidTr="000B3277">
        <w:tc>
          <w:tcPr>
            <w:tcW w:w="562" w:type="dxa"/>
          </w:tcPr>
          <w:p w14:paraId="7B905E54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245" w:type="dxa"/>
          </w:tcPr>
          <w:p w14:paraId="6C7FA770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Безпіщане накриття поверхонь укоси</w:t>
            </w:r>
          </w:p>
          <w:p w14:paraId="78475551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розчином із клейового гіпсу [типу</w:t>
            </w:r>
          </w:p>
          <w:p w14:paraId="63A0F857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"сатенгіпс"], на кожний шар товщиною 0,5 мм додавати або вилучати</w:t>
            </w:r>
          </w:p>
        </w:tc>
        <w:tc>
          <w:tcPr>
            <w:tcW w:w="1701" w:type="dxa"/>
          </w:tcPr>
          <w:p w14:paraId="3163FB72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63B21616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C77EB5" w:rsidRPr="007309A8" w14:paraId="3E7537F2" w14:textId="77777777" w:rsidTr="000B3277">
        <w:tc>
          <w:tcPr>
            <w:tcW w:w="562" w:type="dxa"/>
          </w:tcPr>
          <w:p w14:paraId="008834D5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245" w:type="dxa"/>
          </w:tcPr>
          <w:p w14:paraId="045F74C6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Грунтування поверхонь стін грунтовкою СТ-17</w:t>
            </w:r>
          </w:p>
        </w:tc>
        <w:tc>
          <w:tcPr>
            <w:tcW w:w="1701" w:type="dxa"/>
          </w:tcPr>
          <w:p w14:paraId="5D0F758B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351D41E2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C77EB5" w:rsidRPr="007309A8" w14:paraId="54936F53" w14:textId="77777777" w:rsidTr="000B3277">
        <w:tc>
          <w:tcPr>
            <w:tcW w:w="562" w:type="dxa"/>
          </w:tcPr>
          <w:p w14:paraId="31F00546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245" w:type="dxa"/>
          </w:tcPr>
          <w:p w14:paraId="60071769" w14:textId="77777777" w:rsidR="00C77EB5" w:rsidRPr="007309A8" w:rsidRDefault="00C77EB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полівінілацетатними водоемульсійними сумішами укосів по збірних конструкціях, підготовлених під фарбування</w:t>
            </w:r>
          </w:p>
        </w:tc>
        <w:tc>
          <w:tcPr>
            <w:tcW w:w="1701" w:type="dxa"/>
          </w:tcPr>
          <w:p w14:paraId="0B19EDD7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7CC60AA6" w14:textId="77777777" w:rsidR="00C77EB5" w:rsidRPr="007309A8" w:rsidRDefault="00C77EB5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</w:tbl>
    <w:p w14:paraId="3C2F6BD7" w14:textId="42F169DB" w:rsidR="00C77EB5" w:rsidRPr="00C77EB5" w:rsidRDefault="00C77EB5" w:rsidP="00C77EB5">
      <w:pPr>
        <w:autoSpaceDE w:val="0"/>
        <w:autoSpaceDN w:val="0"/>
        <w:rPr>
          <w:rFonts w:ascii="Arial" w:hAnsi="Arial" w:cs="Arial"/>
          <w:sz w:val="20"/>
          <w:szCs w:val="20"/>
          <w:lang w:val="fr-FR"/>
        </w:rPr>
      </w:pPr>
    </w:p>
    <w:sectPr w:rsidR="00C77EB5" w:rsidRPr="00C7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B5"/>
    <w:rsid w:val="00785364"/>
    <w:rsid w:val="007A691B"/>
    <w:rsid w:val="00AE6110"/>
    <w:rsid w:val="00C7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C7188E"/>
  <w15:chartTrackingRefBased/>
  <w15:docId w15:val="{0BBC30D0-FD52-234C-BD61-37E9F3F2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B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85364"/>
    <w:pPr>
      <w:keepNext/>
      <w:keepLines/>
      <w:spacing w:before="280" w:after="240" w:line="276" w:lineRule="auto"/>
      <w:outlineLvl w:val="0"/>
    </w:pPr>
    <w:rPr>
      <w:rFonts w:eastAsia="Arial" w:cs="Arial"/>
      <w:b/>
      <w:sz w:val="28"/>
      <w:szCs w:val="4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7E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7E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E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E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E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E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E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E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5364"/>
    <w:rPr>
      <w:rFonts w:ascii="Times New Roman" w:eastAsia="Arial" w:hAnsi="Times New Roman" w:cs="Arial"/>
      <w:b/>
      <w:kern w:val="0"/>
      <w:sz w:val="28"/>
      <w:szCs w:val="40"/>
      <w:lang w:val="en-GB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C7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E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E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E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E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E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E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7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7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7E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7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7E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77E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7E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77E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E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7EB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7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Ivanova</dc:creator>
  <cp:keywords/>
  <dc:description/>
  <cp:lastModifiedBy>Olha Ivanova</cp:lastModifiedBy>
  <cp:revision>1</cp:revision>
  <dcterms:created xsi:type="dcterms:W3CDTF">2026-02-18T12:50:00Z</dcterms:created>
  <dcterms:modified xsi:type="dcterms:W3CDTF">2026-02-18T12:50:00Z</dcterms:modified>
</cp:coreProperties>
</file>