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Pr="004E451C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sz w:val="24"/>
          <w:szCs w:val="24"/>
          <w:lang w:val="uk-UA" w:eastAsia="uk-UA"/>
        </w:rPr>
      </w:pPr>
      <w:r w:rsidRPr="004E451C">
        <w:rPr>
          <w:rFonts w:eastAsia="Times New Roman" w:cstheme="minorHAnsi"/>
          <w:b/>
          <w:sz w:val="24"/>
          <w:szCs w:val="24"/>
          <w:lang w:val="uk-UA" w:eastAsia="uk-UA"/>
        </w:rPr>
        <w:t>Комерційна</w:t>
      </w:r>
      <w:r w:rsidR="00B07586" w:rsidRPr="004E451C">
        <w:rPr>
          <w:rFonts w:eastAsia="Times New Roman" w:cstheme="minorHAnsi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15448A96" w:rsidR="002016E7" w:rsidRPr="004E451C" w:rsidRDefault="002016E7" w:rsidP="002016E7">
      <w:pPr>
        <w:spacing w:after="0"/>
        <w:jc w:val="center"/>
        <w:rPr>
          <w:rFonts w:cstheme="minorHAnsi"/>
          <w:b/>
          <w:sz w:val="16"/>
          <w:szCs w:val="16"/>
          <w:lang w:val="uk-UA"/>
        </w:rPr>
      </w:pPr>
      <w:r w:rsidRPr="004E451C">
        <w:rPr>
          <w:rFonts w:cstheme="minorHAnsi"/>
          <w:b/>
          <w:sz w:val="24"/>
          <w:szCs w:val="24"/>
          <w:lang w:val="uk-UA"/>
        </w:rPr>
        <w:t xml:space="preserve">на забезпечення </w:t>
      </w:r>
      <w:r w:rsidR="0027641D" w:rsidRPr="004E451C">
        <w:rPr>
          <w:rFonts w:cstheme="minorHAnsi"/>
          <w:b/>
          <w:sz w:val="24"/>
          <w:szCs w:val="24"/>
          <w:lang w:val="uk-UA"/>
        </w:rPr>
        <w:t xml:space="preserve">послуг з </w:t>
      </w:r>
      <w:r w:rsidR="0027641D" w:rsidRPr="004E451C">
        <w:rPr>
          <w:rFonts w:cstheme="minorHAnsi"/>
          <w:b/>
          <w:sz w:val="24"/>
          <w:szCs w:val="24"/>
          <w:lang w:val="uk-UA"/>
        </w:rPr>
        <w:t>організації ділових подорожей</w:t>
      </w:r>
      <w:r w:rsidR="007D1BB6" w:rsidRPr="004E451C">
        <w:rPr>
          <w:rFonts w:cstheme="minorHAnsi"/>
          <w:b/>
          <w:sz w:val="24"/>
          <w:szCs w:val="24"/>
          <w:lang w:val="uk-UA"/>
        </w:rPr>
        <w:t>, 202</w:t>
      </w:r>
      <w:r w:rsidR="00B745DF" w:rsidRPr="004E451C">
        <w:rPr>
          <w:rFonts w:cstheme="minorHAnsi"/>
          <w:b/>
          <w:sz w:val="24"/>
          <w:szCs w:val="24"/>
          <w:lang w:val="uk-UA"/>
        </w:rPr>
        <w:t>6</w:t>
      </w:r>
      <w:r w:rsidR="007D1BB6" w:rsidRPr="004E451C">
        <w:rPr>
          <w:rFonts w:cstheme="minorHAnsi"/>
          <w:b/>
          <w:sz w:val="24"/>
          <w:szCs w:val="24"/>
          <w:lang w:val="uk-UA"/>
        </w:rPr>
        <w:t xml:space="preserve"> р.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3260"/>
        <w:gridCol w:w="1984"/>
      </w:tblGrid>
      <w:tr w:rsidR="00B07586" w:rsidRPr="004E451C" w14:paraId="49FB34FA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4E451C" w:rsidRDefault="002016E7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П</w:t>
            </w:r>
            <w:r w:rsidR="00B07586"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ПІ</w:t>
            </w:r>
            <w:r w:rsidR="004341EA"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П</w:t>
            </w:r>
            <w:r w:rsidR="006C5FE0"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4E451C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4E451C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4E451C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sz w:val="24"/>
                <w:szCs w:val="24"/>
                <w:lang w:val="uk-UA"/>
              </w:rPr>
              <w:t>Код ЄДРПО</w:t>
            </w:r>
            <w:r w:rsidR="00104702" w:rsidRPr="004E451C">
              <w:rPr>
                <w:rFonts w:cstheme="minorHAnsi"/>
                <w:sz w:val="24"/>
                <w:szCs w:val="24"/>
                <w:lang w:val="uk-UA"/>
              </w:rPr>
              <w:t>У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4E451C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4E451C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4E451C" w:rsidRDefault="00EC1AB9" w:rsidP="00A879D1">
            <w:pPr>
              <w:spacing w:after="0"/>
              <w:rPr>
                <w:rFonts w:cstheme="minorHAnsi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4E451C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4E451C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4E451C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4E451C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4E451C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4E451C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4E451C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4E451C" w14:paraId="3FA459A5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4E451C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4E451C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4E451C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4E451C" w:rsidRDefault="00EC1AB9" w:rsidP="00EC1AB9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4E451C">
              <w:rPr>
                <w:rFonts w:cstheme="minorHAnsi"/>
                <w:sz w:val="24"/>
                <w:szCs w:val="24"/>
                <w:lang w:val="uk-UA"/>
              </w:rPr>
              <w:t>КВЕДу</w:t>
            </w:r>
            <w:proofErr w:type="spellEnd"/>
            <w:r w:rsidRPr="004E451C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Pr="004E451C">
              <w:rPr>
                <w:rFonts w:cstheme="minorHAnsi"/>
                <w:sz w:val="24"/>
                <w:szCs w:val="24"/>
                <w:lang w:val="uk-UA"/>
              </w:rPr>
              <w:t>ів</w:t>
            </w:r>
            <w:proofErr w:type="spellEnd"/>
            <w:r w:rsidRPr="004E451C">
              <w:rPr>
                <w:rFonts w:cstheme="minorHAnsi"/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4E451C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4E451C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14671086" w:rsidR="00EC1AB9" w:rsidRPr="004E451C" w:rsidRDefault="004B08B2" w:rsidP="00EC1AB9">
            <w:pPr>
              <w:spacing w:after="0"/>
              <w:rPr>
                <w:rFonts w:cstheme="minorHAnsi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sz w:val="24"/>
                <w:szCs w:val="24"/>
                <w:lang w:val="uk-UA"/>
              </w:rPr>
              <w:t>Можливість ведення розрахунків без ПДВ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F653740" w:rsidR="00EC1AB9" w:rsidRPr="004E451C" w:rsidRDefault="00084FAA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4E451C" w14:paraId="2A48072A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0C63EE32" w:rsidR="00EC1AB9" w:rsidRPr="004E451C" w:rsidRDefault="007120F5" w:rsidP="00EC1AB9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Перелік країн, в яких постачальник забезпечує проведення ділових подорожей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8956BD" w:rsidRPr="004E451C" w:rsidRDefault="008956BD" w:rsidP="007F2860">
            <w:pPr>
              <w:tabs>
                <w:tab w:val="left" w:pos="1455"/>
              </w:tabs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EC1AB9" w:rsidRPr="004E451C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4E451C" w:rsidRDefault="00EC1AB9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4E451C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4E451C" w14:paraId="46E7EEE9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C9B000" w14:textId="6443EC64" w:rsidR="00B04FCD" w:rsidRPr="004E451C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4E451C">
              <w:rPr>
                <w:rFonts w:cstheme="minorHAnsi"/>
                <w:lang w:val="uk-UA"/>
              </w:rPr>
              <w:t xml:space="preserve">ЄДРПОУ/ІПН, </w:t>
            </w:r>
            <w:r w:rsidRPr="004E451C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1EEED" w14:textId="77777777" w:rsidR="00B04FCD" w:rsidRPr="004E451C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4E451C" w14:paraId="619F09B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53FD94F" w14:textId="1CD0B636" w:rsidR="00B04FCD" w:rsidRPr="004E451C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sz w:val="24"/>
                <w:szCs w:val="24"/>
                <w:lang w:val="uk-UA"/>
              </w:rPr>
              <w:t xml:space="preserve">Електронна адреса постачальника для роботи у системі електронного документообігу Вчасно 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D806492" w14:textId="77777777" w:rsidR="00B04FCD" w:rsidRPr="004E451C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4E451C" w14:paraId="11C01EE6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4E451C" w:rsidRDefault="00EC1AB9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0182C99B" w:rsidR="00EC1AB9" w:rsidRPr="004E451C" w:rsidRDefault="008E5ABB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6F4C13" w:rsidRPr="004E451C" w14:paraId="163C24CE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16DD87" w14:textId="346B9056" w:rsidR="006F4C13" w:rsidRPr="004E451C" w:rsidRDefault="001A35AC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% сервісний збір (якщо є)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3D56EA" w14:textId="612B9742" w:rsidR="006F4C13" w:rsidRPr="004E451C" w:rsidRDefault="0052269B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52269B" w:rsidRPr="004E451C" w14:paraId="4D2C8353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64E3DB" w14:textId="661E69A7" w:rsidR="0052269B" w:rsidRPr="004E451C" w:rsidRDefault="0055518E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sz w:val="24"/>
                <w:szCs w:val="24"/>
                <w:lang w:val="uk-UA"/>
              </w:rPr>
              <w:t xml:space="preserve">% сервісних послуг при відшкодуванні 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>проїзду регіональним учасницям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>/-кам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4863F06" w14:textId="60F2C130" w:rsidR="0052269B" w:rsidRPr="004E451C" w:rsidRDefault="0055518E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4E451C" w14:paraId="495F392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1E9B52CD" w:rsidR="0013212E" w:rsidRPr="004E451C" w:rsidRDefault="0072092D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Передоплата</w:t>
            </w:r>
            <w:r w:rsidR="00C62F23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при організації </w:t>
            </w:r>
            <w:r w:rsidR="009E0856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ділової подорожі</w:t>
            </w:r>
            <w:r w:rsidR="00C62F23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1446CA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%</w:t>
            </w:r>
            <w:r w:rsidR="00C62F23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117CE646" w:rsidR="0013212E" w:rsidRPr="004E451C" w:rsidRDefault="008E5ABB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2092D" w:rsidRPr="004E451C" w14:paraId="4DE83233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07780FE5" w:rsidR="0072092D" w:rsidRPr="004E451C" w:rsidRDefault="00DC7809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Перелік робіт, які включаються при організації трансферів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6F14866D" w:rsidR="0072092D" w:rsidRPr="004E451C" w:rsidRDefault="0072092D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9F6F03" w:rsidRPr="004E451C" w14:paraId="4E09706F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55B1BF0" w14:textId="5B2B3F6B" w:rsidR="009F6F03" w:rsidRPr="004E451C" w:rsidRDefault="009F6F03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Кампанії, які залучаються для організації перекладу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34BCD22" w14:textId="77777777" w:rsidR="009F6F03" w:rsidRPr="004E451C" w:rsidRDefault="009F6F03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A77A69" w:rsidRPr="004E451C" w14:paraId="03E1F51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841CB8" w14:textId="77777777" w:rsidR="00A77A69" w:rsidRPr="004E451C" w:rsidRDefault="00A77A69" w:rsidP="00A77A69">
            <w:pPr>
              <w:spacing w:after="0"/>
              <w:rPr>
                <w:rFonts w:cstheme="minorHAnsi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sz w:val="24"/>
                <w:szCs w:val="24"/>
                <w:lang w:val="uk-UA"/>
              </w:rPr>
              <w:t>Вартість страхових полісів для однієї учасниці/ка</w:t>
            </w:r>
          </w:p>
          <w:p w14:paraId="748125D3" w14:textId="7D4E7C82" w:rsidR="00A77A69" w:rsidRPr="004E451C" w:rsidRDefault="00A77A69" w:rsidP="00A77A6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sz w:val="24"/>
                <w:szCs w:val="24"/>
                <w:lang w:val="uk-UA"/>
              </w:rPr>
              <w:t>(1. Польща, 2. Литва, 3. Хорватія)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512006" w14:textId="77777777" w:rsidR="00A77A69" w:rsidRPr="004E451C" w:rsidRDefault="00A77A6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1.</w:t>
            </w:r>
          </w:p>
          <w:p w14:paraId="3B6A20D3" w14:textId="77777777" w:rsidR="00A77A69" w:rsidRPr="004E451C" w:rsidRDefault="00A77A6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2.</w:t>
            </w:r>
          </w:p>
          <w:p w14:paraId="1994FE06" w14:textId="70B791B9" w:rsidR="00A77A69" w:rsidRPr="004E451C" w:rsidRDefault="00A77A6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color w:val="000000"/>
                <w:sz w:val="24"/>
                <w:szCs w:val="24"/>
                <w:lang w:val="uk-UA"/>
              </w:rPr>
              <w:t>3.</w:t>
            </w:r>
          </w:p>
        </w:tc>
      </w:tr>
      <w:tr w:rsidR="00EC1AB9" w:rsidRPr="004E451C" w14:paraId="40AC127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0DBD8205" w:rsidR="00EC1AB9" w:rsidRPr="004E451C" w:rsidRDefault="00EC1AB9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у </w:t>
            </w:r>
            <w:r w:rsidR="00CA055E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202</w:t>
            </w:r>
            <w:r w:rsidR="008E5ABB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ро</w:t>
            </w:r>
            <w:r w:rsidR="00DD6746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ці</w:t>
            </w: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F4018E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EC1AB9" w:rsidRPr="004E451C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4E451C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0EC32577" w:rsidR="00A3230A" w:rsidRPr="004E451C" w:rsidRDefault="00244D32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Рекомендації: 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 xml:space="preserve">надайте, будь ласка, координати відповідальних </w:t>
            </w:r>
            <w:r w:rsidR="00EC1924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осіб 3-х організацій, яким було надано послуги з організації ділових подорожей протягом останніх 2-х років, зокрема від громадських організацій та фондів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4E451C" w:rsidRDefault="004768CF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4E451C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689B9198" w:rsidR="003B10B0" w:rsidRPr="004E451C" w:rsidRDefault="003B10B0" w:rsidP="00EE69CB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 xml:space="preserve">Розрахунок </w:t>
            </w:r>
            <w:r w:rsidR="00162A76"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пропозиції маршруту і вартості послуг у гривнях</w:t>
            </w:r>
          </w:p>
          <w:p w14:paraId="160DEF74" w14:textId="7122C949" w:rsidR="00722FAF" w:rsidRPr="004E451C" w:rsidRDefault="00744F7F" w:rsidP="00722FAF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на</w:t>
            </w:r>
            <w:r w:rsidR="00722FAF"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 забезпечення ділової подорожі Київ-Вільнюс-Київ</w:t>
            </w:r>
          </w:p>
          <w:p w14:paraId="431A279F" w14:textId="2FA80251" w:rsidR="00272FF7" w:rsidRPr="004E451C" w:rsidRDefault="00722FAF" w:rsidP="00722FAF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3 дні для 20 осіб (</w:t>
            </w:r>
            <w:r w:rsidRPr="004E451C">
              <w:rPr>
                <w:rFonts w:cstheme="minorHAnsi"/>
                <w:sz w:val="24"/>
                <w:szCs w:val="24"/>
                <w:lang w:val="uk-UA"/>
              </w:rPr>
              <w:t>дні заходу в Вільнюсі - вівторок-четвер (без прив’язки до дат)</w:t>
            </w:r>
          </w:p>
        </w:tc>
      </w:tr>
      <w:tr w:rsidR="003B10B0" w:rsidRPr="004E451C" w14:paraId="12E55D00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4E451C" w:rsidRDefault="003B10B0" w:rsidP="003B10B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115CA23F" w:rsidR="003B10B0" w:rsidRPr="004E451C" w:rsidRDefault="00C258FF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Калькуляція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4E451C" w:rsidRDefault="003B10B0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A3230A" w:rsidRPr="004E451C" w14:paraId="07FC7DA9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380B18C2" w:rsidR="00A3230A" w:rsidRPr="004E451C" w:rsidRDefault="00A03BCC" w:rsidP="007976FB">
            <w:pPr>
              <w:pStyle w:val="Default"/>
              <w:rPr>
                <w:rFonts w:asciiTheme="minorHAnsi" w:hAnsiTheme="minorHAnsi" w:cstheme="minorHAnsi"/>
                <w:lang w:val="uk-UA"/>
              </w:rPr>
            </w:pPr>
            <w:r w:rsidRPr="004E451C">
              <w:rPr>
                <w:rFonts w:asciiTheme="minorHAnsi" w:hAnsiTheme="minorHAnsi" w:cstheme="minorHAnsi"/>
                <w:b/>
                <w:lang w:val="uk-UA"/>
              </w:rPr>
              <w:t>Пропозиція маршруту Київ-Вільнюс, Вільнюс Київ (авіа/потяг/автобус)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664D6037" w:rsidR="00A3230A" w:rsidRPr="004E451C" w:rsidRDefault="00A3230A" w:rsidP="00EC1AB9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A3230A" w:rsidRPr="004E451C" w:rsidRDefault="00A3230A" w:rsidP="00C27F7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4E451C" w14:paraId="73942279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7FEC33C8" w:rsidR="00A3230A" w:rsidRPr="004E451C" w:rsidRDefault="00A3230A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41710FB9" w:rsidR="00A3230A" w:rsidRPr="004E451C" w:rsidRDefault="00A3230A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A3230A" w:rsidRPr="004E451C" w:rsidRDefault="00A3230A" w:rsidP="00C27F7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4E451C" w14:paraId="7BBDB0D0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238B8BD9" w:rsidR="00A3230A" w:rsidRPr="004E451C" w:rsidRDefault="00A3230A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0AE12EEF" w:rsidR="00602606" w:rsidRPr="004E451C" w:rsidRDefault="00602606" w:rsidP="001704AB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A3230A" w:rsidRPr="004E451C" w:rsidRDefault="00A3230A" w:rsidP="00C27F7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4E451C" w14:paraId="2D668532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6607F8" w14:textId="21433CAA" w:rsidR="00C61677" w:rsidRPr="004E451C" w:rsidRDefault="00393F53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color w:val="000000"/>
                <w:sz w:val="24"/>
                <w:szCs w:val="24"/>
                <w:lang w:val="uk-UA"/>
              </w:rPr>
              <w:t>Попутні трансфери – за потреби (тільки для дороги туди/назад)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77777777" w:rsidR="00C61677" w:rsidRPr="004E451C" w:rsidRDefault="00C61677" w:rsidP="001704AB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C61677" w:rsidRPr="004E451C" w:rsidRDefault="00C61677" w:rsidP="00C27F7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4E451C" w14:paraId="67F0AEB8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391CF4" w14:textId="58EA6AFC" w:rsidR="00C61677" w:rsidRPr="004E451C" w:rsidRDefault="00C61677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77777777" w:rsidR="00C61677" w:rsidRPr="004E451C" w:rsidRDefault="00C61677" w:rsidP="001704AB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C61677" w:rsidRPr="004E451C" w:rsidRDefault="00C61677" w:rsidP="00C27F7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37ED" w:rsidRPr="004E451C" w14:paraId="6B6DA66C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57192A3" w14:textId="3417253B" w:rsidR="004F37ED" w:rsidRPr="004E451C" w:rsidRDefault="004F37ED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1326DF" w14:textId="77777777" w:rsidR="004F37ED" w:rsidRPr="004E451C" w:rsidRDefault="004F37ED" w:rsidP="001704AB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6C70092" w14:textId="77777777" w:rsidR="004F37ED" w:rsidRPr="004E451C" w:rsidRDefault="004F37ED" w:rsidP="00C27F7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2600" w:rsidRPr="004E451C" w14:paraId="7FC4738B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A2582" w14:textId="3F609390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Страховий поліс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6DB07370" w:rsidR="001E2600" w:rsidRPr="004E451C" w:rsidRDefault="00593B6E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20 х       =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77777777" w:rsidR="001E2600" w:rsidRPr="004E451C" w:rsidRDefault="001E2600" w:rsidP="001E260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2600" w:rsidRPr="004E451C" w14:paraId="6780DC1E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C528CA" w14:textId="7709D4C6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Вартість послуг супроводу менеджера під час поїздки з групою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BAB756" w14:textId="77777777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180B93" w14:textId="77777777" w:rsidR="001E2600" w:rsidRPr="004E451C" w:rsidRDefault="001E2600" w:rsidP="001E260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2600" w:rsidRPr="004E451C" w14:paraId="675653B6" w14:textId="77777777" w:rsidTr="00A51CC7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21E9ED" w14:textId="4F34AB7C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Інші обов’язкові % (якщо є)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95F9EEA" w14:textId="2829F828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60241E" w14:textId="77777777" w:rsidR="001E2600" w:rsidRPr="004E451C" w:rsidRDefault="001E2600" w:rsidP="001E260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636AE" w:rsidRPr="004E451C" w14:paraId="37CA92D3" w14:textId="77777777" w:rsidTr="00C244C7">
        <w:trPr>
          <w:trHeight w:val="270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1EE78F2A" w:rsidR="007636AE" w:rsidRPr="004E451C" w:rsidRDefault="007636AE" w:rsidP="007636AE">
            <w:pPr>
              <w:spacing w:after="0"/>
              <w:jc w:val="right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7BD22EE8" w:rsidR="007636AE" w:rsidRPr="004E451C" w:rsidRDefault="007636AE" w:rsidP="001E260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2600" w:rsidRPr="004E451C" w14:paraId="5B6B9DBF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5DAB91" w14:textId="48F2D23E" w:rsidR="001E2600" w:rsidRPr="004E451C" w:rsidRDefault="00FE47BC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</w:t>
            </w:r>
            <w:bookmarkEnd w:id="0"/>
            <w:r w:rsidRPr="004E451C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(% сервісних послуг з урахуванням всіх податків)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8BD588" w14:textId="77777777" w:rsidR="001E2600" w:rsidRPr="004E451C" w:rsidRDefault="001E2600" w:rsidP="001E26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F8BA5FC" w14:textId="77777777" w:rsidR="001E2600" w:rsidRPr="004E451C" w:rsidRDefault="001E2600" w:rsidP="001E2600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2600" w:rsidRPr="004E451C" w14:paraId="2CD54D69" w14:textId="77777777" w:rsidTr="006D227C">
        <w:trPr>
          <w:trHeight w:val="270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0BB42B99" w:rsidR="001E2600" w:rsidRPr="004E451C" w:rsidRDefault="001E2600" w:rsidP="007636AE">
            <w:pPr>
              <w:spacing w:after="0"/>
              <w:jc w:val="right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4E451C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49934D1A" w:rsidR="001E2600" w:rsidRPr="004E451C" w:rsidRDefault="001E2600" w:rsidP="001E260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14C0DAE" w14:textId="1516096D" w:rsidR="005D24A1" w:rsidRPr="004E451C" w:rsidRDefault="005D24A1" w:rsidP="00253EAA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 w:rsidRPr="004E451C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253EAA" w:rsidRPr="004E451C">
        <w:rPr>
          <w:rFonts w:cstheme="minorHAnsi"/>
          <w:sz w:val="18"/>
          <w:szCs w:val="18"/>
          <w:lang w:val="uk-UA"/>
        </w:rPr>
        <w:t>у</w:t>
      </w:r>
      <w:r w:rsidRPr="004E451C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4E451C" w:rsidRDefault="00BC377B" w:rsidP="00B07586">
      <w:pPr>
        <w:spacing w:after="0"/>
        <w:rPr>
          <w:rFonts w:cstheme="minorHAnsi"/>
          <w:lang w:val="uk-UA"/>
        </w:rPr>
      </w:pPr>
    </w:p>
    <w:p w14:paraId="50F4305D" w14:textId="77777777" w:rsidR="00B07586" w:rsidRPr="004E451C" w:rsidRDefault="00B07586" w:rsidP="00B07586">
      <w:pPr>
        <w:spacing w:after="0"/>
        <w:rPr>
          <w:rFonts w:cstheme="minorHAnsi"/>
          <w:lang w:val="uk-UA"/>
        </w:rPr>
      </w:pPr>
    </w:p>
    <w:p w14:paraId="53440A58" w14:textId="138009E1" w:rsidR="00B45313" w:rsidRPr="004E451C" w:rsidRDefault="00B45313" w:rsidP="00B45313">
      <w:pPr>
        <w:rPr>
          <w:rFonts w:cstheme="minorHAnsi"/>
          <w:sz w:val="24"/>
          <w:szCs w:val="24"/>
          <w:lang w:val="uk-UA"/>
        </w:rPr>
      </w:pPr>
      <w:r w:rsidRPr="004E451C">
        <w:rPr>
          <w:rFonts w:cstheme="minorHAnsi"/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4E451C" w:rsidRDefault="009E1F8B" w:rsidP="00B45313">
      <w:pPr>
        <w:rPr>
          <w:rFonts w:cstheme="minorHAnsi"/>
          <w:sz w:val="24"/>
          <w:szCs w:val="24"/>
          <w:lang w:val="uk-UA"/>
        </w:rPr>
      </w:pPr>
    </w:p>
    <w:p w14:paraId="6A8E6C1A" w14:textId="1E99295C" w:rsidR="0058046C" w:rsidRPr="004E451C" w:rsidRDefault="00CE0F75">
      <w:pPr>
        <w:rPr>
          <w:rFonts w:cstheme="minorHAnsi"/>
          <w:sz w:val="24"/>
          <w:szCs w:val="24"/>
          <w:lang w:val="uk-UA"/>
        </w:rPr>
      </w:pPr>
      <w:r w:rsidRPr="004E451C">
        <w:rPr>
          <w:rFonts w:cstheme="minorHAnsi"/>
          <w:sz w:val="24"/>
          <w:szCs w:val="24"/>
          <w:lang w:val="uk-UA"/>
        </w:rPr>
        <w:t xml:space="preserve">Дата  </w:t>
      </w:r>
      <w:r w:rsidR="00162D92" w:rsidRPr="004E451C">
        <w:rPr>
          <w:rFonts w:cstheme="minorHAnsi"/>
          <w:sz w:val="24"/>
          <w:szCs w:val="24"/>
          <w:lang w:val="uk-UA"/>
        </w:rPr>
        <w:t>00.</w:t>
      </w:r>
      <w:r w:rsidR="00253EAA" w:rsidRPr="004E451C">
        <w:rPr>
          <w:rFonts w:cstheme="minorHAnsi"/>
          <w:sz w:val="24"/>
          <w:szCs w:val="24"/>
          <w:lang w:val="uk-UA"/>
        </w:rPr>
        <w:t>00</w:t>
      </w:r>
      <w:r w:rsidR="00162D92" w:rsidRPr="004E451C">
        <w:rPr>
          <w:rFonts w:cstheme="minorHAnsi"/>
          <w:sz w:val="24"/>
          <w:szCs w:val="24"/>
          <w:lang w:val="uk-UA"/>
        </w:rPr>
        <w:t>.</w:t>
      </w:r>
      <w:r w:rsidRPr="004E451C">
        <w:rPr>
          <w:rFonts w:cstheme="minorHAnsi"/>
          <w:sz w:val="24"/>
          <w:szCs w:val="24"/>
          <w:lang w:val="uk-UA"/>
        </w:rPr>
        <w:t>202</w:t>
      </w:r>
      <w:r w:rsidR="00253EAA" w:rsidRPr="004E451C">
        <w:rPr>
          <w:rFonts w:cstheme="minorHAnsi"/>
          <w:sz w:val="24"/>
          <w:szCs w:val="24"/>
          <w:lang w:val="uk-UA"/>
        </w:rPr>
        <w:t>6</w:t>
      </w:r>
      <w:r w:rsidRPr="004E451C">
        <w:rPr>
          <w:rFonts w:cstheme="minorHAnsi"/>
          <w:sz w:val="24"/>
          <w:szCs w:val="24"/>
          <w:lang w:val="uk-UA"/>
        </w:rPr>
        <w:t xml:space="preserve"> р</w:t>
      </w:r>
      <w:r w:rsidR="00BC377B" w:rsidRPr="004E451C">
        <w:rPr>
          <w:rFonts w:cstheme="minorHAnsi"/>
          <w:sz w:val="24"/>
          <w:szCs w:val="24"/>
          <w:lang w:val="uk-UA"/>
        </w:rPr>
        <w:t>.</w:t>
      </w:r>
    </w:p>
    <w:sectPr w:rsidR="0058046C" w:rsidRPr="004E451C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12DA" w14:textId="77777777" w:rsidR="008C0D97" w:rsidRDefault="008C0D97" w:rsidP="00BC377B">
      <w:pPr>
        <w:spacing w:after="0" w:line="240" w:lineRule="auto"/>
      </w:pPr>
      <w:r>
        <w:separator/>
      </w:r>
    </w:p>
  </w:endnote>
  <w:endnote w:type="continuationSeparator" w:id="0">
    <w:p w14:paraId="29ED10F4" w14:textId="77777777" w:rsidR="008C0D97" w:rsidRDefault="008C0D97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217E" w14:textId="77777777" w:rsidR="008C0D97" w:rsidRDefault="008C0D97" w:rsidP="00BC377B">
      <w:pPr>
        <w:spacing w:after="0" w:line="240" w:lineRule="auto"/>
      </w:pPr>
      <w:r>
        <w:separator/>
      </w:r>
    </w:p>
  </w:footnote>
  <w:footnote w:type="continuationSeparator" w:id="0">
    <w:p w14:paraId="379B36DC" w14:textId="77777777" w:rsidR="008C0D97" w:rsidRDefault="008C0D97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4250"/>
    <w:rsid w:val="000846AA"/>
    <w:rsid w:val="00084FAA"/>
    <w:rsid w:val="000D3EFE"/>
    <w:rsid w:val="000E0CAA"/>
    <w:rsid w:val="000E56F6"/>
    <w:rsid w:val="000E59FE"/>
    <w:rsid w:val="000F31AE"/>
    <w:rsid w:val="001028AD"/>
    <w:rsid w:val="00104702"/>
    <w:rsid w:val="00112CEF"/>
    <w:rsid w:val="00115B38"/>
    <w:rsid w:val="0013212E"/>
    <w:rsid w:val="001338DC"/>
    <w:rsid w:val="001357AF"/>
    <w:rsid w:val="001446CA"/>
    <w:rsid w:val="00162A76"/>
    <w:rsid w:val="00162D92"/>
    <w:rsid w:val="001704AB"/>
    <w:rsid w:val="00184BC9"/>
    <w:rsid w:val="001A35AC"/>
    <w:rsid w:val="001E1033"/>
    <w:rsid w:val="001E2600"/>
    <w:rsid w:val="001E523F"/>
    <w:rsid w:val="001F43D8"/>
    <w:rsid w:val="001F53F3"/>
    <w:rsid w:val="002016E7"/>
    <w:rsid w:val="00215E52"/>
    <w:rsid w:val="00216774"/>
    <w:rsid w:val="002170E9"/>
    <w:rsid w:val="00240AAB"/>
    <w:rsid w:val="00244D32"/>
    <w:rsid w:val="00253EAA"/>
    <w:rsid w:val="00262484"/>
    <w:rsid w:val="00272FF7"/>
    <w:rsid w:val="0027641D"/>
    <w:rsid w:val="00276530"/>
    <w:rsid w:val="002A3BCB"/>
    <w:rsid w:val="002B7DBC"/>
    <w:rsid w:val="002C7DEF"/>
    <w:rsid w:val="002E146E"/>
    <w:rsid w:val="002F4B7A"/>
    <w:rsid w:val="00301505"/>
    <w:rsid w:val="00312CBC"/>
    <w:rsid w:val="00313E1A"/>
    <w:rsid w:val="003207EE"/>
    <w:rsid w:val="00325B72"/>
    <w:rsid w:val="003440B2"/>
    <w:rsid w:val="00354576"/>
    <w:rsid w:val="00393B38"/>
    <w:rsid w:val="00393F53"/>
    <w:rsid w:val="00397B3F"/>
    <w:rsid w:val="003B10B0"/>
    <w:rsid w:val="003B604A"/>
    <w:rsid w:val="003C19F4"/>
    <w:rsid w:val="00401079"/>
    <w:rsid w:val="00406BFF"/>
    <w:rsid w:val="00424CD8"/>
    <w:rsid w:val="004341EA"/>
    <w:rsid w:val="004417B6"/>
    <w:rsid w:val="004768CF"/>
    <w:rsid w:val="00484DC9"/>
    <w:rsid w:val="00497A41"/>
    <w:rsid w:val="004A3587"/>
    <w:rsid w:val="004B08B2"/>
    <w:rsid w:val="004B5F46"/>
    <w:rsid w:val="004B6794"/>
    <w:rsid w:val="004C5E57"/>
    <w:rsid w:val="004E451C"/>
    <w:rsid w:val="004F37ED"/>
    <w:rsid w:val="004F3E48"/>
    <w:rsid w:val="004F4294"/>
    <w:rsid w:val="0052269B"/>
    <w:rsid w:val="005272A0"/>
    <w:rsid w:val="00540245"/>
    <w:rsid w:val="00541A8A"/>
    <w:rsid w:val="0054544D"/>
    <w:rsid w:val="0055518E"/>
    <w:rsid w:val="0058046C"/>
    <w:rsid w:val="0058652B"/>
    <w:rsid w:val="00593B6E"/>
    <w:rsid w:val="00594ED3"/>
    <w:rsid w:val="00594FE5"/>
    <w:rsid w:val="00595D49"/>
    <w:rsid w:val="00596B96"/>
    <w:rsid w:val="005B2975"/>
    <w:rsid w:val="005B66B6"/>
    <w:rsid w:val="005C7703"/>
    <w:rsid w:val="005D24A1"/>
    <w:rsid w:val="00600C49"/>
    <w:rsid w:val="00602606"/>
    <w:rsid w:val="00615F27"/>
    <w:rsid w:val="00626563"/>
    <w:rsid w:val="0067228A"/>
    <w:rsid w:val="00683A46"/>
    <w:rsid w:val="006934F5"/>
    <w:rsid w:val="00696D99"/>
    <w:rsid w:val="00696FD7"/>
    <w:rsid w:val="006B1552"/>
    <w:rsid w:val="006B4CDA"/>
    <w:rsid w:val="006B7968"/>
    <w:rsid w:val="006C5FE0"/>
    <w:rsid w:val="006D6299"/>
    <w:rsid w:val="006D6FB1"/>
    <w:rsid w:val="006E228E"/>
    <w:rsid w:val="006F4C13"/>
    <w:rsid w:val="006F5800"/>
    <w:rsid w:val="00701792"/>
    <w:rsid w:val="00704A03"/>
    <w:rsid w:val="007120F5"/>
    <w:rsid w:val="00713A31"/>
    <w:rsid w:val="00713D4B"/>
    <w:rsid w:val="0072092D"/>
    <w:rsid w:val="00722FAF"/>
    <w:rsid w:val="00726BAE"/>
    <w:rsid w:val="00735FD3"/>
    <w:rsid w:val="007379E5"/>
    <w:rsid w:val="00744F7F"/>
    <w:rsid w:val="007572A8"/>
    <w:rsid w:val="007636AE"/>
    <w:rsid w:val="007657FA"/>
    <w:rsid w:val="00782322"/>
    <w:rsid w:val="007976FB"/>
    <w:rsid w:val="007A501C"/>
    <w:rsid w:val="007A67AA"/>
    <w:rsid w:val="007C710A"/>
    <w:rsid w:val="007D1BB6"/>
    <w:rsid w:val="007F2860"/>
    <w:rsid w:val="007F2A3D"/>
    <w:rsid w:val="007F2E58"/>
    <w:rsid w:val="007F365D"/>
    <w:rsid w:val="007F57DA"/>
    <w:rsid w:val="00802A1A"/>
    <w:rsid w:val="00826287"/>
    <w:rsid w:val="008267A2"/>
    <w:rsid w:val="008335AB"/>
    <w:rsid w:val="00844C98"/>
    <w:rsid w:val="00877896"/>
    <w:rsid w:val="00886137"/>
    <w:rsid w:val="00886C63"/>
    <w:rsid w:val="008956BD"/>
    <w:rsid w:val="008A163D"/>
    <w:rsid w:val="008B01A7"/>
    <w:rsid w:val="008B53D5"/>
    <w:rsid w:val="008C0D97"/>
    <w:rsid w:val="008D6C54"/>
    <w:rsid w:val="008E06E4"/>
    <w:rsid w:val="008E1F5F"/>
    <w:rsid w:val="008E2E30"/>
    <w:rsid w:val="008E5ABB"/>
    <w:rsid w:val="008F4A7A"/>
    <w:rsid w:val="009007DB"/>
    <w:rsid w:val="00903E1A"/>
    <w:rsid w:val="00905B4C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53F7"/>
    <w:rsid w:val="00992855"/>
    <w:rsid w:val="00992D33"/>
    <w:rsid w:val="00994BF2"/>
    <w:rsid w:val="009A2E55"/>
    <w:rsid w:val="009B4CF8"/>
    <w:rsid w:val="009E0856"/>
    <w:rsid w:val="009E1F8B"/>
    <w:rsid w:val="009E2941"/>
    <w:rsid w:val="009F6F03"/>
    <w:rsid w:val="00A01925"/>
    <w:rsid w:val="00A03BCC"/>
    <w:rsid w:val="00A13CC2"/>
    <w:rsid w:val="00A1411F"/>
    <w:rsid w:val="00A312A4"/>
    <w:rsid w:val="00A3230A"/>
    <w:rsid w:val="00A51CC7"/>
    <w:rsid w:val="00A5387E"/>
    <w:rsid w:val="00A620DD"/>
    <w:rsid w:val="00A66244"/>
    <w:rsid w:val="00A74ADB"/>
    <w:rsid w:val="00A77A69"/>
    <w:rsid w:val="00A9346A"/>
    <w:rsid w:val="00AA0517"/>
    <w:rsid w:val="00AB77D3"/>
    <w:rsid w:val="00AC127C"/>
    <w:rsid w:val="00AC2292"/>
    <w:rsid w:val="00AC6C43"/>
    <w:rsid w:val="00AE2448"/>
    <w:rsid w:val="00AE6673"/>
    <w:rsid w:val="00B0386E"/>
    <w:rsid w:val="00B04FCD"/>
    <w:rsid w:val="00B07586"/>
    <w:rsid w:val="00B134FA"/>
    <w:rsid w:val="00B15A3D"/>
    <w:rsid w:val="00B3105E"/>
    <w:rsid w:val="00B33929"/>
    <w:rsid w:val="00B45313"/>
    <w:rsid w:val="00B57A61"/>
    <w:rsid w:val="00B6566F"/>
    <w:rsid w:val="00B745D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C03DE3"/>
    <w:rsid w:val="00C04D63"/>
    <w:rsid w:val="00C05126"/>
    <w:rsid w:val="00C2199B"/>
    <w:rsid w:val="00C22984"/>
    <w:rsid w:val="00C258FF"/>
    <w:rsid w:val="00C27F73"/>
    <w:rsid w:val="00C36647"/>
    <w:rsid w:val="00C4499C"/>
    <w:rsid w:val="00C61677"/>
    <w:rsid w:val="00C62F23"/>
    <w:rsid w:val="00C660FA"/>
    <w:rsid w:val="00CA055E"/>
    <w:rsid w:val="00CA3EE1"/>
    <w:rsid w:val="00CC14E1"/>
    <w:rsid w:val="00CC3EA8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C7809"/>
    <w:rsid w:val="00DD6746"/>
    <w:rsid w:val="00DE1BE0"/>
    <w:rsid w:val="00DF686F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924"/>
    <w:rsid w:val="00EC1AB9"/>
    <w:rsid w:val="00EC5D83"/>
    <w:rsid w:val="00ED4B94"/>
    <w:rsid w:val="00EE2911"/>
    <w:rsid w:val="00EE396B"/>
    <w:rsid w:val="00EE69CB"/>
    <w:rsid w:val="00EF15B2"/>
    <w:rsid w:val="00F218F1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5C19"/>
    <w:rsid w:val="00FD4743"/>
    <w:rsid w:val="00FE458C"/>
    <w:rsid w:val="00FE46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205</cp:revision>
  <cp:lastPrinted>2024-06-12T14:38:00Z</cp:lastPrinted>
  <dcterms:created xsi:type="dcterms:W3CDTF">2023-09-05T16:45:00Z</dcterms:created>
  <dcterms:modified xsi:type="dcterms:W3CDTF">2026-03-05T16:31:00Z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