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C3A1" w14:textId="6067DEDA" w:rsidR="00823203" w:rsidRPr="005C2C5A"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color w:val="000000"/>
          <w:sz w:val="24"/>
          <w:szCs w:val="24"/>
        </w:rPr>
        <w:softHyphen/>
      </w:r>
      <w:r w:rsidR="00823203" w:rsidRPr="005C2C5A">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5C2C5A"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b/>
          <w:color w:val="000000"/>
          <w:sz w:val="24"/>
          <w:szCs w:val="24"/>
        </w:rPr>
        <w:t>ДЕРЖАВНА УСТАНОВА</w:t>
      </w:r>
    </w:p>
    <w:p w14:paraId="7637F3A6" w14:textId="77777777" w:rsidR="00823203" w:rsidRPr="005C2C5A"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b/>
          <w:color w:val="000000"/>
          <w:sz w:val="24"/>
          <w:szCs w:val="24"/>
        </w:rPr>
        <w:t xml:space="preserve">«ЦЕНТР ГРОМАДСЬКОГО ЗДОРОВ’Я </w:t>
      </w:r>
    </w:p>
    <w:p w14:paraId="5B8B22A3" w14:textId="77777777" w:rsidR="00823203" w:rsidRPr="005C2C5A"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b/>
          <w:color w:val="000000"/>
          <w:sz w:val="24"/>
          <w:szCs w:val="24"/>
        </w:rPr>
        <w:t>МІНІСТЕРСТВА ОХОРОНИ ЗДОРОВ’Я УКРАЇНИ»</w:t>
      </w:r>
    </w:p>
    <w:p w14:paraId="03BCA075" w14:textId="140C12EE" w:rsidR="00823203" w:rsidRPr="005C2C5A"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color w:val="000000"/>
          <w:sz w:val="24"/>
          <w:szCs w:val="24"/>
        </w:rPr>
        <w:t xml:space="preserve">вул. Ярославська, 41, м. Київ, </w:t>
      </w:r>
      <w:r w:rsidR="00186CAD" w:rsidRPr="005C2C5A">
        <w:rPr>
          <w:rFonts w:ascii="Times New Roman" w:hAnsi="Times New Roman" w:cs="Times New Roman"/>
          <w:color w:val="000000"/>
          <w:sz w:val="24"/>
          <w:szCs w:val="24"/>
        </w:rPr>
        <w:t>04071</w:t>
      </w:r>
      <w:r w:rsidRPr="005C2C5A">
        <w:rPr>
          <w:rFonts w:ascii="Times New Roman" w:hAnsi="Times New Roman" w:cs="Times New Roman"/>
          <w:color w:val="000000"/>
          <w:sz w:val="24"/>
          <w:szCs w:val="24"/>
        </w:rPr>
        <w:t xml:space="preserve">, тел. (044) </w:t>
      </w:r>
      <w:r w:rsidR="00E21631" w:rsidRPr="005C2C5A">
        <w:rPr>
          <w:rFonts w:ascii="Times New Roman" w:hAnsi="Times New Roman" w:cs="Times New Roman"/>
          <w:color w:val="000000"/>
          <w:sz w:val="24"/>
          <w:szCs w:val="24"/>
        </w:rPr>
        <w:t>334-56-89</w:t>
      </w:r>
      <w:r w:rsidRPr="005C2C5A">
        <w:rPr>
          <w:rFonts w:ascii="Times New Roman" w:hAnsi="Times New Roman" w:cs="Times New Roman"/>
          <w:color w:val="000000"/>
          <w:sz w:val="24"/>
          <w:szCs w:val="24"/>
        </w:rPr>
        <w:t xml:space="preserve"> </w:t>
      </w:r>
    </w:p>
    <w:p w14:paraId="766468CA" w14:textId="77777777" w:rsidR="00823203" w:rsidRPr="005C2C5A"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5C2C5A">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5C2C5A" w14:paraId="6EC56675" w14:textId="77777777" w:rsidTr="7B26BB81">
        <w:trPr>
          <w:trHeight w:val="673"/>
        </w:trPr>
        <w:tc>
          <w:tcPr>
            <w:tcW w:w="9781" w:type="dxa"/>
          </w:tcPr>
          <w:p w14:paraId="4A8E3AF5" w14:textId="77777777" w:rsidR="00044613" w:rsidRPr="005C2C5A"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02DB5" w:rsidRDefault="00044613" w:rsidP="00BB28D4">
            <w:pPr>
              <w:spacing w:after="0" w:line="240" w:lineRule="auto"/>
              <w:ind w:left="5553"/>
              <w:rPr>
                <w:rFonts w:ascii="Times New Roman" w:eastAsia="Times New Roman" w:hAnsi="Times New Roman" w:cs="Times New Roman"/>
                <w:iCs/>
                <w:sz w:val="24"/>
                <w:szCs w:val="24"/>
              </w:rPr>
            </w:pPr>
            <w:bookmarkStart w:id="0" w:name="_GoBack"/>
            <w:bookmarkEnd w:id="0"/>
            <w:r w:rsidRPr="00B02DB5">
              <w:rPr>
                <w:rFonts w:ascii="Times New Roman" w:eastAsia="Times New Roman" w:hAnsi="Times New Roman" w:cs="Times New Roman"/>
                <w:iCs/>
                <w:sz w:val="24"/>
                <w:szCs w:val="24"/>
              </w:rPr>
              <w:t>ЗАТВЕРДЖЕНО</w:t>
            </w:r>
          </w:p>
          <w:p w14:paraId="2B8DE2F1" w14:textId="77777777" w:rsidR="00044613" w:rsidRPr="00B02DB5" w:rsidRDefault="00044613" w:rsidP="00BB28D4">
            <w:pPr>
              <w:spacing w:after="0" w:line="240" w:lineRule="auto"/>
              <w:ind w:left="5553"/>
              <w:rPr>
                <w:rFonts w:ascii="Times New Roman" w:eastAsia="Times New Roman" w:hAnsi="Times New Roman" w:cs="Times New Roman"/>
                <w:iCs/>
                <w:sz w:val="24"/>
                <w:szCs w:val="24"/>
              </w:rPr>
            </w:pPr>
            <w:r w:rsidRPr="00B02DB5">
              <w:rPr>
                <w:rFonts w:ascii="Times New Roman" w:eastAsia="Times New Roman" w:hAnsi="Times New Roman" w:cs="Times New Roman"/>
                <w:iCs/>
                <w:sz w:val="24"/>
                <w:szCs w:val="24"/>
              </w:rPr>
              <w:t>Рішенням тендерного комітету</w:t>
            </w:r>
          </w:p>
          <w:p w14:paraId="7D47FA02" w14:textId="2ECD0C42" w:rsidR="00044613" w:rsidRPr="00B02DB5" w:rsidRDefault="00044613" w:rsidP="212DEB3D">
            <w:pPr>
              <w:spacing w:after="0" w:line="240" w:lineRule="auto"/>
              <w:ind w:left="5553"/>
              <w:rPr>
                <w:rFonts w:ascii="Times New Roman" w:eastAsia="Times New Roman" w:hAnsi="Times New Roman" w:cs="Times New Roman"/>
                <w:sz w:val="24"/>
                <w:szCs w:val="24"/>
                <w:lang w:val="ru-RU"/>
              </w:rPr>
            </w:pPr>
            <w:r w:rsidRPr="00B02DB5">
              <w:rPr>
                <w:rFonts w:ascii="Times New Roman" w:eastAsia="Times New Roman" w:hAnsi="Times New Roman" w:cs="Times New Roman"/>
                <w:sz w:val="24"/>
                <w:szCs w:val="24"/>
              </w:rPr>
              <w:t>від "</w:t>
            </w:r>
            <w:r w:rsidR="00246BF4" w:rsidRPr="00B02DB5">
              <w:rPr>
                <w:rFonts w:ascii="Times New Roman" w:eastAsia="Times New Roman" w:hAnsi="Times New Roman" w:cs="Times New Roman"/>
                <w:sz w:val="24"/>
                <w:szCs w:val="24"/>
              </w:rPr>
              <w:t>13</w:t>
            </w:r>
            <w:r w:rsidRPr="00B02DB5">
              <w:rPr>
                <w:rFonts w:ascii="Times New Roman" w:eastAsia="Times New Roman" w:hAnsi="Times New Roman" w:cs="Times New Roman"/>
                <w:sz w:val="24"/>
                <w:szCs w:val="24"/>
              </w:rPr>
              <w:t xml:space="preserve">" </w:t>
            </w:r>
            <w:r w:rsidR="5EF98F82" w:rsidRPr="00B02DB5">
              <w:rPr>
                <w:rFonts w:ascii="Times New Roman" w:eastAsia="Times New Roman" w:hAnsi="Times New Roman" w:cs="Times New Roman"/>
                <w:sz w:val="24"/>
                <w:szCs w:val="24"/>
              </w:rPr>
              <w:t xml:space="preserve">березня </w:t>
            </w:r>
            <w:r w:rsidRPr="00B02DB5">
              <w:rPr>
                <w:rFonts w:ascii="Times New Roman" w:eastAsia="Times New Roman" w:hAnsi="Times New Roman" w:cs="Times New Roman"/>
                <w:sz w:val="24"/>
                <w:szCs w:val="24"/>
              </w:rPr>
              <w:t>202</w:t>
            </w:r>
            <w:r w:rsidR="34EC4D04" w:rsidRPr="00B02DB5">
              <w:rPr>
                <w:rFonts w:ascii="Times New Roman" w:eastAsia="Times New Roman" w:hAnsi="Times New Roman" w:cs="Times New Roman"/>
                <w:sz w:val="24"/>
                <w:szCs w:val="24"/>
              </w:rPr>
              <w:t>6</w:t>
            </w:r>
            <w:r w:rsidRPr="00B02DB5">
              <w:rPr>
                <w:rFonts w:ascii="Times New Roman" w:eastAsia="Times New Roman" w:hAnsi="Times New Roman" w:cs="Times New Roman"/>
                <w:sz w:val="24"/>
                <w:szCs w:val="24"/>
              </w:rPr>
              <w:t xml:space="preserve"> року №</w:t>
            </w:r>
            <w:r w:rsidR="00246BF4" w:rsidRPr="00B02DB5">
              <w:rPr>
                <w:rFonts w:ascii="Times New Roman" w:eastAsia="Times New Roman" w:hAnsi="Times New Roman" w:cs="Times New Roman"/>
                <w:sz w:val="24"/>
                <w:szCs w:val="24"/>
              </w:rPr>
              <w:t>42</w:t>
            </w:r>
          </w:p>
          <w:p w14:paraId="433431DE" w14:textId="5A08983D" w:rsidR="00203374" w:rsidRPr="00B02DB5" w:rsidRDefault="00203374" w:rsidP="00203374">
            <w:pPr>
              <w:spacing w:after="0" w:line="240" w:lineRule="auto"/>
              <w:ind w:left="5553"/>
              <w:rPr>
                <w:rFonts w:ascii="Times New Roman" w:eastAsia="Times New Roman" w:hAnsi="Times New Roman" w:cs="Times New Roman"/>
                <w:color w:val="000000"/>
                <w:sz w:val="24"/>
                <w:szCs w:val="24"/>
              </w:rPr>
            </w:pPr>
            <w:r w:rsidRPr="00B02DB5">
              <w:rPr>
                <w:rFonts w:ascii="Times New Roman" w:eastAsia="Times New Roman" w:hAnsi="Times New Roman" w:cs="Times New Roman"/>
                <w:color w:val="000000"/>
                <w:sz w:val="24"/>
                <w:szCs w:val="24"/>
              </w:rPr>
              <w:t>Голов</w:t>
            </w:r>
            <w:r w:rsidR="00C613F0" w:rsidRPr="00B02DB5">
              <w:rPr>
                <w:rFonts w:ascii="Times New Roman" w:eastAsia="Times New Roman" w:hAnsi="Times New Roman" w:cs="Times New Roman"/>
                <w:color w:val="000000"/>
                <w:sz w:val="24"/>
                <w:szCs w:val="24"/>
              </w:rPr>
              <w:t>а</w:t>
            </w:r>
            <w:r w:rsidRPr="00B02DB5">
              <w:rPr>
                <w:rFonts w:ascii="Times New Roman" w:eastAsia="Times New Roman" w:hAnsi="Times New Roman" w:cs="Times New Roman"/>
                <w:color w:val="000000"/>
                <w:sz w:val="24"/>
                <w:szCs w:val="24"/>
              </w:rPr>
              <w:t xml:space="preserve"> тендерного комітету</w:t>
            </w:r>
          </w:p>
          <w:p w14:paraId="4469E1D2" w14:textId="748DD4D2" w:rsidR="00203374" w:rsidRPr="005C2C5A" w:rsidRDefault="00203374" w:rsidP="00203374">
            <w:pPr>
              <w:spacing w:after="0" w:line="240" w:lineRule="auto"/>
              <w:ind w:left="5553"/>
              <w:rPr>
                <w:rFonts w:ascii="Times New Roman" w:eastAsia="Times New Roman" w:hAnsi="Times New Roman" w:cs="Times New Roman"/>
                <w:iCs/>
                <w:sz w:val="24"/>
                <w:szCs w:val="24"/>
              </w:rPr>
            </w:pPr>
            <w:r w:rsidRPr="00B02DB5">
              <w:rPr>
                <w:rFonts w:ascii="Times New Roman" w:eastAsia="Times New Roman" w:hAnsi="Times New Roman" w:cs="Times New Roman"/>
                <w:iCs/>
                <w:sz w:val="24"/>
                <w:szCs w:val="24"/>
              </w:rPr>
              <w:t>_____________</w:t>
            </w:r>
            <w:r w:rsidR="00C613F0" w:rsidRPr="00B02DB5">
              <w:rPr>
                <w:rFonts w:ascii="Times New Roman" w:eastAsia="Times New Roman" w:hAnsi="Times New Roman" w:cs="Times New Roman"/>
                <w:iCs/>
                <w:sz w:val="24"/>
                <w:szCs w:val="24"/>
              </w:rPr>
              <w:t>О.Ю. Вовченко</w:t>
            </w:r>
          </w:p>
          <w:p w14:paraId="169BB309" w14:textId="77777777" w:rsidR="00044613" w:rsidRPr="005C2C5A"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5C2C5A"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5C2C5A"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5C2C5A"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5C2C5A" w:rsidRDefault="00044613" w:rsidP="00D82D77">
            <w:pPr>
              <w:pBdr>
                <w:top w:val="nil"/>
                <w:left w:val="nil"/>
                <w:bottom w:val="nil"/>
                <w:right w:val="nil"/>
                <w:between w:val="nil"/>
              </w:pBdr>
              <w:spacing w:after="0" w:line="240" w:lineRule="auto"/>
              <w:contextualSpacing/>
              <w:rPr>
                <w:rFonts w:ascii="Times New Roman" w:hAnsi="Times New Roman" w:cs="Times New Roman"/>
                <w:b/>
                <w:color w:val="000000" w:themeColor="text1"/>
                <w:sz w:val="24"/>
                <w:szCs w:val="24"/>
              </w:rPr>
            </w:pPr>
          </w:p>
          <w:p w14:paraId="6FCF8D9D" w14:textId="77777777" w:rsidR="001A59F3" w:rsidRPr="005C2C5A"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C2C5A">
              <w:rPr>
                <w:rFonts w:ascii="Times New Roman" w:hAnsi="Times New Roman" w:cs="Times New Roman"/>
                <w:b/>
                <w:color w:val="000000" w:themeColor="text1"/>
                <w:sz w:val="24"/>
                <w:szCs w:val="24"/>
              </w:rPr>
              <w:t>ТЕНДЕРНА ДОКУМЕНТАЦІЯ</w:t>
            </w:r>
          </w:p>
          <w:p w14:paraId="0878B740" w14:textId="60B64227" w:rsidR="001A59F3" w:rsidRPr="005C2C5A"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5C2C5A">
              <w:rPr>
                <w:rFonts w:ascii="Times New Roman" w:hAnsi="Times New Roman" w:cs="Times New Roman"/>
                <w:b/>
                <w:color w:val="000000" w:themeColor="text1"/>
                <w:sz w:val="24"/>
                <w:szCs w:val="24"/>
              </w:rPr>
              <w:t xml:space="preserve">щодо проведення процедури </w:t>
            </w:r>
            <w:r w:rsidR="005A2D2A" w:rsidRPr="005C2C5A">
              <w:rPr>
                <w:rFonts w:ascii="Times New Roman" w:hAnsi="Times New Roman" w:cs="Times New Roman"/>
                <w:b/>
                <w:color w:val="000000" w:themeColor="text1"/>
                <w:sz w:val="24"/>
                <w:szCs w:val="24"/>
              </w:rPr>
              <w:t>«</w:t>
            </w:r>
            <w:r w:rsidR="005A2D2A" w:rsidRPr="005C2C5A">
              <w:rPr>
                <w:rFonts w:ascii="Times New Roman" w:hAnsi="Times New Roman" w:cs="Times New Roman"/>
                <w:b/>
                <w:sz w:val="24"/>
                <w:szCs w:val="24"/>
              </w:rPr>
              <w:t>Відкриті торги</w:t>
            </w:r>
            <w:r w:rsidR="00975576" w:rsidRPr="005C2C5A">
              <w:rPr>
                <w:rFonts w:ascii="Times New Roman" w:hAnsi="Times New Roman" w:cs="Times New Roman"/>
                <w:b/>
                <w:sz w:val="24"/>
                <w:szCs w:val="24"/>
              </w:rPr>
              <w:t xml:space="preserve">» </w:t>
            </w:r>
            <w:r w:rsidRPr="005C2C5A">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05BA8D71" w:rsidR="001A59F3"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C2C5A">
              <w:rPr>
                <w:rFonts w:ascii="Times New Roman" w:hAnsi="Times New Roman" w:cs="Times New Roman"/>
                <w:b/>
                <w:color w:val="000000" w:themeColor="text1"/>
                <w:sz w:val="24"/>
                <w:szCs w:val="24"/>
              </w:rPr>
              <w:t>за предметом</w:t>
            </w:r>
          </w:p>
          <w:p w14:paraId="60D0C9D7" w14:textId="77777777" w:rsidR="00F66BC7" w:rsidRPr="005C2C5A" w:rsidRDefault="00F66BC7"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3C10FE25" w14:textId="7C391C95" w:rsidR="005E4B2C" w:rsidRPr="005C2C5A" w:rsidRDefault="00292669" w:rsidP="00292669">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r w:rsidRPr="005C2C5A">
              <w:rPr>
                <w:rFonts w:ascii="Times New Roman" w:eastAsia="Times New Roman" w:hAnsi="Times New Roman" w:cs="Times New Roman"/>
                <w:b/>
                <w:sz w:val="24"/>
                <w:szCs w:val="24"/>
              </w:rPr>
              <w:t>ДК 021:2015:</w:t>
            </w:r>
            <w:r w:rsidRPr="005C2C5A">
              <w:rPr>
                <w:rFonts w:ascii="Times New Roman" w:hAnsi="Times New Roman" w:cs="Times New Roman"/>
                <w:b/>
                <w:bCs/>
                <w:sz w:val="24"/>
                <w:szCs w:val="24"/>
              </w:rPr>
              <w:t>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p w14:paraId="136A4428" w14:textId="6CEEDE2B" w:rsidR="005E4B2C" w:rsidRPr="005C2C5A"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5C2C5A" w14:paraId="2EC53972" w14:textId="77777777" w:rsidTr="7B26BB81">
        <w:trPr>
          <w:trHeight w:val="2733"/>
        </w:trPr>
        <w:tc>
          <w:tcPr>
            <w:tcW w:w="9781" w:type="dxa"/>
          </w:tcPr>
          <w:p w14:paraId="60F504C7" w14:textId="49D9D0CC" w:rsidR="00823203" w:rsidRPr="005C2C5A"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5C2C5A">
              <w:rPr>
                <w:rFonts w:ascii="Times New Roman" w:hAnsi="Times New Roman" w:cs="Times New Roman"/>
                <w:color w:val="000000" w:themeColor="text1"/>
                <w:sz w:val="24"/>
                <w:szCs w:val="24"/>
                <w:lang w:eastAsia="ru-RU"/>
              </w:rPr>
              <w:t>Джерело фінансування</w:t>
            </w:r>
            <w:r w:rsidR="00044613" w:rsidRPr="005C2C5A">
              <w:rPr>
                <w:rFonts w:ascii="Times New Roman" w:hAnsi="Times New Roman" w:cs="Times New Roman"/>
                <w:color w:val="000000" w:themeColor="text1"/>
                <w:sz w:val="24"/>
                <w:szCs w:val="24"/>
                <w:lang w:eastAsia="ru-RU"/>
              </w:rPr>
              <w:t>:</w:t>
            </w:r>
            <w:r w:rsidRPr="005C2C5A">
              <w:rPr>
                <w:rFonts w:ascii="Times New Roman" w:hAnsi="Times New Roman" w:cs="Times New Roman"/>
                <w:color w:val="000000" w:themeColor="text1"/>
                <w:sz w:val="24"/>
                <w:szCs w:val="24"/>
                <w:lang w:eastAsia="ru-RU"/>
              </w:rPr>
              <w:t xml:space="preserve"> </w:t>
            </w:r>
            <w:r w:rsidR="006954D3" w:rsidRPr="005C2C5A">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5C2C5A"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5C2C5A"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5C2C5A"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5C2C5A"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5C2C5A"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5C2C5A"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5C2C5A"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5C2C5A"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5C2C5A" w:rsidRDefault="00FC6461" w:rsidP="00292669">
            <w:pPr>
              <w:spacing w:after="0" w:line="240" w:lineRule="auto"/>
              <w:contextualSpacing/>
              <w:rPr>
                <w:rFonts w:ascii="Times New Roman" w:hAnsi="Times New Roman" w:cs="Times New Roman"/>
                <w:bCs/>
                <w:color w:val="000000" w:themeColor="text1"/>
                <w:sz w:val="24"/>
                <w:szCs w:val="24"/>
              </w:rPr>
            </w:pPr>
          </w:p>
          <w:p w14:paraId="10BABBCD" w14:textId="77777777" w:rsidR="00FC6461" w:rsidRPr="005C2C5A"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6505F345" w:rsidR="00823203" w:rsidRPr="005C2C5A" w:rsidRDefault="00823203" w:rsidP="6318342B">
            <w:pPr>
              <w:spacing w:after="0" w:line="240" w:lineRule="auto"/>
              <w:contextualSpacing/>
              <w:jc w:val="center"/>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м. Київ 202</w:t>
            </w:r>
            <w:r w:rsidR="4ADFF386" w:rsidRPr="005C2C5A">
              <w:rPr>
                <w:rFonts w:ascii="Times New Roman" w:hAnsi="Times New Roman" w:cs="Times New Roman"/>
                <w:color w:val="000000" w:themeColor="text1"/>
                <w:sz w:val="24"/>
                <w:szCs w:val="24"/>
              </w:rPr>
              <w:t>6</w:t>
            </w:r>
          </w:p>
        </w:tc>
      </w:tr>
    </w:tbl>
    <w:p w14:paraId="5F3988E7" w14:textId="6CEBC3FF" w:rsidR="00823203" w:rsidRPr="005C2C5A" w:rsidRDefault="00823203" w:rsidP="00BB28D4">
      <w:pPr>
        <w:spacing w:after="0"/>
        <w:contextualSpacing/>
        <w:rPr>
          <w:rFonts w:ascii="Times New Roman" w:hAnsi="Times New Roman" w:cs="Times New Roman"/>
          <w:sz w:val="24"/>
          <w:szCs w:val="24"/>
        </w:rPr>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C2C5A" w14:paraId="45B95C7B" w14:textId="77777777" w:rsidTr="17E1D5C0">
        <w:trPr>
          <w:trHeight w:val="416"/>
        </w:trPr>
        <w:tc>
          <w:tcPr>
            <w:tcW w:w="704" w:type="dxa"/>
            <w:vAlign w:val="center"/>
          </w:tcPr>
          <w:p w14:paraId="7464DEDB" w14:textId="77777777" w:rsidR="00823203" w:rsidRPr="005C2C5A" w:rsidRDefault="00823203"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5C2C5A" w:rsidRDefault="00823203" w:rsidP="00BB28D4">
            <w:pPr>
              <w:spacing w:after="0" w:line="240" w:lineRule="auto"/>
              <w:contextualSpacing/>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Розділ 1. Загальні положення</w:t>
            </w:r>
          </w:p>
        </w:tc>
      </w:tr>
      <w:tr w:rsidR="00823203" w:rsidRPr="005C2C5A" w14:paraId="793626E8" w14:textId="77777777" w:rsidTr="17E1D5C0">
        <w:trPr>
          <w:trHeight w:val="845"/>
        </w:trPr>
        <w:tc>
          <w:tcPr>
            <w:tcW w:w="704" w:type="dxa"/>
          </w:tcPr>
          <w:p w14:paraId="0E111800" w14:textId="4F90D066" w:rsidR="00823203" w:rsidRPr="005C2C5A" w:rsidRDefault="005D7595"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w:t>
            </w:r>
            <w:r w:rsidR="00823203" w:rsidRPr="005C2C5A">
              <w:rPr>
                <w:rFonts w:ascii="Times New Roman" w:eastAsia="Times New Roman" w:hAnsi="Times New Roman" w:cs="Times New Roman"/>
                <w:color w:val="000000"/>
                <w:sz w:val="24"/>
                <w:szCs w:val="24"/>
              </w:rPr>
              <w:t>.1</w:t>
            </w:r>
          </w:p>
        </w:tc>
        <w:tc>
          <w:tcPr>
            <w:tcW w:w="2835" w:type="dxa"/>
          </w:tcPr>
          <w:p w14:paraId="40D267E1" w14:textId="73DCA3F5" w:rsidR="00823203" w:rsidRPr="005C2C5A" w:rsidRDefault="005D7595" w:rsidP="00BB28D4">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П</w:t>
            </w:r>
            <w:r w:rsidR="00823203" w:rsidRPr="005C2C5A">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C2C5A" w:rsidRDefault="00823203" w:rsidP="00BB28D4">
            <w:pPr>
              <w:spacing w:after="0" w:line="240" w:lineRule="auto"/>
              <w:contextualSpacing/>
              <w:jc w:val="both"/>
              <w:rPr>
                <w:rFonts w:ascii="Times New Roman" w:eastAsia="Times New Roman" w:hAnsi="Times New Roman" w:cs="Times New Roman"/>
                <w:sz w:val="24"/>
                <w:szCs w:val="24"/>
              </w:rPr>
            </w:pPr>
            <w:r w:rsidRPr="005C2C5A">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C2C5A">
              <w:rPr>
                <w:rFonts w:ascii="Times New Roman" w:hAnsi="Times New Roman" w:cs="Times New Roman"/>
                <w:color w:val="000000" w:themeColor="text1"/>
                <w:sz w:val="24"/>
                <w:szCs w:val="24"/>
              </w:rPr>
              <w:t>Центр</w:t>
            </w:r>
            <w:r w:rsidRPr="005C2C5A">
              <w:rPr>
                <w:rFonts w:ascii="Times New Roman" w:hAnsi="Times New Roman" w:cs="Times New Roman"/>
                <w:color w:val="000000" w:themeColor="text1"/>
                <w:sz w:val="24"/>
                <w:szCs w:val="24"/>
              </w:rPr>
              <w:t>)</w:t>
            </w:r>
            <w:r w:rsidR="00ED319F" w:rsidRPr="005C2C5A">
              <w:rPr>
                <w:rFonts w:ascii="Times New Roman" w:hAnsi="Times New Roman" w:cs="Times New Roman"/>
                <w:color w:val="000000" w:themeColor="text1"/>
                <w:sz w:val="24"/>
                <w:szCs w:val="24"/>
              </w:rPr>
              <w:t>.</w:t>
            </w:r>
          </w:p>
        </w:tc>
      </w:tr>
      <w:tr w:rsidR="00823203" w:rsidRPr="005C2C5A" w14:paraId="4E6D381B" w14:textId="77777777" w:rsidTr="17E1D5C0">
        <w:trPr>
          <w:trHeight w:val="353"/>
        </w:trPr>
        <w:tc>
          <w:tcPr>
            <w:tcW w:w="704" w:type="dxa"/>
          </w:tcPr>
          <w:p w14:paraId="2D7F9B40" w14:textId="34EA5F07" w:rsidR="00823203" w:rsidRPr="005C2C5A" w:rsidRDefault="005D7595"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w:t>
            </w:r>
            <w:r w:rsidR="00823203" w:rsidRPr="005C2C5A">
              <w:rPr>
                <w:rFonts w:ascii="Times New Roman" w:eastAsia="Times New Roman" w:hAnsi="Times New Roman" w:cs="Times New Roman"/>
                <w:color w:val="000000"/>
                <w:sz w:val="24"/>
                <w:szCs w:val="24"/>
              </w:rPr>
              <w:t>.2</w:t>
            </w:r>
          </w:p>
        </w:tc>
        <w:tc>
          <w:tcPr>
            <w:tcW w:w="2835" w:type="dxa"/>
          </w:tcPr>
          <w:p w14:paraId="1373C197" w14:textId="60DE4669" w:rsidR="00823203" w:rsidRPr="005C2C5A" w:rsidRDefault="005D7595" w:rsidP="00BB28D4">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М</w:t>
            </w:r>
            <w:r w:rsidR="00823203" w:rsidRPr="005C2C5A">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C2C5A" w:rsidRDefault="00823203" w:rsidP="00BB28D4">
            <w:pPr>
              <w:spacing w:after="0" w:line="240" w:lineRule="auto"/>
              <w:ind w:firstLine="42"/>
              <w:contextualSpacing/>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 xml:space="preserve">04071, м. Київ, вул. </w:t>
            </w:r>
            <w:r w:rsidR="005104F4" w:rsidRPr="005C2C5A">
              <w:rPr>
                <w:rFonts w:ascii="Times New Roman" w:hAnsi="Times New Roman" w:cs="Times New Roman"/>
                <w:color w:val="000000" w:themeColor="text1"/>
                <w:sz w:val="24"/>
                <w:szCs w:val="24"/>
              </w:rPr>
              <w:t>Ярославська 41</w:t>
            </w:r>
            <w:r w:rsidR="00ED319F" w:rsidRPr="005C2C5A">
              <w:rPr>
                <w:rFonts w:ascii="Times New Roman" w:hAnsi="Times New Roman" w:cs="Times New Roman"/>
                <w:color w:val="000000" w:themeColor="text1"/>
                <w:sz w:val="24"/>
                <w:szCs w:val="24"/>
              </w:rPr>
              <w:t>.</w:t>
            </w:r>
          </w:p>
        </w:tc>
      </w:tr>
      <w:tr w:rsidR="00823203" w:rsidRPr="005C2C5A" w14:paraId="77088B4B" w14:textId="77777777" w:rsidTr="17E1D5C0">
        <w:trPr>
          <w:trHeight w:val="1119"/>
        </w:trPr>
        <w:tc>
          <w:tcPr>
            <w:tcW w:w="704" w:type="dxa"/>
          </w:tcPr>
          <w:p w14:paraId="4F0E35DB" w14:textId="718B3345" w:rsidR="00823203" w:rsidRPr="005C2C5A" w:rsidRDefault="005D7595"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w:t>
            </w:r>
            <w:r w:rsidR="00823203" w:rsidRPr="005C2C5A">
              <w:rPr>
                <w:rFonts w:ascii="Times New Roman" w:eastAsia="Times New Roman" w:hAnsi="Times New Roman" w:cs="Times New Roman"/>
                <w:color w:val="000000"/>
                <w:sz w:val="24"/>
                <w:szCs w:val="24"/>
              </w:rPr>
              <w:t>.3</w:t>
            </w:r>
          </w:p>
        </w:tc>
        <w:tc>
          <w:tcPr>
            <w:tcW w:w="2835" w:type="dxa"/>
          </w:tcPr>
          <w:p w14:paraId="6F34E86D" w14:textId="0974B4F8" w:rsidR="00823203" w:rsidRPr="005C2C5A" w:rsidRDefault="005D7595" w:rsidP="00BB28D4">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highlight w:val="white"/>
              </w:rPr>
              <w:t>П</w:t>
            </w:r>
            <w:r w:rsidR="00823203" w:rsidRPr="005C2C5A">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C2C5A">
              <w:rPr>
                <w:rFonts w:ascii="Times New Roman" w:eastAsia="Times New Roman" w:hAnsi="Times New Roman" w:cs="Times New Roman"/>
                <w:sz w:val="24"/>
                <w:szCs w:val="24"/>
                <w:highlight w:val="white"/>
              </w:rPr>
              <w:t>З</w:t>
            </w:r>
            <w:r w:rsidR="00823203" w:rsidRPr="005C2C5A">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5C2C5A"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5C2C5A">
              <w:rPr>
                <w:rFonts w:ascii="Times New Roman" w:hAnsi="Times New Roman" w:cs="Times New Roman"/>
                <w:b/>
                <w:bCs/>
                <w:color w:val="000000" w:themeColor="text1"/>
                <w:sz w:val="24"/>
                <w:szCs w:val="24"/>
              </w:rPr>
              <w:t xml:space="preserve">З питань технічної специфікації: </w:t>
            </w:r>
          </w:p>
          <w:p w14:paraId="61541917" w14:textId="77777777" w:rsidR="00292669" w:rsidRPr="005C2C5A" w:rsidRDefault="00292669" w:rsidP="00722BC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Бондарина Людмила Володимирівна - фахівець з організації заходів Відділу організації заходів.</w:t>
            </w:r>
          </w:p>
          <w:p w14:paraId="72536F34" w14:textId="2E23F648" w:rsidR="00292669" w:rsidRPr="005C2C5A" w:rsidRDefault="00CC4617" w:rsidP="1A55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4"/>
                <w:szCs w:val="24"/>
              </w:rPr>
            </w:pPr>
            <w:hyperlink r:id="rId12">
              <w:r w:rsidR="00292669" w:rsidRPr="1A550312">
                <w:rPr>
                  <w:rFonts w:ascii="Times New Roman" w:eastAsia="Times New Roman" w:hAnsi="Times New Roman" w:cs="Times New Roman"/>
                  <w:color w:val="000000" w:themeColor="text1"/>
                  <w:sz w:val="24"/>
                  <w:szCs w:val="24"/>
                </w:rPr>
                <w:t>тел.:</w:t>
              </w:r>
            </w:hyperlink>
            <w:hyperlink r:id="rId13">
              <w:r w:rsidR="00292669" w:rsidRPr="1A550312">
                <w:rPr>
                  <w:rFonts w:ascii="Times New Roman" w:eastAsia="Times New Roman" w:hAnsi="Times New Roman" w:cs="Times New Roman"/>
                  <w:color w:val="000000" w:themeColor="text1"/>
                  <w:sz w:val="24"/>
                  <w:szCs w:val="24"/>
                </w:rPr>
                <w:t xml:space="preserve"> </w:t>
              </w:r>
            </w:hyperlink>
            <w:r w:rsidR="00B16E63">
              <w:fldChar w:fldCharType="begin"/>
            </w:r>
            <w:r w:rsidR="00B16E63">
              <w:instrText xml:space="preserve"> HYPERLINK "tel:+380996064541" \h </w:instrText>
            </w:r>
            <w:r w:rsidR="00B16E63">
              <w:fldChar w:fldCharType="separate"/>
            </w:r>
            <w:r w:rsidR="00292669" w:rsidRPr="1A550312">
              <w:rPr>
                <w:rFonts w:ascii="Times New Roman" w:eastAsia="Times New Roman" w:hAnsi="Times New Roman" w:cs="Times New Roman"/>
                <w:color w:val="000000" w:themeColor="text1"/>
                <w:sz w:val="24"/>
                <w:szCs w:val="24"/>
              </w:rPr>
              <w:t xml:space="preserve">+38 044 334 53 96 </w:t>
            </w:r>
            <w:r w:rsidR="00B16E63">
              <w:rPr>
                <w:rFonts w:ascii="Times New Roman" w:eastAsia="Times New Roman" w:hAnsi="Times New Roman" w:cs="Times New Roman"/>
                <w:color w:val="000000" w:themeColor="text1"/>
                <w:sz w:val="24"/>
                <w:szCs w:val="24"/>
              </w:rPr>
              <w:fldChar w:fldCharType="end"/>
            </w:r>
            <w:r w:rsidR="00292669" w:rsidRPr="1A550312">
              <w:rPr>
                <w:rFonts w:ascii="Times New Roman" w:eastAsia="Times New Roman" w:hAnsi="Times New Roman" w:cs="Times New Roman"/>
                <w:color w:val="000000" w:themeColor="text1"/>
                <w:sz w:val="24"/>
                <w:szCs w:val="24"/>
              </w:rPr>
              <w:t>.</w:t>
            </w:r>
          </w:p>
          <w:p w14:paraId="34ABE646" w14:textId="77777777" w:rsidR="00722BC0" w:rsidRPr="005C2C5A" w:rsidRDefault="00722BC0"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14:paraId="05DE14A8" w14:textId="77777777" w:rsidR="00292669" w:rsidRPr="005C2C5A" w:rsidRDefault="00292669"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5C2C5A">
              <w:rPr>
                <w:rFonts w:ascii="Times New Roman" w:eastAsia="Times New Roman" w:hAnsi="Times New Roman" w:cs="Times New Roman"/>
                <w:b/>
                <w:color w:val="000000"/>
                <w:sz w:val="24"/>
                <w:szCs w:val="24"/>
              </w:rPr>
              <w:t>З питань проведення процедури закупівлі:</w:t>
            </w:r>
          </w:p>
          <w:p w14:paraId="33CB20C3" w14:textId="77777777" w:rsidR="00292669" w:rsidRPr="005C2C5A" w:rsidRDefault="00292669"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Сак Ірина Сергіївна - Головний фахівець з закупівель та постачань Відділу закупівель та постачань </w:t>
            </w:r>
          </w:p>
          <w:p w14:paraId="4B45ED3F" w14:textId="4AF02CC7" w:rsidR="005E4B2C" w:rsidRPr="005C2C5A" w:rsidRDefault="00CC4617"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4" w:history="1">
              <w:r w:rsidR="005E4B2C" w:rsidRPr="005C2C5A">
                <w:rPr>
                  <w:rFonts w:ascii="Times New Roman" w:hAnsi="Times New Roman" w:cs="Times New Roman"/>
                  <w:color w:val="000000" w:themeColor="text1"/>
                  <w:sz w:val="24"/>
                  <w:szCs w:val="24"/>
                </w:rPr>
                <w:t xml:space="preserve">тел.: </w:t>
              </w:r>
              <w:r w:rsidR="005936E8" w:rsidRPr="005C2C5A">
                <w:rPr>
                  <w:rFonts w:ascii="Times New Roman" w:hAnsi="Times New Roman" w:cs="Times New Roman"/>
                  <w:color w:val="000000" w:themeColor="text1"/>
                  <w:sz w:val="24"/>
                  <w:szCs w:val="24"/>
                </w:rPr>
                <w:t xml:space="preserve"> +38 (044)334-53-16.</w:t>
              </w:r>
            </w:hyperlink>
          </w:p>
          <w:p w14:paraId="50E6882B" w14:textId="77777777" w:rsidR="005E4B2C" w:rsidRPr="005C2C5A" w:rsidRDefault="005E4B2C"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0C2AA34" w14:textId="54AB764F" w:rsidR="000D0411" w:rsidRPr="005C2C5A" w:rsidRDefault="000D0411" w:rsidP="00722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Електронна пошта для</w:t>
            </w:r>
            <w:r w:rsidR="00C95A3D" w:rsidRPr="005C2C5A">
              <w:rPr>
                <w:rFonts w:ascii="Times New Roman" w:hAnsi="Times New Roman" w:cs="Times New Roman"/>
                <w:color w:val="000000" w:themeColor="text1"/>
                <w:sz w:val="24"/>
                <w:szCs w:val="24"/>
              </w:rPr>
              <w:t xml:space="preserve"> надання роз’яснень</w:t>
            </w:r>
            <w:r w:rsidRPr="005C2C5A">
              <w:rPr>
                <w:rFonts w:ascii="Times New Roman" w:hAnsi="Times New Roman" w:cs="Times New Roman"/>
                <w:color w:val="000000" w:themeColor="text1"/>
                <w:sz w:val="24"/>
                <w:szCs w:val="24"/>
              </w:rPr>
              <w:t xml:space="preserve">:  </w:t>
            </w:r>
            <w:hyperlink r:id="rId15" w:history="1">
              <w:r w:rsidRPr="005C2C5A">
                <w:rPr>
                  <w:rStyle w:val="ae"/>
                  <w:rFonts w:ascii="Times New Roman" w:hAnsi="Times New Roman" w:cs="Times New Roman"/>
                  <w:sz w:val="24"/>
                  <w:szCs w:val="24"/>
                  <w:lang w:val="en-US"/>
                </w:rPr>
                <w:t>tender</w:t>
              </w:r>
              <w:r w:rsidRPr="005C2C5A">
                <w:rPr>
                  <w:rStyle w:val="ae"/>
                  <w:rFonts w:ascii="Times New Roman" w:hAnsi="Times New Roman" w:cs="Times New Roman"/>
                  <w:sz w:val="24"/>
                  <w:szCs w:val="24"/>
                </w:rPr>
                <w:t>@phc.org.ua</w:t>
              </w:r>
            </w:hyperlink>
            <w:r w:rsidRPr="005C2C5A">
              <w:rPr>
                <w:rFonts w:ascii="Times New Roman" w:hAnsi="Times New Roman" w:cs="Times New Roman"/>
                <w:sz w:val="24"/>
                <w:szCs w:val="24"/>
                <w:lang w:val="ru-RU"/>
              </w:rPr>
              <w:t>.</w:t>
            </w:r>
            <w:r w:rsidRPr="005C2C5A">
              <w:rPr>
                <w:rFonts w:ascii="Times New Roman" w:hAnsi="Times New Roman" w:cs="Times New Roman"/>
                <w:sz w:val="24"/>
                <w:szCs w:val="24"/>
              </w:rPr>
              <w:t xml:space="preserve"> </w:t>
            </w:r>
          </w:p>
        </w:tc>
      </w:tr>
      <w:tr w:rsidR="00823203" w:rsidRPr="005C2C5A" w14:paraId="0092B089" w14:textId="77777777" w:rsidTr="17E1D5C0">
        <w:trPr>
          <w:trHeight w:val="1119"/>
        </w:trPr>
        <w:tc>
          <w:tcPr>
            <w:tcW w:w="704" w:type="dxa"/>
          </w:tcPr>
          <w:p w14:paraId="1DD4A692" w14:textId="59905CC4" w:rsidR="00823203" w:rsidRPr="005C2C5A" w:rsidRDefault="005D7595"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1.4</w:t>
            </w:r>
          </w:p>
        </w:tc>
        <w:tc>
          <w:tcPr>
            <w:tcW w:w="2835" w:type="dxa"/>
          </w:tcPr>
          <w:p w14:paraId="0206FF4B" w14:textId="77777777" w:rsidR="00823203" w:rsidRPr="005C2C5A" w:rsidRDefault="00823203" w:rsidP="00BB28D4">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C2C5A" w:rsidRDefault="005A2D2A" w:rsidP="00BB28D4">
            <w:pPr>
              <w:spacing w:after="0" w:line="240" w:lineRule="auto"/>
              <w:contextualSpacing/>
              <w:jc w:val="both"/>
              <w:rPr>
                <w:rFonts w:ascii="Times New Roman" w:eastAsia="Times New Roman" w:hAnsi="Times New Roman" w:cs="Times New Roman"/>
                <w:sz w:val="24"/>
                <w:szCs w:val="24"/>
              </w:rPr>
            </w:pPr>
            <w:r w:rsidRPr="005C2C5A">
              <w:rPr>
                <w:rFonts w:ascii="Times New Roman" w:hAnsi="Times New Roman" w:cs="Times New Roman"/>
                <w:b/>
                <w:color w:val="000000" w:themeColor="text1"/>
                <w:sz w:val="24"/>
                <w:szCs w:val="24"/>
              </w:rPr>
              <w:t>«</w:t>
            </w:r>
            <w:r w:rsidRPr="005C2C5A">
              <w:rPr>
                <w:rFonts w:ascii="Times New Roman" w:hAnsi="Times New Roman" w:cs="Times New Roman"/>
                <w:sz w:val="24"/>
                <w:szCs w:val="24"/>
              </w:rPr>
              <w:t xml:space="preserve">Відкриті торги» </w:t>
            </w:r>
            <w:r w:rsidR="00A2342F" w:rsidRPr="005C2C5A">
              <w:rPr>
                <w:rFonts w:ascii="Times New Roman" w:hAnsi="Times New Roman" w:cs="Times New Roman"/>
                <w:color w:val="000000" w:themeColor="text1"/>
                <w:sz w:val="24"/>
                <w:szCs w:val="24"/>
              </w:rPr>
              <w:t xml:space="preserve">у порядку визначеному </w:t>
            </w:r>
            <w:r w:rsidR="005D7595" w:rsidRPr="005C2C5A">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C2C5A">
              <w:rPr>
                <w:rFonts w:ascii="Times New Roman" w:hAnsi="Times New Roman" w:cs="Times New Roman"/>
                <w:color w:val="000000" w:themeColor="text1"/>
                <w:sz w:val="24"/>
                <w:szCs w:val="24"/>
              </w:rPr>
              <w:t xml:space="preserve">  та погоджені Глобальний фондом.</w:t>
            </w:r>
          </w:p>
        </w:tc>
      </w:tr>
      <w:tr w:rsidR="00F21A21" w:rsidRPr="005C2C5A" w14:paraId="5E597B33" w14:textId="77777777" w:rsidTr="17E1D5C0">
        <w:trPr>
          <w:trHeight w:val="640"/>
        </w:trPr>
        <w:tc>
          <w:tcPr>
            <w:tcW w:w="704" w:type="dxa"/>
          </w:tcPr>
          <w:p w14:paraId="4D7B03C4" w14:textId="6BB61099" w:rsidR="00F21A21" w:rsidRPr="005C2C5A"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1.5</w:t>
            </w:r>
          </w:p>
        </w:tc>
        <w:tc>
          <w:tcPr>
            <w:tcW w:w="2835" w:type="dxa"/>
          </w:tcPr>
          <w:p w14:paraId="034C50F2" w14:textId="42A79D1E" w:rsidR="00F21A21" w:rsidRPr="005C2C5A" w:rsidRDefault="00F21A21" w:rsidP="00BB28D4">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color w:val="000000"/>
                <w:sz w:val="24"/>
                <w:szCs w:val="24"/>
              </w:rPr>
              <w:t>Назва предмета закупівлі</w:t>
            </w:r>
          </w:p>
        </w:tc>
        <w:tc>
          <w:tcPr>
            <w:tcW w:w="6090" w:type="dxa"/>
          </w:tcPr>
          <w:p w14:paraId="21CA061E" w14:textId="14A7884B" w:rsidR="00F21A21" w:rsidRPr="005C2C5A" w:rsidRDefault="00292669" w:rsidP="00292669">
            <w:pPr>
              <w:autoSpaceDE w:val="0"/>
              <w:autoSpaceDN w:val="0"/>
              <w:adjustRightInd w:val="0"/>
              <w:spacing w:after="0" w:line="240" w:lineRule="auto"/>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tc>
      </w:tr>
      <w:tr w:rsidR="00FC5F6E" w:rsidRPr="005C2C5A" w14:paraId="2AE7D1A4" w14:textId="77777777" w:rsidTr="17E1D5C0">
        <w:trPr>
          <w:trHeight w:val="551"/>
        </w:trPr>
        <w:tc>
          <w:tcPr>
            <w:tcW w:w="704" w:type="dxa"/>
          </w:tcPr>
          <w:p w14:paraId="6158221D" w14:textId="2532E936" w:rsidR="00FC5F6E" w:rsidRPr="005C2C5A"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1.6</w:t>
            </w:r>
          </w:p>
        </w:tc>
        <w:tc>
          <w:tcPr>
            <w:tcW w:w="2835" w:type="dxa"/>
          </w:tcPr>
          <w:p w14:paraId="0D218A0E" w14:textId="4CD3D280" w:rsidR="00FC5F6E" w:rsidRPr="005C2C5A" w:rsidRDefault="00FC5F6E" w:rsidP="00BB28D4">
            <w:pPr>
              <w:spacing w:after="0" w:line="240" w:lineRule="auto"/>
              <w:contextualSpacing/>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1BFED977" w:rsidR="00FC5F6E" w:rsidRPr="005C2C5A" w:rsidRDefault="00292669" w:rsidP="7B26BB81">
            <w:pPr>
              <w:spacing w:after="0" w:line="240" w:lineRule="auto"/>
              <w:contextualSpacing/>
              <w:jc w:val="both"/>
              <w:rPr>
                <w:rFonts w:ascii="Times New Roman" w:hAnsi="Times New Roman" w:cs="Times New Roman"/>
                <w:color w:val="000000" w:themeColor="text1"/>
                <w:sz w:val="24"/>
                <w:szCs w:val="24"/>
                <w:lang w:val="en-US"/>
              </w:rPr>
            </w:pPr>
            <w:r w:rsidRPr="7B26BB81">
              <w:rPr>
                <w:rFonts w:ascii="Times New Roman" w:eastAsia="Times New Roman" w:hAnsi="Times New Roman" w:cs="Times New Roman"/>
                <w:sz w:val="24"/>
                <w:szCs w:val="24"/>
              </w:rPr>
              <w:t>1 178 760,00</w:t>
            </w:r>
            <w:r w:rsidR="348E5BF4" w:rsidRPr="7B26BB81">
              <w:rPr>
                <w:rFonts w:ascii="Times New Roman" w:hAnsi="Times New Roman" w:cs="Times New Roman"/>
                <w:color w:val="000000" w:themeColor="text1"/>
                <w:sz w:val="24"/>
                <w:szCs w:val="24"/>
              </w:rPr>
              <w:t xml:space="preserve"> </w:t>
            </w:r>
            <w:r w:rsidR="196009A1" w:rsidRPr="7B26BB81">
              <w:rPr>
                <w:rFonts w:ascii="Times New Roman" w:hAnsi="Times New Roman" w:cs="Times New Roman"/>
                <w:color w:val="000000" w:themeColor="text1"/>
                <w:sz w:val="24"/>
                <w:szCs w:val="24"/>
              </w:rPr>
              <w:t>грн без ПДВ</w:t>
            </w:r>
            <w:r w:rsidR="711EF35F" w:rsidRPr="7B26BB81">
              <w:rPr>
                <w:rFonts w:ascii="Times New Roman" w:hAnsi="Times New Roman" w:cs="Times New Roman"/>
                <w:color w:val="000000" w:themeColor="text1"/>
                <w:sz w:val="24"/>
                <w:szCs w:val="24"/>
              </w:rPr>
              <w:t>.</w:t>
            </w:r>
          </w:p>
        </w:tc>
      </w:tr>
      <w:tr w:rsidR="00FC5F6E" w:rsidRPr="005C2C5A" w14:paraId="58EDC212" w14:textId="77777777" w:rsidTr="17E1D5C0">
        <w:trPr>
          <w:trHeight w:val="1119"/>
        </w:trPr>
        <w:tc>
          <w:tcPr>
            <w:tcW w:w="704" w:type="dxa"/>
          </w:tcPr>
          <w:p w14:paraId="3409F503" w14:textId="2D297A96" w:rsidR="00FC5F6E" w:rsidRPr="005C2C5A" w:rsidRDefault="00FC5F6E" w:rsidP="00BB28D4">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1.7</w:t>
            </w:r>
          </w:p>
        </w:tc>
        <w:tc>
          <w:tcPr>
            <w:tcW w:w="2835" w:type="dxa"/>
          </w:tcPr>
          <w:p w14:paraId="7D093E0A" w14:textId="0703AA53" w:rsidR="00FC5F6E" w:rsidRPr="005C2C5A" w:rsidRDefault="00FC5F6E" w:rsidP="00BB28D4">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5C2C5A" w:rsidRDefault="598BAFB7" w:rsidP="162012AE">
            <w:pPr>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005C2C5A">
              <w:rPr>
                <w:rFonts w:ascii="Times New Roman" w:hAnsi="Times New Roman" w:cs="Times New Roman"/>
              </w:rPr>
              <w:t xml:space="preserve"> </w:t>
            </w:r>
            <w:r w:rsidRPr="005C2C5A">
              <w:rPr>
                <w:rFonts w:ascii="Times New Roman" w:eastAsia="Times New Roman" w:hAnsi="Times New Roman" w:cs="Times New Roman"/>
                <w:color w:val="000000" w:themeColor="text1"/>
                <w:sz w:val="24"/>
                <w:szCs w:val="24"/>
              </w:rPr>
              <w:t>до цієї тендерної документації</w:t>
            </w:r>
          </w:p>
        </w:tc>
      </w:tr>
      <w:tr w:rsidR="0045620B" w:rsidRPr="005C2C5A" w14:paraId="34D4AD7C" w14:textId="77777777" w:rsidTr="17E1D5C0">
        <w:trPr>
          <w:trHeight w:val="515"/>
        </w:trPr>
        <w:tc>
          <w:tcPr>
            <w:tcW w:w="704" w:type="dxa"/>
          </w:tcPr>
          <w:p w14:paraId="7791561E" w14:textId="2B508849"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1.8</w:t>
            </w:r>
          </w:p>
        </w:tc>
        <w:tc>
          <w:tcPr>
            <w:tcW w:w="2835" w:type="dxa"/>
          </w:tcPr>
          <w:p w14:paraId="1DA1AA25" w14:textId="16B2F73E" w:rsidR="0045620B" w:rsidRPr="005C2C5A" w:rsidRDefault="00722BC0" w:rsidP="00722BC0">
            <w:pPr>
              <w:keepNext/>
              <w:keepLines/>
              <w:ind w:right="120"/>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Обсяг і місце поставки товарів, виконання робіт, надання послуг</w:t>
            </w:r>
          </w:p>
        </w:tc>
        <w:tc>
          <w:tcPr>
            <w:tcW w:w="6090" w:type="dxa"/>
          </w:tcPr>
          <w:p w14:paraId="7E58EEF8" w14:textId="72ED23E6" w:rsidR="0045620B" w:rsidRPr="005C2C5A" w:rsidRDefault="29A4EF3A" w:rsidP="7B26BB81">
            <w:pPr>
              <w:spacing w:after="0" w:line="240" w:lineRule="auto"/>
              <w:jc w:val="both"/>
              <w:rPr>
                <w:rFonts w:ascii="Times New Roman" w:hAnsi="Times New Roman" w:cs="Times New Roman"/>
                <w:color w:val="000000" w:themeColor="text1"/>
                <w:sz w:val="24"/>
                <w:szCs w:val="24"/>
              </w:rPr>
            </w:pPr>
            <w:r w:rsidRPr="7B26BB81">
              <w:rPr>
                <w:rFonts w:ascii="Times New Roman" w:eastAsia="Times New Roman" w:hAnsi="Times New Roman" w:cs="Times New Roman"/>
                <w:color w:val="000000" w:themeColor="text1"/>
                <w:sz w:val="24"/>
                <w:szCs w:val="24"/>
              </w:rPr>
              <w:t>Відповідно до Додатку 2 «Технічна специфікація»</w:t>
            </w:r>
            <w:r w:rsidRPr="7B26BB81">
              <w:rPr>
                <w:rFonts w:ascii="Times New Roman" w:eastAsia="Times New Roman" w:hAnsi="Times New Roman" w:cs="Times New Roman"/>
                <w:color w:val="000000" w:themeColor="text1"/>
                <w:sz w:val="24"/>
                <w:szCs w:val="24"/>
                <w:highlight w:val="white"/>
              </w:rPr>
              <w:t xml:space="preserve"> предмета  закупівлі</w:t>
            </w:r>
            <w:r w:rsidRPr="7B26BB81">
              <w:rPr>
                <w:rFonts w:ascii="Times New Roman" w:eastAsia="Times New Roman" w:hAnsi="Times New Roman" w:cs="Times New Roman"/>
                <w:color w:val="000000" w:themeColor="text1"/>
                <w:sz w:val="24"/>
                <w:szCs w:val="24"/>
              </w:rPr>
              <w:t xml:space="preserve">, конкретне місце надання Послуги </w:t>
            </w:r>
            <w:r w:rsidRPr="7B26BB81">
              <w:rPr>
                <w:rFonts w:ascii="Times New Roman" w:hAnsi="Times New Roman" w:cs="Times New Roman"/>
                <w:b/>
                <w:bCs/>
              </w:rPr>
              <w:t xml:space="preserve"> </w:t>
            </w:r>
            <w:r w:rsidRPr="7B26BB81">
              <w:rPr>
                <w:rFonts w:ascii="Times New Roman" w:eastAsia="Times New Roman" w:hAnsi="Times New Roman" w:cs="Times New Roman"/>
                <w:sz w:val="24"/>
                <w:szCs w:val="24"/>
              </w:rPr>
              <w:t>та адресу готелю або іншого спеціалізованого приміщення, в якому буде організовано захід відповідно до Додатків 3.1-3.2. «Розрахунок до цінової пропозиції».</w:t>
            </w:r>
          </w:p>
        </w:tc>
      </w:tr>
      <w:tr w:rsidR="0045620B" w:rsidRPr="005C2C5A" w14:paraId="2FCA21E4" w14:textId="77777777" w:rsidTr="17E1D5C0">
        <w:trPr>
          <w:trHeight w:val="831"/>
        </w:trPr>
        <w:tc>
          <w:tcPr>
            <w:tcW w:w="704" w:type="dxa"/>
          </w:tcPr>
          <w:p w14:paraId="5E103E98" w14:textId="4B893069"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lastRenderedPageBreak/>
              <w:t>1.9</w:t>
            </w:r>
          </w:p>
        </w:tc>
        <w:tc>
          <w:tcPr>
            <w:tcW w:w="2835" w:type="dxa"/>
          </w:tcPr>
          <w:p w14:paraId="303E312D" w14:textId="76A6C10B"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7E072346" w:rsidR="0045620B" w:rsidRPr="005C2C5A" w:rsidRDefault="769891C1" w:rsidP="7B26BB81">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 xml:space="preserve">з дня укладення </w:t>
            </w:r>
            <w:r w:rsidRPr="7B26BB81">
              <w:rPr>
                <w:rFonts w:ascii="Times New Roman" w:hAnsi="Times New Roman" w:cs="Times New Roman"/>
                <w:color w:val="000000" w:themeColor="text1"/>
                <w:sz w:val="24"/>
                <w:szCs w:val="24"/>
              </w:rPr>
              <w:t>д</w:t>
            </w:r>
            <w:r w:rsidR="2DF63E49" w:rsidRPr="7B26BB81">
              <w:rPr>
                <w:rFonts w:ascii="Times New Roman" w:hAnsi="Times New Roman" w:cs="Times New Roman"/>
                <w:color w:val="000000" w:themeColor="text1"/>
                <w:sz w:val="24"/>
                <w:szCs w:val="24"/>
              </w:rPr>
              <w:t>о 15 грудня 2026 року.</w:t>
            </w:r>
          </w:p>
        </w:tc>
      </w:tr>
      <w:tr w:rsidR="0045620B" w:rsidRPr="005C2C5A" w14:paraId="34A27A9C" w14:textId="77777777" w:rsidTr="17E1D5C0">
        <w:trPr>
          <w:trHeight w:val="561"/>
        </w:trPr>
        <w:tc>
          <w:tcPr>
            <w:tcW w:w="704" w:type="dxa"/>
          </w:tcPr>
          <w:p w14:paraId="54CB9345" w14:textId="66FBEABC"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1.10</w:t>
            </w:r>
          </w:p>
        </w:tc>
        <w:tc>
          <w:tcPr>
            <w:tcW w:w="2835" w:type="dxa"/>
          </w:tcPr>
          <w:p w14:paraId="20DD98E2" w14:textId="454537E7" w:rsidR="0045620B" w:rsidRPr="005C2C5A" w:rsidRDefault="0045620B" w:rsidP="0045620B">
            <w:pPr>
              <w:spacing w:after="0" w:line="240" w:lineRule="auto"/>
              <w:contextualSpacing/>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45620B" w:rsidRPr="005C2C5A" w:rsidRDefault="0045620B" w:rsidP="0045620B">
            <w:pPr>
              <w:spacing w:after="0" w:line="240" w:lineRule="auto"/>
              <w:contextualSpacing/>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45620B" w:rsidRPr="005C2C5A" w14:paraId="08631D4F" w14:textId="77777777" w:rsidTr="17E1D5C0">
        <w:trPr>
          <w:trHeight w:val="556"/>
        </w:trPr>
        <w:tc>
          <w:tcPr>
            <w:tcW w:w="704" w:type="dxa"/>
          </w:tcPr>
          <w:p w14:paraId="78830243" w14:textId="69691579"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1.11</w:t>
            </w:r>
          </w:p>
        </w:tc>
        <w:tc>
          <w:tcPr>
            <w:tcW w:w="2835" w:type="dxa"/>
          </w:tcPr>
          <w:p w14:paraId="54FACDC2" w14:textId="7FC16B8D"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45620B" w:rsidRPr="005C2C5A" w:rsidRDefault="0045620B" w:rsidP="0045620B">
            <w:pPr>
              <w:keepNext/>
              <w:keepLines/>
              <w:spacing w:after="0" w:line="240" w:lineRule="auto"/>
              <w:ind w:right="140"/>
              <w:contextualSpacing/>
              <w:jc w:val="both"/>
              <w:rPr>
                <w:rFonts w:ascii="Times New Roman" w:eastAsia="Times New Roman" w:hAnsi="Times New Roman" w:cs="Times New Roman"/>
                <w:sz w:val="24"/>
                <w:szCs w:val="24"/>
              </w:rPr>
            </w:pPr>
            <w:r w:rsidRPr="005C2C5A">
              <w:rPr>
                <w:rFonts w:ascii="Times New Roman" w:hAnsi="Times New Roman" w:cs="Times New Roman"/>
                <w:color w:val="000000" w:themeColor="text1"/>
                <w:sz w:val="24"/>
                <w:szCs w:val="24"/>
              </w:rPr>
              <w:t>Закупівля здійснюється щодо предмету закупівлі в цілому.</w:t>
            </w:r>
          </w:p>
        </w:tc>
      </w:tr>
      <w:tr w:rsidR="0045620B" w:rsidRPr="005C2C5A" w14:paraId="50EC82E2" w14:textId="77777777" w:rsidTr="17E1D5C0">
        <w:trPr>
          <w:trHeight w:val="841"/>
        </w:trPr>
        <w:tc>
          <w:tcPr>
            <w:tcW w:w="704" w:type="dxa"/>
          </w:tcPr>
          <w:p w14:paraId="0731C7EF" w14:textId="7F69A15D"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1.12</w:t>
            </w:r>
          </w:p>
        </w:tc>
        <w:tc>
          <w:tcPr>
            <w:tcW w:w="2835" w:type="dxa"/>
          </w:tcPr>
          <w:p w14:paraId="1BCFDD50" w14:textId="3824945E" w:rsidR="0045620B" w:rsidRPr="005C2C5A" w:rsidRDefault="0045620B" w:rsidP="0045620B">
            <w:pPr>
              <w:spacing w:after="0" w:line="240" w:lineRule="auto"/>
              <w:contextualSpacing/>
              <w:rPr>
                <w:rFonts w:ascii="Times New Roman" w:eastAsia="Times New Roman" w:hAnsi="Times New Roman" w:cs="Times New Roman"/>
                <w:color w:val="000000"/>
                <w:sz w:val="24"/>
                <w:szCs w:val="24"/>
              </w:rPr>
            </w:pPr>
            <w:r w:rsidRPr="005C2C5A">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Єдиний критерій оцінки є ціна – 100%.</w:t>
            </w:r>
          </w:p>
          <w:p w14:paraId="6903D153" w14:textId="76468CAF" w:rsidR="0045620B" w:rsidRPr="005C2C5A" w:rsidRDefault="0045620B" w:rsidP="0045620B">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Найбільш економічно вигідною пропозицією буде вважатися пропозиція з найнижчою ціною з урахуванням усіх податків і зборів, окрім ПДВ. </w:t>
            </w:r>
          </w:p>
          <w:p w14:paraId="106A1677" w14:textId="70237364" w:rsidR="0045620B" w:rsidRPr="005C2C5A" w:rsidRDefault="0045620B" w:rsidP="0045620B">
            <w:pPr>
              <w:keepNext/>
              <w:keepLines/>
              <w:spacing w:after="0" w:line="240" w:lineRule="auto"/>
              <w:ind w:right="140"/>
              <w:contextualSpacing/>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45620B" w:rsidRPr="005C2C5A" w14:paraId="12E4B63C" w14:textId="77777777" w:rsidTr="17E1D5C0">
        <w:trPr>
          <w:trHeight w:val="841"/>
        </w:trPr>
        <w:tc>
          <w:tcPr>
            <w:tcW w:w="704" w:type="dxa"/>
          </w:tcPr>
          <w:p w14:paraId="6D4FED1B" w14:textId="126067E5"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sz w:val="24"/>
                <w:szCs w:val="24"/>
              </w:rPr>
              <w:t>1.13</w:t>
            </w:r>
          </w:p>
        </w:tc>
        <w:tc>
          <w:tcPr>
            <w:tcW w:w="2835" w:type="dxa"/>
          </w:tcPr>
          <w:p w14:paraId="2E4808EA" w14:textId="2AC9CFDB"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45620B" w:rsidRPr="005C2C5A" w:rsidRDefault="0045620B" w:rsidP="0045620B">
            <w:pPr>
              <w:spacing w:after="0" w:line="240" w:lineRule="auto"/>
              <w:contextualSpacing/>
              <w:jc w:val="both"/>
              <w:rPr>
                <w:rFonts w:ascii="Times New Roman" w:hAnsi="Times New Roman" w:cs="Times New Roman"/>
                <w:sz w:val="24"/>
                <w:szCs w:val="24"/>
              </w:rPr>
            </w:pPr>
            <w:r w:rsidRPr="005C2C5A">
              <w:rPr>
                <w:rFonts w:ascii="Times New Roman" w:eastAsia="Times New Roman" w:hAnsi="Times New Roman" w:cs="Times New Roman"/>
                <w:sz w:val="24"/>
                <w:szCs w:val="24"/>
              </w:rPr>
              <w:t xml:space="preserve">Тендерні пропозиції вважаються дійсними </w:t>
            </w:r>
            <w:r w:rsidRPr="005C2C5A">
              <w:rPr>
                <w:rFonts w:ascii="Times New Roman" w:eastAsia="Times New Roman" w:hAnsi="Times New Roman" w:cs="Times New Roman"/>
                <w:bCs/>
                <w:sz w:val="24"/>
                <w:szCs w:val="24"/>
              </w:rPr>
              <w:t xml:space="preserve">протягом </w:t>
            </w:r>
            <w:r w:rsidRPr="005C2C5A">
              <w:rPr>
                <w:rFonts w:ascii="Times New Roman" w:eastAsia="Times New Roman" w:hAnsi="Times New Roman" w:cs="Times New Roman"/>
                <w:bCs/>
                <w:sz w:val="24"/>
                <w:szCs w:val="24"/>
              </w:rPr>
              <w:br/>
              <w:t>90 (дев'яносто) календарних днів з дати кінцевого ст</w:t>
            </w:r>
            <w:r w:rsidRPr="005C2C5A">
              <w:rPr>
                <w:rFonts w:ascii="Times New Roman" w:eastAsia="Times New Roman" w:hAnsi="Times New Roman" w:cs="Times New Roman"/>
                <w:sz w:val="24"/>
                <w:szCs w:val="24"/>
              </w:rPr>
              <w:t xml:space="preserve">року подання тендерних пропозицій. </w:t>
            </w:r>
          </w:p>
        </w:tc>
      </w:tr>
      <w:tr w:rsidR="0045620B" w:rsidRPr="005C2C5A" w14:paraId="4BFD02B5" w14:textId="77777777" w:rsidTr="17E1D5C0">
        <w:trPr>
          <w:trHeight w:val="1119"/>
        </w:trPr>
        <w:tc>
          <w:tcPr>
            <w:tcW w:w="704" w:type="dxa"/>
          </w:tcPr>
          <w:p w14:paraId="5D680709" w14:textId="177E8074"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1.14</w:t>
            </w:r>
          </w:p>
        </w:tc>
        <w:tc>
          <w:tcPr>
            <w:tcW w:w="2835" w:type="dxa"/>
          </w:tcPr>
          <w:p w14:paraId="7AE2CBF8" w14:textId="6074C465"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Валюта, у якій повинна бути розрахована і зазначена ціна тендерної пропозиції</w:t>
            </w:r>
            <w:r w:rsidRPr="005C2C5A">
              <w:rPr>
                <w:rFonts w:ascii="Times New Roman" w:hAnsi="Times New Roman" w:cs="Times New Roman"/>
                <w:bCs/>
                <w:sz w:val="24"/>
                <w:szCs w:val="24"/>
              </w:rPr>
              <w:t xml:space="preserve"> </w:t>
            </w:r>
          </w:p>
        </w:tc>
        <w:tc>
          <w:tcPr>
            <w:tcW w:w="6090" w:type="dxa"/>
          </w:tcPr>
          <w:p w14:paraId="69B7D1EB" w14:textId="3966A4CF" w:rsidR="0045620B" w:rsidRPr="005C2C5A" w:rsidRDefault="0045620B" w:rsidP="0045620B">
            <w:pPr>
              <w:keepNext/>
              <w:keepLines/>
              <w:spacing w:after="0" w:line="240" w:lineRule="auto"/>
              <w:ind w:right="14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Валютою тендерної пропозиції є гривня.</w:t>
            </w:r>
            <w:r w:rsidRPr="005C2C5A">
              <w:rPr>
                <w:rFonts w:ascii="Times New Roman" w:hAnsi="Times New Roman" w:cs="Times New Roman"/>
                <w:sz w:val="24"/>
                <w:szCs w:val="24"/>
              </w:rPr>
              <w:t xml:space="preserve"> </w:t>
            </w:r>
          </w:p>
        </w:tc>
      </w:tr>
      <w:tr w:rsidR="0045620B" w:rsidRPr="005C2C5A" w14:paraId="775BB7CB" w14:textId="77777777" w:rsidTr="17E1D5C0">
        <w:trPr>
          <w:trHeight w:val="556"/>
        </w:trPr>
        <w:tc>
          <w:tcPr>
            <w:tcW w:w="704" w:type="dxa"/>
          </w:tcPr>
          <w:p w14:paraId="445DA788" w14:textId="6E2EB8EA"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1.15</w:t>
            </w:r>
          </w:p>
        </w:tc>
        <w:tc>
          <w:tcPr>
            <w:tcW w:w="2835" w:type="dxa"/>
          </w:tcPr>
          <w:p w14:paraId="57F0D4B6" w14:textId="77777777"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Мова тендерної пропозиції – українська.</w:t>
            </w:r>
          </w:p>
          <w:p w14:paraId="18FEC4F0" w14:textId="67ED730B"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45620B" w:rsidRPr="005C2C5A" w:rsidRDefault="0045620B" w:rsidP="0045620B">
            <w:pPr>
              <w:spacing w:after="0" w:line="240" w:lineRule="auto"/>
              <w:contextualSpacing/>
              <w:jc w:val="both"/>
              <w:rPr>
                <w:rFonts w:ascii="Times New Roman" w:eastAsia="Times New Roman" w:hAnsi="Times New Roman" w:cs="Times New Roman"/>
                <w:b/>
                <w:bCs/>
                <w:color w:val="000000"/>
                <w:sz w:val="24"/>
                <w:szCs w:val="24"/>
              </w:rPr>
            </w:pPr>
            <w:r w:rsidRPr="005C2C5A">
              <w:rPr>
                <w:rFonts w:ascii="Times New Roman" w:eastAsia="Times New Roman" w:hAnsi="Times New Roman" w:cs="Times New Roman"/>
                <w:b/>
                <w:bCs/>
                <w:color w:val="000000"/>
                <w:sz w:val="24"/>
                <w:szCs w:val="24"/>
              </w:rPr>
              <w:t>Виключення:</w:t>
            </w:r>
          </w:p>
          <w:p w14:paraId="2BBFC3E9" w14:textId="77777777"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lastRenderedPageBreak/>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45620B" w:rsidRPr="005C2C5A" w14:paraId="05EDAE15" w14:textId="77777777" w:rsidTr="17E1D5C0">
        <w:trPr>
          <w:trHeight w:val="557"/>
        </w:trPr>
        <w:tc>
          <w:tcPr>
            <w:tcW w:w="704" w:type="dxa"/>
          </w:tcPr>
          <w:p w14:paraId="35633AC1" w14:textId="6FB0DFC2"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lastRenderedPageBreak/>
              <w:t>1.16</w:t>
            </w:r>
          </w:p>
        </w:tc>
        <w:tc>
          <w:tcPr>
            <w:tcW w:w="2835" w:type="dxa"/>
          </w:tcPr>
          <w:p w14:paraId="3AD1BEDA" w14:textId="36E067AA"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Кінцевий строк подання тендерних пропозицій</w:t>
            </w:r>
          </w:p>
        </w:tc>
        <w:tc>
          <w:tcPr>
            <w:tcW w:w="6090" w:type="dxa"/>
          </w:tcPr>
          <w:p w14:paraId="66DB8327" w14:textId="146056F7" w:rsidR="0045620B" w:rsidRPr="005C2C5A" w:rsidRDefault="0045620B" w:rsidP="1A550312">
            <w:pPr>
              <w:spacing w:after="0" w:line="240" w:lineRule="auto"/>
              <w:contextualSpacing/>
              <w:jc w:val="both"/>
              <w:rPr>
                <w:rFonts w:ascii="Times New Roman" w:eastAsia="Times New Roman" w:hAnsi="Times New Roman" w:cs="Times New Roman"/>
                <w:color w:val="000000"/>
                <w:sz w:val="24"/>
                <w:szCs w:val="24"/>
              </w:rPr>
            </w:pPr>
            <w:r w:rsidRPr="25F9F23D">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Pr="25F9F23D">
              <w:rPr>
                <w:rFonts w:ascii="Times New Roman" w:eastAsia="Times New Roman" w:hAnsi="Times New Roman" w:cs="Times New Roman"/>
                <w:color w:val="000000" w:themeColor="text1"/>
                <w:sz w:val="24"/>
                <w:szCs w:val="24"/>
                <w:highlight w:val="yellow"/>
              </w:rPr>
              <w:t>«</w:t>
            </w:r>
            <w:r w:rsidR="255D1822" w:rsidRPr="25F9F23D">
              <w:rPr>
                <w:rFonts w:ascii="Times New Roman" w:eastAsia="Times New Roman" w:hAnsi="Times New Roman" w:cs="Times New Roman"/>
                <w:color w:val="000000" w:themeColor="text1"/>
                <w:sz w:val="24"/>
                <w:szCs w:val="24"/>
                <w:highlight w:val="yellow"/>
              </w:rPr>
              <w:t>02</w:t>
            </w:r>
            <w:r w:rsidRPr="25F9F23D">
              <w:rPr>
                <w:rFonts w:ascii="Times New Roman" w:eastAsia="Times New Roman" w:hAnsi="Times New Roman" w:cs="Times New Roman"/>
                <w:color w:val="000000" w:themeColor="text1"/>
                <w:sz w:val="24"/>
                <w:szCs w:val="24"/>
                <w:highlight w:val="yellow"/>
              </w:rPr>
              <w:t>»</w:t>
            </w:r>
            <w:r w:rsidR="00AE1E5F" w:rsidRPr="25F9F23D">
              <w:rPr>
                <w:rFonts w:ascii="Times New Roman" w:eastAsia="Times New Roman" w:hAnsi="Times New Roman" w:cs="Times New Roman"/>
                <w:color w:val="000000" w:themeColor="text1"/>
                <w:sz w:val="24"/>
                <w:szCs w:val="24"/>
                <w:highlight w:val="yellow"/>
              </w:rPr>
              <w:t xml:space="preserve"> </w:t>
            </w:r>
            <w:r w:rsidR="2D4C419B" w:rsidRPr="25F9F23D">
              <w:rPr>
                <w:rFonts w:ascii="Times New Roman" w:eastAsia="Times New Roman" w:hAnsi="Times New Roman" w:cs="Times New Roman"/>
                <w:color w:val="000000" w:themeColor="text1"/>
                <w:sz w:val="24"/>
                <w:szCs w:val="24"/>
                <w:highlight w:val="yellow"/>
              </w:rPr>
              <w:t xml:space="preserve">квітня </w:t>
            </w:r>
            <w:r w:rsidRPr="25F9F23D">
              <w:rPr>
                <w:rFonts w:ascii="Times New Roman" w:eastAsia="Times New Roman" w:hAnsi="Times New Roman" w:cs="Times New Roman"/>
                <w:color w:val="000000" w:themeColor="text1"/>
                <w:sz w:val="24"/>
                <w:szCs w:val="24"/>
                <w:highlight w:val="yellow"/>
              </w:rPr>
              <w:t>2026 року, 1</w:t>
            </w:r>
            <w:r w:rsidR="3E3CD218" w:rsidRPr="25F9F23D">
              <w:rPr>
                <w:rFonts w:ascii="Times New Roman" w:eastAsia="Times New Roman" w:hAnsi="Times New Roman" w:cs="Times New Roman"/>
                <w:color w:val="000000" w:themeColor="text1"/>
                <w:sz w:val="24"/>
                <w:szCs w:val="24"/>
                <w:highlight w:val="yellow"/>
              </w:rPr>
              <w:t>0</w:t>
            </w:r>
            <w:r w:rsidRPr="25F9F23D">
              <w:rPr>
                <w:rFonts w:ascii="Times New Roman" w:eastAsia="Times New Roman" w:hAnsi="Times New Roman" w:cs="Times New Roman"/>
                <w:color w:val="000000" w:themeColor="text1"/>
                <w:sz w:val="24"/>
                <w:szCs w:val="24"/>
                <w:highlight w:val="yellow"/>
              </w:rPr>
              <w:t>:00.</w:t>
            </w:r>
          </w:p>
          <w:p w14:paraId="4F5340E4" w14:textId="5E2A66A5"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Отримана(-і) тендерна(-і) пропозиція(-ї) вносяться до реєстру отриманих тендерних пропозицій.</w:t>
            </w:r>
          </w:p>
          <w:p w14:paraId="1B9388A4" w14:textId="21A9E01D"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p>
        </w:tc>
      </w:tr>
      <w:tr w:rsidR="0045620B" w:rsidRPr="005C2C5A" w14:paraId="4A74AEF6" w14:textId="77777777" w:rsidTr="17E1D5C0">
        <w:trPr>
          <w:trHeight w:val="833"/>
        </w:trPr>
        <w:tc>
          <w:tcPr>
            <w:tcW w:w="704" w:type="dxa"/>
          </w:tcPr>
          <w:p w14:paraId="6DCDAB33" w14:textId="6F850544"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1.17</w:t>
            </w:r>
          </w:p>
        </w:tc>
        <w:tc>
          <w:tcPr>
            <w:tcW w:w="2835" w:type="dxa"/>
          </w:tcPr>
          <w:p w14:paraId="062DBC04" w14:textId="0C4B7AF6"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hAnsi="Times New Roman" w:cs="Times New Roman"/>
                <w:color w:val="000000" w:themeColor="text1"/>
                <w:sz w:val="24"/>
                <w:szCs w:val="24"/>
              </w:rPr>
              <w:t>Викладено в Додатку 5 до цієї тендерної документації.</w:t>
            </w:r>
          </w:p>
        </w:tc>
      </w:tr>
      <w:tr w:rsidR="0045620B" w:rsidRPr="005C2C5A" w14:paraId="4987AA04" w14:textId="77777777" w:rsidTr="17E1D5C0">
        <w:trPr>
          <w:trHeight w:val="1119"/>
        </w:trPr>
        <w:tc>
          <w:tcPr>
            <w:tcW w:w="704" w:type="dxa"/>
          </w:tcPr>
          <w:p w14:paraId="2420C59A" w14:textId="5D280234"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1.18</w:t>
            </w:r>
          </w:p>
        </w:tc>
        <w:tc>
          <w:tcPr>
            <w:tcW w:w="2835" w:type="dxa"/>
          </w:tcPr>
          <w:p w14:paraId="18495DAB" w14:textId="46B8E71D"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hAnsi="Times New Roman" w:cs="Times New Roman"/>
                <w:color w:val="000000" w:themeColor="text1"/>
                <w:sz w:val="24"/>
                <w:szCs w:val="24"/>
              </w:rPr>
              <w:t>Викладено в Додатку 6 до цієї тендерної документації.</w:t>
            </w:r>
          </w:p>
        </w:tc>
      </w:tr>
      <w:tr w:rsidR="0045620B" w:rsidRPr="005C2C5A" w14:paraId="0667C678" w14:textId="77777777" w:rsidTr="17E1D5C0">
        <w:trPr>
          <w:trHeight w:val="1119"/>
        </w:trPr>
        <w:tc>
          <w:tcPr>
            <w:tcW w:w="704" w:type="dxa"/>
          </w:tcPr>
          <w:p w14:paraId="181DAE1F" w14:textId="26AD36D6"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1.19</w:t>
            </w:r>
          </w:p>
        </w:tc>
        <w:tc>
          <w:tcPr>
            <w:tcW w:w="2835" w:type="dxa"/>
          </w:tcPr>
          <w:p w14:paraId="45ADA06C" w14:textId="0245071D"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45620B" w:rsidRPr="005C2C5A" w:rsidRDefault="0045620B" w:rsidP="0045620B">
            <w:pPr>
              <w:spacing w:after="0" w:line="240" w:lineRule="auto"/>
              <w:contextualSpacing/>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Викладено в Додатку 1 до цієї тендерної документації.</w:t>
            </w:r>
          </w:p>
        </w:tc>
      </w:tr>
      <w:tr w:rsidR="0045620B" w:rsidRPr="005C2C5A" w14:paraId="5017EAB7" w14:textId="77777777" w:rsidTr="17E1D5C0">
        <w:trPr>
          <w:trHeight w:val="1119"/>
        </w:trPr>
        <w:tc>
          <w:tcPr>
            <w:tcW w:w="704" w:type="dxa"/>
          </w:tcPr>
          <w:p w14:paraId="41B20615" w14:textId="72CEF541" w:rsidR="0045620B" w:rsidRPr="005C2C5A" w:rsidRDefault="0045620B" w:rsidP="0045620B">
            <w:pPr>
              <w:spacing w:after="0" w:line="240" w:lineRule="auto"/>
              <w:contextualSpacing/>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1.20</w:t>
            </w:r>
          </w:p>
        </w:tc>
        <w:tc>
          <w:tcPr>
            <w:tcW w:w="2835" w:type="dxa"/>
          </w:tcPr>
          <w:p w14:paraId="65A02BAB" w14:textId="65D4D5AF" w:rsidR="0045620B" w:rsidRPr="005C2C5A" w:rsidRDefault="0045620B" w:rsidP="0045620B">
            <w:pPr>
              <w:spacing w:after="0" w:line="240" w:lineRule="auto"/>
              <w:contextualSpacing/>
              <w:rPr>
                <w:rFonts w:ascii="Times New Roman" w:eastAsia="Times New Roman" w:hAnsi="Times New Roman" w:cs="Times New Roman"/>
                <w:bCs/>
                <w:color w:val="000000"/>
                <w:sz w:val="24"/>
                <w:szCs w:val="24"/>
              </w:rPr>
            </w:pPr>
            <w:r w:rsidRPr="005C2C5A">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45620B" w:rsidRPr="005C2C5A" w:rsidRDefault="0045620B" w:rsidP="0045620B">
            <w:pPr>
              <w:spacing w:after="0" w:line="240" w:lineRule="auto"/>
              <w:contextualSpacing/>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Викладено в Додатку 7 до цієї тендерної документації.</w:t>
            </w:r>
          </w:p>
        </w:tc>
      </w:tr>
      <w:tr w:rsidR="0045620B" w:rsidRPr="005C2C5A" w14:paraId="6041DDAE" w14:textId="77777777" w:rsidTr="17E1D5C0">
        <w:trPr>
          <w:trHeight w:val="501"/>
        </w:trPr>
        <w:tc>
          <w:tcPr>
            <w:tcW w:w="9629" w:type="dxa"/>
            <w:gridSpan w:val="3"/>
            <w:vAlign w:val="center"/>
          </w:tcPr>
          <w:p w14:paraId="14A6DB90" w14:textId="6EA7A9CA"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45620B" w:rsidRPr="005C2C5A" w14:paraId="494146E7" w14:textId="77777777" w:rsidTr="17E1D5C0">
        <w:trPr>
          <w:trHeight w:val="557"/>
        </w:trPr>
        <w:tc>
          <w:tcPr>
            <w:tcW w:w="704" w:type="dxa"/>
          </w:tcPr>
          <w:p w14:paraId="59E24928" w14:textId="433EE19F"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2.1</w:t>
            </w:r>
          </w:p>
        </w:tc>
        <w:tc>
          <w:tcPr>
            <w:tcW w:w="2835" w:type="dxa"/>
          </w:tcPr>
          <w:p w14:paraId="591D616A" w14:textId="317B156B"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sz w:val="24"/>
                <w:szCs w:val="24"/>
              </w:rPr>
              <w:t>Надання роз’яснень щодо тендерної документації</w:t>
            </w:r>
          </w:p>
        </w:tc>
        <w:tc>
          <w:tcPr>
            <w:tcW w:w="6090" w:type="dxa"/>
          </w:tcPr>
          <w:p w14:paraId="3AAF9786" w14:textId="070D0DC5"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Потенційний учасник має право </w:t>
            </w:r>
            <w:r w:rsidRPr="005C2C5A">
              <w:rPr>
                <w:rFonts w:ascii="Times New Roman" w:eastAsia="Times New Roman" w:hAnsi="Times New Roman" w:cs="Times New Roman"/>
                <w:b/>
                <w:bCs/>
                <w:sz w:val="24"/>
                <w:szCs w:val="24"/>
              </w:rPr>
              <w:t xml:space="preserve">не пізніше ніж за 5 (п’ять) робочих днів </w:t>
            </w:r>
            <w:r w:rsidRPr="005C2C5A">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C2C5A">
              <w:rPr>
                <w:rFonts w:ascii="Times New Roman" w:eastAsia="Times New Roman" w:hAnsi="Times New Roman" w:cs="Times New Roman"/>
                <w:color w:val="000000"/>
                <w:sz w:val="24"/>
                <w:szCs w:val="24"/>
              </w:rPr>
              <w:t>1.3 розділу 1 «</w:t>
            </w:r>
            <w:r w:rsidRPr="005C2C5A">
              <w:rPr>
                <w:rFonts w:ascii="Times New Roman" w:eastAsia="Times New Roman" w:hAnsi="Times New Roman" w:cs="Times New Roman"/>
                <w:bCs/>
                <w:sz w:val="24"/>
                <w:szCs w:val="24"/>
              </w:rPr>
              <w:t>Загальні положення»</w:t>
            </w:r>
            <w:r w:rsidRPr="005C2C5A">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p>
          <w:p w14:paraId="096A0697" w14:textId="784FDC6F"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5C2C5A">
              <w:rPr>
                <w:rFonts w:ascii="Times New Roman" w:eastAsia="Times New Roman" w:hAnsi="Times New Roman" w:cs="Times New Roman"/>
                <w:color w:val="000000"/>
                <w:sz w:val="24"/>
                <w:szCs w:val="24"/>
              </w:rPr>
              <w:t>1.5 розділу 1 «</w:t>
            </w:r>
            <w:r w:rsidRPr="005C2C5A">
              <w:rPr>
                <w:rFonts w:ascii="Times New Roman" w:eastAsia="Times New Roman" w:hAnsi="Times New Roman" w:cs="Times New Roman"/>
                <w:bCs/>
                <w:sz w:val="24"/>
                <w:szCs w:val="24"/>
              </w:rPr>
              <w:t>Загальні положення»</w:t>
            </w:r>
            <w:r w:rsidRPr="005C2C5A">
              <w:rPr>
                <w:rFonts w:ascii="Times New Roman" w:eastAsia="Times New Roman" w:hAnsi="Times New Roman" w:cs="Times New Roman"/>
                <w:sz w:val="24"/>
                <w:szCs w:val="24"/>
              </w:rPr>
              <w:t xml:space="preserve"> тендерної документації.  </w:t>
            </w:r>
          </w:p>
          <w:p w14:paraId="5B2C302E" w14:textId="5C05ADB8"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Замовник повинен </w:t>
            </w:r>
            <w:r w:rsidRPr="005C2C5A">
              <w:rPr>
                <w:rFonts w:ascii="Times New Roman" w:eastAsia="Times New Roman" w:hAnsi="Times New Roman" w:cs="Times New Roman"/>
                <w:b/>
                <w:bCs/>
                <w:sz w:val="24"/>
                <w:szCs w:val="24"/>
              </w:rPr>
              <w:t>протягом 3 (трьох) робочих днів</w:t>
            </w:r>
            <w:r w:rsidRPr="005C2C5A">
              <w:rPr>
                <w:rFonts w:ascii="Times New Roman" w:eastAsia="Times New Roman" w:hAnsi="Times New Roman" w:cs="Times New Roman"/>
                <w:sz w:val="24"/>
                <w:szCs w:val="24"/>
              </w:rPr>
              <w:t xml:space="preserve"> з дати їх отримання надати роз’яснення на звернення.</w:t>
            </w:r>
          </w:p>
        </w:tc>
      </w:tr>
      <w:tr w:rsidR="0045620B" w:rsidRPr="005C2C5A" w14:paraId="678F6A00" w14:textId="77777777" w:rsidTr="17E1D5C0">
        <w:trPr>
          <w:trHeight w:val="557"/>
        </w:trPr>
        <w:tc>
          <w:tcPr>
            <w:tcW w:w="704" w:type="dxa"/>
          </w:tcPr>
          <w:p w14:paraId="6849DEDD" w14:textId="7E788072"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2.2</w:t>
            </w:r>
          </w:p>
        </w:tc>
        <w:tc>
          <w:tcPr>
            <w:tcW w:w="2835" w:type="dxa"/>
          </w:tcPr>
          <w:p w14:paraId="74F7A10B" w14:textId="77777777"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w:t>
            </w:r>
            <w:r w:rsidRPr="005C2C5A">
              <w:rPr>
                <w:rFonts w:ascii="Times New Roman" w:eastAsia="Times New Roman" w:hAnsi="Times New Roman" w:cs="Times New Roman"/>
                <w:sz w:val="24"/>
                <w:szCs w:val="24"/>
              </w:rPr>
              <w:lastRenderedPageBreak/>
              <w:t xml:space="preserve">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C2C5A">
              <w:rPr>
                <w:rFonts w:ascii="Times New Roman" w:eastAsia="Times New Roman" w:hAnsi="Times New Roman" w:cs="Times New Roman"/>
                <w:b/>
                <w:bCs/>
                <w:sz w:val="24"/>
                <w:szCs w:val="24"/>
              </w:rPr>
              <w:t>7 (сім) робочих днів</w:t>
            </w:r>
            <w:r w:rsidRPr="005C2C5A">
              <w:rPr>
                <w:rFonts w:ascii="Times New Roman" w:eastAsia="Times New Roman" w:hAnsi="Times New Roman" w:cs="Times New Roman"/>
                <w:sz w:val="24"/>
                <w:szCs w:val="24"/>
              </w:rPr>
              <w:t>.</w:t>
            </w:r>
          </w:p>
          <w:p w14:paraId="629775CF" w14:textId="60029DE1"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45620B" w:rsidRPr="005C2C5A" w14:paraId="23595A30" w14:textId="77777777" w:rsidTr="17E1D5C0">
        <w:trPr>
          <w:trHeight w:val="480"/>
        </w:trPr>
        <w:tc>
          <w:tcPr>
            <w:tcW w:w="9629" w:type="dxa"/>
            <w:gridSpan w:val="3"/>
            <w:vAlign w:val="center"/>
          </w:tcPr>
          <w:p w14:paraId="03E2801C" w14:textId="127A00B0"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b/>
                <w:color w:val="000000"/>
                <w:sz w:val="24"/>
                <w:szCs w:val="24"/>
              </w:rPr>
              <w:lastRenderedPageBreak/>
              <w:t>Розділ 3. Порядок подання тендерних пропозицій</w:t>
            </w:r>
          </w:p>
        </w:tc>
      </w:tr>
      <w:tr w:rsidR="0045620B" w:rsidRPr="005C2C5A" w14:paraId="544BEB14" w14:textId="77777777" w:rsidTr="17E1D5C0">
        <w:trPr>
          <w:trHeight w:val="555"/>
        </w:trPr>
        <w:tc>
          <w:tcPr>
            <w:tcW w:w="704" w:type="dxa"/>
          </w:tcPr>
          <w:p w14:paraId="35E596C4" w14:textId="2D1379C1" w:rsidR="0045620B" w:rsidRPr="005C2C5A" w:rsidRDefault="0045620B" w:rsidP="0045620B">
            <w:pPr>
              <w:spacing w:after="0" w:line="240" w:lineRule="auto"/>
              <w:contextualSpacing/>
              <w:jc w:val="center"/>
              <w:rPr>
                <w:rFonts w:ascii="Times New Roman" w:eastAsia="Times New Roman" w:hAnsi="Times New Roman" w:cs="Times New Roman"/>
                <w:bCs/>
                <w:sz w:val="24"/>
                <w:szCs w:val="24"/>
              </w:rPr>
            </w:pPr>
            <w:bookmarkStart w:id="1" w:name="_Hlk158631481"/>
            <w:r w:rsidRPr="005C2C5A">
              <w:rPr>
                <w:rFonts w:ascii="Times New Roman" w:eastAsia="Times New Roman" w:hAnsi="Times New Roman" w:cs="Times New Roman"/>
                <w:bCs/>
                <w:color w:val="000000"/>
                <w:sz w:val="24"/>
                <w:szCs w:val="24"/>
              </w:rPr>
              <w:t>3.1</w:t>
            </w:r>
          </w:p>
        </w:tc>
        <w:tc>
          <w:tcPr>
            <w:tcW w:w="2835" w:type="dxa"/>
          </w:tcPr>
          <w:p w14:paraId="43D5A0F0" w14:textId="77777777"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45620B" w:rsidRPr="005C2C5A" w:rsidRDefault="0045620B" w:rsidP="0045620B">
            <w:pPr>
              <w:spacing w:after="0" w:line="240" w:lineRule="auto"/>
              <w:contextualSpacing/>
              <w:jc w:val="both"/>
              <w:rPr>
                <w:rFonts w:ascii="Times New Roman" w:eastAsia="Times New Roman" w:hAnsi="Times New Roman" w:cs="Times New Roman"/>
                <w:b/>
                <w:bCs/>
                <w:sz w:val="24"/>
                <w:szCs w:val="24"/>
              </w:rPr>
            </w:pPr>
            <w:r w:rsidRPr="005C2C5A">
              <w:rPr>
                <w:rFonts w:ascii="Times New Roman" w:eastAsia="Times New Roman" w:hAnsi="Times New Roman" w:cs="Times New Roman"/>
                <w:b/>
                <w:bCs/>
                <w:sz w:val="24"/>
                <w:szCs w:val="24"/>
              </w:rPr>
              <w:t>Тендерна пропозиція повинна складатися з:</w:t>
            </w:r>
          </w:p>
          <w:p w14:paraId="44B0DE9E" w14:textId="0F73264B" w:rsidR="0045620B" w:rsidRPr="005C2C5A" w:rsidRDefault="0045620B" w:rsidP="00F23098">
            <w:pPr>
              <w:pStyle w:val="af"/>
              <w:numPr>
                <w:ilvl w:val="0"/>
                <w:numId w:val="1"/>
              </w:numPr>
              <w:ind w:left="0" w:firstLine="0"/>
              <w:contextualSpacing/>
              <w:jc w:val="both"/>
              <w:rPr>
                <w:sz w:val="24"/>
                <w:szCs w:val="24"/>
                <w:lang w:val="uk-UA"/>
              </w:rPr>
            </w:pPr>
            <w:bookmarkStart w:id="2" w:name="_Hlk158378587"/>
            <w:r w:rsidRPr="005C2C5A">
              <w:rPr>
                <w:sz w:val="24"/>
                <w:szCs w:val="24"/>
                <w:lang w:val="uk-UA"/>
              </w:rPr>
              <w:t>інформації та документів, що підтверджують відповідність учасника кваліфікаційним критеріям</w:t>
            </w:r>
            <w:bookmarkEnd w:id="2"/>
            <w:r w:rsidRPr="005C2C5A">
              <w:rPr>
                <w:sz w:val="24"/>
                <w:szCs w:val="24"/>
                <w:lang w:val="uk-UA"/>
              </w:rPr>
              <w:t>, вимоги до надання яких визначено в Додатку 1 до цієї тендерної документації;</w:t>
            </w:r>
          </w:p>
          <w:p w14:paraId="677DC80F" w14:textId="491CA591" w:rsidR="0045620B" w:rsidRPr="005C2C5A" w:rsidRDefault="0045620B" w:rsidP="00F23098">
            <w:pPr>
              <w:widowControl w:val="0"/>
              <w:numPr>
                <w:ilvl w:val="0"/>
                <w:numId w:val="1"/>
              </w:numPr>
              <w:pBdr>
                <w:top w:val="nil"/>
                <w:left w:val="nil"/>
                <w:bottom w:val="nil"/>
                <w:right w:val="nil"/>
                <w:between w:val="nil"/>
              </w:pBdr>
              <w:autoSpaceDE w:val="0"/>
              <w:autoSpaceDN w:val="0"/>
              <w:spacing w:after="0" w:line="240" w:lineRule="auto"/>
              <w:ind w:left="0" w:firstLine="0"/>
              <w:jc w:val="both"/>
              <w:rPr>
                <w:rFonts w:ascii="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інформації щодо відповідності запропонованого учасником послуг, технічним, якісними та кількісними характеристикам предмета закупівлі, які встановлені в Додатку 2 до тендерної документації.</w:t>
            </w:r>
            <w:r w:rsidRPr="005C2C5A">
              <w:rPr>
                <w:rFonts w:ascii="Times New Roman" w:eastAsia="Times New Roman" w:hAnsi="Times New Roman" w:cs="Times New Roman"/>
                <w:color w:val="000000"/>
                <w:sz w:val="20"/>
                <w:szCs w:val="20"/>
              </w:rPr>
              <w:t xml:space="preserve"> </w:t>
            </w:r>
            <w:r w:rsidRPr="005C2C5A">
              <w:rPr>
                <w:rFonts w:ascii="Times New Roman" w:eastAsia="Times New Roman" w:hAnsi="Times New Roman" w:cs="Times New Roman"/>
                <w:color w:val="000000"/>
                <w:sz w:val="24"/>
                <w:szCs w:val="24"/>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r w:rsidRPr="005C2C5A">
              <w:rPr>
                <w:rFonts w:ascii="Times New Roman" w:hAnsi="Times New Roman" w:cs="Times New Roman"/>
                <w:sz w:val="24"/>
                <w:szCs w:val="24"/>
              </w:rPr>
              <w:t>;</w:t>
            </w:r>
          </w:p>
          <w:p w14:paraId="64962FBA" w14:textId="483CF176" w:rsidR="0045620B" w:rsidRPr="005C2C5A" w:rsidRDefault="0045620B" w:rsidP="00F23098">
            <w:pPr>
              <w:pStyle w:val="af"/>
              <w:numPr>
                <w:ilvl w:val="0"/>
                <w:numId w:val="1"/>
              </w:numPr>
              <w:ind w:left="0" w:firstLine="0"/>
              <w:jc w:val="both"/>
              <w:rPr>
                <w:sz w:val="24"/>
                <w:szCs w:val="24"/>
                <w:lang w:val="uk-UA"/>
              </w:rPr>
            </w:pPr>
            <w:r w:rsidRPr="005C2C5A">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2EA6D835" w14:textId="77777777" w:rsidR="00F23098" w:rsidRPr="005C2C5A" w:rsidRDefault="00F23098" w:rsidP="00F23098">
            <w:pPr>
              <w:pStyle w:val="af"/>
              <w:widowControl w:val="0"/>
              <w:numPr>
                <w:ilvl w:val="0"/>
                <w:numId w:val="1"/>
              </w:numPr>
              <w:tabs>
                <w:tab w:val="left" w:pos="0"/>
              </w:tabs>
              <w:autoSpaceDE w:val="0"/>
              <w:autoSpaceDN w:val="0"/>
              <w:ind w:left="0" w:firstLine="0"/>
              <w:contextualSpacing/>
              <w:jc w:val="both"/>
              <w:rPr>
                <w:sz w:val="24"/>
                <w:szCs w:val="24"/>
                <w:lang w:val="uk-UA"/>
              </w:rPr>
            </w:pPr>
            <w:r w:rsidRPr="005C2C5A">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65081EB2" w14:textId="7358BB30" w:rsidR="00F23098" w:rsidRPr="005C2C5A" w:rsidRDefault="00F23098" w:rsidP="17E1D5C0">
            <w:pPr>
              <w:pStyle w:val="af"/>
              <w:widowControl w:val="0"/>
              <w:tabs>
                <w:tab w:val="left" w:pos="0"/>
              </w:tabs>
              <w:autoSpaceDE w:val="0"/>
              <w:autoSpaceDN w:val="0"/>
              <w:ind w:left="0" w:firstLine="325"/>
              <w:contextualSpacing/>
              <w:jc w:val="both"/>
              <w:rPr>
                <w:sz w:val="24"/>
                <w:szCs w:val="24"/>
                <w:lang w:val="uk-UA"/>
              </w:rPr>
            </w:pPr>
            <w:r w:rsidRPr="17E1D5C0">
              <w:rPr>
                <w:sz w:val="24"/>
                <w:szCs w:val="24"/>
                <w:lang w:val="uk-UA"/>
              </w:rPr>
              <w:t>У тендерній пропозиції (Додатках 3.1.-3.2. (формі розрахунку до тендерної пропозиції завантажені окремим файлом Excel в Додатках 3.1.-3.2.) Учасник має вказати назву готель в якому будуть надаватись послуги та який відповідає вимогам Додатку 2 до тендерної документації "Технічна специфікація".</w:t>
            </w:r>
          </w:p>
          <w:p w14:paraId="03C572A6" w14:textId="77777777" w:rsidR="0045620B" w:rsidRPr="005C2C5A" w:rsidRDefault="0045620B" w:rsidP="17E1D5C0">
            <w:pPr>
              <w:pStyle w:val="af"/>
              <w:numPr>
                <w:ilvl w:val="0"/>
                <w:numId w:val="1"/>
              </w:numPr>
              <w:ind w:left="0" w:firstLine="0"/>
              <w:contextualSpacing/>
              <w:jc w:val="both"/>
              <w:rPr>
                <w:sz w:val="24"/>
                <w:szCs w:val="24"/>
                <w:lang w:val="uk-UA"/>
              </w:rPr>
            </w:pPr>
            <w:r w:rsidRPr="17E1D5C0">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45620B" w:rsidRPr="005C2C5A" w:rsidRDefault="0045620B" w:rsidP="00F23098">
            <w:pPr>
              <w:pStyle w:val="af"/>
              <w:numPr>
                <w:ilvl w:val="0"/>
                <w:numId w:val="1"/>
              </w:numPr>
              <w:ind w:left="0" w:firstLine="0"/>
              <w:contextualSpacing/>
              <w:jc w:val="both"/>
              <w:rPr>
                <w:sz w:val="24"/>
                <w:szCs w:val="24"/>
                <w:lang w:val="uk-UA"/>
              </w:rPr>
            </w:pPr>
            <w:r w:rsidRPr="005C2C5A">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729D9FEA" w14:textId="0F967203" w:rsidR="0045620B" w:rsidRPr="005C2C5A" w:rsidRDefault="0045620B" w:rsidP="00F23098">
            <w:pPr>
              <w:pStyle w:val="af"/>
              <w:numPr>
                <w:ilvl w:val="0"/>
                <w:numId w:val="1"/>
              </w:numPr>
              <w:ind w:left="0" w:firstLine="0"/>
              <w:jc w:val="both"/>
              <w:rPr>
                <w:sz w:val="24"/>
                <w:szCs w:val="24"/>
                <w:lang w:val="uk-UA"/>
              </w:rPr>
            </w:pPr>
            <w:r w:rsidRPr="005C2C5A">
              <w:rPr>
                <w:sz w:val="24"/>
                <w:szCs w:val="24"/>
                <w:lang w:val="uk-UA"/>
              </w:rPr>
              <w:t>іншої інформації та/або документів, що передбачені в Додатку 7 до цієї тендерної документації.</w:t>
            </w:r>
          </w:p>
          <w:p w14:paraId="40A0134C" w14:textId="77777777" w:rsidR="0045620B" w:rsidRPr="005C2C5A" w:rsidRDefault="0045620B" w:rsidP="00F23098">
            <w:pPr>
              <w:pStyle w:val="af"/>
              <w:tabs>
                <w:tab w:val="left" w:pos="325"/>
              </w:tabs>
              <w:ind w:left="42"/>
              <w:contextualSpacing/>
              <w:jc w:val="both"/>
              <w:rPr>
                <w:b/>
                <w:sz w:val="24"/>
                <w:szCs w:val="24"/>
                <w:lang w:val="uk-UA"/>
              </w:rPr>
            </w:pPr>
            <w:r w:rsidRPr="005C2C5A">
              <w:rPr>
                <w:b/>
                <w:sz w:val="24"/>
                <w:szCs w:val="24"/>
                <w:lang w:val="uk-UA"/>
              </w:rPr>
              <w:lastRenderedPageBreak/>
              <w:t>Цінова пропозиція (тендерна пропозиція із зазначенням ціни та показників інших критеріїв оцінки), що повинна складатися з:</w:t>
            </w:r>
          </w:p>
          <w:p w14:paraId="19A095D0" w14:textId="08965AAC" w:rsidR="0045620B" w:rsidRPr="005C2C5A" w:rsidRDefault="0045620B" w:rsidP="0045620B">
            <w:pPr>
              <w:tabs>
                <w:tab w:val="left" w:pos="4253"/>
              </w:tabs>
              <w:ind w:right="113" w:firstLine="467"/>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Розрахунок до тендерної пропозиції учасник надає документи (інформацію, таблиці та ін.)  визначені в Додатках 3.1.- 3.</w:t>
            </w:r>
            <w:r w:rsidR="00F23098" w:rsidRPr="005C2C5A">
              <w:rPr>
                <w:rFonts w:ascii="Times New Roman" w:eastAsia="Times New Roman" w:hAnsi="Times New Roman" w:cs="Times New Roman"/>
                <w:sz w:val="24"/>
                <w:szCs w:val="24"/>
                <w:lang w:val="ru-RU" w:eastAsia="ru-RU"/>
              </w:rPr>
              <w:t>2</w:t>
            </w:r>
            <w:r w:rsidRPr="005C2C5A">
              <w:rPr>
                <w:rFonts w:ascii="Times New Roman" w:eastAsia="Times New Roman" w:hAnsi="Times New Roman" w:cs="Times New Roman"/>
                <w:sz w:val="24"/>
                <w:szCs w:val="24"/>
                <w:lang w:eastAsia="ru-RU"/>
              </w:rPr>
              <w:t>. до тендерної документації (форма розрахунку до тендерної пропозиції завантажена окремим файлом в Додатках 3.1.-3.</w:t>
            </w:r>
            <w:r w:rsidR="00F23098" w:rsidRPr="005C2C5A">
              <w:rPr>
                <w:rFonts w:ascii="Times New Roman" w:eastAsia="Times New Roman" w:hAnsi="Times New Roman" w:cs="Times New Roman"/>
                <w:sz w:val="24"/>
                <w:szCs w:val="24"/>
                <w:lang w:val="ru-RU" w:eastAsia="ru-RU"/>
              </w:rPr>
              <w:t>2</w:t>
            </w:r>
            <w:r w:rsidRPr="005C2C5A">
              <w:rPr>
                <w:rFonts w:ascii="Times New Roman" w:eastAsia="Times New Roman" w:hAnsi="Times New Roman" w:cs="Times New Roman"/>
                <w:sz w:val="24"/>
                <w:szCs w:val="24"/>
                <w:lang w:eastAsia="ru-RU"/>
              </w:rPr>
              <w:t>.)</w:t>
            </w:r>
          </w:p>
          <w:p w14:paraId="7E04CB89"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25EED15C" w:rsidR="0045620B" w:rsidRPr="005C2C5A" w:rsidRDefault="0045620B" w:rsidP="1A550312">
            <w:pPr>
              <w:spacing w:after="0" w:line="240" w:lineRule="auto"/>
              <w:contextualSpacing/>
              <w:jc w:val="both"/>
              <w:rPr>
                <w:rFonts w:ascii="Times New Roman" w:eastAsia="Times New Roman" w:hAnsi="Times New Roman" w:cs="Times New Roman"/>
                <w:b/>
                <w:bCs/>
                <w:sz w:val="24"/>
                <w:szCs w:val="24"/>
              </w:rPr>
            </w:pPr>
            <w:r w:rsidRPr="25F9F23D">
              <w:rPr>
                <w:rFonts w:ascii="Times New Roman" w:eastAsia="Times New Roman" w:hAnsi="Times New Roman" w:cs="Times New Roman"/>
                <w:b/>
                <w:bCs/>
                <w:sz w:val="24"/>
                <w:szCs w:val="24"/>
              </w:rPr>
              <w:t>-</w:t>
            </w:r>
            <w:r>
              <w:tab/>
            </w:r>
            <w:r w:rsidRPr="25F9F23D">
              <w:rPr>
                <w:rFonts w:ascii="Times New Roman" w:eastAsia="Times New Roman" w:hAnsi="Times New Roman" w:cs="Times New Roman"/>
                <w:b/>
                <w:bCs/>
                <w:sz w:val="24"/>
                <w:szCs w:val="24"/>
              </w:rPr>
              <w:t>«НЕ РОЗКРИВАТИ ДО 1</w:t>
            </w:r>
            <w:r w:rsidR="67336841" w:rsidRPr="25F9F23D">
              <w:rPr>
                <w:rFonts w:ascii="Times New Roman" w:eastAsia="Times New Roman" w:hAnsi="Times New Roman" w:cs="Times New Roman"/>
                <w:b/>
                <w:bCs/>
                <w:sz w:val="24"/>
                <w:szCs w:val="24"/>
              </w:rPr>
              <w:t>1</w:t>
            </w:r>
            <w:r w:rsidRPr="25F9F23D">
              <w:rPr>
                <w:rFonts w:ascii="Times New Roman" w:eastAsia="Times New Roman" w:hAnsi="Times New Roman" w:cs="Times New Roman"/>
                <w:b/>
                <w:bCs/>
                <w:sz w:val="24"/>
                <w:szCs w:val="24"/>
              </w:rPr>
              <w:t xml:space="preserve">:00 </w:t>
            </w:r>
            <w:r w:rsidR="2930E564" w:rsidRPr="25F9F23D">
              <w:rPr>
                <w:rFonts w:ascii="Times New Roman" w:eastAsia="Times New Roman" w:hAnsi="Times New Roman" w:cs="Times New Roman"/>
                <w:b/>
                <w:bCs/>
                <w:sz w:val="24"/>
                <w:szCs w:val="24"/>
                <w:highlight w:val="yellow"/>
              </w:rPr>
              <w:t>02</w:t>
            </w:r>
            <w:r w:rsidRPr="25F9F23D">
              <w:rPr>
                <w:rFonts w:ascii="Times New Roman" w:eastAsia="Times New Roman" w:hAnsi="Times New Roman" w:cs="Times New Roman"/>
                <w:b/>
                <w:bCs/>
                <w:sz w:val="24"/>
                <w:szCs w:val="24"/>
                <w:highlight w:val="yellow"/>
              </w:rPr>
              <w:t>.</w:t>
            </w:r>
            <w:r w:rsidR="008522F6" w:rsidRPr="25F9F23D">
              <w:rPr>
                <w:rFonts w:ascii="Times New Roman" w:eastAsia="Times New Roman" w:hAnsi="Times New Roman" w:cs="Times New Roman"/>
                <w:b/>
                <w:bCs/>
                <w:sz w:val="24"/>
                <w:szCs w:val="24"/>
                <w:highlight w:val="yellow"/>
              </w:rPr>
              <w:t>0</w:t>
            </w:r>
            <w:r w:rsidR="65D82C51" w:rsidRPr="25F9F23D">
              <w:rPr>
                <w:rFonts w:ascii="Times New Roman" w:eastAsia="Times New Roman" w:hAnsi="Times New Roman" w:cs="Times New Roman"/>
                <w:b/>
                <w:bCs/>
                <w:sz w:val="24"/>
                <w:szCs w:val="24"/>
                <w:highlight w:val="yellow"/>
              </w:rPr>
              <w:t>4</w:t>
            </w:r>
            <w:r w:rsidRPr="25F9F23D">
              <w:rPr>
                <w:rFonts w:ascii="Times New Roman" w:eastAsia="Times New Roman" w:hAnsi="Times New Roman" w:cs="Times New Roman"/>
                <w:b/>
                <w:bCs/>
                <w:sz w:val="24"/>
                <w:szCs w:val="24"/>
                <w:highlight w:val="yellow"/>
              </w:rPr>
              <w:t>.20</w:t>
            </w:r>
            <w:r w:rsidR="008522F6" w:rsidRPr="25F9F23D">
              <w:rPr>
                <w:rFonts w:ascii="Times New Roman" w:eastAsia="Times New Roman" w:hAnsi="Times New Roman" w:cs="Times New Roman"/>
                <w:b/>
                <w:bCs/>
                <w:sz w:val="24"/>
                <w:szCs w:val="24"/>
                <w:highlight w:val="yellow"/>
              </w:rPr>
              <w:t>26</w:t>
            </w:r>
            <w:r w:rsidRPr="25F9F23D">
              <w:rPr>
                <w:rFonts w:ascii="Times New Roman" w:eastAsia="Times New Roman" w:hAnsi="Times New Roman" w:cs="Times New Roman"/>
                <w:b/>
                <w:bCs/>
                <w:sz w:val="24"/>
                <w:szCs w:val="24"/>
                <w:highlight w:val="yellow"/>
              </w:rPr>
              <w:t xml:space="preserve"> року</w:t>
            </w:r>
            <w:r w:rsidRPr="25F9F23D">
              <w:rPr>
                <w:rFonts w:ascii="Times New Roman" w:eastAsia="Times New Roman" w:hAnsi="Times New Roman" w:cs="Times New Roman"/>
                <w:b/>
                <w:bCs/>
                <w:sz w:val="24"/>
                <w:szCs w:val="24"/>
              </w:rPr>
              <w:t>»</w:t>
            </w:r>
          </w:p>
          <w:p w14:paraId="623D427E"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w:t>
            </w:r>
            <w:r w:rsidRPr="005C2C5A">
              <w:rPr>
                <w:rFonts w:ascii="Times New Roman" w:eastAsia="Times New Roman" w:hAnsi="Times New Roman" w:cs="Times New Roman"/>
                <w:b/>
                <w:sz w:val="24"/>
                <w:szCs w:val="24"/>
              </w:rPr>
              <w:tab/>
              <w:t>найменування і адреса Центру;</w:t>
            </w:r>
          </w:p>
          <w:p w14:paraId="632CD3A8"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w:t>
            </w:r>
            <w:r w:rsidRPr="005C2C5A">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w:t>
            </w:r>
            <w:r w:rsidRPr="005C2C5A">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45620B" w:rsidRPr="005C2C5A" w:rsidRDefault="0045620B" w:rsidP="0045620B">
            <w:pPr>
              <w:spacing w:after="0" w:line="240" w:lineRule="auto"/>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 xml:space="preserve">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 </w:t>
            </w:r>
          </w:p>
          <w:p w14:paraId="413C10C7" w14:textId="50AA9E68" w:rsidR="0045620B" w:rsidRPr="005C2C5A" w:rsidRDefault="0045620B" w:rsidP="0045620B">
            <w:pPr>
              <w:spacing w:after="0" w:line="240" w:lineRule="auto"/>
              <w:contextualSpacing/>
              <w:jc w:val="both"/>
              <w:rPr>
                <w:rFonts w:ascii="Times New Roman" w:hAnsi="Times New Roman" w:cs="Times New Roman"/>
                <w:b/>
                <w:bCs/>
                <w:color w:val="000000" w:themeColor="text1"/>
                <w:sz w:val="24"/>
                <w:szCs w:val="24"/>
              </w:rPr>
            </w:pPr>
            <w:r w:rsidRPr="005C2C5A">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w:t>
            </w:r>
            <w:r w:rsidRPr="005C2C5A">
              <w:rPr>
                <w:rFonts w:ascii="Times New Roman" w:eastAsia="Times New Roman" w:hAnsi="Times New Roman" w:cs="Times New Roman"/>
                <w:b/>
                <w:bCs/>
                <w:sz w:val="24"/>
                <w:szCs w:val="24"/>
              </w:rPr>
              <w:lastRenderedPageBreak/>
              <w:t xml:space="preserve">доставки на адресу Центру </w:t>
            </w:r>
            <w:r w:rsidRPr="005C2C5A">
              <w:rPr>
                <w:rFonts w:ascii="Times New Roman" w:hAnsi="Times New Roman" w:cs="Times New Roman"/>
                <w:b/>
                <w:bCs/>
                <w:color w:val="000000" w:themeColor="text1"/>
                <w:sz w:val="24"/>
                <w:szCs w:val="24"/>
              </w:rPr>
              <w:t xml:space="preserve">04071, м. Київ, </w:t>
            </w:r>
            <w:r w:rsidRPr="005C2C5A">
              <w:rPr>
                <w:rFonts w:ascii="Times New Roman" w:hAnsi="Times New Roman" w:cs="Times New Roman"/>
              </w:rPr>
              <w:br/>
            </w:r>
            <w:r w:rsidRPr="005C2C5A">
              <w:rPr>
                <w:rFonts w:ascii="Times New Roman" w:hAnsi="Times New Roman" w:cs="Times New Roman"/>
                <w:b/>
                <w:bCs/>
                <w:color w:val="000000" w:themeColor="text1"/>
                <w:sz w:val="24"/>
                <w:szCs w:val="24"/>
              </w:rPr>
              <w:t>вул. Ярославська 41.</w:t>
            </w:r>
          </w:p>
          <w:p w14:paraId="4766F82F" w14:textId="5E3C0FEE" w:rsidR="0045620B" w:rsidRPr="005C2C5A" w:rsidRDefault="0045620B" w:rsidP="0045620B">
            <w:pPr>
              <w:spacing w:after="0" w:line="240" w:lineRule="auto"/>
              <w:contextualSpacing/>
              <w:jc w:val="both"/>
              <w:rPr>
                <w:rFonts w:ascii="Times New Roman" w:eastAsia="Times New Roman" w:hAnsi="Times New Roman" w:cs="Times New Roman"/>
                <w:sz w:val="24"/>
                <w:szCs w:val="24"/>
              </w:rPr>
            </w:pPr>
            <w:r w:rsidRPr="005C2C5A">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45620B" w:rsidRPr="005C2C5A" w14:paraId="5DDA95C9" w14:textId="77777777" w:rsidTr="17E1D5C0">
        <w:trPr>
          <w:trHeight w:val="329"/>
        </w:trPr>
        <w:tc>
          <w:tcPr>
            <w:tcW w:w="9629" w:type="dxa"/>
            <w:gridSpan w:val="3"/>
            <w:vAlign w:val="center"/>
          </w:tcPr>
          <w:p w14:paraId="352B6BFD" w14:textId="73613636" w:rsidR="0045620B" w:rsidRPr="005C2C5A" w:rsidRDefault="0045620B" w:rsidP="0045620B">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1"/>
            <w:bookmarkEnd w:id="3"/>
            <w:bookmarkEnd w:id="4"/>
            <w:r w:rsidRPr="005C2C5A">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45620B" w:rsidRPr="005C2C5A" w14:paraId="749CE29C" w14:textId="77777777" w:rsidTr="17E1D5C0">
        <w:trPr>
          <w:trHeight w:val="558"/>
        </w:trPr>
        <w:tc>
          <w:tcPr>
            <w:tcW w:w="704" w:type="dxa"/>
          </w:tcPr>
          <w:p w14:paraId="25B127CC" w14:textId="0CA15972"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4.1</w:t>
            </w:r>
          </w:p>
        </w:tc>
        <w:tc>
          <w:tcPr>
            <w:tcW w:w="2835" w:type="dxa"/>
          </w:tcPr>
          <w:p w14:paraId="1850868B" w14:textId="0D702054"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45620B" w:rsidRPr="005C2C5A" w:rsidRDefault="0045620B" w:rsidP="0045620B">
            <w:pPr>
              <w:keepNext/>
              <w:keepLine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1885A15" w:rsidR="0045620B" w:rsidRPr="005C2C5A" w:rsidRDefault="0045620B" w:rsidP="1A550312">
            <w:pPr>
              <w:keepNext/>
              <w:keepLines/>
              <w:spacing w:after="0" w:line="240" w:lineRule="auto"/>
              <w:ind w:right="120"/>
              <w:contextualSpacing/>
              <w:jc w:val="both"/>
              <w:rPr>
                <w:rFonts w:ascii="Times New Roman" w:eastAsia="Times New Roman" w:hAnsi="Times New Roman" w:cs="Times New Roman"/>
                <w:sz w:val="24"/>
                <w:szCs w:val="24"/>
              </w:rPr>
            </w:pPr>
            <w:r w:rsidRPr="25F9F23D">
              <w:rPr>
                <w:rFonts w:ascii="Times New Roman" w:eastAsia="Times New Roman" w:hAnsi="Times New Roman" w:cs="Times New Roman"/>
                <w:sz w:val="24"/>
                <w:szCs w:val="24"/>
              </w:rPr>
              <w:t xml:space="preserve">Час розкриття тендерних пропозицій: </w:t>
            </w:r>
            <w:r w:rsidR="127CDE11" w:rsidRPr="25F9F23D">
              <w:rPr>
                <w:rFonts w:ascii="Times New Roman" w:eastAsia="Times New Roman" w:hAnsi="Times New Roman" w:cs="Times New Roman"/>
                <w:sz w:val="24"/>
                <w:szCs w:val="24"/>
                <w:highlight w:val="yellow"/>
              </w:rPr>
              <w:t>02</w:t>
            </w:r>
            <w:r w:rsidR="00F96606" w:rsidRPr="25F9F23D">
              <w:rPr>
                <w:rFonts w:ascii="Times New Roman" w:eastAsia="Times New Roman" w:hAnsi="Times New Roman" w:cs="Times New Roman"/>
                <w:sz w:val="24"/>
                <w:szCs w:val="24"/>
                <w:highlight w:val="yellow"/>
              </w:rPr>
              <w:t>.0</w:t>
            </w:r>
            <w:r w:rsidR="480864AF" w:rsidRPr="25F9F23D">
              <w:rPr>
                <w:rFonts w:ascii="Times New Roman" w:eastAsia="Times New Roman" w:hAnsi="Times New Roman" w:cs="Times New Roman"/>
                <w:sz w:val="24"/>
                <w:szCs w:val="24"/>
                <w:highlight w:val="yellow"/>
              </w:rPr>
              <w:t>4</w:t>
            </w:r>
            <w:r w:rsidR="00F96606" w:rsidRPr="25F9F23D">
              <w:rPr>
                <w:rFonts w:ascii="Times New Roman" w:eastAsia="Times New Roman" w:hAnsi="Times New Roman" w:cs="Times New Roman"/>
                <w:sz w:val="24"/>
                <w:szCs w:val="24"/>
                <w:highlight w:val="yellow"/>
              </w:rPr>
              <w:t>.</w:t>
            </w:r>
            <w:r w:rsidRPr="25F9F23D">
              <w:rPr>
                <w:rFonts w:ascii="Times New Roman" w:eastAsia="Times New Roman" w:hAnsi="Times New Roman" w:cs="Times New Roman"/>
                <w:sz w:val="24"/>
                <w:szCs w:val="24"/>
                <w:highlight w:val="yellow"/>
              </w:rPr>
              <w:t>2026 року</w:t>
            </w:r>
            <w:r w:rsidRPr="25F9F23D">
              <w:rPr>
                <w:rFonts w:ascii="Times New Roman" w:eastAsia="Times New Roman" w:hAnsi="Times New Roman" w:cs="Times New Roman"/>
                <w:sz w:val="24"/>
                <w:szCs w:val="24"/>
              </w:rPr>
              <w:t>, 1</w:t>
            </w:r>
            <w:r w:rsidR="5DE8587A" w:rsidRPr="25F9F23D">
              <w:rPr>
                <w:rFonts w:ascii="Times New Roman" w:eastAsia="Times New Roman" w:hAnsi="Times New Roman" w:cs="Times New Roman"/>
                <w:sz w:val="24"/>
                <w:szCs w:val="24"/>
              </w:rPr>
              <w:t>1</w:t>
            </w:r>
            <w:r w:rsidRPr="25F9F23D">
              <w:rPr>
                <w:rFonts w:ascii="Times New Roman" w:eastAsia="Times New Roman" w:hAnsi="Times New Roman" w:cs="Times New Roman"/>
                <w:sz w:val="24"/>
                <w:szCs w:val="24"/>
              </w:rPr>
              <w:t>:00 год.</w:t>
            </w:r>
          </w:p>
          <w:p w14:paraId="2943E2A8" w14:textId="25218C8E" w:rsidR="0045620B" w:rsidRPr="005C2C5A" w:rsidRDefault="0045620B" w:rsidP="0045620B">
            <w:pPr>
              <w:keepNext/>
              <w:keepLines/>
              <w:spacing w:after="0" w:line="240" w:lineRule="auto"/>
              <w:ind w:right="120"/>
              <w:contextualSpacing/>
              <w:jc w:val="both"/>
              <w:rPr>
                <w:rFonts w:ascii="Times New Roman" w:eastAsia="Times New Roman" w:hAnsi="Times New Roman" w:cs="Times New Roman"/>
                <w:b/>
                <w:sz w:val="24"/>
                <w:szCs w:val="24"/>
              </w:rPr>
            </w:pPr>
            <w:r w:rsidRPr="005C2C5A">
              <w:rPr>
                <w:rFonts w:ascii="Times New Roman" w:eastAsia="Times New Roman" w:hAnsi="Times New Roman" w:cs="Times New Roman"/>
                <w:sz w:val="24"/>
                <w:szCs w:val="24"/>
              </w:rPr>
              <w:t xml:space="preserve">Місце розкриття тендерних пропозицій: </w:t>
            </w:r>
            <w:r w:rsidRPr="005C2C5A">
              <w:rPr>
                <w:rFonts w:ascii="Times New Roman" w:hAnsi="Times New Roman" w:cs="Times New Roman"/>
                <w:color w:val="000000" w:themeColor="text1"/>
                <w:sz w:val="24"/>
                <w:szCs w:val="24"/>
              </w:rPr>
              <w:t>04071, м. Київ, вул. Ярославська 41, кабінет 209.</w:t>
            </w:r>
          </w:p>
          <w:p w14:paraId="52ED0584" w14:textId="77777777" w:rsidR="0045620B" w:rsidRPr="005C2C5A" w:rsidRDefault="0045620B" w:rsidP="0045620B">
            <w:pPr>
              <w:keepNext/>
              <w:keepLine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r w:rsidRPr="005C2C5A">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r w:rsidRPr="005C2C5A">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r w:rsidRPr="005C2C5A">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r w:rsidRPr="005C2C5A">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45620B" w:rsidRPr="005C2C5A" w:rsidRDefault="0045620B" w:rsidP="0045620B">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w:t>
            </w:r>
            <w:r w:rsidRPr="005C2C5A">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45620B" w:rsidRPr="005C2C5A" w14:paraId="619DF950" w14:textId="77777777" w:rsidTr="17E1D5C0">
        <w:trPr>
          <w:trHeight w:val="560"/>
        </w:trPr>
        <w:tc>
          <w:tcPr>
            <w:tcW w:w="704" w:type="dxa"/>
          </w:tcPr>
          <w:p w14:paraId="41AE69F1" w14:textId="1994A185"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45620B" w:rsidRPr="005C2C5A" w:rsidRDefault="0045620B" w:rsidP="0045620B">
            <w:pPr>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w:t>
            </w:r>
          </w:p>
          <w:p w14:paraId="1907282D" w14:textId="77777777" w:rsidR="0045620B" w:rsidRPr="005C2C5A" w:rsidRDefault="0045620B" w:rsidP="0045620B">
            <w:pPr>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0877DBB4" w:rsidR="0045620B" w:rsidRPr="005C2C5A" w:rsidRDefault="0045620B" w:rsidP="0045620B">
            <w:pPr>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w:t>
            </w:r>
            <w:r w:rsidRPr="005C2C5A">
              <w:rPr>
                <w:rFonts w:ascii="Times New Roman" w:eastAsia="Times New Roman" w:hAnsi="Times New Roman" w:cs="Times New Roman"/>
                <w:color w:val="000000"/>
                <w:sz w:val="24"/>
                <w:szCs w:val="24"/>
              </w:rPr>
              <w:lastRenderedPageBreak/>
              <w:t>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45620B" w:rsidRPr="005C2C5A" w:rsidRDefault="0045620B" w:rsidP="0045620B">
            <w:pPr>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45620B" w:rsidRPr="005C2C5A" w:rsidRDefault="0045620B" w:rsidP="0045620B">
            <w:pPr>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6" w:tooltip="mailto:tender@phc.org.ua" w:history="1">
              <w:r w:rsidRPr="005C2C5A">
                <w:rPr>
                  <w:rStyle w:val="ae"/>
                  <w:rFonts w:ascii="Times New Roman" w:eastAsia="Times New Roman" w:hAnsi="Times New Roman" w:cs="Times New Roman"/>
                  <w:sz w:val="24"/>
                  <w:szCs w:val="24"/>
                </w:rPr>
                <w:t>tender@phc.org.ua</w:t>
              </w:r>
            </w:hyperlink>
            <w:r w:rsidRPr="005C2C5A">
              <w:rPr>
                <w:rFonts w:ascii="Times New Roman" w:eastAsia="Times New Roman" w:hAnsi="Times New Roman" w:cs="Times New Roman"/>
                <w:color w:val="000000"/>
                <w:sz w:val="24"/>
                <w:szCs w:val="24"/>
              </w:rPr>
              <w:t>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45620B" w:rsidRPr="005C2C5A" w14:paraId="2B8DDE13" w14:textId="77777777" w:rsidTr="17E1D5C0">
        <w:trPr>
          <w:trHeight w:val="560"/>
        </w:trPr>
        <w:tc>
          <w:tcPr>
            <w:tcW w:w="704" w:type="dxa"/>
          </w:tcPr>
          <w:p w14:paraId="174FCB23" w14:textId="1BF19118"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lastRenderedPageBreak/>
              <w:t>4.3</w:t>
            </w:r>
          </w:p>
        </w:tc>
        <w:tc>
          <w:tcPr>
            <w:tcW w:w="2835" w:type="dxa"/>
          </w:tcPr>
          <w:p w14:paraId="6B30C977" w14:textId="346FA0A9"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Єдиний критерій оцінки є ціна – 100%.</w:t>
            </w:r>
          </w:p>
          <w:p w14:paraId="3809A6EA"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lastRenderedPageBreak/>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45620B" w:rsidRPr="005C2C5A" w:rsidRDefault="0045620B" w:rsidP="0045620B">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45620B" w:rsidRPr="005C2C5A" w14:paraId="54834F66" w14:textId="77777777" w:rsidTr="17E1D5C0">
        <w:trPr>
          <w:trHeight w:val="512"/>
        </w:trPr>
        <w:tc>
          <w:tcPr>
            <w:tcW w:w="9629" w:type="dxa"/>
            <w:gridSpan w:val="3"/>
            <w:vAlign w:val="center"/>
          </w:tcPr>
          <w:p w14:paraId="1D868439" w14:textId="77777777" w:rsidR="0045620B" w:rsidRPr="005C2C5A" w:rsidRDefault="0045620B" w:rsidP="0045620B">
            <w:pPr>
              <w:spacing w:after="0" w:line="240" w:lineRule="auto"/>
              <w:contextualSpacing/>
              <w:jc w:val="center"/>
              <w:rPr>
                <w:rFonts w:ascii="Times New Roman" w:eastAsia="Times New Roman" w:hAnsi="Times New Roman" w:cs="Times New Roman"/>
                <w:b/>
                <w:color w:val="000000"/>
                <w:sz w:val="24"/>
                <w:szCs w:val="24"/>
              </w:rPr>
            </w:pPr>
            <w:r w:rsidRPr="005C2C5A">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45620B" w:rsidRPr="005C2C5A" w14:paraId="13F70CDB" w14:textId="77777777" w:rsidTr="17E1D5C0">
        <w:trPr>
          <w:trHeight w:val="1266"/>
        </w:trPr>
        <w:tc>
          <w:tcPr>
            <w:tcW w:w="704" w:type="dxa"/>
          </w:tcPr>
          <w:p w14:paraId="4C89E015" w14:textId="02E8B38C"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5.1</w:t>
            </w:r>
          </w:p>
        </w:tc>
        <w:tc>
          <w:tcPr>
            <w:tcW w:w="2835" w:type="dxa"/>
          </w:tcPr>
          <w:p w14:paraId="60667246" w14:textId="343CAD2B" w:rsidR="0045620B" w:rsidRPr="005C2C5A" w:rsidRDefault="0045620B" w:rsidP="0045620B">
            <w:pPr>
              <w:spacing w:after="0" w:line="240" w:lineRule="auto"/>
              <w:contextualSpacing/>
              <w:rPr>
                <w:rFonts w:ascii="Times New Roman" w:eastAsia="Times New Roman" w:hAnsi="Times New Roman" w:cs="Times New Roman"/>
                <w:bCs/>
                <w:sz w:val="24"/>
                <w:szCs w:val="24"/>
              </w:rPr>
            </w:pPr>
            <w:r w:rsidRPr="005C2C5A">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45620B" w:rsidRPr="005C2C5A" w:rsidRDefault="0045620B" w:rsidP="0045620B">
            <w:pPr>
              <w:widowControl w:val="0"/>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45620B" w:rsidRPr="005C2C5A" w:rsidRDefault="0045620B" w:rsidP="0045620B">
            <w:pPr>
              <w:widowControl w:val="0"/>
              <w:tabs>
                <w:tab w:val="left" w:pos="467"/>
              </w:tabs>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1)</w:t>
            </w:r>
            <w:r w:rsidRPr="005C2C5A">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45620B" w:rsidRPr="005C2C5A" w:rsidRDefault="0045620B" w:rsidP="0045620B">
            <w:pPr>
              <w:widowControl w:val="0"/>
              <w:tabs>
                <w:tab w:val="left" w:pos="467"/>
              </w:tabs>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2)</w:t>
            </w:r>
            <w:r w:rsidRPr="005C2C5A">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45620B" w:rsidRPr="005C2C5A" w:rsidRDefault="0045620B" w:rsidP="0045620B">
            <w:pPr>
              <w:widowControl w:val="0"/>
              <w:tabs>
                <w:tab w:val="left" w:pos="467"/>
              </w:tabs>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3)</w:t>
            </w:r>
            <w:r w:rsidRPr="005C2C5A">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45620B" w:rsidRPr="005C2C5A" w:rsidRDefault="0045620B" w:rsidP="0045620B">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C2C5A">
              <w:rPr>
                <w:rFonts w:ascii="Times New Roman" w:eastAsia="Times New Roman" w:hAnsi="Times New Roman" w:cs="Times New Roman"/>
                <w:sz w:val="24"/>
                <w:szCs w:val="24"/>
              </w:rPr>
              <w:t>4)</w:t>
            </w:r>
            <w:r w:rsidRPr="005C2C5A">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45620B" w:rsidRPr="005C2C5A" w14:paraId="2A8B62F7" w14:textId="77777777" w:rsidTr="17E1D5C0">
        <w:trPr>
          <w:trHeight w:val="1119"/>
        </w:trPr>
        <w:tc>
          <w:tcPr>
            <w:tcW w:w="704" w:type="dxa"/>
          </w:tcPr>
          <w:p w14:paraId="07B4D713" w14:textId="29302776"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t>5.2</w:t>
            </w:r>
          </w:p>
        </w:tc>
        <w:tc>
          <w:tcPr>
            <w:tcW w:w="2835" w:type="dxa"/>
          </w:tcPr>
          <w:p w14:paraId="3FAB9924" w14:textId="08FC578D"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45620B" w:rsidRPr="005C2C5A" w:rsidRDefault="0045620B" w:rsidP="0045620B">
            <w:pPr>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w:t>
            </w:r>
            <w:r w:rsidRPr="005C2C5A">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45620B" w:rsidRPr="005C2C5A" w:rsidRDefault="0045620B" w:rsidP="0045620B">
            <w:pPr>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2)</w:t>
            </w:r>
            <w:r w:rsidRPr="005C2C5A">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45620B" w:rsidRPr="005C2C5A" w:rsidRDefault="0045620B" w:rsidP="0045620B">
            <w:pPr>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3)</w:t>
            </w:r>
            <w:r w:rsidRPr="005C2C5A">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45620B" w:rsidRPr="005C2C5A" w:rsidRDefault="0045620B" w:rsidP="0045620B">
            <w:pPr>
              <w:tabs>
                <w:tab w:val="left" w:pos="325"/>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4)</w:t>
            </w:r>
            <w:r w:rsidRPr="005C2C5A">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45620B" w:rsidRPr="005C2C5A" w:rsidRDefault="0045620B" w:rsidP="0045620B">
            <w:pPr>
              <w:tabs>
                <w:tab w:val="left" w:pos="325"/>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lastRenderedPageBreak/>
              <w:t>5)</w:t>
            </w:r>
            <w:r w:rsidRPr="005C2C5A">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45620B" w:rsidRPr="005C2C5A" w:rsidRDefault="0045620B" w:rsidP="0045620B">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6)</w:t>
            </w:r>
            <w:r w:rsidRPr="005C2C5A">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45620B" w:rsidRPr="005C2C5A" w:rsidRDefault="0045620B" w:rsidP="0045620B">
            <w:pPr>
              <w:tabs>
                <w:tab w:val="left" w:pos="325"/>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7)</w:t>
            </w:r>
            <w:r w:rsidRPr="005C2C5A">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45620B" w:rsidRPr="005C2C5A" w:rsidRDefault="0045620B" w:rsidP="0045620B">
            <w:pPr>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45620B" w:rsidRPr="005C2C5A" w14:paraId="784A9F3E" w14:textId="77777777" w:rsidTr="17E1D5C0">
        <w:trPr>
          <w:trHeight w:val="1119"/>
        </w:trPr>
        <w:tc>
          <w:tcPr>
            <w:tcW w:w="704" w:type="dxa"/>
          </w:tcPr>
          <w:p w14:paraId="406054CE" w14:textId="76FDFB78" w:rsidR="0045620B" w:rsidRPr="005C2C5A" w:rsidRDefault="0045620B" w:rsidP="0045620B">
            <w:pPr>
              <w:spacing w:after="0" w:line="240" w:lineRule="auto"/>
              <w:contextualSpacing/>
              <w:jc w:val="center"/>
              <w:rPr>
                <w:rFonts w:ascii="Times New Roman" w:eastAsia="Times New Roman" w:hAnsi="Times New Roman" w:cs="Times New Roman"/>
                <w:sz w:val="24"/>
                <w:szCs w:val="24"/>
              </w:rPr>
            </w:pPr>
            <w:r w:rsidRPr="005C2C5A">
              <w:rPr>
                <w:rFonts w:ascii="Times New Roman" w:eastAsia="Times New Roman" w:hAnsi="Times New Roman" w:cs="Times New Roman"/>
                <w:color w:val="000000"/>
                <w:sz w:val="24"/>
                <w:szCs w:val="24"/>
              </w:rPr>
              <w:lastRenderedPageBreak/>
              <w:t>5.3</w:t>
            </w:r>
          </w:p>
        </w:tc>
        <w:tc>
          <w:tcPr>
            <w:tcW w:w="2835" w:type="dxa"/>
          </w:tcPr>
          <w:p w14:paraId="4AA229B8" w14:textId="77ECE5BE" w:rsidR="0045620B" w:rsidRPr="005C2C5A" w:rsidRDefault="0045620B" w:rsidP="0045620B">
            <w:pPr>
              <w:spacing w:after="0" w:line="240" w:lineRule="auto"/>
              <w:contextualSpacing/>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45620B" w:rsidRPr="005C2C5A" w:rsidRDefault="0045620B" w:rsidP="0045620B">
            <w:pPr>
              <w:keepNext/>
              <w:keepLine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w:t>
            </w:r>
            <w:r w:rsidRPr="005C2C5A">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2)</w:t>
            </w:r>
            <w:r w:rsidRPr="005C2C5A">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3)</w:t>
            </w:r>
            <w:r w:rsidRPr="005C2C5A">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4)</w:t>
            </w:r>
            <w:r w:rsidRPr="005C2C5A">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w:t>
            </w:r>
            <w:r w:rsidRPr="005C2C5A">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2)</w:t>
            </w:r>
            <w:r w:rsidRPr="005C2C5A">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3)</w:t>
            </w:r>
            <w:r w:rsidRPr="005C2C5A">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45620B" w:rsidRPr="005C2C5A" w:rsidRDefault="0045620B" w:rsidP="0045620B">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5C2C5A"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5C2C5A" w:rsidSect="00866ADE">
          <w:headerReference w:type="default" r:id="rId17"/>
          <w:footerReference w:type="default" r:id="rId18"/>
          <w:pgSz w:w="11906" w:h="16838"/>
          <w:pgMar w:top="850" w:right="850" w:bottom="850" w:left="1417" w:header="709" w:footer="709" w:gutter="0"/>
          <w:pgNumType w:start="1"/>
          <w:cols w:space="720"/>
        </w:sectPr>
      </w:pPr>
      <w:bookmarkStart w:id="5" w:name="_Hlk105501637"/>
    </w:p>
    <w:p w14:paraId="46B098E8" w14:textId="77777777" w:rsidR="00823203" w:rsidRPr="005C2C5A" w:rsidRDefault="00823203" w:rsidP="00BB28D4">
      <w:pPr>
        <w:spacing w:after="0" w:line="240" w:lineRule="auto"/>
        <w:ind w:left="6804"/>
        <w:contextualSpacing/>
        <w:rPr>
          <w:rFonts w:ascii="Times New Roman" w:eastAsia="Times New Roman" w:hAnsi="Times New Roman" w:cs="Times New Roman"/>
          <w:sz w:val="24"/>
          <w:szCs w:val="24"/>
        </w:rPr>
      </w:pPr>
      <w:r w:rsidRPr="005C2C5A">
        <w:rPr>
          <w:rFonts w:ascii="Times New Roman" w:eastAsia="Times New Roman" w:hAnsi="Times New Roman" w:cs="Times New Roman"/>
          <w:b/>
          <w:color w:val="000000"/>
          <w:sz w:val="24"/>
          <w:szCs w:val="24"/>
        </w:rPr>
        <w:lastRenderedPageBreak/>
        <w:t>ДОДАТОК 1</w:t>
      </w:r>
    </w:p>
    <w:p w14:paraId="7FE6C9C1" w14:textId="77777777" w:rsidR="00823203" w:rsidRPr="005C2C5A"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до тендерної документації</w:t>
      </w:r>
    </w:p>
    <w:p w14:paraId="53D6EA45" w14:textId="77777777" w:rsidR="00823203" w:rsidRPr="005C2C5A"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5"/>
    <w:p w14:paraId="7C57D09E" w14:textId="6D06D477" w:rsidR="00823203" w:rsidRPr="005C2C5A"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5C2C5A">
        <w:rPr>
          <w:rFonts w:ascii="Times New Roman" w:eastAsia="Times New Roman" w:hAnsi="Times New Roman" w:cs="Times New Roman"/>
          <w:b/>
          <w:color w:val="000000"/>
          <w:sz w:val="24"/>
          <w:szCs w:val="24"/>
        </w:rPr>
        <w:t>Інформація</w:t>
      </w:r>
      <w:r w:rsidR="00A541B5" w:rsidRPr="005C2C5A">
        <w:rPr>
          <w:rFonts w:ascii="Times New Roman" w:eastAsia="Times New Roman" w:hAnsi="Times New Roman" w:cs="Times New Roman"/>
          <w:b/>
          <w:color w:val="000000"/>
          <w:sz w:val="24"/>
          <w:szCs w:val="24"/>
        </w:rPr>
        <w:t xml:space="preserve"> </w:t>
      </w:r>
      <w:r w:rsidRPr="005C2C5A">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C2C5A"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5C2C5A" w14:paraId="63EDA76D" w14:textId="77777777" w:rsidTr="7B26BB81">
        <w:trPr>
          <w:trHeight w:val="515"/>
        </w:trPr>
        <w:tc>
          <w:tcPr>
            <w:tcW w:w="704" w:type="dxa"/>
            <w:tcBorders>
              <w:top w:val="single" w:sz="4" w:space="0" w:color="000000" w:themeColor="text1"/>
              <w:left w:val="single" w:sz="4" w:space="0" w:color="000000" w:themeColor="text1"/>
              <w:bottom w:val="single" w:sz="4" w:space="0" w:color="000000" w:themeColor="text1"/>
              <w:right w:val="nil"/>
            </w:tcBorders>
          </w:tcPr>
          <w:p w14:paraId="5A5664A6" w14:textId="77777777" w:rsidR="00FC0BBB" w:rsidRPr="005C2C5A"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 xml:space="preserve">№ </w:t>
            </w:r>
          </w:p>
          <w:p w14:paraId="012A5BFC" w14:textId="3F602BD1" w:rsidR="00FC0BBB" w:rsidRPr="005C2C5A"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5C2C5A">
              <w:rPr>
                <w:rFonts w:ascii="Times New Roman" w:eastAsia="Times New Roman" w:hAnsi="Times New Roman" w:cs="Times New Roman"/>
                <w:b/>
                <w:sz w:val="24"/>
                <w:szCs w:val="24"/>
              </w:rPr>
              <w:t>з. п.</w:t>
            </w:r>
          </w:p>
        </w:tc>
        <w:tc>
          <w:tcPr>
            <w:tcW w:w="1843" w:type="dxa"/>
            <w:tcBorders>
              <w:top w:val="single" w:sz="4" w:space="0" w:color="000000" w:themeColor="text1"/>
              <w:left w:val="single" w:sz="4" w:space="0" w:color="000000" w:themeColor="text1"/>
              <w:bottom w:val="single" w:sz="4" w:space="0" w:color="000000" w:themeColor="text1"/>
              <w:right w:val="nil"/>
            </w:tcBorders>
          </w:tcPr>
          <w:p w14:paraId="51178C9E" w14:textId="77777777" w:rsidR="00FC0BBB" w:rsidRPr="005C2C5A" w:rsidRDefault="00FC0BBB" w:rsidP="00BB28D4">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5C2C5A">
              <w:rPr>
                <w:rFonts w:ascii="Times New Roman" w:eastAsia="Times New Roman" w:hAnsi="Times New Roman" w:cs="Times New Roman"/>
                <w:b/>
                <w:sz w:val="24"/>
                <w:szCs w:val="24"/>
              </w:rPr>
              <w:t>Кваліфікаційні критерії</w:t>
            </w:r>
          </w:p>
        </w:tc>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5A7A" w14:textId="77777777" w:rsidR="00FC0BBB" w:rsidRPr="005C2C5A"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5C2C5A">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5C2C5A" w14:paraId="54A51BD0" w14:textId="77777777" w:rsidTr="7B26BB81">
        <w:trPr>
          <w:trHeight w:val="699"/>
        </w:trPr>
        <w:tc>
          <w:tcPr>
            <w:tcW w:w="704" w:type="dxa"/>
            <w:tcBorders>
              <w:top w:val="single" w:sz="4" w:space="0" w:color="000000" w:themeColor="text1"/>
              <w:left w:val="single" w:sz="4" w:space="0" w:color="000000" w:themeColor="text1"/>
              <w:bottom w:val="single" w:sz="4" w:space="0" w:color="000000" w:themeColor="text1"/>
              <w:right w:val="nil"/>
            </w:tcBorders>
          </w:tcPr>
          <w:p w14:paraId="2381E5E1" w14:textId="7CB7358A" w:rsidR="00FC0BBB" w:rsidRPr="005C2C5A"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5C2C5A">
              <w:rPr>
                <w:rFonts w:ascii="Times New Roman" w:eastAsia="Times New Roman" w:hAnsi="Times New Roman" w:cs="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nil"/>
            </w:tcBorders>
          </w:tcPr>
          <w:p w14:paraId="495CBFF4" w14:textId="77777777" w:rsidR="00FC0BBB" w:rsidRPr="005C2C5A" w:rsidRDefault="00FC0BBB" w:rsidP="00BB28D4">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5C2C5A">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CDDF8" w14:textId="465833DB" w:rsidR="00FC0BBB" w:rsidRPr="005C2C5A"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5C2C5A">
              <w:rPr>
                <w:rFonts w:ascii="Times New Roman" w:eastAsia="Times New Roman" w:hAnsi="Times New Roman" w:cs="Times New Roman"/>
                <w:color w:val="000000"/>
                <w:sz w:val="24"/>
                <w:szCs w:val="24"/>
              </w:rPr>
              <w:t>У</w:t>
            </w:r>
            <w:r w:rsidRPr="005C2C5A">
              <w:rPr>
                <w:rFonts w:ascii="Times New Roman" w:eastAsia="Times New Roman" w:hAnsi="Times New Roman" w:cs="Times New Roman"/>
                <w:color w:val="000000"/>
                <w:sz w:val="24"/>
                <w:szCs w:val="24"/>
              </w:rPr>
              <w:t>часник має надати:</w:t>
            </w:r>
          </w:p>
          <w:p w14:paraId="681C1CE7" w14:textId="2A2FD625" w:rsidR="00FC0BBB" w:rsidRPr="005C2C5A"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1.1.1. довідку за формою 1, з інформацією про виконання</w:t>
            </w:r>
            <w:r w:rsidR="00E23746" w:rsidRPr="005C2C5A">
              <w:rPr>
                <w:rFonts w:ascii="Times New Roman" w:eastAsia="Times New Roman" w:hAnsi="Times New Roman" w:cs="Times New Roman"/>
                <w:color w:val="000000"/>
                <w:sz w:val="24"/>
                <w:szCs w:val="24"/>
              </w:rPr>
              <w:t xml:space="preserve"> </w:t>
            </w:r>
            <w:r w:rsidRPr="005C2C5A">
              <w:rPr>
                <w:rFonts w:ascii="Times New Roman" w:eastAsia="Times New Roman" w:hAnsi="Times New Roman" w:cs="Times New Roman"/>
                <w:color w:val="000000"/>
                <w:sz w:val="24"/>
                <w:szCs w:val="24"/>
              </w:rPr>
              <w:t>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5C2C5A" w:rsidRDefault="00FC0BBB" w:rsidP="00BB28D4">
            <w:pPr>
              <w:spacing w:after="0" w:line="240" w:lineRule="auto"/>
              <w:ind w:firstLine="471"/>
              <w:contextualSpacing/>
              <w:jc w:val="right"/>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Форма 1</w:t>
            </w:r>
          </w:p>
          <w:p w14:paraId="55BDA24B" w14:textId="77777777" w:rsidR="00FC0BBB" w:rsidRPr="005C2C5A" w:rsidRDefault="00FC0BBB" w:rsidP="00BB28D4">
            <w:pPr>
              <w:spacing w:after="0" w:line="240" w:lineRule="auto"/>
              <w:jc w:val="center"/>
              <w:rPr>
                <w:rFonts w:ascii="Times New Roman" w:hAnsi="Times New Roman" w:cs="Times New Roman"/>
                <w:b/>
                <w:bCs/>
                <w:sz w:val="24"/>
                <w:szCs w:val="24"/>
                <w:lang w:eastAsia="en-US"/>
              </w:rPr>
            </w:pPr>
            <w:r w:rsidRPr="005C2C5A">
              <w:rPr>
                <w:rFonts w:ascii="Times New Roman" w:hAnsi="Times New Roman" w:cs="Times New Roman"/>
                <w:b/>
                <w:bCs/>
                <w:sz w:val="24"/>
                <w:szCs w:val="24"/>
                <w:lang w:eastAsia="en-US"/>
              </w:rPr>
              <w:t>Довідка</w:t>
            </w:r>
          </w:p>
          <w:p w14:paraId="6708035E" w14:textId="77777777" w:rsidR="00FC0BBB" w:rsidRPr="005C2C5A" w:rsidRDefault="00FC0BBB" w:rsidP="00BB28D4">
            <w:pPr>
              <w:spacing w:after="0" w:line="240" w:lineRule="auto"/>
              <w:jc w:val="center"/>
              <w:rPr>
                <w:rFonts w:ascii="Times New Roman" w:hAnsi="Times New Roman" w:cs="Times New Roman"/>
                <w:b/>
                <w:bCs/>
                <w:sz w:val="24"/>
                <w:szCs w:val="24"/>
                <w:lang w:eastAsia="en-US"/>
              </w:rPr>
            </w:pPr>
            <w:r w:rsidRPr="005C2C5A">
              <w:rPr>
                <w:rFonts w:ascii="Times New Roman" w:hAnsi="Times New Roman" w:cs="Times New Roman"/>
                <w:b/>
                <w:bCs/>
                <w:sz w:val="24"/>
                <w:szCs w:val="24"/>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5C2C5A" w:rsidRDefault="00FC0BBB" w:rsidP="7B26BB81">
            <w:pPr>
              <w:spacing w:after="0" w:line="240" w:lineRule="auto"/>
              <w:jc w:val="center"/>
              <w:rPr>
                <w:rFonts w:ascii="Times New Roman" w:hAnsi="Times New Roman" w:cs="Times New Roman"/>
                <w:b/>
                <w:bCs/>
                <w:sz w:val="24"/>
                <w:szCs w:val="24"/>
                <w:lang w:eastAsia="en-US"/>
              </w:rPr>
            </w:pPr>
          </w:p>
          <w:p w14:paraId="00950279" w14:textId="77777777" w:rsidR="00FC0BBB" w:rsidRPr="005C2C5A" w:rsidRDefault="22690C27" w:rsidP="7B26BB81">
            <w:pPr>
              <w:spacing w:after="0" w:line="240" w:lineRule="auto"/>
              <w:jc w:val="center"/>
              <w:rPr>
                <w:rFonts w:ascii="Times New Roman" w:hAnsi="Times New Roman" w:cs="Times New Roman"/>
                <w:b/>
                <w:bCs/>
                <w:sz w:val="24"/>
                <w:szCs w:val="24"/>
                <w:lang w:eastAsia="en-US"/>
              </w:rPr>
            </w:pPr>
            <w:r w:rsidRPr="7B26BB81">
              <w:rPr>
                <w:rFonts w:ascii="Times New Roman" w:hAnsi="Times New Roman" w:cs="Times New Roman"/>
                <w:b/>
                <w:bCs/>
                <w:sz w:val="24"/>
                <w:szCs w:val="24"/>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5C2C5A" w:rsidRDefault="00FC0BBB" w:rsidP="7B26BB81">
            <w:pPr>
              <w:spacing w:after="0" w:line="240" w:lineRule="auto"/>
              <w:jc w:val="center"/>
              <w:rPr>
                <w:rFonts w:ascii="Times New Roman" w:hAnsi="Times New Roman" w:cs="Times New Roman"/>
                <w:b/>
                <w:bCs/>
                <w:sz w:val="24"/>
                <w:szCs w:val="24"/>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6A304F" w14:paraId="41493E3A" w14:textId="77777777" w:rsidTr="7B26BB81">
              <w:tc>
                <w:tcPr>
                  <w:tcW w:w="323" w:type="dxa"/>
                  <w:shd w:val="clear" w:color="auto" w:fill="auto"/>
                  <w:vAlign w:val="center"/>
                </w:tcPr>
                <w:p w14:paraId="7EDD41B1"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 з/п</w:t>
                  </w:r>
                </w:p>
              </w:tc>
              <w:tc>
                <w:tcPr>
                  <w:tcW w:w="1280" w:type="dxa"/>
                  <w:vAlign w:val="center"/>
                </w:tcPr>
                <w:p w14:paraId="092E1F29"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Предмет закупівлі</w:t>
                  </w:r>
                </w:p>
              </w:tc>
              <w:tc>
                <w:tcPr>
                  <w:tcW w:w="1276" w:type="dxa"/>
                  <w:shd w:val="clear" w:color="auto" w:fill="auto"/>
                  <w:vAlign w:val="center"/>
                </w:tcPr>
                <w:p w14:paraId="496E251C"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Найменування замовника за договором</w:t>
                  </w:r>
                </w:p>
              </w:tc>
              <w:tc>
                <w:tcPr>
                  <w:tcW w:w="1134" w:type="dxa"/>
                  <w:shd w:val="clear" w:color="auto" w:fill="auto"/>
                  <w:vAlign w:val="center"/>
                </w:tcPr>
                <w:p w14:paraId="21928C60"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 xml:space="preserve">Номер та дата договору </w:t>
                  </w:r>
                </w:p>
              </w:tc>
              <w:tc>
                <w:tcPr>
                  <w:tcW w:w="1276" w:type="dxa"/>
                  <w:vAlign w:val="center"/>
                </w:tcPr>
                <w:p w14:paraId="0E1FF341"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Сума договору</w:t>
                  </w:r>
                </w:p>
              </w:tc>
              <w:tc>
                <w:tcPr>
                  <w:tcW w:w="1684" w:type="dxa"/>
                  <w:shd w:val="clear" w:color="auto" w:fill="auto"/>
                  <w:vAlign w:val="center"/>
                </w:tcPr>
                <w:p w14:paraId="7AC3B6D0" w14:textId="77777777" w:rsidR="00FC0BBB" w:rsidRPr="006A304F" w:rsidRDefault="22690C27" w:rsidP="7B26BB81">
                  <w:pPr>
                    <w:spacing w:after="0" w:line="240" w:lineRule="auto"/>
                    <w:jc w:val="center"/>
                    <w:rPr>
                      <w:rFonts w:ascii="Times New Roman" w:hAnsi="Times New Roman" w:cs="Times New Roman"/>
                      <w:b/>
                      <w:bCs/>
                      <w:lang w:eastAsia="en-US"/>
                    </w:rPr>
                  </w:pPr>
                  <w:r w:rsidRPr="006A304F">
                    <w:rPr>
                      <w:rFonts w:ascii="Times New Roman" w:hAnsi="Times New Roman" w:cs="Times New Roman"/>
                      <w:b/>
                      <w:bCs/>
                      <w:lang w:eastAsia="en-US"/>
                    </w:rPr>
                    <w:t>Документ(и), що підтверджують виконання договору</w:t>
                  </w:r>
                </w:p>
              </w:tc>
            </w:tr>
            <w:tr w:rsidR="00FC0BBB" w:rsidRPr="006A304F" w14:paraId="6C60505A" w14:textId="77777777" w:rsidTr="7B26BB81">
              <w:tc>
                <w:tcPr>
                  <w:tcW w:w="323" w:type="dxa"/>
                  <w:shd w:val="clear" w:color="auto" w:fill="auto"/>
                </w:tcPr>
                <w:p w14:paraId="31E509DE" w14:textId="77777777" w:rsidR="00FC0BBB" w:rsidRPr="006A304F" w:rsidRDefault="00FC0BBB" w:rsidP="00BB28D4">
                  <w:pPr>
                    <w:spacing w:after="0" w:line="240" w:lineRule="auto"/>
                    <w:jc w:val="both"/>
                    <w:rPr>
                      <w:rFonts w:ascii="Times New Roman" w:hAnsi="Times New Roman" w:cs="Times New Roman"/>
                      <w:lang w:eastAsia="en-US"/>
                    </w:rPr>
                  </w:pPr>
                </w:p>
              </w:tc>
              <w:tc>
                <w:tcPr>
                  <w:tcW w:w="1280" w:type="dxa"/>
                </w:tcPr>
                <w:p w14:paraId="3AB85879" w14:textId="77777777" w:rsidR="00FC0BBB" w:rsidRPr="006A304F" w:rsidRDefault="00FC0BBB" w:rsidP="00BB28D4">
                  <w:pPr>
                    <w:spacing w:after="0" w:line="240" w:lineRule="auto"/>
                    <w:jc w:val="both"/>
                    <w:rPr>
                      <w:rFonts w:ascii="Times New Roman" w:hAnsi="Times New Roman" w:cs="Times New Roman"/>
                      <w:lang w:eastAsia="en-US"/>
                    </w:rPr>
                  </w:pPr>
                </w:p>
              </w:tc>
              <w:tc>
                <w:tcPr>
                  <w:tcW w:w="1276" w:type="dxa"/>
                  <w:shd w:val="clear" w:color="auto" w:fill="auto"/>
                </w:tcPr>
                <w:p w14:paraId="4D26F718" w14:textId="77777777" w:rsidR="00FC0BBB" w:rsidRPr="006A304F" w:rsidRDefault="00FC0BBB" w:rsidP="00BB28D4">
                  <w:pPr>
                    <w:spacing w:after="0" w:line="240" w:lineRule="auto"/>
                    <w:jc w:val="both"/>
                    <w:rPr>
                      <w:rFonts w:ascii="Times New Roman" w:hAnsi="Times New Roman" w:cs="Times New Roman"/>
                      <w:lang w:eastAsia="en-US"/>
                    </w:rPr>
                  </w:pPr>
                </w:p>
              </w:tc>
              <w:tc>
                <w:tcPr>
                  <w:tcW w:w="1134" w:type="dxa"/>
                  <w:shd w:val="clear" w:color="auto" w:fill="auto"/>
                </w:tcPr>
                <w:p w14:paraId="6AE22517" w14:textId="77777777" w:rsidR="00FC0BBB" w:rsidRPr="006A304F" w:rsidRDefault="00FC0BBB" w:rsidP="00BB28D4">
                  <w:pPr>
                    <w:spacing w:after="0" w:line="240" w:lineRule="auto"/>
                    <w:jc w:val="both"/>
                    <w:rPr>
                      <w:rFonts w:ascii="Times New Roman" w:hAnsi="Times New Roman" w:cs="Times New Roman"/>
                      <w:lang w:eastAsia="en-US"/>
                    </w:rPr>
                  </w:pPr>
                </w:p>
              </w:tc>
              <w:tc>
                <w:tcPr>
                  <w:tcW w:w="1276" w:type="dxa"/>
                </w:tcPr>
                <w:p w14:paraId="00B5C73D" w14:textId="77777777" w:rsidR="00FC0BBB" w:rsidRPr="006A304F" w:rsidRDefault="00FC0BBB" w:rsidP="00BB28D4">
                  <w:pPr>
                    <w:spacing w:after="0" w:line="240" w:lineRule="auto"/>
                    <w:jc w:val="both"/>
                    <w:rPr>
                      <w:rFonts w:ascii="Times New Roman" w:hAnsi="Times New Roman" w:cs="Times New Roman"/>
                      <w:lang w:eastAsia="en-US"/>
                    </w:rPr>
                  </w:pPr>
                </w:p>
              </w:tc>
              <w:tc>
                <w:tcPr>
                  <w:tcW w:w="1684" w:type="dxa"/>
                  <w:shd w:val="clear" w:color="auto" w:fill="auto"/>
                </w:tcPr>
                <w:p w14:paraId="58A92794" w14:textId="77777777" w:rsidR="00FC0BBB" w:rsidRPr="006A304F" w:rsidRDefault="00FC0BBB" w:rsidP="00BB28D4">
                  <w:pPr>
                    <w:spacing w:after="0" w:line="240" w:lineRule="auto"/>
                    <w:jc w:val="both"/>
                    <w:rPr>
                      <w:rFonts w:ascii="Times New Roman" w:hAnsi="Times New Roman" w:cs="Times New Roman"/>
                      <w:lang w:eastAsia="en-US"/>
                    </w:rPr>
                  </w:pPr>
                </w:p>
              </w:tc>
            </w:tr>
          </w:tbl>
          <w:p w14:paraId="45F76E1A" w14:textId="77777777" w:rsidR="00FC0BBB" w:rsidRPr="005C2C5A" w:rsidRDefault="00FC0BBB" w:rsidP="00BB28D4">
            <w:pPr>
              <w:spacing w:after="0" w:line="240" w:lineRule="auto"/>
              <w:ind w:right="320" w:firstLine="471"/>
              <w:contextualSpacing/>
              <w:jc w:val="right"/>
              <w:rPr>
                <w:rFonts w:ascii="Times New Roman" w:eastAsia="Times New Roman" w:hAnsi="Times New Roman" w:cs="Times New Roman"/>
                <w:color w:val="000000"/>
                <w:sz w:val="24"/>
                <w:szCs w:val="24"/>
              </w:rPr>
            </w:pPr>
          </w:p>
          <w:p w14:paraId="178C66C0" w14:textId="411EC233" w:rsidR="008C6603" w:rsidRPr="005C2C5A" w:rsidRDefault="009A38E4" w:rsidP="0045620B">
            <w:pPr>
              <w:autoSpaceDE w:val="0"/>
              <w:autoSpaceDN w:val="0"/>
              <w:adjustRightInd w:val="0"/>
              <w:spacing w:after="0" w:line="240" w:lineRule="auto"/>
              <w:jc w:val="both"/>
              <w:rPr>
                <w:rFonts w:ascii="Times New Roman" w:hAnsi="Times New Roman" w:cs="Times New Roman"/>
                <w:color w:val="000000"/>
              </w:rPr>
            </w:pPr>
            <w:r w:rsidRPr="005C2C5A">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5C2C5A">
              <w:rPr>
                <w:rFonts w:ascii="Times New Roman" w:eastAsia="Times New Roman" w:hAnsi="Times New Roman" w:cs="Times New Roman"/>
                <w:color w:val="000000" w:themeColor="text1"/>
                <w:sz w:val="24"/>
                <w:szCs w:val="24"/>
              </w:rPr>
              <w:t>У</w:t>
            </w:r>
            <w:r w:rsidRPr="005C2C5A">
              <w:rPr>
                <w:rFonts w:ascii="Times New Roman" w:eastAsia="Times New Roman" w:hAnsi="Times New Roman" w:cs="Times New Roman"/>
                <w:color w:val="000000" w:themeColor="text1"/>
                <w:sz w:val="24"/>
                <w:szCs w:val="24"/>
              </w:rPr>
              <w:t xml:space="preserve">часником та виконаний у повному обсязі, </w:t>
            </w:r>
            <w:r w:rsidR="008C6603" w:rsidRPr="005C2C5A">
              <w:rPr>
                <w:rFonts w:ascii="Times New Roman" w:eastAsia="Times New Roman" w:hAnsi="Times New Roman" w:cs="Times New Roman"/>
                <w:color w:val="000000" w:themeColor="text1"/>
                <w:sz w:val="24"/>
                <w:szCs w:val="24"/>
              </w:rPr>
              <w:t>предмет якого був</w:t>
            </w:r>
            <w:r w:rsidR="008C6603" w:rsidRPr="005C2C5A">
              <w:rPr>
                <w:rFonts w:ascii="Times New Roman" w:eastAsia="Times New Roman" w:hAnsi="Times New Roman" w:cs="Times New Roman"/>
                <w:color w:val="000000"/>
                <w:sz w:val="24"/>
                <w:szCs w:val="24"/>
                <w:lang w:eastAsia="en-US"/>
              </w:rPr>
              <w:t xml:space="preserve"> </w:t>
            </w:r>
            <w:r w:rsidR="00E23746" w:rsidRPr="005C2C5A">
              <w:rPr>
                <w:rFonts w:ascii="Times New Roman" w:eastAsia="Times New Roman" w:hAnsi="Times New Roman" w:cs="Times New Roman"/>
                <w:color w:val="000000"/>
                <w:sz w:val="24"/>
                <w:szCs w:val="24"/>
                <w:lang w:eastAsia="en-US"/>
              </w:rPr>
              <w:t>визначени</w:t>
            </w:r>
            <w:r w:rsidR="008C6603" w:rsidRPr="005C2C5A">
              <w:rPr>
                <w:rFonts w:ascii="Times New Roman" w:eastAsia="Times New Roman" w:hAnsi="Times New Roman" w:cs="Times New Roman"/>
                <w:color w:val="000000"/>
                <w:sz w:val="24"/>
                <w:szCs w:val="24"/>
                <w:lang w:eastAsia="en-US"/>
              </w:rPr>
              <w:t>й</w:t>
            </w:r>
            <w:r w:rsidR="00E23746" w:rsidRPr="005C2C5A">
              <w:rPr>
                <w:rFonts w:ascii="Times New Roman" w:eastAsia="Times New Roman" w:hAnsi="Times New Roman" w:cs="Times New Roman"/>
                <w:color w:val="000000"/>
                <w:sz w:val="24"/>
                <w:szCs w:val="24"/>
                <w:lang w:eastAsia="en-US"/>
              </w:rPr>
              <w:t xml:space="preserve"> за показником  четвертої цифри основного словника </w:t>
            </w:r>
            <w:r w:rsidR="00E23746" w:rsidRPr="005C2C5A">
              <w:rPr>
                <w:rFonts w:ascii="Times New Roman" w:eastAsia="Times New Roman" w:hAnsi="Times New Roman" w:cs="Times New Roman"/>
                <w:color w:val="000000" w:themeColor="text1"/>
                <w:sz w:val="24"/>
                <w:szCs w:val="24"/>
              </w:rPr>
              <w:t>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8C6603" w:rsidRPr="005C2C5A">
              <w:rPr>
                <w:rFonts w:ascii="Times New Roman" w:eastAsia="Times New Roman" w:hAnsi="Times New Roman" w:cs="Times New Roman"/>
                <w:color w:val="000000" w:themeColor="text1"/>
                <w:sz w:val="24"/>
                <w:szCs w:val="24"/>
              </w:rPr>
              <w:t xml:space="preserve"> </w:t>
            </w:r>
            <w:r w:rsidRPr="005C2C5A">
              <w:rPr>
                <w:rFonts w:ascii="Times New Roman" w:eastAsia="Times New Roman" w:hAnsi="Times New Roman" w:cs="Times New Roman"/>
                <w:color w:val="000000" w:themeColor="text1"/>
                <w:sz w:val="24"/>
                <w:szCs w:val="24"/>
              </w:rPr>
              <w:t xml:space="preserve">та відповідає </w:t>
            </w:r>
            <w:r w:rsidR="00F23098" w:rsidRPr="005C2C5A">
              <w:rPr>
                <w:rFonts w:ascii="Times New Roman" w:eastAsia="Times New Roman" w:hAnsi="Times New Roman" w:cs="Times New Roman"/>
                <w:color w:val="000000" w:themeColor="text1"/>
                <w:sz w:val="24"/>
                <w:szCs w:val="24"/>
              </w:rPr>
              <w:t xml:space="preserve">коду </w:t>
            </w:r>
            <w:r w:rsidR="005E4B2C" w:rsidRPr="005C2C5A">
              <w:rPr>
                <w:rFonts w:ascii="Times New Roman" w:eastAsia="Times New Roman" w:hAnsi="Times New Roman" w:cs="Times New Roman"/>
                <w:color w:val="000000" w:themeColor="text1"/>
                <w:sz w:val="24"/>
                <w:szCs w:val="24"/>
              </w:rPr>
              <w:t>ДК 021:2015:</w:t>
            </w:r>
            <w:r w:rsidR="0045620B" w:rsidRPr="005C2C5A">
              <w:rPr>
                <w:rFonts w:ascii="Times New Roman" w:eastAsia="Times New Roman" w:hAnsi="Times New Roman" w:cs="Times New Roman"/>
                <w:color w:val="000000" w:themeColor="text1"/>
                <w:sz w:val="24"/>
                <w:szCs w:val="24"/>
              </w:rPr>
              <w:t xml:space="preserve">55120000-7 - Послуги з організації зустрічей і конференцій у готелях </w:t>
            </w:r>
            <w:r w:rsidR="008C6603" w:rsidRPr="005C2C5A">
              <w:rPr>
                <w:rFonts w:ascii="Times New Roman" w:eastAsia="Times New Roman" w:hAnsi="Times New Roman" w:cs="Times New Roman"/>
                <w:color w:val="000000" w:themeColor="text1"/>
                <w:sz w:val="24"/>
                <w:szCs w:val="24"/>
              </w:rPr>
              <w:t>або за таким предметом договору, що за своєю суттю є відповідним</w:t>
            </w:r>
            <w:r w:rsidR="008C6603" w:rsidRPr="005C2C5A">
              <w:rPr>
                <w:rFonts w:ascii="Times New Roman" w:eastAsia="Times New Roman" w:hAnsi="Times New Roman" w:cs="Times New Roman"/>
                <w:color w:val="000000"/>
                <w:sz w:val="24"/>
                <w:szCs w:val="24"/>
                <w:lang w:eastAsia="en-US"/>
              </w:rPr>
              <w:t xml:space="preserve"> до предмета закупівлі</w:t>
            </w:r>
            <w:r w:rsidR="008C6603" w:rsidRPr="005C2C5A">
              <w:rPr>
                <w:rFonts w:ascii="Times New Roman" w:eastAsia="Times New Roman" w:hAnsi="Times New Roman" w:cs="Times New Roman"/>
                <w:sz w:val="24"/>
                <w:szCs w:val="24"/>
              </w:rPr>
              <w:t>.</w:t>
            </w:r>
          </w:p>
          <w:p w14:paraId="1AC5FA66" w14:textId="1864ED24" w:rsidR="00FC0BBB" w:rsidRPr="005C2C5A" w:rsidRDefault="00FC0BBB" w:rsidP="00BB28D4">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1.1.2. </w:t>
            </w:r>
            <w:r w:rsidR="002E1BB7" w:rsidRPr="005C2C5A">
              <w:rPr>
                <w:rFonts w:ascii="Times New Roman" w:eastAsia="Times New Roman" w:hAnsi="Times New Roman" w:cs="Times New Roman"/>
                <w:color w:val="000000"/>
                <w:sz w:val="24"/>
                <w:szCs w:val="24"/>
              </w:rPr>
              <w:t>Н</w:t>
            </w:r>
            <w:r w:rsidRPr="005C2C5A">
              <w:rPr>
                <w:rFonts w:ascii="Times New Roman" w:eastAsia="Times New Roman" w:hAnsi="Times New Roman" w:cs="Times New Roman"/>
                <w:color w:val="000000"/>
                <w:sz w:val="24"/>
                <w:szCs w:val="24"/>
              </w:rPr>
              <w:t>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w:t>
            </w:r>
            <w:r w:rsidR="002E1BB7" w:rsidRPr="005C2C5A">
              <w:rPr>
                <w:rFonts w:ascii="Times New Roman" w:eastAsia="Times New Roman" w:hAnsi="Times New Roman" w:cs="Times New Roman"/>
                <w:color w:val="000000"/>
                <w:sz w:val="24"/>
                <w:szCs w:val="24"/>
              </w:rPr>
              <w:t>.</w:t>
            </w:r>
          </w:p>
          <w:p w14:paraId="3823E8C2" w14:textId="51A55036" w:rsidR="00FC0BBB" w:rsidRPr="005C2C5A" w:rsidRDefault="00FC0BBB" w:rsidP="002E1BB7">
            <w:pPr>
              <w:spacing w:after="0" w:line="240" w:lineRule="auto"/>
              <w:ind w:left="37" w:right="93" w:firstLine="425"/>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1.1.3. </w:t>
            </w:r>
            <w:r w:rsidR="002E1BB7" w:rsidRPr="005C2C5A">
              <w:rPr>
                <w:rFonts w:ascii="Times New Roman" w:eastAsia="Times New Roman" w:hAnsi="Times New Roman" w:cs="Times New Roman"/>
                <w:color w:val="000000"/>
                <w:sz w:val="24"/>
                <w:szCs w:val="24"/>
              </w:rPr>
              <w:t>К</w:t>
            </w:r>
            <w:r w:rsidRPr="005C2C5A">
              <w:rPr>
                <w:rFonts w:ascii="Times New Roman" w:eastAsia="Times New Roman" w:hAnsi="Times New Roman" w:cs="Times New Roman"/>
                <w:color w:val="000000"/>
                <w:sz w:val="24"/>
                <w:szCs w:val="24"/>
              </w:rPr>
              <w:t xml:space="preserve">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w:t>
            </w:r>
            <w:r w:rsidRPr="005C2C5A">
              <w:rPr>
                <w:rFonts w:ascii="Times New Roman" w:eastAsia="Times New Roman" w:hAnsi="Times New Roman" w:cs="Times New Roman"/>
                <w:color w:val="000000"/>
                <w:sz w:val="24"/>
                <w:szCs w:val="24"/>
              </w:rPr>
              <w:lastRenderedPageBreak/>
              <w:t>контрагента (у довільній формі) із посиланням на наданий Учасником договір).</w:t>
            </w:r>
          </w:p>
        </w:tc>
      </w:tr>
    </w:tbl>
    <w:p w14:paraId="3C50DA12" w14:textId="77777777" w:rsidR="00A541B5" w:rsidRPr="005C2C5A"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5C2C5A"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5C2C5A" w:rsidSect="00866ADE">
          <w:headerReference w:type="default" r:id="rId19"/>
          <w:pgSz w:w="11906" w:h="16838"/>
          <w:pgMar w:top="850" w:right="850" w:bottom="850" w:left="1417" w:header="709" w:footer="709" w:gutter="0"/>
          <w:pgNumType w:start="1"/>
          <w:cols w:space="720"/>
        </w:sectPr>
      </w:pPr>
    </w:p>
    <w:p w14:paraId="77AE6430" w14:textId="77777777" w:rsidR="00823203" w:rsidRPr="005C2C5A"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6" w:name="_Hlk47079990"/>
      <w:r w:rsidRPr="005C2C5A">
        <w:rPr>
          <w:rFonts w:ascii="Times New Roman" w:eastAsia="Times New Roman" w:hAnsi="Times New Roman" w:cs="Times New Roman"/>
          <w:b/>
          <w:color w:val="000000"/>
          <w:sz w:val="24"/>
          <w:szCs w:val="24"/>
        </w:rPr>
        <w:lastRenderedPageBreak/>
        <w:t>ДОДАТОК 2</w:t>
      </w:r>
    </w:p>
    <w:p w14:paraId="784681D1" w14:textId="0EBAC274" w:rsidR="00823203" w:rsidRPr="005C2C5A"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до тендерної документації</w:t>
      </w:r>
    </w:p>
    <w:p w14:paraId="68C9C3FD" w14:textId="77777777" w:rsidR="00E148D9" w:rsidRPr="005C2C5A" w:rsidRDefault="00E148D9" w:rsidP="00BB28D4">
      <w:pPr>
        <w:spacing w:after="0" w:line="240" w:lineRule="auto"/>
        <w:jc w:val="center"/>
        <w:rPr>
          <w:rFonts w:ascii="Times New Roman" w:eastAsia="Helvetica" w:hAnsi="Times New Roman" w:cs="Times New Roman"/>
          <w:b/>
          <w:sz w:val="24"/>
          <w:szCs w:val="24"/>
          <w:lang w:eastAsia="ru-RU"/>
        </w:rPr>
      </w:pPr>
      <w:bookmarkStart w:id="7" w:name="_Hlk160461875"/>
    </w:p>
    <w:p w14:paraId="0AB80F6B" w14:textId="77777777" w:rsidR="001814D8" w:rsidRPr="005C2C5A" w:rsidRDefault="001814D8" w:rsidP="25F9F23D">
      <w:pPr>
        <w:spacing w:after="0"/>
        <w:jc w:val="center"/>
        <w:rPr>
          <w:rFonts w:ascii="Times New Roman" w:hAnsi="Times New Roman" w:cs="Times New Roman"/>
          <w:b/>
          <w:bCs/>
          <w:sz w:val="24"/>
          <w:szCs w:val="24"/>
        </w:rPr>
      </w:pPr>
      <w:bookmarkStart w:id="8" w:name="_Hlk179987908"/>
      <w:bookmarkStart w:id="9" w:name="_Hlk58959454"/>
      <w:bookmarkEnd w:id="7"/>
    </w:p>
    <w:p w14:paraId="52344201" w14:textId="77777777" w:rsidR="001814D8" w:rsidRPr="005C2C5A" w:rsidRDefault="001814D8" w:rsidP="25F9F23D">
      <w:pPr>
        <w:spacing w:after="0"/>
        <w:jc w:val="center"/>
        <w:rPr>
          <w:rFonts w:ascii="Times New Roman" w:hAnsi="Times New Roman" w:cs="Times New Roman"/>
          <w:b/>
          <w:bCs/>
          <w:sz w:val="24"/>
          <w:szCs w:val="24"/>
        </w:rPr>
      </w:pPr>
      <w:r w:rsidRPr="25F9F23D">
        <w:rPr>
          <w:rFonts w:ascii="Times New Roman" w:hAnsi="Times New Roman" w:cs="Times New Roman"/>
          <w:b/>
          <w:bCs/>
          <w:sz w:val="24"/>
          <w:szCs w:val="24"/>
        </w:rPr>
        <w:t>ТЕХНІЧНА СПЕЦИФІКАЦІЯ</w:t>
      </w:r>
    </w:p>
    <w:p w14:paraId="39D4FACD" w14:textId="77777777" w:rsidR="001814D8" w:rsidRPr="005C2C5A" w:rsidRDefault="001814D8" w:rsidP="25F9F23D">
      <w:pPr>
        <w:spacing w:after="0"/>
        <w:jc w:val="center"/>
        <w:rPr>
          <w:rFonts w:ascii="Times New Roman" w:hAnsi="Times New Roman" w:cs="Times New Roman"/>
          <w:color w:val="000000"/>
          <w:sz w:val="24"/>
          <w:szCs w:val="24"/>
          <w:shd w:val="clear" w:color="auto" w:fill="FFFFFF"/>
        </w:rPr>
      </w:pPr>
      <w:r w:rsidRPr="25F9F23D">
        <w:rPr>
          <w:rFonts w:ascii="Times New Roman" w:hAnsi="Times New Roman" w:cs="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1DC4B2D4" w14:textId="77777777" w:rsidR="001814D8" w:rsidRPr="005C2C5A" w:rsidRDefault="001814D8" w:rsidP="25F9F23D">
      <w:pPr>
        <w:spacing w:after="0" w:line="240" w:lineRule="auto"/>
        <w:jc w:val="center"/>
        <w:rPr>
          <w:rFonts w:ascii="Times New Roman" w:hAnsi="Times New Roman" w:cs="Times New Roman"/>
          <w:b/>
          <w:bCs/>
          <w:sz w:val="24"/>
          <w:szCs w:val="24"/>
        </w:rPr>
      </w:pPr>
      <w:r w:rsidRPr="25F9F23D">
        <w:rPr>
          <w:rFonts w:ascii="Times New Roman" w:hAnsi="Times New Roman" w:cs="Times New Roman"/>
          <w:b/>
          <w:bCs/>
          <w:sz w:val="24"/>
          <w:szCs w:val="24"/>
        </w:rPr>
        <w:t>згідно коду 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p w14:paraId="1E0D403E" w14:textId="77777777" w:rsidR="001814D8" w:rsidRPr="005C2C5A" w:rsidRDefault="001814D8" w:rsidP="25F9F23D">
      <w:pPr>
        <w:pStyle w:val="aff5"/>
        <w:spacing w:after="0" w:line="240" w:lineRule="auto"/>
        <w:ind w:left="0" w:hanging="2"/>
        <w:jc w:val="both"/>
        <w:rPr>
          <w:rFonts w:ascii="Times New Roman" w:hAnsi="Times New Roman"/>
          <w:sz w:val="24"/>
          <w:szCs w:val="24"/>
          <w:lang w:val="uk-UA"/>
        </w:rPr>
      </w:pPr>
    </w:p>
    <w:bookmarkEnd w:id="8"/>
    <w:p w14:paraId="7D663A19" w14:textId="77777777" w:rsidR="001814D8" w:rsidRPr="005C2C5A" w:rsidRDefault="001814D8" w:rsidP="25F9F23D">
      <w:pPr>
        <w:pStyle w:val="aff5"/>
        <w:numPr>
          <w:ilvl w:val="0"/>
          <w:numId w:val="8"/>
        </w:numPr>
        <w:tabs>
          <w:tab w:val="left" w:pos="426"/>
          <w:tab w:val="left" w:pos="709"/>
        </w:tabs>
        <w:spacing w:line="240" w:lineRule="auto"/>
        <w:ind w:leftChars="0" w:left="0" w:firstLineChars="0" w:firstLine="567"/>
        <w:jc w:val="center"/>
        <w:textDirection w:val="lrTb"/>
        <w:textAlignment w:val="auto"/>
        <w:rPr>
          <w:rFonts w:ascii="Times New Roman" w:hAnsi="Times New Roman"/>
          <w:b/>
          <w:bCs/>
          <w:sz w:val="24"/>
          <w:szCs w:val="24"/>
          <w:lang w:val="uk-UA"/>
        </w:rPr>
      </w:pPr>
      <w:r w:rsidRPr="25F9F23D">
        <w:rPr>
          <w:rFonts w:ascii="Times New Roman" w:hAnsi="Times New Roman"/>
          <w:b/>
          <w:bCs/>
          <w:sz w:val="24"/>
          <w:szCs w:val="24"/>
          <w:lang w:val="uk-UA"/>
        </w:rPr>
        <w:t>ТЕХНІЧНІ ВИМОГИ</w:t>
      </w:r>
    </w:p>
    <w:p w14:paraId="55CFDE65" w14:textId="77777777" w:rsidR="001814D8" w:rsidRPr="005C2C5A" w:rsidRDefault="001814D8" w:rsidP="25F9F23D">
      <w:pPr>
        <w:pStyle w:val="af"/>
        <w:numPr>
          <w:ilvl w:val="0"/>
          <w:numId w:val="16"/>
        </w:numPr>
        <w:tabs>
          <w:tab w:val="left" w:pos="426"/>
          <w:tab w:val="left" w:pos="567"/>
          <w:tab w:val="left" w:pos="709"/>
          <w:tab w:val="left" w:pos="851"/>
        </w:tabs>
        <w:ind w:left="0" w:firstLine="567"/>
        <w:contextualSpacing/>
        <w:jc w:val="both"/>
        <w:rPr>
          <w:sz w:val="24"/>
          <w:szCs w:val="24"/>
          <w:lang w:val="uk-UA"/>
        </w:rPr>
      </w:pPr>
      <w:r w:rsidRPr="25F9F23D">
        <w:rPr>
          <w:sz w:val="24"/>
          <w:szCs w:val="24"/>
          <w:lang w:val="uk-UA"/>
        </w:rPr>
        <w:t>Назва послуги із організації та забезпечення проведення заходу, основні вимоги.</w:t>
      </w:r>
    </w:p>
    <w:p w14:paraId="2293B8B6" w14:textId="77777777" w:rsidR="001814D8" w:rsidRPr="005C2C5A" w:rsidRDefault="001814D8" w:rsidP="25F9F23D">
      <w:pPr>
        <w:pStyle w:val="af"/>
        <w:tabs>
          <w:tab w:val="left" w:pos="426"/>
          <w:tab w:val="left" w:pos="567"/>
          <w:tab w:val="left" w:pos="709"/>
          <w:tab w:val="left" w:pos="851"/>
        </w:tabs>
        <w:ind w:left="0" w:firstLine="567"/>
        <w:jc w:val="both"/>
        <w:rPr>
          <w:sz w:val="24"/>
          <w:szCs w:val="24"/>
          <w:lang w:val="uk-UA"/>
        </w:rPr>
      </w:pPr>
    </w:p>
    <w:p w14:paraId="1821E6CD" w14:textId="77777777" w:rsidR="001814D8" w:rsidRPr="005C2C5A" w:rsidRDefault="001814D8" w:rsidP="25F9F23D">
      <w:pPr>
        <w:pStyle w:val="af"/>
        <w:tabs>
          <w:tab w:val="left" w:pos="426"/>
          <w:tab w:val="left" w:pos="709"/>
          <w:tab w:val="left" w:pos="993"/>
        </w:tabs>
        <w:ind w:left="0" w:firstLine="567"/>
        <w:jc w:val="right"/>
        <w:rPr>
          <w:i/>
          <w:iCs/>
          <w:sz w:val="24"/>
          <w:szCs w:val="24"/>
          <w:lang w:val="uk-UA"/>
        </w:rPr>
      </w:pPr>
      <w:r w:rsidRPr="25F9F23D">
        <w:rPr>
          <w:i/>
          <w:iCs/>
          <w:sz w:val="24"/>
          <w:szCs w:val="24"/>
          <w:lang w:val="uk-UA"/>
        </w:rPr>
        <w:t>Таблиця 1</w:t>
      </w:r>
    </w:p>
    <w:p w14:paraId="67A0014A" w14:textId="77777777" w:rsidR="001814D8" w:rsidRPr="005C2C5A" w:rsidRDefault="001814D8" w:rsidP="25F9F23D">
      <w:pPr>
        <w:pStyle w:val="af"/>
        <w:tabs>
          <w:tab w:val="left" w:pos="426"/>
          <w:tab w:val="left" w:pos="709"/>
          <w:tab w:val="left" w:pos="993"/>
        </w:tabs>
        <w:ind w:left="0" w:firstLine="567"/>
        <w:jc w:val="center"/>
        <w:rPr>
          <w:b/>
          <w:bCs/>
          <w:sz w:val="24"/>
          <w:szCs w:val="24"/>
          <w:lang w:val="uk-UA"/>
        </w:rPr>
      </w:pPr>
      <w:r w:rsidRPr="25F9F23D">
        <w:rPr>
          <w:b/>
          <w:bCs/>
          <w:sz w:val="24"/>
          <w:szCs w:val="24"/>
          <w:lang w:val="uk-UA"/>
        </w:rPr>
        <w:t>Загальна інформація щодо послуг</w:t>
      </w:r>
    </w:p>
    <w:p w14:paraId="005E6448" w14:textId="77777777" w:rsidR="001814D8" w:rsidRPr="005C2C5A" w:rsidRDefault="001814D8" w:rsidP="25F9F23D">
      <w:pPr>
        <w:pStyle w:val="af"/>
        <w:tabs>
          <w:tab w:val="left" w:pos="426"/>
          <w:tab w:val="left" w:pos="709"/>
          <w:tab w:val="left" w:pos="993"/>
        </w:tabs>
        <w:ind w:left="0" w:firstLine="567"/>
        <w:jc w:val="both"/>
        <w:rPr>
          <w:sz w:val="24"/>
          <w:szCs w:val="24"/>
          <w:lang w:val="uk-UA"/>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915"/>
        <w:gridCol w:w="990"/>
        <w:gridCol w:w="1335"/>
        <w:gridCol w:w="1725"/>
        <w:gridCol w:w="1556"/>
      </w:tblGrid>
      <w:tr w:rsidR="001814D8" w:rsidRPr="005C2C5A" w14:paraId="0DAF4B35" w14:textId="77777777" w:rsidTr="25F9F23D">
        <w:trPr>
          <w:trHeight w:val="745"/>
        </w:trPr>
        <w:tc>
          <w:tcPr>
            <w:tcW w:w="567" w:type="dxa"/>
            <w:vAlign w:val="center"/>
          </w:tcPr>
          <w:p w14:paraId="4039BCF4" w14:textId="77777777"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w:t>
            </w:r>
          </w:p>
        </w:tc>
        <w:tc>
          <w:tcPr>
            <w:tcW w:w="2693" w:type="dxa"/>
            <w:vAlign w:val="center"/>
          </w:tcPr>
          <w:p w14:paraId="0212A939" w14:textId="77777777"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Назва послуги</w:t>
            </w:r>
          </w:p>
        </w:tc>
        <w:tc>
          <w:tcPr>
            <w:tcW w:w="915" w:type="dxa"/>
            <w:vAlign w:val="center"/>
          </w:tcPr>
          <w:p w14:paraId="20F2A3A2" w14:textId="08FC03FE"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К-сть учас-ників*</w:t>
            </w:r>
            <w:r w:rsidR="7C1EA003" w:rsidRPr="25F9F23D">
              <w:rPr>
                <w:b/>
                <w:bCs/>
                <w:sz w:val="24"/>
                <w:szCs w:val="24"/>
                <w:lang w:val="uk-UA"/>
              </w:rPr>
              <w:t xml:space="preserve"> (осіб)</w:t>
            </w:r>
          </w:p>
        </w:tc>
        <w:tc>
          <w:tcPr>
            <w:tcW w:w="990" w:type="dxa"/>
            <w:vAlign w:val="center"/>
          </w:tcPr>
          <w:p w14:paraId="177C52FA" w14:textId="236E1828"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Трива-лість заходу</w:t>
            </w:r>
            <w:r w:rsidR="4A05CC7D" w:rsidRPr="25F9F23D">
              <w:rPr>
                <w:b/>
                <w:bCs/>
                <w:sz w:val="24"/>
                <w:szCs w:val="24"/>
                <w:lang w:val="uk-UA"/>
              </w:rPr>
              <w:t xml:space="preserve"> (дні)</w:t>
            </w:r>
          </w:p>
        </w:tc>
        <w:tc>
          <w:tcPr>
            <w:tcW w:w="1335" w:type="dxa"/>
            <w:vAlign w:val="center"/>
          </w:tcPr>
          <w:p w14:paraId="1787F220" w14:textId="77777777"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Місто прове-дення</w:t>
            </w:r>
          </w:p>
        </w:tc>
        <w:tc>
          <w:tcPr>
            <w:tcW w:w="1725" w:type="dxa"/>
            <w:vAlign w:val="center"/>
          </w:tcPr>
          <w:p w14:paraId="55607D08" w14:textId="77777777"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Технічні вимоги до місця надання послуг</w:t>
            </w:r>
          </w:p>
        </w:tc>
        <w:tc>
          <w:tcPr>
            <w:tcW w:w="1556" w:type="dxa"/>
            <w:vAlign w:val="center"/>
          </w:tcPr>
          <w:p w14:paraId="71A979B7" w14:textId="77777777" w:rsidR="001814D8" w:rsidRPr="005C2C5A" w:rsidRDefault="001814D8" w:rsidP="25F9F23D">
            <w:pPr>
              <w:pStyle w:val="af"/>
              <w:tabs>
                <w:tab w:val="left" w:pos="426"/>
                <w:tab w:val="left" w:pos="709"/>
              </w:tabs>
              <w:ind w:left="0"/>
              <w:jc w:val="center"/>
              <w:rPr>
                <w:b/>
                <w:bCs/>
                <w:sz w:val="24"/>
                <w:szCs w:val="24"/>
                <w:lang w:val="uk-UA"/>
              </w:rPr>
            </w:pPr>
            <w:r w:rsidRPr="25F9F23D">
              <w:rPr>
                <w:b/>
                <w:bCs/>
                <w:sz w:val="24"/>
                <w:szCs w:val="24"/>
                <w:lang w:val="uk-UA"/>
              </w:rPr>
              <w:t>Технічні вимоги до конференц зали</w:t>
            </w:r>
          </w:p>
        </w:tc>
      </w:tr>
      <w:tr w:rsidR="001814D8" w:rsidRPr="005C2C5A" w14:paraId="68CC3D0E" w14:textId="77777777" w:rsidTr="25F9F23D">
        <w:trPr>
          <w:trHeight w:val="3298"/>
        </w:trPr>
        <w:tc>
          <w:tcPr>
            <w:tcW w:w="567" w:type="dxa"/>
          </w:tcPr>
          <w:p w14:paraId="18E4EF1F" w14:textId="77777777" w:rsidR="001814D8" w:rsidRPr="005C2C5A" w:rsidRDefault="001814D8" w:rsidP="25F9F23D">
            <w:pPr>
              <w:pStyle w:val="af"/>
              <w:numPr>
                <w:ilvl w:val="0"/>
                <w:numId w:val="18"/>
              </w:numPr>
              <w:tabs>
                <w:tab w:val="left" w:pos="426"/>
                <w:tab w:val="left" w:pos="709"/>
              </w:tabs>
              <w:ind w:left="0" w:firstLine="0"/>
              <w:contextualSpacing/>
              <w:jc w:val="center"/>
              <w:rPr>
                <w:color w:val="000000"/>
                <w:sz w:val="24"/>
                <w:szCs w:val="24"/>
                <w:lang w:val="uk-UA"/>
              </w:rPr>
            </w:pPr>
          </w:p>
        </w:tc>
        <w:tc>
          <w:tcPr>
            <w:tcW w:w="2693" w:type="dxa"/>
          </w:tcPr>
          <w:p w14:paraId="21B63AF3" w14:textId="77777777" w:rsidR="001814D8" w:rsidRPr="005C2C5A" w:rsidRDefault="001814D8" w:rsidP="25F9F23D">
            <w:pPr>
              <w:tabs>
                <w:tab w:val="left" w:pos="426"/>
                <w:tab w:val="left" w:pos="709"/>
                <w:tab w:val="left" w:pos="993"/>
              </w:tabs>
              <w:spacing w:after="0" w:line="240" w:lineRule="auto"/>
              <w:rPr>
                <w:rFonts w:ascii="Times New Roman" w:hAnsi="Times New Roman" w:cs="Times New Roman"/>
                <w:sz w:val="24"/>
                <w:szCs w:val="24"/>
              </w:rPr>
            </w:pPr>
            <w:r w:rsidRPr="25F9F23D">
              <w:rPr>
                <w:rFonts w:ascii="Times New Roman" w:hAnsi="Times New Roman" w:cs="Times New Roman"/>
                <w:sz w:val="24"/>
                <w:szCs w:val="24"/>
              </w:rPr>
              <w:t>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w:t>
            </w:r>
          </w:p>
        </w:tc>
        <w:tc>
          <w:tcPr>
            <w:tcW w:w="915" w:type="dxa"/>
          </w:tcPr>
          <w:p w14:paraId="67004914" w14:textId="77777777" w:rsidR="001814D8" w:rsidRPr="005C2C5A" w:rsidRDefault="001814D8" w:rsidP="00F23098">
            <w:pPr>
              <w:pStyle w:val="af"/>
              <w:tabs>
                <w:tab w:val="left" w:pos="426"/>
                <w:tab w:val="left" w:pos="709"/>
              </w:tabs>
              <w:ind w:left="0"/>
              <w:rPr>
                <w:color w:val="000000"/>
                <w:sz w:val="24"/>
                <w:szCs w:val="24"/>
                <w:lang w:val="uk-UA"/>
              </w:rPr>
            </w:pPr>
            <w:r w:rsidRPr="25F9F23D">
              <w:rPr>
                <w:sz w:val="24"/>
                <w:szCs w:val="24"/>
                <w:lang w:val="uk-UA"/>
              </w:rPr>
              <w:t>45</w:t>
            </w:r>
          </w:p>
        </w:tc>
        <w:tc>
          <w:tcPr>
            <w:tcW w:w="990" w:type="dxa"/>
          </w:tcPr>
          <w:p w14:paraId="11006513" w14:textId="77777777" w:rsidR="001814D8" w:rsidRPr="005C2C5A" w:rsidRDefault="001814D8" w:rsidP="00F23098">
            <w:pPr>
              <w:pStyle w:val="af"/>
              <w:tabs>
                <w:tab w:val="left" w:pos="426"/>
                <w:tab w:val="left" w:pos="709"/>
              </w:tabs>
              <w:ind w:left="0"/>
              <w:rPr>
                <w:color w:val="000000"/>
                <w:sz w:val="24"/>
                <w:szCs w:val="24"/>
                <w:lang w:val="uk-UA"/>
              </w:rPr>
            </w:pPr>
            <w:r w:rsidRPr="25F9F23D">
              <w:rPr>
                <w:sz w:val="24"/>
                <w:szCs w:val="24"/>
                <w:lang w:val="uk-UA"/>
              </w:rPr>
              <w:t>2</w:t>
            </w:r>
          </w:p>
        </w:tc>
        <w:tc>
          <w:tcPr>
            <w:tcW w:w="1335" w:type="dxa"/>
          </w:tcPr>
          <w:p w14:paraId="57325774" w14:textId="77777777" w:rsidR="001814D8" w:rsidRPr="005C2C5A" w:rsidRDefault="001814D8" w:rsidP="25F9F23D">
            <w:pPr>
              <w:pStyle w:val="af"/>
              <w:tabs>
                <w:tab w:val="left" w:pos="426"/>
                <w:tab w:val="left" w:pos="709"/>
              </w:tabs>
              <w:ind w:left="0"/>
              <w:rPr>
                <w:color w:val="000000"/>
                <w:sz w:val="24"/>
                <w:szCs w:val="24"/>
                <w:lang w:val="uk-UA"/>
              </w:rPr>
            </w:pPr>
            <w:r w:rsidRPr="25F9F23D">
              <w:rPr>
                <w:color w:val="000000" w:themeColor="text1"/>
                <w:sz w:val="24"/>
                <w:szCs w:val="24"/>
                <w:lang w:val="uk-UA"/>
              </w:rPr>
              <w:t>м.Київ</w:t>
            </w:r>
          </w:p>
        </w:tc>
        <w:tc>
          <w:tcPr>
            <w:tcW w:w="1725" w:type="dxa"/>
          </w:tcPr>
          <w:p w14:paraId="4151D6E8" w14:textId="77777777" w:rsidR="001814D8" w:rsidRPr="005C2C5A" w:rsidRDefault="001814D8" w:rsidP="25F9F23D">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lang w:val="uk-UA"/>
              </w:rPr>
            </w:pPr>
            <w:r w:rsidRPr="25F9F23D">
              <w:rPr>
                <w:rFonts w:ascii="Times New Roman" w:hAnsi="Times New Roman"/>
                <w:sz w:val="24"/>
                <w:szCs w:val="24"/>
                <w:lang w:val="uk-UA"/>
              </w:rPr>
              <w:t>Готель, що розташований у центральній частині міста Київ у пішій доступності (до 1000 м) до станції метро Шулявська та має категорію не менше, ніж чотири зірки</w:t>
            </w:r>
          </w:p>
        </w:tc>
        <w:tc>
          <w:tcPr>
            <w:tcW w:w="1556" w:type="dxa"/>
          </w:tcPr>
          <w:p w14:paraId="7BAE4CFB" w14:textId="77777777" w:rsidR="001814D8" w:rsidRPr="005C2C5A" w:rsidRDefault="001814D8" w:rsidP="25F9F23D">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lang w:val="uk-UA"/>
              </w:rPr>
            </w:pPr>
            <w:r w:rsidRPr="25F9F23D">
              <w:rPr>
                <w:rFonts w:ascii="Times New Roman" w:hAnsi="Times New Roman"/>
                <w:sz w:val="24"/>
                <w:szCs w:val="24"/>
                <w:lang w:val="uk-UA"/>
              </w:rPr>
              <w:t>Конференц зала повинна бути площею не менше 200 м.кв.</w:t>
            </w:r>
          </w:p>
        </w:tc>
      </w:tr>
      <w:tr w:rsidR="001814D8" w:rsidRPr="005C2C5A" w14:paraId="39FB2EDD" w14:textId="77777777" w:rsidTr="25F9F23D">
        <w:trPr>
          <w:trHeight w:val="3298"/>
        </w:trPr>
        <w:tc>
          <w:tcPr>
            <w:tcW w:w="567" w:type="dxa"/>
          </w:tcPr>
          <w:p w14:paraId="7E4F364C" w14:textId="77777777" w:rsidR="001814D8" w:rsidRPr="005C2C5A" w:rsidRDefault="001814D8" w:rsidP="25F9F23D">
            <w:pPr>
              <w:pStyle w:val="af"/>
              <w:numPr>
                <w:ilvl w:val="0"/>
                <w:numId w:val="18"/>
              </w:numPr>
              <w:tabs>
                <w:tab w:val="left" w:pos="426"/>
                <w:tab w:val="left" w:pos="709"/>
              </w:tabs>
              <w:ind w:left="0" w:firstLine="0"/>
              <w:contextualSpacing/>
              <w:jc w:val="center"/>
              <w:rPr>
                <w:color w:val="000000"/>
                <w:sz w:val="24"/>
                <w:szCs w:val="24"/>
                <w:lang w:val="uk-UA"/>
              </w:rPr>
            </w:pPr>
          </w:p>
        </w:tc>
        <w:tc>
          <w:tcPr>
            <w:tcW w:w="2693" w:type="dxa"/>
          </w:tcPr>
          <w:p w14:paraId="3FE2F73F" w14:textId="77777777" w:rsidR="001814D8" w:rsidRPr="005C2C5A" w:rsidRDefault="001814D8" w:rsidP="25F9F23D">
            <w:pPr>
              <w:tabs>
                <w:tab w:val="left" w:pos="426"/>
                <w:tab w:val="left" w:pos="709"/>
              </w:tabs>
              <w:spacing w:after="0" w:line="240" w:lineRule="auto"/>
              <w:rPr>
                <w:rFonts w:ascii="Times New Roman" w:hAnsi="Times New Roman" w:cs="Times New Roman"/>
                <w:color w:val="000000"/>
                <w:sz w:val="24"/>
                <w:szCs w:val="24"/>
              </w:rPr>
            </w:pPr>
            <w:r w:rsidRPr="25F9F23D">
              <w:rPr>
                <w:rFonts w:ascii="Times New Roman" w:hAnsi="Times New Roman" w:cs="Times New Roman"/>
                <w:sz w:val="24"/>
                <w:szCs w:val="24"/>
              </w:rPr>
              <w:t>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tc>
        <w:tc>
          <w:tcPr>
            <w:tcW w:w="915" w:type="dxa"/>
          </w:tcPr>
          <w:p w14:paraId="01340CA0" w14:textId="77777777" w:rsidR="001814D8" w:rsidRPr="005C2C5A" w:rsidRDefault="001814D8" w:rsidP="00F23098">
            <w:pPr>
              <w:pStyle w:val="af"/>
              <w:tabs>
                <w:tab w:val="left" w:pos="426"/>
                <w:tab w:val="left" w:pos="709"/>
              </w:tabs>
              <w:ind w:left="0"/>
              <w:rPr>
                <w:sz w:val="24"/>
                <w:szCs w:val="24"/>
                <w:lang w:val="uk-UA"/>
              </w:rPr>
            </w:pPr>
            <w:r w:rsidRPr="25F9F23D">
              <w:rPr>
                <w:sz w:val="24"/>
                <w:szCs w:val="24"/>
                <w:lang w:val="uk-UA"/>
              </w:rPr>
              <w:t>55</w:t>
            </w:r>
          </w:p>
        </w:tc>
        <w:tc>
          <w:tcPr>
            <w:tcW w:w="990" w:type="dxa"/>
          </w:tcPr>
          <w:p w14:paraId="44D4F658" w14:textId="77777777" w:rsidR="001814D8" w:rsidRPr="005C2C5A" w:rsidRDefault="001814D8" w:rsidP="00F23098">
            <w:pPr>
              <w:pStyle w:val="af"/>
              <w:tabs>
                <w:tab w:val="left" w:pos="426"/>
                <w:tab w:val="left" w:pos="709"/>
              </w:tabs>
              <w:ind w:left="0"/>
              <w:rPr>
                <w:color w:val="000000"/>
                <w:sz w:val="24"/>
                <w:szCs w:val="24"/>
                <w:lang w:val="uk-UA"/>
              </w:rPr>
            </w:pPr>
            <w:r w:rsidRPr="25F9F23D">
              <w:rPr>
                <w:color w:val="000000" w:themeColor="text1"/>
                <w:sz w:val="24"/>
                <w:szCs w:val="24"/>
                <w:lang w:val="uk-UA"/>
              </w:rPr>
              <w:t>2</w:t>
            </w:r>
          </w:p>
        </w:tc>
        <w:tc>
          <w:tcPr>
            <w:tcW w:w="1335" w:type="dxa"/>
          </w:tcPr>
          <w:p w14:paraId="38FB6BDB" w14:textId="634CC792" w:rsidR="001814D8" w:rsidRPr="005C2C5A" w:rsidRDefault="001814D8" w:rsidP="00F23098">
            <w:pPr>
              <w:pStyle w:val="af"/>
              <w:tabs>
                <w:tab w:val="left" w:pos="426"/>
                <w:tab w:val="left" w:pos="709"/>
              </w:tabs>
              <w:ind w:left="0"/>
              <w:rPr>
                <w:color w:val="000000"/>
                <w:sz w:val="24"/>
                <w:szCs w:val="24"/>
                <w:lang w:val="uk-UA"/>
              </w:rPr>
            </w:pPr>
            <w:r w:rsidRPr="25F9F23D">
              <w:rPr>
                <w:color w:val="000000" w:themeColor="text1"/>
                <w:sz w:val="24"/>
                <w:szCs w:val="24"/>
                <w:lang w:val="uk-UA"/>
              </w:rPr>
              <w:t>м.</w:t>
            </w:r>
            <w:r w:rsidR="00F23098" w:rsidRPr="25F9F23D">
              <w:rPr>
                <w:color w:val="000000" w:themeColor="text1"/>
                <w:sz w:val="24"/>
                <w:szCs w:val="24"/>
                <w:lang w:val="uk-UA"/>
              </w:rPr>
              <w:t>Ужгород</w:t>
            </w:r>
          </w:p>
        </w:tc>
        <w:tc>
          <w:tcPr>
            <w:tcW w:w="1725" w:type="dxa"/>
          </w:tcPr>
          <w:p w14:paraId="2065865B" w14:textId="77777777" w:rsidR="001814D8" w:rsidRPr="005C2C5A" w:rsidRDefault="001814D8" w:rsidP="25F9F23D">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lang w:val="uk-UA"/>
              </w:rPr>
            </w:pPr>
            <w:r w:rsidRPr="25F9F23D">
              <w:rPr>
                <w:rFonts w:ascii="Times New Roman" w:hAnsi="Times New Roman"/>
                <w:sz w:val="24"/>
                <w:szCs w:val="24"/>
                <w:lang w:val="uk-UA"/>
              </w:rPr>
              <w:t xml:space="preserve">Готель, що розташований у межах міста Ужгород з номерним фондом, достатнім для одномісного розміщення  усіх учасників </w:t>
            </w:r>
          </w:p>
        </w:tc>
        <w:tc>
          <w:tcPr>
            <w:tcW w:w="1556" w:type="dxa"/>
          </w:tcPr>
          <w:p w14:paraId="71E003B5" w14:textId="77777777" w:rsidR="001814D8" w:rsidRPr="005C2C5A" w:rsidRDefault="001814D8" w:rsidP="25F9F23D">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lang w:val="uk-UA"/>
              </w:rPr>
            </w:pPr>
            <w:r w:rsidRPr="25F9F23D">
              <w:rPr>
                <w:rFonts w:ascii="Times New Roman" w:hAnsi="Times New Roman"/>
                <w:sz w:val="24"/>
                <w:szCs w:val="24"/>
                <w:lang w:val="uk-UA"/>
              </w:rPr>
              <w:t xml:space="preserve">Конференц зала повинна бути площею не менше 100 м.кв. </w:t>
            </w:r>
          </w:p>
        </w:tc>
      </w:tr>
    </w:tbl>
    <w:p w14:paraId="7441B4B7" w14:textId="74D58BEF" w:rsidR="001814D8" w:rsidRPr="005C2C5A" w:rsidRDefault="001814D8" w:rsidP="25F9F23D">
      <w:pPr>
        <w:pStyle w:val="af"/>
        <w:tabs>
          <w:tab w:val="left" w:pos="0"/>
        </w:tabs>
        <w:ind w:left="567"/>
        <w:jc w:val="both"/>
        <w:rPr>
          <w:sz w:val="24"/>
          <w:szCs w:val="24"/>
          <w:lang w:val="uk-UA"/>
        </w:rPr>
      </w:pPr>
      <w:r w:rsidRPr="25F9F23D">
        <w:rPr>
          <w:sz w:val="24"/>
          <w:szCs w:val="24"/>
          <w:lang w:val="uk-UA"/>
        </w:rPr>
        <w:t>*Кількість учасників заходу є орієнтовною та остаточно буде повідомлена Замовником в письмовій формі при подачі за</w:t>
      </w:r>
      <w:r w:rsidR="00F23098" w:rsidRPr="25F9F23D">
        <w:rPr>
          <w:sz w:val="24"/>
          <w:szCs w:val="24"/>
          <w:lang w:val="uk-UA"/>
        </w:rPr>
        <w:t>явки</w:t>
      </w:r>
      <w:r w:rsidRPr="25F9F23D">
        <w:rPr>
          <w:sz w:val="24"/>
          <w:szCs w:val="24"/>
          <w:lang w:val="uk-UA"/>
        </w:rPr>
        <w:t xml:space="preserve"> на проведення заходу.</w:t>
      </w:r>
    </w:p>
    <w:p w14:paraId="17BEC7EB" w14:textId="77777777" w:rsidR="001814D8" w:rsidRPr="005C2C5A" w:rsidRDefault="001814D8" w:rsidP="25F9F23D">
      <w:pPr>
        <w:tabs>
          <w:tab w:val="left" w:pos="0"/>
        </w:tabs>
        <w:ind w:firstLine="567"/>
        <w:jc w:val="both"/>
        <w:rPr>
          <w:rFonts w:ascii="Times New Roman" w:hAnsi="Times New Roman" w:cs="Times New Roman"/>
          <w:sz w:val="24"/>
          <w:szCs w:val="24"/>
        </w:rPr>
      </w:pPr>
      <w:r w:rsidRPr="25F9F23D">
        <w:rPr>
          <w:rFonts w:ascii="Times New Roman" w:hAnsi="Times New Roman" w:cs="Times New Roman"/>
          <w:sz w:val="24"/>
          <w:szCs w:val="24"/>
        </w:rPr>
        <w:t xml:space="preserve">1.1. Послуги будуть надаватись до 15 грудня 2026 року за заявкою Замовника, яку він повинен надати Виконавцю за 7 (сім) робочих днів до дати запланованого заходу.  </w:t>
      </w:r>
    </w:p>
    <w:p w14:paraId="121FF3D0" w14:textId="77777777" w:rsidR="001814D8" w:rsidRPr="005C2C5A" w:rsidRDefault="001814D8" w:rsidP="25F9F23D">
      <w:pPr>
        <w:pStyle w:val="af"/>
        <w:numPr>
          <w:ilvl w:val="0"/>
          <w:numId w:val="15"/>
        </w:numPr>
        <w:tabs>
          <w:tab w:val="left" w:pos="426"/>
          <w:tab w:val="left" w:pos="709"/>
          <w:tab w:val="left" w:pos="993"/>
          <w:tab w:val="left" w:pos="1134"/>
        </w:tabs>
        <w:ind w:left="0" w:firstLine="567"/>
        <w:contextualSpacing/>
        <w:rPr>
          <w:b/>
          <w:bCs/>
          <w:sz w:val="24"/>
          <w:szCs w:val="24"/>
          <w:lang w:val="uk-UA"/>
        </w:rPr>
      </w:pPr>
      <w:r w:rsidRPr="25F9F23D">
        <w:rPr>
          <w:b/>
          <w:bCs/>
          <w:sz w:val="24"/>
          <w:szCs w:val="24"/>
          <w:lang w:val="uk-UA"/>
        </w:rPr>
        <w:t>Обов'язки Виконавця під час організації та проведення заходу.</w:t>
      </w:r>
    </w:p>
    <w:p w14:paraId="6ED93313" w14:textId="77777777" w:rsidR="001814D8" w:rsidRPr="005C2C5A" w:rsidRDefault="001814D8" w:rsidP="25F9F23D">
      <w:pPr>
        <w:pStyle w:val="af"/>
        <w:numPr>
          <w:ilvl w:val="1"/>
          <w:numId w:val="15"/>
        </w:numPr>
        <w:tabs>
          <w:tab w:val="left" w:pos="426"/>
          <w:tab w:val="left" w:pos="709"/>
          <w:tab w:val="left" w:pos="993"/>
          <w:tab w:val="left" w:pos="1276"/>
        </w:tabs>
        <w:ind w:left="0" w:firstLine="567"/>
        <w:contextualSpacing/>
        <w:jc w:val="both"/>
        <w:rPr>
          <w:sz w:val="24"/>
          <w:szCs w:val="24"/>
          <w:lang w:val="uk-UA"/>
        </w:rPr>
      </w:pPr>
      <w:r w:rsidRPr="25F9F23D">
        <w:rPr>
          <w:sz w:val="24"/>
          <w:szCs w:val="24"/>
          <w:lang w:val="uk-UA"/>
        </w:rPr>
        <w:t xml:space="preserve"> Під час організації та проведення заходу Виконавець повинен:</w:t>
      </w:r>
    </w:p>
    <w:p w14:paraId="1D8948CE"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25F9F23D">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та умови поселення, деталі проживання; </w:t>
      </w:r>
    </w:p>
    <w:p w14:paraId="36BAC5B4"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отримати від учасників підтвердження участі;</w:t>
      </w:r>
    </w:p>
    <w:p w14:paraId="363F4D14"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14:paraId="357CC511"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14:paraId="0EA0FDFD"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погодити графік заїзду та список на поселення із Замовником та забронювати готельні номери для проживання згідно із погодженою інформацією;</w:t>
      </w:r>
    </w:p>
    <w:p w14:paraId="513C7A1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14:paraId="1824EAD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кава-перерв, обідів  та гардеробу;</w:t>
      </w:r>
    </w:p>
    <w:p w14:paraId="5B52518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14:paraId="000ED24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14:paraId="53A5E202"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14:paraId="1DDC3601"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14:paraId="24108C3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lastRenderedPageBreak/>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w:t>
      </w:r>
    </w:p>
    <w:p w14:paraId="29E0219A" w14:textId="77777777" w:rsidR="001814D8" w:rsidRPr="005C2C5A" w:rsidRDefault="001814D8" w:rsidP="001814D8">
      <w:pPr>
        <w:pStyle w:val="af9"/>
        <w:tabs>
          <w:tab w:val="left" w:pos="426"/>
          <w:tab w:val="left" w:pos="709"/>
        </w:tabs>
        <w:spacing w:after="0"/>
        <w:ind w:firstLine="567"/>
        <w:jc w:val="both"/>
        <w:rPr>
          <w:rFonts w:ascii="Times New Roman" w:hAnsi="Times New Roman" w:cs="Times New Roman"/>
          <w:sz w:val="24"/>
          <w:szCs w:val="24"/>
        </w:rPr>
      </w:pPr>
      <w:r w:rsidRPr="005C2C5A">
        <w:rPr>
          <w:rFonts w:ascii="Times New Roman" w:hAnsi="Times New Roman" w:cs="Times New Roman"/>
          <w:sz w:val="24"/>
          <w:szCs w:val="24"/>
        </w:rPr>
        <w:t>- достатню кількість конференц-менеджерів для проведення реєстрації учасників, інформування щодо організаційних питань, передачі мікрофонів учасникам під час сесії запитань-відповідей;</w:t>
      </w:r>
    </w:p>
    <w:p w14:paraId="1675E1F2" w14:textId="77777777" w:rsidR="001814D8" w:rsidRPr="005C2C5A" w:rsidRDefault="001814D8" w:rsidP="001814D8">
      <w:pPr>
        <w:tabs>
          <w:tab w:val="left" w:pos="426"/>
          <w:tab w:val="left" w:pos="709"/>
        </w:tabs>
        <w:spacing w:after="0" w:line="240" w:lineRule="auto"/>
        <w:ind w:firstLine="567"/>
        <w:jc w:val="both"/>
        <w:textAlignment w:val="baseline"/>
        <w:rPr>
          <w:rFonts w:ascii="Times New Roman" w:hAnsi="Times New Roman" w:cs="Times New Roman"/>
          <w:sz w:val="24"/>
          <w:szCs w:val="24"/>
        </w:rPr>
      </w:pPr>
      <w:r w:rsidRPr="005C2C5A">
        <w:rPr>
          <w:rFonts w:ascii="Times New Roman" w:hAnsi="Times New Roman" w:cs="Times New Roman"/>
          <w:sz w:val="24"/>
          <w:szCs w:val="24"/>
        </w:rPr>
        <w:t>- достатню кількість фахівців із технічного супроводу заходу для налаштування та забезпечення стабільної роботи мультимедійного та звукового обладнання, оперативного рішення технічних задач, організації онлайн трансляції;</w:t>
      </w:r>
    </w:p>
    <w:p w14:paraId="4369C1F4"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забезпечити поселення учасників відповідно до запланованого графіку заїзду за наявності відповідної послуги.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для поселення у готель. Список повинен відповідати останньому варіанту погодженого Замовником списку;    </w:t>
      </w:r>
    </w:p>
    <w:p w14:paraId="4B427A97"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14:paraId="5065E199"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кава-перерви, обіди відповідно до часу згідно програми заходу;</w:t>
      </w:r>
    </w:p>
    <w:p w14:paraId="6F8C9640"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14:paraId="7F6D1620" w14:textId="77777777" w:rsidR="001814D8" w:rsidRPr="005C2C5A" w:rsidRDefault="001814D8" w:rsidP="004410B6">
      <w:pPr>
        <w:numPr>
          <w:ilvl w:val="0"/>
          <w:numId w:val="9"/>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14:paraId="16F6B3A7"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підготовку, комплектацію та видачу роздаткових матеріалів;</w:t>
      </w:r>
    </w:p>
    <w:p w14:paraId="1156C20C"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14:paraId="485EF890"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color w:val="000000"/>
          <w:sz w:val="24"/>
          <w:szCs w:val="24"/>
          <w:lang w:val="uk-UA"/>
        </w:rPr>
        <w:t>забезпечити підключення та налаштування обладнання. Вся техніка повинна бути підключена та налаштована для роботи до початку заходу;</w:t>
      </w:r>
    </w:p>
    <w:p w14:paraId="7E727A9C"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color w:val="000000"/>
          <w:sz w:val="24"/>
          <w:szCs w:val="24"/>
          <w:lang w:val="uk-UA"/>
        </w:rPr>
        <w:t>забезпечити розташування обладнання та техніки відповідно до вимог Замовника;</w:t>
      </w:r>
    </w:p>
    <w:p w14:paraId="08D6ABC2"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14:paraId="2E87F956"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передачу мікрофонів учасникам під час дискусій за вимогою Замовника;</w:t>
      </w:r>
    </w:p>
    <w:p w14:paraId="31751323"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реєстрацію учасників в реєстраційних формах, що буде надано Замовником;</w:t>
      </w:r>
    </w:p>
    <w:p w14:paraId="736BF6B6"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зачинення конференц зали і недопущення сторонніх людей коли всі учасники залишили приміщення;</w:t>
      </w:r>
    </w:p>
    <w:p w14:paraId="0FE48B86"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14:paraId="4DC93A44"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14:paraId="3BCD3173"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щоденну реєстрацію учасників, консультування учасників по всім організаційним питанням;</w:t>
      </w:r>
    </w:p>
    <w:p w14:paraId="49EECE16"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здійснити фотозйомку заходу  (непрофесійна, на камеру телефона) та надання фотозвіту по закінченню заходу;</w:t>
      </w:r>
    </w:p>
    <w:p w14:paraId="6964FC81"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14:paraId="6237CAE3"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14:paraId="116F4122" w14:textId="77777777" w:rsidR="001814D8" w:rsidRPr="005C2C5A" w:rsidRDefault="001814D8" w:rsidP="004410B6">
      <w:pPr>
        <w:pStyle w:val="af"/>
        <w:numPr>
          <w:ilvl w:val="0"/>
          <w:numId w:val="9"/>
        </w:numPr>
        <w:tabs>
          <w:tab w:val="left" w:pos="426"/>
          <w:tab w:val="left" w:pos="709"/>
          <w:tab w:val="left" w:pos="993"/>
        </w:tabs>
        <w:ind w:left="0" w:firstLine="567"/>
        <w:contextualSpacing/>
        <w:jc w:val="both"/>
        <w:rPr>
          <w:sz w:val="24"/>
          <w:szCs w:val="24"/>
          <w:lang w:val="uk-UA"/>
        </w:rPr>
      </w:pPr>
      <w:r w:rsidRPr="005C2C5A">
        <w:rPr>
          <w:sz w:val="24"/>
          <w:szCs w:val="24"/>
          <w:lang w:val="uk-UA"/>
        </w:rPr>
        <w:t>доставити необхідну кількість стільців та столів за необхідністю;</w:t>
      </w:r>
    </w:p>
    <w:p w14:paraId="74226095" w14:textId="77777777" w:rsidR="001814D8" w:rsidRPr="005C2C5A" w:rsidRDefault="001814D8" w:rsidP="004410B6">
      <w:pPr>
        <w:pStyle w:val="af"/>
        <w:numPr>
          <w:ilvl w:val="0"/>
          <w:numId w:val="9"/>
        </w:numPr>
        <w:tabs>
          <w:tab w:val="left" w:pos="426"/>
          <w:tab w:val="left" w:pos="709"/>
          <w:tab w:val="left" w:pos="993"/>
        </w:tabs>
        <w:ind w:left="0" w:right="-1" w:firstLine="567"/>
        <w:contextualSpacing/>
        <w:jc w:val="both"/>
        <w:rPr>
          <w:sz w:val="24"/>
          <w:szCs w:val="24"/>
          <w:lang w:val="uk-UA"/>
        </w:rPr>
      </w:pPr>
      <w:r w:rsidRPr="005C2C5A">
        <w:rPr>
          <w:sz w:val="24"/>
          <w:szCs w:val="24"/>
          <w:lang w:val="uk-UA"/>
        </w:rPr>
        <w:lastRenderedPageBreak/>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14:paraId="65E02CE9" w14:textId="77777777" w:rsidR="001814D8" w:rsidRPr="005C2C5A" w:rsidRDefault="001814D8" w:rsidP="004410B6">
      <w:pPr>
        <w:pStyle w:val="af"/>
        <w:numPr>
          <w:ilvl w:val="0"/>
          <w:numId w:val="9"/>
        </w:numPr>
        <w:tabs>
          <w:tab w:val="left" w:pos="426"/>
          <w:tab w:val="left" w:pos="709"/>
          <w:tab w:val="left" w:pos="993"/>
        </w:tabs>
        <w:ind w:left="0" w:right="-1" w:firstLine="567"/>
        <w:contextualSpacing/>
        <w:jc w:val="both"/>
        <w:rPr>
          <w:sz w:val="24"/>
          <w:szCs w:val="24"/>
          <w:shd w:val="clear" w:color="auto" w:fill="FFFFFF"/>
          <w:lang w:val="uk-UA"/>
        </w:rPr>
      </w:pPr>
      <w:r w:rsidRPr="005C2C5A">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14:paraId="6427DF5A" w14:textId="77777777" w:rsidR="001814D8" w:rsidRPr="005C2C5A" w:rsidRDefault="001814D8" w:rsidP="004410B6">
      <w:pPr>
        <w:pStyle w:val="af"/>
        <w:numPr>
          <w:ilvl w:val="0"/>
          <w:numId w:val="9"/>
        </w:numPr>
        <w:tabs>
          <w:tab w:val="left" w:pos="426"/>
          <w:tab w:val="left" w:pos="709"/>
          <w:tab w:val="left" w:pos="993"/>
        </w:tabs>
        <w:ind w:left="0" w:right="-1" w:firstLine="567"/>
        <w:contextualSpacing/>
        <w:jc w:val="both"/>
        <w:rPr>
          <w:sz w:val="24"/>
          <w:szCs w:val="24"/>
          <w:shd w:val="clear" w:color="auto" w:fill="FFFFFF"/>
          <w:lang w:val="uk-UA"/>
        </w:rPr>
      </w:pPr>
      <w:r w:rsidRPr="005C2C5A">
        <w:rPr>
          <w:sz w:val="24"/>
          <w:szCs w:val="24"/>
          <w:shd w:val="clear" w:color="auto" w:fill="FFFFFF"/>
          <w:lang w:val="uk-UA"/>
        </w:rPr>
        <w:t>обслуговуючий персонал повинен мати бейджі з написом ім’я;</w:t>
      </w:r>
    </w:p>
    <w:p w14:paraId="68B0716F" w14:textId="77777777" w:rsidR="001814D8" w:rsidRPr="005C2C5A" w:rsidRDefault="001814D8" w:rsidP="004410B6">
      <w:pPr>
        <w:pStyle w:val="af"/>
        <w:numPr>
          <w:ilvl w:val="0"/>
          <w:numId w:val="9"/>
        </w:numPr>
        <w:tabs>
          <w:tab w:val="left" w:pos="426"/>
          <w:tab w:val="left" w:pos="709"/>
          <w:tab w:val="left" w:pos="993"/>
        </w:tabs>
        <w:ind w:left="0" w:right="-1" w:firstLine="567"/>
        <w:contextualSpacing/>
        <w:jc w:val="both"/>
        <w:rPr>
          <w:sz w:val="24"/>
          <w:szCs w:val="24"/>
          <w:lang w:val="uk-UA"/>
        </w:rPr>
      </w:pPr>
      <w:r w:rsidRPr="005C2C5A">
        <w:rPr>
          <w:sz w:val="24"/>
          <w:szCs w:val="24"/>
          <w:shd w:val="clear" w:color="auto" w:fill="FFFFFF"/>
          <w:lang w:val="uk-UA"/>
        </w:rPr>
        <w:t xml:space="preserve">повідомити учасникам про наявність та розташування </w:t>
      </w:r>
      <w:r w:rsidRPr="005C2C5A">
        <w:rPr>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53FCA52F" w14:textId="77777777" w:rsidR="001814D8" w:rsidRPr="005C2C5A" w:rsidRDefault="001814D8" w:rsidP="004410B6">
      <w:pPr>
        <w:pStyle w:val="af"/>
        <w:numPr>
          <w:ilvl w:val="0"/>
          <w:numId w:val="10"/>
        </w:numPr>
        <w:tabs>
          <w:tab w:val="left" w:pos="426"/>
          <w:tab w:val="left" w:pos="709"/>
          <w:tab w:val="left" w:pos="993"/>
        </w:tabs>
        <w:ind w:left="0" w:firstLine="567"/>
        <w:contextualSpacing/>
        <w:jc w:val="both"/>
        <w:rPr>
          <w:sz w:val="24"/>
          <w:szCs w:val="24"/>
          <w:shd w:val="clear" w:color="auto" w:fill="FFFFFF"/>
          <w:lang w:val="uk-UA"/>
        </w:rPr>
      </w:pPr>
      <w:r w:rsidRPr="005C2C5A">
        <w:rPr>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14:paraId="1E59F190" w14:textId="77777777" w:rsidR="001814D8" w:rsidRPr="005C2C5A" w:rsidRDefault="001814D8" w:rsidP="004410B6">
      <w:pPr>
        <w:pStyle w:val="af"/>
        <w:numPr>
          <w:ilvl w:val="1"/>
          <w:numId w:val="15"/>
        </w:numPr>
        <w:tabs>
          <w:tab w:val="left" w:pos="426"/>
          <w:tab w:val="left" w:pos="709"/>
          <w:tab w:val="left" w:pos="993"/>
        </w:tabs>
        <w:contextualSpacing/>
        <w:jc w:val="both"/>
        <w:rPr>
          <w:sz w:val="24"/>
          <w:szCs w:val="24"/>
        </w:rPr>
      </w:pPr>
      <w:r w:rsidRPr="005C2C5A">
        <w:rPr>
          <w:sz w:val="24"/>
          <w:szCs w:val="24"/>
        </w:rPr>
        <w:t>Для підтвердження вартості наданих послуг Виконавець надає Замовнику:</w:t>
      </w:r>
    </w:p>
    <w:p w14:paraId="7B94F3F5"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список реєстрації із зафіксованою кількістю учасників та з оригіналами підписів учасників;</w:t>
      </w:r>
    </w:p>
    <w:p w14:paraId="1C5FE542"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документ, що підтверджує бронювання номерів для учасників (ПІБ, дата заїзду/виїзду, кількість діб проживання, категорія номеру) (за наявності відповідної послуги);</w:t>
      </w:r>
    </w:p>
    <w:p w14:paraId="25EAD425"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меню харчування з деталізацією кількості порцій за кожен день;</w:t>
      </w:r>
    </w:p>
    <w:p w14:paraId="3CD947A3"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фото заходів;</w:t>
      </w:r>
    </w:p>
    <w:p w14:paraId="769E1AE4"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список учасників заходів, які отримали послуги з організації проїзду до місця проведення заходів та у зворотному напрямку (на фірмовому бланку Виконавця з його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їх підписи) (за наявності відповідної послуги).</w:t>
      </w:r>
    </w:p>
    <w:p w14:paraId="2A7AA580" w14:textId="77777777" w:rsidR="001814D8" w:rsidRPr="005C2C5A" w:rsidRDefault="001814D8" w:rsidP="001814D8">
      <w:pPr>
        <w:pStyle w:val="af"/>
        <w:tabs>
          <w:tab w:val="left" w:pos="426"/>
          <w:tab w:val="left" w:pos="709"/>
          <w:tab w:val="left" w:pos="993"/>
        </w:tabs>
        <w:ind w:left="0" w:firstLine="567"/>
        <w:jc w:val="both"/>
        <w:rPr>
          <w:sz w:val="24"/>
          <w:szCs w:val="24"/>
          <w:shd w:val="clear" w:color="auto" w:fill="FFFFFF"/>
          <w:lang w:val="uk-UA"/>
        </w:rPr>
      </w:pPr>
    </w:p>
    <w:p w14:paraId="3E2BDEF7" w14:textId="77777777" w:rsidR="001814D8" w:rsidRPr="005C2C5A" w:rsidRDefault="001814D8" w:rsidP="001814D8">
      <w:pPr>
        <w:tabs>
          <w:tab w:val="left" w:pos="426"/>
          <w:tab w:val="left" w:pos="709"/>
          <w:tab w:val="left" w:pos="993"/>
          <w:tab w:val="left" w:pos="1134"/>
        </w:tabs>
        <w:spacing w:after="0" w:line="240" w:lineRule="auto"/>
        <w:ind w:firstLine="567"/>
        <w:contextualSpacing/>
        <w:jc w:val="both"/>
        <w:rPr>
          <w:rFonts w:ascii="Times New Roman" w:hAnsi="Times New Roman" w:cs="Times New Roman"/>
          <w:b/>
          <w:sz w:val="24"/>
          <w:szCs w:val="24"/>
        </w:rPr>
      </w:pPr>
      <w:r w:rsidRPr="005C2C5A">
        <w:rPr>
          <w:rFonts w:ascii="Times New Roman" w:hAnsi="Times New Roman" w:cs="Times New Roman"/>
          <w:b/>
          <w:sz w:val="24"/>
          <w:szCs w:val="24"/>
        </w:rPr>
        <w:t>3. Заявка.</w:t>
      </w:r>
    </w:p>
    <w:p w14:paraId="34157DCD"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3.1.  Організація заходу здійснюється відповідно до заявки Замовника.</w:t>
      </w:r>
    </w:p>
    <w:p w14:paraId="3787F3AB" w14:textId="77777777" w:rsidR="001814D8" w:rsidRPr="005C2C5A" w:rsidRDefault="001814D8" w:rsidP="001814D8">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3.2. Після отримання заявки протягом наступного робочого дня Виконавець направляє Замовнику для коригування та погодження необхідну інформацію стосовно послуг, які йому замовлено (підтвердження бронювання номерів у готелях, конференц зали).</w:t>
      </w:r>
    </w:p>
    <w:p w14:paraId="759BCAEC" w14:textId="77777777" w:rsidR="001814D8" w:rsidRPr="005C2C5A" w:rsidRDefault="001814D8" w:rsidP="001814D8">
      <w:pPr>
        <w:tabs>
          <w:tab w:val="left" w:pos="426"/>
          <w:tab w:val="left" w:pos="709"/>
          <w:tab w:val="left" w:pos="993"/>
        </w:tabs>
        <w:spacing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3.3. Виконавець повідомляє прізвище та контактну інформацію свого відповідального працівника, що супроводжуватиме підготовку та проведення заходу. </w:t>
      </w:r>
    </w:p>
    <w:p w14:paraId="74C4BDD6" w14:textId="77777777" w:rsidR="001814D8" w:rsidRPr="005C2C5A" w:rsidRDefault="001814D8" w:rsidP="25F9F23D">
      <w:pPr>
        <w:pStyle w:val="af"/>
        <w:numPr>
          <w:ilvl w:val="0"/>
          <w:numId w:val="17"/>
        </w:numPr>
        <w:tabs>
          <w:tab w:val="left" w:pos="426"/>
          <w:tab w:val="left" w:pos="709"/>
          <w:tab w:val="left" w:pos="993"/>
        </w:tabs>
        <w:ind w:left="0" w:firstLine="567"/>
        <w:contextualSpacing/>
        <w:jc w:val="both"/>
        <w:rPr>
          <w:b/>
          <w:bCs/>
          <w:sz w:val="24"/>
          <w:szCs w:val="24"/>
          <w:lang w:val="uk-UA"/>
        </w:rPr>
      </w:pPr>
      <w:r w:rsidRPr="25F9F23D">
        <w:rPr>
          <w:b/>
          <w:bCs/>
          <w:sz w:val="24"/>
          <w:szCs w:val="24"/>
          <w:lang w:val="uk-UA"/>
        </w:rPr>
        <w:t>Послуги організації проживання.</w:t>
      </w:r>
    </w:p>
    <w:p w14:paraId="3AB3AF8E" w14:textId="77777777" w:rsidR="001814D8" w:rsidRPr="005C2C5A" w:rsidRDefault="001814D8" w:rsidP="25F9F23D">
      <w:pPr>
        <w:pStyle w:val="aff5"/>
        <w:numPr>
          <w:ilvl w:val="1"/>
          <w:numId w:val="17"/>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 xml:space="preserve"> Виконавець повинен організувати проживання учасників заходу у готелях, які:</w:t>
      </w:r>
    </w:p>
    <w:p w14:paraId="1A62BB52" w14:textId="77777777" w:rsidR="001814D8" w:rsidRPr="005C2C5A" w:rsidRDefault="001814D8" w:rsidP="25F9F23D">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відповідають вимогам, що визначені в Таблиці 1 «Загальна інформація щодо послуг»;</w:t>
      </w:r>
    </w:p>
    <w:p w14:paraId="58B8FF5F" w14:textId="77777777" w:rsidR="001814D8" w:rsidRPr="005C2C5A" w:rsidRDefault="001814D8" w:rsidP="25F9F23D">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мають у своїх приміщеннях ресторани належного рівня;</w:t>
      </w:r>
    </w:p>
    <w:p w14:paraId="4C29BD65" w14:textId="77777777" w:rsidR="001814D8" w:rsidRPr="005C2C5A" w:rsidRDefault="001814D8" w:rsidP="25F9F23D">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для Послуги №1: зареєстровані в Реєстрі свідоцтв про встановлення категорій готелям відповідно до Порядку встановлення категорій готелям та іншим об'єктам, що призначаються для надання послуг з тимчасового розміщення (проживання), затвердженого постановою Кабінету Міністрів України від 29.07.2009 № 803.</w:t>
      </w:r>
    </w:p>
    <w:p w14:paraId="7853BC61" w14:textId="77777777" w:rsidR="001814D8" w:rsidRPr="005C2C5A" w:rsidRDefault="001814D8" w:rsidP="25F9F23D">
      <w:pPr>
        <w:pStyle w:val="aff5"/>
        <w:numPr>
          <w:ilvl w:val="1"/>
          <w:numId w:val="17"/>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Організація проживання учасників здійснюється у номерах, які:</w:t>
      </w:r>
    </w:p>
    <w:p w14:paraId="3F6EDCA2"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є одномісними із житловою площею не менше 16 м</w:t>
      </w:r>
      <w:r w:rsidRPr="25F9F23D">
        <w:rPr>
          <w:sz w:val="24"/>
          <w:szCs w:val="24"/>
          <w:vertAlign w:val="superscript"/>
          <w:lang w:val="uk-UA"/>
        </w:rPr>
        <w:t xml:space="preserve">2 </w:t>
      </w:r>
      <w:r w:rsidRPr="25F9F23D">
        <w:rPr>
          <w:sz w:val="24"/>
          <w:szCs w:val="24"/>
          <w:lang w:val="uk-UA"/>
        </w:rPr>
        <w:t xml:space="preserve"> (без площі санвузла,  коридора та балкона);</w:t>
      </w:r>
    </w:p>
    <w:p w14:paraId="1B131563"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повинні відповідати умовам та комфортності готелю;</w:t>
      </w:r>
    </w:p>
    <w:p w14:paraId="462824F9"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lastRenderedPageBreak/>
        <w:t>повинні передбачати цілодобове постачання гарячої та холодної води в номери; опалення, що забезпечує температуру в межах від 18 °С до 22 °С; безкоштовний Інтернет або WI-FI;</w:t>
      </w:r>
    </w:p>
    <w:p w14:paraId="0D1F2C2B"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повинні бути укомплектовані: комфортабельними зручними ліжками, шафою з поличками, вішалкою, столом зі стільцем або робочим кріслом, санвузлом (туалет, душ або ванна) з якісним устаткуванням та у відмінному стані, телевізором,  холодильником;</w:t>
      </w:r>
    </w:p>
    <w:p w14:paraId="7FEE1A93"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bookmarkStart w:id="10" w:name="_Hlk180497975"/>
      <w:r w:rsidRPr="25F9F23D">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w:t>
      </w:r>
    </w:p>
    <w:p w14:paraId="6C7E7901" w14:textId="77777777" w:rsidR="001814D8" w:rsidRPr="005C2C5A" w:rsidRDefault="001814D8" w:rsidP="25F9F23D">
      <w:pPr>
        <w:pStyle w:val="af"/>
        <w:numPr>
          <w:ilvl w:val="0"/>
          <w:numId w:val="13"/>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 xml:space="preserve"> повинні  мати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bookmarkEnd w:id="10"/>
    <w:p w14:paraId="4AF50217" w14:textId="77777777" w:rsidR="001814D8" w:rsidRPr="005C2C5A" w:rsidRDefault="001814D8" w:rsidP="25F9F23D">
      <w:pPr>
        <w:pStyle w:val="aff5"/>
        <w:numPr>
          <w:ilvl w:val="1"/>
          <w:numId w:val="17"/>
        </w:numPr>
        <w:tabs>
          <w:tab w:val="left" w:pos="426"/>
          <w:tab w:val="left" w:pos="709"/>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Виконавець надає можливість представнику Замовника у день прибуття учасників заходу (а в разі виникнення необхідності – раніше) здійснювати контроль технічного стану заброньованих номерів. В разі наявності зауважень, вони мають бути оперативно усунені. В разі відсутності такої можливості виконавцем мають бути негайно запропоновані інші рівноцінні номери, які також підлягають контролю з боку Замовника.</w:t>
      </w:r>
    </w:p>
    <w:p w14:paraId="345E0765" w14:textId="77777777" w:rsidR="001814D8" w:rsidRPr="005C2C5A" w:rsidRDefault="001814D8" w:rsidP="25F9F23D">
      <w:pPr>
        <w:pStyle w:val="aff5"/>
        <w:numPr>
          <w:ilvl w:val="1"/>
          <w:numId w:val="17"/>
        </w:numPr>
        <w:tabs>
          <w:tab w:val="left" w:pos="426"/>
          <w:tab w:val="left" w:pos="709"/>
          <w:tab w:val="left" w:pos="993"/>
          <w:tab w:val="left" w:pos="1134"/>
        </w:tabs>
        <w:spacing w:after="0" w:line="240" w:lineRule="auto"/>
        <w:ind w:leftChars="0" w:left="0" w:firstLineChars="0" w:firstLine="567"/>
        <w:jc w:val="both"/>
        <w:textDirection w:val="lrTb"/>
        <w:textAlignment w:val="auto"/>
        <w:rPr>
          <w:rFonts w:ascii="Times New Roman" w:hAnsi="Times New Roman"/>
          <w:sz w:val="24"/>
          <w:szCs w:val="24"/>
          <w:lang w:val="uk-UA"/>
        </w:rPr>
      </w:pPr>
      <w:r w:rsidRPr="25F9F23D">
        <w:rPr>
          <w:rFonts w:ascii="Times New Roman" w:hAnsi="Times New Roman"/>
          <w:sz w:val="24"/>
          <w:szCs w:val="24"/>
          <w:lang w:val="uk-UA"/>
        </w:rPr>
        <w:t>Розраховуючи вартість послуг із організації проживання, Виконавець вказує вартість проживання учасників в номерах на добу зі сніданками та загальну вартість номерів з урахуванням всіх податків та зборів.</w:t>
      </w:r>
    </w:p>
    <w:p w14:paraId="164E7BC5" w14:textId="77777777" w:rsidR="001814D8" w:rsidRPr="005C2C5A" w:rsidRDefault="001814D8" w:rsidP="001814D8">
      <w:pPr>
        <w:pStyle w:val="aff5"/>
        <w:tabs>
          <w:tab w:val="left" w:pos="426"/>
          <w:tab w:val="left" w:pos="709"/>
          <w:tab w:val="left" w:pos="993"/>
          <w:tab w:val="left" w:pos="1134"/>
        </w:tabs>
        <w:spacing w:after="0" w:line="240" w:lineRule="auto"/>
        <w:ind w:left="0" w:hanging="2"/>
        <w:jc w:val="both"/>
        <w:rPr>
          <w:rFonts w:ascii="Times New Roman" w:hAnsi="Times New Roman"/>
          <w:sz w:val="24"/>
          <w:szCs w:val="24"/>
        </w:rPr>
      </w:pPr>
    </w:p>
    <w:p w14:paraId="5BEEF262" w14:textId="77777777" w:rsidR="001814D8" w:rsidRPr="005C2C5A" w:rsidRDefault="001814D8" w:rsidP="004410B6">
      <w:pPr>
        <w:pStyle w:val="af"/>
        <w:numPr>
          <w:ilvl w:val="0"/>
          <w:numId w:val="17"/>
        </w:numPr>
        <w:tabs>
          <w:tab w:val="left" w:pos="284"/>
          <w:tab w:val="left" w:pos="426"/>
          <w:tab w:val="left" w:pos="567"/>
          <w:tab w:val="left" w:pos="709"/>
          <w:tab w:val="left" w:pos="993"/>
        </w:tabs>
        <w:ind w:left="0" w:firstLine="567"/>
        <w:contextualSpacing/>
        <w:jc w:val="both"/>
        <w:rPr>
          <w:sz w:val="24"/>
          <w:szCs w:val="24"/>
        </w:rPr>
      </w:pPr>
      <w:r w:rsidRPr="005C2C5A">
        <w:rPr>
          <w:b/>
          <w:sz w:val="24"/>
          <w:szCs w:val="24"/>
          <w:lang w:eastAsia="x-none"/>
        </w:rPr>
        <w:t>Послуги оренди конференц зали.</w:t>
      </w:r>
    </w:p>
    <w:p w14:paraId="78D56DD1" w14:textId="77777777" w:rsidR="001814D8" w:rsidRPr="005C2C5A" w:rsidRDefault="001814D8" w:rsidP="004410B6">
      <w:pPr>
        <w:pStyle w:val="af"/>
        <w:numPr>
          <w:ilvl w:val="1"/>
          <w:numId w:val="17"/>
        </w:numPr>
        <w:tabs>
          <w:tab w:val="left" w:pos="426"/>
          <w:tab w:val="left" w:pos="709"/>
          <w:tab w:val="left" w:pos="993"/>
          <w:tab w:val="left" w:pos="1134"/>
        </w:tabs>
        <w:ind w:left="0" w:firstLine="567"/>
        <w:jc w:val="both"/>
        <w:rPr>
          <w:sz w:val="24"/>
          <w:szCs w:val="24"/>
          <w:lang w:val="uk-UA"/>
        </w:rPr>
      </w:pPr>
      <w:r w:rsidRPr="005C2C5A">
        <w:rPr>
          <w:sz w:val="24"/>
          <w:szCs w:val="24"/>
          <w:lang w:val="uk-UA"/>
        </w:rPr>
        <w:t>Проведення заходу повинно бути організоване в конференц-залі, яка:</w:t>
      </w:r>
    </w:p>
    <w:p w14:paraId="2EE2F16C" w14:textId="77777777" w:rsidR="001814D8" w:rsidRPr="005C2C5A" w:rsidRDefault="001814D8" w:rsidP="004410B6">
      <w:pPr>
        <w:pStyle w:val="af"/>
        <w:numPr>
          <w:ilvl w:val="0"/>
          <w:numId w:val="20"/>
        </w:numPr>
        <w:tabs>
          <w:tab w:val="left" w:pos="426"/>
          <w:tab w:val="left" w:pos="709"/>
          <w:tab w:val="left" w:pos="993"/>
          <w:tab w:val="left" w:pos="1134"/>
        </w:tabs>
        <w:ind w:left="0" w:firstLine="567"/>
        <w:jc w:val="both"/>
        <w:rPr>
          <w:sz w:val="24"/>
          <w:szCs w:val="24"/>
          <w:lang w:val="uk-UA"/>
        </w:rPr>
      </w:pPr>
      <w:r w:rsidRPr="005C2C5A">
        <w:rPr>
          <w:sz w:val="24"/>
          <w:szCs w:val="24"/>
        </w:rPr>
        <w:t>повинна відповідати вимогам Таблиці 1 «Загальна інформація щодо послуг»;</w:t>
      </w:r>
    </w:p>
    <w:p w14:paraId="535497DF" w14:textId="77777777" w:rsidR="001814D8" w:rsidRPr="005C2C5A" w:rsidRDefault="001814D8" w:rsidP="004410B6">
      <w:pPr>
        <w:pStyle w:val="af"/>
        <w:numPr>
          <w:ilvl w:val="0"/>
          <w:numId w:val="19"/>
        </w:numPr>
        <w:tabs>
          <w:tab w:val="left" w:pos="426"/>
          <w:tab w:val="left" w:pos="709"/>
          <w:tab w:val="left" w:pos="1134"/>
          <w:tab w:val="left" w:pos="1276"/>
        </w:tabs>
        <w:ind w:left="0" w:firstLine="567"/>
        <w:contextualSpacing/>
        <w:jc w:val="both"/>
        <w:rPr>
          <w:sz w:val="24"/>
          <w:szCs w:val="24"/>
        </w:rPr>
      </w:pPr>
      <w:r w:rsidRPr="005C2C5A">
        <w:rPr>
          <w:sz w:val="24"/>
          <w:szCs w:val="24"/>
        </w:rPr>
        <w:t>повинна знаходитись в приміщенні готелю, в якому організовано проживання учасників заходу;</w:t>
      </w:r>
    </w:p>
    <w:p w14:paraId="6F532578" w14:textId="77777777" w:rsidR="001814D8" w:rsidRPr="005C2C5A" w:rsidRDefault="001814D8" w:rsidP="004410B6">
      <w:pPr>
        <w:pStyle w:val="af"/>
        <w:numPr>
          <w:ilvl w:val="0"/>
          <w:numId w:val="19"/>
        </w:numPr>
        <w:tabs>
          <w:tab w:val="left" w:pos="0"/>
        </w:tabs>
        <w:ind w:left="0" w:firstLine="567"/>
        <w:contextualSpacing/>
        <w:jc w:val="both"/>
        <w:rPr>
          <w:sz w:val="24"/>
          <w:szCs w:val="24"/>
        </w:rPr>
      </w:pPr>
      <w:r w:rsidRPr="005C2C5A">
        <w:rPr>
          <w:sz w:val="24"/>
          <w:szCs w:val="24"/>
        </w:rPr>
        <w:t xml:space="preserve">для Послуги №1 конференц-зала повинна бути площею </w:t>
      </w:r>
      <w:r w:rsidRPr="005C2C5A">
        <w:rPr>
          <w:color w:val="000000"/>
          <w:sz w:val="24"/>
          <w:szCs w:val="24"/>
          <w:lang w:val="uk-UA"/>
        </w:rPr>
        <w:t xml:space="preserve">не менше 200 </w:t>
      </w:r>
      <w:r w:rsidRPr="005C2C5A">
        <w:rPr>
          <w:color w:val="000000"/>
          <w:sz w:val="24"/>
          <w:szCs w:val="24"/>
        </w:rPr>
        <w:t xml:space="preserve"> кв.метрів</w:t>
      </w:r>
      <w:r w:rsidRPr="005C2C5A">
        <w:rPr>
          <w:sz w:val="24"/>
          <w:szCs w:val="24"/>
        </w:rPr>
        <w:t xml:space="preserve">; </w:t>
      </w:r>
    </w:p>
    <w:p w14:paraId="63D1562A" w14:textId="77777777" w:rsidR="001814D8" w:rsidRPr="005C2C5A" w:rsidRDefault="001814D8" w:rsidP="004410B6">
      <w:pPr>
        <w:pStyle w:val="af"/>
        <w:numPr>
          <w:ilvl w:val="0"/>
          <w:numId w:val="19"/>
        </w:numPr>
        <w:tabs>
          <w:tab w:val="left" w:pos="0"/>
        </w:tabs>
        <w:ind w:left="0" w:firstLine="567"/>
        <w:contextualSpacing/>
        <w:jc w:val="both"/>
        <w:rPr>
          <w:sz w:val="24"/>
          <w:szCs w:val="24"/>
        </w:rPr>
      </w:pPr>
      <w:r w:rsidRPr="005C2C5A">
        <w:rPr>
          <w:sz w:val="24"/>
          <w:szCs w:val="24"/>
        </w:rPr>
        <w:t xml:space="preserve">для Послуги №2 конференц-зала повинна бути площею </w:t>
      </w:r>
      <w:r w:rsidRPr="005C2C5A">
        <w:rPr>
          <w:color w:val="000000"/>
          <w:sz w:val="24"/>
          <w:szCs w:val="24"/>
        </w:rPr>
        <w:t xml:space="preserve">не менше </w:t>
      </w:r>
      <w:r w:rsidRPr="005C2C5A">
        <w:rPr>
          <w:color w:val="000000"/>
          <w:sz w:val="24"/>
          <w:szCs w:val="24"/>
          <w:lang w:val="uk-UA"/>
        </w:rPr>
        <w:t>100</w:t>
      </w:r>
      <w:r w:rsidRPr="005C2C5A">
        <w:rPr>
          <w:color w:val="000000"/>
          <w:sz w:val="24"/>
          <w:szCs w:val="24"/>
        </w:rPr>
        <w:t xml:space="preserve"> кв.метрів</w:t>
      </w:r>
      <w:r w:rsidRPr="005C2C5A">
        <w:rPr>
          <w:sz w:val="24"/>
          <w:szCs w:val="24"/>
        </w:rPr>
        <w:t>;</w:t>
      </w:r>
    </w:p>
    <w:p w14:paraId="70E386E9"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lang w:val="uk-UA"/>
        </w:rPr>
      </w:pPr>
      <w:r w:rsidRPr="005C2C5A">
        <w:rPr>
          <w:sz w:val="24"/>
          <w:szCs w:val="24"/>
        </w:rPr>
        <w:t>повинна бути забезпечена розсадкою учасників у форматі «острівками» (розсадка за круглими столами обличчям до екрану) та президією</w:t>
      </w:r>
      <w:r w:rsidRPr="005C2C5A">
        <w:rPr>
          <w:sz w:val="24"/>
          <w:szCs w:val="24"/>
          <w:lang w:val="uk-UA"/>
        </w:rPr>
        <w:t xml:space="preserve"> (стіл зі стільцями)</w:t>
      </w:r>
      <w:r w:rsidRPr="005C2C5A">
        <w:rPr>
          <w:sz w:val="24"/>
          <w:szCs w:val="24"/>
        </w:rPr>
        <w:t xml:space="preserve"> для</w:t>
      </w:r>
      <w:r w:rsidRPr="005C2C5A">
        <w:rPr>
          <w:sz w:val="24"/>
          <w:szCs w:val="24"/>
          <w:lang w:val="uk-UA"/>
        </w:rPr>
        <w:t xml:space="preserve"> 3-5</w:t>
      </w:r>
      <w:r w:rsidRPr="005C2C5A">
        <w:rPr>
          <w:sz w:val="24"/>
          <w:szCs w:val="24"/>
        </w:rPr>
        <w:t xml:space="preserve"> осіб</w:t>
      </w:r>
      <w:r w:rsidRPr="005C2C5A">
        <w:rPr>
          <w:sz w:val="24"/>
          <w:szCs w:val="24"/>
          <w:lang w:val="uk-UA"/>
        </w:rPr>
        <w:t xml:space="preserve"> або </w:t>
      </w:r>
      <w:r w:rsidRPr="005C2C5A">
        <w:rPr>
          <w:sz w:val="24"/>
          <w:szCs w:val="24"/>
          <w:shd w:val="clear" w:color="auto" w:fill="FFFFFF"/>
        </w:rPr>
        <w:t>м’якими кріслами (</w:t>
      </w:r>
      <w:r w:rsidRPr="005C2C5A">
        <w:rPr>
          <w:sz w:val="24"/>
          <w:szCs w:val="24"/>
          <w:shd w:val="clear" w:color="auto" w:fill="FFFFFF"/>
          <w:lang w:val="uk-UA"/>
        </w:rPr>
        <w:t>до 6 штук</w:t>
      </w:r>
      <w:r w:rsidRPr="005C2C5A">
        <w:rPr>
          <w:sz w:val="24"/>
          <w:szCs w:val="24"/>
          <w:shd w:val="clear" w:color="auto" w:fill="FFFFFF"/>
        </w:rPr>
        <w:t>)</w:t>
      </w:r>
      <w:r w:rsidRPr="005C2C5A">
        <w:rPr>
          <w:sz w:val="24"/>
          <w:szCs w:val="24"/>
          <w:shd w:val="clear" w:color="auto" w:fill="FFFFFF"/>
          <w:lang w:val="uk-UA"/>
        </w:rPr>
        <w:t xml:space="preserve"> </w:t>
      </w:r>
      <w:r w:rsidRPr="005C2C5A">
        <w:rPr>
          <w:sz w:val="24"/>
          <w:szCs w:val="24"/>
          <w:shd w:val="clear" w:color="auto" w:fill="FFFFFF"/>
        </w:rPr>
        <w:t>для президії та скляними столиками</w:t>
      </w:r>
      <w:r w:rsidRPr="005C2C5A">
        <w:rPr>
          <w:sz w:val="24"/>
          <w:szCs w:val="24"/>
          <w:shd w:val="clear" w:color="auto" w:fill="FFFFFF"/>
          <w:lang w:val="uk-UA"/>
        </w:rPr>
        <w:t>, або у форматі «театр»,</w:t>
      </w:r>
      <w:r w:rsidRPr="005C2C5A">
        <w:rPr>
          <w:sz w:val="24"/>
          <w:szCs w:val="24"/>
        </w:rPr>
        <w:t xml:space="preserve"> за вимогою Замовника;</w:t>
      </w:r>
    </w:p>
    <w:p w14:paraId="63BB89EF"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конфігурація розсадки має забезпечувати 100% пряму видимість президії, трибуни  та екранів для кожного учасника. У разі наявності в залі колон або інших стаціонарних конструкцій, розсадка має бути організована поза межами «сліпих зон».</w:t>
      </w:r>
    </w:p>
    <w:p w14:paraId="2CA7883E"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5C2C5A">
        <w:rPr>
          <w:sz w:val="24"/>
          <w:szCs w:val="24"/>
          <w:shd w:val="clear" w:color="auto" w:fill="FFFFFF"/>
        </w:rPr>
        <w:t xml:space="preserve">;  </w:t>
      </w:r>
    </w:p>
    <w:p w14:paraId="32227403"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6EC9677C" w14:textId="77777777" w:rsidR="001814D8" w:rsidRPr="005C2C5A" w:rsidRDefault="001814D8" w:rsidP="004410B6">
      <w:pPr>
        <w:pStyle w:val="af"/>
        <w:numPr>
          <w:ilvl w:val="0"/>
          <w:numId w:val="19"/>
        </w:numPr>
        <w:tabs>
          <w:tab w:val="left" w:pos="426"/>
          <w:tab w:val="left" w:pos="709"/>
          <w:tab w:val="left" w:pos="993"/>
          <w:tab w:val="left" w:pos="1134"/>
        </w:tabs>
        <w:ind w:left="0" w:firstLine="567"/>
        <w:contextualSpacing/>
        <w:jc w:val="both"/>
        <w:rPr>
          <w:sz w:val="24"/>
          <w:szCs w:val="24"/>
        </w:rPr>
      </w:pPr>
      <w:r w:rsidRPr="005C2C5A">
        <w:rPr>
          <w:sz w:val="24"/>
          <w:szCs w:val="24"/>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14:paraId="3F93FC6E"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 xml:space="preserve">повинна мати наявність звукоізоляції, системи кондиціонування повітря, вентиляції та опалення, </w:t>
      </w:r>
    </w:p>
    <w:p w14:paraId="2B47CF85"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мати наявність штучного освітлення;</w:t>
      </w:r>
    </w:p>
    <w:p w14:paraId="7CF0E6B2" w14:textId="77777777" w:rsidR="001814D8" w:rsidRPr="005C2C5A" w:rsidRDefault="001814D8"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sz w:val="24"/>
          <w:szCs w:val="24"/>
          <w:lang w:eastAsia="x-none"/>
        </w:rPr>
        <w:lastRenderedPageBreak/>
        <w:t>повинна бути укомплектована мультимедійним обладнанням;</w:t>
      </w:r>
    </w:p>
    <w:p w14:paraId="40CF4282" w14:textId="77777777" w:rsidR="001814D8" w:rsidRPr="005C2C5A" w:rsidRDefault="001814D8"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14:paraId="6A375B34"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 xml:space="preserve">повинна бути укомплектована ноутбуком з ліцензійною та активованою операційною системою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5C2C5A">
        <w:rPr>
          <w:sz w:val="24"/>
          <w:szCs w:val="24"/>
        </w:rPr>
        <w:t xml:space="preserve">мати роз'єми </w:t>
      </w:r>
      <w:r w:rsidRPr="005C2C5A">
        <w:rPr>
          <w:color w:val="221F1F"/>
          <w:sz w:val="24"/>
          <w:szCs w:val="24"/>
        </w:rPr>
        <w:t>USB Type-C та HDMI</w:t>
      </w:r>
      <w:r w:rsidRPr="005C2C5A">
        <w:rPr>
          <w:color w:val="000000"/>
          <w:sz w:val="24"/>
          <w:szCs w:val="24"/>
          <w:shd w:val="clear" w:color="auto" w:fill="FFFFFF"/>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14:paraId="68B2BBE5"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проекційним екраном. Розмір проекційної поверхні екрану повинен бути не менше ніж 180 см на 180 см або іншого розміру та типу за погодженням із Замовником;</w:t>
      </w:r>
    </w:p>
    <w:p w14:paraId="2BDF3083"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14:paraId="2C54CFC8"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подовжувачами;</w:t>
      </w:r>
    </w:p>
    <w:p w14:paraId="4CB3FC5B"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rStyle w:val="apple-converted-space"/>
          <w:color w:val="000000"/>
          <w:sz w:val="24"/>
          <w:szCs w:val="24"/>
          <w:shd w:val="clear" w:color="auto" w:fill="FFFFFF"/>
          <w:lang w:val="uk-UA"/>
        </w:rPr>
      </w:pPr>
      <w:r w:rsidRPr="005C2C5A">
        <w:rPr>
          <w:color w:val="000000"/>
          <w:sz w:val="24"/>
          <w:szCs w:val="24"/>
          <w:shd w:val="clear" w:color="auto" w:fill="FFFFFF"/>
        </w:rPr>
        <w:t xml:space="preserve">повинна бути укомплектована </w:t>
      </w:r>
      <w:r w:rsidRPr="005C2C5A">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14:paraId="2FE4FA96" w14:textId="77777777" w:rsidR="001814D8" w:rsidRPr="005C2C5A" w:rsidRDefault="001814D8" w:rsidP="004410B6">
      <w:pPr>
        <w:pStyle w:val="af"/>
        <w:numPr>
          <w:ilvl w:val="0"/>
          <w:numId w:val="19"/>
        </w:numPr>
        <w:tabs>
          <w:tab w:val="left" w:pos="426"/>
          <w:tab w:val="left" w:pos="709"/>
          <w:tab w:val="left" w:pos="851"/>
        </w:tabs>
        <w:ind w:left="0" w:firstLine="567"/>
        <w:contextualSpacing/>
        <w:jc w:val="both"/>
        <w:rPr>
          <w:rStyle w:val="apple-converted-space"/>
          <w:color w:val="000000"/>
          <w:sz w:val="24"/>
          <w:szCs w:val="24"/>
          <w:shd w:val="clear" w:color="auto" w:fill="FFFFFF"/>
        </w:rPr>
      </w:pPr>
      <w:r w:rsidRPr="005C2C5A">
        <w:rPr>
          <w:color w:val="000000"/>
          <w:sz w:val="24"/>
          <w:szCs w:val="24"/>
          <w:shd w:val="clear" w:color="auto" w:fill="FFFFFF"/>
        </w:rPr>
        <w:t xml:space="preserve">повинна бути укомплектована </w:t>
      </w:r>
      <w:bookmarkStart w:id="11" w:name="_Hlk180498994"/>
      <w:r w:rsidRPr="005C2C5A">
        <w:rPr>
          <w:color w:val="000000"/>
          <w:sz w:val="24"/>
          <w:szCs w:val="24"/>
          <w:shd w:val="clear" w:color="auto" w:fill="FFFFFF"/>
        </w:rPr>
        <w:t>плазмовою панеллю на напольній підставці. Розмір діагоналі екрану  плазмової панелі повинен бути не менше 42 дюйми, розташування панелі на підставці під кутом 45 градусів, екраном до президіуму. Плазмова панель повинна бути підключена до ноутбуку для дублювання презентацій доповідачів;</w:t>
      </w:r>
      <w:bookmarkEnd w:id="11"/>
    </w:p>
    <w:p w14:paraId="7E6E29ED"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r w:rsidRPr="005C2C5A">
        <w:rPr>
          <w:color w:val="000000"/>
          <w:sz w:val="24"/>
          <w:szCs w:val="24"/>
        </w:rPr>
        <w:t>трансляцію відео та двох потоків аудіо (один - мовою доповідача, другий - синхронний переклад), за вимогою Замовника</w:t>
      </w:r>
      <w:r w:rsidRPr="005C2C5A">
        <w:rPr>
          <w:sz w:val="24"/>
          <w:szCs w:val="24"/>
        </w:rPr>
        <w:t>;</w:t>
      </w:r>
    </w:p>
    <w:p w14:paraId="634B5657" w14:textId="77777777" w:rsidR="001814D8" w:rsidRPr="005C2C5A" w:rsidRDefault="001814D8"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sz w:val="24"/>
          <w:szCs w:val="24"/>
        </w:rPr>
        <w:t>повинна мати мережу WiFi з високошвидкісним інтернетом  (із забезпеченням технічного супроводу)</w:t>
      </w:r>
      <w:r w:rsidRPr="005C2C5A">
        <w:rPr>
          <w:sz w:val="24"/>
          <w:szCs w:val="24"/>
          <w:shd w:val="clear" w:color="auto" w:fill="FFFFFF"/>
        </w:rPr>
        <w:t>;</w:t>
      </w:r>
      <w:r w:rsidRPr="005C2C5A">
        <w:rPr>
          <w:sz w:val="24"/>
          <w:szCs w:val="24"/>
        </w:rPr>
        <w:t xml:space="preserve"> </w:t>
      </w:r>
    </w:p>
    <w:p w14:paraId="5C3C4183" w14:textId="77777777" w:rsidR="001814D8" w:rsidRPr="005C2C5A" w:rsidRDefault="001814D8"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14:paraId="0EAA2CBD" w14:textId="77777777" w:rsidR="001814D8" w:rsidRPr="005C2C5A" w:rsidRDefault="001814D8" w:rsidP="004410B6">
      <w:pPr>
        <w:pStyle w:val="af"/>
        <w:numPr>
          <w:ilvl w:val="0"/>
          <w:numId w:val="19"/>
        </w:numPr>
        <w:tabs>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все мультимедійне обладнання повинно бути перевіреним на працездатність, підключеним,  налаштованим для користування та розставленим згідно побажань Замовника та продемонстрованим на працездатність напередодні заходу Замовнику.</w:t>
      </w:r>
    </w:p>
    <w:p w14:paraId="31830296" w14:textId="77777777" w:rsidR="001814D8" w:rsidRPr="005C2C5A" w:rsidRDefault="001814D8" w:rsidP="001814D8">
      <w:pPr>
        <w:pStyle w:val="aff5"/>
        <w:tabs>
          <w:tab w:val="left" w:pos="426"/>
          <w:tab w:val="left" w:pos="709"/>
          <w:tab w:val="left" w:pos="1134"/>
        </w:tabs>
        <w:spacing w:after="0" w:line="240" w:lineRule="auto"/>
        <w:ind w:left="0" w:hanging="2"/>
        <w:jc w:val="both"/>
        <w:rPr>
          <w:rFonts w:ascii="Times New Roman" w:hAnsi="Times New Roman"/>
          <w:sz w:val="24"/>
          <w:szCs w:val="24"/>
        </w:rPr>
      </w:pPr>
    </w:p>
    <w:p w14:paraId="0A07099D" w14:textId="77777777" w:rsidR="001814D8" w:rsidRPr="005C2C5A" w:rsidRDefault="001814D8" w:rsidP="004410B6">
      <w:pPr>
        <w:pStyle w:val="af"/>
        <w:numPr>
          <w:ilvl w:val="0"/>
          <w:numId w:val="17"/>
        </w:numPr>
        <w:tabs>
          <w:tab w:val="left" w:pos="284"/>
          <w:tab w:val="left" w:pos="426"/>
          <w:tab w:val="left" w:pos="709"/>
          <w:tab w:val="left" w:pos="993"/>
        </w:tabs>
        <w:ind w:left="0" w:firstLine="567"/>
        <w:contextualSpacing/>
        <w:rPr>
          <w:b/>
          <w:sz w:val="24"/>
          <w:szCs w:val="24"/>
        </w:rPr>
      </w:pPr>
      <w:r w:rsidRPr="005C2C5A">
        <w:rPr>
          <w:b/>
          <w:sz w:val="24"/>
          <w:szCs w:val="24"/>
          <w:lang w:eastAsia="x-none"/>
        </w:rPr>
        <w:t>Послуги харчування учасників.</w:t>
      </w:r>
      <w:bookmarkStart w:id="12" w:name="_Hlk1487787"/>
    </w:p>
    <w:p w14:paraId="4B088CB3" w14:textId="77777777" w:rsidR="001814D8" w:rsidRPr="005C2C5A" w:rsidRDefault="001814D8" w:rsidP="004410B6">
      <w:pPr>
        <w:pStyle w:val="af"/>
        <w:numPr>
          <w:ilvl w:val="1"/>
          <w:numId w:val="17"/>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14:paraId="220A7F81" w14:textId="77777777" w:rsidR="001814D8" w:rsidRPr="005C2C5A" w:rsidRDefault="001814D8" w:rsidP="004410B6">
      <w:pPr>
        <w:pStyle w:val="af"/>
        <w:numPr>
          <w:ilvl w:val="1"/>
          <w:numId w:val="17"/>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Меню харчування повинне бути погоджене Замовником.</w:t>
      </w:r>
    </w:p>
    <w:p w14:paraId="07CA2E7D" w14:textId="77777777" w:rsidR="001814D8" w:rsidRPr="005C2C5A" w:rsidRDefault="001814D8" w:rsidP="004410B6">
      <w:pPr>
        <w:pStyle w:val="af"/>
        <w:numPr>
          <w:ilvl w:val="1"/>
          <w:numId w:val="17"/>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Страви повинні бути різноманітні та не повинні повторюватись кожного дня в рамках одного заходу.</w:t>
      </w:r>
    </w:p>
    <w:p w14:paraId="726634D8" w14:textId="77777777" w:rsidR="001814D8" w:rsidRPr="005C2C5A" w:rsidRDefault="001814D8" w:rsidP="004410B6">
      <w:pPr>
        <w:pStyle w:val="af"/>
        <w:numPr>
          <w:ilvl w:val="1"/>
          <w:numId w:val="17"/>
        </w:numPr>
        <w:tabs>
          <w:tab w:val="left" w:pos="426"/>
          <w:tab w:val="left" w:pos="709"/>
          <w:tab w:val="left" w:pos="993"/>
        </w:tabs>
        <w:ind w:left="0" w:firstLine="567"/>
        <w:contextualSpacing/>
        <w:jc w:val="both"/>
        <w:rPr>
          <w:sz w:val="24"/>
          <w:szCs w:val="24"/>
          <w:lang w:val="uk-UA"/>
        </w:rPr>
      </w:pPr>
      <w:r w:rsidRPr="005C2C5A">
        <w:rPr>
          <w:sz w:val="24"/>
          <w:szCs w:val="24"/>
          <w:lang w:val="uk-UA"/>
        </w:rPr>
        <w:t>Меню харчування має базуватися на принципах здорового харчування, зокрема концепції «Тарілки здорового харчування». Виконавець повинен забезпечити збалансоване меню з обмеженим вмістом солі, доданих цукрів та промислових трансжирів.</w:t>
      </w:r>
    </w:p>
    <w:p w14:paraId="56062E97" w14:textId="77777777" w:rsidR="001814D8" w:rsidRPr="005C2C5A" w:rsidRDefault="001814D8" w:rsidP="004410B6">
      <w:pPr>
        <w:pStyle w:val="af"/>
        <w:numPr>
          <w:ilvl w:val="1"/>
          <w:numId w:val="17"/>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lastRenderedPageBreak/>
        <w:t>Розраховуючи вартість кава-перерв, обідів та вечерь, Виконавець повинен запропонувати страви універсальної кухні, включаючи фірмові страви, українську, європейську кухню та вегетаріанське меню, з наданням переваги позиціям, визначеним у Таблиці 2 «Меню харчування».</w:t>
      </w:r>
    </w:p>
    <w:p w14:paraId="463634E4" w14:textId="77777777" w:rsidR="001814D8" w:rsidRPr="005C2C5A" w:rsidRDefault="001814D8" w:rsidP="004410B6">
      <w:pPr>
        <w:numPr>
          <w:ilvl w:val="1"/>
          <w:numId w:val="17"/>
        </w:numPr>
        <w:tabs>
          <w:tab w:val="left" w:pos="426"/>
          <w:tab w:val="left" w:pos="709"/>
          <w:tab w:val="left" w:pos="993"/>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rPr>
        <w:t>Кава-перерви, обіди та вечері повинні надаватись Виконавцем у ресторанах готелю, де проводиться захід.</w:t>
      </w:r>
    </w:p>
    <w:p w14:paraId="2897E718" w14:textId="77777777" w:rsidR="001814D8" w:rsidRPr="005C2C5A" w:rsidRDefault="001814D8" w:rsidP="004410B6">
      <w:pPr>
        <w:numPr>
          <w:ilvl w:val="1"/>
          <w:numId w:val="17"/>
        </w:numPr>
        <w:tabs>
          <w:tab w:val="left" w:pos="426"/>
          <w:tab w:val="left" w:pos="709"/>
          <w:tab w:val="left" w:pos="993"/>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rPr>
        <w:t>Виконавець формує тендерну пропозицію щодо організації харчування учасників зазначаючи вартість кава-перерв, обіду та вечері у розрахунку на одну особу відповідно до Таблиці 2 «Меню харчування».</w:t>
      </w:r>
    </w:p>
    <w:p w14:paraId="66895C82" w14:textId="77777777" w:rsidR="001814D8" w:rsidRPr="005C2C5A" w:rsidRDefault="001814D8" w:rsidP="004410B6">
      <w:pPr>
        <w:pStyle w:val="af"/>
        <w:numPr>
          <w:ilvl w:val="1"/>
          <w:numId w:val="17"/>
        </w:numPr>
        <w:tabs>
          <w:tab w:val="left" w:pos="0"/>
          <w:tab w:val="left" w:pos="426"/>
          <w:tab w:val="left" w:pos="709"/>
          <w:tab w:val="left" w:pos="1134"/>
        </w:tabs>
        <w:ind w:left="0" w:firstLine="567"/>
        <w:contextualSpacing/>
        <w:jc w:val="both"/>
        <w:rPr>
          <w:sz w:val="24"/>
          <w:szCs w:val="24"/>
          <w:lang w:val="uk-UA"/>
        </w:rPr>
      </w:pPr>
      <w:r w:rsidRPr="005C2C5A">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5C2C5A" w:rsidDel="00E530A5">
        <w:rPr>
          <w:sz w:val="24"/>
          <w:szCs w:val="24"/>
          <w:lang w:val="uk-UA"/>
        </w:rPr>
        <w:t xml:space="preserve"> </w:t>
      </w:r>
    </w:p>
    <w:p w14:paraId="3EAECA6F" w14:textId="77777777" w:rsidR="001814D8" w:rsidRPr="005C2C5A" w:rsidRDefault="001814D8" w:rsidP="001814D8">
      <w:pPr>
        <w:pStyle w:val="af"/>
        <w:tabs>
          <w:tab w:val="left" w:pos="426"/>
          <w:tab w:val="left" w:pos="709"/>
          <w:tab w:val="left" w:pos="993"/>
          <w:tab w:val="left" w:pos="1134"/>
        </w:tabs>
        <w:ind w:left="0" w:firstLine="567"/>
        <w:jc w:val="both"/>
        <w:rPr>
          <w:sz w:val="24"/>
          <w:szCs w:val="24"/>
        </w:rPr>
      </w:pPr>
    </w:p>
    <w:p w14:paraId="5298CAAE" w14:textId="77777777" w:rsidR="001814D8" w:rsidRPr="005C2C5A" w:rsidRDefault="001814D8" w:rsidP="001814D8">
      <w:pPr>
        <w:pStyle w:val="af"/>
        <w:tabs>
          <w:tab w:val="left" w:pos="426"/>
          <w:tab w:val="left" w:pos="709"/>
          <w:tab w:val="left" w:pos="993"/>
          <w:tab w:val="left" w:pos="1134"/>
        </w:tabs>
        <w:ind w:left="0" w:firstLine="567"/>
        <w:jc w:val="right"/>
        <w:rPr>
          <w:i/>
          <w:sz w:val="24"/>
          <w:szCs w:val="24"/>
        </w:rPr>
      </w:pPr>
      <w:r w:rsidRPr="005C2C5A">
        <w:rPr>
          <w:i/>
          <w:sz w:val="24"/>
          <w:szCs w:val="24"/>
        </w:rPr>
        <w:t xml:space="preserve">Таблиця 2 </w:t>
      </w:r>
    </w:p>
    <w:p w14:paraId="4AA4648E" w14:textId="77777777" w:rsidR="001814D8" w:rsidRPr="005C2C5A" w:rsidRDefault="001814D8" w:rsidP="001814D8">
      <w:pPr>
        <w:pStyle w:val="af"/>
        <w:tabs>
          <w:tab w:val="left" w:pos="426"/>
          <w:tab w:val="left" w:pos="709"/>
          <w:tab w:val="left" w:pos="993"/>
          <w:tab w:val="left" w:pos="1134"/>
          <w:tab w:val="left" w:pos="3828"/>
        </w:tabs>
        <w:ind w:left="0" w:firstLine="567"/>
        <w:jc w:val="center"/>
        <w:rPr>
          <w:b/>
          <w:sz w:val="24"/>
          <w:szCs w:val="24"/>
        </w:rPr>
      </w:pPr>
      <w:r w:rsidRPr="005C2C5A">
        <w:rPr>
          <w:b/>
          <w:sz w:val="24"/>
          <w:szCs w:val="24"/>
        </w:rPr>
        <w:t>Меню харчування</w:t>
      </w:r>
    </w:p>
    <w:p w14:paraId="1FB27248" w14:textId="77777777" w:rsidR="001814D8" w:rsidRPr="005C2C5A" w:rsidRDefault="001814D8" w:rsidP="001814D8">
      <w:pPr>
        <w:pStyle w:val="af"/>
        <w:tabs>
          <w:tab w:val="left" w:pos="426"/>
          <w:tab w:val="left" w:pos="709"/>
          <w:tab w:val="left" w:pos="993"/>
          <w:tab w:val="left" w:pos="1134"/>
          <w:tab w:val="left" w:pos="3828"/>
        </w:tabs>
        <w:ind w:left="0" w:firstLine="567"/>
        <w:jc w:val="center"/>
        <w:rPr>
          <w:b/>
          <w:sz w:val="24"/>
          <w:szCs w:val="24"/>
        </w:rPr>
      </w:pPr>
    </w:p>
    <w:tbl>
      <w:tblPr>
        <w:tblStyle w:val="af1"/>
        <w:tblW w:w="9923" w:type="dxa"/>
        <w:tblInd w:w="-5" w:type="dxa"/>
        <w:tblLook w:val="04A0" w:firstRow="1" w:lastRow="0" w:firstColumn="1" w:lastColumn="0" w:noHBand="0" w:noVBand="1"/>
      </w:tblPr>
      <w:tblGrid>
        <w:gridCol w:w="1985"/>
        <w:gridCol w:w="7938"/>
      </w:tblGrid>
      <w:tr w:rsidR="001814D8" w:rsidRPr="005C2C5A" w14:paraId="7701E29D" w14:textId="77777777" w:rsidTr="1A550312">
        <w:trPr>
          <w:trHeight w:val="2333"/>
        </w:trPr>
        <w:tc>
          <w:tcPr>
            <w:tcW w:w="1985" w:type="dxa"/>
          </w:tcPr>
          <w:p w14:paraId="1BD6EDB4" w14:textId="77777777" w:rsidR="001814D8" w:rsidRPr="005C2C5A" w:rsidRDefault="001814D8" w:rsidP="1A550312">
            <w:pPr>
              <w:pStyle w:val="af"/>
              <w:tabs>
                <w:tab w:val="left" w:pos="426"/>
                <w:tab w:val="left" w:pos="709"/>
                <w:tab w:val="left" w:pos="993"/>
                <w:tab w:val="left" w:pos="1134"/>
              </w:tabs>
              <w:ind w:left="0"/>
              <w:rPr>
                <w:sz w:val="24"/>
                <w:szCs w:val="24"/>
                <w:lang w:val="uk-UA"/>
              </w:rPr>
            </w:pPr>
            <w:r w:rsidRPr="1A550312">
              <w:rPr>
                <w:sz w:val="24"/>
                <w:szCs w:val="24"/>
              </w:rPr>
              <w:t>Обід для Послуги №1 повинен складатись (шведський стіл):</w:t>
            </w:r>
          </w:p>
        </w:tc>
        <w:tc>
          <w:tcPr>
            <w:tcW w:w="7938" w:type="dxa"/>
          </w:tcPr>
          <w:p w14:paraId="1F69D90D"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Салати (не менше 2 видів):</w:t>
            </w:r>
          </w:p>
          <w:p w14:paraId="3AB88637"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 (бажано на основі оливкової олії або йогурту);</w:t>
            </w:r>
          </w:p>
          <w:p w14:paraId="5401B230"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(не менше 2 видів):</w:t>
            </w:r>
          </w:p>
          <w:p w14:paraId="601DBCD8"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w:t>
            </w:r>
          </w:p>
          <w:p w14:paraId="6FE28966" w14:textId="77777777" w:rsidR="001814D8" w:rsidRPr="005C2C5A" w:rsidRDefault="001814D8"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Гарнір (не менше 2 видів);</w:t>
            </w:r>
          </w:p>
          <w:p w14:paraId="60BE1393"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Напої (вода/сік/узвар/кава/чай/молоко)</w:t>
            </w:r>
          </w:p>
        </w:tc>
      </w:tr>
      <w:tr w:rsidR="001814D8" w:rsidRPr="005C2C5A" w14:paraId="146FF13D" w14:textId="77777777" w:rsidTr="1A550312">
        <w:trPr>
          <w:trHeight w:val="2757"/>
        </w:trPr>
        <w:tc>
          <w:tcPr>
            <w:tcW w:w="1985" w:type="dxa"/>
          </w:tcPr>
          <w:p w14:paraId="1E5F96AD" w14:textId="77777777" w:rsidR="001814D8" w:rsidRPr="005C2C5A" w:rsidRDefault="001814D8" w:rsidP="1A550312">
            <w:pPr>
              <w:pStyle w:val="af"/>
              <w:tabs>
                <w:tab w:val="left" w:pos="426"/>
                <w:tab w:val="left" w:pos="709"/>
                <w:tab w:val="left" w:pos="993"/>
                <w:tab w:val="left" w:pos="1134"/>
              </w:tabs>
              <w:ind w:left="0"/>
              <w:rPr>
                <w:sz w:val="24"/>
                <w:szCs w:val="24"/>
                <w:lang w:val="uk-UA"/>
              </w:rPr>
            </w:pPr>
            <w:r w:rsidRPr="1A550312">
              <w:rPr>
                <w:sz w:val="24"/>
                <w:szCs w:val="24"/>
                <w:lang w:val="uk-UA"/>
              </w:rPr>
              <w:t xml:space="preserve">Обід </w:t>
            </w:r>
            <w:r w:rsidRPr="1A550312">
              <w:rPr>
                <w:sz w:val="24"/>
                <w:szCs w:val="24"/>
              </w:rPr>
              <w:t xml:space="preserve">для Послуги №2 </w:t>
            </w:r>
            <w:r w:rsidRPr="1A550312">
              <w:rPr>
                <w:sz w:val="24"/>
                <w:szCs w:val="24"/>
                <w:lang w:val="uk-UA"/>
              </w:rPr>
              <w:t>повинен складатись:</w:t>
            </w:r>
          </w:p>
        </w:tc>
        <w:tc>
          <w:tcPr>
            <w:tcW w:w="7938" w:type="dxa"/>
          </w:tcPr>
          <w:p w14:paraId="54242537"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Перша страва (1 вид):</w:t>
            </w:r>
          </w:p>
          <w:p w14:paraId="09B49BEE" w14:textId="77777777" w:rsidR="001814D8" w:rsidRPr="005C2C5A" w:rsidRDefault="001814D8" w:rsidP="1A550312">
            <w:pPr>
              <w:numPr>
                <w:ilvl w:val="1"/>
                <w:numId w:val="11"/>
              </w:numPr>
              <w:tabs>
                <w:tab w:val="clear" w:pos="1440"/>
                <w:tab w:val="num" w:pos="316"/>
                <w:tab w:val="left" w:pos="426"/>
                <w:tab w:val="left" w:pos="600"/>
                <w:tab w:val="left" w:pos="709"/>
                <w:tab w:val="left" w:pos="883"/>
              </w:tabs>
              <w:spacing w:before="100" w:beforeAutospacing="1" w:after="100" w:afterAutospacing="1"/>
              <w:ind w:left="0" w:firstLine="30"/>
              <w:rPr>
                <w:sz w:val="24"/>
                <w:szCs w:val="24"/>
              </w:rPr>
            </w:pPr>
            <w:r w:rsidRPr="1A550312">
              <w:rPr>
                <w:sz w:val="24"/>
                <w:szCs w:val="24"/>
              </w:rPr>
              <w:t>Суп (м'ясний/вегетаріанський/крем-суп)/борщ /солянка;</w:t>
            </w:r>
          </w:p>
          <w:p w14:paraId="70CEB0FB"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з гарніром (1 вид):</w:t>
            </w:r>
          </w:p>
          <w:p w14:paraId="44687DE0"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 з гарніром;</w:t>
            </w:r>
          </w:p>
          <w:p w14:paraId="77B1DB67"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 (1 вид):</w:t>
            </w:r>
          </w:p>
          <w:p w14:paraId="7D3B073C"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 овочевий з легкими заправками;</w:t>
            </w:r>
          </w:p>
          <w:p w14:paraId="5C917CB6"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Напої (2 види):</w:t>
            </w:r>
          </w:p>
          <w:p w14:paraId="546A2BF5"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Кава/чай;</w:t>
            </w:r>
          </w:p>
          <w:p w14:paraId="082527AE"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Сік/компот/узвар.</w:t>
            </w:r>
          </w:p>
        </w:tc>
      </w:tr>
      <w:tr w:rsidR="001814D8" w:rsidRPr="005C2C5A" w14:paraId="42AC7845" w14:textId="77777777" w:rsidTr="1A550312">
        <w:trPr>
          <w:trHeight w:val="1124"/>
        </w:trPr>
        <w:tc>
          <w:tcPr>
            <w:tcW w:w="1985" w:type="dxa"/>
          </w:tcPr>
          <w:p w14:paraId="25867F63" w14:textId="77777777" w:rsidR="001814D8" w:rsidRPr="005C2C5A" w:rsidRDefault="001814D8" w:rsidP="1A550312">
            <w:pPr>
              <w:pStyle w:val="af"/>
              <w:tabs>
                <w:tab w:val="left" w:pos="426"/>
                <w:tab w:val="left" w:pos="709"/>
                <w:tab w:val="left" w:pos="993"/>
                <w:tab w:val="left" w:pos="1134"/>
              </w:tabs>
              <w:ind w:left="0"/>
              <w:rPr>
                <w:sz w:val="24"/>
                <w:szCs w:val="24"/>
                <w:lang w:val="uk-UA"/>
              </w:rPr>
            </w:pPr>
            <w:r w:rsidRPr="1A550312">
              <w:rPr>
                <w:sz w:val="24"/>
                <w:szCs w:val="24"/>
                <w:lang w:val="uk-UA"/>
              </w:rPr>
              <w:t>Кава-перерва повинна складатись:</w:t>
            </w:r>
          </w:p>
        </w:tc>
        <w:tc>
          <w:tcPr>
            <w:tcW w:w="7938" w:type="dxa"/>
          </w:tcPr>
          <w:p w14:paraId="33D1C4B8"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Закуски (не менше 2 видів):</w:t>
            </w:r>
          </w:p>
          <w:p w14:paraId="117492D3"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Сендвіч-круасан/канапе/крафін/кіш-лорен тощо;</w:t>
            </w:r>
          </w:p>
          <w:p w14:paraId="4031632C" w14:textId="77777777" w:rsidR="001814D8" w:rsidRPr="005C2C5A" w:rsidRDefault="001814D8" w:rsidP="1A550312">
            <w:pPr>
              <w:numPr>
                <w:ilvl w:val="1"/>
                <w:numId w:val="11"/>
              </w:numPr>
              <w:tabs>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Овочеві закуски;</w:t>
            </w:r>
          </w:p>
          <w:p w14:paraId="41B66381"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Десерт (не менше 2 видів):</w:t>
            </w:r>
          </w:p>
          <w:p w14:paraId="0D142182" w14:textId="77777777" w:rsidR="001814D8" w:rsidRPr="005C2C5A" w:rsidRDefault="001814D8" w:rsidP="1A550312">
            <w:pPr>
              <w:numPr>
                <w:ilvl w:val="1"/>
                <w:numId w:val="11"/>
              </w:numPr>
              <w:tabs>
                <w:tab w:val="clear" w:pos="144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Тістечка/капкейки/мафіни, круасан/торт/штрудель/рулети та інші десерти;</w:t>
            </w:r>
          </w:p>
          <w:p w14:paraId="5856434E"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Напої (2 види):</w:t>
            </w:r>
          </w:p>
          <w:p w14:paraId="0060E154"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Кава/чай;</w:t>
            </w:r>
          </w:p>
          <w:p w14:paraId="1FB10CC3"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Сік/компот/узвар;</w:t>
            </w:r>
          </w:p>
          <w:p w14:paraId="664365FD"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Сезонні фрукти.</w:t>
            </w:r>
          </w:p>
        </w:tc>
      </w:tr>
      <w:tr w:rsidR="001814D8" w:rsidRPr="005C2C5A" w14:paraId="2CA4849E" w14:textId="77777777" w:rsidTr="1A550312">
        <w:tc>
          <w:tcPr>
            <w:tcW w:w="1985" w:type="dxa"/>
          </w:tcPr>
          <w:p w14:paraId="6D8ED557" w14:textId="77777777" w:rsidR="001814D8" w:rsidRPr="005C2C5A" w:rsidRDefault="001814D8" w:rsidP="1A550312">
            <w:pPr>
              <w:pStyle w:val="af"/>
              <w:tabs>
                <w:tab w:val="left" w:pos="426"/>
                <w:tab w:val="left" w:pos="709"/>
                <w:tab w:val="left" w:pos="993"/>
                <w:tab w:val="left" w:pos="1134"/>
              </w:tabs>
              <w:ind w:left="0"/>
              <w:rPr>
                <w:sz w:val="24"/>
                <w:szCs w:val="24"/>
                <w:lang w:val="uk-UA"/>
              </w:rPr>
            </w:pPr>
            <w:r w:rsidRPr="1A550312">
              <w:rPr>
                <w:sz w:val="24"/>
                <w:szCs w:val="24"/>
                <w:lang w:val="uk-UA"/>
              </w:rPr>
              <w:t xml:space="preserve">Вечеря </w:t>
            </w:r>
            <w:r w:rsidRPr="1A550312">
              <w:rPr>
                <w:sz w:val="24"/>
                <w:szCs w:val="24"/>
              </w:rPr>
              <w:t xml:space="preserve">для Послуги №1 повинна </w:t>
            </w:r>
            <w:r w:rsidRPr="1A550312">
              <w:rPr>
                <w:sz w:val="24"/>
                <w:szCs w:val="24"/>
              </w:rPr>
              <w:lastRenderedPageBreak/>
              <w:t>складатись (шведський стіл):</w:t>
            </w:r>
          </w:p>
        </w:tc>
        <w:tc>
          <w:tcPr>
            <w:tcW w:w="7938" w:type="dxa"/>
          </w:tcPr>
          <w:p w14:paraId="1B9B687D"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lastRenderedPageBreak/>
              <w:t>Салати (не менше 2 видів):</w:t>
            </w:r>
          </w:p>
          <w:p w14:paraId="34043CE2"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 (бажано на основі оливкової олії або йогурту);</w:t>
            </w:r>
          </w:p>
          <w:p w14:paraId="21A069CB" w14:textId="77777777" w:rsidR="001814D8" w:rsidRPr="005C2C5A" w:rsidRDefault="001814D8"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lastRenderedPageBreak/>
              <w:t>Холодні закуски (не менше 2 видів);</w:t>
            </w:r>
          </w:p>
          <w:p w14:paraId="2207535C"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(не менше 2 видів):</w:t>
            </w:r>
          </w:p>
          <w:p w14:paraId="0E15B642"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w:t>
            </w:r>
          </w:p>
          <w:p w14:paraId="71FDC08A" w14:textId="77777777" w:rsidR="001814D8" w:rsidRPr="005C2C5A" w:rsidRDefault="001814D8"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Гарнір (не менше 2 видів);</w:t>
            </w:r>
          </w:p>
          <w:p w14:paraId="2ED061AC" w14:textId="77777777" w:rsidR="001814D8" w:rsidRPr="005C2C5A" w:rsidRDefault="001814D8"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Десерти (не менше 2 видів);</w:t>
            </w:r>
          </w:p>
          <w:p w14:paraId="0B3FE0EC" w14:textId="77777777" w:rsidR="001814D8" w:rsidRPr="005C2C5A" w:rsidRDefault="001814D8"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Напої (вода/сік/узвар/кава/чай/молоко)</w:t>
            </w:r>
          </w:p>
        </w:tc>
      </w:tr>
      <w:tr w:rsidR="001814D8" w:rsidRPr="005C2C5A" w14:paraId="3D003DA7" w14:textId="77777777" w:rsidTr="1A550312">
        <w:tc>
          <w:tcPr>
            <w:tcW w:w="1985" w:type="dxa"/>
          </w:tcPr>
          <w:p w14:paraId="3E8074CB" w14:textId="77777777" w:rsidR="001814D8" w:rsidRPr="005C2C5A" w:rsidRDefault="001814D8" w:rsidP="1A550312">
            <w:pPr>
              <w:pStyle w:val="af"/>
              <w:tabs>
                <w:tab w:val="left" w:pos="426"/>
                <w:tab w:val="left" w:pos="709"/>
                <w:tab w:val="left" w:pos="993"/>
                <w:tab w:val="left" w:pos="1134"/>
              </w:tabs>
              <w:ind w:left="0"/>
              <w:rPr>
                <w:sz w:val="24"/>
                <w:szCs w:val="24"/>
                <w:lang w:val="uk-UA"/>
              </w:rPr>
            </w:pPr>
            <w:r w:rsidRPr="1A550312">
              <w:rPr>
                <w:sz w:val="24"/>
                <w:szCs w:val="24"/>
                <w:lang w:val="uk-UA"/>
              </w:rPr>
              <w:lastRenderedPageBreak/>
              <w:t>Вечеря  для Послуги №2 повинна складатись:</w:t>
            </w:r>
          </w:p>
        </w:tc>
        <w:tc>
          <w:tcPr>
            <w:tcW w:w="7938" w:type="dxa"/>
          </w:tcPr>
          <w:p w14:paraId="610D6FF4"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з гарніром (1 вид):</w:t>
            </w:r>
          </w:p>
          <w:p w14:paraId="5B8CC62C"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 з відповідним гарніром;</w:t>
            </w:r>
          </w:p>
          <w:p w14:paraId="429B5A5B"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 (1 вид):</w:t>
            </w:r>
          </w:p>
          <w:p w14:paraId="5CE61CC3"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w:t>
            </w:r>
          </w:p>
          <w:p w14:paraId="02EA5E87"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Десерт (1 вид):</w:t>
            </w:r>
          </w:p>
          <w:p w14:paraId="743913EB" w14:textId="77777777" w:rsidR="001814D8" w:rsidRPr="005C2C5A" w:rsidRDefault="001814D8"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Тістечко/торт/мусс тощо;</w:t>
            </w:r>
          </w:p>
          <w:p w14:paraId="4CBE0506" w14:textId="77777777" w:rsidR="001814D8" w:rsidRPr="005C2C5A" w:rsidRDefault="001814D8" w:rsidP="1A550312">
            <w:pPr>
              <w:numPr>
                <w:ilvl w:val="0"/>
                <w:numId w:val="11"/>
              </w:numPr>
              <w:tabs>
                <w:tab w:val="clear" w:pos="720"/>
                <w:tab w:val="num" w:pos="316"/>
                <w:tab w:val="left" w:pos="426"/>
                <w:tab w:val="left" w:pos="600"/>
                <w:tab w:val="left" w:pos="709"/>
                <w:tab w:val="left" w:pos="883"/>
              </w:tabs>
              <w:spacing w:before="60"/>
              <w:ind w:left="0" w:firstLine="30"/>
              <w:jc w:val="both"/>
              <w:rPr>
                <w:sz w:val="24"/>
                <w:szCs w:val="24"/>
              </w:rPr>
            </w:pPr>
            <w:r w:rsidRPr="1A550312">
              <w:rPr>
                <w:sz w:val="24"/>
                <w:szCs w:val="24"/>
              </w:rPr>
              <w:t>Напої (2 види):</w:t>
            </w:r>
          </w:p>
          <w:p w14:paraId="30D3A241" w14:textId="77777777" w:rsidR="001814D8" w:rsidRPr="005C2C5A" w:rsidRDefault="001814D8" w:rsidP="1A550312">
            <w:pPr>
              <w:pStyle w:val="af"/>
              <w:numPr>
                <w:ilvl w:val="0"/>
                <w:numId w:val="12"/>
              </w:numPr>
              <w:tabs>
                <w:tab w:val="num" w:pos="316"/>
                <w:tab w:val="left" w:pos="426"/>
                <w:tab w:val="left" w:pos="600"/>
                <w:tab w:val="left" w:pos="709"/>
                <w:tab w:val="left" w:pos="883"/>
              </w:tabs>
              <w:spacing w:before="60" w:after="100" w:afterAutospacing="1"/>
              <w:ind w:left="0" w:firstLine="30"/>
              <w:contextualSpacing/>
              <w:jc w:val="both"/>
              <w:rPr>
                <w:sz w:val="24"/>
                <w:szCs w:val="24"/>
                <w:lang w:val="uk-UA"/>
              </w:rPr>
            </w:pPr>
            <w:r w:rsidRPr="1A550312">
              <w:rPr>
                <w:sz w:val="24"/>
                <w:szCs w:val="24"/>
                <w:lang w:val="uk-UA"/>
              </w:rPr>
              <w:t xml:space="preserve">Кава/чай; </w:t>
            </w:r>
          </w:p>
          <w:p w14:paraId="420460BE" w14:textId="77777777" w:rsidR="001814D8" w:rsidRPr="005C2C5A" w:rsidRDefault="001814D8" w:rsidP="1A550312">
            <w:pPr>
              <w:pStyle w:val="af"/>
              <w:numPr>
                <w:ilvl w:val="0"/>
                <w:numId w:val="12"/>
              </w:numPr>
              <w:tabs>
                <w:tab w:val="num" w:pos="316"/>
                <w:tab w:val="left" w:pos="426"/>
                <w:tab w:val="left" w:pos="600"/>
                <w:tab w:val="left" w:pos="709"/>
                <w:tab w:val="left" w:pos="883"/>
              </w:tabs>
              <w:spacing w:before="60" w:after="100" w:afterAutospacing="1"/>
              <w:ind w:left="0" w:firstLine="30"/>
              <w:contextualSpacing/>
              <w:jc w:val="both"/>
              <w:rPr>
                <w:sz w:val="24"/>
                <w:szCs w:val="24"/>
                <w:lang w:val="uk-UA"/>
              </w:rPr>
            </w:pPr>
            <w:r w:rsidRPr="1A550312">
              <w:rPr>
                <w:sz w:val="24"/>
                <w:szCs w:val="24"/>
                <w:lang w:val="uk-UA"/>
              </w:rPr>
              <w:t>Сік/компот/узвар.</w:t>
            </w:r>
          </w:p>
        </w:tc>
      </w:tr>
      <w:bookmarkEnd w:id="12"/>
    </w:tbl>
    <w:p w14:paraId="4D4A0755" w14:textId="77777777" w:rsidR="001814D8" w:rsidRPr="005C2C5A" w:rsidRDefault="001814D8" w:rsidP="001814D8">
      <w:pPr>
        <w:tabs>
          <w:tab w:val="left" w:pos="426"/>
          <w:tab w:val="left" w:pos="709"/>
          <w:tab w:val="left" w:pos="993"/>
          <w:tab w:val="left" w:pos="1134"/>
        </w:tabs>
        <w:spacing w:line="240" w:lineRule="auto"/>
        <w:ind w:firstLine="567"/>
        <w:contextualSpacing/>
        <w:jc w:val="both"/>
        <w:rPr>
          <w:rFonts w:ascii="Times New Roman" w:hAnsi="Times New Roman" w:cs="Times New Roman"/>
          <w:sz w:val="24"/>
          <w:szCs w:val="24"/>
          <w:lang w:eastAsia="x-none"/>
        </w:rPr>
      </w:pPr>
    </w:p>
    <w:p w14:paraId="2C0835A7" w14:textId="77777777" w:rsidR="001814D8" w:rsidRPr="005C2C5A" w:rsidRDefault="001814D8" w:rsidP="004410B6">
      <w:pPr>
        <w:pStyle w:val="af"/>
        <w:numPr>
          <w:ilvl w:val="0"/>
          <w:numId w:val="17"/>
        </w:numPr>
        <w:tabs>
          <w:tab w:val="left" w:pos="426"/>
          <w:tab w:val="left" w:pos="709"/>
          <w:tab w:val="left" w:pos="1134"/>
        </w:tabs>
        <w:ind w:left="0" w:firstLine="567"/>
        <w:contextualSpacing/>
        <w:rPr>
          <w:b/>
          <w:sz w:val="24"/>
          <w:szCs w:val="24"/>
        </w:rPr>
      </w:pPr>
      <w:r w:rsidRPr="005C2C5A">
        <w:rPr>
          <w:b/>
          <w:sz w:val="24"/>
          <w:szCs w:val="24"/>
          <w:lang w:eastAsia="x-none"/>
        </w:rPr>
        <w:t xml:space="preserve">Послуги організації проїзду учасників. </w:t>
      </w:r>
    </w:p>
    <w:p w14:paraId="51FEFF1D" w14:textId="77777777" w:rsidR="001814D8" w:rsidRPr="005C2C5A" w:rsidRDefault="001814D8" w:rsidP="004410B6">
      <w:pPr>
        <w:pStyle w:val="af"/>
        <w:numPr>
          <w:ilvl w:val="1"/>
          <w:numId w:val="17"/>
        </w:numPr>
        <w:tabs>
          <w:tab w:val="left" w:pos="426"/>
          <w:tab w:val="left" w:pos="709"/>
          <w:tab w:val="left" w:pos="1134"/>
        </w:tabs>
        <w:ind w:left="0" w:firstLine="567"/>
        <w:contextualSpacing/>
        <w:jc w:val="both"/>
        <w:rPr>
          <w:sz w:val="24"/>
          <w:szCs w:val="24"/>
        </w:rPr>
      </w:pPr>
      <w:r w:rsidRPr="005C2C5A">
        <w:rPr>
          <w:sz w:val="24"/>
          <w:szCs w:val="24"/>
          <w:lang w:eastAsia="x-none"/>
        </w:rPr>
        <w:t xml:space="preserve">Виконавець повинен організувати проїзд учасників </w:t>
      </w:r>
      <w:r w:rsidRPr="005C2C5A">
        <w:rPr>
          <w:sz w:val="24"/>
          <w:szCs w:val="24"/>
        </w:rPr>
        <w:t>шляхом забезпечення учасників заходу квитками (проїзними документами)</w:t>
      </w:r>
      <w:r w:rsidRPr="005C2C5A">
        <w:rPr>
          <w:sz w:val="24"/>
          <w:szCs w:val="24"/>
          <w:lang w:eastAsia="x-none"/>
        </w:rPr>
        <w:t xml:space="preserve"> до місця проведення заходу та у зворотному напрямку.</w:t>
      </w:r>
    </w:p>
    <w:p w14:paraId="3E8DE542"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14:paraId="64A0FA21"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14:paraId="0EA8A613"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14:paraId="76F7D175"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14:paraId="1C2B7C4D"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w:t>
      </w:r>
      <w:bookmarkStart w:id="13" w:name="n3"/>
      <w:bookmarkEnd w:id="13"/>
      <w:r w:rsidRPr="005C2C5A">
        <w:rPr>
          <w:rFonts w:ascii="Times New Roman" w:hAnsi="Times New Roman" w:cs="Times New Roman"/>
          <w:sz w:val="24"/>
          <w:szCs w:val="24"/>
          <w:lang w:eastAsia="x-none"/>
        </w:rPr>
        <w:t xml:space="preserve">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14:paraId="4B4C671F"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14:paraId="4D1CDF3C"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lastRenderedPageBreak/>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14:paraId="67ACEBDE"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14:paraId="6FE19324"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14:paraId="3BD6B0B5" w14:textId="77777777" w:rsidR="001814D8" w:rsidRPr="005C2C5A" w:rsidRDefault="001814D8" w:rsidP="004410B6">
      <w:pPr>
        <w:numPr>
          <w:ilvl w:val="1"/>
          <w:numId w:val="17"/>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Розраховуючи вартість послуг із організації проїзду учасників заходу,</w:t>
      </w:r>
      <w:r w:rsidRPr="005C2C5A">
        <w:rPr>
          <w:rFonts w:ascii="Times New Roman" w:hAnsi="Times New Roman" w:cs="Times New Roman"/>
          <w:sz w:val="24"/>
          <w:szCs w:val="24"/>
        </w:rPr>
        <w:t xml:space="preserve"> </w:t>
      </w:r>
      <w:r w:rsidRPr="005C2C5A">
        <w:rPr>
          <w:rFonts w:ascii="Times New Roman" w:hAnsi="Times New Roman" w:cs="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14:paraId="3645E77F" w14:textId="77777777" w:rsidR="001814D8" w:rsidRPr="005C2C5A" w:rsidRDefault="001814D8" w:rsidP="25F9F23D">
      <w:pPr>
        <w:tabs>
          <w:tab w:val="left" w:pos="426"/>
          <w:tab w:val="left" w:pos="709"/>
          <w:tab w:val="left" w:pos="1134"/>
        </w:tabs>
        <w:spacing w:line="240" w:lineRule="auto"/>
        <w:ind w:firstLine="567"/>
        <w:contextualSpacing/>
        <w:jc w:val="both"/>
        <w:rPr>
          <w:rFonts w:ascii="Times New Roman" w:hAnsi="Times New Roman" w:cs="Times New Roman"/>
          <w:sz w:val="24"/>
          <w:szCs w:val="24"/>
        </w:rPr>
      </w:pPr>
    </w:p>
    <w:p w14:paraId="32CEC183" w14:textId="77777777" w:rsidR="001814D8" w:rsidRPr="005C2C5A" w:rsidRDefault="001814D8" w:rsidP="25F9F23D">
      <w:pPr>
        <w:pStyle w:val="af"/>
        <w:numPr>
          <w:ilvl w:val="0"/>
          <w:numId w:val="17"/>
        </w:numPr>
        <w:tabs>
          <w:tab w:val="left" w:pos="426"/>
          <w:tab w:val="left" w:pos="709"/>
          <w:tab w:val="left" w:pos="993"/>
        </w:tabs>
        <w:ind w:left="0" w:firstLine="567"/>
        <w:contextualSpacing/>
        <w:jc w:val="both"/>
        <w:rPr>
          <w:b/>
          <w:bCs/>
          <w:sz w:val="24"/>
          <w:szCs w:val="24"/>
          <w:lang w:val="uk-UA"/>
        </w:rPr>
      </w:pPr>
      <w:r w:rsidRPr="25F9F23D">
        <w:rPr>
          <w:b/>
          <w:bCs/>
          <w:sz w:val="24"/>
          <w:szCs w:val="24"/>
          <w:lang w:val="uk-UA"/>
        </w:rPr>
        <w:t>Послуги забезпечення учасників заходу питною водою, ручками, блокнотами.</w:t>
      </w:r>
    </w:p>
    <w:p w14:paraId="40E29847"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 xml:space="preserve">Під час надання послуг із організації та забезпечення проведення заходу  Виконавець повинен забезпечити учасників питною водою та канцелярськими товарами.  </w:t>
      </w:r>
    </w:p>
    <w:p w14:paraId="4FF8C5E4"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Виконавець повинен забезпечити учасників заходу питною водою в пляшках об’ємом по 0,5 л, газована та негазована.</w:t>
      </w:r>
    </w:p>
    <w:p w14:paraId="15CC9D76" w14:textId="77777777" w:rsidR="001814D8" w:rsidRPr="005C2C5A" w:rsidRDefault="001814D8" w:rsidP="25F9F23D">
      <w:pPr>
        <w:pStyle w:val="af"/>
        <w:numPr>
          <w:ilvl w:val="1"/>
          <w:numId w:val="17"/>
        </w:numPr>
        <w:tabs>
          <w:tab w:val="left" w:pos="426"/>
          <w:tab w:val="left" w:pos="709"/>
          <w:tab w:val="left" w:pos="993"/>
        </w:tabs>
        <w:ind w:left="0" w:firstLine="567"/>
        <w:contextualSpacing/>
        <w:jc w:val="both"/>
        <w:rPr>
          <w:b/>
          <w:bCs/>
          <w:sz w:val="24"/>
          <w:szCs w:val="24"/>
          <w:lang w:val="uk-UA"/>
        </w:rPr>
      </w:pPr>
      <w:r w:rsidRPr="25F9F23D">
        <w:rPr>
          <w:sz w:val="24"/>
          <w:szCs w:val="24"/>
          <w:lang w:val="uk-UA"/>
        </w:rPr>
        <w:t>Виконавець повинен забезпечити учасників заходу канцелярськими товарами: блокноти, ручки, блокноти для фліпчарту; набір маркерів (4 кольори).</w:t>
      </w:r>
    </w:p>
    <w:p w14:paraId="65C18557"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Виконавець формує цінову пропозицію щодо забезпечення учасників заходу предметами для роботи зазначаючи вартість одного предмета.</w:t>
      </w:r>
    </w:p>
    <w:p w14:paraId="4C2553C4" w14:textId="77777777" w:rsidR="001814D8" w:rsidRPr="005C2C5A" w:rsidRDefault="001814D8" w:rsidP="25F9F23D">
      <w:pPr>
        <w:pStyle w:val="af"/>
        <w:tabs>
          <w:tab w:val="left" w:pos="426"/>
          <w:tab w:val="left" w:pos="709"/>
          <w:tab w:val="left" w:pos="993"/>
          <w:tab w:val="left" w:pos="1134"/>
        </w:tabs>
        <w:ind w:left="567"/>
        <w:jc w:val="both"/>
        <w:rPr>
          <w:sz w:val="24"/>
          <w:szCs w:val="24"/>
          <w:lang w:val="uk-UA"/>
        </w:rPr>
      </w:pPr>
    </w:p>
    <w:p w14:paraId="4F0B5507" w14:textId="77777777" w:rsidR="001814D8" w:rsidRPr="005C2C5A" w:rsidRDefault="001814D8" w:rsidP="25F9F23D">
      <w:pPr>
        <w:pStyle w:val="af"/>
        <w:numPr>
          <w:ilvl w:val="0"/>
          <w:numId w:val="17"/>
        </w:numPr>
        <w:tabs>
          <w:tab w:val="left" w:pos="426"/>
          <w:tab w:val="left" w:pos="709"/>
          <w:tab w:val="left" w:pos="993"/>
        </w:tabs>
        <w:ind w:left="0" w:firstLine="567"/>
        <w:contextualSpacing/>
        <w:rPr>
          <w:b/>
          <w:bCs/>
          <w:sz w:val="24"/>
          <w:szCs w:val="24"/>
          <w:lang w:val="uk-UA"/>
        </w:rPr>
      </w:pPr>
      <w:r w:rsidRPr="25F9F23D">
        <w:rPr>
          <w:b/>
          <w:bCs/>
          <w:sz w:val="24"/>
          <w:szCs w:val="24"/>
          <w:lang w:val="uk-UA"/>
        </w:rPr>
        <w:t>Послуги дизайну та друку.</w:t>
      </w:r>
    </w:p>
    <w:p w14:paraId="00C9CAAF"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Під час організації послуг із організації та забезпечення проведення заходу Виконавець повинен надати послуги пов’язані із друком.</w:t>
      </w:r>
    </w:p>
    <w:p w14:paraId="58714695"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 xml:space="preserve">Друк роздаткових матеріалів Замовника формату А4, щільність паперу не менше  80 г/м2. </w:t>
      </w:r>
    </w:p>
    <w:p w14:paraId="0CADA603" w14:textId="77777777" w:rsidR="001814D8" w:rsidRPr="005C2C5A" w:rsidRDefault="001814D8" w:rsidP="25F9F23D">
      <w:pPr>
        <w:pStyle w:val="af"/>
        <w:numPr>
          <w:ilvl w:val="1"/>
          <w:numId w:val="17"/>
        </w:numPr>
        <w:tabs>
          <w:tab w:val="left" w:pos="426"/>
          <w:tab w:val="left" w:pos="709"/>
          <w:tab w:val="left" w:pos="993"/>
          <w:tab w:val="left" w:pos="1134"/>
        </w:tabs>
        <w:ind w:left="0" w:firstLine="567"/>
        <w:contextualSpacing/>
        <w:jc w:val="both"/>
        <w:rPr>
          <w:sz w:val="24"/>
          <w:szCs w:val="24"/>
          <w:lang w:val="uk-UA"/>
        </w:rPr>
      </w:pPr>
      <w:r w:rsidRPr="25F9F23D">
        <w:rPr>
          <w:sz w:val="24"/>
          <w:szCs w:val="24"/>
          <w:lang w:val="uk-UA"/>
        </w:rPr>
        <w:t>Розробка дизайн макету та друк бейджів.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ламіновані. Бейджі повинні бути з ланцюжком з тканини і карабіном.</w:t>
      </w:r>
    </w:p>
    <w:p w14:paraId="7CC684E6" w14:textId="77777777" w:rsidR="001814D8" w:rsidRPr="005C2C5A" w:rsidRDefault="001814D8" w:rsidP="25F9F23D">
      <w:pPr>
        <w:pStyle w:val="af"/>
        <w:numPr>
          <w:ilvl w:val="1"/>
          <w:numId w:val="17"/>
        </w:numPr>
        <w:tabs>
          <w:tab w:val="left" w:pos="0"/>
          <w:tab w:val="left" w:pos="426"/>
          <w:tab w:val="left" w:pos="709"/>
          <w:tab w:val="left" w:pos="993"/>
        </w:tabs>
        <w:ind w:left="0" w:firstLine="567"/>
        <w:contextualSpacing/>
        <w:jc w:val="both"/>
        <w:rPr>
          <w:sz w:val="24"/>
          <w:szCs w:val="24"/>
          <w:lang w:val="uk-UA"/>
        </w:rPr>
      </w:pPr>
      <w:r w:rsidRPr="25F9F23D">
        <w:rPr>
          <w:sz w:val="24"/>
          <w:szCs w:val="24"/>
          <w:lang w:val="uk-UA"/>
        </w:rPr>
        <w:t xml:space="preserve">Усі макети та візуалізації попередньо повинні бути погоджені Замовником. </w:t>
      </w:r>
    </w:p>
    <w:p w14:paraId="06DA4BE4" w14:textId="455B790C" w:rsidR="001814D8" w:rsidRPr="00D8620E" w:rsidRDefault="001814D8" w:rsidP="25F9F23D">
      <w:pPr>
        <w:pStyle w:val="af"/>
        <w:numPr>
          <w:ilvl w:val="1"/>
          <w:numId w:val="17"/>
        </w:numPr>
        <w:tabs>
          <w:tab w:val="left" w:pos="0"/>
          <w:tab w:val="left" w:pos="426"/>
          <w:tab w:val="left" w:pos="709"/>
          <w:tab w:val="left" w:pos="993"/>
        </w:tabs>
        <w:ind w:left="0" w:firstLine="567"/>
        <w:contextualSpacing/>
        <w:jc w:val="both"/>
        <w:rPr>
          <w:sz w:val="24"/>
          <w:szCs w:val="24"/>
          <w:lang w:val="uk-UA"/>
        </w:rPr>
      </w:pPr>
      <w:r w:rsidRPr="25F9F23D">
        <w:rPr>
          <w:sz w:val="24"/>
          <w:szCs w:val="24"/>
          <w:lang w:val="uk-UA"/>
        </w:rPr>
        <w:t>Виконавець формує цінову пропозицію щодо забезпечення учасників заходу бейджами, зазначаючи вартість одного предмету з урахуванням доставки до місця проведення заходу.</w:t>
      </w:r>
    </w:p>
    <w:p w14:paraId="7F9E16A2" w14:textId="77777777" w:rsidR="001814D8" w:rsidRPr="005C2C5A" w:rsidRDefault="001814D8" w:rsidP="25F9F23D">
      <w:pPr>
        <w:pStyle w:val="af"/>
        <w:tabs>
          <w:tab w:val="left" w:pos="426"/>
          <w:tab w:val="left" w:pos="709"/>
          <w:tab w:val="left" w:pos="993"/>
          <w:tab w:val="left" w:pos="1134"/>
        </w:tabs>
        <w:ind w:left="0" w:firstLine="567"/>
        <w:jc w:val="both"/>
        <w:rPr>
          <w:sz w:val="24"/>
          <w:szCs w:val="24"/>
          <w:lang w:val="uk-UA"/>
        </w:rPr>
      </w:pPr>
    </w:p>
    <w:p w14:paraId="6ED73684" w14:textId="77777777" w:rsidR="001814D8" w:rsidRPr="005C2C5A" w:rsidRDefault="001814D8" w:rsidP="25F9F23D">
      <w:pPr>
        <w:pStyle w:val="af"/>
        <w:tabs>
          <w:tab w:val="left" w:pos="426"/>
          <w:tab w:val="left" w:pos="709"/>
          <w:tab w:val="left" w:pos="993"/>
          <w:tab w:val="left" w:pos="1134"/>
        </w:tabs>
        <w:ind w:left="0" w:firstLine="567"/>
        <w:jc w:val="both"/>
        <w:rPr>
          <w:sz w:val="24"/>
          <w:szCs w:val="24"/>
          <w:lang w:val="uk-UA"/>
        </w:rPr>
      </w:pPr>
    </w:p>
    <w:tbl>
      <w:tblPr>
        <w:tblW w:w="10020" w:type="dxa"/>
        <w:tblInd w:w="-115" w:type="dxa"/>
        <w:tblBorders>
          <w:insideH w:val="nil"/>
          <w:insideV w:val="nil"/>
        </w:tblBorders>
        <w:tblLayout w:type="fixed"/>
        <w:tblLook w:val="0400" w:firstRow="0" w:lastRow="0" w:firstColumn="0" w:lastColumn="0" w:noHBand="0" w:noVBand="1"/>
      </w:tblPr>
      <w:tblGrid>
        <w:gridCol w:w="3340"/>
        <w:gridCol w:w="3340"/>
        <w:gridCol w:w="3340"/>
      </w:tblGrid>
      <w:tr w:rsidR="001814D8" w:rsidRPr="005C2C5A" w14:paraId="1F4BD5A3" w14:textId="77777777" w:rsidTr="00F23098">
        <w:tc>
          <w:tcPr>
            <w:tcW w:w="3340" w:type="dxa"/>
          </w:tcPr>
          <w:bookmarkEnd w:id="9"/>
          <w:p w14:paraId="515354EC"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color w:val="000000"/>
              </w:rPr>
              <w:t>________________________</w:t>
            </w:r>
          </w:p>
        </w:tc>
        <w:tc>
          <w:tcPr>
            <w:tcW w:w="3340" w:type="dxa"/>
          </w:tcPr>
          <w:p w14:paraId="04EDBC07"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color w:val="000000"/>
              </w:rPr>
              <w:t>________________________</w:t>
            </w:r>
          </w:p>
        </w:tc>
        <w:tc>
          <w:tcPr>
            <w:tcW w:w="3340" w:type="dxa"/>
          </w:tcPr>
          <w:p w14:paraId="2F53074D"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color w:val="000000"/>
              </w:rPr>
              <w:t>________________________</w:t>
            </w:r>
          </w:p>
        </w:tc>
      </w:tr>
      <w:tr w:rsidR="001814D8" w:rsidRPr="005C2C5A" w14:paraId="3530FB01" w14:textId="77777777" w:rsidTr="00F23098">
        <w:tc>
          <w:tcPr>
            <w:tcW w:w="3340" w:type="dxa"/>
          </w:tcPr>
          <w:p w14:paraId="3B4F9EB0"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i/>
                <w:color w:val="000000"/>
              </w:rPr>
              <w:t>посада уповноваженої особи Учасника</w:t>
            </w:r>
          </w:p>
        </w:tc>
        <w:tc>
          <w:tcPr>
            <w:tcW w:w="3340" w:type="dxa"/>
          </w:tcPr>
          <w:p w14:paraId="7887A2EC" w14:textId="77777777" w:rsidR="001814D8" w:rsidRPr="005C2C5A" w:rsidRDefault="001814D8" w:rsidP="00F23098">
            <w:pPr>
              <w:shd w:val="clear" w:color="auto" w:fill="FFFFFF"/>
              <w:spacing w:after="0"/>
              <w:jc w:val="center"/>
              <w:rPr>
                <w:rFonts w:ascii="Times New Roman" w:hAnsi="Times New Roman" w:cs="Times New Roman"/>
                <w:i/>
                <w:color w:val="000000"/>
              </w:rPr>
            </w:pPr>
            <w:r w:rsidRPr="005C2C5A">
              <w:rPr>
                <w:rFonts w:ascii="Times New Roman" w:hAnsi="Times New Roman" w:cs="Times New Roman"/>
                <w:i/>
                <w:color w:val="000000"/>
              </w:rPr>
              <w:t xml:space="preserve">підпис та печатка </w:t>
            </w:r>
          </w:p>
          <w:p w14:paraId="06822189"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i/>
                <w:color w:val="000000"/>
              </w:rPr>
              <w:t>(за наявності)</w:t>
            </w:r>
          </w:p>
        </w:tc>
        <w:tc>
          <w:tcPr>
            <w:tcW w:w="3340" w:type="dxa"/>
          </w:tcPr>
          <w:p w14:paraId="494D4A87" w14:textId="77777777" w:rsidR="001814D8" w:rsidRPr="005C2C5A" w:rsidRDefault="001814D8" w:rsidP="00F23098">
            <w:pPr>
              <w:shd w:val="clear" w:color="auto" w:fill="FFFFFF"/>
              <w:spacing w:after="0"/>
              <w:jc w:val="center"/>
              <w:rPr>
                <w:rFonts w:ascii="Times New Roman" w:hAnsi="Times New Roman" w:cs="Times New Roman"/>
                <w:color w:val="000000"/>
              </w:rPr>
            </w:pPr>
            <w:r w:rsidRPr="005C2C5A">
              <w:rPr>
                <w:rFonts w:ascii="Times New Roman" w:hAnsi="Times New Roman" w:cs="Times New Roman"/>
                <w:i/>
                <w:color w:val="000000"/>
              </w:rPr>
              <w:t>прізвище, ініціали</w:t>
            </w:r>
          </w:p>
        </w:tc>
      </w:tr>
    </w:tbl>
    <w:p w14:paraId="331A26A9" w14:textId="77777777" w:rsidR="001814D8" w:rsidRPr="005C2C5A" w:rsidRDefault="001814D8" w:rsidP="001814D8">
      <w:pPr>
        <w:tabs>
          <w:tab w:val="left" w:pos="426"/>
          <w:tab w:val="left" w:pos="567"/>
          <w:tab w:val="left" w:pos="709"/>
          <w:tab w:val="left" w:pos="851"/>
          <w:tab w:val="left" w:pos="1134"/>
        </w:tabs>
        <w:jc w:val="both"/>
        <w:rPr>
          <w:rFonts w:ascii="Times New Roman" w:hAnsi="Times New Roman" w:cs="Times New Roman"/>
          <w:color w:val="000000"/>
          <w:sz w:val="24"/>
          <w:szCs w:val="24"/>
          <w:shd w:val="clear" w:color="auto" w:fill="FFFFFF"/>
          <w:lang w:val="ru-RU"/>
        </w:rPr>
      </w:pPr>
    </w:p>
    <w:p w14:paraId="066D7A7B" w14:textId="77777777" w:rsidR="00D450E1" w:rsidRPr="005C2C5A" w:rsidRDefault="00D450E1" w:rsidP="00BB28D4">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rPr>
      </w:pPr>
    </w:p>
    <w:p w14:paraId="0AA7A373" w14:textId="77777777" w:rsidR="00D450E1" w:rsidRPr="005C2C5A"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5C2C5A" w:rsidSect="00D450E1">
          <w:headerReference w:type="default" r:id="rId20"/>
          <w:pgSz w:w="11906" w:h="16838"/>
          <w:pgMar w:top="709" w:right="566" w:bottom="1418" w:left="1418" w:header="709" w:footer="709" w:gutter="0"/>
          <w:pgNumType w:start="1"/>
          <w:cols w:space="720"/>
        </w:sectPr>
      </w:pPr>
    </w:p>
    <w:bookmarkEnd w:id="6"/>
    <w:p w14:paraId="032846CE" w14:textId="2417E4F3" w:rsidR="00527582" w:rsidRPr="005C2C5A" w:rsidRDefault="00527582" w:rsidP="00BB28D4">
      <w:pPr>
        <w:spacing w:after="0" w:line="240" w:lineRule="auto"/>
        <w:ind w:firstLine="6663"/>
        <w:rPr>
          <w:rFonts w:ascii="Times New Roman" w:hAnsi="Times New Roman" w:cs="Times New Roman"/>
          <w:b/>
          <w:bCs/>
          <w:color w:val="000000"/>
          <w:sz w:val="24"/>
          <w:szCs w:val="24"/>
          <w:lang w:eastAsia="ru-RU"/>
        </w:rPr>
      </w:pPr>
      <w:r w:rsidRPr="005C2C5A">
        <w:rPr>
          <w:rFonts w:ascii="Times New Roman" w:hAnsi="Times New Roman" w:cs="Times New Roman"/>
          <w:b/>
          <w:bCs/>
          <w:color w:val="000000"/>
          <w:sz w:val="24"/>
          <w:szCs w:val="24"/>
          <w:lang w:eastAsia="ru-RU"/>
        </w:rPr>
        <w:lastRenderedPageBreak/>
        <w:t>ДОДАТОК 3</w:t>
      </w:r>
    </w:p>
    <w:p w14:paraId="3B30FB84" w14:textId="77777777" w:rsidR="00527582" w:rsidRPr="005C2C5A" w:rsidRDefault="00527582" w:rsidP="00BB28D4">
      <w:pPr>
        <w:spacing w:after="0" w:line="240" w:lineRule="auto"/>
        <w:ind w:firstLine="6663"/>
        <w:rPr>
          <w:rFonts w:ascii="Times New Roman" w:hAnsi="Times New Roman" w:cs="Times New Roman"/>
          <w:color w:val="000000"/>
          <w:sz w:val="24"/>
          <w:szCs w:val="24"/>
          <w:lang w:eastAsia="ru-RU"/>
        </w:rPr>
      </w:pPr>
      <w:r w:rsidRPr="005C2C5A">
        <w:rPr>
          <w:rFonts w:ascii="Times New Roman" w:hAnsi="Times New Roman" w:cs="Times New Roman"/>
          <w:color w:val="000000"/>
          <w:sz w:val="24"/>
          <w:szCs w:val="24"/>
          <w:lang w:eastAsia="ru-RU"/>
        </w:rPr>
        <w:t>до тендерної документації</w:t>
      </w:r>
    </w:p>
    <w:p w14:paraId="4EAF8547" w14:textId="77777777" w:rsidR="00142C0A" w:rsidRPr="005C2C5A"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5C2C5A" w:rsidRDefault="00F44A3B" w:rsidP="00BB28D4">
      <w:pPr>
        <w:pStyle w:val="af"/>
        <w:tabs>
          <w:tab w:val="left" w:pos="180"/>
          <w:tab w:val="left" w:pos="993"/>
        </w:tabs>
        <w:ind w:left="0"/>
        <w:jc w:val="center"/>
        <w:rPr>
          <w:b/>
          <w:sz w:val="24"/>
          <w:szCs w:val="24"/>
          <w:lang w:val="uk-UA"/>
        </w:rPr>
      </w:pPr>
      <w:r w:rsidRPr="005C2C5A">
        <w:rPr>
          <w:b/>
          <w:sz w:val="24"/>
          <w:szCs w:val="24"/>
          <w:lang w:val="uk-UA"/>
        </w:rPr>
        <w:t>ЦІНА ТЕНДЕРНОЇ ПРОПОЗИЦІЇ</w:t>
      </w:r>
    </w:p>
    <w:p w14:paraId="72F0C2BC" w14:textId="11E14B23" w:rsidR="006465E6" w:rsidRPr="005C2C5A" w:rsidRDefault="006465E6" w:rsidP="00D8620E">
      <w:pPr>
        <w:autoSpaceDE w:val="0"/>
        <w:autoSpaceDN w:val="0"/>
        <w:adjustRightInd w:val="0"/>
        <w:spacing w:after="0" w:line="240" w:lineRule="auto"/>
        <w:ind w:firstLine="567"/>
        <w:jc w:val="both"/>
        <w:rPr>
          <w:rFonts w:ascii="Times New Roman" w:hAnsi="Times New Roman" w:cs="Times New Roman"/>
          <w:sz w:val="24"/>
          <w:szCs w:val="24"/>
        </w:rPr>
      </w:pPr>
      <w:r w:rsidRPr="25F9F23D">
        <w:rPr>
          <w:rFonts w:ascii="Times New Roman" w:hAnsi="Times New Roman" w:cs="Times New Roman"/>
          <w:sz w:val="24"/>
          <w:szCs w:val="24"/>
        </w:rPr>
        <w:t xml:space="preserve">Ми, </w:t>
      </w:r>
      <w:r w:rsidRPr="25F9F23D">
        <w:rPr>
          <w:rFonts w:ascii="Times New Roman" w:hAnsi="Times New Roman" w:cs="Times New Roman"/>
          <w:sz w:val="24"/>
          <w:szCs w:val="24"/>
          <w:highlight w:val="yellow"/>
        </w:rPr>
        <w:t>__________________________________________________</w:t>
      </w:r>
      <w:r w:rsidRPr="25F9F23D">
        <w:rPr>
          <w:rFonts w:ascii="Times New Roman" w:hAnsi="Times New Roman" w:cs="Times New Roman"/>
          <w:sz w:val="24"/>
          <w:szCs w:val="24"/>
        </w:rPr>
        <w:t xml:space="preserve"> (назва учасника), надаємо свою </w:t>
      </w:r>
      <w:r w:rsidR="00F44A3B" w:rsidRPr="25F9F23D">
        <w:rPr>
          <w:rFonts w:ascii="Times New Roman" w:hAnsi="Times New Roman" w:cs="Times New Roman"/>
          <w:sz w:val="24"/>
          <w:szCs w:val="24"/>
        </w:rPr>
        <w:t>тендерну</w:t>
      </w:r>
      <w:r w:rsidRPr="25F9F23D">
        <w:rPr>
          <w:rFonts w:ascii="Times New Roman" w:hAnsi="Times New Roman" w:cs="Times New Roman"/>
          <w:sz w:val="24"/>
          <w:szCs w:val="24"/>
        </w:rPr>
        <w:t xml:space="preserve"> пропозицію </w:t>
      </w:r>
      <w:r w:rsidR="00BB28D4" w:rsidRPr="25F9F23D">
        <w:rPr>
          <w:rFonts w:ascii="Times New Roman" w:hAnsi="Times New Roman" w:cs="Times New Roman"/>
          <w:sz w:val="24"/>
          <w:szCs w:val="24"/>
        </w:rPr>
        <w:t>для</w:t>
      </w:r>
      <w:r w:rsidRPr="25F9F23D">
        <w:rPr>
          <w:rFonts w:ascii="Times New Roman" w:hAnsi="Times New Roman" w:cs="Times New Roman"/>
          <w:sz w:val="24"/>
          <w:szCs w:val="24"/>
        </w:rPr>
        <w:t xml:space="preserve"> участі у </w:t>
      </w:r>
      <w:r w:rsidR="00BB28D4" w:rsidRPr="25F9F23D">
        <w:rPr>
          <w:rFonts w:ascii="Times New Roman" w:hAnsi="Times New Roman" w:cs="Times New Roman"/>
          <w:sz w:val="24"/>
          <w:szCs w:val="24"/>
        </w:rPr>
        <w:t>процедурі</w:t>
      </w:r>
      <w:r w:rsidRPr="25F9F23D">
        <w:rPr>
          <w:rFonts w:ascii="Times New Roman" w:hAnsi="Times New Roman" w:cs="Times New Roman"/>
          <w:sz w:val="24"/>
          <w:szCs w:val="24"/>
        </w:rPr>
        <w:t xml:space="preserve"> закупівл</w:t>
      </w:r>
      <w:r w:rsidR="00BB28D4" w:rsidRPr="25F9F23D">
        <w:rPr>
          <w:rFonts w:ascii="Times New Roman" w:hAnsi="Times New Roman" w:cs="Times New Roman"/>
          <w:sz w:val="24"/>
          <w:szCs w:val="24"/>
        </w:rPr>
        <w:t>і</w:t>
      </w:r>
      <w:r w:rsidRPr="25F9F23D">
        <w:rPr>
          <w:rFonts w:ascii="Times New Roman" w:hAnsi="Times New Roman" w:cs="Times New Roman"/>
          <w:sz w:val="24"/>
          <w:szCs w:val="24"/>
        </w:rPr>
        <w:t xml:space="preserve"> </w:t>
      </w:r>
      <w:r w:rsidR="00E8406A" w:rsidRPr="25F9F23D">
        <w:rPr>
          <w:rFonts w:ascii="Times New Roman" w:hAnsi="Times New Roman" w:cs="Times New Roman"/>
          <w:sz w:val="24"/>
          <w:szCs w:val="24"/>
        </w:rPr>
        <w:t xml:space="preserve">згідно з кодом </w:t>
      </w:r>
      <w:r w:rsidR="001814D8" w:rsidRPr="25F9F23D">
        <w:rPr>
          <w:rFonts w:ascii="Times New Roman" w:hAnsi="Times New Roman" w:cs="Times New Roman"/>
          <w:sz w:val="24"/>
          <w:szCs w:val="24"/>
        </w:rPr>
        <w:t>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r w:rsidRPr="25F9F23D">
        <w:rPr>
          <w:rFonts w:ascii="Times New Roman" w:hAnsi="Times New Roman" w:cs="Times New Roman"/>
          <w:sz w:val="24"/>
          <w:szCs w:val="24"/>
        </w:rPr>
        <w:t>, в наступному обсязі</w:t>
      </w:r>
      <w:r w:rsidR="00E8406A" w:rsidRPr="25F9F23D">
        <w:rPr>
          <w:rFonts w:ascii="Times New Roman" w:hAnsi="Times New Roman" w:cs="Times New Roman"/>
          <w:sz w:val="24"/>
          <w:szCs w:val="24"/>
        </w:rPr>
        <w:t xml:space="preserve"> та за наступними цінами</w:t>
      </w:r>
      <w:r w:rsidRPr="25F9F23D">
        <w:rPr>
          <w:rFonts w:ascii="Times New Roman" w:hAnsi="Times New Roman" w:cs="Times New Roman"/>
          <w:sz w:val="24"/>
          <w:szCs w:val="24"/>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1560"/>
        <w:gridCol w:w="1842"/>
        <w:gridCol w:w="2694"/>
      </w:tblGrid>
      <w:tr w:rsidR="001814D8" w:rsidRPr="005C2C5A" w14:paraId="507D1DC1" w14:textId="77777777" w:rsidTr="25F9F23D">
        <w:trPr>
          <w:trHeight w:val="736"/>
        </w:trPr>
        <w:tc>
          <w:tcPr>
            <w:tcW w:w="704" w:type="dxa"/>
            <w:vAlign w:val="center"/>
          </w:tcPr>
          <w:p w14:paraId="27D2303C" w14:textId="77777777" w:rsidR="001814D8" w:rsidRPr="005C2C5A" w:rsidRDefault="001814D8" w:rsidP="00F23098">
            <w:pPr>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 з/п</w:t>
            </w:r>
          </w:p>
        </w:tc>
        <w:tc>
          <w:tcPr>
            <w:tcW w:w="3260" w:type="dxa"/>
            <w:vAlign w:val="center"/>
          </w:tcPr>
          <w:p w14:paraId="45912D43" w14:textId="77777777" w:rsidR="001814D8" w:rsidRPr="005C2C5A" w:rsidRDefault="001814D8" w:rsidP="00F23098">
            <w:pPr>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Найменування Послуг</w:t>
            </w:r>
          </w:p>
        </w:tc>
        <w:tc>
          <w:tcPr>
            <w:tcW w:w="1560" w:type="dxa"/>
            <w:vAlign w:val="center"/>
          </w:tcPr>
          <w:p w14:paraId="6D823768" w14:textId="77777777" w:rsidR="001814D8" w:rsidRPr="005C2C5A" w:rsidRDefault="001814D8" w:rsidP="00F23098">
            <w:pPr>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Од. виміру</w:t>
            </w:r>
          </w:p>
        </w:tc>
        <w:tc>
          <w:tcPr>
            <w:tcW w:w="1842" w:type="dxa"/>
            <w:vAlign w:val="center"/>
          </w:tcPr>
          <w:p w14:paraId="37948957" w14:textId="77777777" w:rsidR="001814D8" w:rsidRPr="005C2C5A" w:rsidRDefault="001814D8" w:rsidP="00F23098">
            <w:pPr>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Кіль-кість</w:t>
            </w:r>
          </w:p>
        </w:tc>
        <w:tc>
          <w:tcPr>
            <w:tcW w:w="2694" w:type="dxa"/>
            <w:vAlign w:val="center"/>
          </w:tcPr>
          <w:p w14:paraId="5865B27C" w14:textId="77777777" w:rsidR="001814D8" w:rsidRPr="005C2C5A" w:rsidRDefault="001814D8" w:rsidP="00F23098">
            <w:pPr>
              <w:jc w:val="center"/>
              <w:rPr>
                <w:rFonts w:ascii="Times New Roman" w:eastAsia="Times New Roman" w:hAnsi="Times New Roman" w:cs="Times New Roman"/>
                <w:b/>
                <w:sz w:val="24"/>
                <w:szCs w:val="24"/>
              </w:rPr>
            </w:pPr>
            <w:r w:rsidRPr="005C2C5A">
              <w:rPr>
                <w:rFonts w:ascii="Times New Roman" w:eastAsia="Times New Roman" w:hAnsi="Times New Roman" w:cs="Times New Roman"/>
                <w:b/>
                <w:sz w:val="24"/>
                <w:szCs w:val="24"/>
              </w:rPr>
              <w:t>Сума, грн, без ПДВ*</w:t>
            </w:r>
          </w:p>
        </w:tc>
      </w:tr>
      <w:tr w:rsidR="001814D8" w:rsidRPr="005C2C5A" w14:paraId="450F50DC" w14:textId="77777777" w:rsidTr="25F9F23D">
        <w:tc>
          <w:tcPr>
            <w:tcW w:w="704" w:type="dxa"/>
            <w:vAlign w:val="center"/>
          </w:tcPr>
          <w:p w14:paraId="6AEB65BA" w14:textId="77777777" w:rsidR="001814D8" w:rsidRPr="005C2C5A" w:rsidRDefault="001814D8" w:rsidP="00F23098">
            <w:pPr>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A90FF" w14:textId="644D762B" w:rsidR="001814D8" w:rsidRPr="005C2C5A" w:rsidRDefault="001814D8" w:rsidP="25F9F23D">
            <w:pPr>
              <w:pStyle w:val="af"/>
              <w:ind w:left="0"/>
              <w:rPr>
                <w:color w:val="000000"/>
                <w:sz w:val="24"/>
                <w:szCs w:val="24"/>
                <w:lang w:val="uk-UA"/>
              </w:rPr>
            </w:pPr>
            <w:r w:rsidRPr="25F9F23D">
              <w:rPr>
                <w:sz w:val="24"/>
                <w:szCs w:val="24"/>
                <w:lang w:val="uk-UA"/>
              </w:rPr>
              <w:t>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96D5E" w14:textId="77777777" w:rsidR="001814D8" w:rsidRPr="005C2C5A" w:rsidRDefault="001814D8" w:rsidP="00F23098">
            <w:pPr>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послуга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563C0" w14:textId="77777777" w:rsidR="001814D8" w:rsidRPr="005C2C5A" w:rsidRDefault="001814D8" w:rsidP="00F23098">
            <w:pPr>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1</w:t>
            </w:r>
          </w:p>
        </w:tc>
        <w:tc>
          <w:tcPr>
            <w:tcW w:w="2694" w:type="dxa"/>
            <w:shd w:val="clear" w:color="auto" w:fill="FFFF00"/>
            <w:vAlign w:val="center"/>
          </w:tcPr>
          <w:p w14:paraId="0B4083DC" w14:textId="77777777" w:rsidR="001814D8" w:rsidRPr="005C2C5A" w:rsidRDefault="001814D8" w:rsidP="00F23098">
            <w:pPr>
              <w:jc w:val="center"/>
              <w:rPr>
                <w:rFonts w:ascii="Times New Roman" w:eastAsia="Times New Roman" w:hAnsi="Times New Roman" w:cs="Times New Roman"/>
                <w:sz w:val="24"/>
                <w:szCs w:val="24"/>
              </w:rPr>
            </w:pPr>
          </w:p>
        </w:tc>
      </w:tr>
      <w:tr w:rsidR="001814D8" w:rsidRPr="005C2C5A" w14:paraId="56C54C50" w14:textId="77777777" w:rsidTr="25F9F23D">
        <w:tc>
          <w:tcPr>
            <w:tcW w:w="704" w:type="dxa"/>
            <w:vAlign w:val="center"/>
          </w:tcPr>
          <w:p w14:paraId="779DDBC3" w14:textId="77777777" w:rsidR="001814D8" w:rsidRPr="005C2C5A" w:rsidRDefault="001814D8" w:rsidP="00F23098">
            <w:pPr>
              <w:jc w:val="center"/>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4D1DB" w14:textId="037562AB" w:rsidR="001814D8" w:rsidRPr="005C2C5A" w:rsidRDefault="001814D8" w:rsidP="25F9F23D">
            <w:pPr>
              <w:pStyle w:val="af"/>
              <w:ind w:left="0"/>
              <w:rPr>
                <w:color w:val="000000"/>
                <w:sz w:val="24"/>
                <w:szCs w:val="24"/>
                <w:lang w:val="uk-UA"/>
              </w:rPr>
            </w:pPr>
            <w:r w:rsidRPr="25F9F23D">
              <w:rPr>
                <w:sz w:val="24"/>
                <w:szCs w:val="24"/>
                <w:lang w:val="uk-UA"/>
              </w:rPr>
              <w:t>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3AEE1" w14:textId="77777777" w:rsidR="001814D8" w:rsidRPr="005C2C5A" w:rsidRDefault="001814D8" w:rsidP="00F23098">
            <w:pPr>
              <w:jc w:val="center"/>
              <w:rPr>
                <w:rFonts w:ascii="Times New Roman" w:hAnsi="Times New Roman" w:cs="Times New Roman"/>
              </w:rPr>
            </w:pPr>
            <w:r w:rsidRPr="005C2C5A">
              <w:rPr>
                <w:rFonts w:ascii="Times New Roman" w:eastAsia="Times New Roman" w:hAnsi="Times New Roman" w:cs="Times New Roman"/>
                <w:sz w:val="24"/>
                <w:szCs w:val="24"/>
              </w:rPr>
              <w:t>послуга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8AC01" w14:textId="77777777" w:rsidR="001814D8" w:rsidRPr="005C2C5A" w:rsidRDefault="001814D8" w:rsidP="00F23098">
            <w:pPr>
              <w:jc w:val="center"/>
              <w:rPr>
                <w:rFonts w:ascii="Times New Roman" w:hAnsi="Times New Roman" w:cs="Times New Roman"/>
              </w:rPr>
            </w:pPr>
            <w:r w:rsidRPr="005C2C5A">
              <w:rPr>
                <w:rFonts w:ascii="Times New Roman" w:eastAsia="Times New Roman" w:hAnsi="Times New Roman" w:cs="Times New Roman"/>
                <w:sz w:val="24"/>
                <w:szCs w:val="24"/>
              </w:rPr>
              <w:t>1</w:t>
            </w:r>
          </w:p>
        </w:tc>
        <w:tc>
          <w:tcPr>
            <w:tcW w:w="2694" w:type="dxa"/>
            <w:shd w:val="clear" w:color="auto" w:fill="FFFF00"/>
            <w:vAlign w:val="center"/>
          </w:tcPr>
          <w:p w14:paraId="7A3B7A07" w14:textId="77777777" w:rsidR="001814D8" w:rsidRPr="005C2C5A" w:rsidRDefault="001814D8" w:rsidP="00F23098">
            <w:pPr>
              <w:jc w:val="center"/>
              <w:rPr>
                <w:rFonts w:ascii="Times New Roman" w:eastAsia="Times New Roman" w:hAnsi="Times New Roman" w:cs="Times New Roman"/>
                <w:sz w:val="24"/>
                <w:szCs w:val="24"/>
              </w:rPr>
            </w:pPr>
          </w:p>
        </w:tc>
      </w:tr>
      <w:tr w:rsidR="001814D8" w:rsidRPr="005C2C5A" w14:paraId="085D48A9" w14:textId="77777777" w:rsidTr="25F9F23D">
        <w:tc>
          <w:tcPr>
            <w:tcW w:w="7366" w:type="dxa"/>
            <w:gridSpan w:val="4"/>
            <w:tcBorders>
              <w:right w:val="single" w:sz="4" w:space="0" w:color="000000" w:themeColor="text1"/>
            </w:tcBorders>
            <w:vAlign w:val="center"/>
          </w:tcPr>
          <w:p w14:paraId="30E27925" w14:textId="77777777" w:rsidR="001814D8" w:rsidRPr="005C2C5A" w:rsidRDefault="001814D8" w:rsidP="00F23098">
            <w:pPr>
              <w:jc w:val="right"/>
              <w:rPr>
                <w:rFonts w:ascii="Times New Roman" w:eastAsia="Times New Roman" w:hAnsi="Times New Roman" w:cs="Times New Roman"/>
                <w:sz w:val="24"/>
                <w:szCs w:val="24"/>
              </w:rPr>
            </w:pPr>
            <w:r w:rsidRPr="005C2C5A">
              <w:rPr>
                <w:rFonts w:ascii="Times New Roman" w:hAnsi="Times New Roman" w:cs="Times New Roman"/>
                <w:b/>
                <w:bCs/>
                <w:color w:val="000000"/>
              </w:rPr>
              <w:t>Всього, грн без ПДВ*:</w:t>
            </w:r>
          </w:p>
        </w:tc>
        <w:tc>
          <w:tcPr>
            <w:tcW w:w="2694" w:type="dxa"/>
            <w:shd w:val="clear" w:color="auto" w:fill="FFFF00"/>
            <w:vAlign w:val="center"/>
          </w:tcPr>
          <w:p w14:paraId="7B4E5D46" w14:textId="77777777" w:rsidR="001814D8" w:rsidRPr="005C2C5A" w:rsidRDefault="001814D8" w:rsidP="00F23098">
            <w:pPr>
              <w:jc w:val="right"/>
              <w:rPr>
                <w:rFonts w:ascii="Times New Roman" w:eastAsia="Times New Roman" w:hAnsi="Times New Roman" w:cs="Times New Roman"/>
                <w:sz w:val="24"/>
                <w:szCs w:val="24"/>
              </w:rPr>
            </w:pPr>
          </w:p>
        </w:tc>
      </w:tr>
    </w:tbl>
    <w:p w14:paraId="76F4F217" w14:textId="77777777" w:rsidR="0090110E" w:rsidRPr="005C2C5A" w:rsidRDefault="0090110E" w:rsidP="00BB28D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01BE388" w:rsidR="00F44A3B" w:rsidRPr="005C2C5A" w:rsidRDefault="00E8406A" w:rsidP="25F9F23D">
      <w:pPr>
        <w:widowControl w:val="0"/>
        <w:autoSpaceDE w:val="0"/>
        <w:autoSpaceDN w:val="0"/>
        <w:adjustRightInd w:val="0"/>
        <w:spacing w:after="0" w:line="240" w:lineRule="auto"/>
        <w:ind w:left="-142" w:right="-426" w:firstLine="709"/>
        <w:jc w:val="both"/>
        <w:rPr>
          <w:rFonts w:ascii="Times New Roman" w:hAnsi="Times New Roman" w:cs="Times New Roman"/>
          <w:b/>
          <w:bCs/>
          <w:sz w:val="24"/>
          <w:szCs w:val="24"/>
        </w:rPr>
      </w:pPr>
      <w:r w:rsidRPr="25F9F23D">
        <w:rPr>
          <w:rFonts w:ascii="Times New Roman" w:hAnsi="Times New Roman" w:cs="Times New Roman"/>
          <w:b/>
          <w:bCs/>
          <w:sz w:val="24"/>
          <w:szCs w:val="24"/>
        </w:rPr>
        <w:t xml:space="preserve">Ціна тендерної пропозиції складає: </w:t>
      </w:r>
      <w:r w:rsidRPr="25F9F23D">
        <w:rPr>
          <w:rFonts w:ascii="Times New Roman" w:hAnsi="Times New Roman" w:cs="Times New Roman"/>
          <w:b/>
          <w:bCs/>
          <w:sz w:val="24"/>
          <w:szCs w:val="24"/>
          <w:highlight w:val="yellow"/>
        </w:rPr>
        <w:t>________</w:t>
      </w:r>
      <w:r w:rsidRPr="25F9F23D">
        <w:rPr>
          <w:rFonts w:ascii="Times New Roman" w:hAnsi="Times New Roman" w:cs="Times New Roman"/>
          <w:b/>
          <w:bCs/>
          <w:sz w:val="24"/>
          <w:szCs w:val="24"/>
        </w:rPr>
        <w:t>грн (сума прописом)</w:t>
      </w:r>
      <w:r w:rsidR="00FC6461" w:rsidRPr="25F9F23D">
        <w:rPr>
          <w:rFonts w:ascii="Times New Roman" w:hAnsi="Times New Roman" w:cs="Times New Roman"/>
          <w:b/>
          <w:bCs/>
          <w:sz w:val="24"/>
          <w:szCs w:val="24"/>
        </w:rPr>
        <w:t xml:space="preserve"> без ПДВ</w:t>
      </w:r>
      <w:r w:rsidR="4079A780" w:rsidRPr="25F9F23D">
        <w:rPr>
          <w:rFonts w:ascii="Times New Roman" w:hAnsi="Times New Roman" w:cs="Times New Roman"/>
          <w:b/>
          <w:bCs/>
          <w:sz w:val="24"/>
          <w:szCs w:val="24"/>
        </w:rPr>
        <w:t>*</w:t>
      </w:r>
      <w:r w:rsidRPr="25F9F23D">
        <w:rPr>
          <w:rFonts w:ascii="Times New Roman" w:hAnsi="Times New Roman" w:cs="Times New Roman"/>
          <w:b/>
          <w:bCs/>
          <w:sz w:val="24"/>
          <w:szCs w:val="24"/>
        </w:rPr>
        <w:t>.</w:t>
      </w:r>
    </w:p>
    <w:p w14:paraId="7F4DF265" w14:textId="77777777" w:rsidR="00F44A3B" w:rsidRPr="005C2C5A"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5C2C5A" w14:paraId="5EC8CBCD" w14:textId="77777777" w:rsidTr="25F9F23D">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5C2C5A" w:rsidRDefault="006465E6" w:rsidP="1A550312">
            <w:pPr>
              <w:widowControl w:val="0"/>
              <w:autoSpaceDE w:val="0"/>
              <w:autoSpaceDN w:val="0"/>
              <w:adjustRightInd w:val="0"/>
              <w:ind w:left="-250" w:right="-297" w:firstLine="84"/>
              <w:jc w:val="center"/>
              <w:rPr>
                <w:b/>
                <w:bCs/>
                <w:sz w:val="24"/>
                <w:szCs w:val="24"/>
                <w:lang w:val="ru-RU" w:eastAsia="ru-RU"/>
              </w:rPr>
            </w:pPr>
            <w:r w:rsidRPr="1A550312">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56608226" w:rsidR="006465E6" w:rsidRPr="005C2C5A" w:rsidRDefault="006465E6" w:rsidP="1A550312">
            <w:pPr>
              <w:widowControl w:val="0"/>
              <w:autoSpaceDE w:val="0"/>
              <w:autoSpaceDN w:val="0"/>
              <w:adjustRightInd w:val="0"/>
              <w:ind w:right="-284"/>
              <w:jc w:val="center"/>
              <w:rPr>
                <w:b/>
                <w:bCs/>
                <w:sz w:val="24"/>
                <w:szCs w:val="24"/>
                <w:lang w:val="ru-RU" w:eastAsia="ru-RU"/>
              </w:rPr>
            </w:pPr>
            <w:r w:rsidRPr="25F9F23D">
              <w:rPr>
                <w:b/>
                <w:bCs/>
                <w:sz w:val="24"/>
                <w:szCs w:val="24"/>
                <w:lang w:val="ru-RU" w:eastAsia="ru-RU"/>
              </w:rPr>
              <w:t>Відомості про учасника*</w:t>
            </w:r>
            <w:r w:rsidR="42D7BB85" w:rsidRPr="25F9F23D">
              <w:rPr>
                <w:b/>
                <w:bCs/>
                <w:sz w:val="24"/>
                <w:szCs w:val="24"/>
                <w:lang w:val="ru-RU" w:eastAsia="ru-RU"/>
              </w:rPr>
              <w:t>*</w:t>
            </w:r>
          </w:p>
        </w:tc>
      </w:tr>
      <w:tr w:rsidR="006465E6" w:rsidRPr="005C2C5A" w14:paraId="09EA0E1C"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5C2C5A" w:rsidRDefault="006465E6" w:rsidP="1A550312">
            <w:pPr>
              <w:widowControl w:val="0"/>
              <w:autoSpaceDE w:val="0"/>
              <w:autoSpaceDN w:val="0"/>
              <w:adjustRightInd w:val="0"/>
              <w:ind w:left="-250" w:right="-297" w:firstLine="84"/>
              <w:jc w:val="center"/>
              <w:rPr>
                <w:sz w:val="24"/>
                <w:szCs w:val="24"/>
                <w:lang w:val="ru-RU" w:eastAsia="ru-RU"/>
              </w:rPr>
            </w:pPr>
            <w:r w:rsidRPr="1A550312">
              <w:rPr>
                <w:sz w:val="24"/>
                <w:szCs w:val="24"/>
                <w:lang w:val="ru-RU"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5C2C5A" w:rsidRDefault="006465E6" w:rsidP="1A550312">
            <w:pPr>
              <w:widowControl w:val="0"/>
              <w:tabs>
                <w:tab w:val="left" w:pos="4145"/>
              </w:tabs>
              <w:autoSpaceDE w:val="0"/>
              <w:autoSpaceDN w:val="0"/>
              <w:adjustRightInd w:val="0"/>
              <w:ind w:right="34"/>
              <w:rPr>
                <w:sz w:val="24"/>
                <w:szCs w:val="24"/>
                <w:lang w:val="ru-RU" w:eastAsia="ru-RU"/>
              </w:rPr>
            </w:pPr>
            <w:r w:rsidRPr="1A550312">
              <w:rPr>
                <w:color w:val="000000" w:themeColor="text1"/>
                <w:sz w:val="24"/>
                <w:szCs w:val="24"/>
                <w:lang w:val="ru-RU"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5C2C5A" w:rsidRDefault="006465E6" w:rsidP="1A550312">
            <w:pPr>
              <w:widowControl w:val="0"/>
              <w:autoSpaceDE w:val="0"/>
              <w:autoSpaceDN w:val="0"/>
              <w:adjustRightInd w:val="0"/>
              <w:ind w:right="-106"/>
              <w:jc w:val="both"/>
              <w:rPr>
                <w:sz w:val="24"/>
                <w:szCs w:val="24"/>
                <w:lang w:val="ru-RU" w:eastAsia="ru-RU"/>
              </w:rPr>
            </w:pPr>
          </w:p>
        </w:tc>
      </w:tr>
      <w:tr w:rsidR="006465E6" w:rsidRPr="005C2C5A" w14:paraId="3C05C653"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3E5386C0"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3601DF3D"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232E7D69"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4AAA409F"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63A8F3FF"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lastRenderedPageBreak/>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541EB9B3"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6F210C1B"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5C2C5A" w:rsidRDefault="006465E6" w:rsidP="1A550312">
            <w:pPr>
              <w:widowControl w:val="0"/>
              <w:tabs>
                <w:tab w:val="left" w:pos="4145"/>
              </w:tabs>
              <w:autoSpaceDE w:val="0"/>
              <w:autoSpaceDN w:val="0"/>
              <w:adjustRightInd w:val="0"/>
              <w:ind w:right="34"/>
              <w:rPr>
                <w:sz w:val="24"/>
                <w:szCs w:val="24"/>
                <w:lang w:eastAsia="ru-RU"/>
              </w:rPr>
            </w:pPr>
            <w:r w:rsidRPr="1A550312">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3AFF2268"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5C2C5A" w:rsidRDefault="006465E6" w:rsidP="1A550312">
            <w:pPr>
              <w:widowControl w:val="0"/>
              <w:tabs>
                <w:tab w:val="left" w:pos="4145"/>
              </w:tabs>
              <w:autoSpaceDE w:val="0"/>
              <w:autoSpaceDN w:val="0"/>
              <w:adjustRightInd w:val="0"/>
              <w:ind w:right="34"/>
              <w:rPr>
                <w:color w:val="000000"/>
                <w:sz w:val="24"/>
                <w:szCs w:val="24"/>
                <w:lang w:eastAsia="ru-RU"/>
              </w:rPr>
            </w:pPr>
            <w:r w:rsidRPr="1A550312">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5C2C5A" w:rsidRDefault="006465E6" w:rsidP="1A550312">
            <w:pPr>
              <w:widowControl w:val="0"/>
              <w:autoSpaceDE w:val="0"/>
              <w:autoSpaceDN w:val="0"/>
              <w:adjustRightInd w:val="0"/>
              <w:ind w:right="-284"/>
              <w:jc w:val="both"/>
              <w:rPr>
                <w:sz w:val="24"/>
                <w:szCs w:val="24"/>
                <w:lang w:eastAsia="ru-RU"/>
              </w:rPr>
            </w:pPr>
          </w:p>
        </w:tc>
      </w:tr>
      <w:tr w:rsidR="006465E6" w:rsidRPr="005C2C5A" w14:paraId="782ED11B" w14:textId="77777777" w:rsidTr="25F9F23D">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5C2C5A" w:rsidRDefault="006465E6" w:rsidP="1A550312">
            <w:pPr>
              <w:widowControl w:val="0"/>
              <w:autoSpaceDE w:val="0"/>
              <w:autoSpaceDN w:val="0"/>
              <w:adjustRightInd w:val="0"/>
              <w:ind w:left="-250" w:right="-297" w:firstLine="84"/>
              <w:jc w:val="center"/>
              <w:rPr>
                <w:sz w:val="24"/>
                <w:szCs w:val="24"/>
                <w:lang w:eastAsia="ru-RU"/>
              </w:rPr>
            </w:pPr>
            <w:r w:rsidRPr="1A550312">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5C2C5A" w:rsidRDefault="006465E6" w:rsidP="1A550312">
            <w:pPr>
              <w:widowControl w:val="0"/>
              <w:tabs>
                <w:tab w:val="left" w:pos="4145"/>
              </w:tabs>
              <w:autoSpaceDE w:val="0"/>
              <w:autoSpaceDN w:val="0"/>
              <w:adjustRightInd w:val="0"/>
              <w:ind w:right="34"/>
              <w:rPr>
                <w:color w:val="000000"/>
                <w:sz w:val="24"/>
                <w:szCs w:val="24"/>
                <w:lang w:eastAsia="ru-RU"/>
              </w:rPr>
            </w:pPr>
            <w:r w:rsidRPr="1A550312">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5C2C5A" w:rsidRDefault="006465E6" w:rsidP="1A550312">
            <w:pPr>
              <w:widowControl w:val="0"/>
              <w:autoSpaceDE w:val="0"/>
              <w:autoSpaceDN w:val="0"/>
              <w:adjustRightInd w:val="0"/>
              <w:ind w:right="-284"/>
              <w:jc w:val="both"/>
              <w:rPr>
                <w:sz w:val="24"/>
                <w:szCs w:val="24"/>
                <w:lang w:eastAsia="ru-RU"/>
              </w:rPr>
            </w:pPr>
          </w:p>
        </w:tc>
      </w:tr>
    </w:tbl>
    <w:p w14:paraId="3718DF16" w14:textId="77777777" w:rsidR="006465E6" w:rsidRPr="005C2C5A" w:rsidRDefault="006465E6" w:rsidP="00BB28D4">
      <w:pPr>
        <w:spacing w:after="0" w:line="240" w:lineRule="auto"/>
        <w:ind w:left="-284" w:right="-142" w:firstLine="568"/>
        <w:jc w:val="both"/>
        <w:rPr>
          <w:rFonts w:ascii="Times New Roman" w:hAnsi="Times New Roman" w:cs="Times New Roman"/>
          <w:sz w:val="24"/>
          <w:szCs w:val="24"/>
        </w:rPr>
      </w:pPr>
      <w:r w:rsidRPr="005C2C5A">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5C2C5A" w14:paraId="108196EE" w14:textId="77777777" w:rsidTr="25F9F23D">
        <w:trPr>
          <w:trHeight w:val="765"/>
        </w:trPr>
        <w:tc>
          <w:tcPr>
            <w:tcW w:w="709" w:type="dxa"/>
            <w:shd w:val="clear" w:color="auto" w:fill="FFFFFF" w:themeFill="background1"/>
            <w:noWrap/>
            <w:vAlign w:val="center"/>
            <w:hideMark/>
          </w:tcPr>
          <w:p w14:paraId="57AB8844" w14:textId="77777777" w:rsidR="00680550" w:rsidRPr="005C2C5A" w:rsidRDefault="3869FA26" w:rsidP="00BB28D4">
            <w:pPr>
              <w:spacing w:after="0" w:line="240" w:lineRule="auto"/>
              <w:jc w:val="center"/>
              <w:rPr>
                <w:rFonts w:ascii="Times New Roman" w:eastAsia="Times New Roman" w:hAnsi="Times New Roman" w:cs="Times New Roman"/>
                <w:b/>
                <w:bCs/>
                <w:color w:val="000000"/>
                <w:sz w:val="24"/>
                <w:szCs w:val="24"/>
              </w:rPr>
            </w:pPr>
            <w:r w:rsidRPr="25F9F23D">
              <w:rPr>
                <w:rFonts w:ascii="Times New Roman" w:eastAsia="Times New Roman" w:hAnsi="Times New Roman" w:cs="Times New Roman"/>
                <w:b/>
                <w:bCs/>
                <w:color w:val="000000" w:themeColor="text1"/>
                <w:sz w:val="24"/>
                <w:szCs w:val="24"/>
              </w:rPr>
              <w:t>№ з/п</w:t>
            </w:r>
          </w:p>
        </w:tc>
        <w:tc>
          <w:tcPr>
            <w:tcW w:w="5387" w:type="dxa"/>
            <w:gridSpan w:val="2"/>
            <w:shd w:val="clear" w:color="auto" w:fill="FFFFFF" w:themeFill="background1"/>
            <w:vAlign w:val="center"/>
            <w:hideMark/>
          </w:tcPr>
          <w:p w14:paraId="6A97741D" w14:textId="7AD90249" w:rsidR="00680550" w:rsidRPr="005C2C5A" w:rsidRDefault="3869FA26" w:rsidP="00BB28D4">
            <w:pPr>
              <w:spacing w:after="0" w:line="240" w:lineRule="auto"/>
              <w:jc w:val="center"/>
              <w:rPr>
                <w:rFonts w:ascii="Times New Roman" w:eastAsia="Times New Roman" w:hAnsi="Times New Roman" w:cs="Times New Roman"/>
                <w:b/>
                <w:bCs/>
                <w:color w:val="000000"/>
                <w:sz w:val="24"/>
                <w:szCs w:val="24"/>
              </w:rPr>
            </w:pPr>
            <w:r w:rsidRPr="25F9F23D">
              <w:rPr>
                <w:rFonts w:ascii="Times New Roman" w:eastAsia="Times New Roman" w:hAnsi="Times New Roman" w:cs="Times New Roman"/>
                <w:b/>
                <w:bCs/>
                <w:color w:val="000000" w:themeColor="text1"/>
                <w:sz w:val="24"/>
                <w:szCs w:val="24"/>
              </w:rPr>
              <w:t>Умови співпраці*</w:t>
            </w:r>
            <w:r w:rsidR="23B29304" w:rsidRPr="25F9F23D">
              <w:rPr>
                <w:rFonts w:ascii="Times New Roman" w:eastAsia="Times New Roman" w:hAnsi="Times New Roman" w:cs="Times New Roman"/>
                <w:color w:val="000000" w:themeColor="text1"/>
                <w:sz w:val="24"/>
                <w:szCs w:val="24"/>
              </w:rPr>
              <w:t>*</w:t>
            </w:r>
          </w:p>
        </w:tc>
        <w:tc>
          <w:tcPr>
            <w:tcW w:w="3827" w:type="dxa"/>
            <w:shd w:val="clear" w:color="auto" w:fill="FFFFFF" w:themeFill="background1"/>
            <w:vAlign w:val="center"/>
            <w:hideMark/>
          </w:tcPr>
          <w:p w14:paraId="4F4E78EA" w14:textId="77777777" w:rsidR="00680550" w:rsidRPr="005C2C5A" w:rsidRDefault="3869FA26" w:rsidP="00BB28D4">
            <w:pPr>
              <w:spacing w:after="0" w:line="240" w:lineRule="auto"/>
              <w:jc w:val="center"/>
              <w:rPr>
                <w:rFonts w:ascii="Times New Roman" w:eastAsia="Times New Roman" w:hAnsi="Times New Roman" w:cs="Times New Roman"/>
                <w:b/>
                <w:bCs/>
                <w:color w:val="000000"/>
                <w:sz w:val="24"/>
                <w:szCs w:val="24"/>
              </w:rPr>
            </w:pPr>
            <w:r w:rsidRPr="25F9F23D">
              <w:rPr>
                <w:rFonts w:ascii="Times New Roman" w:eastAsia="Times New Roman" w:hAnsi="Times New Roman" w:cs="Times New Roman"/>
                <w:b/>
                <w:bCs/>
                <w:color w:val="000000" w:themeColor="text1"/>
                <w:sz w:val="24"/>
                <w:szCs w:val="24"/>
              </w:rPr>
              <w:t>Відповідність вимогам / згода</w:t>
            </w:r>
            <w:r w:rsidR="00680550">
              <w:br/>
            </w:r>
            <w:r w:rsidRPr="25F9F23D">
              <w:rPr>
                <w:rFonts w:ascii="Times New Roman" w:eastAsia="Times New Roman" w:hAnsi="Times New Roman" w:cs="Times New Roman"/>
                <w:b/>
                <w:bCs/>
                <w:color w:val="000000" w:themeColor="text1"/>
                <w:sz w:val="24"/>
                <w:szCs w:val="24"/>
              </w:rPr>
              <w:t>(ТАК / НІ)</w:t>
            </w:r>
          </w:p>
        </w:tc>
      </w:tr>
      <w:tr w:rsidR="00680550" w:rsidRPr="005C2C5A" w14:paraId="6DD9E799" w14:textId="77777777" w:rsidTr="25F9F23D">
        <w:trPr>
          <w:trHeight w:val="510"/>
        </w:trPr>
        <w:tc>
          <w:tcPr>
            <w:tcW w:w="709" w:type="dxa"/>
            <w:shd w:val="clear" w:color="auto" w:fill="auto"/>
            <w:noWrap/>
            <w:hideMark/>
          </w:tcPr>
          <w:p w14:paraId="5687EDD8"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1</w:t>
            </w:r>
          </w:p>
        </w:tc>
        <w:tc>
          <w:tcPr>
            <w:tcW w:w="2268" w:type="dxa"/>
            <w:shd w:val="clear" w:color="auto" w:fill="auto"/>
            <w:hideMark/>
          </w:tcPr>
          <w:p w14:paraId="37BC58F4"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Загальний термін договору:</w:t>
            </w:r>
          </w:p>
        </w:tc>
        <w:tc>
          <w:tcPr>
            <w:tcW w:w="3119" w:type="dxa"/>
            <w:shd w:val="clear" w:color="auto" w:fill="auto"/>
            <w:hideMark/>
          </w:tcPr>
          <w:p w14:paraId="4FAD482E"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початок:</w:t>
            </w:r>
          </w:p>
          <w:p w14:paraId="45B6E7C0"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З моменту підписання договору</w:t>
            </w:r>
          </w:p>
        </w:tc>
        <w:tc>
          <w:tcPr>
            <w:tcW w:w="3827" w:type="dxa"/>
            <w:shd w:val="clear" w:color="auto" w:fill="auto"/>
            <w:hideMark/>
          </w:tcPr>
          <w:p w14:paraId="14E57ED4"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xml:space="preserve">кінець: </w:t>
            </w:r>
          </w:p>
          <w:p w14:paraId="433F48D5" w14:textId="53DC0976" w:rsidR="00680550" w:rsidRPr="005C2C5A" w:rsidRDefault="03BD8331"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31.12.202</w:t>
            </w:r>
            <w:r w:rsidR="57A04285" w:rsidRPr="25F9F23D">
              <w:rPr>
                <w:rFonts w:ascii="Times New Roman" w:eastAsia="Times New Roman" w:hAnsi="Times New Roman" w:cs="Times New Roman"/>
                <w:color w:val="000000" w:themeColor="text1"/>
                <w:sz w:val="24"/>
                <w:szCs w:val="24"/>
              </w:rPr>
              <w:t>6</w:t>
            </w:r>
          </w:p>
        </w:tc>
      </w:tr>
      <w:tr w:rsidR="00680550" w:rsidRPr="005C2C5A" w14:paraId="5BB86811" w14:textId="77777777" w:rsidTr="25F9F23D">
        <w:trPr>
          <w:trHeight w:val="897"/>
        </w:trPr>
        <w:tc>
          <w:tcPr>
            <w:tcW w:w="709" w:type="dxa"/>
            <w:shd w:val="clear" w:color="auto" w:fill="auto"/>
            <w:noWrap/>
            <w:hideMark/>
          </w:tcPr>
          <w:p w14:paraId="5B96B8B7"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2</w:t>
            </w:r>
          </w:p>
        </w:tc>
        <w:tc>
          <w:tcPr>
            <w:tcW w:w="2268" w:type="dxa"/>
            <w:shd w:val="clear" w:color="auto" w:fill="auto"/>
            <w:hideMark/>
          </w:tcPr>
          <w:p w14:paraId="4039201E"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Умови оплати:</w:t>
            </w:r>
          </w:p>
        </w:tc>
        <w:tc>
          <w:tcPr>
            <w:tcW w:w="3119" w:type="dxa"/>
            <w:shd w:val="clear" w:color="auto" w:fill="auto"/>
            <w:hideMark/>
          </w:tcPr>
          <w:p w14:paraId="6A91FE5B" w14:textId="154B5EB6" w:rsidR="00680550" w:rsidRPr="005C2C5A" w:rsidRDefault="6648CF5F" w:rsidP="25F9F23D">
            <w:pPr>
              <w:tabs>
                <w:tab w:val="left" w:pos="993"/>
              </w:tabs>
              <w:spacing w:after="0" w:line="240" w:lineRule="auto"/>
              <w:jc w:val="both"/>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xml:space="preserve">Згідно розділу </w:t>
            </w:r>
            <w:r w:rsidRPr="25F9F23D">
              <w:rPr>
                <w:rFonts w:ascii="Times New Roman" w:eastAsia="Times New Roman" w:hAnsi="Times New Roman" w:cs="Times New Roman"/>
                <w:color w:val="000000" w:themeColor="text1"/>
                <w:sz w:val="24"/>
                <w:szCs w:val="24"/>
                <w:lang w:val="ru-RU"/>
              </w:rPr>
              <w:t>3</w:t>
            </w:r>
            <w:r w:rsidRPr="25F9F23D">
              <w:rPr>
                <w:rFonts w:ascii="Times New Roman" w:eastAsia="Times New Roman" w:hAnsi="Times New Roman" w:cs="Times New Roman"/>
                <w:color w:val="000000" w:themeColor="text1"/>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r w:rsidR="00680550" w:rsidRPr="005C2C5A" w14:paraId="44C67117" w14:textId="77777777" w:rsidTr="25F9F23D">
        <w:trPr>
          <w:trHeight w:val="255"/>
        </w:trPr>
        <w:tc>
          <w:tcPr>
            <w:tcW w:w="709" w:type="dxa"/>
            <w:shd w:val="clear" w:color="auto" w:fill="auto"/>
            <w:noWrap/>
            <w:hideMark/>
          </w:tcPr>
          <w:p w14:paraId="4C7D3E80"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3</w:t>
            </w:r>
          </w:p>
        </w:tc>
        <w:tc>
          <w:tcPr>
            <w:tcW w:w="2268" w:type="dxa"/>
            <w:shd w:val="clear" w:color="auto" w:fill="auto"/>
            <w:hideMark/>
          </w:tcPr>
          <w:p w14:paraId="7BD384AC"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Розрахунок</w:t>
            </w:r>
          </w:p>
        </w:tc>
        <w:tc>
          <w:tcPr>
            <w:tcW w:w="3119" w:type="dxa"/>
            <w:shd w:val="clear" w:color="auto" w:fill="auto"/>
            <w:hideMark/>
          </w:tcPr>
          <w:p w14:paraId="7C95A1F5"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Безготівковий розрахунок.</w:t>
            </w:r>
          </w:p>
        </w:tc>
        <w:tc>
          <w:tcPr>
            <w:tcW w:w="3827" w:type="dxa"/>
            <w:shd w:val="clear" w:color="auto" w:fill="FFFF00"/>
            <w:noWrap/>
            <w:hideMark/>
          </w:tcPr>
          <w:p w14:paraId="13732E5D"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r w:rsidR="00680550" w:rsidRPr="005C2C5A" w14:paraId="501AE85B" w14:textId="77777777" w:rsidTr="25F9F23D">
        <w:trPr>
          <w:trHeight w:val="570"/>
        </w:trPr>
        <w:tc>
          <w:tcPr>
            <w:tcW w:w="709" w:type="dxa"/>
            <w:shd w:val="clear" w:color="auto" w:fill="auto"/>
            <w:noWrap/>
            <w:hideMark/>
          </w:tcPr>
          <w:p w14:paraId="0BED47E4"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4</w:t>
            </w:r>
          </w:p>
        </w:tc>
        <w:tc>
          <w:tcPr>
            <w:tcW w:w="2268" w:type="dxa"/>
            <w:shd w:val="clear" w:color="auto" w:fill="auto"/>
            <w:hideMark/>
          </w:tcPr>
          <w:p w14:paraId="28EBA2B6"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Можливість обрання кількох переможців:</w:t>
            </w:r>
          </w:p>
        </w:tc>
        <w:tc>
          <w:tcPr>
            <w:tcW w:w="3119" w:type="dxa"/>
            <w:shd w:val="clear" w:color="auto" w:fill="auto"/>
            <w:hideMark/>
          </w:tcPr>
          <w:p w14:paraId="72CDF263"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Ні</w:t>
            </w:r>
          </w:p>
        </w:tc>
        <w:tc>
          <w:tcPr>
            <w:tcW w:w="3827" w:type="dxa"/>
            <w:shd w:val="clear" w:color="auto" w:fill="FFFF00"/>
            <w:noWrap/>
            <w:hideMark/>
          </w:tcPr>
          <w:p w14:paraId="61D8AABC"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r w:rsidR="00680550" w:rsidRPr="005C2C5A" w14:paraId="37AF5341" w14:textId="77777777" w:rsidTr="25F9F23D">
        <w:trPr>
          <w:trHeight w:val="405"/>
        </w:trPr>
        <w:tc>
          <w:tcPr>
            <w:tcW w:w="709" w:type="dxa"/>
            <w:shd w:val="clear" w:color="auto" w:fill="auto"/>
            <w:noWrap/>
            <w:hideMark/>
          </w:tcPr>
          <w:p w14:paraId="3350C0C7"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5</w:t>
            </w:r>
          </w:p>
        </w:tc>
        <w:tc>
          <w:tcPr>
            <w:tcW w:w="2268" w:type="dxa"/>
            <w:shd w:val="clear" w:color="auto" w:fill="auto"/>
            <w:hideMark/>
          </w:tcPr>
          <w:p w14:paraId="3C006457"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Штрафні санкції:</w:t>
            </w:r>
          </w:p>
        </w:tc>
        <w:tc>
          <w:tcPr>
            <w:tcW w:w="3119" w:type="dxa"/>
            <w:shd w:val="clear" w:color="auto" w:fill="auto"/>
            <w:hideMark/>
          </w:tcPr>
          <w:p w14:paraId="76163378"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Згідно умов договору.</w:t>
            </w:r>
          </w:p>
        </w:tc>
        <w:tc>
          <w:tcPr>
            <w:tcW w:w="3827" w:type="dxa"/>
            <w:shd w:val="clear" w:color="auto" w:fill="FFFF00"/>
            <w:noWrap/>
            <w:hideMark/>
          </w:tcPr>
          <w:p w14:paraId="4CC188F1"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r w:rsidR="00680550" w:rsidRPr="005C2C5A" w14:paraId="1E065DBE" w14:textId="77777777" w:rsidTr="25F9F23D">
        <w:trPr>
          <w:trHeight w:val="420"/>
        </w:trPr>
        <w:tc>
          <w:tcPr>
            <w:tcW w:w="709" w:type="dxa"/>
            <w:shd w:val="clear" w:color="auto" w:fill="auto"/>
            <w:noWrap/>
            <w:hideMark/>
          </w:tcPr>
          <w:p w14:paraId="5C19A5F3"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6</w:t>
            </w:r>
          </w:p>
        </w:tc>
        <w:tc>
          <w:tcPr>
            <w:tcW w:w="2268" w:type="dxa"/>
            <w:shd w:val="clear" w:color="auto" w:fill="auto"/>
            <w:hideMark/>
          </w:tcPr>
          <w:p w14:paraId="5F00441A" w14:textId="7937763B"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xml:space="preserve">Умови </w:t>
            </w:r>
            <w:r w:rsidR="4EFF5E9A" w:rsidRPr="25F9F23D">
              <w:rPr>
                <w:rFonts w:ascii="Times New Roman" w:eastAsia="Times New Roman" w:hAnsi="Times New Roman" w:cs="Times New Roman"/>
                <w:color w:val="000000" w:themeColor="text1"/>
                <w:sz w:val="24"/>
                <w:szCs w:val="24"/>
              </w:rPr>
              <w:t>поставки товару</w:t>
            </w:r>
          </w:p>
        </w:tc>
        <w:tc>
          <w:tcPr>
            <w:tcW w:w="3119" w:type="dxa"/>
            <w:shd w:val="clear" w:color="auto" w:fill="auto"/>
            <w:hideMark/>
          </w:tcPr>
          <w:p w14:paraId="284177B5"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Згідно умов договору.</w:t>
            </w:r>
          </w:p>
        </w:tc>
        <w:tc>
          <w:tcPr>
            <w:tcW w:w="3827" w:type="dxa"/>
            <w:shd w:val="clear" w:color="auto" w:fill="FFFF00"/>
            <w:noWrap/>
            <w:hideMark/>
          </w:tcPr>
          <w:p w14:paraId="729A218F"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r w:rsidR="00680550" w:rsidRPr="005C2C5A" w14:paraId="588BD7A3" w14:textId="77777777" w:rsidTr="25F9F23D">
        <w:trPr>
          <w:trHeight w:val="563"/>
        </w:trPr>
        <w:tc>
          <w:tcPr>
            <w:tcW w:w="709" w:type="dxa"/>
            <w:shd w:val="clear" w:color="auto" w:fill="auto"/>
            <w:noWrap/>
            <w:hideMark/>
          </w:tcPr>
          <w:p w14:paraId="7546FFFC"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7</w:t>
            </w:r>
          </w:p>
        </w:tc>
        <w:tc>
          <w:tcPr>
            <w:tcW w:w="2268" w:type="dxa"/>
            <w:shd w:val="clear" w:color="auto" w:fill="auto"/>
            <w:hideMark/>
          </w:tcPr>
          <w:p w14:paraId="3FD76F11"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Дозволяється оплата ПДВ за проектом:</w:t>
            </w:r>
          </w:p>
        </w:tc>
        <w:tc>
          <w:tcPr>
            <w:tcW w:w="3119" w:type="dxa"/>
            <w:shd w:val="clear" w:color="auto" w:fill="auto"/>
            <w:hideMark/>
          </w:tcPr>
          <w:p w14:paraId="46CCB737" w14:textId="1BCAB6F5" w:rsidR="00680550" w:rsidRPr="005C2C5A" w:rsidRDefault="3869FA26" w:rsidP="25F9F23D">
            <w:pPr>
              <w:spacing w:after="0" w:line="240" w:lineRule="auto"/>
              <w:jc w:val="both"/>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w:t>
            </w:r>
            <w:r w:rsidRPr="25F9F23D">
              <w:rPr>
                <w:rFonts w:ascii="Times New Roman" w:eastAsia="Times New Roman" w:hAnsi="Times New Roman" w:cs="Times New Roman"/>
                <w:color w:val="000000" w:themeColor="text1"/>
                <w:sz w:val="24"/>
                <w:szCs w:val="24"/>
              </w:rPr>
              <w:lastRenderedPageBreak/>
              <w:t>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lastRenderedPageBreak/>
              <w:t> </w:t>
            </w:r>
          </w:p>
        </w:tc>
      </w:tr>
      <w:tr w:rsidR="00680550" w:rsidRPr="005C2C5A" w14:paraId="725B6094" w14:textId="77777777" w:rsidTr="25F9F23D">
        <w:trPr>
          <w:trHeight w:val="765"/>
        </w:trPr>
        <w:tc>
          <w:tcPr>
            <w:tcW w:w="709" w:type="dxa"/>
            <w:shd w:val="clear" w:color="auto" w:fill="auto"/>
            <w:noWrap/>
            <w:hideMark/>
          </w:tcPr>
          <w:p w14:paraId="07DC73D1"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8</w:t>
            </w:r>
          </w:p>
        </w:tc>
        <w:tc>
          <w:tcPr>
            <w:tcW w:w="2268" w:type="dxa"/>
            <w:shd w:val="clear" w:color="auto" w:fill="auto"/>
            <w:hideMark/>
          </w:tcPr>
          <w:p w14:paraId="2F53C61C" w14:textId="77777777" w:rsidR="00680550" w:rsidRPr="005C2C5A" w:rsidRDefault="3869FA26" w:rsidP="25F9F23D">
            <w:pPr>
              <w:spacing w:after="0" w:line="240" w:lineRule="auto"/>
              <w:rPr>
                <w:rFonts w:ascii="Times New Roman" w:eastAsia="Times New Roman" w:hAnsi="Times New Roman" w:cs="Times New Roman"/>
                <w:b/>
                <w:bCs/>
                <w:color w:val="000000" w:themeColor="text1"/>
                <w:sz w:val="24"/>
                <w:szCs w:val="24"/>
              </w:rPr>
            </w:pPr>
            <w:r w:rsidRPr="25F9F23D">
              <w:rPr>
                <w:rFonts w:ascii="Times New Roman" w:eastAsia="Times New Roman" w:hAnsi="Times New Roman" w:cs="Times New Roman"/>
                <w:b/>
                <w:bCs/>
                <w:color w:val="000000" w:themeColor="text1"/>
                <w:sz w:val="24"/>
                <w:szCs w:val="24"/>
              </w:rPr>
              <w:t>Фіксована вартість товару, робіт або послуг:</w:t>
            </w:r>
          </w:p>
        </w:tc>
        <w:tc>
          <w:tcPr>
            <w:tcW w:w="3119" w:type="dxa"/>
            <w:shd w:val="clear" w:color="auto" w:fill="auto"/>
            <w:hideMark/>
          </w:tcPr>
          <w:p w14:paraId="3BE3E7F4" w14:textId="77777777" w:rsidR="00680550" w:rsidRPr="005C2C5A" w:rsidRDefault="3869FA26" w:rsidP="25F9F23D">
            <w:pPr>
              <w:spacing w:after="0" w:line="240" w:lineRule="auto"/>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5C2C5A" w:rsidRDefault="3869FA26" w:rsidP="25F9F23D">
            <w:pPr>
              <w:spacing w:after="0" w:line="240" w:lineRule="auto"/>
              <w:jc w:val="center"/>
              <w:rPr>
                <w:rFonts w:ascii="Times New Roman" w:eastAsia="Times New Roman" w:hAnsi="Times New Roman" w:cs="Times New Roman"/>
                <w:color w:val="000000" w:themeColor="text1"/>
                <w:sz w:val="24"/>
                <w:szCs w:val="24"/>
              </w:rPr>
            </w:pPr>
            <w:r w:rsidRPr="25F9F23D">
              <w:rPr>
                <w:rFonts w:ascii="Times New Roman" w:eastAsia="Times New Roman" w:hAnsi="Times New Roman" w:cs="Times New Roman"/>
                <w:color w:val="000000" w:themeColor="text1"/>
                <w:sz w:val="24"/>
                <w:szCs w:val="24"/>
              </w:rPr>
              <w:t> </w:t>
            </w:r>
          </w:p>
        </w:tc>
      </w:tr>
    </w:tbl>
    <w:p w14:paraId="1CC612B9" w14:textId="06BC4FF7" w:rsidR="00680550" w:rsidRPr="005C2C5A" w:rsidRDefault="678D06FF" w:rsidP="25F9F23D">
      <w:pPr>
        <w:spacing w:after="0" w:line="240" w:lineRule="auto"/>
        <w:ind w:right="-284" w:firstLine="567"/>
        <w:jc w:val="both"/>
      </w:pPr>
      <w:r w:rsidRPr="25F9F23D">
        <w:rPr>
          <w:rFonts w:ascii="Times New Roman" w:eastAsia="Times New Roman" w:hAnsi="Times New Roman" w:cs="Times New Roman"/>
          <w:sz w:val="24"/>
          <w:szCs w:val="24"/>
        </w:rPr>
        <w:t>* Оплата здійснюється виключно без ПДВ.</w:t>
      </w:r>
    </w:p>
    <w:p w14:paraId="168C3722" w14:textId="13C6E625" w:rsidR="00680550" w:rsidRPr="005C2C5A" w:rsidRDefault="678D06FF" w:rsidP="25F9F23D">
      <w:pPr>
        <w:spacing w:after="0" w:line="240" w:lineRule="auto"/>
        <w:ind w:right="-284" w:firstLine="567"/>
        <w:jc w:val="both"/>
      </w:pPr>
      <w:r w:rsidRPr="25F9F23D">
        <w:rPr>
          <w:rFonts w:ascii="Times New Roman" w:eastAsia="Times New Roman" w:hAnsi="Times New Roman" w:cs="Times New Roman"/>
          <w:sz w:val="24"/>
          <w:szCs w:val="24"/>
        </w:rPr>
        <w:t xml:space="preserve">** Учаснику необхідно заповнити клітинки, що виділено жовтим кольором. </w:t>
      </w:r>
    </w:p>
    <w:p w14:paraId="008A60AD" w14:textId="77E33973" w:rsidR="00680550" w:rsidRPr="005C2C5A" w:rsidRDefault="678D06FF" w:rsidP="25F9F23D">
      <w:pPr>
        <w:spacing w:after="0" w:line="240" w:lineRule="auto"/>
        <w:ind w:left="-284" w:right="-142" w:firstLine="568"/>
        <w:jc w:val="both"/>
        <w:rPr>
          <w:rFonts w:ascii="Times New Roman" w:eastAsia="Times New Roman" w:hAnsi="Times New Roman" w:cs="Times New Roman"/>
          <w:sz w:val="24"/>
          <w:szCs w:val="24"/>
        </w:rPr>
      </w:pPr>
      <w:r w:rsidRPr="25F9F23D">
        <w:rPr>
          <w:rFonts w:ascii="Times New Roman" w:eastAsia="Times New Roman" w:hAnsi="Times New Roman" w:cs="Times New Roman"/>
          <w:sz w:val="24"/>
          <w:szCs w:val="24"/>
        </w:rPr>
        <w:t xml:space="preserve">*** </w:t>
      </w:r>
      <w:r w:rsidRPr="25F9F23D">
        <w:rPr>
          <w:rFonts w:ascii="Times New Roman" w:eastAsia="Times New Roman" w:hAnsi="Times New Roman" w:cs="Times New Roman"/>
          <w:color w:val="000000" w:themeColor="text1"/>
          <w:sz w:val="24"/>
          <w:szCs w:val="24"/>
        </w:rPr>
        <w:t>Неприйняття умов співпраці призводить до автоматичної дискваліфікації</w:t>
      </w:r>
    </w:p>
    <w:p w14:paraId="05B95E33" w14:textId="77777777" w:rsidR="00384635" w:rsidRPr="005C2C5A" w:rsidRDefault="00384635" w:rsidP="001814D8">
      <w:pPr>
        <w:spacing w:after="0" w:line="240" w:lineRule="auto"/>
        <w:ind w:right="-142" w:firstLine="568"/>
        <w:jc w:val="both"/>
        <w:rPr>
          <w:rFonts w:ascii="Times New Roman" w:hAnsi="Times New Roman" w:cs="Times New Roman"/>
          <w:color w:val="000000" w:themeColor="text1"/>
          <w:sz w:val="24"/>
          <w:szCs w:val="24"/>
        </w:rPr>
      </w:pPr>
      <w:r w:rsidRPr="005C2C5A">
        <w:rPr>
          <w:rFonts w:ascii="Times New Roman" w:hAnsi="Times New Roman" w:cs="Times New Roman"/>
          <w:color w:val="000000"/>
          <w:sz w:val="24"/>
          <w:szCs w:val="24"/>
        </w:rPr>
        <w:t xml:space="preserve">Підписанням «Ціна тендерної пропозиції» підтверджуємо, що у разі перемоги нашої </w:t>
      </w:r>
      <w:r w:rsidRPr="005C2C5A">
        <w:rPr>
          <w:rFonts w:ascii="Times New Roman" w:hAnsi="Times New Roman" w:cs="Times New Roman"/>
          <w:color w:val="000000" w:themeColor="text1"/>
          <w:sz w:val="24"/>
          <w:szCs w:val="24"/>
        </w:rPr>
        <w:t>пропозиції ми зобов’язуємось:</w:t>
      </w:r>
    </w:p>
    <w:p w14:paraId="335F7769" w14:textId="37CE4A08" w:rsidR="00384635" w:rsidRPr="005C2C5A" w:rsidRDefault="00384635" w:rsidP="001814D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5C2C5A">
        <w:rPr>
          <w:rFonts w:ascii="Times New Roman" w:hAnsi="Times New Roman" w:cs="Times New Roman"/>
          <w:color w:val="000000" w:themeColor="text1"/>
          <w:sz w:val="24"/>
          <w:szCs w:val="24"/>
        </w:rPr>
        <w:t>з кодом</w:t>
      </w:r>
      <w:r w:rsidR="0090110E" w:rsidRPr="005C2C5A">
        <w:rPr>
          <w:rFonts w:ascii="Times New Roman" w:hAnsi="Times New Roman" w:cs="Times New Roman"/>
          <w:color w:val="000000" w:themeColor="text1"/>
          <w:sz w:val="24"/>
          <w:szCs w:val="24"/>
        </w:rPr>
        <w:t xml:space="preserve"> </w:t>
      </w:r>
      <w:r w:rsidR="001814D8" w:rsidRPr="005C2C5A">
        <w:rPr>
          <w:rFonts w:ascii="Times New Roman" w:hAnsi="Times New Roman" w:cs="Times New Roman"/>
          <w:color w:val="000000" w:themeColor="text1"/>
          <w:sz w:val="24"/>
          <w:szCs w:val="24"/>
        </w:rPr>
        <w:t xml:space="preserve">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 </w:t>
      </w:r>
      <w:r w:rsidRPr="005C2C5A">
        <w:rPr>
          <w:rFonts w:ascii="Times New Roman" w:hAnsi="Times New Roman" w:cs="Times New Roman"/>
          <w:color w:val="000000" w:themeColor="text1"/>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5C2C5A" w:rsidRDefault="00384635" w:rsidP="6D53AE1D">
      <w:pPr>
        <w:spacing w:after="0" w:line="240" w:lineRule="auto"/>
        <w:ind w:right="-142" w:firstLine="568"/>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005C2C5A">
        <w:rPr>
          <w:rFonts w:ascii="Times New Roman" w:hAnsi="Times New Roman" w:cs="Times New Roman"/>
          <w:color w:val="000000" w:themeColor="text1"/>
          <w:sz w:val="24"/>
          <w:szCs w:val="24"/>
        </w:rPr>
        <w:t xml:space="preserve"> </w:t>
      </w:r>
      <w:r w:rsidR="228018FA" w:rsidRPr="005C2C5A">
        <w:rPr>
          <w:rFonts w:ascii="Times New Roman" w:eastAsia="Times New Roman" w:hAnsi="Times New Roman" w:cs="Times New Roman"/>
          <w:sz w:val="24"/>
          <w:szCs w:val="24"/>
        </w:rPr>
        <w:t>та/або Україною</w:t>
      </w:r>
      <w:r w:rsidRPr="005C2C5A">
        <w:rPr>
          <w:rFonts w:ascii="Times New Roman" w:hAnsi="Times New Roman" w:cs="Times New Roman"/>
          <w:color w:val="000000" w:themeColor="text1"/>
          <w:sz w:val="24"/>
          <w:szCs w:val="24"/>
        </w:rPr>
        <w:t>;</w:t>
      </w:r>
    </w:p>
    <w:p w14:paraId="4B5FD248" w14:textId="77777777" w:rsidR="00384635" w:rsidRPr="005C2C5A" w:rsidRDefault="00384635" w:rsidP="00BB28D4">
      <w:pPr>
        <w:spacing w:after="0" w:line="240" w:lineRule="auto"/>
        <w:ind w:right="-142" w:firstLine="568"/>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5C2C5A" w:rsidRDefault="00384635" w:rsidP="00BB28D4">
      <w:pPr>
        <w:spacing w:after="0" w:line="240" w:lineRule="auto"/>
        <w:ind w:right="-142" w:firstLine="568"/>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5C2C5A" w:rsidRDefault="00384635" w:rsidP="00BB28D4">
      <w:pPr>
        <w:spacing w:after="0" w:line="240" w:lineRule="auto"/>
        <w:ind w:right="-142" w:firstLine="568"/>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3D818794" w:rsidR="00384635" w:rsidRPr="005C2C5A" w:rsidRDefault="00384635" w:rsidP="6D53AE1D">
      <w:pPr>
        <w:spacing w:after="0" w:line="240" w:lineRule="auto"/>
        <w:ind w:right="-142" w:firstLine="568"/>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005C2C5A">
        <w:rPr>
          <w:rFonts w:ascii="Times New Roman" w:eastAsia="Times New Roman" w:hAnsi="Times New Roman" w:cs="Times New Roman"/>
          <w:sz w:val="24"/>
          <w:szCs w:val="24"/>
        </w:rPr>
        <w:t>11 лютого 2021</w:t>
      </w:r>
      <w:r w:rsidRPr="005C2C5A">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5C2C5A" w14:paraId="1A2450E9" w14:textId="77777777" w:rsidTr="6D53AE1D">
        <w:tc>
          <w:tcPr>
            <w:tcW w:w="4859" w:type="dxa"/>
          </w:tcPr>
          <w:p w14:paraId="4E401525" w14:textId="77777777" w:rsidR="00254ADD" w:rsidRPr="005C2C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5C2C5A" w:rsidRDefault="2E862E25" w:rsidP="005936E8">
            <w:pPr>
              <w:suppressAutoHyphens/>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lastRenderedPageBreak/>
              <w:t>Дата:«____»_____________ 202</w:t>
            </w:r>
            <w:r w:rsidR="1552115B" w:rsidRPr="005C2C5A">
              <w:rPr>
                <w:rFonts w:ascii="Times New Roman" w:eastAsia="Times New Roman" w:hAnsi="Times New Roman" w:cs="Times New Roman"/>
                <w:sz w:val="24"/>
                <w:szCs w:val="24"/>
              </w:rPr>
              <w:t>6</w:t>
            </w:r>
            <w:r w:rsidRPr="005C2C5A">
              <w:rPr>
                <w:rFonts w:ascii="Times New Roman" w:eastAsia="Times New Roman" w:hAnsi="Times New Roman" w:cs="Times New Roman"/>
                <w:sz w:val="24"/>
                <w:szCs w:val="24"/>
              </w:rPr>
              <w:t xml:space="preserve"> року</w:t>
            </w:r>
          </w:p>
          <w:p w14:paraId="1490611C" w14:textId="77777777" w:rsidR="00254ADD" w:rsidRPr="005C2C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5C2C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5C2C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5C2C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5C2C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5C2C5A"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5C2C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підпис</w:t>
            </w:r>
          </w:p>
        </w:tc>
        <w:tc>
          <w:tcPr>
            <w:tcW w:w="2268" w:type="dxa"/>
          </w:tcPr>
          <w:p w14:paraId="240E126C" w14:textId="77777777" w:rsidR="00254ADD" w:rsidRPr="005C2C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5C2C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5C2C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5C2C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5C2C5A"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5C2C5A"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5C2C5A" w:rsidRDefault="0090110E" w:rsidP="00BB28D4">
      <w:pPr>
        <w:spacing w:after="0"/>
        <w:rPr>
          <w:rFonts w:ascii="Times New Roman" w:eastAsia="Times New Roman" w:hAnsi="Times New Roman" w:cs="Times New Roman"/>
          <w:b/>
          <w:color w:val="000000"/>
          <w:sz w:val="24"/>
          <w:szCs w:val="24"/>
        </w:rPr>
        <w:sectPr w:rsidR="0090110E" w:rsidRPr="005C2C5A" w:rsidSect="00B815C6">
          <w:headerReference w:type="default" r:id="rId21"/>
          <w:footerReference w:type="default" r:id="rId22"/>
          <w:pgSz w:w="11906" w:h="16838"/>
          <w:pgMar w:top="850" w:right="850" w:bottom="850" w:left="1417" w:header="709" w:footer="709" w:gutter="0"/>
          <w:pgNumType w:start="1"/>
          <w:cols w:space="720"/>
          <w:docGrid w:linePitch="299"/>
        </w:sectPr>
      </w:pPr>
      <w:bookmarkStart w:id="14" w:name="_Hlk129082739"/>
    </w:p>
    <w:p w14:paraId="2930B472" w14:textId="335C3CE4" w:rsidR="0052065F" w:rsidRPr="005C2C5A" w:rsidRDefault="0052065F" w:rsidP="00BB28D4">
      <w:pPr>
        <w:spacing w:after="0" w:line="240" w:lineRule="auto"/>
        <w:ind w:firstLine="6663"/>
        <w:rPr>
          <w:rFonts w:ascii="Times New Roman" w:hAnsi="Times New Roman" w:cs="Times New Roman"/>
          <w:b/>
          <w:bCs/>
          <w:color w:val="000000"/>
          <w:sz w:val="24"/>
          <w:szCs w:val="24"/>
          <w:lang w:eastAsia="ru-RU"/>
        </w:rPr>
      </w:pPr>
      <w:bookmarkStart w:id="15" w:name="_Hlk158632907"/>
      <w:r w:rsidRPr="005C2C5A">
        <w:rPr>
          <w:rFonts w:ascii="Times New Roman" w:hAnsi="Times New Roman" w:cs="Times New Roman"/>
          <w:b/>
          <w:bCs/>
          <w:color w:val="000000"/>
          <w:sz w:val="24"/>
          <w:szCs w:val="24"/>
          <w:lang w:eastAsia="ru-RU"/>
        </w:rPr>
        <w:lastRenderedPageBreak/>
        <w:t>ДОДАТОК 4</w:t>
      </w:r>
    </w:p>
    <w:p w14:paraId="4C8748FD" w14:textId="77777777" w:rsidR="0052065F" w:rsidRPr="005C2C5A" w:rsidRDefault="0052065F" w:rsidP="00BB28D4">
      <w:pPr>
        <w:spacing w:after="0" w:line="240" w:lineRule="auto"/>
        <w:ind w:firstLine="6663"/>
        <w:rPr>
          <w:rFonts w:ascii="Times New Roman" w:hAnsi="Times New Roman" w:cs="Times New Roman"/>
          <w:color w:val="000000"/>
          <w:sz w:val="24"/>
          <w:szCs w:val="24"/>
          <w:lang w:eastAsia="ru-RU"/>
        </w:rPr>
      </w:pPr>
      <w:r w:rsidRPr="005C2C5A">
        <w:rPr>
          <w:rFonts w:ascii="Times New Roman" w:hAnsi="Times New Roman" w:cs="Times New Roman"/>
          <w:color w:val="000000"/>
          <w:sz w:val="24"/>
          <w:szCs w:val="24"/>
          <w:lang w:eastAsia="ru-RU"/>
        </w:rPr>
        <w:t>до тендерної документації</w:t>
      </w:r>
    </w:p>
    <w:p w14:paraId="2562E0A0" w14:textId="699533BC" w:rsidR="005C2C5A" w:rsidRPr="005C2C5A" w:rsidRDefault="00B815C6" w:rsidP="005C2C5A">
      <w:pPr>
        <w:tabs>
          <w:tab w:val="left" w:pos="6915"/>
        </w:tabs>
        <w:spacing w:after="0" w:line="240" w:lineRule="auto"/>
        <w:jc w:val="center"/>
        <w:rPr>
          <w:rFonts w:ascii="Times New Roman" w:eastAsia="Times New Roman" w:hAnsi="Times New Roman" w:cs="Times New Roman"/>
          <w:b/>
          <w:sz w:val="24"/>
          <w:szCs w:val="24"/>
        </w:rPr>
      </w:pPr>
      <w:bookmarkStart w:id="16" w:name="_heading=h.gjdgxs" w:colFirst="0" w:colLast="0"/>
      <w:bookmarkEnd w:id="16"/>
      <w:r w:rsidRPr="005C2C5A">
        <w:rPr>
          <w:rFonts w:ascii="Times New Roman" w:eastAsia="Times New Roman" w:hAnsi="Times New Roman" w:cs="Times New Roman"/>
          <w:b/>
          <w:sz w:val="24"/>
          <w:szCs w:val="24"/>
        </w:rPr>
        <w:t>ДОГОВІР ПРО ЗАКУПІВЛЮ № ______</w:t>
      </w:r>
    </w:p>
    <w:p w14:paraId="5D500F53" w14:textId="77777777" w:rsidR="005C2C5A" w:rsidRPr="005C2C5A" w:rsidRDefault="005C2C5A" w:rsidP="005C2C5A">
      <w:pPr>
        <w:spacing w:after="0" w:line="240" w:lineRule="auto"/>
        <w:ind w:firstLine="567"/>
        <w:jc w:val="center"/>
        <w:rPr>
          <w:rFonts w:ascii="Times New Roman" w:hAnsi="Times New Roman" w:cs="Times New Roman"/>
          <w:b/>
          <w:sz w:val="24"/>
          <w:szCs w:val="24"/>
        </w:rPr>
      </w:pPr>
    </w:p>
    <w:p w14:paraId="6368BBA4" w14:textId="77777777" w:rsidR="005C2C5A" w:rsidRPr="005C2C5A" w:rsidRDefault="005C2C5A" w:rsidP="005C2C5A">
      <w:pP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м. Київ</w:t>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rPr>
        <w:tab/>
      </w:r>
      <w:r w:rsidRPr="005C2C5A">
        <w:rPr>
          <w:rFonts w:ascii="Times New Roman" w:hAnsi="Times New Roman" w:cs="Times New Roman"/>
          <w:sz w:val="24"/>
          <w:szCs w:val="24"/>
        </w:rPr>
        <w:t xml:space="preserve">    «____» _________ 2026 року</w:t>
      </w:r>
    </w:p>
    <w:p w14:paraId="43F37046" w14:textId="77777777" w:rsidR="005C2C5A" w:rsidRPr="005C2C5A" w:rsidRDefault="005C2C5A" w:rsidP="005C2C5A">
      <w:pPr>
        <w:spacing w:after="0" w:line="240" w:lineRule="auto"/>
        <w:ind w:right="-2" w:firstLine="709"/>
        <w:jc w:val="both"/>
        <w:rPr>
          <w:rFonts w:ascii="Times New Roman" w:hAnsi="Times New Roman" w:cs="Times New Roman"/>
          <w:b/>
          <w:bCs/>
          <w:color w:val="000000" w:themeColor="text1"/>
          <w:sz w:val="24"/>
          <w:szCs w:val="24"/>
        </w:rPr>
      </w:pPr>
    </w:p>
    <w:p w14:paraId="6D270445" w14:textId="77777777" w:rsidR="005C2C5A" w:rsidRPr="005C2C5A" w:rsidRDefault="005C2C5A" w:rsidP="005C2C5A">
      <w:pPr>
        <w:spacing w:after="0" w:line="240" w:lineRule="auto"/>
        <w:ind w:right="-2" w:firstLine="709"/>
        <w:jc w:val="both"/>
        <w:rPr>
          <w:rFonts w:ascii="Times New Roman" w:hAnsi="Times New Roman" w:cs="Times New Roman"/>
          <w:sz w:val="24"/>
          <w:szCs w:val="24"/>
        </w:rPr>
      </w:pPr>
      <w:r w:rsidRPr="005C2C5A">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005C2C5A">
        <w:rPr>
          <w:rFonts w:ascii="Times New Roman" w:hAnsi="Times New Roman" w:cs="Times New Roman"/>
          <w:color w:val="000000" w:themeColor="text1"/>
          <w:sz w:val="24"/>
          <w:szCs w:val="24"/>
        </w:rPr>
        <w:t xml:space="preserve"> </w:t>
      </w:r>
      <w:r w:rsidRPr="005C2C5A">
        <w:rPr>
          <w:rFonts w:ascii="Times New Roman" w:hAnsi="Times New Roman" w:cs="Times New Roman"/>
          <w:sz w:val="24"/>
          <w:szCs w:val="24"/>
        </w:rPr>
        <w:t>(далі – Замовник),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0CDBB8EA" w14:textId="77777777" w:rsidR="005C2C5A" w:rsidRPr="005C2C5A" w:rsidRDefault="005C2C5A" w:rsidP="005C2C5A">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 (зазначити повну назву Виконавця) (далі – Виконавець),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Договір про закупівлю № (зазначити номер договору) від (зазначити дату договору у форматі “___” ________ 202__ року) (далі – Договір) про наступне:</w:t>
      </w:r>
    </w:p>
    <w:p w14:paraId="6451A792" w14:textId="77777777" w:rsidR="005C2C5A" w:rsidRPr="005C2C5A" w:rsidRDefault="005C2C5A" w:rsidP="005C2C5A">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p>
    <w:p w14:paraId="2B967F94" w14:textId="77777777" w:rsidR="005C2C5A" w:rsidRPr="005C2C5A" w:rsidRDefault="005C2C5A" w:rsidP="004410B6">
      <w:pPr>
        <w:numPr>
          <w:ilvl w:val="0"/>
          <w:numId w:val="22"/>
        </w:numPr>
        <w:pBdr>
          <w:top w:val="nil"/>
          <w:left w:val="nil"/>
          <w:bottom w:val="nil"/>
          <w:right w:val="nil"/>
          <w:between w:val="nil"/>
        </w:pBdr>
        <w:tabs>
          <w:tab w:val="left" w:pos="284"/>
          <w:tab w:val="left" w:pos="851"/>
          <w:tab w:val="left" w:pos="1276"/>
        </w:tabs>
        <w:spacing w:after="0" w:line="240" w:lineRule="auto"/>
        <w:ind w:left="0" w:firstLine="0"/>
        <w:jc w:val="center"/>
        <w:rPr>
          <w:rFonts w:ascii="Times New Roman" w:hAnsi="Times New Roman" w:cs="Times New Roman"/>
          <w:sz w:val="24"/>
          <w:szCs w:val="24"/>
        </w:rPr>
      </w:pPr>
      <w:r w:rsidRPr="005C2C5A">
        <w:rPr>
          <w:rFonts w:ascii="Times New Roman" w:hAnsi="Times New Roman" w:cs="Times New Roman"/>
          <w:b/>
          <w:sz w:val="24"/>
          <w:szCs w:val="24"/>
        </w:rPr>
        <w:t>ПРЕДМЕТ ДОГОВОРУ</w:t>
      </w:r>
    </w:p>
    <w:p w14:paraId="47A92E0D"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bookmarkStart w:id="17" w:name="_heading=h.z7w78mhseu8t"/>
      <w:bookmarkEnd w:id="17"/>
      <w:r w:rsidRPr="005C2C5A">
        <w:rPr>
          <w:rFonts w:ascii="Times New Roman" w:hAnsi="Times New Roman" w:cs="Times New Roman"/>
          <w:sz w:val="24"/>
          <w:szCs w:val="24"/>
        </w:rPr>
        <w:t xml:space="preserve">Виконавець зобов’язується у строки, в порядку та на умовах, визначених цим Договором надати Замовнику послуги згідно коду </w:t>
      </w:r>
      <w:r w:rsidRPr="005C2C5A">
        <w:rPr>
          <w:rFonts w:ascii="Times New Roman" w:hAnsi="Times New Roman" w:cs="Times New Roman"/>
          <w:b/>
          <w:color w:val="000000" w:themeColor="text1"/>
          <w:sz w:val="24"/>
          <w:szCs w:val="24"/>
        </w:rPr>
        <w:t>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r w:rsidRPr="005C2C5A">
        <w:rPr>
          <w:rFonts w:ascii="Times New Roman" w:hAnsi="Times New Roman" w:cs="Times New Roman"/>
          <w:sz w:val="24"/>
          <w:szCs w:val="24"/>
        </w:rPr>
        <w:t xml:space="preserve"> (далі – Послуги) вимог технічні характеристики яких зазначено у Додатку 1 «Технічна специфікація», Додатку 2 «Специфікація» та Додатках 2.1.- 2.2. «Попередній кошторис» до Договору, а Замовник зобов’язується прийняти і оплатити належним чином надані Виконавцем Послуги у порядку та строки, передбачені цим Договором.</w:t>
      </w:r>
    </w:p>
    <w:p w14:paraId="40588808" w14:textId="77777777" w:rsidR="005C2C5A" w:rsidRPr="005C2C5A" w:rsidRDefault="005C2C5A" w:rsidP="004410B6">
      <w:pPr>
        <w:numPr>
          <w:ilvl w:val="1"/>
          <w:numId w:val="23"/>
        </w:numPr>
        <w:tabs>
          <w:tab w:val="left" w:pos="993"/>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Назва заходів, гранична кількість учасників, строк та місце надання Послуг визначаються Сторонами в Додатку 1 «Технічна специфікація» та Додатках 2.1-2.2. «Попередній кошторис» до Договору.</w:t>
      </w:r>
    </w:p>
    <w:p w14:paraId="1F67768C" w14:textId="77777777" w:rsidR="005C2C5A" w:rsidRPr="005C2C5A" w:rsidRDefault="005C2C5A" w:rsidP="005C2C5A">
      <w:pPr>
        <w:tabs>
          <w:tab w:val="left" w:pos="142"/>
          <w:tab w:val="left" w:pos="993"/>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1.3. Виконавець гарантує, що укладання та виконання ним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  </w:t>
      </w:r>
    </w:p>
    <w:p w14:paraId="5F3B91F4" w14:textId="77777777" w:rsidR="005C2C5A" w:rsidRPr="005C2C5A" w:rsidRDefault="005C2C5A" w:rsidP="005C2C5A">
      <w:pPr>
        <w:tabs>
          <w:tab w:val="left" w:pos="142"/>
          <w:tab w:val="left" w:pos="993"/>
        </w:tabs>
        <w:spacing w:after="0" w:line="240" w:lineRule="auto"/>
        <w:ind w:firstLine="709"/>
        <w:jc w:val="both"/>
        <w:rPr>
          <w:rFonts w:ascii="Times New Roman" w:hAnsi="Times New Roman" w:cs="Times New Roman"/>
          <w:color w:val="000000" w:themeColor="text1"/>
          <w:sz w:val="24"/>
          <w:szCs w:val="24"/>
        </w:rPr>
      </w:pPr>
      <w:r w:rsidRPr="005C2C5A">
        <w:rPr>
          <w:rFonts w:ascii="Times New Roman" w:hAnsi="Times New Roman" w:cs="Times New Roman"/>
          <w:sz w:val="24"/>
          <w:szCs w:val="24"/>
        </w:rPr>
        <w:t>1.4. Договір укладено з метою реалізації Замовником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14:paraId="0B5B2738" w14:textId="77777777" w:rsidR="005C2C5A" w:rsidRPr="005C2C5A" w:rsidRDefault="005C2C5A" w:rsidP="005C2C5A">
      <w:pPr>
        <w:tabs>
          <w:tab w:val="left" w:pos="142"/>
          <w:tab w:val="left" w:pos="993"/>
        </w:tabs>
        <w:spacing w:after="0" w:line="240" w:lineRule="auto"/>
        <w:jc w:val="both"/>
        <w:rPr>
          <w:rFonts w:ascii="Times New Roman" w:hAnsi="Times New Roman" w:cs="Times New Roman"/>
          <w:sz w:val="24"/>
          <w:szCs w:val="24"/>
        </w:rPr>
      </w:pPr>
    </w:p>
    <w:p w14:paraId="42FC4032" w14:textId="77777777" w:rsidR="005C2C5A" w:rsidRPr="005C2C5A" w:rsidRDefault="005C2C5A" w:rsidP="004410B6">
      <w:pPr>
        <w:numPr>
          <w:ilvl w:val="0"/>
          <w:numId w:val="23"/>
        </w:numPr>
        <w:pBdr>
          <w:top w:val="nil"/>
          <w:left w:val="nil"/>
          <w:bottom w:val="nil"/>
          <w:right w:val="nil"/>
          <w:between w:val="nil"/>
        </w:pBdr>
        <w:tabs>
          <w:tab w:val="left" w:pos="709"/>
          <w:tab w:val="left" w:pos="1276"/>
        </w:tabs>
        <w:spacing w:after="0" w:line="240" w:lineRule="auto"/>
        <w:jc w:val="center"/>
        <w:rPr>
          <w:rFonts w:ascii="Times New Roman" w:hAnsi="Times New Roman" w:cs="Times New Roman"/>
          <w:b/>
          <w:color w:val="000000"/>
          <w:sz w:val="24"/>
          <w:szCs w:val="24"/>
        </w:rPr>
      </w:pPr>
      <w:r w:rsidRPr="005C2C5A">
        <w:rPr>
          <w:rFonts w:ascii="Times New Roman" w:hAnsi="Times New Roman" w:cs="Times New Roman"/>
          <w:b/>
          <w:color w:val="000000"/>
          <w:sz w:val="24"/>
          <w:szCs w:val="24"/>
        </w:rPr>
        <w:t xml:space="preserve">ПОРЯДОК НАДАННЯ </w:t>
      </w:r>
      <w:r w:rsidRPr="005C2C5A">
        <w:rPr>
          <w:rFonts w:ascii="Times New Roman" w:hAnsi="Times New Roman" w:cs="Times New Roman"/>
          <w:b/>
          <w:sz w:val="24"/>
          <w:szCs w:val="24"/>
        </w:rPr>
        <w:t>І</w:t>
      </w:r>
      <w:r w:rsidRPr="005C2C5A">
        <w:rPr>
          <w:rFonts w:ascii="Times New Roman" w:hAnsi="Times New Roman" w:cs="Times New Roman"/>
          <w:b/>
          <w:color w:val="000000"/>
          <w:sz w:val="24"/>
          <w:szCs w:val="24"/>
        </w:rPr>
        <w:t xml:space="preserve"> ПРИЙМАННЯ-ПЕРЕДАЧІ ПОСЛУГ ТА ЇХ ЯКІСТЬ</w:t>
      </w:r>
    </w:p>
    <w:p w14:paraId="6237A87C" w14:textId="77777777" w:rsidR="005C2C5A" w:rsidRPr="005C2C5A" w:rsidRDefault="005C2C5A" w:rsidP="004410B6">
      <w:pPr>
        <w:numPr>
          <w:ilvl w:val="1"/>
          <w:numId w:val="2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lastRenderedPageBreak/>
        <w:t>Послуги за цим Договором надаються до «15» грудня 2026 року у відповідності до умов Договору, а також Додатку 1 «Технічна специфікація», Додатку 2 «Специфікація» та Додатків 2.1-2.2. до Договору, після отримання від Замовника заявки на надання Послуг (надалі – Заявка). Заявка вважається прийнятою Виконавцем в роботу в день її направлення на електронну пошту Виконавця ____________________.</w:t>
      </w:r>
    </w:p>
    <w:p w14:paraId="0C479396" w14:textId="77777777" w:rsidR="005C2C5A" w:rsidRPr="005C2C5A" w:rsidRDefault="005C2C5A" w:rsidP="004410B6">
      <w:pPr>
        <w:numPr>
          <w:ilvl w:val="1"/>
          <w:numId w:val="2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В Заявці Замовник зазначає перелік, обсяг, дати та умови надання Послуг, інформацію про кількість учасників заходів їх прізвища та імена, контактні номери телефонів, адреси електронної пошти, а також іншу інформацію, яка необхідна для початку надання Послуг Виконавцем.</w:t>
      </w:r>
    </w:p>
    <w:p w14:paraId="30F5A29B" w14:textId="77777777" w:rsidR="005C2C5A" w:rsidRPr="005C2C5A" w:rsidRDefault="005C2C5A" w:rsidP="004410B6">
      <w:pPr>
        <w:numPr>
          <w:ilvl w:val="1"/>
          <w:numId w:val="23"/>
        </w:numPr>
        <w:pBdr>
          <w:top w:val="nil"/>
          <w:left w:val="nil"/>
          <w:bottom w:val="nil"/>
          <w:right w:val="nil"/>
          <w:between w:val="nil"/>
        </w:pBdr>
        <w:tabs>
          <w:tab w:val="left" w:pos="567"/>
          <w:tab w:val="left" w:pos="993"/>
          <w:tab w:val="left" w:pos="1276"/>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Заявка надається Замовником Виконавцю не пізніше ніж за 7 (сім) робочих днів до запланованої дати початку надання Послуг, яку Замовник направляє Виконавцю на електронну пошту, визначену у пункті 2.1 Договору.</w:t>
      </w:r>
    </w:p>
    <w:p w14:paraId="5A6BE83A" w14:textId="77777777" w:rsidR="005C2C5A" w:rsidRPr="005C2C5A" w:rsidRDefault="005C2C5A" w:rsidP="004410B6">
      <w:pPr>
        <w:numPr>
          <w:ilvl w:val="1"/>
          <w:numId w:val="23"/>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Після отримання Заявки від Замовника Виконавець зобов’язаний приступити до надання Послуг.</w:t>
      </w:r>
    </w:p>
    <w:p w14:paraId="78B8E3B1" w14:textId="77777777" w:rsidR="005C2C5A" w:rsidRPr="005C2C5A" w:rsidRDefault="005C2C5A" w:rsidP="004410B6">
      <w:pPr>
        <w:numPr>
          <w:ilvl w:val="1"/>
          <w:numId w:val="23"/>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Протягом 3 (трьох) робочих днів з дати завершення надання Послуг, Виконавець зобов’язаний надати Замовнику у двох екземплярах підписані зі своєї сторони Акт приймання-передачі наданих послуг та Фактичний кошторис за формою Додатків 2.1-2.2. ____ «Попередній кошторис» до Договору, які є невід’ємними частинами Акту приймання-передачі наданих послуг, разом із документами, що підтверджують надання Послуг, а саме: </w:t>
      </w:r>
    </w:p>
    <w:p w14:paraId="0CBEC615" w14:textId="77777777" w:rsid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список реєстрації із зафіксованою кількістю учасників та з оригіналами підписів учасників;</w:t>
      </w:r>
    </w:p>
    <w:p w14:paraId="0CD6D051" w14:textId="77777777" w:rsid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документ, що підтверджує бронювання номерів для учасників (ПІБ, дата заїзду/виїзду, кількість діб проживання, категорія номеру) (за наявності відповідної послуги);</w:t>
      </w:r>
    </w:p>
    <w:p w14:paraId="0D12828A" w14:textId="77777777" w:rsid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меню харчування з деталізацією кількості порцій за кожен день;</w:t>
      </w:r>
    </w:p>
    <w:p w14:paraId="11906DDE" w14:textId="77777777" w:rsid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фото заходів;</w:t>
      </w:r>
    </w:p>
    <w:p w14:paraId="100493CF" w14:textId="77777777" w:rsid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список учасників заходу, які отримали послуги з організації проїзду до місця проведення заходу та у зворотному напрямку (на фірмовому бланку Виконавця з його підписом та печаткою; має містити інформацію про назву заходу, дату проведення заходу, назву програми, прізвище ім’я та по-батькові учасників, місто, з якого прибули учасники та їх підписи) (за наявності відповідної послуги);</w:t>
      </w:r>
    </w:p>
    <w:p w14:paraId="7C40961D" w14:textId="49DBCAEC" w:rsidR="005C2C5A" w:rsidRPr="007114EF" w:rsidRDefault="005C2C5A" w:rsidP="007114EF">
      <w:pPr>
        <w:pStyle w:val="af"/>
        <w:numPr>
          <w:ilvl w:val="0"/>
          <w:numId w:val="1"/>
        </w:numPr>
        <w:tabs>
          <w:tab w:val="left" w:pos="1134"/>
          <w:tab w:val="left" w:pos="1276"/>
          <w:tab w:val="left" w:pos="1560"/>
        </w:tabs>
        <w:ind w:left="0" w:firstLine="360"/>
        <w:jc w:val="both"/>
        <w:rPr>
          <w:sz w:val="24"/>
          <w:szCs w:val="24"/>
        </w:rPr>
      </w:pPr>
      <w:r w:rsidRPr="007114EF">
        <w:rPr>
          <w:sz w:val="24"/>
          <w:szCs w:val="24"/>
        </w:rPr>
        <w:t>документ, що підтверджує надання послуг з організації пасажирських перевезень із зазначенням маршруту, дати трансферу, інформації про автомобіль та кількості наданих послуг (за наявності відповідної послуги).</w:t>
      </w:r>
    </w:p>
    <w:p w14:paraId="2AF142B9" w14:textId="77777777" w:rsidR="005C2C5A" w:rsidRPr="005C2C5A" w:rsidRDefault="005C2C5A" w:rsidP="004410B6">
      <w:pPr>
        <w:numPr>
          <w:ilvl w:val="1"/>
          <w:numId w:val="23"/>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В Акті приймання-передачі наданих послуг та Фактичному кошторисі, що є його невід’ємною частиною, Виконавець зазначає обсяг і вартість Послуг за перший день заходу тривалістю більше одного дня відповідно до Заявки та фактично наданих послуг організації проїзду. За всі наступні дні заходу Виконавець зазначає обсяг і вартість Послуг відповідно до фактичної кількості учасників заходу.</w:t>
      </w:r>
    </w:p>
    <w:p w14:paraId="0499729A" w14:textId="77777777" w:rsidR="005C2C5A" w:rsidRPr="005C2C5A" w:rsidRDefault="005C2C5A" w:rsidP="004410B6">
      <w:pPr>
        <w:numPr>
          <w:ilvl w:val="1"/>
          <w:numId w:val="23"/>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Після отримання від Виконавця документів, визначених в п. 2.5 Договору, Замовник протягом 2 (двох) робочих днів перевіряє їх відповідність умовам Договору та підписує Акт приймання-передачі наданих послуг та Фактичний кошторис або у цей же строк надає письмову мотивовану відмову від приймання Послуг. </w:t>
      </w:r>
    </w:p>
    <w:p w14:paraId="0DCE24B0" w14:textId="77777777" w:rsidR="005C2C5A" w:rsidRPr="005C2C5A" w:rsidRDefault="005C2C5A" w:rsidP="004410B6">
      <w:pPr>
        <w:numPr>
          <w:ilvl w:val="1"/>
          <w:numId w:val="23"/>
        </w:numPr>
        <w:tabs>
          <w:tab w:val="left" w:pos="1134"/>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У випадку наявності у Замовника зауважень до наданих документів, їх недоліки усуваються Виконавцем протягом 1 (одного) робочого дня з моменту отримання мотивованої відмови від прийняття Послуг від Замовника. Після усунення Виконавцем недоліків приймання-передача наданих Послуг здійснюється у спосіб, передбачений пунктами 2.5-2.7 Договору.</w:t>
      </w:r>
    </w:p>
    <w:p w14:paraId="386223E4"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Замовник має право повернути документи, зазначені в п. 2.5. Договору, Виконавцю на доопрацювання без їх підписання та без здійснення оплати в разі їх неналежного оформлення (виправлення, відсутність підписів, тощо).</w:t>
      </w:r>
    </w:p>
    <w:p w14:paraId="2807C542"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lastRenderedPageBreak/>
        <w:t>Виконавець несе відповідальність за якість та безпечність наданих Послуг, якість матеріалів та обладнання, що використовувались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1 «Технічна специфікація» до Договору.</w:t>
      </w:r>
    </w:p>
    <w:p w14:paraId="4D27503D"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Виконавець гарантує якість Послуг та виправлення недоліків (дефектів) до або під час їх надання на першу вимогу Замовника. </w:t>
      </w:r>
      <w:r w:rsidRPr="005C2C5A">
        <w:rPr>
          <w:rFonts w:ascii="Times New Roman" w:hAnsi="Times New Roman" w:cs="Times New Roman"/>
          <w:color w:val="000000" w:themeColor="text1"/>
          <w:sz w:val="24"/>
          <w:szCs w:val="24"/>
        </w:rPr>
        <w:t>. Всі витрати, пов'язані із усуненням недоліків до Послуг, несе Виконавець.</w:t>
      </w:r>
    </w:p>
    <w:p w14:paraId="783E1723" w14:textId="77777777" w:rsidR="005C2C5A" w:rsidRPr="005C2C5A" w:rsidRDefault="005C2C5A" w:rsidP="004410B6">
      <w:pPr>
        <w:numPr>
          <w:ilvl w:val="1"/>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rPr>
        <w:t xml:space="preserve"> </w:t>
      </w:r>
      <w:r w:rsidRPr="005C2C5A">
        <w:rPr>
          <w:rFonts w:ascii="Times New Roman" w:hAnsi="Times New Roman" w:cs="Times New Roman"/>
          <w:color w:val="000000" w:themeColor="text1"/>
          <w:sz w:val="24"/>
          <w:szCs w:val="24"/>
        </w:rPr>
        <w:t>Якщо якість Послуг виявиться такою, що не відповідає вимогам Договору, Замовник має право відмовитися від прийняття таких Послуг.</w:t>
      </w:r>
    </w:p>
    <w:p w14:paraId="010A97E6" w14:textId="77777777" w:rsidR="005C2C5A" w:rsidRPr="005C2C5A" w:rsidRDefault="005C2C5A" w:rsidP="004410B6">
      <w:pPr>
        <w:numPr>
          <w:ilvl w:val="1"/>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w:t>
      </w:r>
      <w:r w:rsidRPr="005C2C5A">
        <w:rPr>
          <w:rFonts w:ascii="Times New Roman" w:hAnsi="Times New Roman" w:cs="Times New Roman"/>
          <w:sz w:val="24"/>
          <w:szCs w:val="24"/>
        </w:rPr>
        <w:t>визначену у п. 2.1 Договору та розділі 12 Договору</w:t>
      </w:r>
      <w:r w:rsidRPr="005C2C5A">
        <w:rPr>
          <w:rFonts w:ascii="Times New Roman" w:hAnsi="Times New Roman" w:cs="Times New Roman"/>
          <w:color w:val="000000" w:themeColor="text1"/>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0E72018A" w14:textId="77777777" w:rsidR="005C2C5A" w:rsidRPr="005C2C5A" w:rsidRDefault="005C2C5A" w:rsidP="004410B6">
      <w:pPr>
        <w:numPr>
          <w:ilvl w:val="2"/>
          <w:numId w:val="23"/>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Повідомлення, передбачене пунктом 2.13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46B1BA57" w14:textId="7777777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 отримання повідомлення від Замовника про припинення дії обставин, визначених пунктом 2.13. Договору, на умовах, визначених пунктом 2.14 Договору;</w:t>
      </w:r>
    </w:p>
    <w:p w14:paraId="2B466B38" w14:textId="7777777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2) отримання повідомлення від Замовника про прийняте рішення щодо односторонньої відмови від Договору. </w:t>
      </w:r>
    </w:p>
    <w:p w14:paraId="478C09C7" w14:textId="63598696"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2.</w:t>
      </w:r>
      <w:r w:rsidR="007114EF">
        <w:rPr>
          <w:rFonts w:ascii="Times New Roman" w:hAnsi="Times New Roman" w:cs="Times New Roman"/>
          <w:sz w:val="24"/>
          <w:szCs w:val="24"/>
        </w:rPr>
        <w:t>13</w:t>
      </w:r>
      <w:r w:rsidRPr="005C2C5A">
        <w:rPr>
          <w:rFonts w:ascii="Times New Roman" w:hAnsi="Times New Roman" w:cs="Times New Roman"/>
          <w:sz w:val="24"/>
          <w:szCs w:val="24"/>
        </w:rPr>
        <w:t xml:space="preserve">.2. Послуги, надані після направлення повідомлення, передбаченого пунктом 2.13 Договору, не підлягають прийняттю та оплаті Замовником. </w:t>
      </w:r>
    </w:p>
    <w:p w14:paraId="625FE73D" w14:textId="4467A05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2.</w:t>
      </w:r>
      <w:r w:rsidR="007114EF">
        <w:rPr>
          <w:rFonts w:ascii="Times New Roman" w:hAnsi="Times New Roman" w:cs="Times New Roman"/>
          <w:sz w:val="24"/>
          <w:szCs w:val="24"/>
        </w:rPr>
        <w:t>14</w:t>
      </w:r>
      <w:r w:rsidRPr="005C2C5A">
        <w:rPr>
          <w:rFonts w:ascii="Times New Roman" w:hAnsi="Times New Roman" w:cs="Times New Roman"/>
          <w:sz w:val="24"/>
          <w:szCs w:val="24"/>
        </w:rPr>
        <w:t>. Про припинення дії обставин, визначених у пункті 2.13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2.13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14370819" w14:textId="77777777" w:rsidR="005C2C5A" w:rsidRPr="005C2C5A" w:rsidRDefault="005C2C5A" w:rsidP="005C2C5A">
      <w:pPr>
        <w:spacing w:after="0" w:line="240" w:lineRule="auto"/>
        <w:ind w:left="709"/>
        <w:jc w:val="both"/>
        <w:rPr>
          <w:rFonts w:ascii="Times New Roman" w:hAnsi="Times New Roman" w:cs="Times New Roman"/>
          <w:sz w:val="24"/>
          <w:szCs w:val="24"/>
        </w:rPr>
      </w:pPr>
    </w:p>
    <w:p w14:paraId="1E3E6101" w14:textId="77777777" w:rsidR="005C2C5A" w:rsidRPr="005C2C5A" w:rsidRDefault="005C2C5A" w:rsidP="004410B6">
      <w:pPr>
        <w:numPr>
          <w:ilvl w:val="0"/>
          <w:numId w:val="23"/>
        </w:numPr>
        <w:pBdr>
          <w:top w:val="nil"/>
          <w:left w:val="nil"/>
          <w:bottom w:val="nil"/>
          <w:right w:val="nil"/>
          <w:between w:val="nil"/>
        </w:pBdr>
        <w:tabs>
          <w:tab w:val="left" w:pos="0"/>
        </w:tabs>
        <w:spacing w:after="0" w:line="240" w:lineRule="auto"/>
        <w:ind w:left="0" w:firstLine="0"/>
        <w:jc w:val="center"/>
        <w:rPr>
          <w:rFonts w:ascii="Times New Roman" w:hAnsi="Times New Roman" w:cs="Times New Roman"/>
          <w:color w:val="000000"/>
          <w:sz w:val="24"/>
          <w:szCs w:val="24"/>
        </w:rPr>
      </w:pPr>
      <w:r w:rsidRPr="005C2C5A">
        <w:rPr>
          <w:rFonts w:ascii="Times New Roman" w:hAnsi="Times New Roman" w:cs="Times New Roman"/>
          <w:b/>
          <w:color w:val="000000"/>
          <w:sz w:val="24"/>
          <w:szCs w:val="24"/>
        </w:rPr>
        <w:t>ВАРТІСТЬ ПОСЛУГ ТА ПОРЯДОК РОЗРАХУНКІВ</w:t>
      </w:r>
    </w:p>
    <w:p w14:paraId="5A1C267F"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Загальна ціна Договору складає </w:t>
      </w:r>
      <w:r w:rsidRPr="005C2C5A">
        <w:rPr>
          <w:rFonts w:ascii="Times New Roman" w:hAnsi="Times New Roman" w:cs="Times New Roman"/>
          <w:b/>
          <w:bCs/>
          <w:sz w:val="24"/>
          <w:szCs w:val="24"/>
        </w:rPr>
        <w:t>______ грн (__________гривень _________ копійок) без ПДВ</w:t>
      </w:r>
      <w:r w:rsidRPr="005C2C5A">
        <w:rPr>
          <w:rFonts w:ascii="Times New Roman" w:hAnsi="Times New Roman" w:cs="Times New Roman"/>
          <w:sz w:val="24"/>
          <w:szCs w:val="24"/>
        </w:rPr>
        <w:t>.</w:t>
      </w:r>
    </w:p>
    <w:p w14:paraId="04FDCCC1" w14:textId="77777777" w:rsidR="005C2C5A" w:rsidRPr="005C2C5A" w:rsidRDefault="005C2C5A" w:rsidP="004410B6">
      <w:pPr>
        <w:numPr>
          <w:ilvl w:val="1"/>
          <w:numId w:val="23"/>
        </w:numPr>
        <w:spacing w:after="0" w:line="240" w:lineRule="auto"/>
        <w:ind w:left="0" w:firstLine="709"/>
        <w:jc w:val="both"/>
        <w:rPr>
          <w:rFonts w:ascii="Times New Roman" w:hAnsi="Times New Roman" w:cs="Times New Roman"/>
          <w:sz w:val="24"/>
          <w:szCs w:val="24"/>
        </w:rPr>
      </w:pPr>
      <w:bookmarkStart w:id="18" w:name="_heading=h.gysjqnk0xkim"/>
      <w:bookmarkEnd w:id="18"/>
      <w:r w:rsidRPr="005C2C5A">
        <w:rPr>
          <w:rFonts w:ascii="Times New Roman" w:hAnsi="Times New Roman" w:cs="Times New Roman"/>
          <w:sz w:val="24"/>
          <w:szCs w:val="24"/>
        </w:rPr>
        <w:t xml:space="preserve">Ціна Договору розрахована на основі Додатку 2 «Специфікація» та Додатків 2.1- 2.2. «Попередній кошторис» до Договору. Фактична ціна Договору складається із вартості фактично наданих Послуг, зазначеної Сторонами у Фактичному кошторисі, що </w:t>
      </w:r>
      <w:r w:rsidRPr="005C2C5A">
        <w:rPr>
          <w:rFonts w:ascii="Times New Roman" w:hAnsi="Times New Roman" w:cs="Times New Roman"/>
          <w:sz w:val="24"/>
          <w:szCs w:val="24"/>
        </w:rPr>
        <w:lastRenderedPageBreak/>
        <w:t>розраховується та підписується Сторонами після проведення заходів за формою Додатків 2.1- 2.2. «Попередній кошторис»</w:t>
      </w:r>
      <w:r w:rsidRPr="005C2C5A">
        <w:rPr>
          <w:rFonts w:ascii="Times New Roman" w:hAnsi="Times New Roman" w:cs="Times New Roman"/>
          <w:sz w:val="24"/>
          <w:szCs w:val="24"/>
          <w:highlight w:val="white"/>
        </w:rPr>
        <w:t xml:space="preserve"> </w:t>
      </w:r>
      <w:r w:rsidRPr="005C2C5A">
        <w:rPr>
          <w:rFonts w:ascii="Times New Roman" w:hAnsi="Times New Roman" w:cs="Times New Roman"/>
          <w:sz w:val="24"/>
          <w:szCs w:val="24"/>
        </w:rPr>
        <w:t>до Договору та є невід’ємною частиною Акту приймання-передачі наданих послуг.</w:t>
      </w:r>
    </w:p>
    <w:p w14:paraId="17A4A9D5" w14:textId="77777777" w:rsidR="005C2C5A" w:rsidRPr="005C2C5A" w:rsidRDefault="005C2C5A" w:rsidP="005C2C5A">
      <w:pPr>
        <w:tabs>
          <w:tab w:val="left" w:pos="567"/>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3.3. Вартість Послуг із організації та забезпечення проведення окремого заходу у Фактичному кошторисі не може перевищувати загальну вартість Послуги, що зазначена Сторонами в Додатках 2.1-2.2. «Попередній кошторис»</w:t>
      </w:r>
      <w:r w:rsidRPr="005C2C5A">
        <w:rPr>
          <w:rFonts w:ascii="Times New Roman" w:hAnsi="Times New Roman" w:cs="Times New Roman"/>
          <w:sz w:val="24"/>
          <w:szCs w:val="24"/>
          <w:highlight w:val="white"/>
        </w:rPr>
        <w:t xml:space="preserve"> </w:t>
      </w:r>
      <w:r w:rsidRPr="005C2C5A">
        <w:rPr>
          <w:rFonts w:ascii="Times New Roman" w:hAnsi="Times New Roman" w:cs="Times New Roman"/>
          <w:sz w:val="24"/>
          <w:szCs w:val="24"/>
        </w:rPr>
        <w:t xml:space="preserve">до Договору для організації, забезпечення проведення відповідного заходу та включає всі витрати, пов’язані із наданням Послуг, у тому числі, вартість матеріалів, обладнання та програмного забезпечення, використаних під час надання Послуг. </w:t>
      </w:r>
    </w:p>
    <w:p w14:paraId="2314202E" w14:textId="77777777" w:rsidR="005C2C5A" w:rsidRPr="005C2C5A" w:rsidRDefault="005C2C5A" w:rsidP="005C2C5A">
      <w:pPr>
        <w:pBdr>
          <w:top w:val="nil"/>
          <w:left w:val="nil"/>
          <w:bottom w:val="nil"/>
          <w:right w:val="nil"/>
          <w:between w:val="nil"/>
        </w:pBdr>
        <w:tabs>
          <w:tab w:val="left" w:pos="0"/>
          <w:tab w:val="left" w:pos="993"/>
        </w:tabs>
        <w:spacing w:after="0" w:line="240" w:lineRule="auto"/>
        <w:ind w:firstLine="705"/>
        <w:jc w:val="both"/>
        <w:rPr>
          <w:rFonts w:ascii="Times New Roman" w:hAnsi="Times New Roman" w:cs="Times New Roman"/>
          <w:sz w:val="24"/>
          <w:szCs w:val="24"/>
        </w:rPr>
      </w:pPr>
      <w:r w:rsidRPr="005C2C5A">
        <w:rPr>
          <w:rFonts w:ascii="Times New Roman" w:hAnsi="Times New Roman" w:cs="Times New Roman"/>
          <w:sz w:val="24"/>
          <w:szCs w:val="24"/>
        </w:rPr>
        <w:t>3.4. Виконавець не вправі змінювати узгоджену ціну в односторонньому порядку.</w:t>
      </w:r>
    </w:p>
    <w:p w14:paraId="56234958"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3.5. 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Замовника.</w:t>
      </w:r>
    </w:p>
    <w:p w14:paraId="22C19D7F"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 xml:space="preserve">3.6. Оплата за надані Послуги здійснюється Замовником протягом 10 (десяти) робочих днів з дати підписання Сторонами Акту приймання-передачі наданих послуг та Фактичного кошторису, а також на підставі документів, що підтверджують надання Послуг, визначених у п. 2.5. Договору. </w:t>
      </w:r>
    </w:p>
    <w:p w14:paraId="78C3D385"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3.7. Розрахунки за Договором здійснюються по факту їх надання за цінами, що визначені в Додатках 2.1-2.2. «Попередній кошторис» до Договору в обсягах (розмірах) фактично наданих Послуг відповідно до Фактичного кошторису за формою Додатків 2.1- 2.2. «Попередній кошторис» до Договору.</w:t>
      </w:r>
    </w:p>
    <w:p w14:paraId="0B9692FA" w14:textId="77777777" w:rsidR="005C2C5A" w:rsidRPr="005C2C5A" w:rsidRDefault="005C2C5A" w:rsidP="005C2C5A">
      <w:pPr>
        <w:spacing w:after="0" w:line="240" w:lineRule="auto"/>
        <w:ind w:firstLine="709"/>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 xml:space="preserve">3.8.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2A912576" w14:textId="77777777" w:rsidR="005C2C5A" w:rsidRPr="005C2C5A" w:rsidRDefault="005C2C5A" w:rsidP="005C2C5A">
      <w:pPr>
        <w:pBdr>
          <w:top w:val="nil"/>
          <w:left w:val="nil"/>
          <w:bottom w:val="nil"/>
          <w:right w:val="nil"/>
          <w:between w:val="nil"/>
        </w:pBdr>
        <w:tabs>
          <w:tab w:val="left" w:pos="720"/>
        </w:tabs>
        <w:spacing w:after="0" w:line="240" w:lineRule="auto"/>
        <w:ind w:firstLine="705"/>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3.9.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 </w:t>
      </w:r>
    </w:p>
    <w:p w14:paraId="1D56F2E4" w14:textId="7777777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3.10. Розрахунки за надані Послуги за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 </w:t>
      </w:r>
      <w:r w:rsidRPr="005C2C5A">
        <w:rPr>
          <w:rFonts w:ascii="Times New Roman" w:hAnsi="Times New Roman" w:cs="Times New Roman"/>
          <w:color w:val="000000" w:themeColor="text1"/>
          <w:sz w:val="24"/>
          <w:szCs w:val="24"/>
        </w:rPr>
        <w:t>Датою здійснення будь-яких платежів Замовником за Договором є дата списання відповідних коштів з реєстраційного рахунку Замовника.</w:t>
      </w:r>
    </w:p>
    <w:p w14:paraId="2BB0D232" w14:textId="77777777" w:rsidR="005C2C5A" w:rsidRPr="005C2C5A" w:rsidRDefault="005C2C5A" w:rsidP="005C2C5A">
      <w:pPr>
        <w:widowControl w:val="0"/>
        <w:tabs>
          <w:tab w:val="left" w:pos="284"/>
          <w:tab w:val="left" w:pos="1134"/>
        </w:tabs>
        <w:spacing w:after="0" w:line="240" w:lineRule="auto"/>
        <w:ind w:firstLine="630"/>
        <w:jc w:val="both"/>
        <w:rPr>
          <w:rFonts w:ascii="Times New Roman" w:hAnsi="Times New Roman" w:cs="Times New Roman"/>
          <w:sz w:val="24"/>
          <w:szCs w:val="24"/>
        </w:rPr>
      </w:pPr>
      <w:r w:rsidRPr="005C2C5A">
        <w:rPr>
          <w:rFonts w:ascii="Times New Roman" w:hAnsi="Times New Roman" w:cs="Times New Roman"/>
          <w:sz w:val="24"/>
          <w:szCs w:val="24"/>
        </w:rPr>
        <w:t>3.11. 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w:t>
      </w:r>
    </w:p>
    <w:p w14:paraId="397C98F0"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5C2C5A">
        <w:rPr>
          <w:rFonts w:ascii="Times New Roman" w:hAnsi="Times New Roman" w:cs="Times New Roman"/>
          <w:sz w:val="24"/>
          <w:szCs w:val="24"/>
        </w:rPr>
        <w:t xml:space="preserve">3.12. У разі затримки фінансування, що не зумовлене дією обставин, визначених у пункті 2.13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w:t>
      </w:r>
      <w:r w:rsidRPr="005C2C5A">
        <w:rPr>
          <w:rFonts w:ascii="Times New Roman" w:hAnsi="Times New Roman" w:cs="Times New Roman"/>
          <w:sz w:val="24"/>
          <w:szCs w:val="24"/>
        </w:rPr>
        <w:lastRenderedPageBreak/>
        <w:t>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7C0401AE"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5C2C5A">
        <w:rPr>
          <w:rFonts w:ascii="Times New Roman" w:hAnsi="Times New Roman" w:cs="Times New Roman"/>
          <w:sz w:val="24"/>
          <w:szCs w:val="24"/>
        </w:rPr>
        <w:t>3.13. У разі неможливості прийняти та/або оплатити Послуги за наявності дії обставин, зазначених в пункті 2.13.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2.13. Договору, та підписання уповноваженими представниками Сторін Акту приймання-передачі наданих послуг</w:t>
      </w:r>
      <w:r w:rsidRPr="005C2C5A">
        <w:rPr>
          <w:rFonts w:ascii="Times New Roman" w:hAnsi="Times New Roman" w:cs="Times New Roman"/>
        </w:rPr>
        <w:t xml:space="preserve"> </w:t>
      </w:r>
      <w:r w:rsidRPr="005C2C5A">
        <w:rPr>
          <w:rFonts w:ascii="Times New Roman" w:hAnsi="Times New Roman" w:cs="Times New Roman"/>
          <w:sz w:val="24"/>
          <w:szCs w:val="24"/>
        </w:rPr>
        <w:t>та</w:t>
      </w:r>
      <w:r w:rsidRPr="005C2C5A">
        <w:rPr>
          <w:rFonts w:ascii="Times New Roman" w:hAnsi="Times New Roman" w:cs="Times New Roman"/>
        </w:rPr>
        <w:t xml:space="preserve"> </w:t>
      </w:r>
      <w:r w:rsidRPr="005C2C5A">
        <w:rPr>
          <w:rFonts w:ascii="Times New Roman" w:hAnsi="Times New Roman" w:cs="Times New Roman"/>
          <w:sz w:val="24"/>
          <w:szCs w:val="24"/>
        </w:rPr>
        <w:t>Фактичного кошторису за формою Додатків 2.1-2.2. «Попередній кошторис» до Договору. Затримка оплати за надані Послуги за наявності обставин, зазначених в пункті 2.13. Договору, не є порушенням Замовником умов Договору.</w:t>
      </w:r>
    </w:p>
    <w:p w14:paraId="40C16FE4" w14:textId="77777777" w:rsidR="005C2C5A" w:rsidRPr="005C2C5A" w:rsidRDefault="005C2C5A" w:rsidP="005C2C5A">
      <w:pPr>
        <w:pBdr>
          <w:top w:val="nil"/>
          <w:left w:val="nil"/>
          <w:bottom w:val="nil"/>
          <w:right w:val="nil"/>
          <w:between w:val="nil"/>
        </w:pBdr>
        <w:tabs>
          <w:tab w:val="left" w:pos="993"/>
        </w:tabs>
        <w:spacing w:after="0" w:line="240" w:lineRule="auto"/>
        <w:ind w:firstLine="705"/>
        <w:jc w:val="both"/>
        <w:rPr>
          <w:rFonts w:ascii="Times New Roman" w:hAnsi="Times New Roman" w:cs="Times New Roman"/>
          <w:sz w:val="24"/>
          <w:szCs w:val="24"/>
        </w:rPr>
      </w:pPr>
      <w:r w:rsidRPr="005C2C5A">
        <w:rPr>
          <w:rFonts w:ascii="Times New Roman" w:hAnsi="Times New Roman" w:cs="Times New Roman"/>
          <w:sz w:val="24"/>
          <w:szCs w:val="24"/>
        </w:rPr>
        <w:t>3.14.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7EE4515" w14:textId="77777777" w:rsidR="005C2C5A" w:rsidRPr="005C2C5A" w:rsidRDefault="005C2C5A" w:rsidP="005C2C5A">
      <w:pPr>
        <w:pBdr>
          <w:top w:val="nil"/>
          <w:left w:val="nil"/>
          <w:bottom w:val="nil"/>
          <w:right w:val="nil"/>
          <w:between w:val="nil"/>
        </w:pBdr>
        <w:tabs>
          <w:tab w:val="left" w:pos="709"/>
          <w:tab w:val="left" w:pos="993"/>
          <w:tab w:val="left" w:pos="1276"/>
        </w:tabs>
        <w:spacing w:after="0" w:line="240" w:lineRule="auto"/>
        <w:ind w:left="709"/>
        <w:jc w:val="both"/>
        <w:rPr>
          <w:rFonts w:ascii="Times New Roman" w:hAnsi="Times New Roman" w:cs="Times New Roman"/>
          <w:sz w:val="24"/>
          <w:szCs w:val="24"/>
        </w:rPr>
      </w:pPr>
    </w:p>
    <w:p w14:paraId="6ADD2CDD" w14:textId="77777777" w:rsidR="005C2C5A" w:rsidRPr="005C2C5A" w:rsidRDefault="005C2C5A" w:rsidP="005C2C5A">
      <w:pPr>
        <w:pBdr>
          <w:top w:val="nil"/>
          <w:left w:val="nil"/>
          <w:bottom w:val="nil"/>
          <w:right w:val="nil"/>
          <w:between w:val="nil"/>
        </w:pBdr>
        <w:tabs>
          <w:tab w:val="left" w:pos="709"/>
          <w:tab w:val="left" w:pos="1134"/>
          <w:tab w:val="left" w:pos="1276"/>
        </w:tabs>
        <w:spacing w:after="0" w:line="240" w:lineRule="auto"/>
        <w:jc w:val="center"/>
        <w:rPr>
          <w:rFonts w:ascii="Times New Roman" w:hAnsi="Times New Roman" w:cs="Times New Roman"/>
          <w:color w:val="000000"/>
          <w:sz w:val="24"/>
          <w:szCs w:val="24"/>
        </w:rPr>
      </w:pPr>
      <w:r w:rsidRPr="005C2C5A">
        <w:rPr>
          <w:rFonts w:ascii="Times New Roman" w:hAnsi="Times New Roman" w:cs="Times New Roman"/>
          <w:b/>
          <w:bCs/>
          <w:color w:val="000000" w:themeColor="text1"/>
          <w:sz w:val="24"/>
          <w:szCs w:val="24"/>
        </w:rPr>
        <w:t>4. ПРАВА ТА ОБОВ’ЯЗКИ СТОРІН</w:t>
      </w:r>
    </w:p>
    <w:p w14:paraId="420F0C40" w14:textId="77777777" w:rsidR="005C2C5A" w:rsidRPr="005C2C5A" w:rsidRDefault="005C2C5A" w:rsidP="004410B6">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sz w:val="24"/>
          <w:szCs w:val="24"/>
        </w:rPr>
      </w:pPr>
      <w:r w:rsidRPr="005C2C5A">
        <w:rPr>
          <w:rFonts w:ascii="Times New Roman" w:hAnsi="Times New Roman" w:cs="Times New Roman"/>
          <w:b/>
          <w:bCs/>
          <w:sz w:val="24"/>
          <w:szCs w:val="24"/>
        </w:rPr>
        <w:t>Виконавець зобов'язаний:</w:t>
      </w:r>
    </w:p>
    <w:p w14:paraId="5655D7BA" w14:textId="77777777" w:rsidR="005C2C5A" w:rsidRPr="005C2C5A" w:rsidRDefault="005C2C5A" w:rsidP="004410B6">
      <w:pPr>
        <w:numPr>
          <w:ilvl w:val="2"/>
          <w:numId w:val="25"/>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Вчасно, якісно та в повному обсязі надавати Замовнику визначені Договором Послуги протягом строку, зазначеного в пункті 2.1 Договору та Додатку 1 «Технічна специфікація» до Договору.</w:t>
      </w:r>
    </w:p>
    <w:p w14:paraId="3641EAAA" w14:textId="77777777" w:rsidR="005C2C5A" w:rsidRPr="005C2C5A" w:rsidRDefault="005C2C5A" w:rsidP="004410B6">
      <w:pPr>
        <w:numPr>
          <w:ilvl w:val="2"/>
          <w:numId w:val="25"/>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Забезпечувати якість наданих Послуг відповідно до вимог, які узгоджені Виконавцем із Замовником в Додатку 1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19D44B69" w14:textId="77777777" w:rsidR="005C2C5A" w:rsidRPr="005C2C5A" w:rsidRDefault="005C2C5A" w:rsidP="004410B6">
      <w:pPr>
        <w:numPr>
          <w:ilvl w:val="2"/>
          <w:numId w:val="25"/>
        </w:numPr>
        <w:pBdr>
          <w:top w:val="nil"/>
          <w:left w:val="nil"/>
          <w:bottom w:val="nil"/>
          <w:right w:val="nil"/>
          <w:between w:val="nil"/>
        </w:pBdr>
        <w:tabs>
          <w:tab w:val="left" w:pos="851"/>
          <w:tab w:val="left" w:pos="1276"/>
          <w:tab w:val="left" w:pos="1560"/>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Усувати за власний рахунок недоліки, виявлені Замовником під час надання Послуг за Договором.</w:t>
      </w:r>
    </w:p>
    <w:p w14:paraId="005DB1D9"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Протягом 3 (трьох) робочих днів після завершення надання Послуг надати Замовнику оформлені належним чином документи, передбачені п. 2.5. Договору.</w:t>
      </w:r>
    </w:p>
    <w:p w14:paraId="257C75E0"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При неможливості надати Послуги в дати, передбачені Заявкою,  негайно письмово повідомити про це Замовника </w:t>
      </w:r>
      <w:r w:rsidRPr="005C2C5A">
        <w:rPr>
          <w:rFonts w:ascii="Times New Roman" w:hAnsi="Times New Roman" w:cs="Times New Roman"/>
          <w:color w:val="000000" w:themeColor="text1"/>
          <w:sz w:val="24"/>
          <w:szCs w:val="24"/>
        </w:rPr>
        <w:t>не пізніше 1 (одного) робочого дня з моменту отримання Заявки.</w:t>
      </w:r>
      <w:r w:rsidRPr="005C2C5A">
        <w:rPr>
          <w:rFonts w:ascii="Times New Roman" w:hAnsi="Times New Roman" w:cs="Times New Roman"/>
          <w:sz w:val="24"/>
          <w:szCs w:val="24"/>
        </w:rPr>
        <w:t xml:space="preserve"> </w:t>
      </w:r>
    </w:p>
    <w:p w14:paraId="32C2D404" w14:textId="77777777" w:rsidR="005C2C5A" w:rsidRPr="005C2C5A" w:rsidRDefault="005C2C5A" w:rsidP="005C2C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4.1.8.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74C63CF" w14:textId="77777777" w:rsidR="005C2C5A" w:rsidRPr="005C2C5A" w:rsidRDefault="005C2C5A" w:rsidP="005C2C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4.1.9. 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89DEB8B" w14:textId="77777777" w:rsidR="005C2C5A" w:rsidRPr="005C2C5A" w:rsidRDefault="005C2C5A" w:rsidP="005C2C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 xml:space="preserve">4.1.10. Дотримуватись Кодексу поведінки постачальників, викладених за посиланням: </w:t>
      </w:r>
      <w:hyperlink r:id="rId23">
        <w:r w:rsidRPr="005C2C5A">
          <w:rPr>
            <w:rFonts w:ascii="Times New Roman" w:hAnsi="Times New Roman" w:cs="Times New Roman"/>
            <w:color w:val="0563C1"/>
            <w:sz w:val="24"/>
            <w:szCs w:val="24"/>
            <w:u w:val="single"/>
          </w:rPr>
          <w:t>https://www.theglobalfund.org/media/3275/corporate_codeofconductforsuppliers_policy_en.pdf</w:t>
        </w:r>
      </w:hyperlink>
    </w:p>
    <w:p w14:paraId="6D620A56" w14:textId="77777777" w:rsidR="005C2C5A" w:rsidRPr="005C2C5A" w:rsidRDefault="005C2C5A" w:rsidP="005C2C5A">
      <w:pPr>
        <w:pBdr>
          <w:top w:val="nil"/>
          <w:left w:val="nil"/>
          <w:bottom w:val="nil"/>
          <w:right w:val="nil"/>
          <w:between w:val="nil"/>
        </w:pBd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 xml:space="preserve">4.1.11. Зупинити надання Послуг з моменту отримання повідомлення від Замовника, вказаного у пункті 2.13. Договору. </w:t>
      </w:r>
    </w:p>
    <w:p w14:paraId="65337316" w14:textId="77777777" w:rsidR="005C2C5A" w:rsidRPr="005C2C5A" w:rsidRDefault="005C2C5A" w:rsidP="005C2C5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bookmarkStart w:id="19" w:name="_heading=h.cyuyal993rhz"/>
      <w:bookmarkEnd w:id="19"/>
      <w:r w:rsidRPr="005C2C5A">
        <w:rPr>
          <w:rFonts w:ascii="Times New Roman" w:hAnsi="Times New Roman" w:cs="Times New Roman"/>
          <w:sz w:val="24"/>
          <w:szCs w:val="24"/>
        </w:rPr>
        <w:lastRenderedPageBreak/>
        <w:t>4.1.12. Відшкодувати збитки, якщо вони виникли внаслідок невиконання або неналежного виконання Виконавцем взятих на себе обов'язків за Договором.</w:t>
      </w:r>
    </w:p>
    <w:p w14:paraId="01D2F7ED" w14:textId="77777777" w:rsidR="005C2C5A" w:rsidRPr="005C2C5A" w:rsidRDefault="005C2C5A" w:rsidP="005C2C5A">
      <w:pPr>
        <w:pBdr>
          <w:top w:val="nil"/>
          <w:left w:val="nil"/>
          <w:bottom w:val="nil"/>
          <w:right w:val="nil"/>
          <w:between w:val="nil"/>
        </w:pBdr>
        <w:tabs>
          <w:tab w:val="left" w:pos="1134"/>
        </w:tabs>
        <w:spacing w:after="0" w:line="240" w:lineRule="auto"/>
        <w:ind w:firstLine="720"/>
        <w:jc w:val="both"/>
        <w:rPr>
          <w:rFonts w:ascii="Times New Roman" w:hAnsi="Times New Roman" w:cs="Times New Roman"/>
          <w:sz w:val="24"/>
          <w:szCs w:val="24"/>
        </w:rPr>
      </w:pPr>
      <w:r w:rsidRPr="005C2C5A">
        <w:rPr>
          <w:rFonts w:ascii="Times New Roman" w:hAnsi="Times New Roman" w:cs="Times New Roman"/>
          <w:sz w:val="24"/>
          <w:szCs w:val="24"/>
        </w:rPr>
        <w:t>4.1.14. Зберігати всі документи, включно із копіями, які стосуються виконання умов Договору, не менше ніж протягом 7 (семи)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157DE5EA" w14:textId="77777777" w:rsidR="005C2C5A" w:rsidRPr="005C2C5A" w:rsidRDefault="005C2C5A" w:rsidP="005C2C5A">
      <w:pP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4.1.15. У випадку прибуття на захід учасників у кількості меншій, ніж визначена в Заявці та Додатках 2.1.- 2.2. «Попередній кошторис» до Договору, для заходу, тривалістю більше одного дня, починаючи з другого дня Виконавець зобов’язаний зменшити обсяг надання Послуг пропорційно до фактичної кількості учасників.</w:t>
      </w:r>
    </w:p>
    <w:p w14:paraId="19E9F8EF" w14:textId="77777777" w:rsidR="005C2C5A" w:rsidRPr="005C2C5A" w:rsidRDefault="005C2C5A" w:rsidP="005C2C5A">
      <w:pPr>
        <w:tabs>
          <w:tab w:val="left" w:pos="1134"/>
        </w:tabs>
        <w:spacing w:after="0" w:line="240" w:lineRule="auto"/>
        <w:ind w:firstLine="708"/>
        <w:jc w:val="both"/>
        <w:rPr>
          <w:rFonts w:ascii="Times New Roman" w:hAnsi="Times New Roman" w:cs="Times New Roman"/>
          <w:sz w:val="24"/>
          <w:szCs w:val="24"/>
        </w:rPr>
      </w:pPr>
      <w:r w:rsidRPr="005C2C5A">
        <w:rPr>
          <w:rFonts w:ascii="Times New Roman" w:hAnsi="Times New Roman" w:cs="Times New Roman"/>
          <w:sz w:val="24"/>
          <w:szCs w:val="24"/>
        </w:rPr>
        <w:t>4.1.16. Виконувати інші обов’язки, передбачені законодавством, Договором та додатками до нього.</w:t>
      </w:r>
    </w:p>
    <w:p w14:paraId="3FFFB8C6" w14:textId="77777777" w:rsidR="005C2C5A" w:rsidRPr="005C2C5A" w:rsidRDefault="005C2C5A" w:rsidP="004410B6">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5C2C5A">
        <w:rPr>
          <w:rFonts w:ascii="Times New Roman" w:hAnsi="Times New Roman" w:cs="Times New Roman"/>
          <w:b/>
          <w:sz w:val="24"/>
          <w:szCs w:val="24"/>
        </w:rPr>
        <w:t>Виконавець має право:</w:t>
      </w:r>
    </w:p>
    <w:p w14:paraId="50605680"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Отримувати від Замовника інформацію, необхідну для надання Послуг за Договором.</w:t>
      </w:r>
    </w:p>
    <w:p w14:paraId="1AE34CC9"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Отримувати за надані згідно з умовами Договору Послуги, оплату в розмірах і строки, передбачені Договором.</w:t>
      </w:r>
    </w:p>
    <w:p w14:paraId="1D057E28" w14:textId="77777777" w:rsidR="005C2C5A" w:rsidRPr="005C2C5A" w:rsidRDefault="005C2C5A" w:rsidP="004410B6">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b/>
          <w:color w:val="000000"/>
          <w:sz w:val="24"/>
          <w:szCs w:val="24"/>
        </w:rPr>
        <w:t>Замовник зобов'язаний:</w:t>
      </w:r>
    </w:p>
    <w:p w14:paraId="76C594C7"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Своєчасно та в повному обсязі здійснювати оплату за надані Послуги, відповідно до порядку розрахунків, встановленого Договором.</w:t>
      </w:r>
    </w:p>
    <w:p w14:paraId="14E984BE"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Дотримуватись умов Договору та умов надання Послуг при замовленні та отриманні Послуг.</w:t>
      </w:r>
    </w:p>
    <w:p w14:paraId="5D96169B"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Надіслати Виконавцю </w:t>
      </w:r>
      <w:r w:rsidRPr="005C2C5A">
        <w:rPr>
          <w:rFonts w:ascii="Times New Roman" w:hAnsi="Times New Roman" w:cs="Times New Roman"/>
          <w:sz w:val="24"/>
          <w:szCs w:val="24"/>
        </w:rPr>
        <w:t>З</w:t>
      </w:r>
      <w:r w:rsidRPr="005C2C5A">
        <w:rPr>
          <w:rFonts w:ascii="Times New Roman" w:hAnsi="Times New Roman" w:cs="Times New Roman"/>
          <w:color w:val="000000" w:themeColor="text1"/>
          <w:sz w:val="24"/>
          <w:szCs w:val="24"/>
        </w:rPr>
        <w:t>аявку у порядку, визначеному пунктом 2.3. Договору.</w:t>
      </w:r>
    </w:p>
    <w:p w14:paraId="61EE313E"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14:paraId="09E3F7CF"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 xml:space="preserve"> Забезпечувати Виконавця інформацією, необхідною для надання Послуг.</w:t>
      </w:r>
    </w:p>
    <w:p w14:paraId="09A68357"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Договором.</w:t>
      </w:r>
    </w:p>
    <w:p w14:paraId="54094A7D" w14:textId="77777777" w:rsidR="005C2C5A" w:rsidRPr="005C2C5A" w:rsidRDefault="005C2C5A" w:rsidP="004410B6">
      <w:pPr>
        <w:numPr>
          <w:ilvl w:val="1"/>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5C2C5A">
        <w:rPr>
          <w:rFonts w:ascii="Times New Roman" w:hAnsi="Times New Roman" w:cs="Times New Roman"/>
          <w:b/>
          <w:sz w:val="24"/>
          <w:szCs w:val="24"/>
        </w:rPr>
        <w:t>Замовник має право:</w:t>
      </w:r>
    </w:p>
    <w:p w14:paraId="037B8BDC"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Вимагати від Виконавця надання Послуг на умовах і в порядку, передбачених Договором.</w:t>
      </w:r>
    </w:p>
    <w:p w14:paraId="35B1205C" w14:textId="77777777" w:rsidR="005C2C5A" w:rsidRPr="005C2C5A" w:rsidRDefault="005C2C5A" w:rsidP="004410B6">
      <w:pPr>
        <w:widowControl w:val="0"/>
        <w:numPr>
          <w:ilvl w:val="2"/>
          <w:numId w:val="25"/>
        </w:numPr>
        <w:spacing w:after="0" w:line="240" w:lineRule="auto"/>
        <w:ind w:left="0" w:firstLine="708"/>
        <w:jc w:val="both"/>
        <w:rPr>
          <w:rFonts w:ascii="Times New Roman" w:hAnsi="Times New Roman" w:cs="Times New Roman"/>
          <w:sz w:val="24"/>
          <w:szCs w:val="24"/>
        </w:rPr>
      </w:pPr>
      <w:r w:rsidRPr="005C2C5A">
        <w:rPr>
          <w:rFonts w:ascii="Times New Roman" w:hAnsi="Times New Roman" w:cs="Times New Roman"/>
          <w:sz w:val="24"/>
          <w:szCs w:val="24"/>
        </w:rPr>
        <w:t>Вимагати від Виконавця належного виконання його обов'язків, визначених Договором та законодавством України.</w:t>
      </w:r>
    </w:p>
    <w:p w14:paraId="67332E0E"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8"/>
        <w:jc w:val="both"/>
        <w:rPr>
          <w:rFonts w:ascii="Times New Roman" w:hAnsi="Times New Roman" w:cs="Times New Roman"/>
          <w:sz w:val="24"/>
          <w:szCs w:val="24"/>
        </w:rPr>
      </w:pPr>
      <w:r w:rsidRPr="005C2C5A">
        <w:rPr>
          <w:rFonts w:ascii="Times New Roman" w:hAnsi="Times New Roman" w:cs="Times New Roman"/>
          <w:sz w:val="24"/>
          <w:szCs w:val="24"/>
        </w:rPr>
        <w:t>Контролювати надання Послуг без втручання у господарську діяльність Виконавця.</w:t>
      </w:r>
    </w:p>
    <w:p w14:paraId="317AB79D"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 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4BE2C46C"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Повернути документи, зазначені в пункті 2.5 Договору, Виконавцю без здійснення оплати в разі неналежного їх оформлення (виправлення, відсутність підписів, тощо).</w:t>
      </w:r>
    </w:p>
    <w:p w14:paraId="55963A86" w14:textId="77777777" w:rsidR="005C2C5A" w:rsidRPr="005C2C5A" w:rsidRDefault="005C2C5A" w:rsidP="004410B6">
      <w:pPr>
        <w:numPr>
          <w:ilvl w:val="2"/>
          <w:numId w:val="25"/>
        </w:numPr>
        <w:tabs>
          <w:tab w:val="left" w:pos="1134"/>
        </w:tabs>
        <w:spacing w:after="0" w:line="240" w:lineRule="auto"/>
        <w:ind w:left="0" w:firstLine="708"/>
        <w:jc w:val="both"/>
        <w:rPr>
          <w:rFonts w:ascii="Times New Roman" w:hAnsi="Times New Roman" w:cs="Times New Roman"/>
          <w:sz w:val="24"/>
          <w:szCs w:val="24"/>
        </w:rPr>
      </w:pPr>
      <w:r w:rsidRPr="005C2C5A">
        <w:rPr>
          <w:rFonts w:ascii="Times New Roman" w:hAnsi="Times New Roman" w:cs="Times New Roman"/>
          <w:sz w:val="24"/>
          <w:szCs w:val="24"/>
        </w:rPr>
        <w:t>Відмовитись від прийняття та оплати Послуг у випадках, передбачених пунктом 2.13. Договору, при чому така відмова не вважається порушенням Замовником умов Договору.</w:t>
      </w:r>
    </w:p>
    <w:p w14:paraId="7F5017F8"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Відмовитись від підписання Актів приймання-передачі наданих Послуг у разі настання обставин, визначених у пункті 2.13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3EB47782"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20" w:name="_heading=h.4d1lumrwhe2f" w:colFirst="0" w:colLast="0"/>
      <w:bookmarkEnd w:id="20"/>
      <w:r w:rsidRPr="005C2C5A">
        <w:rPr>
          <w:rFonts w:ascii="Times New Roman" w:hAnsi="Times New Roman" w:cs="Times New Roman"/>
          <w:sz w:val="24"/>
          <w:szCs w:val="24"/>
        </w:rPr>
        <w:lastRenderedPageBreak/>
        <w:t>На дострокове припинення Договору шляхом односторонньої відмови з урахуванням положень пунктів 10.3 та 10.4 Договору.</w:t>
      </w:r>
    </w:p>
    <w:p w14:paraId="2C599E27"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bookmarkStart w:id="21" w:name="_heading=h.jqrzvzs8zrvh"/>
      <w:bookmarkEnd w:id="21"/>
      <w:r w:rsidRPr="005C2C5A">
        <w:rPr>
          <w:rFonts w:ascii="Times New Roman" w:hAnsi="Times New Roman" w:cs="Times New Roman"/>
          <w:sz w:val="24"/>
          <w:szCs w:val="24"/>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0515158A"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14:paraId="14E7FAAB" w14:textId="77777777" w:rsidR="005C2C5A" w:rsidRPr="005C2C5A" w:rsidRDefault="005C2C5A" w:rsidP="004410B6">
      <w:pPr>
        <w:numPr>
          <w:ilvl w:val="2"/>
          <w:numId w:val="25"/>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Договору.</w:t>
      </w:r>
    </w:p>
    <w:p w14:paraId="22883A0E" w14:textId="77777777" w:rsidR="005C2C5A" w:rsidRPr="005C2C5A" w:rsidRDefault="005C2C5A" w:rsidP="005C2C5A">
      <w:pPr>
        <w:spacing w:after="0" w:line="240" w:lineRule="auto"/>
        <w:ind w:firstLine="705"/>
        <w:jc w:val="both"/>
        <w:rPr>
          <w:rFonts w:ascii="Times New Roman" w:hAnsi="Times New Roman" w:cs="Times New Roman"/>
          <w:b/>
          <w:sz w:val="24"/>
          <w:szCs w:val="24"/>
        </w:rPr>
      </w:pPr>
      <w:r w:rsidRPr="005C2C5A">
        <w:rPr>
          <w:rFonts w:ascii="Times New Roman" w:hAnsi="Times New Roman" w:cs="Times New Roman"/>
          <w:sz w:val="24"/>
          <w:szCs w:val="24"/>
        </w:rPr>
        <w:t xml:space="preserve">4.5. </w:t>
      </w:r>
      <w:r w:rsidRPr="005C2C5A">
        <w:rPr>
          <w:rFonts w:ascii="Times New Roman" w:hAnsi="Times New Roman" w:cs="Times New Roman"/>
          <w:b/>
          <w:sz w:val="24"/>
          <w:szCs w:val="24"/>
        </w:rPr>
        <w:t xml:space="preserve">Сторони зобов'язуються: </w:t>
      </w:r>
    </w:p>
    <w:p w14:paraId="5F27ECF2" w14:textId="77777777" w:rsidR="005C2C5A" w:rsidRPr="005C2C5A" w:rsidRDefault="005C2C5A" w:rsidP="005C2C5A">
      <w:pPr>
        <w:widowControl w:val="0"/>
        <w:tabs>
          <w:tab w:val="left" w:pos="851"/>
          <w:tab w:val="left" w:pos="1276"/>
          <w:tab w:val="left" w:pos="1843"/>
        </w:tabs>
        <w:spacing w:after="0" w:line="240" w:lineRule="auto"/>
        <w:ind w:firstLine="705"/>
        <w:jc w:val="both"/>
        <w:rPr>
          <w:rFonts w:ascii="Times New Roman" w:hAnsi="Times New Roman" w:cs="Times New Roman"/>
          <w:sz w:val="24"/>
          <w:szCs w:val="24"/>
        </w:rPr>
      </w:pPr>
      <w:r w:rsidRPr="005C2C5A">
        <w:rPr>
          <w:rFonts w:ascii="Times New Roman" w:hAnsi="Times New Roman" w:cs="Times New Roman"/>
          <w:sz w:val="24"/>
          <w:szCs w:val="24"/>
        </w:rPr>
        <w:t>4.5.1.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w:t>
      </w:r>
    </w:p>
    <w:p w14:paraId="19B9F328" w14:textId="77777777" w:rsidR="005C2C5A" w:rsidRPr="005C2C5A" w:rsidRDefault="005C2C5A" w:rsidP="005C2C5A">
      <w:pPr>
        <w:widowControl w:val="0"/>
        <w:tabs>
          <w:tab w:val="left" w:pos="851"/>
          <w:tab w:val="left" w:pos="1276"/>
          <w:tab w:val="left" w:pos="184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4.5.2. При виконанні умов Договору дотримуватись правил ділового обороту та не допускати порушень договірних зобов’язань.</w:t>
      </w:r>
    </w:p>
    <w:p w14:paraId="0DB206F2" w14:textId="77777777" w:rsidR="005C2C5A" w:rsidRPr="005C2C5A" w:rsidRDefault="005C2C5A" w:rsidP="005C2C5A">
      <w:pPr>
        <w:pBdr>
          <w:top w:val="nil"/>
          <w:left w:val="nil"/>
          <w:bottom w:val="nil"/>
          <w:right w:val="nil"/>
          <w:between w:val="nil"/>
        </w:pBdr>
        <w:tabs>
          <w:tab w:val="left" w:pos="1134"/>
        </w:tabs>
        <w:spacing w:after="0" w:line="240" w:lineRule="auto"/>
        <w:ind w:left="1288"/>
        <w:jc w:val="both"/>
        <w:rPr>
          <w:rFonts w:ascii="Times New Roman" w:hAnsi="Times New Roman" w:cs="Times New Roman"/>
          <w:sz w:val="24"/>
          <w:szCs w:val="24"/>
        </w:rPr>
      </w:pPr>
    </w:p>
    <w:p w14:paraId="01C13B59" w14:textId="77777777" w:rsidR="005C2C5A" w:rsidRPr="005C2C5A" w:rsidRDefault="005C2C5A" w:rsidP="005C2C5A">
      <w:pPr>
        <w:pBdr>
          <w:top w:val="nil"/>
          <w:left w:val="nil"/>
          <w:bottom w:val="nil"/>
          <w:right w:val="nil"/>
          <w:between w:val="nil"/>
        </w:pBdr>
        <w:tabs>
          <w:tab w:val="left" w:pos="1134"/>
        </w:tabs>
        <w:spacing w:after="0" w:line="240" w:lineRule="auto"/>
        <w:ind w:left="709"/>
        <w:jc w:val="both"/>
        <w:rPr>
          <w:rFonts w:ascii="Times New Roman" w:hAnsi="Times New Roman" w:cs="Times New Roman"/>
          <w:sz w:val="24"/>
          <w:szCs w:val="24"/>
        </w:rPr>
      </w:pPr>
    </w:p>
    <w:p w14:paraId="6D0E791B" w14:textId="77777777" w:rsidR="005C2C5A" w:rsidRPr="005C2C5A" w:rsidRDefault="005C2C5A" w:rsidP="004410B6">
      <w:pPr>
        <w:numPr>
          <w:ilvl w:val="0"/>
          <w:numId w:val="25"/>
        </w:numPr>
        <w:pBdr>
          <w:top w:val="nil"/>
          <w:left w:val="nil"/>
          <w:bottom w:val="nil"/>
          <w:right w:val="nil"/>
          <w:between w:val="nil"/>
        </w:pBdr>
        <w:tabs>
          <w:tab w:val="left" w:pos="851"/>
        </w:tabs>
        <w:spacing w:after="0" w:line="240" w:lineRule="auto"/>
        <w:ind w:firstLine="567"/>
        <w:jc w:val="center"/>
        <w:rPr>
          <w:rFonts w:ascii="Times New Roman" w:hAnsi="Times New Roman" w:cs="Times New Roman"/>
          <w:sz w:val="24"/>
          <w:szCs w:val="24"/>
        </w:rPr>
      </w:pPr>
      <w:r w:rsidRPr="005C2C5A">
        <w:rPr>
          <w:rFonts w:ascii="Times New Roman" w:hAnsi="Times New Roman" w:cs="Times New Roman"/>
          <w:b/>
          <w:sz w:val="24"/>
          <w:szCs w:val="24"/>
        </w:rPr>
        <w:t>ВІДПОВІДАЛЬНІСТЬ СТОРІН</w:t>
      </w:r>
    </w:p>
    <w:p w14:paraId="5F48EE5B"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themeColor="text1"/>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Договором. </w:t>
      </w:r>
    </w:p>
    <w:p w14:paraId="0BECF90C"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themeColor="text1"/>
          <w:sz w:val="24"/>
          <w:szCs w:val="24"/>
        </w:rPr>
        <w:t xml:space="preserve"> За порушення умов зобов’язання щодо якості Послуг Виконавець сплачує штраф у розмірі 20% (двадцяти відсотків) від ціни Договору.</w:t>
      </w:r>
    </w:p>
    <w:p w14:paraId="1D1AE8A0"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sz w:val="24"/>
          <w:szCs w:val="24"/>
        </w:rPr>
        <w:t xml:space="preserve"> 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2C5AFC7F"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sz w:val="24"/>
          <w:szCs w:val="24"/>
        </w:rPr>
        <w:t xml:space="preserve"> 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39955AB8"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sz w:val="24"/>
          <w:szCs w:val="24"/>
        </w:rPr>
        <w:t xml:space="preserve"> У разі залучення до </w:t>
      </w:r>
      <w:r w:rsidRPr="005C2C5A">
        <w:rPr>
          <w:rFonts w:ascii="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31C622BB"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themeColor="text1"/>
          <w:sz w:val="24"/>
          <w:szCs w:val="24"/>
        </w:rPr>
        <w:t xml:space="preserve">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92F2A44"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rPr>
      </w:pPr>
      <w:r w:rsidRPr="005C2C5A">
        <w:rPr>
          <w:rFonts w:ascii="Times New Roman" w:hAnsi="Times New Roman" w:cs="Times New Roman"/>
          <w:color w:val="000000" w:themeColor="text1"/>
          <w:sz w:val="24"/>
          <w:szCs w:val="24"/>
        </w:rPr>
        <w:t xml:space="preserve">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2.13 Договору. </w:t>
      </w:r>
    </w:p>
    <w:p w14:paraId="41752D5F"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 </w:t>
      </w:r>
      <w:r w:rsidRPr="005C2C5A">
        <w:rPr>
          <w:rFonts w:ascii="Times New Roman" w:hAnsi="Times New Roman" w:cs="Times New Roman"/>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475A77F8"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Сплата штрафних санкцій не звільняє Сторону від виконання прийнятих на себе зобов’язань за Договором.</w:t>
      </w:r>
    </w:p>
    <w:p w14:paraId="74B9327E" w14:textId="77777777" w:rsidR="005C2C5A" w:rsidRPr="005C2C5A" w:rsidRDefault="005C2C5A" w:rsidP="004410B6">
      <w:pPr>
        <w:numPr>
          <w:ilvl w:val="1"/>
          <w:numId w:val="25"/>
        </w:numP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lastRenderedPageBreak/>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FD2FDF6" w14:textId="77777777" w:rsidR="005C2C5A" w:rsidRPr="005C2C5A" w:rsidRDefault="005C2C5A" w:rsidP="005C2C5A">
      <w:pPr>
        <w:pBdr>
          <w:top w:val="nil"/>
          <w:left w:val="nil"/>
          <w:bottom w:val="nil"/>
          <w:right w:val="nil"/>
          <w:between w:val="nil"/>
        </w:pBdr>
        <w:tabs>
          <w:tab w:val="left" w:pos="709"/>
          <w:tab w:val="left" w:pos="1134"/>
        </w:tabs>
        <w:spacing w:after="0" w:line="240" w:lineRule="auto"/>
        <w:ind w:firstLine="709"/>
        <w:jc w:val="both"/>
        <w:rPr>
          <w:rFonts w:ascii="Times New Roman" w:hAnsi="Times New Roman" w:cs="Times New Roman"/>
          <w:sz w:val="24"/>
          <w:szCs w:val="24"/>
        </w:rPr>
      </w:pPr>
    </w:p>
    <w:p w14:paraId="5C65BFAD" w14:textId="77777777" w:rsidR="005C2C5A" w:rsidRPr="005C2C5A" w:rsidRDefault="005C2C5A" w:rsidP="004410B6">
      <w:pPr>
        <w:numPr>
          <w:ilvl w:val="0"/>
          <w:numId w:val="25"/>
        </w:numPr>
        <w:spacing w:after="0" w:line="240" w:lineRule="auto"/>
        <w:jc w:val="center"/>
        <w:rPr>
          <w:rFonts w:ascii="Times New Roman" w:hAnsi="Times New Roman" w:cs="Times New Roman"/>
          <w:b/>
          <w:color w:val="000000"/>
          <w:sz w:val="24"/>
          <w:szCs w:val="24"/>
        </w:rPr>
      </w:pPr>
      <w:r w:rsidRPr="005C2C5A">
        <w:rPr>
          <w:rFonts w:ascii="Times New Roman" w:hAnsi="Times New Roman" w:cs="Times New Roman"/>
          <w:b/>
          <w:color w:val="000000"/>
          <w:sz w:val="24"/>
          <w:szCs w:val="24"/>
        </w:rPr>
        <w:t>КОНФІДЕНЦІЙНІСТЬ</w:t>
      </w:r>
    </w:p>
    <w:p w14:paraId="46772CAF"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64FA116F"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 xml:space="preserve"> У рамках Договору конфіденційною інформацією є: </w:t>
      </w:r>
    </w:p>
    <w:p w14:paraId="687BC3B0" w14:textId="77777777" w:rsidR="005C2C5A" w:rsidRPr="005C2C5A" w:rsidRDefault="005C2C5A" w:rsidP="004410B6">
      <w:pPr>
        <w:numPr>
          <w:ilvl w:val="2"/>
          <w:numId w:val="26"/>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Інформація, що надається Замовником, зокрема, Заявка.</w:t>
      </w:r>
    </w:p>
    <w:p w14:paraId="6F0F1425" w14:textId="77777777" w:rsidR="005C2C5A" w:rsidRPr="005C2C5A" w:rsidRDefault="005C2C5A" w:rsidP="004410B6">
      <w:pPr>
        <w:numPr>
          <w:ilvl w:val="2"/>
          <w:numId w:val="26"/>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14:paraId="3084CE25" w14:textId="77777777" w:rsidR="005C2C5A" w:rsidRPr="005C2C5A" w:rsidRDefault="005C2C5A" w:rsidP="004410B6">
      <w:pPr>
        <w:numPr>
          <w:ilvl w:val="2"/>
          <w:numId w:val="26"/>
        </w:numPr>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Ділова інформація, дані про витрати, дані про доходи, фінансові дані, контактні дані, порядок формування цін, імена та власні назви, номери телефонів, адреси, місцезнаходження, посадові обов’язки працівників Замовника.</w:t>
      </w:r>
    </w:p>
    <w:p w14:paraId="71E54146" w14:textId="77777777" w:rsidR="005C2C5A" w:rsidRPr="005C2C5A" w:rsidRDefault="005C2C5A" w:rsidP="005C2C5A">
      <w:pPr>
        <w:pBdr>
          <w:top w:val="nil"/>
          <w:left w:val="nil"/>
          <w:bottom w:val="nil"/>
          <w:right w:val="nil"/>
          <w:between w:val="nil"/>
        </w:pBdr>
        <w:spacing w:after="0" w:line="240" w:lineRule="auto"/>
        <w:ind w:left="709"/>
        <w:jc w:val="both"/>
        <w:rPr>
          <w:rFonts w:ascii="Times New Roman" w:hAnsi="Times New Roman" w:cs="Times New Roman"/>
          <w:color w:val="000000"/>
          <w:sz w:val="24"/>
          <w:szCs w:val="24"/>
        </w:rPr>
      </w:pPr>
    </w:p>
    <w:p w14:paraId="0306007C" w14:textId="77777777" w:rsidR="005C2C5A" w:rsidRPr="005C2C5A" w:rsidRDefault="005C2C5A" w:rsidP="004410B6">
      <w:pPr>
        <w:numPr>
          <w:ilvl w:val="0"/>
          <w:numId w:val="25"/>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5C2C5A">
        <w:rPr>
          <w:rFonts w:ascii="Times New Roman" w:hAnsi="Times New Roman" w:cs="Times New Roman"/>
          <w:b/>
          <w:color w:val="000000"/>
          <w:sz w:val="24"/>
          <w:szCs w:val="24"/>
        </w:rPr>
        <w:t>ПОРЯДОК ВИРІШЕННЯ СПОРІВ</w:t>
      </w:r>
    </w:p>
    <w:p w14:paraId="184D57D0"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 xml:space="preserve"> У разі виникнення спорів при виконанні Сторонами Договору, Сторони вживатимуть усіх можливих заходів для їх вирішення шляхом переговорів. </w:t>
      </w:r>
    </w:p>
    <w:p w14:paraId="6A2E73F8"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323E4C9" w14:textId="77777777" w:rsidR="005C2C5A" w:rsidRPr="005C2C5A" w:rsidRDefault="005C2C5A" w:rsidP="005C2C5A">
      <w:pPr>
        <w:pBdr>
          <w:top w:val="nil"/>
          <w:left w:val="nil"/>
          <w:bottom w:val="nil"/>
          <w:right w:val="nil"/>
          <w:between w:val="nil"/>
        </w:pBdr>
        <w:spacing w:after="0" w:line="240" w:lineRule="auto"/>
        <w:ind w:left="709"/>
        <w:jc w:val="both"/>
        <w:rPr>
          <w:rFonts w:ascii="Times New Roman" w:hAnsi="Times New Roman" w:cs="Times New Roman"/>
          <w:color w:val="000000"/>
          <w:sz w:val="24"/>
          <w:szCs w:val="24"/>
        </w:rPr>
      </w:pPr>
    </w:p>
    <w:p w14:paraId="630CB7E0" w14:textId="77777777" w:rsidR="005C2C5A" w:rsidRPr="005C2C5A" w:rsidRDefault="005C2C5A" w:rsidP="004410B6">
      <w:pPr>
        <w:numPr>
          <w:ilvl w:val="0"/>
          <w:numId w:val="25"/>
        </w:numPr>
        <w:spacing w:after="0" w:line="240" w:lineRule="auto"/>
        <w:ind w:left="0" w:firstLine="0"/>
        <w:jc w:val="center"/>
        <w:rPr>
          <w:rFonts w:ascii="Times New Roman" w:hAnsi="Times New Roman" w:cs="Times New Roman"/>
          <w:b/>
          <w:color w:val="000000"/>
          <w:sz w:val="24"/>
          <w:szCs w:val="24"/>
        </w:rPr>
      </w:pPr>
      <w:r w:rsidRPr="005C2C5A">
        <w:rPr>
          <w:rFonts w:ascii="Times New Roman" w:hAnsi="Times New Roman" w:cs="Times New Roman"/>
          <w:b/>
          <w:color w:val="000000"/>
          <w:sz w:val="24"/>
          <w:szCs w:val="24"/>
        </w:rPr>
        <w:t>ФОРС-МАЖОРНІ ОБСТАВИНИ (ОБСТАВИНИ НЕПЕРЕБОРНОЇ СИЛИ)</w:t>
      </w:r>
    </w:p>
    <w:p w14:paraId="79F709CD"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8.1. 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 </w:t>
      </w:r>
    </w:p>
    <w:p w14:paraId="1540003A"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8.2.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3556332"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8.3.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5C2C5A">
        <w:rPr>
          <w:rFonts w:ascii="Times New Roman" w:hAnsi="Times New Roman" w:cs="Times New Roman"/>
          <w:color w:val="000000" w:themeColor="text1"/>
          <w:sz w:val="24"/>
          <w:szCs w:val="24"/>
        </w:rPr>
        <w:lastRenderedPageBreak/>
        <w:t>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Договору або тимчасово перешкоджають такому виконанню.</w:t>
      </w:r>
    </w:p>
    <w:p w14:paraId="0DCB62DD"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8.4.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E9C68C3"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8.5.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розділу Договору.</w:t>
      </w:r>
    </w:p>
    <w:p w14:paraId="616BEEAF"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8.6.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04B0945B"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8.</w:t>
      </w:r>
      <w:r w:rsidRPr="005C2C5A">
        <w:rPr>
          <w:rFonts w:ascii="Times New Roman" w:hAnsi="Times New Roman" w:cs="Times New Roman"/>
          <w:sz w:val="24"/>
          <w:szCs w:val="24"/>
        </w:rPr>
        <w:t>7</w:t>
      </w:r>
      <w:r w:rsidRPr="005C2C5A">
        <w:rPr>
          <w:rFonts w:ascii="Times New Roman" w:hAnsi="Times New Roman" w:cs="Times New Roman"/>
          <w:color w:val="000000"/>
          <w:sz w:val="24"/>
          <w:szCs w:val="24"/>
        </w:rPr>
        <w:t>. У разі нездійснення Стороною, на виконання зобов'язань якої вплинули обставини непереборної сили, повідомлення у строк, передбачений п</w:t>
      </w:r>
      <w:r w:rsidRPr="005C2C5A">
        <w:rPr>
          <w:rFonts w:ascii="Times New Roman" w:hAnsi="Times New Roman" w:cs="Times New Roman"/>
          <w:sz w:val="24"/>
          <w:szCs w:val="24"/>
        </w:rPr>
        <w:t>унктом</w:t>
      </w:r>
      <w:r w:rsidRPr="005C2C5A">
        <w:rPr>
          <w:rFonts w:ascii="Times New Roman" w:hAnsi="Times New Roman" w:cs="Times New Roman"/>
          <w:color w:val="000000"/>
          <w:sz w:val="24"/>
          <w:szCs w:val="24"/>
        </w:rPr>
        <w:t xml:space="preserve"> 8.</w:t>
      </w:r>
      <w:r w:rsidRPr="005C2C5A">
        <w:rPr>
          <w:rFonts w:ascii="Times New Roman" w:hAnsi="Times New Roman" w:cs="Times New Roman"/>
          <w:sz w:val="24"/>
          <w:szCs w:val="24"/>
        </w:rPr>
        <w:t>6</w:t>
      </w:r>
      <w:r w:rsidRPr="005C2C5A">
        <w:rPr>
          <w:rFonts w:ascii="Times New Roman" w:hAnsi="Times New Roman" w:cs="Times New Roman"/>
          <w:color w:val="000000"/>
          <w:sz w:val="24"/>
          <w:szCs w:val="24"/>
        </w:rPr>
        <w:t xml:space="preserve">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538264D"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8.</w:t>
      </w:r>
      <w:r w:rsidRPr="005C2C5A">
        <w:rPr>
          <w:rFonts w:ascii="Times New Roman" w:hAnsi="Times New Roman" w:cs="Times New Roman"/>
          <w:sz w:val="24"/>
          <w:szCs w:val="24"/>
        </w:rPr>
        <w:t>8</w:t>
      </w:r>
      <w:r w:rsidRPr="005C2C5A">
        <w:rPr>
          <w:rFonts w:ascii="Times New Roman" w:hAnsi="Times New Roman" w:cs="Times New Roman"/>
          <w:color w:val="000000"/>
          <w:sz w:val="24"/>
          <w:szCs w:val="24"/>
        </w:rPr>
        <w:t>.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56221723"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8.</w:t>
      </w:r>
      <w:r w:rsidRPr="005C2C5A">
        <w:rPr>
          <w:rFonts w:ascii="Times New Roman" w:hAnsi="Times New Roman" w:cs="Times New Roman"/>
          <w:sz w:val="24"/>
          <w:szCs w:val="24"/>
        </w:rPr>
        <w:t>9</w:t>
      </w:r>
      <w:r w:rsidRPr="005C2C5A">
        <w:rPr>
          <w:rFonts w:ascii="Times New Roman" w:hAnsi="Times New Roman" w:cs="Times New Roman"/>
          <w:color w:val="000000" w:themeColor="text1"/>
          <w:sz w:val="24"/>
          <w:szCs w:val="24"/>
        </w:rPr>
        <w:t>.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74DE7845" w14:textId="77777777" w:rsidR="005C2C5A" w:rsidRPr="005C2C5A" w:rsidRDefault="005C2C5A" w:rsidP="005C2C5A">
      <w:pPr>
        <w:spacing w:after="0" w:line="240" w:lineRule="auto"/>
        <w:ind w:right="-2"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8.</w:t>
      </w:r>
      <w:r w:rsidRPr="005C2C5A">
        <w:rPr>
          <w:rFonts w:ascii="Times New Roman" w:hAnsi="Times New Roman" w:cs="Times New Roman"/>
          <w:sz w:val="24"/>
          <w:szCs w:val="24"/>
        </w:rPr>
        <w:t>10</w:t>
      </w:r>
      <w:r w:rsidRPr="005C2C5A">
        <w:rPr>
          <w:rFonts w:ascii="Times New Roman" w:hAnsi="Times New Roman" w:cs="Times New Roman"/>
          <w:color w:val="000000"/>
          <w:sz w:val="24"/>
          <w:szCs w:val="24"/>
        </w:rPr>
        <w:t>.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5B8F81D" w14:textId="77777777" w:rsidR="005C2C5A" w:rsidRPr="005C2C5A" w:rsidRDefault="005C2C5A" w:rsidP="005C2C5A">
      <w:pPr>
        <w:pBdr>
          <w:top w:val="nil"/>
          <w:left w:val="nil"/>
          <w:bottom w:val="nil"/>
          <w:right w:val="nil"/>
          <w:between w:val="nil"/>
        </w:pBdr>
        <w:tabs>
          <w:tab w:val="left" w:pos="1276"/>
        </w:tabs>
        <w:spacing w:after="0" w:line="240" w:lineRule="auto"/>
        <w:jc w:val="both"/>
        <w:rPr>
          <w:rFonts w:ascii="Times New Roman" w:hAnsi="Times New Roman" w:cs="Times New Roman"/>
          <w:sz w:val="24"/>
          <w:szCs w:val="24"/>
        </w:rPr>
      </w:pPr>
    </w:p>
    <w:p w14:paraId="74132C8D" w14:textId="77777777" w:rsidR="005C2C5A" w:rsidRPr="005C2C5A" w:rsidRDefault="005C2C5A" w:rsidP="004410B6">
      <w:pPr>
        <w:numPr>
          <w:ilvl w:val="0"/>
          <w:numId w:val="25"/>
        </w:numPr>
        <w:pBdr>
          <w:top w:val="nil"/>
          <w:left w:val="nil"/>
          <w:bottom w:val="nil"/>
          <w:right w:val="nil"/>
          <w:between w:val="nil"/>
        </w:pBdr>
        <w:tabs>
          <w:tab w:val="left" w:pos="993"/>
        </w:tabs>
        <w:spacing w:after="0" w:line="240" w:lineRule="auto"/>
        <w:ind w:left="0" w:firstLine="0"/>
        <w:jc w:val="center"/>
        <w:rPr>
          <w:rFonts w:ascii="Times New Roman" w:hAnsi="Times New Roman" w:cs="Times New Roman"/>
          <w:b/>
          <w:sz w:val="24"/>
          <w:szCs w:val="24"/>
        </w:rPr>
      </w:pPr>
      <w:r w:rsidRPr="005C2C5A">
        <w:rPr>
          <w:rFonts w:ascii="Times New Roman" w:hAnsi="Times New Roman" w:cs="Times New Roman"/>
          <w:b/>
          <w:sz w:val="24"/>
          <w:szCs w:val="24"/>
        </w:rPr>
        <w:t>АНТИКОРУПЦІЙНЕ ЗАСТЕРЕЖЕННЯ</w:t>
      </w:r>
    </w:p>
    <w:p w14:paraId="1EA10A05"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lastRenderedPageBreak/>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30A31C4"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 xml:space="preserve"> </w:t>
      </w:r>
      <w:r w:rsidRPr="005C2C5A">
        <w:rPr>
          <w:rFonts w:ascii="Times New Roman" w:hAnsi="Times New Roman" w:cs="Times New Roman"/>
          <w:sz w:val="24"/>
          <w:szCs w:val="24"/>
        </w:rPr>
        <w:t>Виконавець</w:t>
      </w:r>
      <w:r w:rsidRPr="005C2C5A">
        <w:rPr>
          <w:rFonts w:ascii="Times New Roman" w:hAnsi="Times New Roman" w:cs="Times New Roman"/>
          <w:color w:val="000000" w:themeColor="text1"/>
          <w:sz w:val="24"/>
          <w:szCs w:val="24"/>
        </w:rPr>
        <w:t xml:space="preserve">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5923FEC6" w14:textId="77777777" w:rsidR="005C2C5A" w:rsidRPr="005C2C5A" w:rsidRDefault="005C2C5A" w:rsidP="005C2C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4F1D236" w14:textId="77777777" w:rsidR="005C2C5A" w:rsidRPr="005C2C5A" w:rsidRDefault="005C2C5A" w:rsidP="005C2C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5C2C5A">
        <w:rPr>
          <w:rFonts w:ascii="Times New Roman" w:hAnsi="Times New Roman" w:cs="Times New Roman"/>
          <w:color w:val="000000" w:themeColor="text1"/>
          <w:sz w:val="24"/>
          <w:szCs w:val="24"/>
        </w:rPr>
        <w:t xml:space="preserve">2) не надавали та не надаватимуть </w:t>
      </w:r>
      <w:r w:rsidRPr="005C2C5A">
        <w:rPr>
          <w:rFonts w:ascii="Times New Roman" w:hAnsi="Times New Roman" w:cs="Times New Roman"/>
          <w:sz w:val="24"/>
          <w:szCs w:val="24"/>
        </w:rPr>
        <w:t>Замовнику</w:t>
      </w:r>
      <w:r w:rsidRPr="005C2C5A">
        <w:rPr>
          <w:rFonts w:ascii="Times New Roman" w:hAnsi="Times New Roman" w:cs="Times New Roman"/>
          <w:color w:val="000000" w:themeColor="text1"/>
          <w:sz w:val="24"/>
          <w:szCs w:val="24"/>
        </w:rPr>
        <w:t xml:space="preserve"> неправдиву інформацію про хід виконання Договору, або будь-яку іншу інформацію, що стосується Договору;</w:t>
      </w:r>
    </w:p>
    <w:p w14:paraId="5C1A4B1D" w14:textId="77777777" w:rsidR="005C2C5A" w:rsidRPr="005C2C5A" w:rsidRDefault="005C2C5A" w:rsidP="005C2C5A">
      <w:pPr>
        <w:pBdr>
          <w:top w:val="nil"/>
          <w:left w:val="nil"/>
          <w:bottom w:val="nil"/>
          <w:right w:val="nil"/>
          <w:between w:val="nil"/>
        </w:pBdr>
        <w:tabs>
          <w:tab w:val="left" w:pos="993"/>
        </w:tabs>
        <w:spacing w:after="0" w:line="240" w:lineRule="auto"/>
        <w:ind w:firstLine="709"/>
        <w:jc w:val="both"/>
        <w:rPr>
          <w:rFonts w:ascii="Times New Roman" w:hAnsi="Times New Roman" w:cs="Times New Roman"/>
          <w:color w:val="000000"/>
          <w:sz w:val="24"/>
          <w:szCs w:val="24"/>
        </w:rPr>
      </w:pPr>
      <w:r w:rsidRPr="005C2C5A">
        <w:rPr>
          <w:rFonts w:ascii="Times New Roman" w:hAnsi="Times New Roman" w:cs="Times New Roman"/>
          <w:color w:val="000000"/>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7C08E25"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11A0FE3"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 </w:t>
      </w:r>
    </w:p>
    <w:p w14:paraId="4FE0476A"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 xml:space="preserve"> 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6A208014"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7BDE5F8C" w14:textId="77777777" w:rsidR="005C2C5A" w:rsidRPr="005C2C5A" w:rsidRDefault="005C2C5A" w:rsidP="004410B6">
      <w:pPr>
        <w:numPr>
          <w:ilvl w:val="1"/>
          <w:numId w:val="25"/>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rPr>
      </w:pPr>
      <w:r w:rsidRPr="005C2C5A">
        <w:rPr>
          <w:rFonts w:ascii="Times New Roman" w:hAnsi="Times New Roman" w:cs="Times New Roman"/>
          <w:color w:val="000000" w:themeColor="text1"/>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підпункту 10.3.</w:t>
      </w:r>
      <w:r w:rsidRPr="005C2C5A">
        <w:rPr>
          <w:rFonts w:ascii="Times New Roman" w:hAnsi="Times New Roman" w:cs="Times New Roman"/>
          <w:sz w:val="24"/>
          <w:szCs w:val="24"/>
        </w:rPr>
        <w:t>3.</w:t>
      </w:r>
      <w:r w:rsidRPr="005C2C5A">
        <w:rPr>
          <w:rFonts w:ascii="Times New Roman" w:hAnsi="Times New Roman" w:cs="Times New Roman"/>
          <w:color w:val="000000" w:themeColor="text1"/>
          <w:sz w:val="24"/>
          <w:szCs w:val="24"/>
        </w:rPr>
        <w:t xml:space="preserve"> пункту 10.3</w:t>
      </w:r>
      <w:r w:rsidRPr="005C2C5A">
        <w:rPr>
          <w:rFonts w:ascii="Times New Roman" w:hAnsi="Times New Roman" w:cs="Times New Roman"/>
          <w:sz w:val="24"/>
          <w:szCs w:val="24"/>
        </w:rPr>
        <w:t xml:space="preserve"> </w:t>
      </w:r>
      <w:r w:rsidRPr="005C2C5A">
        <w:rPr>
          <w:rFonts w:ascii="Times New Roman" w:hAnsi="Times New Roman" w:cs="Times New Roman"/>
          <w:color w:val="000000" w:themeColor="text1"/>
          <w:sz w:val="24"/>
          <w:szCs w:val="24"/>
        </w:rPr>
        <w:t>Договору.</w:t>
      </w:r>
    </w:p>
    <w:p w14:paraId="1D04675C" w14:textId="77777777" w:rsidR="005C2C5A" w:rsidRPr="005C2C5A" w:rsidRDefault="005C2C5A" w:rsidP="005C2C5A">
      <w:pPr>
        <w:pBdr>
          <w:top w:val="nil"/>
          <w:left w:val="nil"/>
          <w:bottom w:val="nil"/>
          <w:right w:val="nil"/>
          <w:between w:val="nil"/>
        </w:pBdr>
        <w:tabs>
          <w:tab w:val="left" w:pos="993"/>
        </w:tabs>
        <w:spacing w:after="0" w:line="240" w:lineRule="auto"/>
        <w:ind w:left="709"/>
        <w:jc w:val="both"/>
        <w:rPr>
          <w:rFonts w:ascii="Times New Roman" w:hAnsi="Times New Roman" w:cs="Times New Roman"/>
          <w:color w:val="000000"/>
          <w:sz w:val="24"/>
          <w:szCs w:val="24"/>
        </w:rPr>
      </w:pPr>
    </w:p>
    <w:p w14:paraId="4CFE04AB" w14:textId="77777777" w:rsidR="005C2C5A" w:rsidRPr="005C2C5A" w:rsidRDefault="005C2C5A" w:rsidP="004410B6">
      <w:pPr>
        <w:numPr>
          <w:ilvl w:val="0"/>
          <w:numId w:val="25"/>
        </w:numPr>
        <w:pBdr>
          <w:top w:val="nil"/>
          <w:left w:val="nil"/>
          <w:bottom w:val="nil"/>
          <w:right w:val="nil"/>
          <w:between w:val="nil"/>
        </w:pBdr>
        <w:tabs>
          <w:tab w:val="left" w:pos="993"/>
        </w:tabs>
        <w:spacing w:after="0" w:line="240" w:lineRule="auto"/>
        <w:ind w:firstLine="567"/>
        <w:jc w:val="center"/>
        <w:rPr>
          <w:rFonts w:ascii="Times New Roman" w:hAnsi="Times New Roman" w:cs="Times New Roman"/>
          <w:sz w:val="24"/>
          <w:szCs w:val="24"/>
        </w:rPr>
      </w:pPr>
      <w:r w:rsidRPr="005C2C5A">
        <w:rPr>
          <w:rFonts w:ascii="Times New Roman" w:hAnsi="Times New Roman" w:cs="Times New Roman"/>
          <w:b/>
          <w:sz w:val="24"/>
          <w:szCs w:val="24"/>
        </w:rPr>
        <w:t>СТРОК ДІЇ ДОГОВОРУ</w:t>
      </w:r>
    </w:p>
    <w:p w14:paraId="48060291"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 Договір набуває чинності з моменту його підписання Сторонами та діє до “31” грудня 2026 року, але у будь-якому випадку до повного виконання Сторонами своїх зобов'язань. </w:t>
      </w:r>
    </w:p>
    <w:p w14:paraId="299D447A" w14:textId="77777777" w:rsidR="005C2C5A" w:rsidRPr="005C2C5A" w:rsidRDefault="005C2C5A" w:rsidP="004410B6">
      <w:pPr>
        <w:numPr>
          <w:ilvl w:val="1"/>
          <w:numId w:val="25"/>
        </w:numPr>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5C2C5A">
        <w:rPr>
          <w:rFonts w:ascii="Times New Roman" w:hAnsi="Times New Roman" w:cs="Times New Roman"/>
          <w:sz w:val="24"/>
          <w:szCs w:val="24"/>
        </w:rPr>
        <w:t>Закінчення строку дії Договору не звiльняє Сторони вiд виконання тих зобов’язань, які залишились не виконаними, а також від вiдповiдальностi за його порушення, яке мало мiсце пiд час дiї Договору.</w:t>
      </w:r>
    </w:p>
    <w:p w14:paraId="1158C0F5" w14:textId="7777777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10.3. Замовник має право на дострокове припинення Договору на підставі односторонньої відмови від Договору у разі:</w:t>
      </w:r>
    </w:p>
    <w:p w14:paraId="14EF392B" w14:textId="77777777" w:rsidR="005C2C5A" w:rsidRPr="005C2C5A" w:rsidRDefault="005C2C5A" w:rsidP="005C2C5A">
      <w:pPr>
        <w:tabs>
          <w:tab w:val="left" w:pos="0"/>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10.3.1. порушення Виконавцем строків надання Послуг;</w:t>
      </w:r>
    </w:p>
    <w:p w14:paraId="3870E902" w14:textId="77777777" w:rsidR="005C2C5A" w:rsidRPr="005C2C5A" w:rsidRDefault="005C2C5A" w:rsidP="005C2C5A">
      <w:pPr>
        <w:tabs>
          <w:tab w:val="left" w:pos="0"/>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10.3.2. надання Послуг неналежної якості;</w:t>
      </w:r>
    </w:p>
    <w:p w14:paraId="5EA7C904" w14:textId="77777777" w:rsidR="005C2C5A" w:rsidRPr="005C2C5A" w:rsidRDefault="005C2C5A" w:rsidP="005C2C5A">
      <w:pPr>
        <w:spacing w:after="0" w:line="240" w:lineRule="auto"/>
        <w:ind w:right="-1" w:firstLine="709"/>
        <w:jc w:val="both"/>
        <w:rPr>
          <w:rFonts w:ascii="Times New Roman" w:hAnsi="Times New Roman" w:cs="Times New Roman"/>
          <w:sz w:val="24"/>
          <w:szCs w:val="24"/>
        </w:rPr>
      </w:pPr>
      <w:r w:rsidRPr="005C2C5A">
        <w:rPr>
          <w:rFonts w:ascii="Times New Roman" w:hAnsi="Times New Roman" w:cs="Times New Roman"/>
          <w:sz w:val="24"/>
          <w:szCs w:val="24"/>
        </w:rPr>
        <w:lastRenderedPageBreak/>
        <w:t>10.3.3. порушення Виконавцем положень розділу 9 Договору або гарантій, передбачених пунктом 11.13. Договору;</w:t>
      </w:r>
    </w:p>
    <w:p w14:paraId="65D78FBE" w14:textId="77777777" w:rsidR="005C2C5A" w:rsidRPr="005C2C5A" w:rsidRDefault="005C2C5A" w:rsidP="005C2C5A">
      <w:pPr>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10.3.4. настання обставин, визначених у пункті 2.13. Договору.</w:t>
      </w:r>
    </w:p>
    <w:p w14:paraId="19B25E71" w14:textId="77777777" w:rsidR="005C2C5A" w:rsidRPr="005C2C5A" w:rsidRDefault="005C2C5A" w:rsidP="005C2C5A">
      <w:pPr>
        <w:spacing w:after="0" w:line="240" w:lineRule="auto"/>
        <w:ind w:firstLine="709"/>
        <w:jc w:val="both"/>
        <w:rPr>
          <w:rFonts w:ascii="Times New Roman" w:hAnsi="Times New Roman" w:cs="Times New Roman"/>
          <w:color w:val="000000"/>
          <w:sz w:val="24"/>
          <w:szCs w:val="24"/>
        </w:rPr>
      </w:pPr>
      <w:r w:rsidRPr="005C2C5A">
        <w:rPr>
          <w:rFonts w:ascii="Times New Roman" w:hAnsi="Times New Roman" w:cs="Times New Roman"/>
          <w:sz w:val="24"/>
          <w:szCs w:val="24"/>
        </w:rPr>
        <w:t>10.4. Про прийняте рішення щодо</w:t>
      </w:r>
      <w:r w:rsidRPr="005C2C5A">
        <w:rPr>
          <w:rFonts w:ascii="Times New Roman" w:hAnsi="Times New Roman" w:cs="Times New Roman"/>
          <w:color w:val="000000" w:themeColor="text1"/>
          <w:sz w:val="24"/>
          <w:szCs w:val="24"/>
        </w:rPr>
        <w:t xml:space="preserve">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Виконавцю.</w:t>
      </w:r>
    </w:p>
    <w:p w14:paraId="6ADDD689" w14:textId="77777777" w:rsidR="005C2C5A" w:rsidRPr="005C2C5A" w:rsidRDefault="005C2C5A" w:rsidP="005C2C5A">
      <w:pPr>
        <w:spacing w:after="0" w:line="240" w:lineRule="auto"/>
        <w:ind w:firstLine="709"/>
        <w:jc w:val="both"/>
        <w:rPr>
          <w:rFonts w:ascii="Times New Roman" w:hAnsi="Times New Roman" w:cs="Times New Roman"/>
          <w:color w:val="000000"/>
          <w:sz w:val="24"/>
          <w:szCs w:val="24"/>
        </w:rPr>
      </w:pPr>
    </w:p>
    <w:p w14:paraId="5B7C3C88" w14:textId="77777777" w:rsidR="005C2C5A" w:rsidRPr="005C2C5A" w:rsidRDefault="005C2C5A" w:rsidP="004410B6">
      <w:pPr>
        <w:numPr>
          <w:ilvl w:val="0"/>
          <w:numId w:val="21"/>
        </w:numPr>
        <w:pBdr>
          <w:top w:val="nil"/>
          <w:left w:val="nil"/>
          <w:bottom w:val="nil"/>
          <w:right w:val="nil"/>
          <w:between w:val="nil"/>
        </w:pBdr>
        <w:tabs>
          <w:tab w:val="left" w:pos="426"/>
          <w:tab w:val="left" w:pos="993"/>
        </w:tabs>
        <w:spacing w:after="0" w:line="240" w:lineRule="auto"/>
        <w:ind w:left="0" w:firstLine="0"/>
        <w:jc w:val="center"/>
        <w:rPr>
          <w:rFonts w:ascii="Times New Roman" w:hAnsi="Times New Roman" w:cs="Times New Roman"/>
          <w:sz w:val="24"/>
          <w:szCs w:val="24"/>
        </w:rPr>
      </w:pPr>
      <w:r w:rsidRPr="005C2C5A">
        <w:rPr>
          <w:rFonts w:ascii="Times New Roman" w:hAnsi="Times New Roman" w:cs="Times New Roman"/>
          <w:b/>
          <w:sz w:val="24"/>
          <w:szCs w:val="24"/>
        </w:rPr>
        <w:t>ІНШІ УМОВИ</w:t>
      </w:r>
    </w:p>
    <w:p w14:paraId="482B0380"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5321407"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11.2. У випадках, не передбачених Договором, Сторони керуються чинним законодавством України.</w:t>
      </w:r>
    </w:p>
    <w:p w14:paraId="5D3711CE"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11.3. Якщо інше прямо не передбачено цим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4B2EDB2"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F5581AE"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11.5. Підписуючи Договір Сторони усвідомлюють та погоджуються, що надання Послуг та розрахунки за них здійснюються за наявності відповідного фінансування</w:t>
      </w:r>
      <w:r w:rsidRPr="005C2C5A">
        <w:rPr>
          <w:rFonts w:ascii="Times New Roman" w:hAnsi="Times New Roman" w:cs="Times New Roman"/>
        </w:rPr>
        <w:t xml:space="preserve"> </w:t>
      </w:r>
      <w:r w:rsidRPr="005C2C5A">
        <w:rPr>
          <w:rFonts w:ascii="Times New Roman" w:hAnsi="Times New Roman" w:cs="Times New Roman"/>
          <w:sz w:val="24"/>
          <w:szCs w:val="24"/>
        </w:rPr>
        <w:t>за програмою, зазначеною в пункті 1.4 Договору, та відсутності будь-яких обмежень на здійснення видатків.</w:t>
      </w:r>
    </w:p>
    <w:p w14:paraId="0E5CDD03"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color w:val="000000" w:themeColor="text1"/>
          <w:sz w:val="24"/>
          <w:szCs w:val="24"/>
        </w:rPr>
      </w:pPr>
      <w:r w:rsidRPr="005C2C5A">
        <w:rPr>
          <w:rFonts w:ascii="Times New Roman" w:hAnsi="Times New Roman" w:cs="Times New Roman"/>
          <w:sz w:val="24"/>
          <w:szCs w:val="24"/>
        </w:rPr>
        <w:t xml:space="preserve">11.6. </w:t>
      </w:r>
      <w:r w:rsidRPr="005C2C5A">
        <w:rPr>
          <w:rFonts w:ascii="Times New Roman" w:hAnsi="Times New Roman" w:cs="Times New Roman"/>
          <w:color w:val="000000" w:themeColor="text1"/>
          <w:sz w:val="24"/>
          <w:szCs w:val="24"/>
        </w:rPr>
        <w:t xml:space="preserve">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 </w:t>
      </w:r>
    </w:p>
    <w:p w14:paraId="1B9765AD"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11.7. Усі додатки до даного Договору, які оформлені в порядку, визначеному в пункті 11.6 Договору, є його невід’ємними складовими частинами.</w:t>
      </w:r>
    </w:p>
    <w:p w14:paraId="1A24706C"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11.8. Замовник на момент укладання Договору є неприбутковою установою та платником податку на додану вартість.</w:t>
      </w:r>
    </w:p>
    <w:p w14:paraId="02F99928"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11.9. Виконавець  на момент укладання Договору є _______</w:t>
      </w:r>
      <w:r w:rsidRPr="005C2C5A">
        <w:rPr>
          <w:rFonts w:ascii="Times New Roman" w:hAnsi="Times New Roman" w:cs="Times New Roman"/>
          <w:color w:val="4F81BD" w:themeColor="accent1"/>
          <w:sz w:val="24"/>
          <w:szCs w:val="24"/>
        </w:rPr>
        <w:t>(</w:t>
      </w:r>
      <w:r w:rsidRPr="005C2C5A">
        <w:rPr>
          <w:rFonts w:ascii="Times New Roman" w:hAnsi="Times New Roman" w:cs="Times New Roman"/>
          <w:i/>
          <w:iCs/>
          <w:color w:val="4F81BD" w:themeColor="accent1"/>
          <w:sz w:val="24"/>
          <w:szCs w:val="24"/>
        </w:rPr>
        <w:t>зазначити статус платника податку</w:t>
      </w:r>
      <w:r w:rsidRPr="005C2C5A">
        <w:rPr>
          <w:rFonts w:ascii="Times New Roman" w:hAnsi="Times New Roman" w:cs="Times New Roman"/>
          <w:color w:val="4F81BD" w:themeColor="accent1"/>
          <w:sz w:val="24"/>
          <w:szCs w:val="24"/>
        </w:rPr>
        <w:t>)</w:t>
      </w:r>
      <w:r w:rsidRPr="005C2C5A">
        <w:rPr>
          <w:rFonts w:ascii="Times New Roman" w:hAnsi="Times New Roman" w:cs="Times New Roman"/>
          <w:sz w:val="24"/>
          <w:szCs w:val="24"/>
        </w:rPr>
        <w:t xml:space="preserve"> та </w:t>
      </w:r>
      <w:r w:rsidRPr="005C2C5A">
        <w:rPr>
          <w:rFonts w:ascii="Times New Roman" w:hAnsi="Times New Roman" w:cs="Times New Roman"/>
          <w:color w:val="4F81BD" w:themeColor="accent1"/>
          <w:sz w:val="24"/>
          <w:szCs w:val="24"/>
        </w:rPr>
        <w:t>(</w:t>
      </w:r>
      <w:r w:rsidRPr="005C2C5A">
        <w:rPr>
          <w:rFonts w:ascii="Times New Roman" w:hAnsi="Times New Roman" w:cs="Times New Roman"/>
          <w:i/>
          <w:iCs/>
          <w:color w:val="4F81BD" w:themeColor="accent1"/>
          <w:sz w:val="24"/>
          <w:szCs w:val="24"/>
        </w:rPr>
        <w:t>є, не є</w:t>
      </w:r>
      <w:r w:rsidRPr="005C2C5A">
        <w:rPr>
          <w:rFonts w:ascii="Times New Roman" w:hAnsi="Times New Roman" w:cs="Times New Roman"/>
          <w:color w:val="4F81BD" w:themeColor="accent1"/>
          <w:sz w:val="24"/>
          <w:szCs w:val="24"/>
        </w:rPr>
        <w:t>)</w:t>
      </w:r>
      <w:r w:rsidRPr="005C2C5A">
        <w:rPr>
          <w:rFonts w:ascii="Times New Roman" w:hAnsi="Times New Roman" w:cs="Times New Roman"/>
          <w:sz w:val="24"/>
          <w:szCs w:val="24"/>
        </w:rPr>
        <w:t xml:space="preserve"> платником податку на додану вартість.</w:t>
      </w:r>
    </w:p>
    <w:p w14:paraId="3C7556AB"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11.10.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7C8AAE5E"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11.11. Жодна зі Сторін не має права передавати свої права і зобов'язання за Договором третім особам, без згоди на це другої Сторони.</w:t>
      </w:r>
    </w:p>
    <w:p w14:paraId="6F505198"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11.12.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w:t>
      </w:r>
      <w:r w:rsidRPr="005C2C5A">
        <w:rPr>
          <w:rFonts w:ascii="Times New Roman" w:hAnsi="Times New Roman" w:cs="Times New Roman"/>
          <w:sz w:val="24"/>
          <w:szCs w:val="24"/>
        </w:rPr>
        <w:lastRenderedPageBreak/>
        <w:t>даних». Сторони забезпечують захист персональних даних представників Сторін відповідно до законодавства про захист персональних даних.</w:t>
      </w:r>
    </w:p>
    <w:p w14:paraId="77572163"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11.13. 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проєкту(ів).</w:t>
      </w:r>
    </w:p>
    <w:p w14:paraId="64A8C5D4"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11.14.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39BA4163"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11.15.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96B57F8" w14:textId="77777777" w:rsidR="005C2C5A" w:rsidRPr="005C2C5A" w:rsidRDefault="005C2C5A" w:rsidP="005C2C5A">
      <w:pPr>
        <w:tabs>
          <w:tab w:val="left" w:pos="142"/>
          <w:tab w:val="left" w:pos="1418"/>
        </w:tabs>
        <w:spacing w:after="0"/>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11.16. Сторони домовились, що відповідальними особами за комунікацію з питань, що визначені пунктами 3.8. та 3.9. Договору від Замовника є </w:t>
      </w:r>
      <w:r w:rsidRPr="005C2C5A">
        <w:rPr>
          <w:rFonts w:ascii="Times New Roman" w:eastAsia="Times New Roman" w:hAnsi="Times New Roman" w:cs="Times New Roman"/>
          <w:sz w:val="24"/>
          <w:szCs w:val="24"/>
          <w:lang w:val="az-Cyrl-AZ"/>
        </w:rPr>
        <w:t xml:space="preserve">Надія Богуславська: </w:t>
      </w:r>
      <w:hyperlink r:id="rId24" w:history="1">
        <w:r w:rsidRPr="005C2C5A">
          <w:rPr>
            <w:rFonts w:ascii="Times New Roman" w:eastAsia="Times New Roman" w:hAnsi="Times New Roman" w:cs="Times New Roman"/>
            <w:sz w:val="24"/>
            <w:szCs w:val="24"/>
            <w:lang w:val="az-Cyrl-AZ"/>
          </w:rPr>
          <w:t>n.boguslavska@phc.org.ua</w:t>
        </w:r>
      </w:hyperlink>
      <w:r w:rsidRPr="005C2C5A">
        <w:rPr>
          <w:rFonts w:ascii="Times New Roman" w:eastAsia="Times New Roman" w:hAnsi="Times New Roman" w:cs="Times New Roman"/>
          <w:sz w:val="24"/>
          <w:szCs w:val="24"/>
          <w:lang w:val="az-Cyrl-AZ"/>
        </w:rPr>
        <w:t>, телефон: (044) 334-49-53</w:t>
      </w:r>
      <w:r w:rsidRPr="005C2C5A">
        <w:rPr>
          <w:rFonts w:ascii="Times New Roman" w:hAnsi="Times New Roman" w:cs="Times New Roman"/>
          <w:sz w:val="24"/>
          <w:szCs w:val="24"/>
        </w:rPr>
        <w:t xml:space="preserve">, від Виконавця - </w:t>
      </w:r>
      <w:r w:rsidRPr="005C2C5A">
        <w:rPr>
          <w:rFonts w:ascii="Times New Roman" w:hAnsi="Times New Roman" w:cs="Times New Roman"/>
          <w:color w:val="4F81BD" w:themeColor="accent1"/>
          <w:sz w:val="24"/>
          <w:szCs w:val="24"/>
        </w:rPr>
        <w:t>(зазначити ПІБ, телефон, електронну адресу)</w:t>
      </w:r>
      <w:r w:rsidRPr="005C2C5A">
        <w:rPr>
          <w:rFonts w:ascii="Times New Roman" w:hAnsi="Times New Roman" w:cs="Times New Roman"/>
          <w:sz w:val="24"/>
          <w:szCs w:val="24"/>
        </w:rPr>
        <w:t>.</w:t>
      </w:r>
    </w:p>
    <w:p w14:paraId="661A993C" w14:textId="77777777" w:rsidR="005C2C5A" w:rsidRPr="005C2C5A" w:rsidRDefault="005C2C5A" w:rsidP="005C2C5A">
      <w:pPr>
        <w:widowControl w:val="0"/>
        <w:tabs>
          <w:tab w:val="left" w:pos="142"/>
          <w:tab w:val="left" w:pos="1418"/>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11.17.  Договір має додатки, які є його невід’ємними частинами:</w:t>
      </w:r>
    </w:p>
    <w:p w14:paraId="25759254" w14:textId="77777777" w:rsidR="005C2C5A" w:rsidRPr="005C2C5A" w:rsidRDefault="005C2C5A" w:rsidP="005C2C5A">
      <w:pPr>
        <w:pBdr>
          <w:top w:val="nil"/>
          <w:left w:val="nil"/>
          <w:bottom w:val="nil"/>
          <w:right w:val="nil"/>
          <w:between w:val="nil"/>
        </w:pBdr>
        <w:tabs>
          <w:tab w:val="left" w:pos="851"/>
          <w:tab w:val="left" w:pos="1276"/>
          <w:tab w:val="left" w:pos="1560"/>
        </w:tabs>
        <w:spacing w:after="0" w:line="240" w:lineRule="auto"/>
        <w:ind w:firstLine="709"/>
        <w:rPr>
          <w:rFonts w:ascii="Times New Roman" w:hAnsi="Times New Roman" w:cs="Times New Roman"/>
          <w:sz w:val="24"/>
          <w:szCs w:val="24"/>
        </w:rPr>
      </w:pPr>
      <w:r w:rsidRPr="005C2C5A">
        <w:rPr>
          <w:rFonts w:ascii="Times New Roman" w:hAnsi="Times New Roman" w:cs="Times New Roman"/>
          <w:sz w:val="24"/>
          <w:szCs w:val="24"/>
        </w:rPr>
        <w:t>Додаток 1 «Технічна специфікація» до Договору;</w:t>
      </w:r>
    </w:p>
    <w:p w14:paraId="2A7B59D6" w14:textId="77777777" w:rsidR="005C2C5A" w:rsidRPr="005C2C5A" w:rsidRDefault="005C2C5A" w:rsidP="005C2C5A">
      <w:pPr>
        <w:tabs>
          <w:tab w:val="left" w:pos="851"/>
          <w:tab w:val="left" w:pos="1560"/>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Додаток 2 «Специфікація» до Договору;</w:t>
      </w:r>
    </w:p>
    <w:p w14:paraId="59323EDB" w14:textId="77777777" w:rsidR="005C2C5A" w:rsidRPr="005C2C5A" w:rsidRDefault="005C2C5A" w:rsidP="005C2C5A">
      <w:pPr>
        <w:tabs>
          <w:tab w:val="left" w:pos="851"/>
          <w:tab w:val="left" w:pos="1560"/>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Додатки 2.1- 2.2. «Попередній кошторис» до Договору</w:t>
      </w:r>
      <w:r w:rsidRPr="005C2C5A">
        <w:rPr>
          <w:rFonts w:ascii="Times New Roman" w:hAnsi="Times New Roman" w:cs="Times New Roman"/>
          <w:color w:val="000000" w:themeColor="text1"/>
          <w:sz w:val="24"/>
          <w:szCs w:val="24"/>
        </w:rPr>
        <w:t>.</w:t>
      </w:r>
      <w:r w:rsidRPr="005C2C5A">
        <w:rPr>
          <w:rFonts w:ascii="Times New Roman" w:hAnsi="Times New Roman" w:cs="Times New Roman"/>
          <w:sz w:val="24"/>
          <w:szCs w:val="24"/>
        </w:rPr>
        <w:t xml:space="preserve"> </w:t>
      </w:r>
    </w:p>
    <w:p w14:paraId="77A248C6" w14:textId="77777777" w:rsidR="005C2C5A" w:rsidRPr="005C2C5A" w:rsidRDefault="005C2C5A" w:rsidP="005C2C5A">
      <w:pPr>
        <w:tabs>
          <w:tab w:val="left" w:pos="851"/>
          <w:tab w:val="left" w:pos="1560"/>
        </w:tabs>
        <w:spacing w:after="0" w:line="240" w:lineRule="auto"/>
        <w:ind w:firstLine="709"/>
        <w:jc w:val="both"/>
        <w:rPr>
          <w:rFonts w:ascii="Times New Roman" w:hAnsi="Times New Roman" w:cs="Times New Roman"/>
          <w:color w:val="4471C4"/>
          <w:sz w:val="24"/>
          <w:szCs w:val="24"/>
        </w:rPr>
      </w:pPr>
    </w:p>
    <w:p w14:paraId="27CEBF61" w14:textId="77777777" w:rsidR="005C2C5A" w:rsidRPr="005C2C5A" w:rsidRDefault="005C2C5A" w:rsidP="004410B6">
      <w:pPr>
        <w:numPr>
          <w:ilvl w:val="0"/>
          <w:numId w:val="24"/>
        </w:numPr>
        <w:pBdr>
          <w:top w:val="nil"/>
          <w:left w:val="nil"/>
          <w:bottom w:val="nil"/>
          <w:right w:val="nil"/>
          <w:between w:val="nil"/>
        </w:pBdr>
        <w:tabs>
          <w:tab w:val="left" w:pos="567"/>
          <w:tab w:val="left" w:pos="1276"/>
        </w:tabs>
        <w:spacing w:after="0" w:line="240" w:lineRule="auto"/>
        <w:ind w:left="0" w:firstLine="0"/>
        <w:jc w:val="center"/>
        <w:rPr>
          <w:rFonts w:ascii="Times New Roman" w:hAnsi="Times New Roman" w:cs="Times New Roman"/>
          <w:sz w:val="24"/>
          <w:szCs w:val="24"/>
        </w:rPr>
      </w:pPr>
      <w:r w:rsidRPr="005C2C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5C2C5A" w:rsidRPr="005C2C5A" w14:paraId="6DF1FBE0" w14:textId="77777777" w:rsidTr="00447BD0">
        <w:trPr>
          <w:trHeight w:val="357"/>
        </w:trPr>
        <w:tc>
          <w:tcPr>
            <w:tcW w:w="4395" w:type="dxa"/>
          </w:tcPr>
          <w:p w14:paraId="4190B1FF"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ЗАМОВНИК:</w:t>
            </w:r>
          </w:p>
        </w:tc>
        <w:tc>
          <w:tcPr>
            <w:tcW w:w="4997" w:type="dxa"/>
          </w:tcPr>
          <w:p w14:paraId="67096198"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ВИКОНАВЕЦЬ:</w:t>
            </w:r>
          </w:p>
        </w:tc>
      </w:tr>
      <w:tr w:rsidR="005C2C5A" w:rsidRPr="005C2C5A" w14:paraId="5B532A14" w14:textId="77777777" w:rsidTr="00447BD0">
        <w:trPr>
          <w:trHeight w:val="3143"/>
        </w:trPr>
        <w:tc>
          <w:tcPr>
            <w:tcW w:w="4395" w:type="dxa"/>
          </w:tcPr>
          <w:p w14:paraId="7758C3A5"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b/>
                <w:sz w:val="24"/>
                <w:szCs w:val="24"/>
              </w:rPr>
            </w:pPr>
            <w:r w:rsidRPr="005C2C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23569A23"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04071, м. Київ, вул. Ярославська, 41</w:t>
            </w:r>
          </w:p>
          <w:p w14:paraId="4C63FAAB"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Код ЄДРПОУ: 40524109</w:t>
            </w:r>
          </w:p>
          <w:p w14:paraId="329456AD"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color w:val="4F81BD" w:themeColor="accent1"/>
                <w:sz w:val="24"/>
                <w:szCs w:val="24"/>
              </w:rPr>
            </w:pPr>
            <w:r w:rsidRPr="005C2C5A">
              <w:rPr>
                <w:rFonts w:ascii="Times New Roman" w:hAnsi="Times New Roman" w:cs="Times New Roman"/>
                <w:sz w:val="24"/>
                <w:szCs w:val="24"/>
              </w:rPr>
              <w:t>UA118201720343101009300097402</w:t>
            </w:r>
          </w:p>
          <w:p w14:paraId="7FCDFB8B"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 xml:space="preserve">в ГУДКСУ м. Києва </w:t>
            </w:r>
          </w:p>
          <w:p w14:paraId="1C37F564" w14:textId="77777777" w:rsidR="005C2C5A" w:rsidRPr="005C2C5A" w:rsidRDefault="005C2C5A" w:rsidP="00447BD0">
            <w:pPr>
              <w:spacing w:after="0" w:line="240" w:lineRule="auto"/>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ІПН: </w:t>
            </w:r>
            <w:r w:rsidRPr="005C2C5A">
              <w:rPr>
                <w:rFonts w:ascii="Times New Roman" w:hAnsi="Times New Roman" w:cs="Times New Roman"/>
                <w:sz w:val="24"/>
                <w:szCs w:val="24"/>
              </w:rPr>
              <w:t>405241026578</w:t>
            </w:r>
          </w:p>
          <w:p w14:paraId="29CDB467"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Тел.: (044) 334-56-89</w:t>
            </w:r>
          </w:p>
          <w:p w14:paraId="538E9A4D"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p>
          <w:p w14:paraId="20C24F5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w:t>
            </w:r>
          </w:p>
          <w:p w14:paraId="596BA95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w:t>
            </w:r>
          </w:p>
          <w:p w14:paraId="124CEA9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b/>
                <w:sz w:val="24"/>
                <w:szCs w:val="24"/>
              </w:rPr>
              <w:t xml:space="preserve"> М.П.</w:t>
            </w:r>
          </w:p>
        </w:tc>
        <w:tc>
          <w:tcPr>
            <w:tcW w:w="4997" w:type="dxa"/>
          </w:tcPr>
          <w:p w14:paraId="2BD0773A"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77AB3C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94FAC9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09DDC4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0318501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56C5099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00F0A5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C0D1DA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5E36516C"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64DE9551"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4A1332A5"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________________________________</w:t>
            </w:r>
          </w:p>
          <w:p w14:paraId="5D8AC532"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 / _______________/</w:t>
            </w:r>
          </w:p>
          <w:p w14:paraId="2FBC068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М.П.</w:t>
            </w:r>
          </w:p>
        </w:tc>
      </w:tr>
    </w:tbl>
    <w:p w14:paraId="194BEE18" w14:textId="77777777" w:rsidR="0080084E" w:rsidRDefault="0080084E" w:rsidP="0080084E">
      <w:pPr>
        <w:rPr>
          <w:rFonts w:ascii="Times New Roman" w:hAnsi="Times New Roman" w:cs="Times New Roman"/>
          <w:sz w:val="24"/>
          <w:szCs w:val="24"/>
        </w:rPr>
      </w:pPr>
    </w:p>
    <w:p w14:paraId="1A806012" w14:textId="09E10A11" w:rsidR="005C2C5A" w:rsidRPr="005C2C5A" w:rsidRDefault="005C2C5A" w:rsidP="0080084E">
      <w:pPr>
        <w:spacing w:after="0"/>
        <w:ind w:firstLine="5812"/>
        <w:rPr>
          <w:rFonts w:ascii="Times New Roman" w:hAnsi="Times New Roman" w:cs="Times New Roman"/>
          <w:sz w:val="24"/>
          <w:szCs w:val="24"/>
        </w:rPr>
      </w:pPr>
      <w:r w:rsidRPr="005C2C5A">
        <w:rPr>
          <w:rFonts w:ascii="Times New Roman" w:hAnsi="Times New Roman" w:cs="Times New Roman"/>
          <w:sz w:val="24"/>
          <w:szCs w:val="24"/>
        </w:rPr>
        <w:lastRenderedPageBreak/>
        <w:t xml:space="preserve">Додаток 1 </w:t>
      </w:r>
    </w:p>
    <w:p w14:paraId="1F23D266" w14:textId="4D0E06F8" w:rsidR="005C2C5A" w:rsidRPr="00193EB4" w:rsidRDefault="005C2C5A" w:rsidP="0080084E">
      <w:pPr>
        <w:pBdr>
          <w:top w:val="nil"/>
          <w:left w:val="nil"/>
          <w:bottom w:val="nil"/>
          <w:right w:val="nil"/>
          <w:between w:val="nil"/>
        </w:pBdr>
        <w:spacing w:after="0" w:line="240" w:lineRule="auto"/>
        <w:ind w:left="5812" w:right="196"/>
        <w:jc w:val="both"/>
        <w:rPr>
          <w:rFonts w:ascii="Times New Roman" w:hAnsi="Times New Roman" w:cs="Times New Roman"/>
          <w:sz w:val="24"/>
          <w:szCs w:val="24"/>
        </w:rPr>
      </w:pPr>
      <w:r w:rsidRPr="005C2C5A">
        <w:rPr>
          <w:rFonts w:ascii="Times New Roman" w:hAnsi="Times New Roman" w:cs="Times New Roman"/>
          <w:sz w:val="24"/>
          <w:szCs w:val="24"/>
        </w:rPr>
        <w:t>до Договору про закупівлю № ___ від «____»______ 2026 року</w:t>
      </w:r>
      <w:bookmarkStart w:id="22" w:name="_heading=h.s97f0thuw0yq" w:colFirst="0" w:colLast="0"/>
      <w:bookmarkEnd w:id="22"/>
    </w:p>
    <w:p w14:paraId="3C4B658D" w14:textId="77777777" w:rsidR="005C2C5A" w:rsidRPr="005C2C5A" w:rsidRDefault="005C2C5A" w:rsidP="005C2C5A">
      <w:pPr>
        <w:spacing w:after="0" w:line="240" w:lineRule="auto"/>
        <w:jc w:val="center"/>
        <w:rPr>
          <w:rFonts w:ascii="Times New Roman" w:hAnsi="Times New Roman" w:cs="Times New Roman"/>
          <w:b/>
          <w:sz w:val="24"/>
          <w:szCs w:val="24"/>
          <w:highlight w:val="white"/>
        </w:rPr>
      </w:pPr>
    </w:p>
    <w:p w14:paraId="3383AB8A" w14:textId="77777777" w:rsidR="005C2C5A" w:rsidRPr="005C2C5A" w:rsidRDefault="005C2C5A" w:rsidP="005C2C5A">
      <w:pP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ТЕХНІЧНА СПЕЦИФІКАЦІЯ</w:t>
      </w:r>
    </w:p>
    <w:p w14:paraId="5D589463" w14:textId="77777777" w:rsidR="005C2C5A" w:rsidRPr="0080084E" w:rsidRDefault="005C2C5A" w:rsidP="005C2C5A">
      <w:pPr>
        <w:spacing w:after="0" w:line="240" w:lineRule="auto"/>
        <w:jc w:val="center"/>
        <w:rPr>
          <w:rFonts w:ascii="Times New Roman" w:hAnsi="Times New Roman" w:cs="Times New Roman"/>
          <w:color w:val="000000"/>
          <w:highlight w:val="white"/>
        </w:rPr>
      </w:pPr>
      <w:r w:rsidRPr="0080084E">
        <w:rPr>
          <w:rFonts w:ascii="Times New Roman" w:hAnsi="Times New Roman" w:cs="Times New Roman"/>
          <w:color w:val="000000"/>
          <w:highlight w:val="white"/>
        </w:rPr>
        <w:t>(інформація про необхідні технічні, якісні та кількісні характеристики Послуг та опис Послуг)</w:t>
      </w:r>
    </w:p>
    <w:p w14:paraId="2A419034" w14:textId="77777777" w:rsidR="005C2C5A" w:rsidRPr="005C2C5A" w:rsidRDefault="005C2C5A" w:rsidP="005C2C5A">
      <w:pPr>
        <w:spacing w:after="0" w:line="240" w:lineRule="auto"/>
        <w:jc w:val="center"/>
        <w:rPr>
          <w:rFonts w:ascii="Times New Roman" w:hAnsi="Times New Roman" w:cs="Times New Roman"/>
          <w:color w:val="000000"/>
          <w:sz w:val="24"/>
          <w:szCs w:val="24"/>
          <w:highlight w:val="white"/>
        </w:rPr>
      </w:pPr>
    </w:p>
    <w:p w14:paraId="3045E67F" w14:textId="77777777" w:rsidR="005C2C5A" w:rsidRPr="005C2C5A" w:rsidRDefault="005C2C5A" w:rsidP="005C2C5A">
      <w:pPr>
        <w:shd w:val="clear" w:color="auto" w:fill="FFFFFF"/>
        <w:tabs>
          <w:tab w:val="left" w:pos="6322"/>
          <w:tab w:val="left" w:pos="8616"/>
        </w:tabs>
        <w:spacing w:after="0" w:line="240" w:lineRule="auto"/>
        <w:jc w:val="both"/>
        <w:rPr>
          <w:rFonts w:ascii="Times New Roman" w:hAnsi="Times New Roman" w:cs="Times New Roman"/>
          <w:b/>
          <w:sz w:val="24"/>
          <w:szCs w:val="24"/>
        </w:rPr>
      </w:pPr>
      <w:r w:rsidRPr="005C2C5A">
        <w:rPr>
          <w:rFonts w:ascii="Times New Roman" w:hAnsi="Times New Roman" w:cs="Times New Roman"/>
          <w:b/>
          <w:bCs/>
          <w:sz w:val="24"/>
          <w:szCs w:val="24"/>
        </w:rPr>
        <w:t xml:space="preserve"> м. Київ </w:t>
      </w:r>
      <w:r w:rsidRPr="005C2C5A">
        <w:rPr>
          <w:rFonts w:ascii="Times New Roman" w:hAnsi="Times New Roman" w:cs="Times New Roman"/>
          <w:b/>
          <w:bCs/>
          <w:sz w:val="24"/>
          <w:szCs w:val="24"/>
        </w:rPr>
        <w:tab/>
        <w:t xml:space="preserve">           «___» ______ 2026 року</w:t>
      </w:r>
    </w:p>
    <w:p w14:paraId="04A8542E" w14:textId="77777777" w:rsidR="005C2C5A" w:rsidRPr="005C2C5A" w:rsidRDefault="005C2C5A" w:rsidP="005C2C5A">
      <w:pPr>
        <w:spacing w:after="0" w:line="240" w:lineRule="auto"/>
        <w:ind w:right="-2" w:firstLine="709"/>
        <w:jc w:val="both"/>
        <w:rPr>
          <w:rFonts w:ascii="Times New Roman" w:hAnsi="Times New Roman" w:cs="Times New Roman"/>
          <w:b/>
          <w:bCs/>
          <w:color w:val="000000" w:themeColor="text1"/>
          <w:sz w:val="24"/>
          <w:szCs w:val="24"/>
        </w:rPr>
      </w:pPr>
    </w:p>
    <w:p w14:paraId="48B22B79" w14:textId="77777777" w:rsidR="005C2C5A" w:rsidRPr="005C2C5A" w:rsidRDefault="005C2C5A" w:rsidP="005C2C5A">
      <w:pPr>
        <w:spacing w:after="0" w:line="240" w:lineRule="auto"/>
        <w:ind w:right="-2" w:firstLine="709"/>
        <w:jc w:val="both"/>
        <w:rPr>
          <w:rFonts w:ascii="Times New Roman" w:hAnsi="Times New Roman" w:cs="Times New Roman"/>
          <w:color w:val="000000" w:themeColor="text1"/>
          <w:sz w:val="24"/>
          <w:szCs w:val="24"/>
        </w:rPr>
      </w:pPr>
      <w:r w:rsidRPr="005C2C5A">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005C2C5A">
        <w:rPr>
          <w:rFonts w:ascii="Times New Roman" w:hAnsi="Times New Roman" w:cs="Times New Roman"/>
          <w:color w:val="000000" w:themeColor="text1"/>
          <w:sz w:val="24"/>
          <w:szCs w:val="24"/>
        </w:rPr>
        <w:t xml:space="preserve"> (далі – Замовник), в особі (зазначити посаду та ПІБ підписанта), який(а) діє на підставі (заначити документ та реквізити документа на право підпису), з однієї сторони, та </w:t>
      </w:r>
    </w:p>
    <w:p w14:paraId="763A94B9" w14:textId="77777777" w:rsidR="005C2C5A" w:rsidRPr="005C2C5A" w:rsidRDefault="005C2C5A" w:rsidP="005C2C5A">
      <w:pPr>
        <w:spacing w:after="0" w:line="240" w:lineRule="auto"/>
        <w:ind w:left="30"/>
        <w:jc w:val="both"/>
        <w:rPr>
          <w:rFonts w:ascii="Times New Roman" w:hAnsi="Times New Roman" w:cs="Times New Roman"/>
          <w:color w:val="000000" w:themeColor="text1"/>
          <w:sz w:val="24"/>
          <w:szCs w:val="24"/>
        </w:rPr>
      </w:pPr>
      <w:r w:rsidRPr="005C2C5A">
        <w:rPr>
          <w:rFonts w:ascii="Times New Roman" w:hAnsi="Times New Roman" w:cs="Times New Roman"/>
          <w:color w:val="000000" w:themeColor="text1"/>
          <w:sz w:val="24"/>
          <w:szCs w:val="24"/>
        </w:rPr>
        <w:t xml:space="preserve">(зазначити повну назву Виконавця) (далі – Виконавець), в особі (зазначити посаду та ПІБ підписанта), який(а) діє на підставі (заначити документ та реквізити документа на право підпису), з другої сторони, які надалі при спільному згадуванні по тексту іменуються «Сторони», а кожна окремо «Сторона», уклали цей Додаток 1 «Технічна специфікація» до Договору про закупівлю № (зазначити номер договору) від (зазначити дату договору у форматі “___” ________ 202__ року) (далі – Технічна специфікація) та домовились про надання Виконавцем Замовнику послуг згідно з кодом </w:t>
      </w:r>
      <w:r w:rsidRPr="005C2C5A">
        <w:rPr>
          <w:rFonts w:ascii="Times New Roman" w:hAnsi="Times New Roman" w:cs="Times New Roman"/>
          <w:b/>
          <w:bCs/>
          <w:sz w:val="24"/>
          <w:szCs w:val="24"/>
        </w:rPr>
        <w:t>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r w:rsidRPr="005C2C5A">
        <w:rPr>
          <w:rFonts w:ascii="Times New Roman" w:hAnsi="Times New Roman" w:cs="Times New Roman"/>
          <w:color w:val="4471C4"/>
          <w:sz w:val="24"/>
          <w:szCs w:val="24"/>
        </w:rPr>
        <w:t>,</w:t>
      </w:r>
      <w:r w:rsidRPr="005C2C5A">
        <w:rPr>
          <w:rFonts w:ascii="Times New Roman" w:hAnsi="Times New Roman" w:cs="Times New Roman"/>
          <w:color w:val="000000" w:themeColor="text1"/>
          <w:sz w:val="24"/>
          <w:szCs w:val="24"/>
        </w:rPr>
        <w:t xml:space="preserve"> які відповідатимуть таким характеристиками:</w:t>
      </w:r>
    </w:p>
    <w:p w14:paraId="40688042" w14:textId="77777777" w:rsidR="005C2C5A" w:rsidRPr="005C2C5A" w:rsidRDefault="005C2C5A" w:rsidP="005C2C5A">
      <w:pPr>
        <w:shd w:val="clear" w:color="auto" w:fill="FFFFFF" w:themeFill="background1"/>
        <w:tabs>
          <w:tab w:val="left" w:pos="6322"/>
          <w:tab w:val="left" w:pos="8616"/>
        </w:tabs>
        <w:spacing w:after="0" w:line="240" w:lineRule="auto"/>
        <w:jc w:val="both"/>
        <w:rPr>
          <w:rFonts w:ascii="Times New Roman" w:hAnsi="Times New Roman" w:cs="Times New Roman"/>
          <w:b/>
          <w:bCs/>
          <w:sz w:val="24"/>
          <w:szCs w:val="24"/>
        </w:rPr>
      </w:pPr>
    </w:p>
    <w:p w14:paraId="040D31FB" w14:textId="77777777" w:rsidR="005C2C5A" w:rsidRPr="005C2C5A" w:rsidRDefault="005C2C5A" w:rsidP="002A1899">
      <w:pPr>
        <w:pStyle w:val="aff5"/>
        <w:tabs>
          <w:tab w:val="left" w:pos="426"/>
          <w:tab w:val="left" w:pos="709"/>
        </w:tabs>
        <w:spacing w:line="240" w:lineRule="auto"/>
        <w:ind w:leftChars="0" w:left="567" w:firstLineChars="0" w:firstLine="0"/>
        <w:jc w:val="center"/>
        <w:textDirection w:val="lrTb"/>
        <w:textAlignment w:val="auto"/>
        <w:outlineLvl w:val="9"/>
        <w:rPr>
          <w:rFonts w:ascii="Times New Roman" w:hAnsi="Times New Roman"/>
          <w:b/>
          <w:sz w:val="24"/>
          <w:szCs w:val="24"/>
        </w:rPr>
      </w:pPr>
      <w:r w:rsidRPr="005C2C5A">
        <w:rPr>
          <w:rFonts w:ascii="Times New Roman" w:hAnsi="Times New Roman"/>
          <w:b/>
          <w:sz w:val="24"/>
          <w:szCs w:val="24"/>
        </w:rPr>
        <w:t>ТЕХНІЧНІ ВИМОГИ</w:t>
      </w:r>
    </w:p>
    <w:p w14:paraId="09432109" w14:textId="4A77DD64" w:rsidR="005C2C5A" w:rsidRPr="005C2C5A" w:rsidRDefault="002A1899" w:rsidP="002A1899">
      <w:pPr>
        <w:pStyle w:val="af"/>
        <w:tabs>
          <w:tab w:val="left" w:pos="426"/>
          <w:tab w:val="left" w:pos="567"/>
          <w:tab w:val="left" w:pos="709"/>
          <w:tab w:val="left" w:pos="851"/>
        </w:tabs>
        <w:ind w:left="567"/>
        <w:contextualSpacing/>
        <w:jc w:val="both"/>
        <w:rPr>
          <w:bCs/>
          <w:sz w:val="24"/>
          <w:szCs w:val="24"/>
        </w:rPr>
      </w:pPr>
      <w:r>
        <w:rPr>
          <w:bCs/>
          <w:sz w:val="24"/>
          <w:szCs w:val="24"/>
          <w:lang w:val="uk-UA"/>
        </w:rPr>
        <w:t>1.</w:t>
      </w:r>
      <w:r w:rsidR="005C2C5A" w:rsidRPr="005C2C5A">
        <w:rPr>
          <w:bCs/>
          <w:sz w:val="24"/>
          <w:szCs w:val="24"/>
        </w:rPr>
        <w:t>Назва послуги із організації та забезпечення проведення заходу, основні вимоги.</w:t>
      </w:r>
    </w:p>
    <w:p w14:paraId="6F57083F" w14:textId="77777777" w:rsidR="005C2C5A" w:rsidRPr="005C2C5A" w:rsidRDefault="005C2C5A" w:rsidP="005C2C5A">
      <w:pPr>
        <w:pStyle w:val="af"/>
        <w:tabs>
          <w:tab w:val="left" w:pos="426"/>
          <w:tab w:val="left" w:pos="567"/>
          <w:tab w:val="left" w:pos="709"/>
          <w:tab w:val="left" w:pos="851"/>
        </w:tabs>
        <w:ind w:left="0" w:firstLine="567"/>
        <w:jc w:val="both"/>
        <w:rPr>
          <w:bCs/>
          <w:sz w:val="24"/>
          <w:szCs w:val="24"/>
        </w:rPr>
      </w:pPr>
    </w:p>
    <w:p w14:paraId="78E438A4" w14:textId="77777777" w:rsidR="005C2C5A" w:rsidRPr="005C2C5A" w:rsidRDefault="005C2C5A" w:rsidP="005C2C5A">
      <w:pPr>
        <w:pStyle w:val="af"/>
        <w:tabs>
          <w:tab w:val="left" w:pos="426"/>
          <w:tab w:val="left" w:pos="709"/>
          <w:tab w:val="left" w:pos="993"/>
        </w:tabs>
        <w:ind w:left="0" w:firstLine="567"/>
        <w:jc w:val="right"/>
        <w:rPr>
          <w:bCs/>
          <w:i/>
          <w:iCs/>
          <w:sz w:val="24"/>
          <w:szCs w:val="24"/>
        </w:rPr>
      </w:pPr>
      <w:r w:rsidRPr="005C2C5A">
        <w:rPr>
          <w:bCs/>
          <w:i/>
          <w:iCs/>
          <w:sz w:val="24"/>
          <w:szCs w:val="24"/>
        </w:rPr>
        <w:t>Таблиця 1</w:t>
      </w:r>
    </w:p>
    <w:p w14:paraId="665DF12C" w14:textId="77777777" w:rsidR="005C2C5A" w:rsidRPr="005C2C5A" w:rsidRDefault="005C2C5A" w:rsidP="005C2C5A">
      <w:pPr>
        <w:pStyle w:val="af"/>
        <w:tabs>
          <w:tab w:val="left" w:pos="426"/>
          <w:tab w:val="left" w:pos="709"/>
          <w:tab w:val="left" w:pos="993"/>
        </w:tabs>
        <w:ind w:left="0" w:firstLine="567"/>
        <w:jc w:val="center"/>
        <w:rPr>
          <w:b/>
          <w:sz w:val="24"/>
          <w:szCs w:val="24"/>
        </w:rPr>
      </w:pPr>
      <w:r w:rsidRPr="005C2C5A">
        <w:rPr>
          <w:b/>
          <w:sz w:val="24"/>
          <w:szCs w:val="24"/>
        </w:rPr>
        <w:t>Загальна інформація щодо послуг</w:t>
      </w:r>
    </w:p>
    <w:p w14:paraId="3CFA2018" w14:textId="77777777" w:rsidR="005C2C5A" w:rsidRPr="005C2C5A" w:rsidRDefault="005C2C5A" w:rsidP="005C2C5A">
      <w:pPr>
        <w:pStyle w:val="af"/>
        <w:tabs>
          <w:tab w:val="left" w:pos="426"/>
          <w:tab w:val="left" w:pos="709"/>
          <w:tab w:val="left" w:pos="993"/>
        </w:tabs>
        <w:ind w:left="0" w:firstLine="567"/>
        <w:jc w:val="both"/>
        <w:rPr>
          <w:bCs/>
          <w:sz w:val="24"/>
          <w:szCs w:val="24"/>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851"/>
        <w:gridCol w:w="992"/>
        <w:gridCol w:w="992"/>
        <w:gridCol w:w="1985"/>
        <w:gridCol w:w="1701"/>
      </w:tblGrid>
      <w:tr w:rsidR="005C2C5A" w:rsidRPr="005C2C5A" w14:paraId="1F0BED91" w14:textId="77777777" w:rsidTr="25F9F23D">
        <w:trPr>
          <w:trHeight w:val="745"/>
        </w:trPr>
        <w:tc>
          <w:tcPr>
            <w:tcW w:w="567" w:type="dxa"/>
            <w:vAlign w:val="center"/>
          </w:tcPr>
          <w:p w14:paraId="62ADFCE7" w14:textId="77777777" w:rsidR="005C2C5A" w:rsidRPr="005C2C5A" w:rsidRDefault="005C2C5A" w:rsidP="00447BD0">
            <w:pPr>
              <w:pStyle w:val="af"/>
              <w:tabs>
                <w:tab w:val="left" w:pos="426"/>
                <w:tab w:val="left" w:pos="709"/>
              </w:tabs>
              <w:ind w:left="0"/>
              <w:jc w:val="center"/>
              <w:rPr>
                <w:b/>
                <w:sz w:val="24"/>
                <w:szCs w:val="24"/>
              </w:rPr>
            </w:pPr>
            <w:r w:rsidRPr="005C2C5A">
              <w:rPr>
                <w:b/>
                <w:sz w:val="24"/>
                <w:szCs w:val="24"/>
              </w:rPr>
              <w:t>№</w:t>
            </w:r>
          </w:p>
        </w:tc>
        <w:tc>
          <w:tcPr>
            <w:tcW w:w="2693" w:type="dxa"/>
            <w:vAlign w:val="center"/>
          </w:tcPr>
          <w:p w14:paraId="47CC0EFF" w14:textId="77777777" w:rsidR="005C2C5A" w:rsidRPr="005C2C5A" w:rsidRDefault="005C2C5A" w:rsidP="00447BD0">
            <w:pPr>
              <w:pStyle w:val="af"/>
              <w:tabs>
                <w:tab w:val="left" w:pos="426"/>
                <w:tab w:val="left" w:pos="709"/>
              </w:tabs>
              <w:ind w:left="0"/>
              <w:jc w:val="center"/>
              <w:rPr>
                <w:b/>
                <w:sz w:val="24"/>
                <w:szCs w:val="24"/>
              </w:rPr>
            </w:pPr>
            <w:r w:rsidRPr="005C2C5A">
              <w:rPr>
                <w:b/>
                <w:sz w:val="24"/>
                <w:szCs w:val="24"/>
              </w:rPr>
              <w:t>Назва послуги</w:t>
            </w:r>
          </w:p>
        </w:tc>
        <w:tc>
          <w:tcPr>
            <w:tcW w:w="851" w:type="dxa"/>
            <w:vAlign w:val="center"/>
          </w:tcPr>
          <w:p w14:paraId="7A6827BF" w14:textId="77777777" w:rsidR="005C2C5A" w:rsidRPr="005C2C5A" w:rsidRDefault="005C2C5A" w:rsidP="00447BD0">
            <w:pPr>
              <w:pStyle w:val="af"/>
              <w:tabs>
                <w:tab w:val="left" w:pos="426"/>
                <w:tab w:val="left" w:pos="709"/>
              </w:tabs>
              <w:ind w:left="0"/>
              <w:jc w:val="center"/>
              <w:rPr>
                <w:b/>
                <w:sz w:val="24"/>
                <w:szCs w:val="24"/>
                <w:lang w:val="uk-UA"/>
              </w:rPr>
            </w:pPr>
            <w:r w:rsidRPr="005C2C5A">
              <w:rPr>
                <w:b/>
                <w:sz w:val="24"/>
                <w:szCs w:val="24"/>
              </w:rPr>
              <w:t>К-сть учас-ників</w:t>
            </w:r>
            <w:r w:rsidRPr="005C2C5A">
              <w:rPr>
                <w:b/>
                <w:sz w:val="24"/>
                <w:szCs w:val="24"/>
                <w:lang w:val="uk-UA"/>
              </w:rPr>
              <w:t>*</w:t>
            </w:r>
          </w:p>
        </w:tc>
        <w:tc>
          <w:tcPr>
            <w:tcW w:w="992" w:type="dxa"/>
            <w:vAlign w:val="center"/>
          </w:tcPr>
          <w:p w14:paraId="08C9C5CC" w14:textId="48F7B74A" w:rsidR="005C2C5A" w:rsidRPr="005C2C5A" w:rsidRDefault="005C2C5A" w:rsidP="25F9F23D">
            <w:pPr>
              <w:pStyle w:val="af"/>
              <w:tabs>
                <w:tab w:val="left" w:pos="426"/>
                <w:tab w:val="left" w:pos="709"/>
              </w:tabs>
              <w:ind w:left="0"/>
              <w:jc w:val="center"/>
              <w:rPr>
                <w:b/>
                <w:bCs/>
                <w:sz w:val="24"/>
                <w:szCs w:val="24"/>
              </w:rPr>
            </w:pPr>
            <w:r w:rsidRPr="25F9F23D">
              <w:rPr>
                <w:b/>
                <w:bCs/>
                <w:sz w:val="24"/>
                <w:szCs w:val="24"/>
              </w:rPr>
              <w:t>Трива-лість заходу</w:t>
            </w:r>
            <w:r w:rsidR="40D04C72" w:rsidRPr="25F9F23D">
              <w:rPr>
                <w:b/>
                <w:bCs/>
                <w:sz w:val="24"/>
                <w:szCs w:val="24"/>
              </w:rPr>
              <w:t xml:space="preserve"> (дні)</w:t>
            </w:r>
          </w:p>
        </w:tc>
        <w:tc>
          <w:tcPr>
            <w:tcW w:w="992" w:type="dxa"/>
            <w:vAlign w:val="center"/>
          </w:tcPr>
          <w:p w14:paraId="3FB5DCE1" w14:textId="77777777" w:rsidR="005C2C5A" w:rsidRPr="005C2C5A" w:rsidRDefault="005C2C5A" w:rsidP="00447BD0">
            <w:pPr>
              <w:pStyle w:val="af"/>
              <w:tabs>
                <w:tab w:val="left" w:pos="426"/>
                <w:tab w:val="left" w:pos="709"/>
              </w:tabs>
              <w:ind w:left="0"/>
              <w:jc w:val="center"/>
              <w:rPr>
                <w:b/>
                <w:sz w:val="24"/>
                <w:szCs w:val="24"/>
              </w:rPr>
            </w:pPr>
            <w:r w:rsidRPr="005C2C5A">
              <w:rPr>
                <w:b/>
                <w:sz w:val="24"/>
                <w:szCs w:val="24"/>
              </w:rPr>
              <w:t>Місто прове-дення</w:t>
            </w:r>
          </w:p>
        </w:tc>
        <w:tc>
          <w:tcPr>
            <w:tcW w:w="1985" w:type="dxa"/>
            <w:vAlign w:val="center"/>
          </w:tcPr>
          <w:p w14:paraId="3EE77F4D" w14:textId="77777777" w:rsidR="005C2C5A" w:rsidRPr="005C2C5A" w:rsidRDefault="005C2C5A" w:rsidP="00447BD0">
            <w:pPr>
              <w:pStyle w:val="af"/>
              <w:tabs>
                <w:tab w:val="left" w:pos="426"/>
                <w:tab w:val="left" w:pos="709"/>
              </w:tabs>
              <w:ind w:left="0"/>
              <w:jc w:val="center"/>
              <w:rPr>
                <w:b/>
                <w:sz w:val="24"/>
                <w:szCs w:val="24"/>
              </w:rPr>
            </w:pPr>
            <w:r w:rsidRPr="005C2C5A">
              <w:rPr>
                <w:b/>
                <w:sz w:val="24"/>
                <w:szCs w:val="24"/>
              </w:rPr>
              <w:t>Технічні вимоги до місця надання послуг</w:t>
            </w:r>
          </w:p>
        </w:tc>
        <w:tc>
          <w:tcPr>
            <w:tcW w:w="1701" w:type="dxa"/>
            <w:vAlign w:val="center"/>
          </w:tcPr>
          <w:p w14:paraId="520B8576" w14:textId="77777777" w:rsidR="005C2C5A" w:rsidRPr="005C2C5A" w:rsidRDefault="005C2C5A" w:rsidP="00447BD0">
            <w:pPr>
              <w:pStyle w:val="af"/>
              <w:tabs>
                <w:tab w:val="left" w:pos="426"/>
                <w:tab w:val="left" w:pos="709"/>
              </w:tabs>
              <w:ind w:left="0"/>
              <w:jc w:val="center"/>
              <w:rPr>
                <w:b/>
                <w:sz w:val="24"/>
                <w:szCs w:val="24"/>
              </w:rPr>
            </w:pPr>
            <w:r w:rsidRPr="005C2C5A">
              <w:rPr>
                <w:b/>
                <w:sz w:val="24"/>
                <w:szCs w:val="24"/>
              </w:rPr>
              <w:t>Технічні вимоги до конференц зали</w:t>
            </w:r>
          </w:p>
        </w:tc>
      </w:tr>
      <w:tr w:rsidR="005C2C5A" w:rsidRPr="005C2C5A" w14:paraId="474647AE" w14:textId="77777777" w:rsidTr="0080084E">
        <w:trPr>
          <w:trHeight w:val="694"/>
        </w:trPr>
        <w:tc>
          <w:tcPr>
            <w:tcW w:w="567" w:type="dxa"/>
          </w:tcPr>
          <w:p w14:paraId="27A58428" w14:textId="21647133" w:rsidR="005C2C5A" w:rsidRPr="0080084E" w:rsidRDefault="0080084E" w:rsidP="0080084E">
            <w:pPr>
              <w:tabs>
                <w:tab w:val="left" w:pos="426"/>
                <w:tab w:val="left" w:pos="709"/>
              </w:tabs>
              <w:contextualSpacing/>
              <w:rPr>
                <w:rFonts w:ascii="Times New Roman" w:hAnsi="Times New Roman" w:cs="Times New Roman"/>
                <w:color w:val="000000"/>
                <w:sz w:val="24"/>
                <w:szCs w:val="24"/>
              </w:rPr>
            </w:pPr>
            <w:r w:rsidRPr="0080084E">
              <w:rPr>
                <w:rFonts w:ascii="Times New Roman" w:hAnsi="Times New Roman" w:cs="Times New Roman"/>
                <w:color w:val="000000"/>
                <w:sz w:val="24"/>
                <w:szCs w:val="24"/>
              </w:rPr>
              <w:t xml:space="preserve">1. </w:t>
            </w:r>
          </w:p>
        </w:tc>
        <w:tc>
          <w:tcPr>
            <w:tcW w:w="2693" w:type="dxa"/>
          </w:tcPr>
          <w:p w14:paraId="13CBBA04" w14:textId="77777777" w:rsidR="005C2C5A" w:rsidRPr="005C2C5A" w:rsidRDefault="005C2C5A" w:rsidP="00447BD0">
            <w:pPr>
              <w:tabs>
                <w:tab w:val="left" w:pos="426"/>
                <w:tab w:val="left" w:pos="709"/>
                <w:tab w:val="left" w:pos="993"/>
              </w:tabs>
              <w:spacing w:after="0" w:line="240" w:lineRule="auto"/>
              <w:rPr>
                <w:rFonts w:ascii="Times New Roman" w:hAnsi="Times New Roman" w:cs="Times New Roman"/>
                <w:sz w:val="24"/>
                <w:szCs w:val="24"/>
              </w:rPr>
            </w:pPr>
            <w:r w:rsidRPr="005C2C5A">
              <w:rPr>
                <w:rFonts w:ascii="Times New Roman" w:hAnsi="Times New Roman" w:cs="Times New Roman"/>
                <w:sz w:val="24"/>
                <w:szCs w:val="24"/>
              </w:rPr>
              <w:t>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w:t>
            </w:r>
          </w:p>
        </w:tc>
        <w:tc>
          <w:tcPr>
            <w:tcW w:w="851" w:type="dxa"/>
          </w:tcPr>
          <w:p w14:paraId="09ABE9DF" w14:textId="77777777" w:rsidR="005C2C5A" w:rsidRPr="005C2C5A" w:rsidRDefault="005C2C5A" w:rsidP="00447BD0">
            <w:pPr>
              <w:pStyle w:val="af"/>
              <w:tabs>
                <w:tab w:val="left" w:pos="426"/>
                <w:tab w:val="left" w:pos="709"/>
              </w:tabs>
              <w:ind w:left="0"/>
              <w:rPr>
                <w:color w:val="000000"/>
                <w:sz w:val="24"/>
                <w:szCs w:val="24"/>
                <w:lang w:val="uk-UA"/>
              </w:rPr>
            </w:pPr>
            <w:r w:rsidRPr="005C2C5A">
              <w:rPr>
                <w:sz w:val="24"/>
                <w:szCs w:val="24"/>
                <w:lang w:val="uk-UA"/>
              </w:rPr>
              <w:t>45</w:t>
            </w:r>
          </w:p>
        </w:tc>
        <w:tc>
          <w:tcPr>
            <w:tcW w:w="992" w:type="dxa"/>
          </w:tcPr>
          <w:p w14:paraId="2337CF41" w14:textId="77777777" w:rsidR="005C2C5A" w:rsidRPr="005C2C5A" w:rsidRDefault="005C2C5A" w:rsidP="00447BD0">
            <w:pPr>
              <w:pStyle w:val="af"/>
              <w:tabs>
                <w:tab w:val="left" w:pos="426"/>
                <w:tab w:val="left" w:pos="709"/>
              </w:tabs>
              <w:ind w:left="0"/>
              <w:rPr>
                <w:color w:val="000000"/>
                <w:sz w:val="24"/>
                <w:szCs w:val="24"/>
                <w:lang w:val="uk-UA"/>
              </w:rPr>
            </w:pPr>
            <w:r w:rsidRPr="005C2C5A">
              <w:rPr>
                <w:sz w:val="24"/>
                <w:szCs w:val="24"/>
                <w:lang w:val="uk-UA"/>
              </w:rPr>
              <w:t>2</w:t>
            </w:r>
          </w:p>
        </w:tc>
        <w:tc>
          <w:tcPr>
            <w:tcW w:w="992" w:type="dxa"/>
          </w:tcPr>
          <w:p w14:paraId="2F16AFC7" w14:textId="77777777" w:rsidR="005C2C5A" w:rsidRPr="005C2C5A" w:rsidRDefault="005C2C5A" w:rsidP="00447BD0">
            <w:pPr>
              <w:pStyle w:val="af"/>
              <w:tabs>
                <w:tab w:val="left" w:pos="426"/>
                <w:tab w:val="left" w:pos="709"/>
              </w:tabs>
              <w:ind w:left="0"/>
              <w:rPr>
                <w:color w:val="000000"/>
                <w:sz w:val="24"/>
                <w:szCs w:val="24"/>
              </w:rPr>
            </w:pPr>
            <w:r w:rsidRPr="005C2C5A">
              <w:rPr>
                <w:color w:val="000000"/>
                <w:sz w:val="24"/>
                <w:szCs w:val="24"/>
              </w:rPr>
              <w:t>м.Київ</w:t>
            </w:r>
          </w:p>
        </w:tc>
        <w:tc>
          <w:tcPr>
            <w:tcW w:w="1985" w:type="dxa"/>
          </w:tcPr>
          <w:p w14:paraId="146243DB" w14:textId="77777777" w:rsidR="005C2C5A" w:rsidRPr="005C2C5A" w:rsidRDefault="005C2C5A" w:rsidP="00447BD0">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rPr>
            </w:pPr>
            <w:r w:rsidRPr="005C2C5A">
              <w:rPr>
                <w:rFonts w:ascii="Times New Roman" w:hAnsi="Times New Roman"/>
                <w:sz w:val="24"/>
                <w:szCs w:val="24"/>
              </w:rPr>
              <w:t>Готель, що розташований у центральній частині міста Київ у пішій доступності (до 1000 м) до станції метро Шулявська та має категорію не менше, ніж чотири зірки</w:t>
            </w:r>
          </w:p>
        </w:tc>
        <w:tc>
          <w:tcPr>
            <w:tcW w:w="1701" w:type="dxa"/>
          </w:tcPr>
          <w:p w14:paraId="18D1E4E1" w14:textId="77777777" w:rsidR="005C2C5A" w:rsidRPr="005C2C5A" w:rsidRDefault="005C2C5A" w:rsidP="00447BD0">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rPr>
            </w:pPr>
            <w:r w:rsidRPr="005C2C5A">
              <w:rPr>
                <w:rFonts w:ascii="Times New Roman" w:hAnsi="Times New Roman"/>
                <w:sz w:val="24"/>
                <w:szCs w:val="24"/>
              </w:rPr>
              <w:t>Конференц зала повинна бути площею не менше 200 м.кв.</w:t>
            </w:r>
          </w:p>
        </w:tc>
      </w:tr>
      <w:tr w:rsidR="005C2C5A" w:rsidRPr="005C2C5A" w14:paraId="7B7BE2FA" w14:textId="77777777" w:rsidTr="25F9F23D">
        <w:trPr>
          <w:trHeight w:val="3298"/>
        </w:trPr>
        <w:tc>
          <w:tcPr>
            <w:tcW w:w="567" w:type="dxa"/>
          </w:tcPr>
          <w:p w14:paraId="6E38C409" w14:textId="574B83B6" w:rsidR="005C2C5A" w:rsidRPr="0080084E" w:rsidRDefault="0080084E" w:rsidP="0080084E">
            <w:pPr>
              <w:pStyle w:val="af"/>
              <w:tabs>
                <w:tab w:val="left" w:pos="426"/>
                <w:tab w:val="left" w:pos="709"/>
              </w:tabs>
              <w:ind w:left="0"/>
              <w:contextualSpacing/>
              <w:rPr>
                <w:color w:val="000000"/>
                <w:sz w:val="24"/>
                <w:szCs w:val="24"/>
                <w:lang w:val="uk-UA"/>
              </w:rPr>
            </w:pPr>
            <w:r>
              <w:rPr>
                <w:color w:val="000000"/>
                <w:sz w:val="24"/>
                <w:szCs w:val="24"/>
                <w:lang w:val="uk-UA"/>
              </w:rPr>
              <w:lastRenderedPageBreak/>
              <w:t>2.</w:t>
            </w:r>
          </w:p>
        </w:tc>
        <w:tc>
          <w:tcPr>
            <w:tcW w:w="2693" w:type="dxa"/>
          </w:tcPr>
          <w:p w14:paraId="12C587B5" w14:textId="4B279823" w:rsidR="005C2C5A" w:rsidRPr="005C2C5A" w:rsidRDefault="005C2C5A" w:rsidP="00447BD0">
            <w:pPr>
              <w:tabs>
                <w:tab w:val="left" w:pos="426"/>
                <w:tab w:val="left" w:pos="709"/>
              </w:tabs>
              <w:spacing w:after="0" w:line="240" w:lineRule="auto"/>
              <w:rPr>
                <w:rFonts w:ascii="Times New Roman" w:hAnsi="Times New Roman" w:cs="Times New Roman"/>
                <w:color w:val="000000"/>
                <w:sz w:val="24"/>
                <w:szCs w:val="24"/>
                <w:lang w:val="ru-RU"/>
              </w:rPr>
            </w:pPr>
            <w:r w:rsidRPr="005C2C5A">
              <w:rPr>
                <w:rFonts w:ascii="Times New Roman" w:hAnsi="Times New Roman" w:cs="Times New Roman"/>
                <w:sz w:val="24"/>
                <w:szCs w:val="24"/>
              </w:rPr>
              <w:t>Послуги з організації та проведення тренінгу для медичних лідерів з фтизіатрії щодо розбудови інституційної спроможності закладів охорони здоров</w:t>
            </w:r>
            <w:r w:rsidR="002A1899">
              <w:rPr>
                <w:rFonts w:ascii="Times New Roman" w:hAnsi="Times New Roman" w:cs="Times New Roman"/>
                <w:sz w:val="24"/>
                <w:szCs w:val="24"/>
              </w:rPr>
              <w:t>’</w:t>
            </w:r>
            <w:r w:rsidRPr="005C2C5A">
              <w:rPr>
                <w:rFonts w:ascii="Times New Roman" w:hAnsi="Times New Roman" w:cs="Times New Roman"/>
                <w:sz w:val="24"/>
                <w:szCs w:val="24"/>
              </w:rPr>
              <w:t xml:space="preserve">я до впровадження оновлених Стандартів медичної допомоги </w:t>
            </w:r>
            <w:r w:rsidR="002A1899">
              <w:rPr>
                <w:rFonts w:ascii="Times New Roman" w:hAnsi="Times New Roman" w:cs="Times New Roman"/>
                <w:sz w:val="24"/>
                <w:szCs w:val="24"/>
              </w:rPr>
              <w:t>«</w:t>
            </w:r>
            <w:r w:rsidRPr="005C2C5A">
              <w:rPr>
                <w:rFonts w:ascii="Times New Roman" w:hAnsi="Times New Roman" w:cs="Times New Roman"/>
                <w:sz w:val="24"/>
                <w:szCs w:val="24"/>
              </w:rPr>
              <w:t>Туберкульоз</w:t>
            </w:r>
            <w:r w:rsidR="002A1899">
              <w:rPr>
                <w:rFonts w:ascii="Times New Roman" w:hAnsi="Times New Roman" w:cs="Times New Roman"/>
                <w:sz w:val="24"/>
                <w:szCs w:val="24"/>
              </w:rPr>
              <w:t>»</w:t>
            </w:r>
          </w:p>
        </w:tc>
        <w:tc>
          <w:tcPr>
            <w:tcW w:w="851" w:type="dxa"/>
          </w:tcPr>
          <w:p w14:paraId="3EF3D6BD" w14:textId="77777777" w:rsidR="005C2C5A" w:rsidRPr="005C2C5A" w:rsidRDefault="005C2C5A" w:rsidP="00447BD0">
            <w:pPr>
              <w:pStyle w:val="af"/>
              <w:tabs>
                <w:tab w:val="left" w:pos="426"/>
                <w:tab w:val="left" w:pos="709"/>
              </w:tabs>
              <w:ind w:left="0"/>
              <w:rPr>
                <w:sz w:val="24"/>
                <w:szCs w:val="24"/>
                <w:lang w:val="uk-UA"/>
              </w:rPr>
            </w:pPr>
            <w:r w:rsidRPr="005C2C5A">
              <w:rPr>
                <w:sz w:val="24"/>
                <w:szCs w:val="24"/>
                <w:lang w:val="uk-UA"/>
              </w:rPr>
              <w:t>55</w:t>
            </w:r>
          </w:p>
        </w:tc>
        <w:tc>
          <w:tcPr>
            <w:tcW w:w="992" w:type="dxa"/>
          </w:tcPr>
          <w:p w14:paraId="2B81DC0A" w14:textId="77777777" w:rsidR="005C2C5A" w:rsidRPr="005C2C5A" w:rsidRDefault="005C2C5A" w:rsidP="00447BD0">
            <w:pPr>
              <w:pStyle w:val="af"/>
              <w:tabs>
                <w:tab w:val="left" w:pos="426"/>
                <w:tab w:val="left" w:pos="709"/>
              </w:tabs>
              <w:ind w:left="0"/>
              <w:rPr>
                <w:color w:val="000000"/>
                <w:sz w:val="24"/>
                <w:szCs w:val="24"/>
                <w:lang w:val="uk-UA"/>
              </w:rPr>
            </w:pPr>
            <w:r w:rsidRPr="005C2C5A">
              <w:rPr>
                <w:color w:val="000000"/>
                <w:sz w:val="24"/>
                <w:szCs w:val="24"/>
                <w:lang w:val="uk-UA"/>
              </w:rPr>
              <w:t>2</w:t>
            </w:r>
          </w:p>
        </w:tc>
        <w:tc>
          <w:tcPr>
            <w:tcW w:w="992" w:type="dxa"/>
          </w:tcPr>
          <w:p w14:paraId="2FE33B22" w14:textId="77777777" w:rsidR="005C2C5A" w:rsidRPr="005C2C5A" w:rsidRDefault="005C2C5A" w:rsidP="00447BD0">
            <w:pPr>
              <w:pStyle w:val="af"/>
              <w:tabs>
                <w:tab w:val="left" w:pos="426"/>
                <w:tab w:val="left" w:pos="709"/>
              </w:tabs>
              <w:ind w:left="0"/>
              <w:rPr>
                <w:color w:val="000000"/>
                <w:sz w:val="24"/>
                <w:szCs w:val="24"/>
                <w:lang w:val="uk-UA"/>
              </w:rPr>
            </w:pPr>
            <w:r w:rsidRPr="005C2C5A">
              <w:rPr>
                <w:color w:val="000000"/>
                <w:sz w:val="24"/>
                <w:szCs w:val="24"/>
              </w:rPr>
              <w:t>м.</w:t>
            </w:r>
            <w:r w:rsidRPr="005C2C5A">
              <w:rPr>
                <w:color w:val="000000"/>
                <w:sz w:val="24"/>
                <w:szCs w:val="24"/>
                <w:lang w:val="uk-UA"/>
              </w:rPr>
              <w:t>Ужгород</w:t>
            </w:r>
          </w:p>
        </w:tc>
        <w:tc>
          <w:tcPr>
            <w:tcW w:w="1985" w:type="dxa"/>
          </w:tcPr>
          <w:p w14:paraId="3B60567A" w14:textId="77777777" w:rsidR="005C2C5A" w:rsidRPr="005C2C5A" w:rsidRDefault="005C2C5A" w:rsidP="00447BD0">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rPr>
            </w:pPr>
            <w:r w:rsidRPr="005C2C5A">
              <w:rPr>
                <w:rFonts w:ascii="Times New Roman" w:hAnsi="Times New Roman"/>
                <w:sz w:val="24"/>
                <w:szCs w:val="24"/>
              </w:rPr>
              <w:t xml:space="preserve">Готель, що розташований у межах міста Ужгород з номерним фондом, достатнім для одномісного розміщення  усіх учасників </w:t>
            </w:r>
          </w:p>
        </w:tc>
        <w:tc>
          <w:tcPr>
            <w:tcW w:w="1701" w:type="dxa"/>
          </w:tcPr>
          <w:p w14:paraId="79E258F7" w14:textId="77777777" w:rsidR="005C2C5A" w:rsidRPr="005C2C5A" w:rsidRDefault="005C2C5A" w:rsidP="00447BD0">
            <w:pPr>
              <w:pStyle w:val="aff5"/>
              <w:widowControl w:val="0"/>
              <w:tabs>
                <w:tab w:val="left" w:pos="426"/>
                <w:tab w:val="left" w:pos="709"/>
                <w:tab w:val="left" w:pos="851"/>
                <w:tab w:val="left" w:pos="993"/>
                <w:tab w:val="left" w:pos="1134"/>
              </w:tabs>
              <w:autoSpaceDE w:val="0"/>
              <w:spacing w:after="0" w:line="240" w:lineRule="auto"/>
              <w:ind w:left="0" w:hanging="2"/>
              <w:rPr>
                <w:rFonts w:ascii="Times New Roman" w:hAnsi="Times New Roman"/>
                <w:sz w:val="24"/>
                <w:szCs w:val="24"/>
              </w:rPr>
            </w:pPr>
            <w:r w:rsidRPr="005C2C5A">
              <w:rPr>
                <w:rFonts w:ascii="Times New Roman" w:hAnsi="Times New Roman"/>
                <w:sz w:val="24"/>
                <w:szCs w:val="24"/>
              </w:rPr>
              <w:t xml:space="preserve">Конференц зала повинна бути площею не менше 100 м.кв. </w:t>
            </w:r>
          </w:p>
        </w:tc>
      </w:tr>
    </w:tbl>
    <w:p w14:paraId="5ABF9CB6" w14:textId="77777777" w:rsidR="005C2C5A" w:rsidRPr="005C2C5A" w:rsidRDefault="005C2C5A" w:rsidP="005C2C5A">
      <w:pPr>
        <w:pStyle w:val="af"/>
        <w:tabs>
          <w:tab w:val="left" w:pos="0"/>
        </w:tabs>
        <w:ind w:left="567"/>
        <w:jc w:val="both"/>
        <w:rPr>
          <w:sz w:val="24"/>
          <w:szCs w:val="24"/>
        </w:rPr>
      </w:pPr>
      <w:r w:rsidRPr="005C2C5A">
        <w:rPr>
          <w:sz w:val="24"/>
          <w:szCs w:val="24"/>
          <w:lang w:val="uk-UA"/>
        </w:rPr>
        <w:t>*</w:t>
      </w:r>
      <w:r w:rsidRPr="005C2C5A">
        <w:rPr>
          <w:sz w:val="24"/>
          <w:szCs w:val="24"/>
        </w:rPr>
        <w:t>Кількість учасників заходу є орієнтовною та остаточно буде повідомлена Замовником в письмовій формі при подачі за</w:t>
      </w:r>
      <w:r w:rsidRPr="005C2C5A">
        <w:rPr>
          <w:sz w:val="24"/>
          <w:szCs w:val="24"/>
          <w:lang w:val="uk-UA"/>
        </w:rPr>
        <w:t>явки</w:t>
      </w:r>
      <w:r w:rsidRPr="005C2C5A">
        <w:rPr>
          <w:sz w:val="24"/>
          <w:szCs w:val="24"/>
        </w:rPr>
        <w:t xml:space="preserve"> на проведення заходу.</w:t>
      </w:r>
    </w:p>
    <w:p w14:paraId="03EBD0C1" w14:textId="77777777" w:rsidR="005C2C5A" w:rsidRPr="005C2C5A" w:rsidRDefault="005C2C5A" w:rsidP="005C2C5A">
      <w:pPr>
        <w:tabs>
          <w:tab w:val="left" w:pos="0"/>
        </w:tabs>
        <w:ind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1.1. Послуги будуть надаватись до 15 грудня 2026 року за заявкою Замовника, яку він повинен надати Виконавцю за 7 (сім) робочих днів до дати запланованого заходу.  </w:t>
      </w:r>
    </w:p>
    <w:p w14:paraId="08B43F67"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p>
    <w:p w14:paraId="55E44907" w14:textId="5CDB564C" w:rsidR="0080084E" w:rsidRPr="002A1899" w:rsidRDefault="002A1899" w:rsidP="002A1899">
      <w:pPr>
        <w:tabs>
          <w:tab w:val="left" w:pos="426"/>
          <w:tab w:val="left" w:pos="709"/>
          <w:tab w:val="left" w:pos="993"/>
          <w:tab w:val="left" w:pos="1134"/>
        </w:tabs>
        <w:ind w:left="567"/>
        <w:contextualSpacing/>
        <w:jc w:val="both"/>
        <w:rPr>
          <w:rFonts w:ascii="Times New Roman" w:hAnsi="Times New Roman" w:cs="Times New Roman"/>
          <w:b/>
          <w:sz w:val="24"/>
          <w:szCs w:val="24"/>
        </w:rPr>
      </w:pPr>
      <w:r w:rsidRPr="002A1899">
        <w:rPr>
          <w:rFonts w:ascii="Times New Roman" w:hAnsi="Times New Roman" w:cs="Times New Roman"/>
          <w:b/>
          <w:sz w:val="24"/>
          <w:szCs w:val="24"/>
        </w:rPr>
        <w:t>2.</w:t>
      </w:r>
      <w:r w:rsidR="005C2C5A" w:rsidRPr="002A1899">
        <w:rPr>
          <w:rFonts w:ascii="Times New Roman" w:hAnsi="Times New Roman" w:cs="Times New Roman"/>
          <w:b/>
          <w:sz w:val="24"/>
          <w:szCs w:val="24"/>
        </w:rPr>
        <w:t>Обов'язки Виконавця під час організації та проведення заходу.</w:t>
      </w:r>
    </w:p>
    <w:p w14:paraId="0B22AC5E" w14:textId="0E5D4CA9" w:rsidR="005C2C5A" w:rsidRPr="0080084E" w:rsidRDefault="0080084E" w:rsidP="002A1899">
      <w:pPr>
        <w:tabs>
          <w:tab w:val="left" w:pos="426"/>
          <w:tab w:val="left" w:pos="709"/>
          <w:tab w:val="left" w:pos="993"/>
          <w:tab w:val="left" w:pos="1134"/>
        </w:tabs>
        <w:ind w:firstLine="567"/>
        <w:contextualSpacing/>
        <w:jc w:val="both"/>
        <w:rPr>
          <w:rFonts w:ascii="Times New Roman" w:hAnsi="Times New Roman" w:cs="Times New Roman"/>
          <w:sz w:val="24"/>
          <w:szCs w:val="24"/>
        </w:rPr>
      </w:pPr>
      <w:r w:rsidRPr="0080084E">
        <w:rPr>
          <w:rFonts w:ascii="Times New Roman" w:hAnsi="Times New Roman" w:cs="Times New Roman"/>
          <w:sz w:val="24"/>
          <w:szCs w:val="24"/>
        </w:rPr>
        <w:t>2.1.</w:t>
      </w:r>
      <w:r w:rsidR="005C2C5A" w:rsidRPr="0080084E">
        <w:rPr>
          <w:rFonts w:ascii="Times New Roman" w:hAnsi="Times New Roman" w:cs="Times New Roman"/>
          <w:sz w:val="24"/>
          <w:szCs w:val="24"/>
        </w:rPr>
        <w:t>Під час організації та проведення заходу Виконавець повинен:</w:t>
      </w:r>
    </w:p>
    <w:p w14:paraId="4C3B3C55"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та умови поселення, деталі проживання; </w:t>
      </w:r>
    </w:p>
    <w:p w14:paraId="17866CD6"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отримати від учасників підтвердження участі;</w:t>
      </w:r>
    </w:p>
    <w:p w14:paraId="1B0A0D0F"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14:paraId="6BA3BE94"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14:paraId="03D33492"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погодити графік заїзду та список на поселення із Замовником та забронювати готельні номери для проживання згідно із погодженою інформацією;</w:t>
      </w:r>
    </w:p>
    <w:p w14:paraId="589481CE"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14:paraId="5444A196"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кава-перерв, обідів  та гардеробу;</w:t>
      </w:r>
    </w:p>
    <w:p w14:paraId="67F7EAF4"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14:paraId="2CFD8F53"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14:paraId="16702039"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14:paraId="6690DF9B"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14:paraId="5EDF204A"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lastRenderedPageBreak/>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w:t>
      </w:r>
    </w:p>
    <w:p w14:paraId="30E68EB3" w14:textId="77777777" w:rsidR="005C2C5A" w:rsidRPr="005C2C5A" w:rsidRDefault="005C2C5A" w:rsidP="005C2C5A">
      <w:pPr>
        <w:pStyle w:val="af9"/>
        <w:tabs>
          <w:tab w:val="left" w:pos="426"/>
          <w:tab w:val="left" w:pos="709"/>
        </w:tabs>
        <w:spacing w:after="0"/>
        <w:ind w:firstLine="567"/>
        <w:jc w:val="both"/>
        <w:rPr>
          <w:rFonts w:ascii="Times New Roman" w:hAnsi="Times New Roman" w:cs="Times New Roman"/>
          <w:sz w:val="24"/>
          <w:szCs w:val="24"/>
        </w:rPr>
      </w:pPr>
      <w:r w:rsidRPr="005C2C5A">
        <w:rPr>
          <w:rFonts w:ascii="Times New Roman" w:hAnsi="Times New Roman" w:cs="Times New Roman"/>
          <w:sz w:val="24"/>
          <w:szCs w:val="24"/>
        </w:rPr>
        <w:t>- достатню кількість конференц-менеджерів для проведення реєстрації учасників, інформування щодо організаційних питань, передачі мікрофонів учасникам під час сесії запитань-відповідей;</w:t>
      </w:r>
    </w:p>
    <w:p w14:paraId="17FD3E60" w14:textId="77777777" w:rsidR="005C2C5A" w:rsidRPr="005C2C5A" w:rsidRDefault="005C2C5A" w:rsidP="005C2C5A">
      <w:pPr>
        <w:tabs>
          <w:tab w:val="left" w:pos="426"/>
          <w:tab w:val="left" w:pos="709"/>
        </w:tabs>
        <w:spacing w:after="0" w:line="240" w:lineRule="auto"/>
        <w:ind w:firstLine="567"/>
        <w:jc w:val="both"/>
        <w:textAlignment w:val="baseline"/>
        <w:rPr>
          <w:rFonts w:ascii="Times New Roman" w:hAnsi="Times New Roman" w:cs="Times New Roman"/>
          <w:sz w:val="24"/>
          <w:szCs w:val="24"/>
        </w:rPr>
      </w:pPr>
      <w:r w:rsidRPr="005C2C5A">
        <w:rPr>
          <w:rFonts w:ascii="Times New Roman" w:hAnsi="Times New Roman" w:cs="Times New Roman"/>
          <w:sz w:val="24"/>
          <w:szCs w:val="24"/>
        </w:rPr>
        <w:t>- достатню кількість фахівців із технічного супроводу заходу для налаштування та забезпечення стабільної роботи мультимедійного та звукового обладнання, оперативного рішення технічних задач, організації онлайн трансляції;</w:t>
      </w:r>
    </w:p>
    <w:p w14:paraId="694E9814"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забезпечити поселення учасників відповідно до запланованого графіку заїзду за наявності відповідної послуги.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для поселення у готель. Список повинен відповідати останньому варіанту погодженого Замовником списку;    </w:t>
      </w:r>
    </w:p>
    <w:p w14:paraId="072D21BE"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14:paraId="69742DC5"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кава-перерви, обіди відповідно до часу згідно програми заходу;</w:t>
      </w:r>
    </w:p>
    <w:p w14:paraId="290CBDCD"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внесення змін до плану харчування учасників відповідно до змін у заході, перенесення часу проведення кава-пауз, обідів;</w:t>
      </w:r>
    </w:p>
    <w:p w14:paraId="68DA3624" w14:textId="77777777" w:rsidR="005C2C5A" w:rsidRPr="005C2C5A" w:rsidRDefault="005C2C5A" w:rsidP="0080084E">
      <w:pPr>
        <w:numPr>
          <w:ilvl w:val="0"/>
          <w:numId w:val="8"/>
        </w:numPr>
        <w:tabs>
          <w:tab w:val="left" w:pos="426"/>
          <w:tab w:val="left" w:pos="709"/>
          <w:tab w:val="left" w:pos="993"/>
        </w:tabs>
        <w:spacing w:after="0" w:line="240" w:lineRule="auto"/>
        <w:ind w:left="0" w:firstLine="567"/>
        <w:jc w:val="both"/>
        <w:rPr>
          <w:rFonts w:ascii="Times New Roman" w:hAnsi="Times New Roman" w:cs="Times New Roman"/>
          <w:sz w:val="24"/>
          <w:szCs w:val="24"/>
        </w:rPr>
      </w:pPr>
      <w:r w:rsidRPr="005C2C5A">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14:paraId="165BE6A9"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підготовку, комплектацію та видачу роздаткових матеріалів;</w:t>
      </w:r>
    </w:p>
    <w:p w14:paraId="5EACA43B"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14:paraId="2025462D"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color w:val="000000"/>
          <w:sz w:val="24"/>
          <w:szCs w:val="24"/>
          <w:lang w:val="uk-UA"/>
        </w:rPr>
        <w:t>забезпечити підключення та налаштування обладнання. Вся техніка повинна бути підключена та налаштована для роботи до початку заходу;</w:t>
      </w:r>
    </w:p>
    <w:p w14:paraId="5101DE8D"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color w:val="000000"/>
          <w:sz w:val="24"/>
          <w:szCs w:val="24"/>
          <w:lang w:val="uk-UA"/>
        </w:rPr>
        <w:t>забезпечити розташування обладнання та техніки відповідно до вимог Замовника;</w:t>
      </w:r>
    </w:p>
    <w:p w14:paraId="4FC39586"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14:paraId="1D4C0867"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передачу мікрофонів учасникам під час дискусій за вимогою Замовника;</w:t>
      </w:r>
    </w:p>
    <w:p w14:paraId="08EB1F47"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реєстрацію учасників в реєстраційних формах, що буде надано Замовником;</w:t>
      </w:r>
    </w:p>
    <w:p w14:paraId="3F1BA1B0"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зачинення конференц зали і недопущення сторонніх людей коли всі учасники залишили приміщення;</w:t>
      </w:r>
    </w:p>
    <w:p w14:paraId="2216ADF0"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14:paraId="5B1B9139"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14:paraId="4B9F2B05"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щоденну реєстрацію учасників, консультування учасників по всім організаційним питанням;</w:t>
      </w:r>
    </w:p>
    <w:p w14:paraId="34424D90"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здійснити фотозйомку заходу  (непрофесійна, на камеру телефона) та надання фотозвіту по закінченню заходу;</w:t>
      </w:r>
    </w:p>
    <w:p w14:paraId="6EA6529E"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14:paraId="7DBC7846"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14:paraId="425EFF74" w14:textId="77777777" w:rsidR="005C2C5A" w:rsidRPr="005C2C5A" w:rsidRDefault="005C2C5A" w:rsidP="0080084E">
      <w:pPr>
        <w:pStyle w:val="af"/>
        <w:numPr>
          <w:ilvl w:val="0"/>
          <w:numId w:val="8"/>
        </w:numPr>
        <w:tabs>
          <w:tab w:val="left" w:pos="426"/>
          <w:tab w:val="left" w:pos="709"/>
          <w:tab w:val="left" w:pos="993"/>
        </w:tabs>
        <w:ind w:left="0" w:firstLine="567"/>
        <w:contextualSpacing/>
        <w:jc w:val="both"/>
        <w:rPr>
          <w:sz w:val="24"/>
          <w:szCs w:val="24"/>
          <w:lang w:val="uk-UA"/>
        </w:rPr>
      </w:pPr>
      <w:r w:rsidRPr="005C2C5A">
        <w:rPr>
          <w:sz w:val="24"/>
          <w:szCs w:val="24"/>
          <w:lang w:val="uk-UA"/>
        </w:rPr>
        <w:t>доставити необхідну кількість стільців та столів за необхідністю;</w:t>
      </w:r>
    </w:p>
    <w:p w14:paraId="517ADFE1" w14:textId="77777777" w:rsidR="005C2C5A" w:rsidRPr="005C2C5A" w:rsidRDefault="005C2C5A" w:rsidP="0080084E">
      <w:pPr>
        <w:pStyle w:val="af"/>
        <w:numPr>
          <w:ilvl w:val="0"/>
          <w:numId w:val="8"/>
        </w:numPr>
        <w:tabs>
          <w:tab w:val="left" w:pos="426"/>
          <w:tab w:val="left" w:pos="709"/>
          <w:tab w:val="left" w:pos="993"/>
        </w:tabs>
        <w:ind w:left="0" w:right="-1" w:firstLine="567"/>
        <w:contextualSpacing/>
        <w:jc w:val="both"/>
        <w:rPr>
          <w:sz w:val="24"/>
          <w:szCs w:val="24"/>
          <w:lang w:val="uk-UA"/>
        </w:rPr>
      </w:pPr>
      <w:r w:rsidRPr="005C2C5A">
        <w:rPr>
          <w:sz w:val="24"/>
          <w:szCs w:val="24"/>
          <w:lang w:val="uk-UA"/>
        </w:rPr>
        <w:lastRenderedPageBreak/>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14:paraId="71EB934D" w14:textId="77777777" w:rsidR="005C2C5A" w:rsidRPr="005C2C5A" w:rsidRDefault="005C2C5A" w:rsidP="0080084E">
      <w:pPr>
        <w:pStyle w:val="af"/>
        <w:numPr>
          <w:ilvl w:val="0"/>
          <w:numId w:val="8"/>
        </w:numPr>
        <w:tabs>
          <w:tab w:val="left" w:pos="426"/>
          <w:tab w:val="left" w:pos="709"/>
          <w:tab w:val="left" w:pos="993"/>
        </w:tabs>
        <w:ind w:left="0" w:right="-1" w:firstLine="567"/>
        <w:contextualSpacing/>
        <w:jc w:val="both"/>
        <w:rPr>
          <w:sz w:val="24"/>
          <w:szCs w:val="24"/>
          <w:shd w:val="clear" w:color="auto" w:fill="FFFFFF"/>
          <w:lang w:val="uk-UA"/>
        </w:rPr>
      </w:pPr>
      <w:r w:rsidRPr="005C2C5A">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14:paraId="757EE5A2" w14:textId="77777777" w:rsidR="005C2C5A" w:rsidRPr="005C2C5A" w:rsidRDefault="005C2C5A" w:rsidP="0080084E">
      <w:pPr>
        <w:pStyle w:val="af"/>
        <w:numPr>
          <w:ilvl w:val="0"/>
          <w:numId w:val="8"/>
        </w:numPr>
        <w:tabs>
          <w:tab w:val="left" w:pos="426"/>
          <w:tab w:val="left" w:pos="709"/>
          <w:tab w:val="left" w:pos="993"/>
        </w:tabs>
        <w:ind w:left="0" w:right="-1" w:firstLine="567"/>
        <w:contextualSpacing/>
        <w:jc w:val="both"/>
        <w:rPr>
          <w:sz w:val="24"/>
          <w:szCs w:val="24"/>
          <w:shd w:val="clear" w:color="auto" w:fill="FFFFFF"/>
          <w:lang w:val="uk-UA"/>
        </w:rPr>
      </w:pPr>
      <w:r w:rsidRPr="005C2C5A">
        <w:rPr>
          <w:sz w:val="24"/>
          <w:szCs w:val="24"/>
          <w:shd w:val="clear" w:color="auto" w:fill="FFFFFF"/>
          <w:lang w:val="uk-UA"/>
        </w:rPr>
        <w:t>обслуговуючий персонал повинен мати бейджі з написом ім’я;</w:t>
      </w:r>
    </w:p>
    <w:p w14:paraId="203C7103" w14:textId="77777777" w:rsidR="005C2C5A" w:rsidRPr="005C2C5A" w:rsidRDefault="005C2C5A" w:rsidP="0080084E">
      <w:pPr>
        <w:pStyle w:val="af"/>
        <w:numPr>
          <w:ilvl w:val="0"/>
          <w:numId w:val="8"/>
        </w:numPr>
        <w:tabs>
          <w:tab w:val="left" w:pos="426"/>
          <w:tab w:val="left" w:pos="709"/>
          <w:tab w:val="left" w:pos="993"/>
        </w:tabs>
        <w:ind w:left="0" w:right="-1" w:firstLine="567"/>
        <w:contextualSpacing/>
        <w:jc w:val="both"/>
        <w:rPr>
          <w:sz w:val="24"/>
          <w:szCs w:val="24"/>
          <w:lang w:val="uk-UA"/>
        </w:rPr>
      </w:pPr>
      <w:r w:rsidRPr="005C2C5A">
        <w:rPr>
          <w:sz w:val="24"/>
          <w:szCs w:val="24"/>
          <w:shd w:val="clear" w:color="auto" w:fill="FFFFFF"/>
          <w:lang w:val="uk-UA"/>
        </w:rPr>
        <w:t xml:space="preserve">повідомити учасникам про наявність та розташування </w:t>
      </w:r>
      <w:r w:rsidRPr="005C2C5A">
        <w:rPr>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49C84EFD" w14:textId="77777777" w:rsidR="005C2C5A" w:rsidRPr="005C2C5A" w:rsidRDefault="005C2C5A" w:rsidP="004410B6">
      <w:pPr>
        <w:pStyle w:val="af"/>
        <w:numPr>
          <w:ilvl w:val="0"/>
          <w:numId w:val="10"/>
        </w:numPr>
        <w:tabs>
          <w:tab w:val="left" w:pos="426"/>
          <w:tab w:val="left" w:pos="709"/>
          <w:tab w:val="left" w:pos="993"/>
        </w:tabs>
        <w:ind w:left="0" w:firstLine="567"/>
        <w:contextualSpacing/>
        <w:jc w:val="both"/>
        <w:rPr>
          <w:sz w:val="24"/>
          <w:szCs w:val="24"/>
          <w:shd w:val="clear" w:color="auto" w:fill="FFFFFF"/>
          <w:lang w:val="uk-UA"/>
        </w:rPr>
      </w:pPr>
      <w:r w:rsidRPr="005C2C5A">
        <w:rPr>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14:paraId="248B2404" w14:textId="427B79A8" w:rsidR="005C2C5A" w:rsidRPr="0080084E" w:rsidRDefault="0080084E" w:rsidP="0080084E">
      <w:pPr>
        <w:tabs>
          <w:tab w:val="left" w:pos="426"/>
          <w:tab w:val="left" w:pos="709"/>
          <w:tab w:val="left" w:pos="993"/>
        </w:tabs>
        <w:ind w:left="568"/>
        <w:contextualSpacing/>
        <w:jc w:val="both"/>
        <w:rPr>
          <w:rFonts w:ascii="Times New Roman" w:eastAsia="Times New Roman" w:hAnsi="Times New Roman" w:cs="Times New Roman"/>
          <w:sz w:val="24"/>
          <w:szCs w:val="24"/>
          <w:shd w:val="clear" w:color="auto" w:fill="FFFFFF"/>
          <w:lang w:eastAsia="ru-RU"/>
        </w:rPr>
      </w:pPr>
      <w:r w:rsidRPr="0080084E">
        <w:rPr>
          <w:rFonts w:ascii="Times New Roman" w:eastAsia="Times New Roman" w:hAnsi="Times New Roman" w:cs="Times New Roman"/>
          <w:sz w:val="24"/>
          <w:szCs w:val="24"/>
          <w:shd w:val="clear" w:color="auto" w:fill="FFFFFF"/>
          <w:lang w:eastAsia="ru-RU"/>
        </w:rPr>
        <w:t>2.2.</w:t>
      </w:r>
      <w:r w:rsidR="005C2C5A" w:rsidRPr="0080084E">
        <w:rPr>
          <w:rFonts w:ascii="Times New Roman" w:eastAsia="Times New Roman" w:hAnsi="Times New Roman" w:cs="Times New Roman"/>
          <w:sz w:val="24"/>
          <w:szCs w:val="24"/>
          <w:shd w:val="clear" w:color="auto" w:fill="FFFFFF"/>
          <w:lang w:eastAsia="ru-RU"/>
        </w:rPr>
        <w:t>Для підтвердження вартості наданих послуг Виконавець надає Замовнику:</w:t>
      </w:r>
    </w:p>
    <w:p w14:paraId="08F17AB5"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список реєстрації із зафіксованою кількістю учасників та з оригіналами підписів учасників;</w:t>
      </w:r>
    </w:p>
    <w:p w14:paraId="32FD2FA5"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документ, що підтверджує бронювання номерів для учасників (ПІБ, дата заїзду/виїзду, кількість діб проживання, категорія номеру) (за наявності відповідної послуги);</w:t>
      </w:r>
    </w:p>
    <w:p w14:paraId="3619A821"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меню харчування з деталізацією кількості порцій за кожен день;</w:t>
      </w:r>
    </w:p>
    <w:p w14:paraId="1153D601"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фото заходів;</w:t>
      </w:r>
    </w:p>
    <w:p w14:paraId="584599F0"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список учасників заходів, які отримали послуги з організації проїзду до місця проведення заходів та у зворотному напрямку (на фірмовому бланку Виконавця з його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їх підписи) (за наявності відповідної послуги).</w:t>
      </w:r>
    </w:p>
    <w:p w14:paraId="012F6129" w14:textId="77777777" w:rsidR="005C2C5A" w:rsidRPr="005C2C5A" w:rsidRDefault="005C2C5A" w:rsidP="005C2C5A">
      <w:pPr>
        <w:pStyle w:val="af"/>
        <w:tabs>
          <w:tab w:val="left" w:pos="426"/>
          <w:tab w:val="left" w:pos="709"/>
          <w:tab w:val="left" w:pos="993"/>
        </w:tabs>
        <w:ind w:left="0" w:firstLine="567"/>
        <w:jc w:val="both"/>
        <w:rPr>
          <w:sz w:val="24"/>
          <w:szCs w:val="24"/>
          <w:shd w:val="clear" w:color="auto" w:fill="FFFFFF"/>
          <w:lang w:val="uk-UA"/>
        </w:rPr>
      </w:pPr>
    </w:p>
    <w:p w14:paraId="11AF14A0" w14:textId="77777777" w:rsidR="005C2C5A" w:rsidRPr="005C2C5A" w:rsidRDefault="005C2C5A" w:rsidP="005C2C5A">
      <w:pPr>
        <w:tabs>
          <w:tab w:val="left" w:pos="426"/>
          <w:tab w:val="left" w:pos="709"/>
          <w:tab w:val="left" w:pos="993"/>
          <w:tab w:val="left" w:pos="1134"/>
        </w:tabs>
        <w:spacing w:after="0" w:line="240" w:lineRule="auto"/>
        <w:ind w:firstLine="567"/>
        <w:contextualSpacing/>
        <w:jc w:val="both"/>
        <w:rPr>
          <w:rFonts w:ascii="Times New Roman" w:hAnsi="Times New Roman" w:cs="Times New Roman"/>
          <w:b/>
          <w:sz w:val="24"/>
          <w:szCs w:val="24"/>
        </w:rPr>
      </w:pPr>
      <w:r w:rsidRPr="005C2C5A">
        <w:rPr>
          <w:rFonts w:ascii="Times New Roman" w:hAnsi="Times New Roman" w:cs="Times New Roman"/>
          <w:b/>
          <w:sz w:val="24"/>
          <w:szCs w:val="24"/>
        </w:rPr>
        <w:t>3. Заявка.</w:t>
      </w:r>
    </w:p>
    <w:p w14:paraId="04B6F07B"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3.1.  Організація заходу здійснюється відповідно до заявки Замовника.</w:t>
      </w:r>
    </w:p>
    <w:p w14:paraId="7934600E" w14:textId="77777777" w:rsidR="005C2C5A" w:rsidRPr="005C2C5A" w:rsidRDefault="005C2C5A" w:rsidP="005C2C5A">
      <w:pPr>
        <w:tabs>
          <w:tab w:val="left" w:pos="426"/>
          <w:tab w:val="left" w:pos="709"/>
          <w:tab w:val="left" w:pos="993"/>
        </w:tabs>
        <w:spacing w:after="0"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3.2. Після отримання заявки протягом наступного робочого дня Виконавець направляє Замовнику для коригування та погодження необхідну інформацію стосовно послуг, які йому замовлено (підтвердження бронювання номерів у готелях, конференц зали).</w:t>
      </w:r>
    </w:p>
    <w:p w14:paraId="6955F893" w14:textId="77777777" w:rsidR="005C2C5A" w:rsidRPr="005C2C5A" w:rsidRDefault="005C2C5A" w:rsidP="005C2C5A">
      <w:pPr>
        <w:tabs>
          <w:tab w:val="left" w:pos="426"/>
          <w:tab w:val="left" w:pos="709"/>
          <w:tab w:val="left" w:pos="993"/>
        </w:tabs>
        <w:spacing w:line="240" w:lineRule="auto"/>
        <w:ind w:firstLine="567"/>
        <w:jc w:val="both"/>
        <w:rPr>
          <w:rFonts w:ascii="Times New Roman" w:hAnsi="Times New Roman" w:cs="Times New Roman"/>
          <w:sz w:val="24"/>
          <w:szCs w:val="24"/>
        </w:rPr>
      </w:pPr>
      <w:r w:rsidRPr="005C2C5A">
        <w:rPr>
          <w:rFonts w:ascii="Times New Roman" w:hAnsi="Times New Roman" w:cs="Times New Roman"/>
          <w:sz w:val="24"/>
          <w:szCs w:val="24"/>
        </w:rPr>
        <w:t xml:space="preserve">3.3. Виконавець повідомляє прізвище та контактну інформацію свого відповідального працівника, що супроводжуватиме підготовку та проведення заходу. </w:t>
      </w:r>
    </w:p>
    <w:p w14:paraId="7147D07B" w14:textId="77777777" w:rsidR="0080084E" w:rsidRDefault="0080084E" w:rsidP="0080084E">
      <w:pPr>
        <w:pStyle w:val="af"/>
        <w:tabs>
          <w:tab w:val="left" w:pos="426"/>
          <w:tab w:val="left" w:pos="709"/>
          <w:tab w:val="left" w:pos="993"/>
        </w:tabs>
        <w:ind w:left="567"/>
        <w:contextualSpacing/>
        <w:jc w:val="both"/>
        <w:rPr>
          <w:b/>
          <w:sz w:val="24"/>
          <w:szCs w:val="24"/>
          <w:lang w:eastAsia="x-none"/>
        </w:rPr>
      </w:pPr>
    </w:p>
    <w:p w14:paraId="222E0ED3" w14:textId="72720893" w:rsidR="005C2C5A" w:rsidRPr="0080084E" w:rsidRDefault="005C2C5A" w:rsidP="002A1899">
      <w:pPr>
        <w:pStyle w:val="af"/>
        <w:numPr>
          <w:ilvl w:val="0"/>
          <w:numId w:val="23"/>
        </w:numPr>
        <w:tabs>
          <w:tab w:val="left" w:pos="426"/>
          <w:tab w:val="left" w:pos="709"/>
          <w:tab w:val="left" w:pos="993"/>
        </w:tabs>
        <w:ind w:left="0" w:firstLine="567"/>
        <w:contextualSpacing/>
        <w:jc w:val="both"/>
        <w:rPr>
          <w:b/>
          <w:sz w:val="24"/>
          <w:szCs w:val="24"/>
        </w:rPr>
      </w:pPr>
      <w:r w:rsidRPr="0080084E">
        <w:rPr>
          <w:b/>
          <w:sz w:val="24"/>
          <w:szCs w:val="24"/>
          <w:lang w:eastAsia="x-none"/>
        </w:rPr>
        <w:t>Послуги організації проживання.</w:t>
      </w:r>
    </w:p>
    <w:p w14:paraId="5BFB6BF3" w14:textId="77777777" w:rsidR="005C2C5A" w:rsidRPr="005C2C5A" w:rsidRDefault="005C2C5A" w:rsidP="0080084E">
      <w:pPr>
        <w:pStyle w:val="aff5"/>
        <w:numPr>
          <w:ilvl w:val="1"/>
          <w:numId w:val="23"/>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 xml:space="preserve"> Виконавець повинен організувати проживання учасників заходу у готелях, які:</w:t>
      </w:r>
    </w:p>
    <w:p w14:paraId="57692510" w14:textId="77777777" w:rsidR="005C2C5A" w:rsidRPr="005C2C5A" w:rsidRDefault="005C2C5A" w:rsidP="004410B6">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відповідають вимогам, що визначені в Таблиці 1 «Загальна інформація щодо послуг»;</w:t>
      </w:r>
    </w:p>
    <w:p w14:paraId="77BFC434" w14:textId="77777777" w:rsidR="005C2C5A" w:rsidRPr="005C2C5A" w:rsidRDefault="005C2C5A" w:rsidP="004410B6">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мають у своїх приміщеннях ресторани належного рівня;</w:t>
      </w:r>
    </w:p>
    <w:p w14:paraId="12D70697" w14:textId="77777777" w:rsidR="005C2C5A" w:rsidRPr="005C2C5A" w:rsidRDefault="005C2C5A" w:rsidP="004410B6">
      <w:pPr>
        <w:pStyle w:val="aff5"/>
        <w:numPr>
          <w:ilvl w:val="0"/>
          <w:numId w:val="14"/>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для Послуги №1: зареєстровані в Реєстрі свідоцтв про встановлення категорій готелям відповідно до Порядку встановлення категорій готелям та іншим об'єктам, що призначаються для надання послуг з тимчасового розміщення (проживання), затвердженого постановою Кабінету Міністрів України від 29.07.2009 № 803.</w:t>
      </w:r>
    </w:p>
    <w:p w14:paraId="5E248088" w14:textId="77777777" w:rsidR="005C2C5A" w:rsidRPr="005C2C5A" w:rsidRDefault="005C2C5A" w:rsidP="0080084E">
      <w:pPr>
        <w:pStyle w:val="aff5"/>
        <w:numPr>
          <w:ilvl w:val="1"/>
          <w:numId w:val="23"/>
        </w:numPr>
        <w:tabs>
          <w:tab w:val="left" w:pos="426"/>
          <w:tab w:val="left" w:pos="709"/>
          <w:tab w:val="left" w:pos="851"/>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Організація проживання учасників здійснюється у номерах, які:</w:t>
      </w:r>
    </w:p>
    <w:p w14:paraId="3963CBA8"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sz w:val="24"/>
          <w:szCs w:val="24"/>
        </w:rPr>
      </w:pPr>
      <w:r w:rsidRPr="005C2C5A">
        <w:rPr>
          <w:sz w:val="24"/>
          <w:szCs w:val="24"/>
        </w:rPr>
        <w:t>є одномісними із житловою площею не менше 16 м</w:t>
      </w:r>
      <w:r w:rsidRPr="005C2C5A">
        <w:rPr>
          <w:sz w:val="24"/>
          <w:szCs w:val="24"/>
          <w:vertAlign w:val="superscript"/>
        </w:rPr>
        <w:t xml:space="preserve">2 </w:t>
      </w:r>
      <w:r w:rsidRPr="005C2C5A">
        <w:rPr>
          <w:sz w:val="24"/>
          <w:szCs w:val="24"/>
        </w:rPr>
        <w:t xml:space="preserve"> (без площі санвузла,  коридора та балкона);</w:t>
      </w:r>
    </w:p>
    <w:p w14:paraId="4488B53C"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sz w:val="24"/>
          <w:szCs w:val="24"/>
        </w:rPr>
      </w:pPr>
      <w:r w:rsidRPr="005C2C5A">
        <w:rPr>
          <w:sz w:val="24"/>
          <w:szCs w:val="24"/>
        </w:rPr>
        <w:t>повинні відповідати умовам та комфортності готелю;</w:t>
      </w:r>
    </w:p>
    <w:p w14:paraId="4B9DAA65"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sz w:val="24"/>
          <w:szCs w:val="24"/>
        </w:rPr>
      </w:pPr>
      <w:r w:rsidRPr="005C2C5A">
        <w:rPr>
          <w:sz w:val="24"/>
          <w:szCs w:val="24"/>
        </w:rPr>
        <w:lastRenderedPageBreak/>
        <w:t>повинні передбачати цілодобове постачання гарячої та холодної води в номери; опалення, що забезпечує температуру в межах від 18 °С до 22 °С; безкоштовний Інтернет або WI-FI;</w:t>
      </w:r>
    </w:p>
    <w:p w14:paraId="7A9EB83C"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sz w:val="24"/>
          <w:szCs w:val="24"/>
        </w:rPr>
      </w:pPr>
      <w:r w:rsidRPr="005C2C5A">
        <w:rPr>
          <w:sz w:val="24"/>
          <w:szCs w:val="24"/>
        </w:rPr>
        <w:t>повинні бути укомплектовані: комфортабельними зручними ліжками, шафою з поличками, вішалкою, столом зі стільцем або робочим кріслом, санвузлом (туалет, душ або ванна) з якісним устаткуванням та у відмінному стані, телевізором,  холодильником;</w:t>
      </w:r>
    </w:p>
    <w:p w14:paraId="360EC3F1"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bCs/>
          <w:iCs/>
          <w:sz w:val="24"/>
          <w:szCs w:val="24"/>
        </w:rPr>
      </w:pPr>
      <w:r w:rsidRPr="005C2C5A">
        <w:rPr>
          <w:bCs/>
          <w:iCs/>
          <w:sz w:val="24"/>
          <w:szCs w:val="24"/>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w:t>
      </w:r>
    </w:p>
    <w:p w14:paraId="6F7FCEFD" w14:textId="77777777" w:rsidR="005C2C5A" w:rsidRPr="005C2C5A" w:rsidRDefault="005C2C5A" w:rsidP="004410B6">
      <w:pPr>
        <w:pStyle w:val="af"/>
        <w:numPr>
          <w:ilvl w:val="0"/>
          <w:numId w:val="13"/>
        </w:numPr>
        <w:tabs>
          <w:tab w:val="left" w:pos="426"/>
          <w:tab w:val="left" w:pos="709"/>
          <w:tab w:val="left" w:pos="993"/>
          <w:tab w:val="left" w:pos="1134"/>
        </w:tabs>
        <w:ind w:left="0" w:firstLine="567"/>
        <w:contextualSpacing/>
        <w:jc w:val="both"/>
        <w:rPr>
          <w:bCs/>
          <w:iCs/>
          <w:sz w:val="24"/>
          <w:szCs w:val="24"/>
        </w:rPr>
      </w:pPr>
      <w:r w:rsidRPr="005C2C5A">
        <w:rPr>
          <w:bCs/>
          <w:iCs/>
          <w:sz w:val="24"/>
          <w:szCs w:val="24"/>
        </w:rPr>
        <w:t xml:space="preserve"> повинні  мати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1534A2F8" w14:textId="3BE18A97" w:rsidR="005C2C5A" w:rsidRPr="005C2C5A" w:rsidRDefault="005C2C5A" w:rsidP="002A1899">
      <w:pPr>
        <w:pStyle w:val="aff5"/>
        <w:numPr>
          <w:ilvl w:val="1"/>
          <w:numId w:val="23"/>
        </w:numPr>
        <w:tabs>
          <w:tab w:val="left" w:pos="284"/>
          <w:tab w:val="left" w:pos="426"/>
          <w:tab w:val="left" w:pos="709"/>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 xml:space="preserve">Виконавець надає можливість представнику Замовника </w:t>
      </w:r>
      <w:proofErr w:type="gramStart"/>
      <w:r w:rsidRPr="005C2C5A">
        <w:rPr>
          <w:rFonts w:ascii="Times New Roman" w:hAnsi="Times New Roman"/>
          <w:sz w:val="24"/>
          <w:szCs w:val="24"/>
        </w:rPr>
        <w:t>у день</w:t>
      </w:r>
      <w:proofErr w:type="gramEnd"/>
      <w:r w:rsidRPr="005C2C5A">
        <w:rPr>
          <w:rFonts w:ascii="Times New Roman" w:hAnsi="Times New Roman"/>
          <w:sz w:val="24"/>
          <w:szCs w:val="24"/>
        </w:rPr>
        <w:t xml:space="preserve"> прибуття учасників заходу (а в разі виникнення необхідності – раніше) здійснювати контроль технічного стану заброньованих номерів. В разі наявності зауважень, вони мають бути оперативно усунені. В разі відсутності такої можливості виконавцем мають бути негайно запропоновані інші рівноцінні номери, які також підлягають контролю з боку Замовника.</w:t>
      </w:r>
    </w:p>
    <w:p w14:paraId="1F5CBCAB" w14:textId="77777777" w:rsidR="005C2C5A" w:rsidRPr="005C2C5A" w:rsidRDefault="005C2C5A" w:rsidP="0080084E">
      <w:pPr>
        <w:pStyle w:val="aff5"/>
        <w:numPr>
          <w:ilvl w:val="1"/>
          <w:numId w:val="23"/>
        </w:numPr>
        <w:tabs>
          <w:tab w:val="left" w:pos="426"/>
          <w:tab w:val="left" w:pos="709"/>
          <w:tab w:val="left" w:pos="993"/>
          <w:tab w:val="left" w:pos="1134"/>
        </w:tabs>
        <w:spacing w:after="0" w:line="240" w:lineRule="auto"/>
        <w:ind w:leftChars="0" w:left="0" w:firstLineChars="0" w:firstLine="567"/>
        <w:jc w:val="both"/>
        <w:textDirection w:val="lrTb"/>
        <w:textAlignment w:val="auto"/>
        <w:outlineLvl w:val="9"/>
        <w:rPr>
          <w:rFonts w:ascii="Times New Roman" w:hAnsi="Times New Roman"/>
          <w:sz w:val="24"/>
          <w:szCs w:val="24"/>
        </w:rPr>
      </w:pPr>
      <w:r w:rsidRPr="005C2C5A">
        <w:rPr>
          <w:rFonts w:ascii="Times New Roman" w:hAnsi="Times New Roman"/>
          <w:sz w:val="24"/>
          <w:szCs w:val="24"/>
        </w:rPr>
        <w:t>Розраховуючи вартість послуг із організації проживання, Виконавець вказує вартість проживання учасників в номерах на добу зі сніданками та загальну вартість номерів з урахуванням всіх податків та зборів.</w:t>
      </w:r>
    </w:p>
    <w:p w14:paraId="43BEA4EB" w14:textId="77777777" w:rsidR="005C2C5A" w:rsidRPr="005C2C5A" w:rsidRDefault="005C2C5A" w:rsidP="005C2C5A">
      <w:pPr>
        <w:pStyle w:val="aff5"/>
        <w:tabs>
          <w:tab w:val="left" w:pos="426"/>
          <w:tab w:val="left" w:pos="709"/>
          <w:tab w:val="left" w:pos="993"/>
          <w:tab w:val="left" w:pos="1134"/>
        </w:tabs>
        <w:spacing w:after="0" w:line="240" w:lineRule="auto"/>
        <w:ind w:left="0" w:hanging="2"/>
        <w:jc w:val="both"/>
        <w:rPr>
          <w:rFonts w:ascii="Times New Roman" w:hAnsi="Times New Roman"/>
          <w:sz w:val="24"/>
          <w:szCs w:val="24"/>
        </w:rPr>
      </w:pPr>
    </w:p>
    <w:p w14:paraId="03C99913" w14:textId="77777777" w:rsidR="005C2C5A" w:rsidRPr="005C2C5A" w:rsidRDefault="005C2C5A" w:rsidP="0080084E">
      <w:pPr>
        <w:pStyle w:val="af"/>
        <w:numPr>
          <w:ilvl w:val="0"/>
          <w:numId w:val="23"/>
        </w:numPr>
        <w:tabs>
          <w:tab w:val="left" w:pos="284"/>
          <w:tab w:val="left" w:pos="426"/>
          <w:tab w:val="left" w:pos="567"/>
          <w:tab w:val="left" w:pos="709"/>
          <w:tab w:val="left" w:pos="993"/>
        </w:tabs>
        <w:ind w:left="0" w:firstLine="567"/>
        <w:contextualSpacing/>
        <w:jc w:val="both"/>
        <w:rPr>
          <w:sz w:val="24"/>
          <w:szCs w:val="24"/>
        </w:rPr>
      </w:pPr>
      <w:r w:rsidRPr="005C2C5A">
        <w:rPr>
          <w:b/>
          <w:sz w:val="24"/>
          <w:szCs w:val="24"/>
          <w:lang w:eastAsia="x-none"/>
        </w:rPr>
        <w:t>Послуги оренди конференц зали.</w:t>
      </w:r>
    </w:p>
    <w:p w14:paraId="68022F3D" w14:textId="77777777" w:rsidR="005C2C5A" w:rsidRPr="005C2C5A" w:rsidRDefault="005C2C5A" w:rsidP="0080084E">
      <w:pPr>
        <w:pStyle w:val="af"/>
        <w:numPr>
          <w:ilvl w:val="1"/>
          <w:numId w:val="23"/>
        </w:numPr>
        <w:tabs>
          <w:tab w:val="left" w:pos="426"/>
          <w:tab w:val="left" w:pos="709"/>
          <w:tab w:val="left" w:pos="993"/>
          <w:tab w:val="left" w:pos="1134"/>
        </w:tabs>
        <w:ind w:left="0" w:firstLine="567"/>
        <w:jc w:val="both"/>
        <w:rPr>
          <w:sz w:val="24"/>
          <w:szCs w:val="24"/>
          <w:lang w:val="uk-UA"/>
        </w:rPr>
      </w:pPr>
      <w:r w:rsidRPr="005C2C5A">
        <w:rPr>
          <w:sz w:val="24"/>
          <w:szCs w:val="24"/>
          <w:lang w:val="uk-UA"/>
        </w:rPr>
        <w:t>Проведення заходу повинно бути організоване в конференц-залі, яка:</w:t>
      </w:r>
    </w:p>
    <w:p w14:paraId="36DB1FFC" w14:textId="77777777" w:rsidR="005C2C5A" w:rsidRPr="005C2C5A" w:rsidRDefault="005C2C5A" w:rsidP="004410B6">
      <w:pPr>
        <w:pStyle w:val="af"/>
        <w:numPr>
          <w:ilvl w:val="0"/>
          <w:numId w:val="20"/>
        </w:numPr>
        <w:tabs>
          <w:tab w:val="left" w:pos="426"/>
          <w:tab w:val="left" w:pos="709"/>
          <w:tab w:val="left" w:pos="993"/>
          <w:tab w:val="left" w:pos="1134"/>
        </w:tabs>
        <w:ind w:left="0" w:firstLine="567"/>
        <w:jc w:val="both"/>
        <w:rPr>
          <w:sz w:val="24"/>
          <w:szCs w:val="24"/>
          <w:lang w:val="uk-UA"/>
        </w:rPr>
      </w:pPr>
      <w:r w:rsidRPr="005C2C5A">
        <w:rPr>
          <w:sz w:val="24"/>
          <w:szCs w:val="24"/>
        </w:rPr>
        <w:t>повинна відповідати вимогам Таблиці 1 «Загальна інформація щодо послуг»;</w:t>
      </w:r>
    </w:p>
    <w:p w14:paraId="0F66E4CF" w14:textId="77777777" w:rsidR="005C2C5A" w:rsidRPr="005C2C5A" w:rsidRDefault="005C2C5A" w:rsidP="004410B6">
      <w:pPr>
        <w:pStyle w:val="af"/>
        <w:numPr>
          <w:ilvl w:val="0"/>
          <w:numId w:val="19"/>
        </w:numPr>
        <w:tabs>
          <w:tab w:val="left" w:pos="426"/>
          <w:tab w:val="left" w:pos="709"/>
          <w:tab w:val="left" w:pos="1134"/>
          <w:tab w:val="left" w:pos="1276"/>
        </w:tabs>
        <w:ind w:left="0" w:firstLine="567"/>
        <w:contextualSpacing/>
        <w:jc w:val="both"/>
        <w:rPr>
          <w:sz w:val="24"/>
          <w:szCs w:val="24"/>
        </w:rPr>
      </w:pPr>
      <w:r w:rsidRPr="005C2C5A">
        <w:rPr>
          <w:sz w:val="24"/>
          <w:szCs w:val="24"/>
        </w:rPr>
        <w:t>повинна знаходитись в приміщенні готелю, в якому організовано проживання учасників заходу;</w:t>
      </w:r>
    </w:p>
    <w:p w14:paraId="7964A001" w14:textId="77777777" w:rsidR="005C2C5A" w:rsidRPr="005C2C5A" w:rsidRDefault="005C2C5A" w:rsidP="004410B6">
      <w:pPr>
        <w:pStyle w:val="af"/>
        <w:numPr>
          <w:ilvl w:val="0"/>
          <w:numId w:val="19"/>
        </w:numPr>
        <w:tabs>
          <w:tab w:val="left" w:pos="0"/>
        </w:tabs>
        <w:ind w:left="0" w:firstLine="567"/>
        <w:contextualSpacing/>
        <w:jc w:val="both"/>
        <w:rPr>
          <w:sz w:val="24"/>
          <w:szCs w:val="24"/>
        </w:rPr>
      </w:pPr>
      <w:r w:rsidRPr="005C2C5A">
        <w:rPr>
          <w:sz w:val="24"/>
          <w:szCs w:val="24"/>
        </w:rPr>
        <w:t xml:space="preserve">для Послуги №1 конференц-зала повинна бути площею </w:t>
      </w:r>
      <w:r w:rsidRPr="005C2C5A">
        <w:rPr>
          <w:color w:val="000000"/>
          <w:sz w:val="24"/>
          <w:szCs w:val="24"/>
          <w:lang w:val="uk-UA"/>
        </w:rPr>
        <w:t xml:space="preserve">не менше 200 </w:t>
      </w:r>
      <w:r w:rsidRPr="005C2C5A">
        <w:rPr>
          <w:color w:val="000000"/>
          <w:sz w:val="24"/>
          <w:szCs w:val="24"/>
        </w:rPr>
        <w:t xml:space="preserve"> кв.метрів</w:t>
      </w:r>
      <w:r w:rsidRPr="005C2C5A">
        <w:rPr>
          <w:sz w:val="24"/>
          <w:szCs w:val="24"/>
        </w:rPr>
        <w:t xml:space="preserve">; </w:t>
      </w:r>
    </w:p>
    <w:p w14:paraId="245B3928" w14:textId="77777777" w:rsidR="005C2C5A" w:rsidRPr="005C2C5A" w:rsidRDefault="005C2C5A" w:rsidP="004410B6">
      <w:pPr>
        <w:pStyle w:val="af"/>
        <w:numPr>
          <w:ilvl w:val="0"/>
          <w:numId w:val="19"/>
        </w:numPr>
        <w:tabs>
          <w:tab w:val="left" w:pos="0"/>
        </w:tabs>
        <w:ind w:left="0" w:firstLine="567"/>
        <w:contextualSpacing/>
        <w:jc w:val="both"/>
        <w:rPr>
          <w:sz w:val="24"/>
          <w:szCs w:val="24"/>
        </w:rPr>
      </w:pPr>
      <w:r w:rsidRPr="005C2C5A">
        <w:rPr>
          <w:sz w:val="24"/>
          <w:szCs w:val="24"/>
        </w:rPr>
        <w:t xml:space="preserve">для Послуги №2 конференц-зала повинна бути площею </w:t>
      </w:r>
      <w:r w:rsidRPr="005C2C5A">
        <w:rPr>
          <w:color w:val="000000"/>
          <w:sz w:val="24"/>
          <w:szCs w:val="24"/>
        </w:rPr>
        <w:t xml:space="preserve">не менше </w:t>
      </w:r>
      <w:r w:rsidRPr="005C2C5A">
        <w:rPr>
          <w:color w:val="000000"/>
          <w:sz w:val="24"/>
          <w:szCs w:val="24"/>
          <w:lang w:val="uk-UA"/>
        </w:rPr>
        <w:t>100</w:t>
      </w:r>
      <w:r w:rsidRPr="005C2C5A">
        <w:rPr>
          <w:color w:val="000000"/>
          <w:sz w:val="24"/>
          <w:szCs w:val="24"/>
        </w:rPr>
        <w:t xml:space="preserve"> кв.метрів</w:t>
      </w:r>
      <w:r w:rsidRPr="005C2C5A">
        <w:rPr>
          <w:sz w:val="24"/>
          <w:szCs w:val="24"/>
        </w:rPr>
        <w:t>;</w:t>
      </w:r>
    </w:p>
    <w:p w14:paraId="5AAC717F"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lang w:val="uk-UA"/>
        </w:rPr>
      </w:pPr>
      <w:r w:rsidRPr="005C2C5A">
        <w:rPr>
          <w:sz w:val="24"/>
          <w:szCs w:val="24"/>
        </w:rPr>
        <w:t>повинна бути забезпечена розсадкою учасників у форматі «острівками» (розсадка за круглими столами обличчям до екрану) та президією</w:t>
      </w:r>
      <w:r w:rsidRPr="005C2C5A">
        <w:rPr>
          <w:sz w:val="24"/>
          <w:szCs w:val="24"/>
          <w:lang w:val="uk-UA"/>
        </w:rPr>
        <w:t xml:space="preserve"> (стіл зі стільцями)</w:t>
      </w:r>
      <w:r w:rsidRPr="005C2C5A">
        <w:rPr>
          <w:sz w:val="24"/>
          <w:szCs w:val="24"/>
        </w:rPr>
        <w:t xml:space="preserve"> для</w:t>
      </w:r>
      <w:r w:rsidRPr="005C2C5A">
        <w:rPr>
          <w:sz w:val="24"/>
          <w:szCs w:val="24"/>
          <w:lang w:val="uk-UA"/>
        </w:rPr>
        <w:t xml:space="preserve"> 3-5</w:t>
      </w:r>
      <w:r w:rsidRPr="005C2C5A">
        <w:rPr>
          <w:sz w:val="24"/>
          <w:szCs w:val="24"/>
        </w:rPr>
        <w:t xml:space="preserve"> осіб</w:t>
      </w:r>
      <w:r w:rsidRPr="005C2C5A">
        <w:rPr>
          <w:sz w:val="24"/>
          <w:szCs w:val="24"/>
          <w:lang w:val="uk-UA"/>
        </w:rPr>
        <w:t xml:space="preserve"> або </w:t>
      </w:r>
      <w:r w:rsidRPr="005C2C5A">
        <w:rPr>
          <w:sz w:val="24"/>
          <w:szCs w:val="24"/>
          <w:shd w:val="clear" w:color="auto" w:fill="FFFFFF"/>
        </w:rPr>
        <w:t>м’якими кріслами (</w:t>
      </w:r>
      <w:r w:rsidRPr="005C2C5A">
        <w:rPr>
          <w:sz w:val="24"/>
          <w:szCs w:val="24"/>
          <w:shd w:val="clear" w:color="auto" w:fill="FFFFFF"/>
          <w:lang w:val="uk-UA"/>
        </w:rPr>
        <w:t>до 6 штук</w:t>
      </w:r>
      <w:r w:rsidRPr="005C2C5A">
        <w:rPr>
          <w:sz w:val="24"/>
          <w:szCs w:val="24"/>
          <w:shd w:val="clear" w:color="auto" w:fill="FFFFFF"/>
        </w:rPr>
        <w:t>)</w:t>
      </w:r>
      <w:r w:rsidRPr="005C2C5A">
        <w:rPr>
          <w:sz w:val="24"/>
          <w:szCs w:val="24"/>
          <w:shd w:val="clear" w:color="auto" w:fill="FFFFFF"/>
          <w:lang w:val="uk-UA"/>
        </w:rPr>
        <w:t xml:space="preserve"> </w:t>
      </w:r>
      <w:r w:rsidRPr="005C2C5A">
        <w:rPr>
          <w:sz w:val="24"/>
          <w:szCs w:val="24"/>
          <w:shd w:val="clear" w:color="auto" w:fill="FFFFFF"/>
        </w:rPr>
        <w:t>для президії та скляними столиками</w:t>
      </w:r>
      <w:r w:rsidRPr="005C2C5A">
        <w:rPr>
          <w:sz w:val="24"/>
          <w:szCs w:val="24"/>
          <w:shd w:val="clear" w:color="auto" w:fill="FFFFFF"/>
          <w:lang w:val="uk-UA"/>
        </w:rPr>
        <w:t>, або у форматі «театр»,</w:t>
      </w:r>
      <w:r w:rsidRPr="005C2C5A">
        <w:rPr>
          <w:sz w:val="24"/>
          <w:szCs w:val="24"/>
        </w:rPr>
        <w:t xml:space="preserve"> за вимогою Замовника;</w:t>
      </w:r>
    </w:p>
    <w:p w14:paraId="248AF74B"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конфігурація розсадки має забезпечувати 100% пряму видимість президії, трибуни  та екранів для кожного учасника. У разі наявності в залі колон або інших стаціонарних конструкцій, розсадка має бути організована поза межами «сліпих зон».</w:t>
      </w:r>
    </w:p>
    <w:p w14:paraId="023DD024"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5C2C5A">
        <w:rPr>
          <w:sz w:val="24"/>
          <w:szCs w:val="24"/>
          <w:shd w:val="clear" w:color="auto" w:fill="FFFFFF"/>
        </w:rPr>
        <w:t xml:space="preserve">;  </w:t>
      </w:r>
    </w:p>
    <w:p w14:paraId="1866AB07"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35BBFCFE" w14:textId="77777777" w:rsidR="005C2C5A" w:rsidRPr="005C2C5A" w:rsidRDefault="005C2C5A" w:rsidP="004410B6">
      <w:pPr>
        <w:pStyle w:val="af"/>
        <w:numPr>
          <w:ilvl w:val="0"/>
          <w:numId w:val="19"/>
        </w:numPr>
        <w:tabs>
          <w:tab w:val="left" w:pos="426"/>
          <w:tab w:val="left" w:pos="709"/>
          <w:tab w:val="left" w:pos="993"/>
          <w:tab w:val="left" w:pos="1134"/>
        </w:tabs>
        <w:ind w:left="0" w:firstLine="567"/>
        <w:contextualSpacing/>
        <w:jc w:val="both"/>
        <w:rPr>
          <w:sz w:val="24"/>
          <w:szCs w:val="24"/>
        </w:rPr>
      </w:pPr>
      <w:r w:rsidRPr="005C2C5A">
        <w:rPr>
          <w:sz w:val="24"/>
          <w:szCs w:val="24"/>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14:paraId="07E577C4"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 xml:space="preserve">повинна мати наявність звукоізоляції, системи кондиціонування повітря, вентиляції та опалення, </w:t>
      </w:r>
    </w:p>
    <w:p w14:paraId="0930455E"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lastRenderedPageBreak/>
        <w:t>повинна мати наявність штучного освітлення;</w:t>
      </w:r>
    </w:p>
    <w:p w14:paraId="1BE1CC3E" w14:textId="77777777" w:rsidR="005C2C5A" w:rsidRPr="005C2C5A" w:rsidRDefault="005C2C5A"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sz w:val="24"/>
          <w:szCs w:val="24"/>
          <w:lang w:eastAsia="x-none"/>
        </w:rPr>
        <w:t>повинна бути укомплектована мультимедійним обладнанням;</w:t>
      </w:r>
    </w:p>
    <w:p w14:paraId="406516A1" w14:textId="77777777" w:rsidR="005C2C5A" w:rsidRPr="005C2C5A" w:rsidRDefault="005C2C5A"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14:paraId="0121E97F"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 xml:space="preserve">повинна бути укомплектована ноутбуком з ліцензійною та активованою операційною системою Windows 10 та ліцензійним та активованим програмним забезпеченням Microsoft Office в комплекті з зарядним пристроєм та мишкою. Ноутбук повинен відповідати таким характеристикам: діагональ екрану повинна бути не менше 14 дюймів, </w:t>
      </w:r>
      <w:r w:rsidRPr="005C2C5A">
        <w:rPr>
          <w:sz w:val="24"/>
          <w:szCs w:val="24"/>
        </w:rPr>
        <w:t xml:space="preserve">мати роз'єми </w:t>
      </w:r>
      <w:r w:rsidRPr="005C2C5A">
        <w:rPr>
          <w:color w:val="221F1F"/>
          <w:sz w:val="24"/>
          <w:szCs w:val="24"/>
        </w:rPr>
        <w:t>USB Type-C та HDMI</w:t>
      </w:r>
      <w:r w:rsidRPr="005C2C5A">
        <w:rPr>
          <w:color w:val="000000"/>
          <w:sz w:val="24"/>
          <w:szCs w:val="24"/>
          <w:shd w:val="clear" w:color="auto" w:fill="FFFFFF"/>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14:paraId="0D0759CC"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проекційним екраном. Розмір проекційної поверхні екрану повинен бути не менше ніж 180 см на 180 см або іншого розміру та типу за погодженням із Замовником;</w:t>
      </w:r>
    </w:p>
    <w:p w14:paraId="6E0CA479"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14:paraId="760EB897"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повинна бути укомплектована подовжувачами;</w:t>
      </w:r>
    </w:p>
    <w:p w14:paraId="2DCC8067"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rStyle w:val="apple-converted-space"/>
          <w:color w:val="000000"/>
          <w:sz w:val="24"/>
          <w:szCs w:val="24"/>
          <w:shd w:val="clear" w:color="auto" w:fill="FFFFFF"/>
          <w:lang w:val="uk-UA"/>
        </w:rPr>
      </w:pPr>
      <w:r w:rsidRPr="005C2C5A">
        <w:rPr>
          <w:color w:val="000000"/>
          <w:sz w:val="24"/>
          <w:szCs w:val="24"/>
          <w:shd w:val="clear" w:color="auto" w:fill="FFFFFF"/>
        </w:rPr>
        <w:t xml:space="preserve">повинна бути укомплектована </w:t>
      </w:r>
      <w:r w:rsidRPr="005C2C5A">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14:paraId="1966B986" w14:textId="77777777" w:rsidR="005C2C5A" w:rsidRPr="005C2C5A" w:rsidRDefault="005C2C5A" w:rsidP="004410B6">
      <w:pPr>
        <w:pStyle w:val="af"/>
        <w:numPr>
          <w:ilvl w:val="0"/>
          <w:numId w:val="19"/>
        </w:numPr>
        <w:tabs>
          <w:tab w:val="left" w:pos="426"/>
          <w:tab w:val="left" w:pos="709"/>
          <w:tab w:val="left" w:pos="851"/>
        </w:tabs>
        <w:ind w:left="0" w:firstLine="567"/>
        <w:contextualSpacing/>
        <w:jc w:val="both"/>
        <w:rPr>
          <w:rStyle w:val="apple-converted-space"/>
          <w:color w:val="000000"/>
          <w:sz w:val="24"/>
          <w:szCs w:val="24"/>
          <w:shd w:val="clear" w:color="auto" w:fill="FFFFFF"/>
        </w:rPr>
      </w:pPr>
      <w:r w:rsidRPr="005C2C5A">
        <w:rPr>
          <w:color w:val="000000"/>
          <w:sz w:val="24"/>
          <w:szCs w:val="24"/>
          <w:shd w:val="clear" w:color="auto" w:fill="FFFFFF"/>
        </w:rPr>
        <w:t>повинна бути укомплектована плазмовою панеллю на напольній підставці. Розмір діагоналі екрану  плазмової панелі повинен бути не менше 42 дюйми, розташування панелі на підставці під кутом 45 градусів, екраном до президіуму. Плазмова панель повинна бути підключена до ноутбуку для дублювання презентацій доповідачів;</w:t>
      </w:r>
    </w:p>
    <w:p w14:paraId="14E815CF"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r w:rsidRPr="005C2C5A">
        <w:rPr>
          <w:color w:val="000000"/>
          <w:sz w:val="24"/>
          <w:szCs w:val="24"/>
        </w:rPr>
        <w:t>трансляцію відео та двох потоків аудіо (один - мовою доповідача, другий - синхронний переклад), за вимогою Замовника</w:t>
      </w:r>
      <w:r w:rsidRPr="005C2C5A">
        <w:rPr>
          <w:sz w:val="24"/>
          <w:szCs w:val="24"/>
        </w:rPr>
        <w:t>;</w:t>
      </w:r>
    </w:p>
    <w:p w14:paraId="26996EA8" w14:textId="77777777" w:rsidR="005C2C5A" w:rsidRPr="005C2C5A" w:rsidRDefault="005C2C5A" w:rsidP="004410B6">
      <w:pPr>
        <w:pStyle w:val="af"/>
        <w:numPr>
          <w:ilvl w:val="0"/>
          <w:numId w:val="19"/>
        </w:numPr>
        <w:tabs>
          <w:tab w:val="left" w:pos="426"/>
          <w:tab w:val="left" w:pos="709"/>
          <w:tab w:val="left" w:pos="993"/>
          <w:tab w:val="left" w:pos="1276"/>
        </w:tabs>
        <w:ind w:left="0" w:firstLine="567"/>
        <w:contextualSpacing/>
        <w:jc w:val="both"/>
        <w:rPr>
          <w:sz w:val="24"/>
          <w:szCs w:val="24"/>
        </w:rPr>
      </w:pPr>
      <w:r w:rsidRPr="005C2C5A">
        <w:rPr>
          <w:sz w:val="24"/>
          <w:szCs w:val="24"/>
        </w:rPr>
        <w:t>повинна мати мережу WiFi з високошвидкісним інтернетом  (із забезпеченням технічного супроводу)</w:t>
      </w:r>
      <w:r w:rsidRPr="005C2C5A">
        <w:rPr>
          <w:sz w:val="24"/>
          <w:szCs w:val="24"/>
          <w:shd w:val="clear" w:color="auto" w:fill="FFFFFF"/>
        </w:rPr>
        <w:t>;</w:t>
      </w:r>
      <w:r w:rsidRPr="005C2C5A">
        <w:rPr>
          <w:sz w:val="24"/>
          <w:szCs w:val="24"/>
        </w:rPr>
        <w:t xml:space="preserve"> </w:t>
      </w:r>
    </w:p>
    <w:p w14:paraId="6736EF4E" w14:textId="77777777" w:rsidR="005C2C5A" w:rsidRPr="005C2C5A" w:rsidRDefault="005C2C5A" w:rsidP="004410B6">
      <w:pPr>
        <w:pStyle w:val="af"/>
        <w:numPr>
          <w:ilvl w:val="0"/>
          <w:numId w:val="19"/>
        </w:numPr>
        <w:tabs>
          <w:tab w:val="left" w:pos="426"/>
          <w:tab w:val="left" w:pos="709"/>
          <w:tab w:val="left" w:pos="993"/>
        </w:tabs>
        <w:ind w:left="0" w:firstLine="567"/>
        <w:contextualSpacing/>
        <w:jc w:val="both"/>
        <w:rPr>
          <w:sz w:val="24"/>
          <w:szCs w:val="24"/>
        </w:rPr>
      </w:pPr>
      <w:r w:rsidRPr="005C2C5A">
        <w:rPr>
          <w:sz w:val="24"/>
          <w:szCs w:val="24"/>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14:paraId="41878017" w14:textId="77777777" w:rsidR="005C2C5A" w:rsidRPr="005C2C5A" w:rsidRDefault="005C2C5A" w:rsidP="004410B6">
      <w:pPr>
        <w:pStyle w:val="af"/>
        <w:numPr>
          <w:ilvl w:val="0"/>
          <w:numId w:val="19"/>
        </w:numPr>
        <w:tabs>
          <w:tab w:val="left" w:pos="993"/>
        </w:tabs>
        <w:ind w:left="0" w:firstLine="567"/>
        <w:contextualSpacing/>
        <w:jc w:val="both"/>
        <w:rPr>
          <w:color w:val="000000"/>
          <w:sz w:val="24"/>
          <w:szCs w:val="24"/>
          <w:shd w:val="clear" w:color="auto" w:fill="FFFFFF"/>
        </w:rPr>
      </w:pPr>
      <w:r w:rsidRPr="005C2C5A">
        <w:rPr>
          <w:color w:val="000000"/>
          <w:sz w:val="24"/>
          <w:szCs w:val="24"/>
          <w:shd w:val="clear" w:color="auto" w:fill="FFFFFF"/>
        </w:rPr>
        <w:t>все мультимедійне обладнання повинно бути перевіреним на працездатність, підключеним,  налаштованим для користування та розставленим згідно побажань Замовника та продемонстрованим на працездатність напередодні заходу Замовнику.</w:t>
      </w:r>
    </w:p>
    <w:p w14:paraId="0649DCC2" w14:textId="77777777" w:rsidR="005C2C5A" w:rsidRPr="005C2C5A" w:rsidRDefault="005C2C5A" w:rsidP="005C2C5A">
      <w:pPr>
        <w:pStyle w:val="aff5"/>
        <w:tabs>
          <w:tab w:val="left" w:pos="426"/>
          <w:tab w:val="left" w:pos="709"/>
          <w:tab w:val="left" w:pos="1134"/>
        </w:tabs>
        <w:spacing w:after="0" w:line="240" w:lineRule="auto"/>
        <w:ind w:left="0" w:hanging="2"/>
        <w:jc w:val="both"/>
        <w:rPr>
          <w:rFonts w:ascii="Times New Roman" w:hAnsi="Times New Roman"/>
          <w:sz w:val="24"/>
          <w:szCs w:val="24"/>
        </w:rPr>
      </w:pPr>
    </w:p>
    <w:p w14:paraId="5AA6AF41" w14:textId="77777777" w:rsidR="005C2C5A" w:rsidRPr="005C2C5A" w:rsidRDefault="005C2C5A" w:rsidP="0080084E">
      <w:pPr>
        <w:pStyle w:val="af"/>
        <w:numPr>
          <w:ilvl w:val="0"/>
          <w:numId w:val="23"/>
        </w:numPr>
        <w:tabs>
          <w:tab w:val="left" w:pos="284"/>
          <w:tab w:val="left" w:pos="426"/>
          <w:tab w:val="left" w:pos="709"/>
          <w:tab w:val="left" w:pos="993"/>
        </w:tabs>
        <w:ind w:left="0" w:firstLine="567"/>
        <w:contextualSpacing/>
        <w:rPr>
          <w:b/>
          <w:sz w:val="24"/>
          <w:szCs w:val="24"/>
        </w:rPr>
      </w:pPr>
      <w:r w:rsidRPr="005C2C5A">
        <w:rPr>
          <w:b/>
          <w:sz w:val="24"/>
          <w:szCs w:val="24"/>
          <w:lang w:eastAsia="x-none"/>
        </w:rPr>
        <w:t>Послуги харчування учасників.</w:t>
      </w:r>
    </w:p>
    <w:p w14:paraId="479E33F8"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14:paraId="1B3C8564"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Меню харчування повинне бути погоджене Замовником.</w:t>
      </w:r>
    </w:p>
    <w:p w14:paraId="7BD60E10"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t>Страви повинні бути різноманітні та не повинні повторюватись кожного дня в рамках одного заходу.</w:t>
      </w:r>
    </w:p>
    <w:p w14:paraId="5DE6799E"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sz w:val="24"/>
          <w:szCs w:val="24"/>
          <w:lang w:val="uk-UA"/>
        </w:rPr>
      </w:pPr>
      <w:r w:rsidRPr="005C2C5A">
        <w:rPr>
          <w:sz w:val="24"/>
          <w:szCs w:val="24"/>
          <w:lang w:val="uk-UA"/>
        </w:rPr>
        <w:t>Меню харчування має базуватися на принципах здорового харчування, зокрема концепції «Тарілки здорового харчування». Виконавець повинен забезпечити збалансоване меню з обмеженим вмістом солі, доданих цукрів та промислових трансжирів.</w:t>
      </w:r>
    </w:p>
    <w:p w14:paraId="6DD47B56"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sz w:val="24"/>
          <w:szCs w:val="24"/>
          <w:lang w:val="uk-UA"/>
        </w:rPr>
      </w:pPr>
      <w:r w:rsidRPr="005C2C5A">
        <w:rPr>
          <w:sz w:val="24"/>
          <w:szCs w:val="24"/>
          <w:lang w:val="uk-UA" w:eastAsia="ar-SA"/>
        </w:rPr>
        <w:lastRenderedPageBreak/>
        <w:t>Розраховуючи вартість кава-перерв, обідів та вечерь, Виконавець повинен запропонувати страви універсальної кухні, включаючи фірмові страви, українську, європейську кухню та вегетаріанське меню, з наданням переваги позиціям, визначеним у Таблиці 2 «Меню харчування».</w:t>
      </w:r>
    </w:p>
    <w:p w14:paraId="0B8C8363" w14:textId="77777777" w:rsidR="005C2C5A" w:rsidRPr="005C2C5A" w:rsidRDefault="005C2C5A" w:rsidP="0080084E">
      <w:pPr>
        <w:numPr>
          <w:ilvl w:val="1"/>
          <w:numId w:val="23"/>
        </w:numPr>
        <w:tabs>
          <w:tab w:val="left" w:pos="426"/>
          <w:tab w:val="left" w:pos="709"/>
          <w:tab w:val="left" w:pos="993"/>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rPr>
        <w:t>Кава-перерви, обіди та вечері повинні надаватись Виконавцем у ресторанах готелю, де проводиться захід.</w:t>
      </w:r>
    </w:p>
    <w:p w14:paraId="28992B3B" w14:textId="77777777" w:rsidR="005C2C5A" w:rsidRPr="005C2C5A" w:rsidRDefault="005C2C5A" w:rsidP="0080084E">
      <w:pPr>
        <w:numPr>
          <w:ilvl w:val="1"/>
          <w:numId w:val="23"/>
        </w:numPr>
        <w:tabs>
          <w:tab w:val="left" w:pos="426"/>
          <w:tab w:val="left" w:pos="709"/>
          <w:tab w:val="left" w:pos="993"/>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rPr>
        <w:t>Виконавець формує тендерну пропозицію щодо організації харчування учасників зазначаючи вартість кава-перерв, обіду та вечері у розрахунку на одну особу відповідно до Таблиці 2 «Меню харчування».</w:t>
      </w:r>
    </w:p>
    <w:p w14:paraId="171C4E1A" w14:textId="77777777" w:rsidR="005C2C5A" w:rsidRPr="005C2C5A" w:rsidRDefault="005C2C5A" w:rsidP="0080084E">
      <w:pPr>
        <w:pStyle w:val="af"/>
        <w:numPr>
          <w:ilvl w:val="1"/>
          <w:numId w:val="23"/>
        </w:numPr>
        <w:tabs>
          <w:tab w:val="left" w:pos="0"/>
          <w:tab w:val="left" w:pos="426"/>
          <w:tab w:val="left" w:pos="709"/>
          <w:tab w:val="left" w:pos="1134"/>
        </w:tabs>
        <w:ind w:left="0" w:firstLine="567"/>
        <w:contextualSpacing/>
        <w:jc w:val="both"/>
        <w:rPr>
          <w:sz w:val="24"/>
          <w:szCs w:val="24"/>
          <w:lang w:val="uk-UA"/>
        </w:rPr>
      </w:pPr>
      <w:r w:rsidRPr="005C2C5A">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5C2C5A" w:rsidDel="00E530A5">
        <w:rPr>
          <w:sz w:val="24"/>
          <w:szCs w:val="24"/>
          <w:lang w:val="uk-UA"/>
        </w:rPr>
        <w:t xml:space="preserve"> </w:t>
      </w:r>
    </w:p>
    <w:p w14:paraId="33ED02DA" w14:textId="77777777" w:rsidR="005C2C5A" w:rsidRPr="005C2C5A" w:rsidRDefault="005C2C5A" w:rsidP="005C2C5A">
      <w:pPr>
        <w:pStyle w:val="af"/>
        <w:tabs>
          <w:tab w:val="left" w:pos="426"/>
          <w:tab w:val="left" w:pos="709"/>
          <w:tab w:val="left" w:pos="993"/>
          <w:tab w:val="left" w:pos="1134"/>
        </w:tabs>
        <w:ind w:left="0" w:firstLine="567"/>
        <w:jc w:val="both"/>
        <w:rPr>
          <w:sz w:val="24"/>
          <w:szCs w:val="24"/>
        </w:rPr>
      </w:pPr>
    </w:p>
    <w:p w14:paraId="26934302" w14:textId="77777777" w:rsidR="005C2C5A" w:rsidRPr="005C2C5A" w:rsidRDefault="005C2C5A" w:rsidP="1A550312">
      <w:pPr>
        <w:pStyle w:val="af"/>
        <w:tabs>
          <w:tab w:val="left" w:pos="426"/>
          <w:tab w:val="left" w:pos="709"/>
          <w:tab w:val="left" w:pos="993"/>
          <w:tab w:val="left" w:pos="1134"/>
        </w:tabs>
        <w:ind w:left="0" w:firstLine="567"/>
        <w:jc w:val="right"/>
        <w:rPr>
          <w:i/>
          <w:iCs/>
          <w:sz w:val="24"/>
          <w:szCs w:val="24"/>
        </w:rPr>
      </w:pPr>
      <w:r w:rsidRPr="1A550312">
        <w:rPr>
          <w:i/>
          <w:iCs/>
          <w:sz w:val="24"/>
          <w:szCs w:val="24"/>
        </w:rPr>
        <w:t xml:space="preserve">Таблиця 2 </w:t>
      </w:r>
    </w:p>
    <w:p w14:paraId="7A7E6715" w14:textId="77777777" w:rsidR="005C2C5A" w:rsidRPr="005C2C5A" w:rsidRDefault="005C2C5A" w:rsidP="1A550312">
      <w:pPr>
        <w:pStyle w:val="af"/>
        <w:tabs>
          <w:tab w:val="left" w:pos="426"/>
          <w:tab w:val="left" w:pos="709"/>
          <w:tab w:val="left" w:pos="993"/>
          <w:tab w:val="left" w:pos="1134"/>
          <w:tab w:val="left" w:pos="3828"/>
        </w:tabs>
        <w:ind w:left="0" w:firstLine="567"/>
        <w:jc w:val="center"/>
        <w:rPr>
          <w:b/>
          <w:bCs/>
          <w:sz w:val="24"/>
          <w:szCs w:val="24"/>
        </w:rPr>
      </w:pPr>
      <w:r w:rsidRPr="1A550312">
        <w:rPr>
          <w:b/>
          <w:bCs/>
          <w:sz w:val="24"/>
          <w:szCs w:val="24"/>
        </w:rPr>
        <w:t>Меню харчування</w:t>
      </w:r>
    </w:p>
    <w:p w14:paraId="5E459C25" w14:textId="77777777" w:rsidR="005C2C5A" w:rsidRPr="005C2C5A" w:rsidRDefault="005C2C5A" w:rsidP="1A550312">
      <w:pPr>
        <w:pStyle w:val="af"/>
        <w:tabs>
          <w:tab w:val="left" w:pos="426"/>
          <w:tab w:val="left" w:pos="709"/>
          <w:tab w:val="left" w:pos="993"/>
          <w:tab w:val="left" w:pos="1134"/>
          <w:tab w:val="left" w:pos="3828"/>
        </w:tabs>
        <w:ind w:left="0" w:firstLine="567"/>
        <w:jc w:val="center"/>
        <w:rPr>
          <w:b/>
          <w:bCs/>
          <w:sz w:val="24"/>
          <w:szCs w:val="24"/>
        </w:rPr>
      </w:pPr>
    </w:p>
    <w:tbl>
      <w:tblPr>
        <w:tblStyle w:val="af1"/>
        <w:tblW w:w="9923" w:type="dxa"/>
        <w:tblInd w:w="-5" w:type="dxa"/>
        <w:tblLook w:val="04A0" w:firstRow="1" w:lastRow="0" w:firstColumn="1" w:lastColumn="0" w:noHBand="0" w:noVBand="1"/>
      </w:tblPr>
      <w:tblGrid>
        <w:gridCol w:w="1985"/>
        <w:gridCol w:w="7938"/>
      </w:tblGrid>
      <w:tr w:rsidR="005C2C5A" w:rsidRPr="005C2C5A" w14:paraId="0C507454" w14:textId="77777777" w:rsidTr="1A550312">
        <w:trPr>
          <w:trHeight w:val="2333"/>
        </w:trPr>
        <w:tc>
          <w:tcPr>
            <w:tcW w:w="1985" w:type="dxa"/>
          </w:tcPr>
          <w:p w14:paraId="2F8419AC" w14:textId="77777777" w:rsidR="005C2C5A" w:rsidRPr="005C2C5A" w:rsidRDefault="005C2C5A" w:rsidP="1A550312">
            <w:pPr>
              <w:pStyle w:val="af"/>
              <w:tabs>
                <w:tab w:val="left" w:pos="426"/>
                <w:tab w:val="left" w:pos="709"/>
                <w:tab w:val="left" w:pos="993"/>
                <w:tab w:val="left" w:pos="1134"/>
              </w:tabs>
              <w:ind w:left="0"/>
              <w:rPr>
                <w:sz w:val="24"/>
                <w:szCs w:val="24"/>
                <w:lang w:val="uk-UA"/>
              </w:rPr>
            </w:pPr>
            <w:r w:rsidRPr="1A550312">
              <w:rPr>
                <w:sz w:val="24"/>
                <w:szCs w:val="24"/>
              </w:rPr>
              <w:t>Обід для Послуги №1 повинен складатись (шведський стіл):</w:t>
            </w:r>
          </w:p>
        </w:tc>
        <w:tc>
          <w:tcPr>
            <w:tcW w:w="7938" w:type="dxa"/>
          </w:tcPr>
          <w:p w14:paraId="79D9BA57"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Салати (не менше 2 видів):</w:t>
            </w:r>
          </w:p>
          <w:p w14:paraId="30CE9A29"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 (бажано на основі оливкової олії або йогурту);</w:t>
            </w:r>
          </w:p>
          <w:p w14:paraId="00FCE8CC"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(не менше 2 видів):</w:t>
            </w:r>
          </w:p>
          <w:p w14:paraId="017B7BAE"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w:t>
            </w:r>
          </w:p>
          <w:p w14:paraId="79448412" w14:textId="77777777" w:rsidR="005C2C5A" w:rsidRPr="005C2C5A" w:rsidRDefault="005C2C5A"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Гарнір (не менше 2 видів);</w:t>
            </w:r>
          </w:p>
          <w:p w14:paraId="548BA547"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Напої (вода/сік/узвар/кава/чай/молоко)</w:t>
            </w:r>
          </w:p>
        </w:tc>
      </w:tr>
      <w:tr w:rsidR="005C2C5A" w:rsidRPr="005C2C5A" w14:paraId="42D1DAE1" w14:textId="77777777" w:rsidTr="1A550312">
        <w:trPr>
          <w:trHeight w:val="2757"/>
        </w:trPr>
        <w:tc>
          <w:tcPr>
            <w:tcW w:w="1985" w:type="dxa"/>
          </w:tcPr>
          <w:p w14:paraId="058B84B3" w14:textId="77777777" w:rsidR="005C2C5A" w:rsidRPr="005C2C5A" w:rsidRDefault="005C2C5A" w:rsidP="1A550312">
            <w:pPr>
              <w:pStyle w:val="af"/>
              <w:tabs>
                <w:tab w:val="left" w:pos="426"/>
                <w:tab w:val="left" w:pos="709"/>
                <w:tab w:val="left" w:pos="993"/>
                <w:tab w:val="left" w:pos="1134"/>
              </w:tabs>
              <w:ind w:left="0"/>
              <w:rPr>
                <w:sz w:val="24"/>
                <w:szCs w:val="24"/>
                <w:lang w:val="uk-UA"/>
              </w:rPr>
            </w:pPr>
            <w:r w:rsidRPr="1A550312">
              <w:rPr>
                <w:sz w:val="24"/>
                <w:szCs w:val="24"/>
                <w:lang w:val="uk-UA"/>
              </w:rPr>
              <w:t xml:space="preserve">Обід </w:t>
            </w:r>
            <w:r w:rsidRPr="1A550312">
              <w:rPr>
                <w:sz w:val="24"/>
                <w:szCs w:val="24"/>
              </w:rPr>
              <w:t xml:space="preserve">для Послуги №2 </w:t>
            </w:r>
            <w:r w:rsidRPr="1A550312">
              <w:rPr>
                <w:sz w:val="24"/>
                <w:szCs w:val="24"/>
                <w:lang w:val="uk-UA"/>
              </w:rPr>
              <w:t>повинен складатись:</w:t>
            </w:r>
          </w:p>
        </w:tc>
        <w:tc>
          <w:tcPr>
            <w:tcW w:w="7938" w:type="dxa"/>
          </w:tcPr>
          <w:p w14:paraId="546E73C2"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Перша страва (1 вид):</w:t>
            </w:r>
          </w:p>
          <w:p w14:paraId="2C5BC42D" w14:textId="77777777" w:rsidR="005C2C5A" w:rsidRPr="005C2C5A" w:rsidRDefault="005C2C5A" w:rsidP="1A550312">
            <w:pPr>
              <w:numPr>
                <w:ilvl w:val="1"/>
                <w:numId w:val="11"/>
              </w:numPr>
              <w:tabs>
                <w:tab w:val="clear" w:pos="1440"/>
                <w:tab w:val="num" w:pos="316"/>
                <w:tab w:val="left" w:pos="426"/>
                <w:tab w:val="left" w:pos="600"/>
                <w:tab w:val="left" w:pos="709"/>
                <w:tab w:val="left" w:pos="883"/>
              </w:tabs>
              <w:spacing w:before="100" w:beforeAutospacing="1" w:after="100" w:afterAutospacing="1"/>
              <w:ind w:left="0" w:firstLine="30"/>
              <w:rPr>
                <w:sz w:val="24"/>
                <w:szCs w:val="24"/>
              </w:rPr>
            </w:pPr>
            <w:r w:rsidRPr="1A550312">
              <w:rPr>
                <w:sz w:val="24"/>
                <w:szCs w:val="24"/>
              </w:rPr>
              <w:t>Суп (м'ясний/вегетаріанський/крем-суп)/борщ /солянка;</w:t>
            </w:r>
          </w:p>
          <w:p w14:paraId="5781BF00"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з гарніром (1 вид):</w:t>
            </w:r>
          </w:p>
          <w:p w14:paraId="278935DF"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 з гарніром;</w:t>
            </w:r>
          </w:p>
          <w:p w14:paraId="55E481CE"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 (1 вид):</w:t>
            </w:r>
          </w:p>
          <w:p w14:paraId="3A5494DA"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 овочевий з легкими заправками;</w:t>
            </w:r>
          </w:p>
          <w:p w14:paraId="59DF40F1"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Напої (2 види):</w:t>
            </w:r>
          </w:p>
          <w:p w14:paraId="64CB3DE8"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Кава/чай;</w:t>
            </w:r>
          </w:p>
          <w:p w14:paraId="6412DDBF"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Сік/компот/узвар.</w:t>
            </w:r>
          </w:p>
        </w:tc>
      </w:tr>
      <w:tr w:rsidR="005C2C5A" w:rsidRPr="005C2C5A" w14:paraId="577C6BED" w14:textId="77777777" w:rsidTr="1A550312">
        <w:trPr>
          <w:trHeight w:val="1124"/>
        </w:trPr>
        <w:tc>
          <w:tcPr>
            <w:tcW w:w="1985" w:type="dxa"/>
          </w:tcPr>
          <w:p w14:paraId="07C6B233" w14:textId="77777777" w:rsidR="005C2C5A" w:rsidRPr="005C2C5A" w:rsidRDefault="005C2C5A" w:rsidP="1A550312">
            <w:pPr>
              <w:pStyle w:val="af"/>
              <w:tabs>
                <w:tab w:val="left" w:pos="426"/>
                <w:tab w:val="left" w:pos="709"/>
                <w:tab w:val="left" w:pos="993"/>
                <w:tab w:val="left" w:pos="1134"/>
              </w:tabs>
              <w:ind w:left="0"/>
              <w:rPr>
                <w:sz w:val="24"/>
                <w:szCs w:val="24"/>
                <w:lang w:val="uk-UA"/>
              </w:rPr>
            </w:pPr>
            <w:r w:rsidRPr="1A550312">
              <w:rPr>
                <w:sz w:val="24"/>
                <w:szCs w:val="24"/>
                <w:lang w:val="uk-UA"/>
              </w:rPr>
              <w:t>Кава-перерва повинна складатись:</w:t>
            </w:r>
          </w:p>
        </w:tc>
        <w:tc>
          <w:tcPr>
            <w:tcW w:w="7938" w:type="dxa"/>
          </w:tcPr>
          <w:p w14:paraId="6CAEF470"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Закуски (не менше 2 видів):</w:t>
            </w:r>
          </w:p>
          <w:p w14:paraId="0EE46972"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Сендвіч-круасан/канапе/крафін/кіш-лорен тощо;</w:t>
            </w:r>
          </w:p>
          <w:p w14:paraId="6BADFE86" w14:textId="77777777" w:rsidR="005C2C5A" w:rsidRPr="005C2C5A" w:rsidRDefault="005C2C5A" w:rsidP="1A550312">
            <w:pPr>
              <w:numPr>
                <w:ilvl w:val="1"/>
                <w:numId w:val="11"/>
              </w:numPr>
              <w:tabs>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Овочеві закуски;</w:t>
            </w:r>
          </w:p>
          <w:p w14:paraId="0D0A38CB"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Десерт (не менше 2 видів):</w:t>
            </w:r>
          </w:p>
          <w:p w14:paraId="5C317C9E" w14:textId="77777777" w:rsidR="005C2C5A" w:rsidRPr="005C2C5A" w:rsidRDefault="005C2C5A" w:rsidP="1A550312">
            <w:pPr>
              <w:numPr>
                <w:ilvl w:val="1"/>
                <w:numId w:val="11"/>
              </w:numPr>
              <w:tabs>
                <w:tab w:val="clear" w:pos="144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Тістечка/капкейки/мафіни, круасан/торт/штрудель/рулети та інші десерти;</w:t>
            </w:r>
          </w:p>
          <w:p w14:paraId="71868E11"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Напої (2 види):</w:t>
            </w:r>
          </w:p>
          <w:p w14:paraId="520505C1"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Кава/чай;</w:t>
            </w:r>
          </w:p>
          <w:p w14:paraId="25BAA664"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Сік/компот/узвар;</w:t>
            </w:r>
          </w:p>
          <w:p w14:paraId="048E05AD"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Сезонні фрукти.</w:t>
            </w:r>
          </w:p>
        </w:tc>
      </w:tr>
      <w:tr w:rsidR="005C2C5A" w:rsidRPr="005C2C5A" w14:paraId="7962D6A3" w14:textId="77777777" w:rsidTr="1A550312">
        <w:tc>
          <w:tcPr>
            <w:tcW w:w="1985" w:type="dxa"/>
          </w:tcPr>
          <w:p w14:paraId="5B455822" w14:textId="77777777" w:rsidR="005C2C5A" w:rsidRPr="005C2C5A" w:rsidRDefault="005C2C5A" w:rsidP="1A550312">
            <w:pPr>
              <w:pStyle w:val="af"/>
              <w:tabs>
                <w:tab w:val="left" w:pos="426"/>
                <w:tab w:val="left" w:pos="709"/>
                <w:tab w:val="left" w:pos="993"/>
                <w:tab w:val="left" w:pos="1134"/>
              </w:tabs>
              <w:ind w:left="0"/>
              <w:rPr>
                <w:sz w:val="24"/>
                <w:szCs w:val="24"/>
                <w:lang w:val="uk-UA"/>
              </w:rPr>
            </w:pPr>
            <w:r w:rsidRPr="1A550312">
              <w:rPr>
                <w:sz w:val="24"/>
                <w:szCs w:val="24"/>
                <w:lang w:val="uk-UA"/>
              </w:rPr>
              <w:t xml:space="preserve">Вечеря </w:t>
            </w:r>
            <w:r w:rsidRPr="1A550312">
              <w:rPr>
                <w:sz w:val="24"/>
                <w:szCs w:val="24"/>
              </w:rPr>
              <w:t xml:space="preserve">для Послуги №1 повинна </w:t>
            </w:r>
            <w:r w:rsidRPr="1A550312">
              <w:rPr>
                <w:sz w:val="24"/>
                <w:szCs w:val="24"/>
              </w:rPr>
              <w:lastRenderedPageBreak/>
              <w:t>складатись (шведський стіл):</w:t>
            </w:r>
          </w:p>
        </w:tc>
        <w:tc>
          <w:tcPr>
            <w:tcW w:w="7938" w:type="dxa"/>
          </w:tcPr>
          <w:p w14:paraId="0E5305EB"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lastRenderedPageBreak/>
              <w:t>Салати (не менше 2 видів):</w:t>
            </w:r>
          </w:p>
          <w:p w14:paraId="2216BBA0"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 (бажано на основі оливкової олії або йогурту);</w:t>
            </w:r>
          </w:p>
          <w:p w14:paraId="5D28A5E4" w14:textId="77777777" w:rsidR="005C2C5A" w:rsidRPr="005C2C5A" w:rsidRDefault="005C2C5A"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lastRenderedPageBreak/>
              <w:t>Холодні закуски (не менше 2 видів);</w:t>
            </w:r>
          </w:p>
          <w:p w14:paraId="7B710194"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(не менше 2 видів):</w:t>
            </w:r>
          </w:p>
          <w:p w14:paraId="39567E3B"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w:t>
            </w:r>
          </w:p>
          <w:p w14:paraId="463573D3" w14:textId="77777777" w:rsidR="005C2C5A" w:rsidRPr="005C2C5A" w:rsidRDefault="005C2C5A"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Гарнір (не менше 2 видів);</w:t>
            </w:r>
          </w:p>
          <w:p w14:paraId="0BA9500E" w14:textId="77777777" w:rsidR="005C2C5A" w:rsidRPr="005C2C5A" w:rsidRDefault="005C2C5A"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Десерти (не менше 2 видів);</w:t>
            </w:r>
          </w:p>
          <w:p w14:paraId="7970D9DC" w14:textId="77777777" w:rsidR="005C2C5A" w:rsidRPr="005C2C5A" w:rsidRDefault="005C2C5A" w:rsidP="1A550312">
            <w:pPr>
              <w:numPr>
                <w:ilvl w:val="0"/>
                <w:numId w:val="11"/>
              </w:numPr>
              <w:tabs>
                <w:tab w:val="clear" w:pos="720"/>
                <w:tab w:val="num" w:pos="316"/>
                <w:tab w:val="left" w:pos="600"/>
                <w:tab w:val="left" w:pos="883"/>
              </w:tabs>
              <w:spacing w:before="100" w:beforeAutospacing="1" w:after="100" w:afterAutospacing="1"/>
              <w:ind w:hanging="687"/>
              <w:jc w:val="both"/>
              <w:rPr>
                <w:sz w:val="24"/>
                <w:szCs w:val="24"/>
              </w:rPr>
            </w:pPr>
            <w:r w:rsidRPr="1A550312">
              <w:rPr>
                <w:sz w:val="24"/>
                <w:szCs w:val="24"/>
              </w:rPr>
              <w:t>Напої (вода/сік/узвар/кава/чай/молоко)</w:t>
            </w:r>
          </w:p>
        </w:tc>
      </w:tr>
      <w:tr w:rsidR="005C2C5A" w:rsidRPr="005C2C5A" w14:paraId="5F7B156C" w14:textId="77777777" w:rsidTr="1A550312">
        <w:tc>
          <w:tcPr>
            <w:tcW w:w="1985" w:type="dxa"/>
          </w:tcPr>
          <w:p w14:paraId="5FD12605" w14:textId="77777777" w:rsidR="005C2C5A" w:rsidRPr="005C2C5A" w:rsidRDefault="005C2C5A" w:rsidP="1A550312">
            <w:pPr>
              <w:pStyle w:val="af"/>
              <w:tabs>
                <w:tab w:val="left" w:pos="426"/>
                <w:tab w:val="left" w:pos="709"/>
                <w:tab w:val="left" w:pos="993"/>
                <w:tab w:val="left" w:pos="1134"/>
              </w:tabs>
              <w:ind w:left="0"/>
              <w:rPr>
                <w:sz w:val="24"/>
                <w:szCs w:val="24"/>
                <w:lang w:val="uk-UA"/>
              </w:rPr>
            </w:pPr>
            <w:r w:rsidRPr="1A550312">
              <w:rPr>
                <w:sz w:val="24"/>
                <w:szCs w:val="24"/>
                <w:lang w:val="uk-UA"/>
              </w:rPr>
              <w:lastRenderedPageBreak/>
              <w:t>Вечеря  для Послуги №2 повинна складатись:</w:t>
            </w:r>
          </w:p>
        </w:tc>
        <w:tc>
          <w:tcPr>
            <w:tcW w:w="7938" w:type="dxa"/>
          </w:tcPr>
          <w:p w14:paraId="75AC82ED"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Основна страва з гарніром (1 вид):</w:t>
            </w:r>
          </w:p>
          <w:p w14:paraId="7627BAA0"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Страва з м'яса, птиці або риби з відповідним гарніром;</w:t>
            </w:r>
          </w:p>
          <w:p w14:paraId="6D2F8821"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Салат (1 вид):</w:t>
            </w:r>
          </w:p>
          <w:p w14:paraId="53864B81"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Салати овочеві/салати з легкими заправками;</w:t>
            </w:r>
          </w:p>
          <w:p w14:paraId="620B74E5"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after="100" w:afterAutospacing="1"/>
              <w:ind w:left="0" w:firstLine="30"/>
              <w:jc w:val="both"/>
              <w:rPr>
                <w:sz w:val="24"/>
                <w:szCs w:val="24"/>
              </w:rPr>
            </w:pPr>
            <w:r w:rsidRPr="1A550312">
              <w:rPr>
                <w:sz w:val="24"/>
                <w:szCs w:val="24"/>
              </w:rPr>
              <w:t>Десерт (1 вид):</w:t>
            </w:r>
          </w:p>
          <w:p w14:paraId="6C9057A5" w14:textId="77777777" w:rsidR="005C2C5A" w:rsidRPr="005C2C5A" w:rsidRDefault="005C2C5A" w:rsidP="1A550312">
            <w:pPr>
              <w:numPr>
                <w:ilvl w:val="1"/>
                <w:numId w:val="11"/>
              </w:numPr>
              <w:tabs>
                <w:tab w:val="num" w:pos="316"/>
                <w:tab w:val="left" w:pos="426"/>
                <w:tab w:val="left" w:pos="600"/>
                <w:tab w:val="left" w:pos="709"/>
                <w:tab w:val="left" w:pos="883"/>
              </w:tabs>
              <w:spacing w:before="100" w:beforeAutospacing="1" w:after="100" w:afterAutospacing="1"/>
              <w:ind w:left="0" w:firstLine="30"/>
              <w:jc w:val="both"/>
              <w:rPr>
                <w:sz w:val="24"/>
                <w:szCs w:val="24"/>
              </w:rPr>
            </w:pPr>
            <w:r w:rsidRPr="1A550312">
              <w:rPr>
                <w:sz w:val="24"/>
                <w:szCs w:val="24"/>
              </w:rPr>
              <w:t>Тістечко/торт/мусс тощо;</w:t>
            </w:r>
          </w:p>
          <w:p w14:paraId="787F48B4" w14:textId="77777777" w:rsidR="005C2C5A" w:rsidRPr="005C2C5A" w:rsidRDefault="005C2C5A" w:rsidP="1A550312">
            <w:pPr>
              <w:numPr>
                <w:ilvl w:val="0"/>
                <w:numId w:val="11"/>
              </w:numPr>
              <w:tabs>
                <w:tab w:val="clear" w:pos="720"/>
                <w:tab w:val="num" w:pos="316"/>
                <w:tab w:val="left" w:pos="426"/>
                <w:tab w:val="left" w:pos="600"/>
                <w:tab w:val="left" w:pos="709"/>
                <w:tab w:val="left" w:pos="883"/>
              </w:tabs>
              <w:spacing w:before="60"/>
              <w:ind w:left="0" w:firstLine="30"/>
              <w:jc w:val="both"/>
              <w:rPr>
                <w:sz w:val="24"/>
                <w:szCs w:val="24"/>
              </w:rPr>
            </w:pPr>
            <w:r w:rsidRPr="1A550312">
              <w:rPr>
                <w:sz w:val="24"/>
                <w:szCs w:val="24"/>
              </w:rPr>
              <w:t>Напої (2 види):</w:t>
            </w:r>
          </w:p>
          <w:p w14:paraId="461513A8" w14:textId="77777777" w:rsidR="005C2C5A" w:rsidRPr="005C2C5A" w:rsidRDefault="005C2C5A" w:rsidP="1A550312">
            <w:pPr>
              <w:pStyle w:val="af"/>
              <w:numPr>
                <w:ilvl w:val="0"/>
                <w:numId w:val="12"/>
              </w:numPr>
              <w:tabs>
                <w:tab w:val="num" w:pos="316"/>
                <w:tab w:val="left" w:pos="426"/>
                <w:tab w:val="left" w:pos="600"/>
                <w:tab w:val="left" w:pos="709"/>
                <w:tab w:val="left" w:pos="883"/>
              </w:tabs>
              <w:spacing w:before="60" w:after="100" w:afterAutospacing="1"/>
              <w:ind w:left="0" w:firstLine="30"/>
              <w:contextualSpacing/>
              <w:jc w:val="both"/>
              <w:rPr>
                <w:sz w:val="24"/>
                <w:szCs w:val="24"/>
                <w:lang w:val="uk-UA"/>
              </w:rPr>
            </w:pPr>
            <w:r w:rsidRPr="1A550312">
              <w:rPr>
                <w:sz w:val="24"/>
                <w:szCs w:val="24"/>
                <w:lang w:val="uk-UA"/>
              </w:rPr>
              <w:t xml:space="preserve">Кава/чай; </w:t>
            </w:r>
          </w:p>
          <w:p w14:paraId="319FEE05" w14:textId="77777777" w:rsidR="005C2C5A" w:rsidRPr="005C2C5A" w:rsidRDefault="005C2C5A" w:rsidP="1A550312">
            <w:pPr>
              <w:pStyle w:val="af"/>
              <w:numPr>
                <w:ilvl w:val="0"/>
                <w:numId w:val="12"/>
              </w:numPr>
              <w:tabs>
                <w:tab w:val="num" w:pos="316"/>
                <w:tab w:val="left" w:pos="426"/>
                <w:tab w:val="left" w:pos="600"/>
                <w:tab w:val="left" w:pos="709"/>
                <w:tab w:val="left" w:pos="883"/>
              </w:tabs>
              <w:spacing w:before="60" w:after="100" w:afterAutospacing="1"/>
              <w:ind w:left="0" w:firstLine="30"/>
              <w:contextualSpacing/>
              <w:jc w:val="both"/>
              <w:rPr>
                <w:sz w:val="24"/>
                <w:szCs w:val="24"/>
                <w:lang w:val="uk-UA"/>
              </w:rPr>
            </w:pPr>
            <w:r w:rsidRPr="1A550312">
              <w:rPr>
                <w:sz w:val="24"/>
                <w:szCs w:val="24"/>
                <w:lang w:val="uk-UA"/>
              </w:rPr>
              <w:t>Сік/компот/узвар.</w:t>
            </w:r>
          </w:p>
        </w:tc>
      </w:tr>
    </w:tbl>
    <w:p w14:paraId="0FF1C7C0" w14:textId="77777777" w:rsidR="005C2C5A" w:rsidRPr="005C2C5A" w:rsidRDefault="005C2C5A" w:rsidP="005C2C5A">
      <w:pPr>
        <w:tabs>
          <w:tab w:val="left" w:pos="426"/>
          <w:tab w:val="left" w:pos="709"/>
          <w:tab w:val="left" w:pos="993"/>
          <w:tab w:val="left" w:pos="1134"/>
        </w:tabs>
        <w:spacing w:line="240" w:lineRule="auto"/>
        <w:ind w:firstLine="567"/>
        <w:contextualSpacing/>
        <w:jc w:val="both"/>
        <w:rPr>
          <w:rFonts w:ascii="Times New Roman" w:hAnsi="Times New Roman" w:cs="Times New Roman"/>
          <w:sz w:val="24"/>
          <w:szCs w:val="24"/>
          <w:lang w:eastAsia="x-none"/>
        </w:rPr>
      </w:pPr>
    </w:p>
    <w:p w14:paraId="4988B95C" w14:textId="77777777" w:rsidR="005C2C5A" w:rsidRPr="005C2C5A" w:rsidRDefault="005C2C5A" w:rsidP="0080084E">
      <w:pPr>
        <w:pStyle w:val="af"/>
        <w:numPr>
          <w:ilvl w:val="0"/>
          <w:numId w:val="23"/>
        </w:numPr>
        <w:tabs>
          <w:tab w:val="left" w:pos="426"/>
          <w:tab w:val="left" w:pos="709"/>
          <w:tab w:val="left" w:pos="1134"/>
        </w:tabs>
        <w:ind w:left="0" w:firstLine="567"/>
        <w:contextualSpacing/>
        <w:rPr>
          <w:b/>
          <w:sz w:val="24"/>
          <w:szCs w:val="24"/>
        </w:rPr>
      </w:pPr>
      <w:r w:rsidRPr="005C2C5A">
        <w:rPr>
          <w:b/>
          <w:sz w:val="24"/>
          <w:szCs w:val="24"/>
          <w:lang w:eastAsia="x-none"/>
        </w:rPr>
        <w:t xml:space="preserve">Послуги організації проїзду учасників. </w:t>
      </w:r>
    </w:p>
    <w:p w14:paraId="1D3BE97F" w14:textId="77777777" w:rsidR="005C2C5A" w:rsidRPr="005C2C5A" w:rsidRDefault="005C2C5A" w:rsidP="0080084E">
      <w:pPr>
        <w:pStyle w:val="af"/>
        <w:numPr>
          <w:ilvl w:val="1"/>
          <w:numId w:val="23"/>
        </w:numPr>
        <w:tabs>
          <w:tab w:val="left" w:pos="426"/>
          <w:tab w:val="left" w:pos="709"/>
          <w:tab w:val="left" w:pos="1134"/>
        </w:tabs>
        <w:ind w:left="0" w:firstLine="567"/>
        <w:contextualSpacing/>
        <w:jc w:val="both"/>
        <w:rPr>
          <w:sz w:val="24"/>
          <w:szCs w:val="24"/>
        </w:rPr>
      </w:pPr>
      <w:r w:rsidRPr="005C2C5A">
        <w:rPr>
          <w:sz w:val="24"/>
          <w:szCs w:val="24"/>
          <w:lang w:eastAsia="x-none"/>
        </w:rPr>
        <w:t xml:space="preserve">Виконавець повинен організувати проїзд учасників </w:t>
      </w:r>
      <w:r w:rsidRPr="005C2C5A">
        <w:rPr>
          <w:sz w:val="24"/>
          <w:szCs w:val="24"/>
        </w:rPr>
        <w:t>шляхом забезпечення учасників заходу квитками (проїзними документами)</w:t>
      </w:r>
      <w:r w:rsidRPr="005C2C5A">
        <w:rPr>
          <w:sz w:val="24"/>
          <w:szCs w:val="24"/>
          <w:lang w:eastAsia="x-none"/>
        </w:rPr>
        <w:t xml:space="preserve"> до місця проведення заходу та у зворотному напрямку.</w:t>
      </w:r>
    </w:p>
    <w:p w14:paraId="1E797645"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14:paraId="34BAF355"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14:paraId="0315DB8D"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14:paraId="78945143"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rPr>
      </w:pPr>
      <w:r w:rsidRPr="005C2C5A">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14:paraId="6CFE7B83"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14:paraId="79D55163"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 xml:space="preserve">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w:t>
      </w:r>
      <w:r w:rsidRPr="005C2C5A">
        <w:rPr>
          <w:rFonts w:ascii="Times New Roman" w:hAnsi="Times New Roman" w:cs="Times New Roman"/>
          <w:sz w:val="24"/>
          <w:szCs w:val="24"/>
          <w:lang w:eastAsia="x-none"/>
        </w:rPr>
        <w:lastRenderedPageBreak/>
        <w:t>початку заходу та відправлення у зворотному напрямку в день завершення заходу. Дати приїзду та від’їзду учасників необхідно погодити у Замовника.</w:t>
      </w:r>
    </w:p>
    <w:p w14:paraId="07A04C76"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14:paraId="2BA20A55"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14:paraId="027332F4"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14:paraId="1876667A" w14:textId="77777777" w:rsidR="005C2C5A" w:rsidRPr="005C2C5A" w:rsidRDefault="005C2C5A" w:rsidP="0080084E">
      <w:pPr>
        <w:numPr>
          <w:ilvl w:val="1"/>
          <w:numId w:val="23"/>
        </w:numPr>
        <w:tabs>
          <w:tab w:val="left" w:pos="426"/>
          <w:tab w:val="left" w:pos="709"/>
          <w:tab w:val="left" w:pos="1134"/>
        </w:tabs>
        <w:spacing w:after="0" w:line="240" w:lineRule="auto"/>
        <w:ind w:left="0" w:firstLine="567"/>
        <w:contextualSpacing/>
        <w:jc w:val="both"/>
        <w:rPr>
          <w:rFonts w:ascii="Times New Roman" w:hAnsi="Times New Roman" w:cs="Times New Roman"/>
          <w:sz w:val="24"/>
          <w:szCs w:val="24"/>
          <w:lang w:eastAsia="x-none"/>
        </w:rPr>
      </w:pPr>
      <w:r w:rsidRPr="005C2C5A">
        <w:rPr>
          <w:rFonts w:ascii="Times New Roman" w:hAnsi="Times New Roman" w:cs="Times New Roman"/>
          <w:sz w:val="24"/>
          <w:szCs w:val="24"/>
          <w:lang w:eastAsia="x-none"/>
        </w:rPr>
        <w:t>Розраховуючи вартість послуг із організації проїзду учасників заходу,</w:t>
      </w:r>
      <w:r w:rsidRPr="005C2C5A">
        <w:rPr>
          <w:rFonts w:ascii="Times New Roman" w:hAnsi="Times New Roman" w:cs="Times New Roman"/>
          <w:sz w:val="24"/>
          <w:szCs w:val="24"/>
        </w:rPr>
        <w:t xml:space="preserve"> </w:t>
      </w:r>
      <w:r w:rsidRPr="005C2C5A">
        <w:rPr>
          <w:rFonts w:ascii="Times New Roman" w:hAnsi="Times New Roman" w:cs="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14:paraId="114613C4" w14:textId="77777777" w:rsidR="005C2C5A" w:rsidRPr="005C2C5A" w:rsidRDefault="005C2C5A" w:rsidP="005C2C5A">
      <w:pPr>
        <w:tabs>
          <w:tab w:val="left" w:pos="426"/>
          <w:tab w:val="left" w:pos="709"/>
          <w:tab w:val="left" w:pos="1134"/>
        </w:tabs>
        <w:spacing w:line="240" w:lineRule="auto"/>
        <w:ind w:firstLine="567"/>
        <w:contextualSpacing/>
        <w:jc w:val="both"/>
        <w:rPr>
          <w:rFonts w:ascii="Times New Roman" w:hAnsi="Times New Roman" w:cs="Times New Roman"/>
          <w:sz w:val="24"/>
          <w:szCs w:val="24"/>
          <w:lang w:eastAsia="x-none"/>
        </w:rPr>
      </w:pPr>
    </w:p>
    <w:p w14:paraId="48710E95" w14:textId="77777777" w:rsidR="005C2C5A" w:rsidRPr="005C2C5A" w:rsidRDefault="005C2C5A" w:rsidP="0080084E">
      <w:pPr>
        <w:pStyle w:val="af"/>
        <w:numPr>
          <w:ilvl w:val="0"/>
          <w:numId w:val="23"/>
        </w:numPr>
        <w:tabs>
          <w:tab w:val="left" w:pos="426"/>
          <w:tab w:val="left" w:pos="709"/>
          <w:tab w:val="left" w:pos="993"/>
        </w:tabs>
        <w:ind w:left="0" w:firstLine="567"/>
        <w:contextualSpacing/>
        <w:jc w:val="both"/>
        <w:rPr>
          <w:b/>
          <w:sz w:val="24"/>
          <w:szCs w:val="24"/>
        </w:rPr>
      </w:pPr>
      <w:r w:rsidRPr="005C2C5A">
        <w:rPr>
          <w:b/>
          <w:sz w:val="24"/>
          <w:szCs w:val="24"/>
        </w:rPr>
        <w:t>Послуги забезпечення учасників заходу питною водою, ручками, блокнотами.</w:t>
      </w:r>
    </w:p>
    <w:p w14:paraId="344955CD"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 xml:space="preserve">Під час надання послуг із організації та забезпечення проведення заходу  Виконавець повинен забезпечити учасників питною водою та канцелярськими товарами.  </w:t>
      </w:r>
    </w:p>
    <w:p w14:paraId="7C6D73FC"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 xml:space="preserve">Виконавець повинен забезпечити учасників </w:t>
      </w:r>
      <w:r w:rsidRPr="005C2C5A">
        <w:rPr>
          <w:sz w:val="24"/>
          <w:szCs w:val="24"/>
          <w:lang w:val="uk-UA"/>
        </w:rPr>
        <w:t>заходу</w:t>
      </w:r>
      <w:r w:rsidRPr="005C2C5A">
        <w:rPr>
          <w:sz w:val="24"/>
          <w:szCs w:val="24"/>
        </w:rPr>
        <w:t xml:space="preserve"> питною водою </w:t>
      </w:r>
      <w:r w:rsidRPr="005C2C5A">
        <w:rPr>
          <w:sz w:val="24"/>
          <w:szCs w:val="24"/>
          <w:lang w:val="uk-UA"/>
        </w:rPr>
        <w:t>в пляшках об</w:t>
      </w:r>
      <w:r w:rsidRPr="005C2C5A">
        <w:rPr>
          <w:sz w:val="24"/>
          <w:szCs w:val="24"/>
        </w:rPr>
        <w:t>’</w:t>
      </w:r>
      <w:r w:rsidRPr="005C2C5A">
        <w:rPr>
          <w:sz w:val="24"/>
          <w:szCs w:val="24"/>
          <w:lang w:val="uk-UA"/>
        </w:rPr>
        <w:t>ємом по</w:t>
      </w:r>
      <w:r w:rsidRPr="005C2C5A">
        <w:rPr>
          <w:sz w:val="24"/>
          <w:szCs w:val="24"/>
        </w:rPr>
        <w:t xml:space="preserve"> 0,5 л</w:t>
      </w:r>
      <w:r w:rsidRPr="005C2C5A">
        <w:rPr>
          <w:sz w:val="24"/>
          <w:szCs w:val="24"/>
          <w:lang w:val="uk-UA"/>
        </w:rPr>
        <w:t xml:space="preserve">, </w:t>
      </w:r>
      <w:r w:rsidRPr="005C2C5A">
        <w:rPr>
          <w:sz w:val="24"/>
          <w:szCs w:val="24"/>
        </w:rPr>
        <w:t>газован</w:t>
      </w:r>
      <w:r w:rsidRPr="005C2C5A">
        <w:rPr>
          <w:sz w:val="24"/>
          <w:szCs w:val="24"/>
          <w:lang w:val="uk-UA"/>
        </w:rPr>
        <w:t>а</w:t>
      </w:r>
      <w:r w:rsidRPr="005C2C5A">
        <w:rPr>
          <w:sz w:val="24"/>
          <w:szCs w:val="24"/>
        </w:rPr>
        <w:t xml:space="preserve"> та негазован</w:t>
      </w:r>
      <w:r w:rsidRPr="005C2C5A">
        <w:rPr>
          <w:sz w:val="24"/>
          <w:szCs w:val="24"/>
          <w:lang w:val="uk-UA"/>
        </w:rPr>
        <w:t>а.</w:t>
      </w:r>
    </w:p>
    <w:p w14:paraId="0E077493" w14:textId="77777777" w:rsidR="005C2C5A" w:rsidRPr="005C2C5A" w:rsidRDefault="005C2C5A" w:rsidP="0080084E">
      <w:pPr>
        <w:pStyle w:val="af"/>
        <w:numPr>
          <w:ilvl w:val="1"/>
          <w:numId w:val="23"/>
        </w:numPr>
        <w:tabs>
          <w:tab w:val="left" w:pos="426"/>
          <w:tab w:val="left" w:pos="709"/>
          <w:tab w:val="left" w:pos="993"/>
        </w:tabs>
        <w:ind w:left="0" w:firstLine="567"/>
        <w:contextualSpacing/>
        <w:jc w:val="both"/>
        <w:rPr>
          <w:b/>
          <w:sz w:val="24"/>
          <w:szCs w:val="24"/>
        </w:rPr>
      </w:pPr>
      <w:r w:rsidRPr="005C2C5A">
        <w:rPr>
          <w:sz w:val="24"/>
          <w:szCs w:val="24"/>
        </w:rPr>
        <w:t xml:space="preserve">Виконавець повинен забезпечити учасників </w:t>
      </w:r>
      <w:r w:rsidRPr="005C2C5A">
        <w:rPr>
          <w:sz w:val="24"/>
          <w:szCs w:val="24"/>
          <w:lang w:val="uk-UA"/>
        </w:rPr>
        <w:t xml:space="preserve">заходу </w:t>
      </w:r>
      <w:r w:rsidRPr="005C2C5A">
        <w:rPr>
          <w:sz w:val="24"/>
          <w:szCs w:val="24"/>
        </w:rPr>
        <w:t>канцелярськими товарами</w:t>
      </w:r>
      <w:r w:rsidRPr="005C2C5A">
        <w:rPr>
          <w:sz w:val="24"/>
          <w:szCs w:val="24"/>
          <w:lang w:val="uk-UA"/>
        </w:rPr>
        <w:t xml:space="preserve">: </w:t>
      </w:r>
      <w:r w:rsidRPr="005C2C5A">
        <w:rPr>
          <w:sz w:val="24"/>
          <w:szCs w:val="24"/>
        </w:rPr>
        <w:t>блокноти, ручки, блокноти для фліпчарту; набір маркерів (4 кольори).</w:t>
      </w:r>
    </w:p>
    <w:p w14:paraId="4F0FDFC7"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 xml:space="preserve">Виконавець формує цінову пропозицію щодо </w:t>
      </w:r>
      <w:r w:rsidRPr="005C2C5A">
        <w:rPr>
          <w:sz w:val="24"/>
          <w:szCs w:val="24"/>
          <w:lang w:eastAsia="x-none"/>
        </w:rPr>
        <w:t>забезпечення учасників заходу предметами для роботи з</w:t>
      </w:r>
      <w:r w:rsidRPr="005C2C5A">
        <w:rPr>
          <w:sz w:val="24"/>
          <w:szCs w:val="24"/>
        </w:rPr>
        <w:t>азначаючи вартість одного предмета.</w:t>
      </w:r>
    </w:p>
    <w:p w14:paraId="2F08ADDC" w14:textId="77777777" w:rsidR="005C2C5A" w:rsidRPr="005C2C5A" w:rsidRDefault="005C2C5A" w:rsidP="005C2C5A">
      <w:pPr>
        <w:pStyle w:val="af"/>
        <w:tabs>
          <w:tab w:val="left" w:pos="426"/>
          <w:tab w:val="left" w:pos="709"/>
          <w:tab w:val="left" w:pos="993"/>
          <w:tab w:val="left" w:pos="1134"/>
        </w:tabs>
        <w:ind w:left="567"/>
        <w:jc w:val="both"/>
        <w:rPr>
          <w:sz w:val="24"/>
          <w:szCs w:val="24"/>
        </w:rPr>
      </w:pPr>
    </w:p>
    <w:p w14:paraId="7B029F38" w14:textId="77777777" w:rsidR="005C2C5A" w:rsidRPr="005C2C5A" w:rsidRDefault="005C2C5A" w:rsidP="0080084E">
      <w:pPr>
        <w:pStyle w:val="af"/>
        <w:numPr>
          <w:ilvl w:val="0"/>
          <w:numId w:val="23"/>
        </w:numPr>
        <w:tabs>
          <w:tab w:val="left" w:pos="426"/>
          <w:tab w:val="left" w:pos="709"/>
          <w:tab w:val="left" w:pos="993"/>
        </w:tabs>
        <w:ind w:left="0" w:firstLine="567"/>
        <w:contextualSpacing/>
        <w:rPr>
          <w:b/>
          <w:sz w:val="24"/>
          <w:szCs w:val="24"/>
        </w:rPr>
      </w:pPr>
      <w:r w:rsidRPr="005C2C5A">
        <w:rPr>
          <w:b/>
          <w:sz w:val="24"/>
          <w:szCs w:val="24"/>
        </w:rPr>
        <w:t>Послуги дизайну та друку.</w:t>
      </w:r>
    </w:p>
    <w:p w14:paraId="2EA3206E"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Під час організації послуг із організації та забезпечення проведення заходу Виконавець повинен надати послуги пов’язані із друком.</w:t>
      </w:r>
    </w:p>
    <w:p w14:paraId="431FE3D1"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 xml:space="preserve">Друк роздаткових матеріалів Замовника формату А4, щільність паперу не менше  80 г/м2. </w:t>
      </w:r>
    </w:p>
    <w:p w14:paraId="3973AA2F" w14:textId="77777777" w:rsidR="005C2C5A" w:rsidRPr="005C2C5A" w:rsidRDefault="005C2C5A" w:rsidP="0080084E">
      <w:pPr>
        <w:pStyle w:val="af"/>
        <w:numPr>
          <w:ilvl w:val="1"/>
          <w:numId w:val="23"/>
        </w:numPr>
        <w:tabs>
          <w:tab w:val="left" w:pos="426"/>
          <w:tab w:val="left" w:pos="709"/>
          <w:tab w:val="left" w:pos="993"/>
          <w:tab w:val="left" w:pos="1134"/>
        </w:tabs>
        <w:ind w:left="0" w:firstLine="567"/>
        <w:contextualSpacing/>
        <w:jc w:val="both"/>
        <w:rPr>
          <w:sz w:val="24"/>
          <w:szCs w:val="24"/>
        </w:rPr>
      </w:pPr>
      <w:r w:rsidRPr="005C2C5A">
        <w:rPr>
          <w:sz w:val="24"/>
          <w:szCs w:val="24"/>
        </w:rPr>
        <w:t>Розробка дизайн макету та друк бейджів</w:t>
      </w:r>
      <w:r w:rsidRPr="005C2C5A">
        <w:rPr>
          <w:sz w:val="24"/>
          <w:szCs w:val="24"/>
          <w:lang w:val="uk-UA"/>
        </w:rPr>
        <w:t xml:space="preserve">. </w:t>
      </w:r>
      <w:r w:rsidRPr="005C2C5A">
        <w:rPr>
          <w:sz w:val="24"/>
          <w:szCs w:val="24"/>
        </w:rPr>
        <w:t xml:space="preserve">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w:t>
      </w:r>
      <w:r w:rsidRPr="005C2C5A">
        <w:rPr>
          <w:bCs/>
          <w:iCs/>
          <w:sz w:val="24"/>
          <w:szCs w:val="24"/>
        </w:rPr>
        <w:t>двосторонній</w:t>
      </w:r>
      <w:r w:rsidRPr="005C2C5A">
        <w:rPr>
          <w:sz w:val="24"/>
          <w:szCs w:val="24"/>
        </w:rPr>
        <w:t xml:space="preserve"> кольоровий друк бейджів,  ламіновані. Бейджі повинні бути з ланцюжком з тканини і карабіном.</w:t>
      </w:r>
    </w:p>
    <w:p w14:paraId="25549E13" w14:textId="77777777" w:rsidR="005C2C5A" w:rsidRPr="005C2C5A" w:rsidRDefault="005C2C5A" w:rsidP="0080084E">
      <w:pPr>
        <w:pStyle w:val="af"/>
        <w:numPr>
          <w:ilvl w:val="1"/>
          <w:numId w:val="23"/>
        </w:numPr>
        <w:tabs>
          <w:tab w:val="left" w:pos="0"/>
          <w:tab w:val="left" w:pos="426"/>
          <w:tab w:val="left" w:pos="709"/>
          <w:tab w:val="left" w:pos="993"/>
        </w:tabs>
        <w:ind w:left="0" w:firstLine="567"/>
        <w:contextualSpacing/>
        <w:jc w:val="both"/>
        <w:rPr>
          <w:sz w:val="24"/>
          <w:szCs w:val="24"/>
          <w:lang w:eastAsia="x-none"/>
        </w:rPr>
      </w:pPr>
      <w:r w:rsidRPr="005C2C5A">
        <w:rPr>
          <w:sz w:val="24"/>
          <w:szCs w:val="24"/>
          <w:lang w:eastAsia="x-none"/>
        </w:rPr>
        <w:t>Усі макети та візуалізації попередньо повинні бути погоджені Замовником</w:t>
      </w:r>
      <w:r w:rsidRPr="005C2C5A">
        <w:rPr>
          <w:sz w:val="24"/>
          <w:szCs w:val="24"/>
        </w:rPr>
        <w:t>.</w:t>
      </w:r>
      <w:r w:rsidRPr="005C2C5A">
        <w:rPr>
          <w:sz w:val="24"/>
          <w:szCs w:val="24"/>
          <w:lang w:eastAsia="x-none"/>
        </w:rPr>
        <w:t xml:space="preserve"> </w:t>
      </w:r>
    </w:p>
    <w:p w14:paraId="5F2A5FAC" w14:textId="45A586AA" w:rsidR="005C2C5A" w:rsidRPr="00332347" w:rsidRDefault="005C2C5A" w:rsidP="0080084E">
      <w:pPr>
        <w:pStyle w:val="af"/>
        <w:numPr>
          <w:ilvl w:val="1"/>
          <w:numId w:val="23"/>
        </w:numPr>
        <w:tabs>
          <w:tab w:val="left" w:pos="0"/>
          <w:tab w:val="left" w:pos="426"/>
          <w:tab w:val="left" w:pos="709"/>
          <w:tab w:val="left" w:pos="993"/>
        </w:tabs>
        <w:ind w:left="0" w:firstLine="567"/>
        <w:contextualSpacing/>
        <w:jc w:val="both"/>
        <w:rPr>
          <w:sz w:val="24"/>
          <w:szCs w:val="24"/>
          <w:lang w:eastAsia="x-none"/>
        </w:rPr>
      </w:pPr>
      <w:r w:rsidRPr="005C2C5A">
        <w:rPr>
          <w:sz w:val="24"/>
          <w:szCs w:val="24"/>
        </w:rPr>
        <w:t xml:space="preserve">Виконавець формує цінову пропозицію щодо </w:t>
      </w:r>
      <w:r w:rsidRPr="005C2C5A">
        <w:rPr>
          <w:sz w:val="24"/>
          <w:szCs w:val="24"/>
          <w:lang w:eastAsia="x-none"/>
        </w:rPr>
        <w:t xml:space="preserve">забезпечення учасників заходу </w:t>
      </w:r>
      <w:r w:rsidRPr="005C2C5A">
        <w:rPr>
          <w:sz w:val="24"/>
          <w:szCs w:val="24"/>
          <w:lang w:val="uk-UA" w:eastAsia="x-none"/>
        </w:rPr>
        <w:t>бейджами</w:t>
      </w:r>
      <w:r w:rsidRPr="005C2C5A">
        <w:rPr>
          <w:sz w:val="24"/>
          <w:szCs w:val="24"/>
          <w:lang w:eastAsia="x-none"/>
        </w:rPr>
        <w:t>, з</w:t>
      </w:r>
      <w:r w:rsidRPr="005C2C5A">
        <w:rPr>
          <w:sz w:val="24"/>
          <w:szCs w:val="24"/>
        </w:rPr>
        <w:t>азначаючи вартість одного предмету з урахуванням доставки до місця проведення заходу.</w:t>
      </w:r>
    </w:p>
    <w:p w14:paraId="77A54171" w14:textId="77777777" w:rsidR="005C2C5A" w:rsidRPr="005C2C5A" w:rsidRDefault="005C2C5A" w:rsidP="005C2C5A">
      <w:pPr>
        <w:pBdr>
          <w:top w:val="nil"/>
          <w:left w:val="nil"/>
          <w:bottom w:val="nil"/>
          <w:right w:val="nil"/>
          <w:between w:val="nil"/>
        </w:pBdr>
        <w:tabs>
          <w:tab w:val="left" w:pos="567"/>
          <w:tab w:val="left" w:pos="1276"/>
        </w:tabs>
        <w:spacing w:after="0" w:line="240" w:lineRule="auto"/>
        <w:jc w:val="center"/>
        <w:rPr>
          <w:rFonts w:ascii="Times New Roman" w:hAnsi="Times New Roman" w:cs="Times New Roman"/>
          <w:sz w:val="24"/>
          <w:szCs w:val="24"/>
        </w:rPr>
      </w:pPr>
      <w:r w:rsidRPr="005C2C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5C2C5A" w:rsidRPr="005C2C5A" w14:paraId="4C5BA971" w14:textId="77777777" w:rsidTr="00447BD0">
        <w:trPr>
          <w:trHeight w:val="357"/>
        </w:trPr>
        <w:tc>
          <w:tcPr>
            <w:tcW w:w="4395" w:type="dxa"/>
          </w:tcPr>
          <w:p w14:paraId="19CC84D6"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5610D816"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ЗАМОВНИК:</w:t>
            </w:r>
          </w:p>
        </w:tc>
        <w:tc>
          <w:tcPr>
            <w:tcW w:w="4997" w:type="dxa"/>
          </w:tcPr>
          <w:p w14:paraId="5F3EB5BB"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03CEBCCD"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ВИКОНАВЕЦЬ:</w:t>
            </w:r>
          </w:p>
          <w:p w14:paraId="2D2DAD3C"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5C2C5A" w:rsidRPr="005C2C5A" w14:paraId="2047C49E" w14:textId="77777777" w:rsidTr="00447BD0">
        <w:trPr>
          <w:trHeight w:val="3143"/>
        </w:trPr>
        <w:tc>
          <w:tcPr>
            <w:tcW w:w="4395" w:type="dxa"/>
          </w:tcPr>
          <w:p w14:paraId="73803B4D"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b/>
                <w:sz w:val="24"/>
                <w:szCs w:val="24"/>
              </w:rPr>
            </w:pPr>
            <w:r w:rsidRPr="005C2C5A">
              <w:rPr>
                <w:rFonts w:ascii="Times New Roman" w:hAnsi="Times New Roman" w:cs="Times New Roman"/>
                <w:b/>
                <w:sz w:val="24"/>
                <w:szCs w:val="24"/>
              </w:rPr>
              <w:lastRenderedPageBreak/>
              <w:t>Державна установа «Центр громадського здоров’я Міністерства охорони здоров’я України»</w:t>
            </w:r>
          </w:p>
          <w:p w14:paraId="196FDE5A"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04071, м. Київ, вул. Ярославська, 41</w:t>
            </w:r>
          </w:p>
          <w:p w14:paraId="73B1F364"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Код ЄДРПОУ: 40524109</w:t>
            </w:r>
          </w:p>
          <w:p w14:paraId="0CD33539"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color w:val="4F81BD" w:themeColor="accent1"/>
                <w:sz w:val="24"/>
                <w:szCs w:val="24"/>
              </w:rPr>
            </w:pPr>
            <w:r w:rsidRPr="005C2C5A">
              <w:rPr>
                <w:rFonts w:ascii="Times New Roman" w:hAnsi="Times New Roman" w:cs="Times New Roman"/>
                <w:sz w:val="24"/>
                <w:szCs w:val="24"/>
              </w:rPr>
              <w:t>UA118201720343101009300097402</w:t>
            </w:r>
          </w:p>
          <w:p w14:paraId="1DAD82C8"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 xml:space="preserve">в ГУДКСУ м. Києва </w:t>
            </w:r>
          </w:p>
          <w:p w14:paraId="247EF98A" w14:textId="77777777" w:rsidR="005C2C5A" w:rsidRPr="005C2C5A" w:rsidRDefault="005C2C5A" w:rsidP="00447BD0">
            <w:pPr>
              <w:spacing w:after="0" w:line="240" w:lineRule="auto"/>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ІПН: </w:t>
            </w:r>
            <w:r w:rsidRPr="005C2C5A">
              <w:rPr>
                <w:rFonts w:ascii="Times New Roman" w:hAnsi="Times New Roman" w:cs="Times New Roman"/>
                <w:sz w:val="24"/>
                <w:szCs w:val="24"/>
              </w:rPr>
              <w:t>405241026578</w:t>
            </w:r>
          </w:p>
          <w:p w14:paraId="1BF97941" w14:textId="7A2BFB86" w:rsidR="005C2C5A" w:rsidRPr="00332347" w:rsidRDefault="005C2C5A" w:rsidP="00332347">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Тел.: (044) 334-56-89</w:t>
            </w:r>
          </w:p>
          <w:p w14:paraId="4CAD6EC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w:t>
            </w:r>
          </w:p>
          <w:p w14:paraId="347FC30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2469AB4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w:t>
            </w:r>
          </w:p>
          <w:p w14:paraId="04DB8993"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b/>
                <w:sz w:val="24"/>
                <w:szCs w:val="24"/>
              </w:rPr>
              <w:t xml:space="preserve"> М.П.</w:t>
            </w:r>
          </w:p>
        </w:tc>
        <w:tc>
          <w:tcPr>
            <w:tcW w:w="4997" w:type="dxa"/>
          </w:tcPr>
          <w:p w14:paraId="75397F4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9D4AD72"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2F0EC28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44AC11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22DF553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CD51D75"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6D802B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7ED385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511BD7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449EA4D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________________________________</w:t>
            </w:r>
          </w:p>
          <w:p w14:paraId="1527D7A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488F6F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 / _______________/</w:t>
            </w:r>
          </w:p>
          <w:p w14:paraId="057623C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М.П.</w:t>
            </w:r>
          </w:p>
        </w:tc>
      </w:tr>
    </w:tbl>
    <w:p w14:paraId="7C4E98C4" w14:textId="77777777" w:rsidR="005C2C5A" w:rsidRPr="005C2C5A" w:rsidRDefault="005C2C5A" w:rsidP="005C2C5A">
      <w:pPr>
        <w:pBdr>
          <w:top w:val="nil"/>
          <w:left w:val="nil"/>
          <w:bottom w:val="nil"/>
          <w:right w:val="nil"/>
          <w:between w:val="nil"/>
        </w:pBdr>
        <w:spacing w:after="0" w:line="240" w:lineRule="auto"/>
        <w:rPr>
          <w:rFonts w:ascii="Times New Roman" w:hAnsi="Times New Roman" w:cs="Times New Roman"/>
          <w:sz w:val="24"/>
          <w:szCs w:val="24"/>
        </w:rPr>
      </w:pPr>
    </w:p>
    <w:p w14:paraId="6E47A052" w14:textId="77777777" w:rsidR="005C2C5A" w:rsidRPr="005C2C5A" w:rsidRDefault="005C2C5A" w:rsidP="005C2C5A">
      <w:pPr>
        <w:rPr>
          <w:rFonts w:ascii="Times New Roman" w:hAnsi="Times New Roman" w:cs="Times New Roman"/>
          <w:sz w:val="24"/>
          <w:szCs w:val="24"/>
        </w:rPr>
      </w:pPr>
      <w:r w:rsidRPr="005C2C5A">
        <w:rPr>
          <w:rFonts w:ascii="Times New Roman" w:hAnsi="Times New Roman" w:cs="Times New Roman"/>
          <w:sz w:val="24"/>
          <w:szCs w:val="24"/>
        </w:rPr>
        <w:br w:type="page"/>
      </w:r>
    </w:p>
    <w:p w14:paraId="4CDE5336" w14:textId="77777777" w:rsidR="005C2C5A" w:rsidRPr="005C2C5A" w:rsidRDefault="005C2C5A" w:rsidP="005C2C5A">
      <w:pPr>
        <w:pBdr>
          <w:top w:val="nil"/>
          <w:left w:val="nil"/>
          <w:bottom w:val="nil"/>
          <w:right w:val="nil"/>
          <w:between w:val="nil"/>
        </w:pBdr>
        <w:spacing w:after="0" w:line="240" w:lineRule="auto"/>
        <w:ind w:left="5954"/>
        <w:rPr>
          <w:rFonts w:ascii="Times New Roman" w:hAnsi="Times New Roman" w:cs="Times New Roman"/>
          <w:sz w:val="24"/>
          <w:szCs w:val="24"/>
        </w:rPr>
      </w:pPr>
      <w:r w:rsidRPr="005C2C5A">
        <w:rPr>
          <w:rFonts w:ascii="Times New Roman" w:hAnsi="Times New Roman" w:cs="Times New Roman"/>
          <w:sz w:val="24"/>
          <w:szCs w:val="24"/>
        </w:rPr>
        <w:lastRenderedPageBreak/>
        <w:t>Додаток 2</w:t>
      </w:r>
    </w:p>
    <w:p w14:paraId="082B2E57" w14:textId="77777777" w:rsidR="005C2C5A" w:rsidRPr="005C2C5A" w:rsidRDefault="005C2C5A" w:rsidP="005C2C5A">
      <w:pPr>
        <w:pBdr>
          <w:top w:val="nil"/>
          <w:left w:val="nil"/>
          <w:bottom w:val="nil"/>
          <w:right w:val="nil"/>
          <w:between w:val="nil"/>
        </w:pBdr>
        <w:spacing w:after="0" w:line="240" w:lineRule="auto"/>
        <w:ind w:firstLine="5954"/>
        <w:rPr>
          <w:rFonts w:ascii="Times New Roman" w:hAnsi="Times New Roman" w:cs="Times New Roman"/>
          <w:sz w:val="24"/>
          <w:szCs w:val="24"/>
        </w:rPr>
      </w:pPr>
      <w:r w:rsidRPr="005C2C5A">
        <w:rPr>
          <w:rFonts w:ascii="Times New Roman" w:hAnsi="Times New Roman" w:cs="Times New Roman"/>
          <w:sz w:val="24"/>
          <w:szCs w:val="24"/>
        </w:rPr>
        <w:t xml:space="preserve">до Договору про закупівлю </w:t>
      </w:r>
    </w:p>
    <w:p w14:paraId="7B9D6C69" w14:textId="77777777" w:rsidR="005C2C5A" w:rsidRPr="005C2C5A" w:rsidRDefault="005C2C5A" w:rsidP="005C2C5A">
      <w:pPr>
        <w:pBdr>
          <w:top w:val="nil"/>
          <w:left w:val="nil"/>
          <w:bottom w:val="nil"/>
          <w:right w:val="nil"/>
          <w:between w:val="nil"/>
        </w:pBdr>
        <w:spacing w:after="0" w:line="240" w:lineRule="auto"/>
        <w:ind w:firstLine="5954"/>
        <w:rPr>
          <w:rFonts w:ascii="Times New Roman" w:hAnsi="Times New Roman" w:cs="Times New Roman"/>
          <w:sz w:val="24"/>
          <w:szCs w:val="24"/>
        </w:rPr>
      </w:pPr>
      <w:r w:rsidRPr="005C2C5A">
        <w:rPr>
          <w:rFonts w:ascii="Times New Roman" w:hAnsi="Times New Roman" w:cs="Times New Roman"/>
          <w:sz w:val="24"/>
          <w:szCs w:val="24"/>
        </w:rPr>
        <w:t>№ ___ від «____»______ 2026 року</w:t>
      </w:r>
    </w:p>
    <w:p w14:paraId="6154E9CF" w14:textId="77777777" w:rsidR="005C2C5A" w:rsidRPr="005C2C5A" w:rsidRDefault="005C2C5A" w:rsidP="005C2C5A">
      <w:pPr>
        <w:pBdr>
          <w:top w:val="nil"/>
          <w:left w:val="nil"/>
          <w:bottom w:val="nil"/>
          <w:right w:val="nil"/>
          <w:between w:val="nil"/>
        </w:pBdr>
        <w:spacing w:after="0" w:line="240" w:lineRule="auto"/>
        <w:ind w:left="6237"/>
        <w:rPr>
          <w:rFonts w:ascii="Times New Roman" w:hAnsi="Times New Roman" w:cs="Times New Roman"/>
          <w:sz w:val="24"/>
          <w:szCs w:val="24"/>
        </w:rPr>
      </w:pPr>
    </w:p>
    <w:p w14:paraId="119A992C" w14:textId="77777777" w:rsidR="005C2C5A" w:rsidRPr="005C2C5A" w:rsidRDefault="005C2C5A" w:rsidP="005C2C5A">
      <w:pP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СПЕЦИФІКАЦІЯ</w:t>
      </w:r>
    </w:p>
    <w:p w14:paraId="72F2E0D5" w14:textId="77777777" w:rsidR="005C2C5A" w:rsidRPr="005C2C5A" w:rsidRDefault="005C2C5A" w:rsidP="005C2C5A">
      <w:pPr>
        <w:shd w:val="clear" w:color="auto" w:fill="FFFFFF"/>
        <w:tabs>
          <w:tab w:val="left" w:pos="6322"/>
          <w:tab w:val="left" w:pos="8616"/>
        </w:tabs>
        <w:spacing w:after="0" w:line="240" w:lineRule="auto"/>
        <w:jc w:val="both"/>
        <w:rPr>
          <w:rFonts w:ascii="Times New Roman" w:hAnsi="Times New Roman" w:cs="Times New Roman"/>
          <w:b/>
          <w:sz w:val="24"/>
          <w:szCs w:val="24"/>
        </w:rPr>
      </w:pPr>
      <w:r w:rsidRPr="005C2C5A">
        <w:rPr>
          <w:rFonts w:ascii="Times New Roman" w:hAnsi="Times New Roman" w:cs="Times New Roman"/>
          <w:b/>
          <w:sz w:val="24"/>
          <w:szCs w:val="24"/>
        </w:rPr>
        <w:t xml:space="preserve"> м. Київ </w:t>
      </w:r>
      <w:r w:rsidRPr="005C2C5A">
        <w:rPr>
          <w:rFonts w:ascii="Times New Roman" w:hAnsi="Times New Roman" w:cs="Times New Roman"/>
          <w:b/>
          <w:sz w:val="24"/>
          <w:szCs w:val="24"/>
        </w:rPr>
        <w:tab/>
        <w:t xml:space="preserve">           «___» ______ 2026 року</w:t>
      </w:r>
    </w:p>
    <w:p w14:paraId="6AA83FE4" w14:textId="77777777" w:rsidR="005C2C5A" w:rsidRPr="005C2C5A" w:rsidRDefault="005C2C5A" w:rsidP="005C2C5A">
      <w:pPr>
        <w:spacing w:after="0" w:line="240" w:lineRule="auto"/>
        <w:jc w:val="center"/>
        <w:rPr>
          <w:rFonts w:ascii="Times New Roman" w:hAnsi="Times New Roman" w:cs="Times New Roman"/>
          <w:b/>
          <w:sz w:val="24"/>
          <w:szCs w:val="24"/>
        </w:rPr>
      </w:pPr>
    </w:p>
    <w:p w14:paraId="53A7F90D" w14:textId="77777777" w:rsidR="005C2C5A" w:rsidRPr="005C2C5A" w:rsidRDefault="005C2C5A" w:rsidP="005C2C5A">
      <w:pPr>
        <w:spacing w:after="0" w:line="240" w:lineRule="auto"/>
        <w:ind w:right="-2" w:firstLine="709"/>
        <w:jc w:val="both"/>
        <w:rPr>
          <w:rFonts w:ascii="Times New Roman" w:hAnsi="Times New Roman" w:cs="Times New Roman"/>
          <w:b/>
          <w:bCs/>
          <w:sz w:val="24"/>
          <w:szCs w:val="24"/>
        </w:rPr>
      </w:pPr>
      <w:r w:rsidRPr="005C2C5A">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r w:rsidRPr="005C2C5A">
        <w:rPr>
          <w:rFonts w:ascii="Times New Roman" w:hAnsi="Times New Roman" w:cs="Times New Roman"/>
          <w:color w:val="000000" w:themeColor="text1"/>
          <w:sz w:val="24"/>
          <w:szCs w:val="24"/>
        </w:rPr>
        <w:t xml:space="preserve"> (далі – Замовник),  в особі (зазначити посаду та ПІБ підписанта), який/-а діє на підставі (заначити документ та реквізити документа на право підпису), з однієї сторони, та  (зазначити повну назву Виконавця) (далі – Виконавець), в особі (зазначити посаду та ПІБ підписанта), який/-а діє на підставі (заначити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 уклали цей Додаток 2 «Специфікація» до Договору про закупівлю (зазначити номер договору) від (зазначити дату договору у форматі “___” ________ 202__ року) (далі – Договір) та домовились про </w:t>
      </w:r>
      <w:r w:rsidRPr="005C2C5A">
        <w:rPr>
          <w:rFonts w:ascii="Times New Roman" w:hAnsi="Times New Roman" w:cs="Times New Roman"/>
          <w:sz w:val="24"/>
          <w:szCs w:val="24"/>
        </w:rPr>
        <w:t>надання наступних Послуг</w:t>
      </w:r>
      <w:r w:rsidRPr="005C2C5A">
        <w:rPr>
          <w:rFonts w:ascii="Times New Roman" w:hAnsi="Times New Roman" w:cs="Times New Roman"/>
          <w:b/>
          <w:bCs/>
          <w:sz w:val="24"/>
          <w:szCs w:val="24"/>
        </w:rPr>
        <w:t>:</w:t>
      </w:r>
    </w:p>
    <w:p w14:paraId="6E0A3EC9" w14:textId="77777777" w:rsidR="005C2C5A" w:rsidRPr="005C2C5A" w:rsidRDefault="005C2C5A" w:rsidP="005C2C5A">
      <w:pPr>
        <w:spacing w:after="0" w:line="240" w:lineRule="auto"/>
        <w:ind w:right="-2" w:firstLine="709"/>
        <w:jc w:val="both"/>
        <w:rPr>
          <w:rFonts w:ascii="Times New Roman"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971"/>
        <w:gridCol w:w="1320"/>
        <w:gridCol w:w="1646"/>
        <w:gridCol w:w="2360"/>
      </w:tblGrid>
      <w:tr w:rsidR="005C2C5A" w:rsidRPr="005C2C5A" w14:paraId="4C8980F6" w14:textId="77777777" w:rsidTr="25F9F23D">
        <w:tc>
          <w:tcPr>
            <w:tcW w:w="484" w:type="dxa"/>
            <w:vAlign w:val="center"/>
          </w:tcPr>
          <w:p w14:paraId="1A17A7C6" w14:textId="77777777" w:rsidR="005C2C5A" w:rsidRPr="005C2C5A" w:rsidRDefault="005C2C5A" w:rsidP="00EE088D">
            <w:pPr>
              <w:pStyle w:val="af"/>
              <w:ind w:left="0"/>
              <w:jc w:val="center"/>
              <w:rPr>
                <w:b/>
                <w:bCs/>
                <w:sz w:val="24"/>
                <w:szCs w:val="24"/>
              </w:rPr>
            </w:pPr>
            <w:r w:rsidRPr="005C2C5A">
              <w:rPr>
                <w:b/>
                <w:bCs/>
                <w:sz w:val="24"/>
                <w:szCs w:val="24"/>
              </w:rPr>
              <w:t>№</w:t>
            </w:r>
          </w:p>
        </w:tc>
        <w:tc>
          <w:tcPr>
            <w:tcW w:w="3971" w:type="dxa"/>
            <w:vAlign w:val="center"/>
          </w:tcPr>
          <w:p w14:paraId="188C090F" w14:textId="77777777" w:rsidR="005C2C5A" w:rsidRPr="005C2C5A" w:rsidRDefault="005C2C5A" w:rsidP="00EE088D">
            <w:pPr>
              <w:pStyle w:val="af"/>
              <w:ind w:left="0"/>
              <w:jc w:val="center"/>
              <w:rPr>
                <w:b/>
                <w:sz w:val="24"/>
                <w:szCs w:val="24"/>
              </w:rPr>
            </w:pPr>
            <w:r w:rsidRPr="005C2C5A">
              <w:rPr>
                <w:b/>
                <w:sz w:val="24"/>
                <w:szCs w:val="24"/>
              </w:rPr>
              <w:t>Назва послуги</w:t>
            </w:r>
          </w:p>
        </w:tc>
        <w:tc>
          <w:tcPr>
            <w:tcW w:w="1320" w:type="dxa"/>
            <w:vAlign w:val="center"/>
          </w:tcPr>
          <w:p w14:paraId="4F444BC8" w14:textId="77777777" w:rsidR="005C2C5A" w:rsidRPr="005C2C5A" w:rsidRDefault="005C2C5A" w:rsidP="00EE088D">
            <w:pPr>
              <w:pStyle w:val="af"/>
              <w:ind w:left="0"/>
              <w:jc w:val="center"/>
              <w:rPr>
                <w:b/>
                <w:bCs/>
                <w:sz w:val="24"/>
                <w:szCs w:val="24"/>
              </w:rPr>
            </w:pPr>
            <w:r w:rsidRPr="005C2C5A">
              <w:rPr>
                <w:b/>
                <w:bCs/>
                <w:sz w:val="24"/>
                <w:szCs w:val="24"/>
              </w:rPr>
              <w:t>Одиниця виміру</w:t>
            </w:r>
          </w:p>
        </w:tc>
        <w:tc>
          <w:tcPr>
            <w:tcW w:w="1646" w:type="dxa"/>
            <w:vAlign w:val="center"/>
          </w:tcPr>
          <w:p w14:paraId="0A1C0E80" w14:textId="77777777" w:rsidR="005C2C5A" w:rsidRPr="005C2C5A" w:rsidRDefault="005C2C5A" w:rsidP="00EE088D">
            <w:pPr>
              <w:pStyle w:val="af"/>
              <w:ind w:left="0"/>
              <w:jc w:val="center"/>
              <w:rPr>
                <w:b/>
                <w:bCs/>
                <w:sz w:val="24"/>
                <w:szCs w:val="24"/>
              </w:rPr>
            </w:pPr>
            <w:r w:rsidRPr="005C2C5A">
              <w:rPr>
                <w:b/>
                <w:bCs/>
                <w:sz w:val="24"/>
                <w:szCs w:val="24"/>
              </w:rPr>
              <w:t>Кількість</w:t>
            </w:r>
          </w:p>
        </w:tc>
        <w:tc>
          <w:tcPr>
            <w:tcW w:w="2360" w:type="dxa"/>
            <w:vAlign w:val="center"/>
          </w:tcPr>
          <w:p w14:paraId="71650BFB" w14:textId="77777777" w:rsidR="005C2C5A" w:rsidRPr="005C2C5A" w:rsidRDefault="005C2C5A" w:rsidP="00EE088D">
            <w:pPr>
              <w:pStyle w:val="af"/>
              <w:ind w:left="0"/>
              <w:jc w:val="center"/>
              <w:rPr>
                <w:b/>
                <w:bCs/>
                <w:sz w:val="24"/>
                <w:szCs w:val="24"/>
              </w:rPr>
            </w:pPr>
            <w:r w:rsidRPr="005C2C5A">
              <w:rPr>
                <w:b/>
                <w:bCs/>
                <w:sz w:val="24"/>
                <w:szCs w:val="24"/>
              </w:rPr>
              <w:t>Ціна без ПДВ* грн</w:t>
            </w:r>
          </w:p>
        </w:tc>
      </w:tr>
      <w:tr w:rsidR="005C2C5A" w:rsidRPr="005C2C5A" w14:paraId="56C4B22E" w14:textId="77777777" w:rsidTr="25F9F23D">
        <w:trPr>
          <w:trHeight w:val="746"/>
        </w:trPr>
        <w:tc>
          <w:tcPr>
            <w:tcW w:w="484" w:type="dxa"/>
            <w:vAlign w:val="center"/>
          </w:tcPr>
          <w:p w14:paraId="5225430B" w14:textId="77777777" w:rsidR="005C2C5A" w:rsidRPr="005C2C5A" w:rsidRDefault="005C2C5A" w:rsidP="00447BD0">
            <w:pPr>
              <w:pStyle w:val="af"/>
              <w:ind w:left="0"/>
              <w:rPr>
                <w:sz w:val="24"/>
                <w:szCs w:val="24"/>
              </w:rPr>
            </w:pPr>
            <w:r w:rsidRPr="005C2C5A">
              <w:rPr>
                <w:sz w:val="24"/>
                <w:szCs w:val="24"/>
              </w:rPr>
              <w:t>1</w:t>
            </w:r>
          </w:p>
        </w:tc>
        <w:tc>
          <w:tcPr>
            <w:tcW w:w="3971" w:type="dxa"/>
            <w:vAlign w:val="center"/>
          </w:tcPr>
          <w:p w14:paraId="7A89E97D" w14:textId="77777777" w:rsidR="005C2C5A" w:rsidRPr="005C2C5A" w:rsidRDefault="005C2C5A" w:rsidP="25F9F23D">
            <w:pPr>
              <w:pStyle w:val="af"/>
              <w:ind w:left="30"/>
              <w:rPr>
                <w:color w:val="000000"/>
                <w:sz w:val="24"/>
                <w:szCs w:val="24"/>
                <w:lang w:val="uk-UA"/>
              </w:rPr>
            </w:pPr>
            <w:r w:rsidRPr="25F9F23D">
              <w:rPr>
                <w:sz w:val="24"/>
                <w:szCs w:val="24"/>
                <w:lang w:val="uk-UA"/>
              </w:rPr>
              <w:t>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w:t>
            </w:r>
          </w:p>
        </w:tc>
        <w:tc>
          <w:tcPr>
            <w:tcW w:w="1320" w:type="dxa"/>
            <w:vAlign w:val="center"/>
          </w:tcPr>
          <w:p w14:paraId="17CF6137" w14:textId="77777777" w:rsidR="005C2C5A" w:rsidRPr="005C2C5A" w:rsidRDefault="005C2C5A" w:rsidP="00447BD0">
            <w:pPr>
              <w:pStyle w:val="af"/>
              <w:ind w:left="0"/>
              <w:jc w:val="center"/>
              <w:rPr>
                <w:sz w:val="24"/>
                <w:szCs w:val="24"/>
              </w:rPr>
            </w:pPr>
            <w:r w:rsidRPr="005C2C5A">
              <w:rPr>
                <w:sz w:val="24"/>
                <w:szCs w:val="24"/>
              </w:rPr>
              <w:t>послуга</w:t>
            </w:r>
          </w:p>
        </w:tc>
        <w:tc>
          <w:tcPr>
            <w:tcW w:w="1646" w:type="dxa"/>
            <w:vAlign w:val="center"/>
          </w:tcPr>
          <w:p w14:paraId="09D137C0" w14:textId="77777777" w:rsidR="005C2C5A" w:rsidRPr="005C2C5A" w:rsidRDefault="005C2C5A" w:rsidP="00447BD0">
            <w:pPr>
              <w:pStyle w:val="af"/>
              <w:ind w:left="0"/>
              <w:jc w:val="center"/>
              <w:rPr>
                <w:sz w:val="24"/>
                <w:szCs w:val="24"/>
              </w:rPr>
            </w:pPr>
            <w:r w:rsidRPr="005C2C5A">
              <w:rPr>
                <w:sz w:val="24"/>
                <w:szCs w:val="24"/>
              </w:rPr>
              <w:t>1</w:t>
            </w:r>
          </w:p>
        </w:tc>
        <w:tc>
          <w:tcPr>
            <w:tcW w:w="2360" w:type="dxa"/>
          </w:tcPr>
          <w:p w14:paraId="3A548024" w14:textId="77777777" w:rsidR="005C2C5A" w:rsidRPr="005C2C5A" w:rsidRDefault="005C2C5A" w:rsidP="00447BD0">
            <w:pPr>
              <w:pStyle w:val="af"/>
              <w:ind w:left="0"/>
              <w:jc w:val="center"/>
              <w:rPr>
                <w:sz w:val="24"/>
                <w:szCs w:val="24"/>
              </w:rPr>
            </w:pPr>
          </w:p>
        </w:tc>
      </w:tr>
      <w:tr w:rsidR="005C2C5A" w:rsidRPr="005C2C5A" w14:paraId="387AE2CF" w14:textId="77777777" w:rsidTr="25F9F23D">
        <w:trPr>
          <w:trHeight w:val="628"/>
        </w:trPr>
        <w:tc>
          <w:tcPr>
            <w:tcW w:w="484" w:type="dxa"/>
            <w:vAlign w:val="center"/>
          </w:tcPr>
          <w:p w14:paraId="52F46507" w14:textId="77777777" w:rsidR="005C2C5A" w:rsidRPr="005C2C5A" w:rsidRDefault="005C2C5A" w:rsidP="00447BD0">
            <w:pPr>
              <w:pStyle w:val="af"/>
              <w:ind w:left="0"/>
              <w:rPr>
                <w:sz w:val="24"/>
                <w:szCs w:val="24"/>
              </w:rPr>
            </w:pPr>
            <w:r w:rsidRPr="005C2C5A">
              <w:rPr>
                <w:sz w:val="24"/>
                <w:szCs w:val="24"/>
              </w:rPr>
              <w:t>2</w:t>
            </w:r>
          </w:p>
        </w:tc>
        <w:tc>
          <w:tcPr>
            <w:tcW w:w="3971" w:type="dxa"/>
            <w:vAlign w:val="center"/>
          </w:tcPr>
          <w:p w14:paraId="04D4A0FA" w14:textId="77777777" w:rsidR="005C2C5A" w:rsidRPr="005C2C5A" w:rsidRDefault="005C2C5A" w:rsidP="25F9F23D">
            <w:pPr>
              <w:pStyle w:val="af"/>
              <w:ind w:left="30"/>
              <w:rPr>
                <w:color w:val="000000"/>
                <w:sz w:val="24"/>
                <w:szCs w:val="24"/>
                <w:lang w:val="uk-UA"/>
              </w:rPr>
            </w:pPr>
            <w:r w:rsidRPr="25F9F23D">
              <w:rPr>
                <w:sz w:val="24"/>
                <w:szCs w:val="24"/>
                <w:lang w:val="uk-UA"/>
              </w:rPr>
              <w:t>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p>
        </w:tc>
        <w:tc>
          <w:tcPr>
            <w:tcW w:w="1320" w:type="dxa"/>
            <w:vAlign w:val="center"/>
          </w:tcPr>
          <w:p w14:paraId="6C304BB8" w14:textId="77777777" w:rsidR="005C2C5A" w:rsidRPr="005C2C5A" w:rsidRDefault="005C2C5A" w:rsidP="00447BD0">
            <w:pPr>
              <w:pStyle w:val="af"/>
              <w:ind w:left="0"/>
              <w:jc w:val="center"/>
              <w:rPr>
                <w:sz w:val="24"/>
                <w:szCs w:val="24"/>
              </w:rPr>
            </w:pPr>
            <w:r w:rsidRPr="005C2C5A">
              <w:rPr>
                <w:sz w:val="24"/>
                <w:szCs w:val="24"/>
              </w:rPr>
              <w:t>послуга</w:t>
            </w:r>
          </w:p>
        </w:tc>
        <w:tc>
          <w:tcPr>
            <w:tcW w:w="1646" w:type="dxa"/>
            <w:vAlign w:val="center"/>
          </w:tcPr>
          <w:p w14:paraId="13D5B4D4" w14:textId="77777777" w:rsidR="005C2C5A" w:rsidRPr="005C2C5A" w:rsidRDefault="005C2C5A" w:rsidP="00447BD0">
            <w:pPr>
              <w:pStyle w:val="af"/>
              <w:ind w:left="0"/>
              <w:jc w:val="center"/>
              <w:rPr>
                <w:sz w:val="24"/>
                <w:szCs w:val="24"/>
              </w:rPr>
            </w:pPr>
            <w:r w:rsidRPr="005C2C5A">
              <w:rPr>
                <w:sz w:val="24"/>
                <w:szCs w:val="24"/>
              </w:rPr>
              <w:t>1</w:t>
            </w:r>
          </w:p>
        </w:tc>
        <w:tc>
          <w:tcPr>
            <w:tcW w:w="2360" w:type="dxa"/>
          </w:tcPr>
          <w:p w14:paraId="0886DA8C" w14:textId="77777777" w:rsidR="005C2C5A" w:rsidRPr="005C2C5A" w:rsidRDefault="005C2C5A" w:rsidP="00447BD0">
            <w:pPr>
              <w:pStyle w:val="af"/>
              <w:ind w:left="0"/>
              <w:jc w:val="center"/>
              <w:rPr>
                <w:sz w:val="24"/>
                <w:szCs w:val="24"/>
              </w:rPr>
            </w:pPr>
          </w:p>
        </w:tc>
      </w:tr>
      <w:tr w:rsidR="005C2C5A" w:rsidRPr="005C2C5A" w14:paraId="4B8F23F9" w14:textId="77777777" w:rsidTr="25F9F23D">
        <w:trPr>
          <w:trHeight w:val="346"/>
        </w:trPr>
        <w:tc>
          <w:tcPr>
            <w:tcW w:w="4455" w:type="dxa"/>
            <w:gridSpan w:val="2"/>
          </w:tcPr>
          <w:p w14:paraId="5D5BF0A5" w14:textId="77777777" w:rsidR="005C2C5A" w:rsidRPr="005C2C5A" w:rsidRDefault="005C2C5A" w:rsidP="00447BD0">
            <w:pPr>
              <w:rPr>
                <w:rFonts w:ascii="Times New Roman" w:hAnsi="Times New Roman" w:cs="Times New Roman"/>
                <w:b/>
                <w:bCs/>
                <w:sz w:val="24"/>
                <w:szCs w:val="24"/>
              </w:rPr>
            </w:pPr>
            <w:r w:rsidRPr="005C2C5A">
              <w:rPr>
                <w:rFonts w:ascii="Times New Roman" w:hAnsi="Times New Roman" w:cs="Times New Roman"/>
                <w:b/>
                <w:bCs/>
                <w:sz w:val="24"/>
                <w:szCs w:val="24"/>
              </w:rPr>
              <w:t>Загальна вартість послуг, грн. без ПДВ*</w:t>
            </w:r>
          </w:p>
        </w:tc>
        <w:tc>
          <w:tcPr>
            <w:tcW w:w="5326" w:type="dxa"/>
            <w:gridSpan w:val="3"/>
          </w:tcPr>
          <w:p w14:paraId="2B2BD4CA" w14:textId="77777777" w:rsidR="005C2C5A" w:rsidRPr="005C2C5A" w:rsidRDefault="005C2C5A" w:rsidP="00447BD0">
            <w:pPr>
              <w:pStyle w:val="af"/>
              <w:ind w:left="0"/>
              <w:jc w:val="center"/>
              <w:rPr>
                <w:sz w:val="24"/>
                <w:szCs w:val="24"/>
              </w:rPr>
            </w:pPr>
          </w:p>
        </w:tc>
      </w:tr>
    </w:tbl>
    <w:p w14:paraId="4D63D216" w14:textId="77777777" w:rsidR="005C2C5A" w:rsidRPr="005C2C5A" w:rsidRDefault="005C2C5A" w:rsidP="005C2C5A">
      <w:pPr>
        <w:spacing w:after="0" w:line="240" w:lineRule="auto"/>
        <w:ind w:right="-2"/>
        <w:jc w:val="both"/>
        <w:rPr>
          <w:rFonts w:ascii="Times New Roman" w:hAnsi="Times New Roman" w:cs="Times New Roman"/>
          <w:b/>
          <w:bCs/>
          <w:sz w:val="24"/>
          <w:szCs w:val="24"/>
        </w:rPr>
      </w:pPr>
    </w:p>
    <w:p w14:paraId="097F6C8A" w14:textId="045D46BC" w:rsidR="005C2C5A" w:rsidRDefault="005C2C5A" w:rsidP="005C2C5A">
      <w:pPr>
        <w:tabs>
          <w:tab w:val="left" w:pos="3630"/>
        </w:tabs>
        <w:spacing w:after="0" w:line="240" w:lineRule="auto"/>
        <w:ind w:firstLine="709"/>
        <w:jc w:val="both"/>
        <w:rPr>
          <w:rFonts w:ascii="Times New Roman" w:hAnsi="Times New Roman" w:cs="Times New Roman"/>
          <w:sz w:val="24"/>
          <w:szCs w:val="24"/>
        </w:rPr>
      </w:pPr>
      <w:r w:rsidRPr="005C2C5A">
        <w:rPr>
          <w:rFonts w:ascii="Times New Roman" w:hAnsi="Times New Roman" w:cs="Times New Roman"/>
          <w:sz w:val="24"/>
          <w:szCs w:val="24"/>
        </w:rPr>
        <w:t xml:space="preserve">Загальна вартість Послуг становить : </w:t>
      </w:r>
      <w:r w:rsidRPr="005C2C5A">
        <w:rPr>
          <w:rFonts w:ascii="Times New Roman" w:hAnsi="Times New Roman" w:cs="Times New Roman"/>
          <w:b/>
          <w:sz w:val="24"/>
          <w:szCs w:val="24"/>
        </w:rPr>
        <w:t>__________________________ грн (</w:t>
      </w:r>
      <w:r w:rsidRPr="005C2C5A">
        <w:rPr>
          <w:rFonts w:ascii="Times New Roman" w:hAnsi="Times New Roman" w:cs="Times New Roman"/>
          <w:b/>
          <w:sz w:val="24"/>
          <w:szCs w:val="24"/>
          <w:highlight w:val="white"/>
        </w:rPr>
        <w:t>_________________________________________ гривень ____________ копійок</w:t>
      </w:r>
      <w:r w:rsidRPr="005C2C5A">
        <w:rPr>
          <w:rFonts w:ascii="Times New Roman" w:hAnsi="Times New Roman" w:cs="Times New Roman"/>
          <w:b/>
          <w:sz w:val="24"/>
          <w:szCs w:val="24"/>
        </w:rPr>
        <w:t>) без ПДВ</w:t>
      </w:r>
      <w:r w:rsidRPr="005C2C5A">
        <w:rPr>
          <w:rFonts w:ascii="Times New Roman" w:hAnsi="Times New Roman" w:cs="Times New Roman"/>
          <w:sz w:val="24"/>
          <w:szCs w:val="24"/>
        </w:rPr>
        <w:t xml:space="preserve"> та детально розрахована в Додатках 2.1-2.2. – </w:t>
      </w:r>
      <w:r w:rsidRPr="005C2C5A">
        <w:rPr>
          <w:rFonts w:ascii="Times New Roman" w:hAnsi="Times New Roman" w:cs="Times New Roman"/>
          <w:sz w:val="24"/>
          <w:szCs w:val="24"/>
          <w:highlight w:val="white"/>
        </w:rPr>
        <w:t xml:space="preserve">«Попередній кошторис» </w:t>
      </w:r>
      <w:r w:rsidRPr="005C2C5A">
        <w:rPr>
          <w:rFonts w:ascii="Times New Roman" w:hAnsi="Times New Roman" w:cs="Times New Roman"/>
          <w:sz w:val="24"/>
          <w:szCs w:val="24"/>
        </w:rPr>
        <w:t>до цього Договору*.</w:t>
      </w:r>
    </w:p>
    <w:p w14:paraId="096F41F0" w14:textId="77777777" w:rsidR="00332347" w:rsidRPr="005C2C5A" w:rsidRDefault="00332347" w:rsidP="005C2C5A">
      <w:pPr>
        <w:tabs>
          <w:tab w:val="left" w:pos="3630"/>
        </w:tabs>
        <w:spacing w:after="0" w:line="240" w:lineRule="auto"/>
        <w:ind w:firstLine="709"/>
        <w:jc w:val="both"/>
        <w:rPr>
          <w:rFonts w:ascii="Times New Roman" w:hAnsi="Times New Roman" w:cs="Times New Roman"/>
          <w:sz w:val="24"/>
          <w:szCs w:val="24"/>
        </w:rPr>
      </w:pPr>
    </w:p>
    <w:p w14:paraId="787395BD" w14:textId="77777777" w:rsidR="005C2C5A" w:rsidRPr="005C2C5A" w:rsidRDefault="005C2C5A" w:rsidP="005C2C5A">
      <w:pPr>
        <w:pBdr>
          <w:top w:val="nil"/>
          <w:left w:val="nil"/>
          <w:bottom w:val="nil"/>
          <w:right w:val="nil"/>
          <w:between w:val="nil"/>
        </w:pBdr>
        <w:spacing w:after="0" w:line="240" w:lineRule="auto"/>
        <w:ind w:right="-7"/>
        <w:jc w:val="both"/>
        <w:rPr>
          <w:rFonts w:ascii="Times New Roman" w:hAnsi="Times New Roman" w:cs="Times New Roman"/>
          <w:color w:val="000000"/>
          <w:sz w:val="24"/>
          <w:szCs w:val="24"/>
        </w:rPr>
      </w:pPr>
      <w:bookmarkStart w:id="23" w:name="_heading=h.u9j7j4ihyv1n"/>
      <w:bookmarkEnd w:id="23"/>
      <w:r w:rsidRPr="25F9F23D">
        <w:rPr>
          <w:rFonts w:ascii="Times New Roman" w:hAnsi="Times New Roman" w:cs="Times New Roman"/>
          <w:i/>
          <w:iCs/>
          <w:color w:val="000000" w:themeColor="text1"/>
          <w:sz w:val="24"/>
          <w:szCs w:val="24"/>
        </w:rPr>
        <w:t xml:space="preserve">*Оплата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25F9F23D">
        <w:rPr>
          <w:rFonts w:ascii="Times New Roman" w:hAnsi="Times New Roman" w:cs="Times New Roman"/>
          <w:i/>
          <w:iCs/>
          <w:color w:val="000000" w:themeColor="text1"/>
          <w:sz w:val="24"/>
          <w:szCs w:val="24"/>
        </w:rPr>
        <w:lastRenderedPageBreak/>
        <w:t>оплачуються за рахунок грантів (субгрантів) Глобального фонду для боротьби із СНІДом, туберкульозом та малярією в Україні».</w:t>
      </w:r>
    </w:p>
    <w:p w14:paraId="3FE8709C" w14:textId="77777777" w:rsidR="00332347" w:rsidRPr="005C2C5A" w:rsidRDefault="00332347" w:rsidP="005C2C5A">
      <w:pPr>
        <w:spacing w:after="0" w:line="240" w:lineRule="auto"/>
        <w:ind w:firstLine="709"/>
        <w:jc w:val="both"/>
        <w:rPr>
          <w:rFonts w:ascii="Times New Roman" w:hAnsi="Times New Roman" w:cs="Times New Roman"/>
          <w:sz w:val="24"/>
          <w:szCs w:val="24"/>
        </w:rPr>
      </w:pPr>
    </w:p>
    <w:p w14:paraId="2C7A09EA"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МІСЦЕЗНАХОДЖЕННЯ ТА БАНКІВСЬКІ РЕКВІЗИТИ СТОРІН</w:t>
      </w:r>
    </w:p>
    <w:p w14:paraId="60DB2A3A"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sz w:val="24"/>
          <w:szCs w:val="24"/>
        </w:rPr>
      </w:pPr>
    </w:p>
    <w:tbl>
      <w:tblPr>
        <w:tblW w:w="9392" w:type="dxa"/>
        <w:tblInd w:w="-142" w:type="dxa"/>
        <w:tblLayout w:type="fixed"/>
        <w:tblLook w:val="0400" w:firstRow="0" w:lastRow="0" w:firstColumn="0" w:lastColumn="0" w:noHBand="0" w:noVBand="1"/>
      </w:tblPr>
      <w:tblGrid>
        <w:gridCol w:w="4673"/>
        <w:gridCol w:w="4719"/>
      </w:tblGrid>
      <w:tr w:rsidR="005C2C5A" w:rsidRPr="005C2C5A" w14:paraId="1C5633A2" w14:textId="77777777" w:rsidTr="00447BD0">
        <w:trPr>
          <w:trHeight w:val="357"/>
        </w:trPr>
        <w:tc>
          <w:tcPr>
            <w:tcW w:w="4673" w:type="dxa"/>
          </w:tcPr>
          <w:p w14:paraId="52EFD334"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ЗАМОВНИК:</w:t>
            </w:r>
          </w:p>
        </w:tc>
        <w:tc>
          <w:tcPr>
            <w:tcW w:w="4719" w:type="dxa"/>
          </w:tcPr>
          <w:p w14:paraId="55864D74"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ВИКОНАВЕЦЬ:</w:t>
            </w:r>
          </w:p>
        </w:tc>
      </w:tr>
      <w:tr w:rsidR="005C2C5A" w:rsidRPr="005C2C5A" w14:paraId="74B8AD96" w14:textId="77777777" w:rsidTr="00447BD0">
        <w:trPr>
          <w:trHeight w:val="3143"/>
        </w:trPr>
        <w:tc>
          <w:tcPr>
            <w:tcW w:w="4673" w:type="dxa"/>
          </w:tcPr>
          <w:p w14:paraId="3207952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67F302EA"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sz w:val="24"/>
                <w:szCs w:val="24"/>
              </w:rPr>
              <w:t>04071, м. Київ, вул. Ярославська, 41</w:t>
            </w:r>
          </w:p>
          <w:p w14:paraId="70C3B8DA"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sz w:val="24"/>
                <w:szCs w:val="24"/>
              </w:rPr>
              <w:t>Код ЄДРПОУ: 40524109</w:t>
            </w:r>
          </w:p>
          <w:p w14:paraId="1F9767FA" w14:textId="77777777" w:rsidR="005C2C5A" w:rsidRPr="005C2C5A" w:rsidRDefault="005C2C5A" w:rsidP="00447BD0">
            <w:pPr>
              <w:widowControl w:val="0"/>
              <w:tabs>
                <w:tab w:val="left" w:pos="1134"/>
                <w:tab w:val="center" w:pos="4677"/>
                <w:tab w:val="right" w:pos="9355"/>
              </w:tabs>
              <w:suppressAutoHyphens/>
              <w:spacing w:after="0"/>
              <w:rPr>
                <w:rFonts w:ascii="Times New Roman" w:hAnsi="Times New Roman" w:cs="Times New Roman"/>
                <w:sz w:val="24"/>
                <w:szCs w:val="24"/>
              </w:rPr>
            </w:pPr>
            <w:r w:rsidRPr="005C2C5A">
              <w:rPr>
                <w:rFonts w:ascii="Times New Roman" w:hAnsi="Times New Roman" w:cs="Times New Roman"/>
                <w:sz w:val="24"/>
                <w:szCs w:val="24"/>
              </w:rPr>
              <w:t>UA118201720343101009300097402</w:t>
            </w:r>
          </w:p>
          <w:p w14:paraId="0E7CA123"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sz w:val="24"/>
                <w:szCs w:val="24"/>
              </w:rPr>
              <w:t xml:space="preserve">в ГУДКСУ м. Києва </w:t>
            </w:r>
          </w:p>
          <w:p w14:paraId="5E3E81D9" w14:textId="77777777" w:rsidR="005C2C5A" w:rsidRPr="005C2C5A" w:rsidRDefault="005C2C5A" w:rsidP="00447BD0">
            <w:pPr>
              <w:spacing w:after="0" w:line="240" w:lineRule="auto"/>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ІПН: </w:t>
            </w:r>
            <w:r w:rsidRPr="005C2C5A">
              <w:rPr>
                <w:rFonts w:ascii="Times New Roman" w:hAnsi="Times New Roman" w:cs="Times New Roman"/>
                <w:sz w:val="24"/>
                <w:szCs w:val="24"/>
              </w:rPr>
              <w:t>405241026578</w:t>
            </w:r>
          </w:p>
          <w:p w14:paraId="1F083C4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sz w:val="24"/>
                <w:szCs w:val="24"/>
              </w:rPr>
              <w:t>Тел.: (044) 334-56-89</w:t>
            </w:r>
          </w:p>
          <w:p w14:paraId="19FD062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p>
          <w:p w14:paraId="1AE0B20C"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w:t>
            </w:r>
          </w:p>
          <w:p w14:paraId="391B4795"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w:t>
            </w:r>
          </w:p>
          <w:p w14:paraId="6695F512"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b/>
                <w:sz w:val="24"/>
                <w:szCs w:val="24"/>
              </w:rPr>
              <w:t xml:space="preserve"> М.П.</w:t>
            </w:r>
          </w:p>
        </w:tc>
        <w:tc>
          <w:tcPr>
            <w:tcW w:w="4719" w:type="dxa"/>
          </w:tcPr>
          <w:p w14:paraId="21E79A7E"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D1E9D4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2A848DE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A4499F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4D3FB7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0362D07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00E301D4"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1FC9CAC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1B7506F1"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39817F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2CDB463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_______________________________</w:t>
            </w:r>
          </w:p>
          <w:p w14:paraId="73217D2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 / _______________/</w:t>
            </w:r>
          </w:p>
          <w:p w14:paraId="66CA29F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М.П.</w:t>
            </w:r>
          </w:p>
        </w:tc>
      </w:tr>
    </w:tbl>
    <w:p w14:paraId="6BE850EB" w14:textId="77777777" w:rsidR="005C2C5A" w:rsidRPr="005C2C5A" w:rsidRDefault="005C2C5A"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14:paraId="4A754A45" w14:textId="77777777" w:rsidR="005C2C5A" w:rsidRPr="005C2C5A" w:rsidRDefault="005C2C5A" w:rsidP="005C2C5A">
      <w:pPr>
        <w:rPr>
          <w:rFonts w:ascii="Times New Roman" w:hAnsi="Times New Roman" w:cs="Times New Roman"/>
          <w:sz w:val="24"/>
          <w:szCs w:val="24"/>
        </w:rPr>
      </w:pPr>
      <w:r w:rsidRPr="005C2C5A">
        <w:rPr>
          <w:rFonts w:ascii="Times New Roman" w:hAnsi="Times New Roman" w:cs="Times New Roman"/>
          <w:sz w:val="24"/>
          <w:szCs w:val="24"/>
        </w:rPr>
        <w:br w:type="page"/>
      </w:r>
    </w:p>
    <w:p w14:paraId="10AF1F7F" w14:textId="77777777" w:rsidR="005C2C5A" w:rsidRPr="005C2C5A" w:rsidRDefault="005C2C5A"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r w:rsidRPr="005C2C5A">
        <w:rPr>
          <w:rFonts w:ascii="Times New Roman" w:hAnsi="Times New Roman" w:cs="Times New Roman"/>
          <w:sz w:val="24"/>
          <w:szCs w:val="24"/>
        </w:rPr>
        <w:lastRenderedPageBreak/>
        <w:t xml:space="preserve">Додаток 2.1. </w:t>
      </w:r>
    </w:p>
    <w:p w14:paraId="29580A3A" w14:textId="77777777" w:rsidR="005C2C5A" w:rsidRPr="005C2C5A" w:rsidRDefault="005C2C5A" w:rsidP="005C2C5A">
      <w:pPr>
        <w:pBdr>
          <w:top w:val="nil"/>
          <w:left w:val="nil"/>
          <w:bottom w:val="nil"/>
          <w:right w:val="nil"/>
          <w:between w:val="nil"/>
        </w:pBdr>
        <w:spacing w:after="0" w:line="240" w:lineRule="auto"/>
        <w:ind w:left="5670" w:right="196"/>
        <w:jc w:val="both"/>
        <w:rPr>
          <w:rFonts w:ascii="Times New Roman" w:hAnsi="Times New Roman" w:cs="Times New Roman"/>
          <w:sz w:val="24"/>
          <w:szCs w:val="24"/>
        </w:rPr>
      </w:pPr>
      <w:r w:rsidRPr="005C2C5A">
        <w:rPr>
          <w:rFonts w:ascii="Times New Roman" w:hAnsi="Times New Roman" w:cs="Times New Roman"/>
          <w:sz w:val="24"/>
          <w:szCs w:val="24"/>
        </w:rPr>
        <w:t>до Договору про закупівлю від «____»______ 2026 року №___</w:t>
      </w:r>
    </w:p>
    <w:p w14:paraId="318D2AAA" w14:textId="77777777" w:rsidR="005C2C5A" w:rsidRPr="005C2C5A" w:rsidRDefault="005C2C5A" w:rsidP="005C2C5A">
      <w:pPr>
        <w:spacing w:after="0" w:line="240" w:lineRule="auto"/>
        <w:jc w:val="center"/>
        <w:rPr>
          <w:rFonts w:ascii="Times New Roman" w:hAnsi="Times New Roman" w:cs="Times New Roman"/>
          <w:sz w:val="24"/>
          <w:szCs w:val="24"/>
        </w:rPr>
      </w:pPr>
      <w:r w:rsidRPr="005C2C5A">
        <w:rPr>
          <w:rFonts w:ascii="Times New Roman" w:hAnsi="Times New Roman" w:cs="Times New Roman"/>
          <w:sz w:val="24"/>
          <w:szCs w:val="24"/>
        </w:rPr>
        <w:t xml:space="preserve"> </w:t>
      </w:r>
    </w:p>
    <w:p w14:paraId="0FAA7C33" w14:textId="77777777" w:rsidR="005C2C5A" w:rsidRPr="005C2C5A" w:rsidRDefault="005C2C5A" w:rsidP="005C2C5A">
      <w:pPr>
        <w:spacing w:after="0" w:line="240" w:lineRule="auto"/>
        <w:jc w:val="center"/>
        <w:rPr>
          <w:rFonts w:ascii="Times New Roman" w:hAnsi="Times New Roman" w:cs="Times New Roman"/>
          <w:b/>
          <w:bCs/>
          <w:sz w:val="24"/>
          <w:szCs w:val="24"/>
        </w:rPr>
      </w:pPr>
      <w:r w:rsidRPr="005C2C5A">
        <w:rPr>
          <w:rFonts w:ascii="Times New Roman" w:hAnsi="Times New Roman" w:cs="Times New Roman"/>
          <w:b/>
          <w:bCs/>
          <w:sz w:val="24"/>
          <w:szCs w:val="24"/>
        </w:rPr>
        <w:t>Попередній кошторис:</w:t>
      </w:r>
    </w:p>
    <w:p w14:paraId="1A6B6C19" w14:textId="77777777" w:rsidR="005C2C5A" w:rsidRPr="005C2C5A" w:rsidRDefault="005C2C5A" w:rsidP="005C2C5A">
      <w:pPr>
        <w:spacing w:after="0" w:line="240" w:lineRule="auto"/>
        <w:jc w:val="center"/>
        <w:rPr>
          <w:rFonts w:ascii="Times New Roman" w:hAnsi="Times New Roman" w:cs="Times New Roman"/>
          <w:b/>
          <w:bCs/>
          <w:sz w:val="24"/>
          <w:szCs w:val="24"/>
        </w:rPr>
      </w:pPr>
    </w:p>
    <w:p w14:paraId="261EBE12" w14:textId="77777777" w:rsidR="005C2C5A" w:rsidRPr="005C2C5A" w:rsidRDefault="005C2C5A" w:rsidP="005C2C5A">
      <w:pPr>
        <w:spacing w:after="0" w:line="240" w:lineRule="auto"/>
        <w:jc w:val="center"/>
        <w:rPr>
          <w:rFonts w:ascii="Times New Roman" w:hAnsi="Times New Roman" w:cs="Times New Roman"/>
          <w:b/>
          <w:bCs/>
          <w:sz w:val="24"/>
          <w:szCs w:val="24"/>
        </w:rPr>
      </w:pPr>
    </w:p>
    <w:p w14:paraId="046E7ADB"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b/>
          <w:sz w:val="24"/>
          <w:szCs w:val="24"/>
        </w:rPr>
      </w:pPr>
    </w:p>
    <w:p w14:paraId="1D6BCD85"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sz w:val="24"/>
          <w:szCs w:val="24"/>
        </w:rPr>
      </w:pPr>
      <w:r w:rsidRPr="005C2C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5C2C5A" w:rsidRPr="005C2C5A" w14:paraId="6CBA6E66" w14:textId="77777777" w:rsidTr="00447BD0">
        <w:trPr>
          <w:trHeight w:val="357"/>
        </w:trPr>
        <w:tc>
          <w:tcPr>
            <w:tcW w:w="4395" w:type="dxa"/>
          </w:tcPr>
          <w:p w14:paraId="4BB8365E"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750A7FD3"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ЗАМОВНИК:</w:t>
            </w:r>
          </w:p>
        </w:tc>
        <w:tc>
          <w:tcPr>
            <w:tcW w:w="4997" w:type="dxa"/>
          </w:tcPr>
          <w:p w14:paraId="2ED6AD07"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7CB8A441"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ВИКОНАВЕЦЬ:</w:t>
            </w:r>
          </w:p>
          <w:p w14:paraId="52825317"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5C2C5A" w:rsidRPr="005C2C5A" w14:paraId="52C9894C" w14:textId="77777777" w:rsidTr="00447BD0">
        <w:trPr>
          <w:trHeight w:val="3143"/>
        </w:trPr>
        <w:tc>
          <w:tcPr>
            <w:tcW w:w="4395" w:type="dxa"/>
          </w:tcPr>
          <w:p w14:paraId="472A1F1D"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b/>
                <w:sz w:val="24"/>
                <w:szCs w:val="24"/>
              </w:rPr>
            </w:pPr>
            <w:r w:rsidRPr="005C2C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35F87048"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04071, м. Київ, вул. Ярославська, 41</w:t>
            </w:r>
          </w:p>
          <w:p w14:paraId="16F83E58"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Код ЄДРПОУ: 40524109</w:t>
            </w:r>
          </w:p>
          <w:p w14:paraId="4C7C74AF" w14:textId="77777777" w:rsidR="005C2C5A" w:rsidRPr="005C2C5A" w:rsidRDefault="005C2C5A" w:rsidP="00447BD0">
            <w:pPr>
              <w:widowControl w:val="0"/>
              <w:tabs>
                <w:tab w:val="left" w:pos="1134"/>
                <w:tab w:val="center" w:pos="4677"/>
                <w:tab w:val="right" w:pos="9355"/>
              </w:tabs>
              <w:suppressAutoHyphens/>
              <w:spacing w:after="0"/>
              <w:rPr>
                <w:rFonts w:ascii="Times New Roman" w:hAnsi="Times New Roman" w:cs="Times New Roman"/>
                <w:sz w:val="24"/>
                <w:szCs w:val="24"/>
              </w:rPr>
            </w:pPr>
            <w:r w:rsidRPr="005C2C5A">
              <w:rPr>
                <w:rFonts w:ascii="Times New Roman" w:hAnsi="Times New Roman" w:cs="Times New Roman"/>
                <w:sz w:val="24"/>
                <w:szCs w:val="24"/>
              </w:rPr>
              <w:t>UA118201720343101009300097402</w:t>
            </w:r>
          </w:p>
          <w:p w14:paraId="5D9538AF"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 xml:space="preserve">в ГУДКСУ м. Києва </w:t>
            </w:r>
          </w:p>
          <w:p w14:paraId="40AC8CFB" w14:textId="77777777" w:rsidR="005C2C5A" w:rsidRPr="005C2C5A" w:rsidRDefault="005C2C5A" w:rsidP="00447BD0">
            <w:pPr>
              <w:spacing w:after="0" w:line="240" w:lineRule="auto"/>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ІПН: </w:t>
            </w:r>
            <w:r w:rsidRPr="005C2C5A">
              <w:rPr>
                <w:rFonts w:ascii="Times New Roman" w:hAnsi="Times New Roman" w:cs="Times New Roman"/>
                <w:sz w:val="24"/>
                <w:szCs w:val="24"/>
              </w:rPr>
              <w:t>405241026578</w:t>
            </w:r>
          </w:p>
          <w:p w14:paraId="36A9593E"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Тел.: (044) 334-56-89</w:t>
            </w:r>
          </w:p>
          <w:p w14:paraId="19D1741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13607F83"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w:t>
            </w:r>
          </w:p>
          <w:p w14:paraId="78088B8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ADE543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w:t>
            </w:r>
          </w:p>
          <w:p w14:paraId="3E51EAF2"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b/>
                <w:sz w:val="24"/>
                <w:szCs w:val="24"/>
              </w:rPr>
              <w:t xml:space="preserve"> М.П.</w:t>
            </w:r>
          </w:p>
        </w:tc>
        <w:tc>
          <w:tcPr>
            <w:tcW w:w="4997" w:type="dxa"/>
          </w:tcPr>
          <w:p w14:paraId="67AF107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2179B2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1EA896B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4AAB901"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48842F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5A7EC5C4"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C75D295"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5F1C8AEC"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50A760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5D5F7CEE"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334896B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________________________________</w:t>
            </w:r>
          </w:p>
          <w:p w14:paraId="02CBE087"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27144E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 / _______________/</w:t>
            </w:r>
          </w:p>
          <w:p w14:paraId="2E6E268C"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М.П.</w:t>
            </w:r>
          </w:p>
        </w:tc>
      </w:tr>
    </w:tbl>
    <w:p w14:paraId="18A50A8B" w14:textId="77777777" w:rsidR="005C2C5A" w:rsidRPr="005C2C5A" w:rsidRDefault="005C2C5A" w:rsidP="005C2C5A">
      <w:pPr>
        <w:rPr>
          <w:rFonts w:ascii="Times New Roman" w:hAnsi="Times New Roman" w:cs="Times New Roman"/>
        </w:rPr>
      </w:pPr>
    </w:p>
    <w:p w14:paraId="0E92397C" w14:textId="77777777" w:rsidR="005C2C5A" w:rsidRPr="005C2C5A" w:rsidRDefault="005C2C5A" w:rsidP="005C2C5A">
      <w:pPr>
        <w:rPr>
          <w:rFonts w:ascii="Times New Roman" w:hAnsi="Times New Roman" w:cs="Times New Roman"/>
        </w:rPr>
      </w:pPr>
    </w:p>
    <w:p w14:paraId="1AB40C5C" w14:textId="77777777" w:rsidR="005C2C5A" w:rsidRPr="005C2C5A" w:rsidRDefault="005C2C5A" w:rsidP="005C2C5A">
      <w:pPr>
        <w:rPr>
          <w:rFonts w:ascii="Times New Roman" w:hAnsi="Times New Roman" w:cs="Times New Roman"/>
        </w:rPr>
      </w:pPr>
    </w:p>
    <w:p w14:paraId="084AF5C0" w14:textId="77777777" w:rsidR="005C2C5A" w:rsidRPr="005C2C5A" w:rsidRDefault="005C2C5A" w:rsidP="005C2C5A">
      <w:pPr>
        <w:rPr>
          <w:rFonts w:ascii="Times New Roman" w:hAnsi="Times New Roman" w:cs="Times New Roman"/>
        </w:rPr>
      </w:pPr>
    </w:p>
    <w:p w14:paraId="3EC26F70" w14:textId="77777777" w:rsidR="005C2C5A" w:rsidRPr="005C2C5A" w:rsidRDefault="005C2C5A" w:rsidP="005C2C5A">
      <w:pPr>
        <w:rPr>
          <w:rFonts w:ascii="Times New Roman" w:hAnsi="Times New Roman" w:cs="Times New Roman"/>
        </w:rPr>
      </w:pPr>
    </w:p>
    <w:p w14:paraId="4439E75D" w14:textId="77777777" w:rsidR="005C2C5A" w:rsidRPr="005C2C5A" w:rsidRDefault="005C2C5A" w:rsidP="005C2C5A">
      <w:pPr>
        <w:rPr>
          <w:rFonts w:ascii="Times New Roman" w:hAnsi="Times New Roman" w:cs="Times New Roman"/>
        </w:rPr>
      </w:pPr>
    </w:p>
    <w:p w14:paraId="7C6DC627" w14:textId="77777777" w:rsidR="005C2C5A" w:rsidRPr="005C2C5A" w:rsidRDefault="005C2C5A" w:rsidP="005C2C5A">
      <w:pPr>
        <w:rPr>
          <w:rFonts w:ascii="Times New Roman" w:hAnsi="Times New Roman" w:cs="Times New Roman"/>
        </w:rPr>
      </w:pPr>
    </w:p>
    <w:p w14:paraId="1A57D18A" w14:textId="77777777" w:rsidR="005C2C5A" w:rsidRPr="005C2C5A" w:rsidRDefault="005C2C5A" w:rsidP="005C2C5A">
      <w:pPr>
        <w:rPr>
          <w:rFonts w:ascii="Times New Roman" w:hAnsi="Times New Roman" w:cs="Times New Roman"/>
        </w:rPr>
      </w:pPr>
    </w:p>
    <w:p w14:paraId="360E48EA" w14:textId="77777777" w:rsidR="005C2C5A" w:rsidRPr="005C2C5A" w:rsidRDefault="005C2C5A" w:rsidP="005C2C5A">
      <w:pPr>
        <w:rPr>
          <w:rFonts w:ascii="Times New Roman" w:hAnsi="Times New Roman" w:cs="Times New Roman"/>
        </w:rPr>
      </w:pPr>
    </w:p>
    <w:p w14:paraId="5D10122C" w14:textId="77777777" w:rsidR="005C2C5A" w:rsidRPr="005C2C5A" w:rsidRDefault="005C2C5A" w:rsidP="005C2C5A">
      <w:pPr>
        <w:rPr>
          <w:rFonts w:ascii="Times New Roman" w:hAnsi="Times New Roman" w:cs="Times New Roman"/>
        </w:rPr>
      </w:pPr>
    </w:p>
    <w:p w14:paraId="4C9601AB" w14:textId="77777777" w:rsidR="005C2C5A" w:rsidRPr="005C2C5A" w:rsidRDefault="005C2C5A" w:rsidP="005C2C5A">
      <w:pPr>
        <w:rPr>
          <w:rFonts w:ascii="Times New Roman" w:hAnsi="Times New Roman" w:cs="Times New Roman"/>
        </w:rPr>
      </w:pPr>
    </w:p>
    <w:p w14:paraId="31CAD53D" w14:textId="77777777" w:rsidR="005C2C5A" w:rsidRPr="005C2C5A" w:rsidRDefault="005C2C5A" w:rsidP="005C2C5A">
      <w:pPr>
        <w:rPr>
          <w:rFonts w:ascii="Times New Roman" w:hAnsi="Times New Roman" w:cs="Times New Roman"/>
        </w:rPr>
      </w:pPr>
    </w:p>
    <w:p w14:paraId="4D635003" w14:textId="77777777" w:rsidR="005C2C5A" w:rsidRPr="005C2C5A" w:rsidRDefault="005C2C5A" w:rsidP="005C2C5A">
      <w:pPr>
        <w:rPr>
          <w:rFonts w:ascii="Times New Roman" w:hAnsi="Times New Roman" w:cs="Times New Roman"/>
        </w:rPr>
      </w:pPr>
    </w:p>
    <w:p w14:paraId="76016E89" w14:textId="77777777" w:rsidR="005C2C5A" w:rsidRPr="005C2C5A" w:rsidRDefault="005C2C5A" w:rsidP="005C2C5A">
      <w:pPr>
        <w:rPr>
          <w:rFonts w:ascii="Times New Roman" w:hAnsi="Times New Roman" w:cs="Times New Roman"/>
        </w:rPr>
      </w:pPr>
    </w:p>
    <w:p w14:paraId="0E0E71F4" w14:textId="77777777" w:rsidR="002452BE" w:rsidRDefault="002452BE"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14:paraId="4ED571EE" w14:textId="77777777" w:rsidR="002452BE" w:rsidRDefault="002452BE"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14:paraId="7A2A736F" w14:textId="77777777" w:rsidR="002452BE" w:rsidRDefault="002452BE"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14:paraId="66945B2C" w14:textId="77777777" w:rsidR="002452BE" w:rsidRDefault="002452BE"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p>
    <w:p w14:paraId="2FFA69BE" w14:textId="1649E10A" w:rsidR="005C2C5A" w:rsidRPr="005C2C5A" w:rsidRDefault="005C2C5A" w:rsidP="005C2C5A">
      <w:pPr>
        <w:pBdr>
          <w:top w:val="nil"/>
          <w:left w:val="nil"/>
          <w:bottom w:val="nil"/>
          <w:right w:val="nil"/>
          <w:between w:val="nil"/>
        </w:pBdr>
        <w:spacing w:after="0" w:line="240" w:lineRule="auto"/>
        <w:ind w:firstLine="5670"/>
        <w:jc w:val="both"/>
        <w:rPr>
          <w:rFonts w:ascii="Times New Roman" w:hAnsi="Times New Roman" w:cs="Times New Roman"/>
          <w:sz w:val="24"/>
          <w:szCs w:val="24"/>
        </w:rPr>
      </w:pPr>
      <w:r w:rsidRPr="005C2C5A">
        <w:rPr>
          <w:rFonts w:ascii="Times New Roman" w:hAnsi="Times New Roman" w:cs="Times New Roman"/>
          <w:sz w:val="24"/>
          <w:szCs w:val="24"/>
        </w:rPr>
        <w:t xml:space="preserve">Додаток 2.2. </w:t>
      </w:r>
    </w:p>
    <w:p w14:paraId="34B76E1F" w14:textId="77777777" w:rsidR="005C2C5A" w:rsidRPr="005C2C5A" w:rsidRDefault="005C2C5A" w:rsidP="005C2C5A">
      <w:pPr>
        <w:pBdr>
          <w:top w:val="nil"/>
          <w:left w:val="nil"/>
          <w:bottom w:val="nil"/>
          <w:right w:val="nil"/>
          <w:between w:val="nil"/>
        </w:pBdr>
        <w:spacing w:after="0" w:line="240" w:lineRule="auto"/>
        <w:ind w:left="5670" w:right="196"/>
        <w:jc w:val="both"/>
        <w:rPr>
          <w:rFonts w:ascii="Times New Roman" w:hAnsi="Times New Roman" w:cs="Times New Roman"/>
          <w:sz w:val="24"/>
          <w:szCs w:val="24"/>
        </w:rPr>
      </w:pPr>
      <w:r w:rsidRPr="005C2C5A">
        <w:rPr>
          <w:rFonts w:ascii="Times New Roman" w:hAnsi="Times New Roman" w:cs="Times New Roman"/>
          <w:sz w:val="24"/>
          <w:szCs w:val="24"/>
        </w:rPr>
        <w:t>до Договору про закупівлю від «____»______ 2026 року №___</w:t>
      </w:r>
    </w:p>
    <w:p w14:paraId="7C087BC4" w14:textId="77777777" w:rsidR="005C2C5A" w:rsidRPr="005C2C5A" w:rsidRDefault="005C2C5A" w:rsidP="005C2C5A">
      <w:pPr>
        <w:spacing w:after="0" w:line="240" w:lineRule="auto"/>
        <w:jc w:val="center"/>
        <w:rPr>
          <w:rFonts w:ascii="Times New Roman" w:hAnsi="Times New Roman" w:cs="Times New Roman"/>
          <w:sz w:val="24"/>
          <w:szCs w:val="24"/>
        </w:rPr>
      </w:pPr>
      <w:r w:rsidRPr="005C2C5A">
        <w:rPr>
          <w:rFonts w:ascii="Times New Roman" w:hAnsi="Times New Roman" w:cs="Times New Roman"/>
          <w:sz w:val="24"/>
          <w:szCs w:val="24"/>
        </w:rPr>
        <w:t xml:space="preserve"> </w:t>
      </w:r>
    </w:p>
    <w:p w14:paraId="6C810C9B" w14:textId="77777777" w:rsidR="005C2C5A" w:rsidRPr="005C2C5A" w:rsidRDefault="005C2C5A" w:rsidP="005C2C5A">
      <w:pPr>
        <w:spacing w:after="0" w:line="240" w:lineRule="auto"/>
        <w:jc w:val="center"/>
        <w:rPr>
          <w:rFonts w:ascii="Times New Roman" w:hAnsi="Times New Roman" w:cs="Times New Roman"/>
          <w:b/>
          <w:bCs/>
          <w:sz w:val="24"/>
          <w:szCs w:val="24"/>
        </w:rPr>
      </w:pPr>
      <w:r w:rsidRPr="005C2C5A">
        <w:rPr>
          <w:rFonts w:ascii="Times New Roman" w:hAnsi="Times New Roman" w:cs="Times New Roman"/>
          <w:b/>
          <w:bCs/>
          <w:sz w:val="24"/>
          <w:szCs w:val="24"/>
        </w:rPr>
        <w:t>Попередній кошторис:</w:t>
      </w:r>
    </w:p>
    <w:p w14:paraId="2DCD80A2" w14:textId="77777777" w:rsidR="005C2C5A" w:rsidRPr="005C2C5A" w:rsidRDefault="005C2C5A" w:rsidP="005C2C5A">
      <w:pPr>
        <w:spacing w:after="0" w:line="240" w:lineRule="auto"/>
        <w:jc w:val="center"/>
        <w:rPr>
          <w:rFonts w:ascii="Times New Roman" w:hAnsi="Times New Roman" w:cs="Times New Roman"/>
          <w:b/>
          <w:bCs/>
          <w:sz w:val="24"/>
          <w:szCs w:val="24"/>
        </w:rPr>
      </w:pPr>
    </w:p>
    <w:p w14:paraId="3FCC971A" w14:textId="77777777" w:rsidR="005C2C5A" w:rsidRPr="005C2C5A" w:rsidRDefault="005C2C5A" w:rsidP="005C2C5A">
      <w:pPr>
        <w:spacing w:after="0" w:line="240" w:lineRule="auto"/>
        <w:jc w:val="center"/>
        <w:rPr>
          <w:rFonts w:ascii="Times New Roman" w:hAnsi="Times New Roman" w:cs="Times New Roman"/>
          <w:b/>
          <w:bCs/>
          <w:sz w:val="24"/>
          <w:szCs w:val="24"/>
        </w:rPr>
      </w:pPr>
    </w:p>
    <w:p w14:paraId="26CD8887"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b/>
          <w:sz w:val="24"/>
          <w:szCs w:val="24"/>
        </w:rPr>
      </w:pPr>
    </w:p>
    <w:p w14:paraId="35FB72D8" w14:textId="77777777" w:rsidR="005C2C5A" w:rsidRPr="005C2C5A" w:rsidRDefault="005C2C5A" w:rsidP="005C2C5A">
      <w:pPr>
        <w:tabs>
          <w:tab w:val="left" w:pos="567"/>
          <w:tab w:val="left" w:pos="1276"/>
        </w:tabs>
        <w:spacing w:after="0" w:line="240" w:lineRule="auto"/>
        <w:jc w:val="center"/>
        <w:rPr>
          <w:rFonts w:ascii="Times New Roman" w:hAnsi="Times New Roman" w:cs="Times New Roman"/>
          <w:sz w:val="24"/>
          <w:szCs w:val="24"/>
        </w:rPr>
      </w:pPr>
      <w:r w:rsidRPr="005C2C5A">
        <w:rPr>
          <w:rFonts w:ascii="Times New Roman" w:hAnsi="Times New Roman" w:cs="Times New Roman"/>
          <w:b/>
          <w:sz w:val="24"/>
          <w:szCs w:val="24"/>
        </w:rPr>
        <w:t>МІСЦЕЗНАХОДЖЕННЯ ТА БАНКІВСЬКІ РЕКВІЗИТИ СТОРІН</w:t>
      </w:r>
    </w:p>
    <w:tbl>
      <w:tblPr>
        <w:tblW w:w="9392" w:type="dxa"/>
        <w:tblInd w:w="-142" w:type="dxa"/>
        <w:tblLayout w:type="fixed"/>
        <w:tblLook w:val="0400" w:firstRow="0" w:lastRow="0" w:firstColumn="0" w:lastColumn="0" w:noHBand="0" w:noVBand="1"/>
      </w:tblPr>
      <w:tblGrid>
        <w:gridCol w:w="4395"/>
        <w:gridCol w:w="4997"/>
      </w:tblGrid>
      <w:tr w:rsidR="005C2C5A" w:rsidRPr="005C2C5A" w14:paraId="5367459E" w14:textId="77777777" w:rsidTr="00447BD0">
        <w:trPr>
          <w:trHeight w:val="357"/>
        </w:trPr>
        <w:tc>
          <w:tcPr>
            <w:tcW w:w="4395" w:type="dxa"/>
          </w:tcPr>
          <w:p w14:paraId="0A718D1B"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413F06F8"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ЗАМОВНИК:</w:t>
            </w:r>
          </w:p>
        </w:tc>
        <w:tc>
          <w:tcPr>
            <w:tcW w:w="4997" w:type="dxa"/>
          </w:tcPr>
          <w:p w14:paraId="29FB40D8"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p w14:paraId="26F375C3"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r w:rsidRPr="005C2C5A">
              <w:rPr>
                <w:rFonts w:ascii="Times New Roman" w:hAnsi="Times New Roman" w:cs="Times New Roman"/>
                <w:b/>
                <w:sz w:val="24"/>
                <w:szCs w:val="24"/>
              </w:rPr>
              <w:t>ВИКОНАВЕЦЬ:</w:t>
            </w:r>
          </w:p>
          <w:p w14:paraId="64F984C4" w14:textId="77777777" w:rsidR="005C2C5A" w:rsidRPr="005C2C5A" w:rsidRDefault="005C2C5A" w:rsidP="00447BD0">
            <w:pPr>
              <w:pBdr>
                <w:top w:val="nil"/>
                <w:left w:val="nil"/>
                <w:bottom w:val="nil"/>
                <w:right w:val="nil"/>
                <w:between w:val="nil"/>
              </w:pBdr>
              <w:spacing w:after="0" w:line="240" w:lineRule="auto"/>
              <w:jc w:val="center"/>
              <w:rPr>
                <w:rFonts w:ascii="Times New Roman" w:hAnsi="Times New Roman" w:cs="Times New Roman"/>
                <w:b/>
                <w:sz w:val="24"/>
                <w:szCs w:val="24"/>
              </w:rPr>
            </w:pPr>
          </w:p>
        </w:tc>
      </w:tr>
      <w:tr w:rsidR="005C2C5A" w:rsidRPr="005C2C5A" w14:paraId="258536BF" w14:textId="77777777" w:rsidTr="00447BD0">
        <w:trPr>
          <w:trHeight w:val="3143"/>
        </w:trPr>
        <w:tc>
          <w:tcPr>
            <w:tcW w:w="4395" w:type="dxa"/>
          </w:tcPr>
          <w:p w14:paraId="3BE6A640"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b/>
                <w:sz w:val="24"/>
                <w:szCs w:val="24"/>
              </w:rPr>
            </w:pPr>
            <w:r w:rsidRPr="005C2C5A">
              <w:rPr>
                <w:rFonts w:ascii="Times New Roman" w:hAnsi="Times New Roman" w:cs="Times New Roman"/>
                <w:b/>
                <w:sz w:val="24"/>
                <w:szCs w:val="24"/>
              </w:rPr>
              <w:t>Державна установа «Центр громадського здоров’я Міністерства охорони здоров’я України»</w:t>
            </w:r>
          </w:p>
          <w:p w14:paraId="1A84B5A7"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04071, м. Київ, вул. Ярославська, 41</w:t>
            </w:r>
          </w:p>
          <w:p w14:paraId="70397752"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Код ЄДРПОУ: 40524109</w:t>
            </w:r>
          </w:p>
          <w:p w14:paraId="67A372B5" w14:textId="77777777" w:rsidR="005C2C5A" w:rsidRPr="005C2C5A" w:rsidRDefault="005C2C5A" w:rsidP="00447BD0">
            <w:pPr>
              <w:widowControl w:val="0"/>
              <w:tabs>
                <w:tab w:val="left" w:pos="1134"/>
                <w:tab w:val="center" w:pos="4677"/>
                <w:tab w:val="right" w:pos="9355"/>
              </w:tabs>
              <w:suppressAutoHyphens/>
              <w:spacing w:after="0"/>
              <w:rPr>
                <w:rFonts w:ascii="Times New Roman" w:hAnsi="Times New Roman" w:cs="Times New Roman"/>
                <w:sz w:val="24"/>
                <w:szCs w:val="24"/>
              </w:rPr>
            </w:pPr>
            <w:r w:rsidRPr="005C2C5A">
              <w:rPr>
                <w:rFonts w:ascii="Times New Roman" w:hAnsi="Times New Roman" w:cs="Times New Roman"/>
                <w:sz w:val="24"/>
                <w:szCs w:val="24"/>
              </w:rPr>
              <w:t>UA118201720343101009300097402</w:t>
            </w:r>
          </w:p>
          <w:p w14:paraId="04747594"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 xml:space="preserve">в ГУДКСУ м. Києва </w:t>
            </w:r>
          </w:p>
          <w:p w14:paraId="02CF70DB" w14:textId="77777777" w:rsidR="005C2C5A" w:rsidRPr="005C2C5A" w:rsidRDefault="005C2C5A" w:rsidP="00447BD0">
            <w:pPr>
              <w:spacing w:after="0" w:line="240" w:lineRule="auto"/>
              <w:rPr>
                <w:rFonts w:ascii="Times New Roman" w:hAnsi="Times New Roman" w:cs="Times New Roman"/>
                <w:sz w:val="24"/>
                <w:szCs w:val="24"/>
              </w:rPr>
            </w:pPr>
            <w:r w:rsidRPr="005C2C5A">
              <w:rPr>
                <w:rFonts w:ascii="Times New Roman" w:hAnsi="Times New Roman" w:cs="Times New Roman"/>
                <w:color w:val="000000" w:themeColor="text1"/>
                <w:sz w:val="24"/>
                <w:szCs w:val="24"/>
              </w:rPr>
              <w:t xml:space="preserve">ІПН: </w:t>
            </w:r>
            <w:r w:rsidRPr="005C2C5A">
              <w:rPr>
                <w:rFonts w:ascii="Times New Roman" w:hAnsi="Times New Roman" w:cs="Times New Roman"/>
                <w:sz w:val="24"/>
                <w:szCs w:val="24"/>
              </w:rPr>
              <w:t>405241026578</w:t>
            </w:r>
          </w:p>
          <w:p w14:paraId="6B293CF9" w14:textId="77777777" w:rsidR="005C2C5A" w:rsidRPr="005C2C5A" w:rsidRDefault="005C2C5A" w:rsidP="00447BD0">
            <w:pPr>
              <w:pBdr>
                <w:top w:val="nil"/>
                <w:left w:val="nil"/>
                <w:bottom w:val="nil"/>
                <w:right w:val="nil"/>
                <w:between w:val="nil"/>
              </w:pBdr>
              <w:spacing w:after="0" w:line="240" w:lineRule="auto"/>
              <w:jc w:val="both"/>
              <w:rPr>
                <w:rFonts w:ascii="Times New Roman" w:hAnsi="Times New Roman" w:cs="Times New Roman"/>
                <w:sz w:val="24"/>
                <w:szCs w:val="24"/>
              </w:rPr>
            </w:pPr>
            <w:r w:rsidRPr="005C2C5A">
              <w:rPr>
                <w:rFonts w:ascii="Times New Roman" w:hAnsi="Times New Roman" w:cs="Times New Roman"/>
                <w:sz w:val="24"/>
                <w:szCs w:val="24"/>
              </w:rPr>
              <w:t>Тел.: (044) 334-56-89</w:t>
            </w:r>
          </w:p>
          <w:p w14:paraId="28151E3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D35C56E"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w:t>
            </w:r>
          </w:p>
          <w:p w14:paraId="22E3DA7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1A3FCD7C"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w:t>
            </w:r>
          </w:p>
          <w:p w14:paraId="1CBADCE0"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sz w:val="24"/>
                <w:szCs w:val="24"/>
              </w:rPr>
            </w:pPr>
            <w:r w:rsidRPr="005C2C5A">
              <w:rPr>
                <w:rFonts w:ascii="Times New Roman" w:hAnsi="Times New Roman" w:cs="Times New Roman"/>
                <w:b/>
                <w:sz w:val="24"/>
                <w:szCs w:val="24"/>
              </w:rPr>
              <w:t xml:space="preserve"> М.П.</w:t>
            </w:r>
          </w:p>
        </w:tc>
        <w:tc>
          <w:tcPr>
            <w:tcW w:w="4997" w:type="dxa"/>
          </w:tcPr>
          <w:p w14:paraId="47B83426"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00B5672E"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A440D3A"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2FBC48C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6540F65F"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083892ED"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D693D99"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96D1CEE"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79FBA429"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45D5A098"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bCs/>
                <w:sz w:val="24"/>
                <w:szCs w:val="24"/>
              </w:rPr>
            </w:pPr>
          </w:p>
          <w:p w14:paraId="2F7ED00B"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________________________________</w:t>
            </w:r>
          </w:p>
          <w:p w14:paraId="2F001442"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p>
          <w:p w14:paraId="3115EEC9"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_______________ / _______________/</w:t>
            </w:r>
          </w:p>
          <w:p w14:paraId="31766173" w14:textId="77777777" w:rsidR="005C2C5A" w:rsidRPr="005C2C5A" w:rsidRDefault="005C2C5A" w:rsidP="00447BD0">
            <w:pPr>
              <w:pBdr>
                <w:top w:val="nil"/>
                <w:left w:val="nil"/>
                <w:bottom w:val="nil"/>
                <w:right w:val="nil"/>
                <w:between w:val="nil"/>
              </w:pBdr>
              <w:spacing w:after="0" w:line="240" w:lineRule="auto"/>
              <w:rPr>
                <w:rFonts w:ascii="Times New Roman" w:hAnsi="Times New Roman" w:cs="Times New Roman"/>
                <w:b/>
                <w:sz w:val="24"/>
                <w:szCs w:val="24"/>
              </w:rPr>
            </w:pPr>
            <w:r w:rsidRPr="005C2C5A">
              <w:rPr>
                <w:rFonts w:ascii="Times New Roman" w:hAnsi="Times New Roman" w:cs="Times New Roman"/>
                <w:b/>
                <w:sz w:val="24"/>
                <w:szCs w:val="24"/>
              </w:rPr>
              <w:t>М.П.</w:t>
            </w:r>
          </w:p>
        </w:tc>
      </w:tr>
    </w:tbl>
    <w:p w14:paraId="0291F92F" w14:textId="77777777" w:rsidR="005C2C5A" w:rsidRPr="005C2C5A" w:rsidRDefault="005C2C5A" w:rsidP="005C2C5A">
      <w:pPr>
        <w:rPr>
          <w:rFonts w:ascii="Times New Roman" w:hAnsi="Times New Roman" w:cs="Times New Roman"/>
        </w:rPr>
      </w:pPr>
    </w:p>
    <w:p w14:paraId="3511319A" w14:textId="77777777" w:rsidR="005C2C5A" w:rsidRPr="005C2C5A" w:rsidRDefault="005C2C5A" w:rsidP="005C2C5A">
      <w:pPr>
        <w:rPr>
          <w:rFonts w:ascii="Times New Roman" w:hAnsi="Times New Roman" w:cs="Times New Roman"/>
          <w:color w:val="4472C4"/>
          <w:sz w:val="24"/>
          <w:szCs w:val="24"/>
        </w:rPr>
      </w:pPr>
    </w:p>
    <w:p w14:paraId="2AAD4A09" w14:textId="2CCD481B" w:rsidR="005C2C5A" w:rsidRPr="005C2C5A" w:rsidRDefault="005C2C5A" w:rsidP="00BB28D4">
      <w:pPr>
        <w:spacing w:after="0" w:line="240" w:lineRule="auto"/>
        <w:jc w:val="both"/>
        <w:rPr>
          <w:rFonts w:ascii="Times New Roman" w:eastAsia="Times New Roman" w:hAnsi="Times New Roman" w:cs="Times New Roman"/>
          <w:b/>
          <w:sz w:val="24"/>
          <w:szCs w:val="24"/>
        </w:rPr>
        <w:sectPr w:rsidR="005C2C5A" w:rsidRPr="005C2C5A" w:rsidSect="00B815C6">
          <w:headerReference w:type="default" r:id="rId25"/>
          <w:footerReference w:type="default" r:id="rId26"/>
          <w:footerReference w:type="first" r:id="rId27"/>
          <w:pgSz w:w="11906" w:h="16838"/>
          <w:pgMar w:top="850" w:right="850" w:bottom="850" w:left="1417" w:header="709" w:footer="709" w:gutter="0"/>
          <w:cols w:space="720"/>
        </w:sectPr>
      </w:pPr>
    </w:p>
    <w:bookmarkEnd w:id="15"/>
    <w:p w14:paraId="2ED6D6F1" w14:textId="77777777" w:rsidR="00F26433" w:rsidRPr="005C2C5A" w:rsidRDefault="00F26433" w:rsidP="00BB28D4">
      <w:pPr>
        <w:spacing w:after="0" w:line="240" w:lineRule="auto"/>
        <w:ind w:left="6096" w:firstLine="700"/>
        <w:rPr>
          <w:rFonts w:ascii="Times New Roman" w:eastAsia="Times New Roman" w:hAnsi="Times New Roman" w:cs="Times New Roman"/>
          <w:b/>
          <w:sz w:val="24"/>
          <w:szCs w:val="24"/>
        </w:rPr>
      </w:pPr>
      <w:r w:rsidRPr="005C2C5A">
        <w:rPr>
          <w:rFonts w:ascii="Times New Roman" w:eastAsia="Times New Roman" w:hAnsi="Times New Roman" w:cs="Times New Roman"/>
          <w:b/>
          <w:color w:val="000000"/>
          <w:sz w:val="24"/>
          <w:szCs w:val="24"/>
        </w:rPr>
        <w:lastRenderedPageBreak/>
        <w:t>ДОДАТОК 5</w:t>
      </w:r>
    </w:p>
    <w:p w14:paraId="03009985" w14:textId="77777777" w:rsidR="00F26433" w:rsidRPr="005C2C5A" w:rsidRDefault="00F26433" w:rsidP="00BB28D4">
      <w:pPr>
        <w:spacing w:after="0" w:line="240" w:lineRule="auto"/>
        <w:ind w:left="6096" w:firstLine="700"/>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до тендерної документації</w:t>
      </w:r>
    </w:p>
    <w:p w14:paraId="490E3F1C" w14:textId="77777777" w:rsidR="00F26433" w:rsidRPr="005C2C5A"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5C2C5A" w:rsidRDefault="005B50A4" w:rsidP="00BB28D4">
      <w:pPr>
        <w:spacing w:after="0" w:line="240" w:lineRule="auto"/>
        <w:ind w:left="5387"/>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 xml:space="preserve">Державній установі </w:t>
      </w:r>
    </w:p>
    <w:p w14:paraId="478E4114" w14:textId="79A554C0" w:rsidR="005B50A4" w:rsidRPr="005C2C5A" w:rsidRDefault="005B50A4" w:rsidP="00BB28D4">
      <w:pPr>
        <w:spacing w:after="0" w:line="240" w:lineRule="auto"/>
        <w:ind w:left="5387"/>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5C2C5A"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5C2C5A" w:rsidRDefault="005B50A4" w:rsidP="00BB28D4">
      <w:pPr>
        <w:spacing w:after="0" w:line="240" w:lineRule="auto"/>
        <w:jc w:val="center"/>
        <w:rPr>
          <w:rFonts w:ascii="Times New Roman" w:eastAsia="Arial Unicode MS" w:hAnsi="Times New Roman" w:cs="Times New Roman"/>
          <w:b/>
          <w:sz w:val="24"/>
          <w:szCs w:val="24"/>
          <w:lang w:eastAsia="ru-RU"/>
        </w:rPr>
      </w:pPr>
      <w:r w:rsidRPr="005C2C5A">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5C2C5A" w:rsidRDefault="005B50A4" w:rsidP="00BB28D4">
      <w:pPr>
        <w:spacing w:after="0" w:line="240" w:lineRule="auto"/>
        <w:rPr>
          <w:rFonts w:ascii="Times New Roman" w:eastAsia="Times New Roman" w:hAnsi="Times New Roman" w:cs="Times New Roman"/>
          <w:sz w:val="24"/>
          <w:szCs w:val="24"/>
        </w:rPr>
      </w:pPr>
    </w:p>
    <w:p w14:paraId="6D742215" w14:textId="26B1B5F5" w:rsidR="005B50A4" w:rsidRPr="005C2C5A" w:rsidRDefault="005B50A4" w:rsidP="002452BE">
      <w:pPr>
        <w:autoSpaceDE w:val="0"/>
        <w:autoSpaceDN w:val="0"/>
        <w:adjustRightInd w:val="0"/>
        <w:spacing w:after="0" w:line="240" w:lineRule="auto"/>
        <w:ind w:firstLine="567"/>
        <w:jc w:val="both"/>
        <w:rPr>
          <w:rFonts w:ascii="Times New Roman" w:eastAsia="Arial Unicode MS" w:hAnsi="Times New Roman" w:cs="Times New Roman"/>
          <w:color w:val="000000"/>
          <w:sz w:val="24"/>
          <w:szCs w:val="24"/>
          <w:shd w:val="clear" w:color="auto" w:fill="FFFFFF"/>
          <w:lang w:eastAsia="ru-RU"/>
        </w:rPr>
      </w:pPr>
      <w:r w:rsidRPr="005C2C5A">
        <w:rPr>
          <w:rFonts w:ascii="Times New Roman" w:eastAsia="Arial Unicode MS" w:hAnsi="Times New Roman" w:cs="Times New Roman"/>
          <w:color w:val="000000"/>
          <w:sz w:val="24"/>
          <w:szCs w:val="24"/>
          <w:shd w:val="clear" w:color="auto" w:fill="FFFFFF"/>
          <w:lang w:eastAsia="ru-RU"/>
        </w:rPr>
        <w:t>Щодо тендерної процедури «</w:t>
      </w:r>
      <w:r w:rsidR="0047325E" w:rsidRPr="005C2C5A">
        <w:rPr>
          <w:rFonts w:ascii="Times New Roman" w:eastAsia="Arial Unicode MS" w:hAnsi="Times New Roman" w:cs="Times New Roman"/>
          <w:color w:val="000000"/>
          <w:sz w:val="24"/>
          <w:szCs w:val="24"/>
          <w:shd w:val="clear" w:color="auto" w:fill="FFFFFF"/>
          <w:lang w:eastAsia="ru-RU"/>
        </w:rPr>
        <w:t>Відкриті торги</w:t>
      </w:r>
      <w:r w:rsidRPr="005C2C5A">
        <w:rPr>
          <w:rFonts w:ascii="Times New Roman" w:eastAsia="Arial Unicode MS" w:hAnsi="Times New Roman" w:cs="Times New Roman"/>
          <w:color w:val="000000"/>
          <w:sz w:val="24"/>
          <w:szCs w:val="24"/>
          <w:shd w:val="clear" w:color="auto" w:fill="FFFFFF"/>
          <w:lang w:eastAsia="ru-RU"/>
        </w:rPr>
        <w:t xml:space="preserve">» на закупівлю </w:t>
      </w:r>
      <w:r w:rsidR="0095464B" w:rsidRPr="005C2C5A">
        <w:rPr>
          <w:rFonts w:ascii="Times New Roman" w:eastAsia="Arial Unicode MS" w:hAnsi="Times New Roman" w:cs="Times New Roman"/>
          <w:color w:val="000000"/>
          <w:sz w:val="24"/>
          <w:szCs w:val="24"/>
          <w:shd w:val="clear" w:color="auto" w:fill="FFFFFF"/>
          <w:lang w:eastAsia="ru-RU"/>
        </w:rPr>
        <w:t xml:space="preserve">згідно </w:t>
      </w:r>
      <w:r w:rsidRPr="005C2C5A">
        <w:rPr>
          <w:rFonts w:ascii="Times New Roman" w:eastAsia="Arial Unicode MS" w:hAnsi="Times New Roman" w:cs="Times New Roman"/>
          <w:color w:val="000000"/>
          <w:sz w:val="24"/>
          <w:szCs w:val="24"/>
          <w:shd w:val="clear" w:color="auto" w:fill="FFFFFF"/>
          <w:lang w:eastAsia="ru-RU"/>
        </w:rPr>
        <w:t>з</w:t>
      </w:r>
      <w:r w:rsidR="0095464B" w:rsidRPr="005C2C5A">
        <w:rPr>
          <w:rFonts w:ascii="Times New Roman" w:eastAsia="Arial Unicode MS" w:hAnsi="Times New Roman" w:cs="Times New Roman"/>
          <w:color w:val="000000"/>
          <w:sz w:val="24"/>
          <w:szCs w:val="24"/>
          <w:shd w:val="clear" w:color="auto" w:fill="FFFFFF"/>
          <w:lang w:eastAsia="ru-RU"/>
        </w:rPr>
        <w:t xml:space="preserve"> кодом </w:t>
      </w:r>
      <w:r w:rsidR="0095464B" w:rsidRPr="005C2C5A">
        <w:rPr>
          <w:rFonts w:ascii="Times New Roman" w:eastAsia="Arial Unicode MS" w:hAnsi="Times New Roman" w:cs="Times New Roman"/>
          <w:color w:val="000000"/>
          <w:sz w:val="24"/>
          <w:szCs w:val="24"/>
          <w:shd w:val="clear" w:color="auto" w:fill="FFFFFF"/>
          <w:lang w:eastAsia="ru-RU"/>
        </w:rPr>
        <w:br/>
      </w:r>
      <w:r w:rsidR="001814D8" w:rsidRPr="005C2C5A">
        <w:rPr>
          <w:rFonts w:ascii="Times New Roman" w:eastAsia="Arial Unicode MS" w:hAnsi="Times New Roman" w:cs="Times New Roman"/>
          <w:color w:val="000000"/>
          <w:sz w:val="24"/>
          <w:szCs w:val="24"/>
          <w:shd w:val="clear" w:color="auto" w:fill="FFFFFF"/>
          <w:lang w:eastAsia="ru-RU"/>
        </w:rPr>
        <w:t>ДК 021:2015 - 55120000-7 - Послуги з організації зустрічей і конференцій у готелях (Послуги з організації та проведення тренінгу для керівників регіональних фтизіопульмонологічних центрів з нагоди Всесвітнього дня боротьби з туберкульозом із розбудови потенціалу закладів та стратегічного планування; Послуги з організації та проведення тренінгу для медичних лідерів з фтизіатрії щодо розбудови інституційної спроможності закладів охорони здоров'я до впровадження оновлених Стандартів медичної допомоги "Туберкульоз")</w:t>
      </w:r>
      <w:r w:rsidRPr="005C2C5A">
        <w:rPr>
          <w:rFonts w:ascii="Times New Roman" w:eastAsia="Arial Unicode MS" w:hAnsi="Times New Roman" w:cs="Times New Roman"/>
          <w:color w:val="000000"/>
          <w:sz w:val="24"/>
          <w:szCs w:val="24"/>
          <w:shd w:val="clear" w:color="auto" w:fill="FFFFFF"/>
          <w:lang w:eastAsia="ru-RU"/>
        </w:rPr>
        <w:t>, в рамках реалізації програми Глобального фонду для боротьби зі СНІДом, туберкульозом та малярією</w:t>
      </w:r>
      <w:r w:rsidR="001814D8" w:rsidRPr="005C2C5A">
        <w:rPr>
          <w:rFonts w:ascii="Times New Roman" w:eastAsia="Arial Unicode MS" w:hAnsi="Times New Roman" w:cs="Times New Roman"/>
          <w:color w:val="000000"/>
          <w:sz w:val="24"/>
          <w:szCs w:val="24"/>
          <w:shd w:val="clear" w:color="auto" w:fill="FFFFFF"/>
          <w:lang w:eastAsia="ru-RU"/>
        </w:rPr>
        <w:t>.</w:t>
      </w:r>
    </w:p>
    <w:p w14:paraId="1B4C689B" w14:textId="77777777" w:rsidR="005B50A4" w:rsidRPr="005C2C5A" w:rsidRDefault="005B50A4" w:rsidP="001814D8">
      <w:pPr>
        <w:spacing w:after="0" w:line="240" w:lineRule="auto"/>
        <w:jc w:val="both"/>
        <w:rPr>
          <w:rFonts w:ascii="Times New Roman" w:eastAsia="Arial Unicode MS" w:hAnsi="Times New Roman" w:cs="Times New Roman"/>
          <w:color w:val="000000"/>
          <w:sz w:val="24"/>
          <w:szCs w:val="24"/>
          <w:shd w:val="clear" w:color="auto" w:fill="FFFFFF"/>
          <w:lang w:eastAsia="ru-RU"/>
        </w:rPr>
      </w:pPr>
    </w:p>
    <w:p w14:paraId="5D55C837" w14:textId="77777777" w:rsidR="005B50A4" w:rsidRPr="005C2C5A" w:rsidRDefault="005B50A4" w:rsidP="001814D8">
      <w:pPr>
        <w:spacing w:after="0" w:line="240" w:lineRule="auto"/>
        <w:ind w:firstLine="709"/>
        <w:jc w:val="both"/>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shd w:val="clear" w:color="auto" w:fill="FFFFFF"/>
          <w:lang w:eastAsia="ru-RU"/>
        </w:rPr>
        <w:t>Перед заповненням цієї Декларації я, _____________________________</w:t>
      </w:r>
      <w:r w:rsidRPr="005C2C5A">
        <w:rPr>
          <w:rFonts w:ascii="Times New Roman" w:eastAsia="Arial Unicode MS" w:hAnsi="Times New Roman" w:cs="Times New Roman"/>
          <w:color w:val="000000"/>
          <w:sz w:val="24"/>
          <w:szCs w:val="24"/>
          <w:lang w:eastAsia="ru-RU"/>
        </w:rPr>
        <w:t xml:space="preserve">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5C2C5A"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5C2C5A"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5C2C5A">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5C2C5A"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5C2C5A"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Відповідь</w:t>
            </w:r>
          </w:p>
          <w:p w14:paraId="2CCF92A7"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Роз’яснення</w:t>
            </w:r>
          </w:p>
          <w:p w14:paraId="72BB30D6" w14:textId="77777777" w:rsidR="005B50A4" w:rsidRPr="005C2C5A" w:rsidRDefault="005B50A4" w:rsidP="00BB28D4">
            <w:pPr>
              <w:spacing w:after="0" w:line="240" w:lineRule="auto"/>
              <w:jc w:val="center"/>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 xml:space="preserve"> якщо відповідь «Так»</w:t>
            </w:r>
          </w:p>
        </w:tc>
      </w:tr>
      <w:tr w:rsidR="005B50A4" w:rsidRPr="005C2C5A"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5C2C5A" w:rsidRDefault="005B50A4" w:rsidP="00BB28D4">
            <w:pPr>
              <w:spacing w:after="0" w:line="240" w:lineRule="auto"/>
              <w:jc w:val="both"/>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5C2C5A"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5C2C5A" w:rsidRDefault="005B50A4" w:rsidP="00BB28D4">
            <w:pPr>
              <w:spacing w:after="0" w:line="276" w:lineRule="auto"/>
              <w:rPr>
                <w:rFonts w:ascii="Times New Roman" w:eastAsia="Times New Roman" w:hAnsi="Times New Roman" w:cs="Times New Roman"/>
                <w:sz w:val="24"/>
                <w:szCs w:val="24"/>
              </w:rPr>
            </w:pPr>
          </w:p>
        </w:tc>
      </w:tr>
      <w:tr w:rsidR="005B50A4" w:rsidRPr="005C2C5A"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5C2C5A"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005C2C5A">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5C2C5A"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5C2C5A" w:rsidRDefault="005B50A4" w:rsidP="00BB28D4">
            <w:pPr>
              <w:spacing w:after="0" w:line="276" w:lineRule="auto"/>
              <w:rPr>
                <w:rFonts w:ascii="Times New Roman" w:eastAsia="Times New Roman" w:hAnsi="Times New Roman" w:cs="Times New Roman"/>
                <w:sz w:val="24"/>
                <w:szCs w:val="24"/>
              </w:rPr>
            </w:pPr>
          </w:p>
        </w:tc>
      </w:tr>
      <w:tr w:rsidR="005B50A4" w:rsidRPr="005C2C5A"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5C2C5A" w:rsidRDefault="005B50A4" w:rsidP="00BB28D4">
            <w:pPr>
              <w:spacing w:after="0" w:line="240" w:lineRule="auto"/>
              <w:jc w:val="both"/>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5C2C5A"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5C2C5A"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Pr="005C2C5A"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Pr="005C2C5A"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5C2C5A" w:rsidRDefault="005B50A4" w:rsidP="00BB28D4">
      <w:pPr>
        <w:spacing w:after="0" w:line="240" w:lineRule="auto"/>
        <w:jc w:val="both"/>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b/>
          <w:bCs/>
          <w:color w:val="000000"/>
          <w:sz w:val="24"/>
          <w:szCs w:val="24"/>
          <w:shd w:val="clear" w:color="auto" w:fill="FFFFFF"/>
          <w:lang w:eastAsia="ru-RU"/>
        </w:rPr>
        <w:t>*</w:t>
      </w:r>
      <w:r w:rsidRPr="005C2C5A">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B28947A" w14:textId="26CF11CF" w:rsidR="005B50A4" w:rsidRPr="005C2C5A" w:rsidRDefault="005B50A4" w:rsidP="1D7EA603">
      <w:pPr>
        <w:spacing w:after="0" w:line="240" w:lineRule="auto"/>
        <w:jc w:val="both"/>
        <w:rPr>
          <w:rFonts w:ascii="Times New Roman" w:eastAsia="Arial Unicode MS" w:hAnsi="Times New Roman" w:cs="Times New Roman"/>
          <w:sz w:val="24"/>
          <w:szCs w:val="24"/>
          <w:lang w:eastAsia="ru-RU"/>
        </w:rPr>
      </w:pPr>
      <w:r w:rsidRPr="005C2C5A">
        <w:rPr>
          <w:rFonts w:ascii="Times New Roman" w:eastAsia="Arial Unicode MS" w:hAnsi="Times New Roman" w:cs="Times New Roman"/>
          <w:b/>
          <w:bCs/>
          <w:color w:val="000000"/>
          <w:sz w:val="24"/>
          <w:szCs w:val="24"/>
          <w:shd w:val="clear" w:color="auto" w:fill="FFFFFF"/>
          <w:lang w:eastAsia="ru-RU"/>
        </w:rPr>
        <w:t>**</w:t>
      </w:r>
      <w:r w:rsidRPr="005C2C5A">
        <w:rPr>
          <w:rFonts w:ascii="Times New Roman" w:eastAsia="Arial Unicode MS" w:hAnsi="Times New Roman" w:cs="Times New Roman"/>
          <w:color w:val="000000"/>
          <w:sz w:val="24"/>
          <w:szCs w:val="24"/>
          <w:shd w:val="clear" w:color="auto" w:fill="FFFFFF"/>
          <w:lang w:eastAsia="ru-RU"/>
        </w:rPr>
        <w:t xml:space="preserve"> </w:t>
      </w:r>
      <w:r w:rsidR="43BBAE2C" w:rsidRPr="005C2C5A">
        <w:rPr>
          <w:rFonts w:ascii="Times New Roman" w:eastAsia="Times New Roman" w:hAnsi="Times New Roman" w:cs="Times New Roman"/>
          <w:color w:val="000000" w:themeColor="text1"/>
        </w:rPr>
        <w:t>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14:paraId="3B53AA56" w14:textId="0015D596" w:rsidR="005B50A4" w:rsidRPr="005C2C5A"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5C2C5A" w14:paraId="624882BF" w14:textId="77777777" w:rsidTr="35921605">
        <w:tc>
          <w:tcPr>
            <w:tcW w:w="4859" w:type="dxa"/>
          </w:tcPr>
          <w:p w14:paraId="39B99FBC" w14:textId="77777777" w:rsidR="00254ADD" w:rsidRPr="005C2C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5C2C5A" w:rsidRDefault="5DDAC046" w:rsidP="00254ADD">
            <w:pPr>
              <w:suppressAutoHyphens/>
              <w:spacing w:after="0" w:line="240" w:lineRule="auto"/>
              <w:jc w:val="both"/>
              <w:rPr>
                <w:rFonts w:ascii="Times New Roman" w:eastAsia="Times New Roman" w:hAnsi="Times New Roman" w:cs="Times New Roman"/>
                <w:sz w:val="24"/>
                <w:szCs w:val="24"/>
              </w:rPr>
            </w:pPr>
            <w:r w:rsidRPr="005C2C5A">
              <w:rPr>
                <w:rFonts w:ascii="Times New Roman" w:eastAsia="Times New Roman" w:hAnsi="Times New Roman" w:cs="Times New Roman"/>
                <w:sz w:val="24"/>
                <w:szCs w:val="24"/>
              </w:rPr>
              <w:t>Дата:«____»_____________ 202</w:t>
            </w:r>
            <w:r w:rsidR="4691A84E" w:rsidRPr="005C2C5A">
              <w:rPr>
                <w:rFonts w:ascii="Times New Roman" w:eastAsia="Times New Roman" w:hAnsi="Times New Roman" w:cs="Times New Roman"/>
                <w:sz w:val="24"/>
                <w:szCs w:val="24"/>
              </w:rPr>
              <w:t>6</w:t>
            </w:r>
            <w:r w:rsidRPr="005C2C5A">
              <w:rPr>
                <w:rFonts w:ascii="Times New Roman" w:eastAsia="Times New Roman" w:hAnsi="Times New Roman" w:cs="Times New Roman"/>
                <w:sz w:val="24"/>
                <w:szCs w:val="24"/>
              </w:rPr>
              <w:t xml:space="preserve"> року</w:t>
            </w:r>
          </w:p>
          <w:p w14:paraId="0AED58B2" w14:textId="77777777" w:rsidR="00254ADD" w:rsidRPr="005C2C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5C2C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5C2C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5C2C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5C2C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5C2C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5C2C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підпис</w:t>
            </w:r>
          </w:p>
        </w:tc>
        <w:tc>
          <w:tcPr>
            <w:tcW w:w="2268" w:type="dxa"/>
          </w:tcPr>
          <w:p w14:paraId="4E47828E" w14:textId="77777777" w:rsidR="00254ADD" w:rsidRPr="005C2C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5C2C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5C2C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5C2C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5C2C5A">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5C2C5A"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5C2C5A"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5C2C5A" w:rsidSect="00866ADE">
          <w:headerReference w:type="default" r:id="rId28"/>
          <w:pgSz w:w="11906" w:h="16838"/>
          <w:pgMar w:top="850" w:right="850" w:bottom="850" w:left="1417" w:header="709" w:footer="709" w:gutter="0"/>
          <w:pgNumType w:start="1"/>
          <w:cols w:space="720"/>
        </w:sectPr>
      </w:pPr>
    </w:p>
    <w:p w14:paraId="055E7E05" w14:textId="0A24B00C" w:rsidR="00F26433" w:rsidRPr="005C2C5A"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5C2C5A">
        <w:rPr>
          <w:rFonts w:ascii="Times New Roman" w:eastAsia="Times New Roman" w:hAnsi="Times New Roman" w:cs="Times New Roman"/>
          <w:b/>
          <w:color w:val="000000"/>
          <w:sz w:val="24"/>
          <w:szCs w:val="24"/>
        </w:rPr>
        <w:lastRenderedPageBreak/>
        <w:t>ДОДАТОК 6</w:t>
      </w:r>
    </w:p>
    <w:p w14:paraId="15154343" w14:textId="77777777" w:rsidR="00F26433" w:rsidRPr="005C2C5A"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5C2C5A">
        <w:rPr>
          <w:rFonts w:ascii="Times New Roman" w:eastAsia="Times New Roman" w:hAnsi="Times New Roman" w:cs="Times New Roman"/>
          <w:iCs/>
          <w:color w:val="000000"/>
          <w:sz w:val="24"/>
          <w:szCs w:val="24"/>
        </w:rPr>
        <w:t>до тендерної документації</w:t>
      </w:r>
    </w:p>
    <w:p w14:paraId="2726C872" w14:textId="77777777" w:rsidR="005B50A4" w:rsidRPr="005C2C5A" w:rsidRDefault="005B50A4" w:rsidP="00BB28D4">
      <w:pPr>
        <w:tabs>
          <w:tab w:val="left" w:pos="6925"/>
        </w:tabs>
        <w:spacing w:after="0" w:line="276" w:lineRule="auto"/>
        <w:rPr>
          <w:rFonts w:ascii="Times New Roman" w:eastAsia="Times New Roman" w:hAnsi="Times New Roman" w:cs="Times New Roman"/>
          <w:sz w:val="24"/>
          <w:szCs w:val="24"/>
        </w:rPr>
      </w:pPr>
      <w:r w:rsidRPr="005C2C5A">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5C2C5A">
        <w:rPr>
          <w:rFonts w:ascii="Times New Roman" w:eastAsia="Times New Roman" w:hAnsi="Times New Roman" w:cs="Times New Roman"/>
          <w:b/>
          <w:bCs/>
          <w:sz w:val="24"/>
          <w:szCs w:val="24"/>
        </w:rPr>
        <w:t>The Global Fund</w:t>
      </w:r>
    </w:p>
    <w:p w14:paraId="15E47AB5" w14:textId="77777777" w:rsidR="005B50A4" w:rsidRPr="005C2C5A"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To Fight </w:t>
      </w:r>
      <w:r w:rsidRPr="005C2C5A">
        <w:rPr>
          <w:rFonts w:ascii="Times New Roman" w:eastAsia="Times New Roman" w:hAnsi="Times New Roman" w:cs="Times New Roman"/>
          <w:b/>
          <w:bCs/>
          <w:color w:val="000000"/>
          <w:sz w:val="24"/>
          <w:szCs w:val="24"/>
          <w:lang w:eastAsia="ru-RU"/>
        </w:rPr>
        <w:t xml:space="preserve">AIDS, </w:t>
      </w:r>
      <w:r w:rsidRPr="005C2C5A">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5C2C5A"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5C2C5A"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Вступ</w:t>
      </w:r>
    </w:p>
    <w:p w14:paraId="3CEDA2B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5. Цей Кодексу </w:t>
      </w:r>
      <w:r w:rsidRPr="005C2C5A">
        <w:rPr>
          <w:rFonts w:ascii="Times New Roman" w:eastAsia="Times New Roman" w:hAnsi="Times New Roman" w:cs="Times New Roman"/>
          <w:b/>
          <w:color w:val="000000"/>
          <w:sz w:val="24"/>
          <w:szCs w:val="24"/>
          <w:lang w:eastAsia="ru-RU"/>
        </w:rPr>
        <w:t>вимагає від</w:t>
      </w:r>
      <w:r w:rsidRPr="005C2C5A">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5C2C5A">
        <w:rPr>
          <w:rFonts w:ascii="Times New Roman" w:eastAsia="Times New Roman" w:hAnsi="Times New Roman" w:cs="Times New Roman"/>
          <w:i/>
          <w:color w:val="000000"/>
          <w:sz w:val="24"/>
          <w:szCs w:val="24"/>
          <w:lang w:eastAsia="ru-RU"/>
        </w:rPr>
        <w:t>постачальники</w:t>
      </w:r>
      <w:r w:rsidRPr="005C2C5A">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5C2C5A">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5C2C5A">
        <w:rPr>
          <w:rFonts w:ascii="Times New Roman" w:eastAsia="Times New Roman" w:hAnsi="Times New Roman" w:cs="Times New Roman"/>
          <w:i/>
          <w:color w:val="000000"/>
          <w:sz w:val="24"/>
          <w:szCs w:val="24"/>
          <w:lang w:eastAsia="ru-RU"/>
        </w:rPr>
        <w:t>представником постачальника</w:t>
      </w:r>
      <w:r w:rsidRPr="005C2C5A">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lastRenderedPageBreak/>
        <w:t xml:space="preserve">Чесність та прозорість діяльності </w:t>
      </w:r>
    </w:p>
    <w:p w14:paraId="6DC6E921"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5C2C5A"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u w:val="single"/>
          <w:lang w:eastAsia="ru-RU"/>
        </w:rPr>
        <w:t>«корупційна діяльність»</w:t>
      </w:r>
      <w:r w:rsidRPr="005C2C5A">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5C2C5A"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u w:val="single"/>
          <w:lang w:eastAsia="ru-RU"/>
        </w:rPr>
        <w:t>«шахрайська діяльність»</w:t>
      </w:r>
      <w:r w:rsidRPr="005C2C5A">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5C2C5A"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u w:val="single"/>
          <w:lang w:eastAsia="ru-RU"/>
        </w:rPr>
        <w:t>«насильницька діяльність»</w:t>
      </w:r>
      <w:r w:rsidRPr="005C2C5A">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5C2C5A"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u w:val="single"/>
          <w:lang w:eastAsia="ru-RU"/>
        </w:rPr>
        <w:t>«змовницька діяльність»</w:t>
      </w:r>
      <w:r w:rsidRPr="005C2C5A">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5C2C5A"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u w:val="single"/>
          <w:lang w:eastAsia="ru-RU"/>
        </w:rPr>
        <w:t>"анти-конкурентна діяльність"</w:t>
      </w:r>
      <w:r w:rsidRPr="005C2C5A">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w:t>
      </w:r>
      <w:r w:rsidRPr="005C2C5A">
        <w:rPr>
          <w:rFonts w:ascii="Times New Roman" w:eastAsia="Times New Roman" w:hAnsi="Times New Roman" w:cs="Times New Roman"/>
          <w:color w:val="000000"/>
          <w:sz w:val="24"/>
          <w:szCs w:val="24"/>
          <w:lang w:eastAsia="ru-RU"/>
        </w:rPr>
        <w:lastRenderedPageBreak/>
        <w:t xml:space="preserve">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 </w:t>
      </w:r>
    </w:p>
    <w:p w14:paraId="3806719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30" w:history="1">
        <w:r w:rsidRPr="005C2C5A">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5C2C5A">
        <w:rPr>
          <w:rFonts w:ascii="Times New Roman" w:eastAsia="Times New Roman" w:hAnsi="Times New Roman" w:cs="Times New Roman"/>
          <w:color w:val="000000"/>
          <w:sz w:val="24"/>
          <w:szCs w:val="24"/>
          <w:lang w:eastAsia="ru-RU"/>
        </w:rPr>
        <w:t>)</w:t>
      </w:r>
    </w:p>
    <w:p w14:paraId="31E682FA"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31" w:history="1">
        <w:r w:rsidRPr="005C2C5A">
          <w:rPr>
            <w:rFonts w:ascii="Times New Roman" w:eastAsia="Times New Roman" w:hAnsi="Times New Roman" w:cs="Times New Roman"/>
            <w:color w:val="0563C1"/>
            <w:sz w:val="24"/>
            <w:szCs w:val="24"/>
            <w:u w:val="single"/>
            <w:lang w:eastAsia="ru-RU"/>
          </w:rPr>
          <w:t>https://www.ispeakoutnow.org/home-page/</w:t>
        </w:r>
      </w:hyperlink>
      <w:r w:rsidRPr="005C2C5A">
        <w:rPr>
          <w:rFonts w:ascii="Times New Roman" w:eastAsia="Times New Roman" w:hAnsi="Times New Roman" w:cs="Times New Roman"/>
          <w:color w:val="000000"/>
          <w:sz w:val="24"/>
          <w:szCs w:val="24"/>
          <w:lang w:eastAsia="ru-RU"/>
        </w:rPr>
        <w:t xml:space="preserve"> </w:t>
      </w:r>
    </w:p>
    <w:p w14:paraId="4A7D7285"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 </w:t>
      </w:r>
    </w:p>
    <w:p w14:paraId="499F3574"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w:t>
      </w:r>
      <w:r w:rsidRPr="005C2C5A">
        <w:rPr>
          <w:rFonts w:ascii="Times New Roman" w:eastAsia="Times New Roman" w:hAnsi="Times New Roman" w:cs="Times New Roman"/>
          <w:color w:val="000000"/>
          <w:sz w:val="24"/>
          <w:szCs w:val="24"/>
          <w:lang w:eastAsia="ru-RU"/>
        </w:rPr>
        <w:lastRenderedPageBreak/>
        <w:t xml:space="preserve">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C2C5A">
        <w:rPr>
          <w:rFonts w:ascii="Times New Roman" w:eastAsia="Times New Roman" w:hAnsi="Times New Roman" w:cs="Times New Roman"/>
          <w:color w:val="0000FF"/>
          <w:sz w:val="24"/>
          <w:szCs w:val="24"/>
          <w:u w:val="single"/>
          <w:lang w:eastAsia="ru-RU"/>
        </w:rPr>
        <w:t>www.unglobalcompact.org</w:t>
      </w:r>
      <w:r w:rsidRPr="005C2C5A">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5C2C5A"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C2C5A">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C2C5A">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32" w:history="1">
        <w:r w:rsidRPr="005C2C5A">
          <w:rPr>
            <w:rFonts w:ascii="Times New Roman" w:eastAsia="Times New Roman" w:hAnsi="Times New Roman" w:cs="Times New Roman"/>
            <w:color w:val="0563C1"/>
            <w:sz w:val="24"/>
            <w:szCs w:val="24"/>
            <w:u w:val="single"/>
            <w:lang w:eastAsia="ru-RU"/>
          </w:rPr>
          <w:t>http://childrenandbusiness.org/</w:t>
        </w:r>
      </w:hyperlink>
      <w:r w:rsidRPr="005C2C5A">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5C2C5A"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5C2C5A"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5C2C5A"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C2C5A">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5C2C5A"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5C2C5A"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u w:val="single"/>
          <w:lang w:eastAsia="ru-RU"/>
        </w:rPr>
        <w:t>сексуальна експлуатація</w:t>
      </w:r>
      <w:r w:rsidRPr="005C2C5A">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5C2C5A"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5C2C5A"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u w:val="single"/>
          <w:lang w:eastAsia="ru-RU"/>
        </w:rPr>
        <w:t>сексуальне насильство</w:t>
      </w:r>
      <w:r w:rsidRPr="005C2C5A">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5C2C5A"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5C2C5A"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u w:val="single"/>
          <w:lang w:eastAsia="ru-RU"/>
        </w:rPr>
        <w:t>сексуальні домагання</w:t>
      </w:r>
      <w:r w:rsidRPr="005C2C5A">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 xml:space="preserve"> </w:t>
      </w:r>
    </w:p>
    <w:p w14:paraId="15EB109C"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C2C5A">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5C2C5A"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5C2C5A"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5C2C5A" w:rsidSect="00866ADE">
          <w:pgSz w:w="11906" w:h="16838"/>
          <w:pgMar w:top="850" w:right="850" w:bottom="850" w:left="1417" w:header="709" w:footer="709" w:gutter="0"/>
          <w:pgNumType w:start="1"/>
          <w:cols w:space="720"/>
        </w:sectPr>
      </w:pPr>
      <w:r w:rsidRPr="005C2C5A">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14"/>
    <w:p w14:paraId="0D5763FE" w14:textId="174F2C31" w:rsidR="00B13E44" w:rsidRPr="005C2C5A" w:rsidRDefault="00B13E44" w:rsidP="00BB28D4">
      <w:pPr>
        <w:spacing w:after="0" w:line="240" w:lineRule="auto"/>
        <w:ind w:firstLine="6804"/>
        <w:contextualSpacing/>
        <w:rPr>
          <w:rFonts w:ascii="Times New Roman" w:eastAsia="Times New Roman" w:hAnsi="Times New Roman" w:cs="Times New Roman"/>
          <w:b/>
          <w:sz w:val="24"/>
          <w:szCs w:val="24"/>
        </w:rPr>
      </w:pPr>
      <w:r w:rsidRPr="005C2C5A">
        <w:rPr>
          <w:rFonts w:ascii="Times New Roman" w:eastAsia="Times New Roman" w:hAnsi="Times New Roman" w:cs="Times New Roman"/>
          <w:b/>
          <w:color w:val="000000"/>
          <w:sz w:val="24"/>
          <w:szCs w:val="24"/>
        </w:rPr>
        <w:lastRenderedPageBreak/>
        <w:t xml:space="preserve">ДОДАТОК </w:t>
      </w:r>
      <w:r w:rsidR="003D7475" w:rsidRPr="005C2C5A">
        <w:rPr>
          <w:rFonts w:ascii="Times New Roman" w:eastAsia="Times New Roman" w:hAnsi="Times New Roman" w:cs="Times New Roman"/>
          <w:b/>
          <w:color w:val="000000"/>
          <w:sz w:val="24"/>
          <w:szCs w:val="24"/>
        </w:rPr>
        <w:t>7</w:t>
      </w:r>
    </w:p>
    <w:p w14:paraId="6CA3D20D" w14:textId="77777777" w:rsidR="00B13E44" w:rsidRPr="005C2C5A" w:rsidRDefault="00B13E44" w:rsidP="00BB28D4">
      <w:pPr>
        <w:spacing w:after="0" w:line="240" w:lineRule="auto"/>
        <w:ind w:firstLine="6804"/>
        <w:rPr>
          <w:rFonts w:ascii="Times New Roman" w:eastAsia="Times New Roman" w:hAnsi="Times New Roman" w:cs="Times New Roman"/>
          <w:bCs/>
          <w:sz w:val="24"/>
          <w:szCs w:val="24"/>
          <w:lang w:eastAsia="ru-RU"/>
        </w:rPr>
      </w:pPr>
      <w:r w:rsidRPr="005C2C5A">
        <w:rPr>
          <w:rFonts w:ascii="Times New Roman" w:eastAsia="Times New Roman" w:hAnsi="Times New Roman" w:cs="Times New Roman"/>
          <w:bCs/>
          <w:color w:val="000000"/>
          <w:sz w:val="24"/>
          <w:szCs w:val="24"/>
        </w:rPr>
        <w:t>до тендерної документації</w:t>
      </w:r>
    </w:p>
    <w:p w14:paraId="10864BE5" w14:textId="77777777" w:rsidR="00B13E44" w:rsidRPr="005C2C5A"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5C2C5A" w:rsidRDefault="00B13E44" w:rsidP="00BB28D4">
      <w:pPr>
        <w:spacing w:after="0" w:line="240" w:lineRule="auto"/>
        <w:jc w:val="center"/>
        <w:rPr>
          <w:rFonts w:ascii="Times New Roman" w:eastAsia="Times New Roman" w:hAnsi="Times New Roman" w:cs="Times New Roman"/>
          <w:b/>
          <w:color w:val="000000"/>
          <w:sz w:val="24"/>
          <w:szCs w:val="24"/>
        </w:rPr>
      </w:pPr>
      <w:r w:rsidRPr="005C2C5A">
        <w:rPr>
          <w:rFonts w:ascii="Times New Roman" w:eastAsia="Times New Roman" w:hAnsi="Times New Roman" w:cs="Times New Roman"/>
          <w:b/>
          <w:color w:val="000000"/>
          <w:sz w:val="24"/>
          <w:szCs w:val="24"/>
        </w:rPr>
        <w:t>Інші документи</w:t>
      </w:r>
    </w:p>
    <w:p w14:paraId="42D29D04" w14:textId="77777777" w:rsidR="00B815C6" w:rsidRPr="005C2C5A" w:rsidRDefault="00B13E44" w:rsidP="00BB28D4">
      <w:pPr>
        <w:spacing w:after="0"/>
        <w:jc w:val="both"/>
        <w:rPr>
          <w:rFonts w:ascii="Times New Roman" w:hAnsi="Times New Roman" w:cs="Times New Roman"/>
          <w:bCs/>
          <w:color w:val="000000"/>
          <w:sz w:val="24"/>
          <w:szCs w:val="24"/>
        </w:rPr>
      </w:pPr>
      <w:r w:rsidRPr="005C2C5A">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493" w:type="dxa"/>
        <w:tblLook w:val="04A0" w:firstRow="1" w:lastRow="0" w:firstColumn="1" w:lastColumn="0" w:noHBand="0" w:noVBand="1"/>
      </w:tblPr>
      <w:tblGrid>
        <w:gridCol w:w="436"/>
        <w:gridCol w:w="3225"/>
        <w:gridCol w:w="5832"/>
      </w:tblGrid>
      <w:tr w:rsidR="00B815C6" w:rsidRPr="005C2C5A" w14:paraId="671E5544" w14:textId="77777777" w:rsidTr="1A550312">
        <w:tc>
          <w:tcPr>
            <w:tcW w:w="436" w:type="dxa"/>
          </w:tcPr>
          <w:p w14:paraId="221F9571" w14:textId="77777777" w:rsidR="00B815C6" w:rsidRPr="005C2C5A" w:rsidRDefault="00B815C6" w:rsidP="1A550312">
            <w:pPr>
              <w:contextualSpacing/>
              <w:jc w:val="center"/>
              <w:rPr>
                <w:sz w:val="24"/>
                <w:szCs w:val="24"/>
                <w:shd w:val="clear" w:color="auto" w:fill="FFFFFF"/>
                <w:lang w:eastAsia="ru-RU"/>
              </w:rPr>
            </w:pPr>
          </w:p>
        </w:tc>
        <w:tc>
          <w:tcPr>
            <w:tcW w:w="3225" w:type="dxa"/>
          </w:tcPr>
          <w:p w14:paraId="30B4CF97" w14:textId="77777777" w:rsidR="00B815C6" w:rsidRPr="005C2C5A" w:rsidRDefault="00B815C6" w:rsidP="1A550312">
            <w:pPr>
              <w:contextualSpacing/>
              <w:jc w:val="center"/>
              <w:rPr>
                <w:b/>
                <w:bCs/>
                <w:sz w:val="24"/>
                <w:szCs w:val="24"/>
                <w:shd w:val="clear" w:color="auto" w:fill="FFFFFF"/>
                <w:lang w:eastAsia="ru-RU"/>
              </w:rPr>
            </w:pPr>
            <w:r w:rsidRPr="1A550312">
              <w:rPr>
                <w:b/>
                <w:bCs/>
                <w:sz w:val="24"/>
                <w:szCs w:val="24"/>
                <w:shd w:val="clear" w:color="auto" w:fill="FFFFFF"/>
                <w:lang w:eastAsia="ru-RU"/>
              </w:rPr>
              <w:t>Інформація</w:t>
            </w:r>
          </w:p>
        </w:tc>
        <w:tc>
          <w:tcPr>
            <w:tcW w:w="5832" w:type="dxa"/>
          </w:tcPr>
          <w:p w14:paraId="238CAEE5" w14:textId="77777777" w:rsidR="00B815C6" w:rsidRPr="005C2C5A" w:rsidRDefault="00B815C6" w:rsidP="1A550312">
            <w:pPr>
              <w:contextualSpacing/>
              <w:jc w:val="center"/>
              <w:rPr>
                <w:b/>
                <w:bCs/>
                <w:sz w:val="24"/>
                <w:szCs w:val="24"/>
                <w:shd w:val="clear" w:color="auto" w:fill="FFFFFF"/>
                <w:lang w:eastAsia="ru-RU"/>
              </w:rPr>
            </w:pPr>
            <w:r w:rsidRPr="1A550312">
              <w:rPr>
                <w:b/>
                <w:bCs/>
                <w:sz w:val="24"/>
                <w:szCs w:val="24"/>
                <w:shd w:val="clear" w:color="auto" w:fill="FFFFFF"/>
                <w:lang w:eastAsia="ru-RU"/>
              </w:rPr>
              <w:t>Документи на підтвердження інформації</w:t>
            </w:r>
          </w:p>
        </w:tc>
      </w:tr>
      <w:tr w:rsidR="00B815C6" w:rsidRPr="005C2C5A" w14:paraId="3A0F29C7" w14:textId="77777777" w:rsidTr="1A550312">
        <w:tc>
          <w:tcPr>
            <w:tcW w:w="436" w:type="dxa"/>
          </w:tcPr>
          <w:p w14:paraId="11B9F5E3" w14:textId="77777777" w:rsidR="00B815C6" w:rsidRPr="005C2C5A" w:rsidRDefault="00B815C6" w:rsidP="1A550312">
            <w:pPr>
              <w:contextualSpacing/>
              <w:rPr>
                <w:sz w:val="24"/>
                <w:szCs w:val="24"/>
                <w:shd w:val="clear" w:color="auto" w:fill="FFFFFF"/>
                <w:lang w:eastAsia="ru-RU"/>
              </w:rPr>
            </w:pPr>
            <w:r w:rsidRPr="1A550312">
              <w:rPr>
                <w:sz w:val="24"/>
                <w:szCs w:val="24"/>
                <w:shd w:val="clear" w:color="auto" w:fill="FFFFFF"/>
                <w:lang w:eastAsia="ru-RU"/>
              </w:rPr>
              <w:t>1</w:t>
            </w:r>
          </w:p>
        </w:tc>
        <w:tc>
          <w:tcPr>
            <w:tcW w:w="3225" w:type="dxa"/>
          </w:tcPr>
          <w:p w14:paraId="261AB353" w14:textId="77777777" w:rsidR="00B815C6" w:rsidRPr="005C2C5A" w:rsidRDefault="00B815C6" w:rsidP="1A550312">
            <w:pPr>
              <w:contextualSpacing/>
              <w:rPr>
                <w:sz w:val="24"/>
                <w:szCs w:val="24"/>
                <w:shd w:val="clear" w:color="auto" w:fill="FFFFFF"/>
                <w:lang w:eastAsia="ru-RU"/>
              </w:rPr>
            </w:pPr>
            <w:r w:rsidRPr="1A550312">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5C2C5A" w:rsidRDefault="00B815C6" w:rsidP="1A550312">
            <w:pPr>
              <w:contextualSpacing/>
              <w:jc w:val="both"/>
              <w:rPr>
                <w:b/>
                <w:bCs/>
                <w:sz w:val="24"/>
                <w:szCs w:val="24"/>
                <w:lang w:eastAsia="ru-RU"/>
              </w:rPr>
            </w:pPr>
            <w:r w:rsidRPr="1A550312">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1A550312">
              <w:rPr>
                <w:b/>
                <w:bCs/>
                <w:sz w:val="24"/>
                <w:szCs w:val="24"/>
                <w:lang w:eastAsia="ru-RU"/>
              </w:rPr>
              <w:t>(для юридичних осіб).</w:t>
            </w:r>
          </w:p>
          <w:p w14:paraId="5D87A94C" w14:textId="77777777" w:rsidR="00B815C6" w:rsidRPr="005C2C5A" w:rsidRDefault="00B815C6" w:rsidP="1A550312">
            <w:pPr>
              <w:contextualSpacing/>
              <w:jc w:val="both"/>
              <w:rPr>
                <w:sz w:val="24"/>
                <w:szCs w:val="24"/>
                <w:lang w:eastAsia="ru-RU"/>
              </w:rPr>
            </w:pPr>
          </w:p>
          <w:p w14:paraId="3876A11A" w14:textId="77777777" w:rsidR="00B815C6" w:rsidRPr="005C2C5A" w:rsidRDefault="00B815C6" w:rsidP="1A550312">
            <w:pPr>
              <w:contextualSpacing/>
              <w:jc w:val="both"/>
              <w:rPr>
                <w:sz w:val="24"/>
                <w:szCs w:val="24"/>
                <w:shd w:val="clear" w:color="auto" w:fill="FFFFFF"/>
                <w:lang w:eastAsia="ru-RU"/>
              </w:rPr>
            </w:pPr>
            <w:r w:rsidRPr="1A550312">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1A550312">
              <w:rPr>
                <w:sz w:val="24"/>
                <w:szCs w:val="24"/>
              </w:rPr>
              <w:t xml:space="preserve"> </w:t>
            </w:r>
            <w:r w:rsidRPr="1A550312">
              <w:rPr>
                <w:b/>
                <w:bCs/>
                <w:sz w:val="24"/>
                <w:szCs w:val="24"/>
              </w:rPr>
              <w:t>(для фізичних осіб, фізичних осіб-підприємців).</w:t>
            </w:r>
          </w:p>
        </w:tc>
      </w:tr>
      <w:tr w:rsidR="00B815C6" w:rsidRPr="005C2C5A" w14:paraId="523CA67A" w14:textId="77777777" w:rsidTr="1A550312">
        <w:tc>
          <w:tcPr>
            <w:tcW w:w="436" w:type="dxa"/>
          </w:tcPr>
          <w:p w14:paraId="72C28E22" w14:textId="77777777" w:rsidR="00B815C6" w:rsidRPr="005C2C5A" w:rsidRDefault="00B815C6" w:rsidP="1A550312">
            <w:pPr>
              <w:contextualSpacing/>
              <w:rPr>
                <w:sz w:val="24"/>
                <w:szCs w:val="24"/>
                <w:shd w:val="clear" w:color="auto" w:fill="FFFFFF"/>
                <w:lang w:eastAsia="ru-RU"/>
              </w:rPr>
            </w:pPr>
            <w:r w:rsidRPr="1A550312">
              <w:rPr>
                <w:sz w:val="24"/>
                <w:szCs w:val="24"/>
                <w:shd w:val="clear" w:color="auto" w:fill="FFFFFF"/>
                <w:lang w:eastAsia="ru-RU"/>
              </w:rPr>
              <w:t>2</w:t>
            </w:r>
          </w:p>
        </w:tc>
        <w:tc>
          <w:tcPr>
            <w:tcW w:w="3225" w:type="dxa"/>
          </w:tcPr>
          <w:p w14:paraId="2CD39C33" w14:textId="77777777" w:rsidR="00B815C6" w:rsidRPr="005C2C5A" w:rsidRDefault="00B815C6" w:rsidP="1A550312">
            <w:pPr>
              <w:contextualSpacing/>
              <w:rPr>
                <w:sz w:val="24"/>
                <w:szCs w:val="24"/>
                <w:shd w:val="clear" w:color="auto" w:fill="FFFFFF"/>
                <w:lang w:eastAsia="ru-RU"/>
              </w:rPr>
            </w:pPr>
            <w:r w:rsidRPr="1A550312">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A78B1B2"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w:t>
            </w:r>
            <w:r w:rsidR="2576B513" w:rsidRPr="1A550312">
              <w:rPr>
                <w:color w:val="000000" w:themeColor="text1"/>
                <w:sz w:val="24"/>
                <w:szCs w:val="24"/>
                <w:lang w:eastAsia="ru-RU"/>
              </w:rPr>
              <w:t xml:space="preserve"> </w:t>
            </w:r>
            <w:r w:rsidRPr="1A550312">
              <w:rPr>
                <w:color w:val="000000" w:themeColor="text1"/>
                <w:sz w:val="24"/>
                <w:szCs w:val="24"/>
                <w:lang w:eastAsia="ru-RU"/>
              </w:rPr>
              <w:t xml:space="preserve">адресою </w:t>
            </w:r>
            <w:hyperlink r:id="rId33">
              <w:r w:rsidRPr="1A550312">
                <w:rPr>
                  <w:color w:val="0000FF"/>
                  <w:sz w:val="24"/>
                  <w:szCs w:val="24"/>
                  <w:u w:val="single"/>
                  <w:lang w:eastAsia="ru-RU"/>
                </w:rPr>
                <w:t>https://usr.minjust.gov.ua/ua/freesearch</w:t>
              </w:r>
            </w:hyperlink>
            <w:r w:rsidRPr="1A550312">
              <w:rPr>
                <w:color w:val="000000" w:themeColor="text1"/>
                <w:sz w:val="24"/>
                <w:szCs w:val="24"/>
                <w:lang w:eastAsia="ru-RU"/>
              </w:rPr>
              <w:t xml:space="preserve">). </w:t>
            </w:r>
            <w:r w:rsidRPr="1A550312">
              <w:rPr>
                <w:b/>
                <w:bCs/>
                <w:sz w:val="24"/>
                <w:szCs w:val="24"/>
                <w:lang w:eastAsia="ru-RU"/>
              </w:rPr>
              <w:t xml:space="preserve">(для юридичних осіб). </w:t>
            </w:r>
            <w:r w:rsidRPr="1A550312">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5C2C5A" w:rsidRDefault="00B815C6" w:rsidP="1A550312">
            <w:pPr>
              <w:contextualSpacing/>
              <w:jc w:val="both"/>
              <w:rPr>
                <w:sz w:val="24"/>
                <w:szCs w:val="24"/>
                <w:shd w:val="clear" w:color="auto" w:fill="FFFFFF"/>
                <w:lang w:eastAsia="ru-RU"/>
              </w:rPr>
            </w:pPr>
            <w:r w:rsidRPr="1A550312">
              <w:rPr>
                <w:sz w:val="24"/>
                <w:szCs w:val="24"/>
                <w:lang w:eastAsia="ru-RU"/>
              </w:rPr>
              <w:t>Свідоцтво про державну реєстрацію або виписка, або витяг з Єдиного державного реєстру ю</w:t>
            </w:r>
            <w:r w:rsidRPr="1A550312">
              <w:rPr>
                <w:sz w:val="24"/>
                <w:szCs w:val="24"/>
                <w:shd w:val="clear" w:color="auto" w:fill="FFFFFF"/>
                <w:lang w:eastAsia="ru-RU"/>
              </w:rPr>
              <w:t>ридичних осіб, фізичних осіб - підприємців</w:t>
            </w:r>
            <w:r w:rsidRPr="1A550312">
              <w:rPr>
                <w:sz w:val="24"/>
                <w:szCs w:val="24"/>
                <w:lang w:eastAsia="ru-RU"/>
              </w:rPr>
              <w:t xml:space="preserve"> та громадських формувань.</w:t>
            </w:r>
            <w:r w:rsidRPr="1A550312">
              <w:rPr>
                <w:b/>
                <w:bCs/>
                <w:sz w:val="24"/>
                <w:szCs w:val="24"/>
                <w:lang w:eastAsia="ru-RU"/>
              </w:rPr>
              <w:t xml:space="preserve"> (для юридичних осіб, </w:t>
            </w:r>
            <w:r w:rsidRPr="1A550312">
              <w:rPr>
                <w:b/>
                <w:bCs/>
                <w:sz w:val="24"/>
                <w:szCs w:val="24"/>
              </w:rPr>
              <w:t>фізичних осіб-підприємців</w:t>
            </w:r>
            <w:r w:rsidRPr="1A550312">
              <w:rPr>
                <w:b/>
                <w:bCs/>
                <w:sz w:val="24"/>
                <w:szCs w:val="24"/>
                <w:lang w:eastAsia="ru-RU"/>
              </w:rPr>
              <w:t>)</w:t>
            </w:r>
          </w:p>
        </w:tc>
      </w:tr>
      <w:tr w:rsidR="00B815C6" w:rsidRPr="005C2C5A" w14:paraId="344AC0CE" w14:textId="77777777" w:rsidTr="1A550312">
        <w:tc>
          <w:tcPr>
            <w:tcW w:w="436" w:type="dxa"/>
          </w:tcPr>
          <w:p w14:paraId="7BCB75A0" w14:textId="77777777" w:rsidR="00B815C6" w:rsidRPr="005C2C5A" w:rsidRDefault="00B815C6" w:rsidP="1A550312">
            <w:pPr>
              <w:contextualSpacing/>
              <w:rPr>
                <w:sz w:val="24"/>
                <w:szCs w:val="24"/>
                <w:shd w:val="clear" w:color="auto" w:fill="FFFFFF"/>
                <w:lang w:eastAsia="ru-RU"/>
              </w:rPr>
            </w:pPr>
            <w:r w:rsidRPr="1A550312">
              <w:rPr>
                <w:sz w:val="24"/>
                <w:szCs w:val="24"/>
                <w:shd w:val="clear" w:color="auto" w:fill="FFFFFF"/>
                <w:lang w:eastAsia="ru-RU"/>
              </w:rPr>
              <w:lastRenderedPageBreak/>
              <w:t>3</w:t>
            </w:r>
          </w:p>
        </w:tc>
        <w:tc>
          <w:tcPr>
            <w:tcW w:w="3225" w:type="dxa"/>
          </w:tcPr>
          <w:p w14:paraId="476C7D20" w14:textId="77777777" w:rsidR="00B815C6" w:rsidRPr="005C2C5A" w:rsidRDefault="00B815C6" w:rsidP="1A550312">
            <w:pPr>
              <w:contextualSpacing/>
              <w:rPr>
                <w:sz w:val="24"/>
                <w:szCs w:val="24"/>
                <w:lang w:eastAsia="ru-RU"/>
              </w:rPr>
            </w:pPr>
            <w:r w:rsidRPr="1A550312">
              <w:rPr>
                <w:color w:val="000000" w:themeColor="text1"/>
                <w:sz w:val="24"/>
                <w:szCs w:val="24"/>
              </w:rPr>
              <w:t>Підтвердження відсутності підстави для відмови учаснику процедури закупівлі в участі у відкритих торгах</w:t>
            </w:r>
          </w:p>
        </w:tc>
        <w:tc>
          <w:tcPr>
            <w:tcW w:w="5832" w:type="dxa"/>
          </w:tcPr>
          <w:p w14:paraId="28091429"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2)</w:t>
            </w:r>
            <w:r>
              <w:tab/>
            </w:r>
            <w:r w:rsidRPr="1A550312">
              <w:rPr>
                <w:color w:val="000000" w:themeColor="text1"/>
                <w:sz w:val="24"/>
                <w:szCs w:val="24"/>
                <w:lang w:eastAsia="ru-RU"/>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3)</w:t>
            </w:r>
            <w:r>
              <w:tab/>
            </w:r>
            <w:r w:rsidRPr="1A550312">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4)</w:t>
            </w:r>
            <w:r>
              <w:tab/>
            </w:r>
            <w:r w:rsidRPr="1A550312">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5)</w:t>
            </w:r>
            <w:r>
              <w:tab/>
            </w:r>
            <w:r w:rsidRPr="1A550312">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6)</w:t>
            </w:r>
            <w:r>
              <w:tab/>
            </w:r>
            <w:r w:rsidRPr="1A550312">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lang w:eastAsia="ru-RU"/>
              </w:rPr>
              <w:t>7)</w:t>
            </w:r>
            <w:r>
              <w:tab/>
            </w:r>
            <w:r w:rsidRPr="1A550312">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5C2C5A" w14:paraId="342A9E68" w14:textId="77777777" w:rsidTr="1A550312">
        <w:tc>
          <w:tcPr>
            <w:tcW w:w="436" w:type="dxa"/>
          </w:tcPr>
          <w:p w14:paraId="3F088822" w14:textId="74103BA9" w:rsidR="00B815C6" w:rsidRPr="005C2C5A" w:rsidRDefault="001814D8" w:rsidP="1A550312">
            <w:pPr>
              <w:contextualSpacing/>
              <w:rPr>
                <w:sz w:val="24"/>
                <w:szCs w:val="24"/>
                <w:shd w:val="clear" w:color="auto" w:fill="FFFFFF"/>
                <w:lang w:eastAsia="ru-RU"/>
              </w:rPr>
            </w:pPr>
            <w:r w:rsidRPr="1A550312">
              <w:rPr>
                <w:sz w:val="24"/>
                <w:szCs w:val="24"/>
                <w:shd w:val="clear" w:color="auto" w:fill="FFFFFF"/>
                <w:lang w:eastAsia="ru-RU"/>
              </w:rPr>
              <w:t>4</w:t>
            </w:r>
          </w:p>
        </w:tc>
        <w:tc>
          <w:tcPr>
            <w:tcW w:w="3225" w:type="dxa"/>
          </w:tcPr>
          <w:p w14:paraId="5EC7C2A4" w14:textId="55814166" w:rsidR="00B815C6" w:rsidRPr="005C2C5A" w:rsidRDefault="00B815C6" w:rsidP="1A550312">
            <w:pPr>
              <w:contextualSpacing/>
              <w:rPr>
                <w:color w:val="000000"/>
                <w:sz w:val="24"/>
                <w:szCs w:val="24"/>
              </w:rPr>
            </w:pPr>
            <w:r w:rsidRPr="1A550312">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w:t>
            </w:r>
            <w:r w:rsidRPr="1A550312">
              <w:rPr>
                <w:color w:val="000000" w:themeColor="text1"/>
                <w:sz w:val="24"/>
                <w:szCs w:val="24"/>
              </w:rPr>
              <w:lastRenderedPageBreak/>
              <w:t xml:space="preserve">окупованих територій України </w:t>
            </w:r>
            <w:r w:rsidR="64EE1015" w:rsidRPr="1A550312">
              <w:rPr>
                <w:color w:val="000000" w:themeColor="text1"/>
                <w:sz w:val="24"/>
                <w:szCs w:val="24"/>
              </w:rPr>
              <w:t>від 28.02.2025 № 376</w:t>
            </w:r>
          </w:p>
        </w:tc>
        <w:tc>
          <w:tcPr>
            <w:tcW w:w="5832" w:type="dxa"/>
          </w:tcPr>
          <w:p w14:paraId="3082F55B" w14:textId="66BE2FCA" w:rsidR="00B815C6" w:rsidRPr="005C2C5A" w:rsidRDefault="00B815C6" w:rsidP="1A550312">
            <w:pPr>
              <w:contextualSpacing/>
              <w:jc w:val="both"/>
              <w:rPr>
                <w:color w:val="000000"/>
                <w:sz w:val="24"/>
                <w:szCs w:val="24"/>
              </w:rPr>
            </w:pPr>
            <w:r w:rsidRPr="1A550312">
              <w:rPr>
                <w:color w:val="000000" w:themeColor="text1"/>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64EE1015" w:rsidRPr="1A550312">
              <w:rPr>
                <w:color w:val="000000" w:themeColor="text1"/>
                <w:sz w:val="24"/>
                <w:szCs w:val="24"/>
              </w:rPr>
              <w:t>28.02.2025 № 376</w:t>
            </w:r>
            <w:r w:rsidRPr="1A550312">
              <w:rPr>
                <w:color w:val="000000" w:themeColor="text1"/>
                <w:sz w:val="24"/>
                <w:szCs w:val="24"/>
              </w:rPr>
              <w:t xml:space="preserve">. </w:t>
            </w:r>
          </w:p>
          <w:p w14:paraId="2B0B6D7D"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w:t>
            </w:r>
            <w:r w:rsidRPr="1A550312">
              <w:rPr>
                <w:color w:val="000000" w:themeColor="text1"/>
                <w:sz w:val="24"/>
                <w:szCs w:val="24"/>
              </w:rPr>
              <w:lastRenderedPageBreak/>
              <w:t xml:space="preserve">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5C2C5A" w:rsidRDefault="00B815C6" w:rsidP="1A550312">
            <w:pPr>
              <w:contextualSpacing/>
              <w:jc w:val="both"/>
              <w:rPr>
                <w:color w:val="000000"/>
                <w:sz w:val="24"/>
                <w:szCs w:val="24"/>
                <w:lang w:eastAsia="ru-RU"/>
              </w:rPr>
            </w:pPr>
            <w:r w:rsidRPr="1A550312">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1A550312">
              <w:rPr>
                <w:sz w:val="24"/>
                <w:szCs w:val="24"/>
              </w:rPr>
              <w:t>невідповідності тендерної пропозиції умовам тендерної документації.</w:t>
            </w:r>
          </w:p>
        </w:tc>
      </w:tr>
      <w:tr w:rsidR="00B815C6" w:rsidRPr="005C2C5A" w14:paraId="64EBBEBC" w14:textId="77777777" w:rsidTr="1A550312">
        <w:tc>
          <w:tcPr>
            <w:tcW w:w="436" w:type="dxa"/>
          </w:tcPr>
          <w:p w14:paraId="620BC4D6" w14:textId="77777777" w:rsidR="00B815C6" w:rsidRPr="005C2C5A" w:rsidRDefault="00B815C6" w:rsidP="1A550312">
            <w:pPr>
              <w:contextualSpacing/>
              <w:rPr>
                <w:color w:val="000000" w:themeColor="text1"/>
                <w:sz w:val="24"/>
                <w:szCs w:val="24"/>
              </w:rPr>
            </w:pPr>
            <w:r w:rsidRPr="1A550312">
              <w:rPr>
                <w:color w:val="000000" w:themeColor="text1"/>
                <w:sz w:val="24"/>
                <w:szCs w:val="24"/>
              </w:rPr>
              <w:lastRenderedPageBreak/>
              <w:t>6</w:t>
            </w:r>
          </w:p>
        </w:tc>
        <w:tc>
          <w:tcPr>
            <w:tcW w:w="3225" w:type="dxa"/>
          </w:tcPr>
          <w:p w14:paraId="788B2366" w14:textId="1A99E3D5" w:rsidR="00B815C6" w:rsidRPr="005C2C5A" w:rsidRDefault="11F17E88" w:rsidP="1A550312">
            <w:pPr>
              <w:contextualSpacing/>
              <w:rPr>
                <w:color w:val="000000" w:themeColor="text1"/>
                <w:sz w:val="24"/>
                <w:szCs w:val="24"/>
              </w:rPr>
            </w:pPr>
            <w:r w:rsidRPr="1A550312">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5C2C5A" w:rsidRDefault="00B815C6" w:rsidP="1A550312">
            <w:pPr>
              <w:contextualSpacing/>
              <w:jc w:val="both"/>
              <w:rPr>
                <w:color w:val="000000"/>
                <w:sz w:val="24"/>
                <w:szCs w:val="24"/>
              </w:rPr>
            </w:pPr>
            <w:r w:rsidRPr="1A550312">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58F4BCDF" w:rsidR="00B815C6" w:rsidRPr="005C2C5A" w:rsidRDefault="00B815C6" w:rsidP="1A550312">
            <w:pPr>
              <w:contextualSpacing/>
              <w:jc w:val="both"/>
              <w:rPr>
                <w:color w:val="000000"/>
                <w:sz w:val="24"/>
                <w:szCs w:val="24"/>
              </w:rPr>
            </w:pPr>
            <w:r w:rsidRPr="1A550312">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або </w:t>
            </w:r>
          </w:p>
          <w:p w14:paraId="5D4B4260"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посвідку на постійне чи тимчасове проживання на території України</w:t>
            </w:r>
          </w:p>
          <w:p w14:paraId="2B3E4D32"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або </w:t>
            </w:r>
          </w:p>
          <w:p w14:paraId="1024355C"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або </w:t>
            </w:r>
          </w:p>
          <w:p w14:paraId="53664201"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5C2C5A" w:rsidRDefault="00B815C6" w:rsidP="1A550312">
            <w:pPr>
              <w:contextualSpacing/>
              <w:jc w:val="both"/>
              <w:rPr>
                <w:color w:val="000000"/>
                <w:sz w:val="24"/>
                <w:szCs w:val="24"/>
              </w:rPr>
            </w:pPr>
            <w:r w:rsidRPr="1A550312">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 xml:space="preserve">ухвалу слідчого судді або ухвала суду про передачу активів в управління Національному </w:t>
            </w:r>
            <w:r w:rsidRPr="1A550312">
              <w:rPr>
                <w:color w:val="000000" w:themeColor="text1"/>
                <w:sz w:val="24"/>
                <w:szCs w:val="24"/>
              </w:rPr>
              <w:lastRenderedPageBreak/>
              <w:t>агентству з питань виявлення, розшуку та управління активами, одержаними від корупційних та інших злочинів*;</w:t>
            </w:r>
          </w:p>
          <w:p w14:paraId="6EBF3E74"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або </w:t>
            </w:r>
          </w:p>
          <w:p w14:paraId="39CBC859" w14:textId="77777777" w:rsidR="00B815C6" w:rsidRPr="005C2C5A" w:rsidRDefault="00B815C6" w:rsidP="1A550312">
            <w:pPr>
              <w:contextualSpacing/>
              <w:jc w:val="both"/>
              <w:rPr>
                <w:color w:val="000000"/>
                <w:sz w:val="24"/>
                <w:szCs w:val="24"/>
              </w:rPr>
            </w:pPr>
            <w:r w:rsidRPr="1A550312">
              <w:rPr>
                <w:color w:val="000000" w:themeColor="text1"/>
                <w:sz w:val="24"/>
                <w:szCs w:val="24"/>
              </w:rPr>
              <w:t>-</w:t>
            </w:r>
            <w:r>
              <w:tab/>
            </w:r>
            <w:r w:rsidRPr="1A550312">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5C2C5A" w:rsidRDefault="00B815C6" w:rsidP="1A550312">
            <w:pPr>
              <w:contextualSpacing/>
              <w:jc w:val="both"/>
              <w:rPr>
                <w:color w:val="000000"/>
                <w:sz w:val="24"/>
                <w:szCs w:val="24"/>
              </w:rPr>
            </w:pPr>
            <w:r w:rsidRPr="1A550312">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5C2C5A" w:rsidRDefault="00B815C6" w:rsidP="1A550312">
            <w:pPr>
              <w:contextualSpacing/>
              <w:jc w:val="both"/>
              <w:rPr>
                <w:color w:val="000000"/>
                <w:sz w:val="24"/>
                <w:szCs w:val="24"/>
              </w:rPr>
            </w:pPr>
            <w:r w:rsidRPr="1A550312">
              <w:rPr>
                <w:color w:val="000000" w:themeColor="text1"/>
                <w:sz w:val="24"/>
                <w:szCs w:val="24"/>
              </w:rPr>
              <w:t xml:space="preserve">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w:t>
            </w:r>
            <w:r w:rsidRPr="1A550312">
              <w:rPr>
                <w:color w:val="000000" w:themeColor="text1"/>
                <w:sz w:val="24"/>
                <w:szCs w:val="24"/>
              </w:rPr>
              <w:lastRenderedPageBreak/>
              <w:t>Російської Федерації / Республіки Білорусь/ Ісламської Республіки Іран, замовник відхиляє такого учасника.</w:t>
            </w:r>
          </w:p>
        </w:tc>
      </w:tr>
    </w:tbl>
    <w:p w14:paraId="0330D561" w14:textId="2DCDA946" w:rsidR="00DC7C0F" w:rsidRPr="005C2C5A" w:rsidRDefault="00DC7C0F" w:rsidP="001814D8">
      <w:pPr>
        <w:spacing w:after="0" w:line="240" w:lineRule="auto"/>
        <w:contextualSpacing/>
        <w:rPr>
          <w:rFonts w:ascii="Times New Roman" w:hAnsi="Times New Roman" w:cs="Times New Roman"/>
          <w:bCs/>
          <w:i/>
          <w:iCs/>
          <w:color w:val="000000"/>
          <w:sz w:val="24"/>
          <w:szCs w:val="24"/>
        </w:rPr>
      </w:pPr>
    </w:p>
    <w:sectPr w:rsidR="00DC7C0F" w:rsidRPr="005C2C5A"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595D" w14:textId="77777777" w:rsidR="00CC4617" w:rsidRDefault="00CC4617" w:rsidP="00A5280A">
      <w:pPr>
        <w:spacing w:after="0" w:line="240" w:lineRule="auto"/>
      </w:pPr>
      <w:r>
        <w:separator/>
      </w:r>
    </w:p>
  </w:endnote>
  <w:endnote w:type="continuationSeparator" w:id="0">
    <w:p w14:paraId="0956CAB0" w14:textId="77777777" w:rsidR="00CC4617" w:rsidRDefault="00CC4617"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16E63" w:rsidRDefault="00B16E63">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id w:val="-152292405"/>
      <w:docPartObj>
        <w:docPartGallery w:val="Page Numbers (Bottom of Page)"/>
        <w:docPartUnique/>
      </w:docPartObj>
    </w:sdtPr>
    <w:sdtEndPr/>
    <w:sdtContent>
      <w:p w14:paraId="2B46BE8B" w14:textId="77777777" w:rsidR="00B16E63" w:rsidRDefault="00B16E63">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1D23AE3C" w:rsidR="00B16E63" w:rsidRDefault="00B16E63" w:rsidP="00260551">
    <w:pPr>
      <w:pStyle w:val="aa"/>
      <w:rPr>
        <w:lang w:val="ru-RU"/>
      </w:rPr>
    </w:pPr>
    <w:r w:rsidRPr="00C34E55">
      <w:rPr>
        <w:noProof/>
        <w:lang w:val="ru-RU" w:eastAsia="ru-RU"/>
      </w:rPr>
      <w:drawing>
        <wp:inline distT="0" distB="0" distL="0" distR="0" wp14:anchorId="7CDFF1C3" wp14:editId="364AB380">
          <wp:extent cx="1685925" cy="561975"/>
          <wp:effectExtent l="0" t="0" r="9525" b="9525"/>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76DD" w14:textId="0D97E46C" w:rsidR="00B16E63" w:rsidRPr="005701B7" w:rsidRDefault="00B16E63" w:rsidP="005701B7">
    <w:pPr>
      <w:pStyle w:val="aa"/>
    </w:pPr>
    <w:r w:rsidRPr="00C34E55">
      <w:rPr>
        <w:noProof/>
        <w:lang w:val="ru-RU" w:eastAsia="ru-RU"/>
      </w:rPr>
      <w:drawing>
        <wp:inline distT="0" distB="0" distL="0" distR="0" wp14:anchorId="1722C92F" wp14:editId="2C8CC5E9">
          <wp:extent cx="1685925" cy="561975"/>
          <wp:effectExtent l="0" t="0" r="9525" b="9525"/>
          <wp:docPr id="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3BE" w14:textId="77777777" w:rsidR="00B16E63" w:rsidRDefault="00B16E6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B16E63" w:rsidRDefault="00B16E6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26CA" w14:textId="77777777" w:rsidR="00CC4617" w:rsidRDefault="00CC4617" w:rsidP="00A5280A">
      <w:pPr>
        <w:spacing w:after="0" w:line="240" w:lineRule="auto"/>
      </w:pPr>
      <w:r>
        <w:separator/>
      </w:r>
    </w:p>
  </w:footnote>
  <w:footnote w:type="continuationSeparator" w:id="0">
    <w:p w14:paraId="78F0FD23" w14:textId="77777777" w:rsidR="00CC4617" w:rsidRDefault="00CC4617"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B16E63" w14:paraId="5891EF13" w14:textId="77777777" w:rsidTr="25F9F23D">
      <w:trPr>
        <w:trHeight w:val="300"/>
      </w:trPr>
      <w:tc>
        <w:tcPr>
          <w:tcW w:w="3210" w:type="dxa"/>
        </w:tcPr>
        <w:p w14:paraId="279B8D7A" w14:textId="3946D3CC" w:rsidR="00B16E63" w:rsidRDefault="00B16E63" w:rsidP="25F9F23D">
          <w:pPr>
            <w:pStyle w:val="a8"/>
            <w:ind w:left="-115"/>
          </w:pPr>
        </w:p>
      </w:tc>
      <w:tc>
        <w:tcPr>
          <w:tcW w:w="3210" w:type="dxa"/>
        </w:tcPr>
        <w:p w14:paraId="320DC6CC" w14:textId="7FA3063A" w:rsidR="00B16E63" w:rsidRDefault="00B16E63" w:rsidP="25F9F23D">
          <w:pPr>
            <w:pStyle w:val="a8"/>
            <w:jc w:val="center"/>
          </w:pPr>
        </w:p>
      </w:tc>
      <w:tc>
        <w:tcPr>
          <w:tcW w:w="3210" w:type="dxa"/>
        </w:tcPr>
        <w:p w14:paraId="1D705A05" w14:textId="2137514C" w:rsidR="00B16E63" w:rsidRDefault="00B16E63" w:rsidP="25F9F23D">
          <w:pPr>
            <w:pStyle w:val="a8"/>
            <w:ind w:right="-115"/>
            <w:jc w:val="right"/>
          </w:pPr>
        </w:p>
      </w:tc>
    </w:tr>
  </w:tbl>
  <w:p w14:paraId="5672E46A" w14:textId="5AE044D5" w:rsidR="00B16E63" w:rsidRDefault="00B16E63" w:rsidP="25F9F23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B16E63" w14:paraId="5A2713D1" w14:textId="77777777" w:rsidTr="25F9F23D">
      <w:trPr>
        <w:trHeight w:val="300"/>
      </w:trPr>
      <w:tc>
        <w:tcPr>
          <w:tcW w:w="3210" w:type="dxa"/>
        </w:tcPr>
        <w:p w14:paraId="0FECEC7B" w14:textId="023F0268" w:rsidR="00B16E63" w:rsidRDefault="00B16E63" w:rsidP="25F9F23D">
          <w:pPr>
            <w:pStyle w:val="a8"/>
            <w:ind w:left="-115"/>
          </w:pPr>
        </w:p>
      </w:tc>
      <w:tc>
        <w:tcPr>
          <w:tcW w:w="3210" w:type="dxa"/>
        </w:tcPr>
        <w:p w14:paraId="5B2707B9" w14:textId="02B30EC5" w:rsidR="00B16E63" w:rsidRDefault="00B16E63" w:rsidP="25F9F23D">
          <w:pPr>
            <w:pStyle w:val="a8"/>
            <w:jc w:val="center"/>
          </w:pPr>
        </w:p>
      </w:tc>
      <w:tc>
        <w:tcPr>
          <w:tcW w:w="3210" w:type="dxa"/>
        </w:tcPr>
        <w:p w14:paraId="1F499784" w14:textId="3A59C317" w:rsidR="00B16E63" w:rsidRDefault="00B16E63" w:rsidP="25F9F23D">
          <w:pPr>
            <w:pStyle w:val="a8"/>
            <w:ind w:right="-115"/>
            <w:jc w:val="right"/>
          </w:pPr>
        </w:p>
      </w:tc>
    </w:tr>
  </w:tbl>
  <w:p w14:paraId="523A961A" w14:textId="5F3C167D" w:rsidR="00B16E63" w:rsidRDefault="00B16E63" w:rsidP="25F9F23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305"/>
      <w:gridCol w:w="3305"/>
      <w:gridCol w:w="3305"/>
    </w:tblGrid>
    <w:tr w:rsidR="00B16E63" w14:paraId="092C9B50" w14:textId="77777777" w:rsidTr="25F9F23D">
      <w:trPr>
        <w:trHeight w:val="300"/>
      </w:trPr>
      <w:tc>
        <w:tcPr>
          <w:tcW w:w="3305" w:type="dxa"/>
        </w:tcPr>
        <w:p w14:paraId="02C8DC0D" w14:textId="054658D9" w:rsidR="00B16E63" w:rsidRDefault="00B16E63" w:rsidP="25F9F23D">
          <w:pPr>
            <w:pStyle w:val="a8"/>
            <w:ind w:left="-115"/>
          </w:pPr>
        </w:p>
      </w:tc>
      <w:tc>
        <w:tcPr>
          <w:tcW w:w="3305" w:type="dxa"/>
        </w:tcPr>
        <w:p w14:paraId="3D9B506E" w14:textId="461E62E8" w:rsidR="00B16E63" w:rsidRDefault="00B16E63" w:rsidP="25F9F23D">
          <w:pPr>
            <w:pStyle w:val="a8"/>
            <w:jc w:val="center"/>
          </w:pPr>
        </w:p>
      </w:tc>
      <w:tc>
        <w:tcPr>
          <w:tcW w:w="3305" w:type="dxa"/>
        </w:tcPr>
        <w:p w14:paraId="362E9761" w14:textId="7ABB17A3" w:rsidR="00B16E63" w:rsidRDefault="00B16E63" w:rsidP="25F9F23D">
          <w:pPr>
            <w:pStyle w:val="a8"/>
            <w:ind w:right="-115"/>
            <w:jc w:val="right"/>
          </w:pPr>
        </w:p>
      </w:tc>
    </w:tr>
  </w:tbl>
  <w:p w14:paraId="6484CB32" w14:textId="6ACEA525" w:rsidR="00B16E63" w:rsidRDefault="00B16E63" w:rsidP="25F9F23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B16E63" w14:paraId="2B66ACD6" w14:textId="77777777" w:rsidTr="25F9F23D">
      <w:trPr>
        <w:trHeight w:val="300"/>
      </w:trPr>
      <w:tc>
        <w:tcPr>
          <w:tcW w:w="3210" w:type="dxa"/>
        </w:tcPr>
        <w:p w14:paraId="07ACE8BA" w14:textId="526D6B30" w:rsidR="00B16E63" w:rsidRDefault="00B16E63" w:rsidP="25F9F23D">
          <w:pPr>
            <w:pStyle w:val="a8"/>
            <w:ind w:left="-115"/>
          </w:pPr>
        </w:p>
      </w:tc>
      <w:tc>
        <w:tcPr>
          <w:tcW w:w="3210" w:type="dxa"/>
        </w:tcPr>
        <w:p w14:paraId="01E43D20" w14:textId="0D8AB1A1" w:rsidR="00B16E63" w:rsidRDefault="00B16E63" w:rsidP="25F9F23D">
          <w:pPr>
            <w:pStyle w:val="a8"/>
            <w:jc w:val="center"/>
          </w:pPr>
        </w:p>
      </w:tc>
      <w:tc>
        <w:tcPr>
          <w:tcW w:w="3210" w:type="dxa"/>
        </w:tcPr>
        <w:p w14:paraId="7C3B721B" w14:textId="41CD71D5" w:rsidR="00B16E63" w:rsidRDefault="00B16E63" w:rsidP="25F9F23D">
          <w:pPr>
            <w:pStyle w:val="a8"/>
            <w:ind w:right="-115"/>
            <w:jc w:val="right"/>
          </w:pPr>
        </w:p>
      </w:tc>
    </w:tr>
  </w:tbl>
  <w:p w14:paraId="129839AA" w14:textId="7A70081D" w:rsidR="00B16E63" w:rsidRDefault="00B16E63" w:rsidP="25F9F23D">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10"/>
      <w:gridCol w:w="3210"/>
      <w:gridCol w:w="3210"/>
    </w:tblGrid>
    <w:tr w:rsidR="00B16E63" w14:paraId="28190698" w14:textId="77777777" w:rsidTr="25F9F23D">
      <w:trPr>
        <w:trHeight w:val="300"/>
      </w:trPr>
      <w:tc>
        <w:tcPr>
          <w:tcW w:w="3210" w:type="dxa"/>
        </w:tcPr>
        <w:p w14:paraId="64F94768" w14:textId="737CC56E" w:rsidR="00B16E63" w:rsidRDefault="00B16E63" w:rsidP="25F9F23D">
          <w:pPr>
            <w:pStyle w:val="a8"/>
            <w:ind w:left="-115"/>
          </w:pPr>
        </w:p>
      </w:tc>
      <w:tc>
        <w:tcPr>
          <w:tcW w:w="3210" w:type="dxa"/>
        </w:tcPr>
        <w:p w14:paraId="48A0FB32" w14:textId="4B978AE4" w:rsidR="00B16E63" w:rsidRDefault="00B16E63" w:rsidP="25F9F23D">
          <w:pPr>
            <w:pStyle w:val="a8"/>
            <w:jc w:val="center"/>
          </w:pPr>
        </w:p>
      </w:tc>
      <w:tc>
        <w:tcPr>
          <w:tcW w:w="3210" w:type="dxa"/>
        </w:tcPr>
        <w:p w14:paraId="569C3CAF" w14:textId="0FF1EC38" w:rsidR="00B16E63" w:rsidRDefault="00B16E63" w:rsidP="25F9F23D">
          <w:pPr>
            <w:pStyle w:val="a8"/>
            <w:ind w:right="-115"/>
            <w:jc w:val="right"/>
          </w:pPr>
        </w:p>
      </w:tc>
    </w:tr>
  </w:tbl>
  <w:p w14:paraId="40817721" w14:textId="5834C091" w:rsidR="00B16E63" w:rsidRDefault="00B16E63" w:rsidP="25F9F23D">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0D29572E" w:rsidR="00B16E63" w:rsidRPr="00866ADE" w:rsidRDefault="00B16E63"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57A42FB"/>
    <w:multiLevelType w:val="hybridMultilevel"/>
    <w:tmpl w:val="9098B88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A3F1CD7"/>
    <w:multiLevelType w:val="multilevel"/>
    <w:tmpl w:val="FFFFFFFF"/>
    <w:lvl w:ilvl="0">
      <w:start w:val="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CD71EDC"/>
    <w:multiLevelType w:val="multilevel"/>
    <w:tmpl w:val="FFFFFFFF"/>
    <w:lvl w:ilvl="0">
      <w:start w:val="12"/>
      <w:numFmt w:val="decimal"/>
      <w:lvlText w:val="%1."/>
      <w:lvlJc w:val="left"/>
      <w:pPr>
        <w:ind w:left="480" w:hanging="480"/>
      </w:pPr>
      <w:rPr>
        <w:b/>
      </w:rPr>
    </w:lvl>
    <w:lvl w:ilvl="1">
      <w:start w:val="9"/>
      <w:numFmt w:val="decimal"/>
      <w:lvlText w:val="%1.%2."/>
      <w:lvlJc w:val="left"/>
      <w:pPr>
        <w:ind w:left="2040" w:hanging="480"/>
      </w:pPr>
    </w:lvl>
    <w:lvl w:ilvl="2">
      <w:start w:val="1"/>
      <w:numFmt w:val="decimal"/>
      <w:lvlText w:val="%1.%2.%3."/>
      <w:lvlJc w:val="left"/>
      <w:pPr>
        <w:ind w:left="3840" w:hanging="720"/>
      </w:pPr>
    </w:lvl>
    <w:lvl w:ilvl="3">
      <w:start w:val="1"/>
      <w:numFmt w:val="decimal"/>
      <w:lvlText w:val="%1.%2.%3.%4."/>
      <w:lvlJc w:val="left"/>
      <w:pPr>
        <w:ind w:left="5400" w:hanging="720"/>
      </w:pPr>
    </w:lvl>
    <w:lvl w:ilvl="4">
      <w:start w:val="1"/>
      <w:numFmt w:val="decimal"/>
      <w:lvlText w:val="%1.%2.%3.%4.%5."/>
      <w:lvlJc w:val="left"/>
      <w:pPr>
        <w:ind w:left="7320" w:hanging="1080"/>
      </w:pPr>
    </w:lvl>
    <w:lvl w:ilvl="5">
      <w:start w:val="1"/>
      <w:numFmt w:val="decimal"/>
      <w:lvlText w:val="%1.%2.%3.%4.%5.%6."/>
      <w:lvlJc w:val="left"/>
      <w:pPr>
        <w:ind w:left="8880" w:hanging="1080"/>
      </w:pPr>
    </w:lvl>
    <w:lvl w:ilvl="6">
      <w:start w:val="1"/>
      <w:numFmt w:val="decimal"/>
      <w:lvlText w:val="%1.%2.%3.%4.%5.%6.%7."/>
      <w:lvlJc w:val="left"/>
      <w:pPr>
        <w:ind w:left="10800" w:hanging="1440"/>
      </w:pPr>
    </w:lvl>
    <w:lvl w:ilvl="7">
      <w:start w:val="1"/>
      <w:numFmt w:val="decimal"/>
      <w:lvlText w:val="%1.%2.%3.%4.%5.%6.%7.%8."/>
      <w:lvlJc w:val="left"/>
      <w:pPr>
        <w:ind w:left="12360" w:hanging="1440"/>
      </w:pPr>
    </w:lvl>
    <w:lvl w:ilvl="8">
      <w:start w:val="1"/>
      <w:numFmt w:val="decimal"/>
      <w:lvlText w:val="%1.%2.%3.%4.%5.%6.%7.%8.%9."/>
      <w:lvlJc w:val="left"/>
      <w:pPr>
        <w:ind w:left="14280" w:hanging="1800"/>
      </w:pPr>
    </w:lvl>
  </w:abstractNum>
  <w:abstractNum w:abstractNumId="15"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882307C"/>
    <w:multiLevelType w:val="multilevel"/>
    <w:tmpl w:val="993868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15:restartNumberingAfterBreak="0">
    <w:nsid w:val="2D7F20C6"/>
    <w:multiLevelType w:val="hybridMultilevel"/>
    <w:tmpl w:val="E21C07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F0A47CC"/>
    <w:multiLevelType w:val="multilevel"/>
    <w:tmpl w:val="327067F6"/>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1440" w:hanging="360"/>
      </w:pPr>
      <w:rPr>
        <w:rFonts w:hint="default"/>
        <w:vertAlign w:val="baseline"/>
      </w:rPr>
    </w:lvl>
    <w:lvl w:ilvl="2">
      <w:start w:val="1"/>
      <w:numFmt w:val="decimal"/>
      <w:isLgl/>
      <w:lvlText w:val="%1.%2.%3."/>
      <w:lvlJc w:val="left"/>
      <w:pPr>
        <w:ind w:left="2520" w:hanging="720"/>
      </w:pPr>
      <w:rPr>
        <w:rFonts w:hint="default"/>
        <w:vertAlign w:val="baseline"/>
      </w:rPr>
    </w:lvl>
    <w:lvl w:ilvl="3">
      <w:start w:val="1"/>
      <w:numFmt w:val="decimal"/>
      <w:isLgl/>
      <w:lvlText w:val="%1.%2.%3.%4."/>
      <w:lvlJc w:val="left"/>
      <w:pPr>
        <w:ind w:left="3240" w:hanging="720"/>
      </w:pPr>
      <w:rPr>
        <w:rFonts w:hint="default"/>
        <w:vertAlign w:val="baseline"/>
      </w:rPr>
    </w:lvl>
    <w:lvl w:ilvl="4">
      <w:start w:val="1"/>
      <w:numFmt w:val="decimal"/>
      <w:isLgl/>
      <w:lvlText w:val="%1.%2.%3.%4.%5."/>
      <w:lvlJc w:val="left"/>
      <w:pPr>
        <w:ind w:left="4320" w:hanging="1080"/>
      </w:pPr>
      <w:rPr>
        <w:rFonts w:hint="default"/>
        <w:vertAlign w:val="baseline"/>
      </w:rPr>
    </w:lvl>
    <w:lvl w:ilvl="5">
      <w:start w:val="1"/>
      <w:numFmt w:val="decimal"/>
      <w:isLgl/>
      <w:lvlText w:val="%1.%2.%3.%4.%5.%6."/>
      <w:lvlJc w:val="left"/>
      <w:pPr>
        <w:ind w:left="5040" w:hanging="1080"/>
      </w:pPr>
      <w:rPr>
        <w:rFonts w:hint="default"/>
        <w:vertAlign w:val="baseline"/>
      </w:rPr>
    </w:lvl>
    <w:lvl w:ilvl="6">
      <w:start w:val="1"/>
      <w:numFmt w:val="decimal"/>
      <w:isLgl/>
      <w:lvlText w:val="%1.%2.%3.%4.%5.%6.%7."/>
      <w:lvlJc w:val="left"/>
      <w:pPr>
        <w:ind w:left="6120" w:hanging="1440"/>
      </w:pPr>
      <w:rPr>
        <w:rFonts w:hint="default"/>
        <w:vertAlign w:val="baseline"/>
      </w:rPr>
    </w:lvl>
    <w:lvl w:ilvl="7">
      <w:start w:val="1"/>
      <w:numFmt w:val="decimal"/>
      <w:isLgl/>
      <w:lvlText w:val="%1.%2.%3.%4.%5.%6.%7.%8."/>
      <w:lvlJc w:val="left"/>
      <w:pPr>
        <w:ind w:left="6840" w:hanging="1440"/>
      </w:pPr>
      <w:rPr>
        <w:rFonts w:hint="default"/>
        <w:vertAlign w:val="baseline"/>
      </w:rPr>
    </w:lvl>
    <w:lvl w:ilvl="8">
      <w:start w:val="1"/>
      <w:numFmt w:val="decimal"/>
      <w:isLgl/>
      <w:lvlText w:val="%1.%2.%3.%4.%5.%6.%7.%8.%9."/>
      <w:lvlJc w:val="left"/>
      <w:pPr>
        <w:ind w:left="7920" w:hanging="1800"/>
      </w:pPr>
      <w:rPr>
        <w:rFonts w:hint="default"/>
        <w:vertAlign w:val="baseline"/>
      </w:rPr>
    </w:lvl>
  </w:abstractNum>
  <w:abstractNum w:abstractNumId="20" w15:restartNumberingAfterBreak="0">
    <w:nsid w:val="35A13229"/>
    <w:multiLevelType w:val="multilevel"/>
    <w:tmpl w:val="920C4766"/>
    <w:lvl w:ilvl="0">
      <w:start w:val="4"/>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1"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FF3B20"/>
    <w:multiLevelType w:val="multilevel"/>
    <w:tmpl w:val="FFFFFFFF"/>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25" w15:restartNumberingAfterBreak="0">
    <w:nsid w:val="48EF2EBD"/>
    <w:multiLevelType w:val="multilevel"/>
    <w:tmpl w:val="327067F6"/>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C7F10"/>
    <w:multiLevelType w:val="multilevel"/>
    <w:tmpl w:val="A426BBB4"/>
    <w:lvl w:ilvl="0">
      <w:start w:val="1"/>
      <w:numFmt w:val="decimal"/>
      <w:lvlText w:val="%1."/>
      <w:lvlJc w:val="left"/>
      <w:pPr>
        <w:ind w:left="862"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28" w15:restartNumberingAfterBreak="0">
    <w:nsid w:val="568A3C13"/>
    <w:multiLevelType w:val="multilevel"/>
    <w:tmpl w:val="FFFFFFFF"/>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29" w15:restartNumberingAfterBreak="0">
    <w:nsid w:val="58755642"/>
    <w:multiLevelType w:val="multilevel"/>
    <w:tmpl w:val="FFFFFFFF"/>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30" w15:restartNumberingAfterBreak="0">
    <w:nsid w:val="5EBE5CE0"/>
    <w:multiLevelType w:val="hybridMultilevel"/>
    <w:tmpl w:val="E174C5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2F52514"/>
    <w:multiLevelType w:val="multilevel"/>
    <w:tmpl w:val="FFFFFFFF"/>
    <w:lvl w:ilvl="0">
      <w:start w:val="4"/>
      <w:numFmt w:val="decimal"/>
      <w:lvlText w:val="%1."/>
      <w:lvlJc w:val="left"/>
      <w:pPr>
        <w:ind w:left="360" w:hanging="360"/>
      </w:pPr>
      <w:rPr>
        <w:b/>
      </w:rPr>
    </w:lvl>
    <w:lvl w:ilvl="1">
      <w:start w:val="1"/>
      <w:numFmt w:val="decimal"/>
      <w:lvlText w:val="%1.%2."/>
      <w:lvlJc w:val="left"/>
      <w:pPr>
        <w:ind w:left="3196" w:hanging="360"/>
      </w:pPr>
      <w:rPr>
        <w:b w:val="0"/>
        <w:sz w:val="24"/>
        <w:szCs w:val="24"/>
      </w:rPr>
    </w:lvl>
    <w:lvl w:ilvl="2">
      <w:start w:val="1"/>
      <w:numFmt w:val="decimal"/>
      <w:lvlText w:val="%1.%2.%3."/>
      <w:lvlJc w:val="left"/>
      <w:pPr>
        <w:ind w:left="1288"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33" w15:restartNumberingAfterBreak="0">
    <w:nsid w:val="7CA87C98"/>
    <w:multiLevelType w:val="hybridMultilevel"/>
    <w:tmpl w:val="461E3B2A"/>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6"/>
  </w:num>
  <w:num w:numId="4">
    <w:abstractNumId w:val="31"/>
  </w:num>
  <w:num w:numId="5">
    <w:abstractNumId w:val="23"/>
  </w:num>
  <w:num w:numId="6">
    <w:abstractNumId w:val="22"/>
  </w:num>
  <w:num w:numId="7">
    <w:abstractNumId w:val="0"/>
  </w:num>
  <w:num w:numId="8">
    <w:abstractNumId w:val="25"/>
  </w:num>
  <w:num w:numId="9">
    <w:abstractNumId w:val="19"/>
  </w:num>
  <w:num w:numId="10">
    <w:abstractNumId w:val="33"/>
  </w:num>
  <w:num w:numId="11">
    <w:abstractNumId w:val="26"/>
  </w:num>
  <w:num w:numId="12">
    <w:abstractNumId w:val="15"/>
  </w:num>
  <w:num w:numId="13">
    <w:abstractNumId w:val="11"/>
  </w:num>
  <w:num w:numId="14">
    <w:abstractNumId w:val="10"/>
  </w:num>
  <w:num w:numId="15">
    <w:abstractNumId w:val="17"/>
  </w:num>
  <w:num w:numId="16">
    <w:abstractNumId w:val="27"/>
  </w:num>
  <w:num w:numId="17">
    <w:abstractNumId w:val="20"/>
  </w:num>
  <w:num w:numId="18">
    <w:abstractNumId w:val="30"/>
  </w:num>
  <w:num w:numId="19">
    <w:abstractNumId w:val="9"/>
  </w:num>
  <w:num w:numId="20">
    <w:abstractNumId w:val="18"/>
  </w:num>
  <w:num w:numId="21">
    <w:abstractNumId w:val="28"/>
  </w:num>
  <w:num w:numId="22">
    <w:abstractNumId w:val="24"/>
  </w:num>
  <w:num w:numId="23">
    <w:abstractNumId w:val="29"/>
  </w:num>
  <w:num w:numId="24">
    <w:abstractNumId w:val="14"/>
  </w:num>
  <w:num w:numId="25">
    <w:abstractNumId w:val="32"/>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073E"/>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5B7C"/>
    <w:rsid w:val="000765C4"/>
    <w:rsid w:val="0007683E"/>
    <w:rsid w:val="00077294"/>
    <w:rsid w:val="0008066E"/>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0F7917"/>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6C43"/>
    <w:rsid w:val="00176EB0"/>
    <w:rsid w:val="001814D8"/>
    <w:rsid w:val="00181DD8"/>
    <w:rsid w:val="00182383"/>
    <w:rsid w:val="0018550D"/>
    <w:rsid w:val="00185EE0"/>
    <w:rsid w:val="00186895"/>
    <w:rsid w:val="00186CAD"/>
    <w:rsid w:val="00186E36"/>
    <w:rsid w:val="00187EA1"/>
    <w:rsid w:val="00190053"/>
    <w:rsid w:val="00190401"/>
    <w:rsid w:val="00190546"/>
    <w:rsid w:val="00193EB4"/>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2BE"/>
    <w:rsid w:val="002458D0"/>
    <w:rsid w:val="00246BF4"/>
    <w:rsid w:val="0024740D"/>
    <w:rsid w:val="0024758B"/>
    <w:rsid w:val="002478A4"/>
    <w:rsid w:val="00250691"/>
    <w:rsid w:val="00253B76"/>
    <w:rsid w:val="00253B92"/>
    <w:rsid w:val="00254ADD"/>
    <w:rsid w:val="00255001"/>
    <w:rsid w:val="00255A6B"/>
    <w:rsid w:val="00257258"/>
    <w:rsid w:val="002575D9"/>
    <w:rsid w:val="00260551"/>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2669"/>
    <w:rsid w:val="00293D30"/>
    <w:rsid w:val="00294BFB"/>
    <w:rsid w:val="00294C41"/>
    <w:rsid w:val="00294C51"/>
    <w:rsid w:val="002954E9"/>
    <w:rsid w:val="00296F11"/>
    <w:rsid w:val="002A1899"/>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BB7"/>
    <w:rsid w:val="002E1D67"/>
    <w:rsid w:val="002E3593"/>
    <w:rsid w:val="002E3F1B"/>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2347"/>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0B6"/>
    <w:rsid w:val="00441B09"/>
    <w:rsid w:val="00443B20"/>
    <w:rsid w:val="004449B6"/>
    <w:rsid w:val="00445041"/>
    <w:rsid w:val="00445E44"/>
    <w:rsid w:val="00446624"/>
    <w:rsid w:val="00446970"/>
    <w:rsid w:val="00447BD0"/>
    <w:rsid w:val="00447D04"/>
    <w:rsid w:val="00447DDC"/>
    <w:rsid w:val="00447FA7"/>
    <w:rsid w:val="00450214"/>
    <w:rsid w:val="004529F6"/>
    <w:rsid w:val="00452A99"/>
    <w:rsid w:val="00453057"/>
    <w:rsid w:val="004534F7"/>
    <w:rsid w:val="00454510"/>
    <w:rsid w:val="00454B92"/>
    <w:rsid w:val="0045620B"/>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01B7"/>
    <w:rsid w:val="00572A9D"/>
    <w:rsid w:val="00572E76"/>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C5A"/>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04F"/>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14EF"/>
    <w:rsid w:val="00713357"/>
    <w:rsid w:val="00715BCE"/>
    <w:rsid w:val="00715D35"/>
    <w:rsid w:val="00715DB8"/>
    <w:rsid w:val="00715FC8"/>
    <w:rsid w:val="00716669"/>
    <w:rsid w:val="00720D51"/>
    <w:rsid w:val="00721166"/>
    <w:rsid w:val="0072187C"/>
    <w:rsid w:val="00722BC0"/>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648"/>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84E"/>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48C0"/>
    <w:rsid w:val="008461BD"/>
    <w:rsid w:val="00846536"/>
    <w:rsid w:val="00846D19"/>
    <w:rsid w:val="00846DBD"/>
    <w:rsid w:val="008475B2"/>
    <w:rsid w:val="00847938"/>
    <w:rsid w:val="00850111"/>
    <w:rsid w:val="008519CB"/>
    <w:rsid w:val="008522F6"/>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57BCD"/>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40A"/>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1E5F"/>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2DB5"/>
    <w:rsid w:val="00B03040"/>
    <w:rsid w:val="00B03E1F"/>
    <w:rsid w:val="00B04110"/>
    <w:rsid w:val="00B05593"/>
    <w:rsid w:val="00B05F4D"/>
    <w:rsid w:val="00B06E5B"/>
    <w:rsid w:val="00B072F4"/>
    <w:rsid w:val="00B139FB"/>
    <w:rsid w:val="00B13E44"/>
    <w:rsid w:val="00B15717"/>
    <w:rsid w:val="00B16E63"/>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0AB"/>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23B2"/>
    <w:rsid w:val="00C92D04"/>
    <w:rsid w:val="00C94089"/>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617"/>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02D1"/>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2D77"/>
    <w:rsid w:val="00D8317C"/>
    <w:rsid w:val="00D847EC"/>
    <w:rsid w:val="00D8620E"/>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5890"/>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088D"/>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6370"/>
    <w:rsid w:val="00F066EE"/>
    <w:rsid w:val="00F127D2"/>
    <w:rsid w:val="00F206A8"/>
    <w:rsid w:val="00F210BB"/>
    <w:rsid w:val="00F216B7"/>
    <w:rsid w:val="00F21A21"/>
    <w:rsid w:val="00F22BC7"/>
    <w:rsid w:val="00F22CD9"/>
    <w:rsid w:val="00F23098"/>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66BC7"/>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96606"/>
    <w:rsid w:val="00FA0696"/>
    <w:rsid w:val="00FA17D5"/>
    <w:rsid w:val="00FA2236"/>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E4E38D"/>
    <w:rsid w:val="02F77DC2"/>
    <w:rsid w:val="03BD8331"/>
    <w:rsid w:val="042DC7AD"/>
    <w:rsid w:val="070684E6"/>
    <w:rsid w:val="08F064FC"/>
    <w:rsid w:val="0A5E4C97"/>
    <w:rsid w:val="0AFDB23E"/>
    <w:rsid w:val="0B25972A"/>
    <w:rsid w:val="0BC8CDCD"/>
    <w:rsid w:val="0CE53644"/>
    <w:rsid w:val="0EE82072"/>
    <w:rsid w:val="0FFB8269"/>
    <w:rsid w:val="11F17E88"/>
    <w:rsid w:val="127CDE11"/>
    <w:rsid w:val="128314A0"/>
    <w:rsid w:val="1552115B"/>
    <w:rsid w:val="162012AE"/>
    <w:rsid w:val="167F98E9"/>
    <w:rsid w:val="17866ED5"/>
    <w:rsid w:val="17B16309"/>
    <w:rsid w:val="17E1D5C0"/>
    <w:rsid w:val="196009A1"/>
    <w:rsid w:val="1A550312"/>
    <w:rsid w:val="1B3747AC"/>
    <w:rsid w:val="1BBA50FC"/>
    <w:rsid w:val="1D7EA603"/>
    <w:rsid w:val="1DD94637"/>
    <w:rsid w:val="212DEB3D"/>
    <w:rsid w:val="21887175"/>
    <w:rsid w:val="219B4EC6"/>
    <w:rsid w:val="22690C27"/>
    <w:rsid w:val="228018FA"/>
    <w:rsid w:val="2283DEAC"/>
    <w:rsid w:val="2306A0FD"/>
    <w:rsid w:val="23B29304"/>
    <w:rsid w:val="23E4624D"/>
    <w:rsid w:val="255D1822"/>
    <w:rsid w:val="2576B513"/>
    <w:rsid w:val="25F9F23D"/>
    <w:rsid w:val="2613B211"/>
    <w:rsid w:val="26F66F94"/>
    <w:rsid w:val="28019BA9"/>
    <w:rsid w:val="283C369E"/>
    <w:rsid w:val="290A6F0D"/>
    <w:rsid w:val="2930E564"/>
    <w:rsid w:val="297E8231"/>
    <w:rsid w:val="29A4EF3A"/>
    <w:rsid w:val="2B3D300B"/>
    <w:rsid w:val="2CD50CCC"/>
    <w:rsid w:val="2D205CC9"/>
    <w:rsid w:val="2D4C419B"/>
    <w:rsid w:val="2DF63E49"/>
    <w:rsid w:val="2E70DD2D"/>
    <w:rsid w:val="2E862E25"/>
    <w:rsid w:val="2EF46251"/>
    <w:rsid w:val="2FC153B9"/>
    <w:rsid w:val="3069C55C"/>
    <w:rsid w:val="317F6D7F"/>
    <w:rsid w:val="3239F3B1"/>
    <w:rsid w:val="32A92AA2"/>
    <w:rsid w:val="348E5BF4"/>
    <w:rsid w:val="34E092F0"/>
    <w:rsid w:val="34EC4D04"/>
    <w:rsid w:val="35921605"/>
    <w:rsid w:val="3869FA26"/>
    <w:rsid w:val="3AE388FF"/>
    <w:rsid w:val="3AF5008A"/>
    <w:rsid w:val="3C6A1087"/>
    <w:rsid w:val="3CF48B3C"/>
    <w:rsid w:val="3D489012"/>
    <w:rsid w:val="3DDEF389"/>
    <w:rsid w:val="3E3CD218"/>
    <w:rsid w:val="405767B8"/>
    <w:rsid w:val="4079A780"/>
    <w:rsid w:val="40D04C72"/>
    <w:rsid w:val="41FCC485"/>
    <w:rsid w:val="42D7BB85"/>
    <w:rsid w:val="4343DA6E"/>
    <w:rsid w:val="43BBAE2C"/>
    <w:rsid w:val="447A9493"/>
    <w:rsid w:val="44A12333"/>
    <w:rsid w:val="44B877F1"/>
    <w:rsid w:val="4691A84E"/>
    <w:rsid w:val="477F66F5"/>
    <w:rsid w:val="47C04A84"/>
    <w:rsid w:val="480864AF"/>
    <w:rsid w:val="489649A2"/>
    <w:rsid w:val="49F6AC48"/>
    <w:rsid w:val="4A05CC7D"/>
    <w:rsid w:val="4A2EE53F"/>
    <w:rsid w:val="4ADFF386"/>
    <w:rsid w:val="4B7D5E7C"/>
    <w:rsid w:val="4BE7AC71"/>
    <w:rsid w:val="4C449174"/>
    <w:rsid w:val="4EFF5E9A"/>
    <w:rsid w:val="4F882227"/>
    <w:rsid w:val="50111AA4"/>
    <w:rsid w:val="50795E58"/>
    <w:rsid w:val="50B737CF"/>
    <w:rsid w:val="515B83E9"/>
    <w:rsid w:val="5426572F"/>
    <w:rsid w:val="546BA86F"/>
    <w:rsid w:val="54E022B8"/>
    <w:rsid w:val="5512EBC7"/>
    <w:rsid w:val="57A04285"/>
    <w:rsid w:val="58B6796A"/>
    <w:rsid w:val="58C441F2"/>
    <w:rsid w:val="598BAFB7"/>
    <w:rsid w:val="5A83674A"/>
    <w:rsid w:val="5DDAC046"/>
    <w:rsid w:val="5DE8587A"/>
    <w:rsid w:val="5E95C875"/>
    <w:rsid w:val="5E98016B"/>
    <w:rsid w:val="5EF98F82"/>
    <w:rsid w:val="601DA517"/>
    <w:rsid w:val="616410C6"/>
    <w:rsid w:val="6318342B"/>
    <w:rsid w:val="64EE1015"/>
    <w:rsid w:val="65D82C51"/>
    <w:rsid w:val="6648CF5F"/>
    <w:rsid w:val="66956EBE"/>
    <w:rsid w:val="67336841"/>
    <w:rsid w:val="678D06FF"/>
    <w:rsid w:val="686D26E0"/>
    <w:rsid w:val="69B50052"/>
    <w:rsid w:val="6D53AE1D"/>
    <w:rsid w:val="70868F07"/>
    <w:rsid w:val="711EF35F"/>
    <w:rsid w:val="74F48BCB"/>
    <w:rsid w:val="753A0D2F"/>
    <w:rsid w:val="7605FD6D"/>
    <w:rsid w:val="764F5230"/>
    <w:rsid w:val="769891C1"/>
    <w:rsid w:val="7B26BB81"/>
    <w:rsid w:val="7C1EA003"/>
    <w:rsid w:val="7C7EF248"/>
    <w:rsid w:val="7D4BE9B2"/>
    <w:rsid w:val="7D634FCF"/>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iPriority w:val="9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uiPriority w:val="99"/>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0"/>
    <w:uiPriority w:val="1"/>
    <w:qFormat/>
    <w:rsid w:val="005C2C5A"/>
    <w:rPr>
      <w:rFonts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80996064541"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usr.minjust.gov.ua/ua/freesearch" TargetMode="Externa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eader" Target="header3.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boguslavska@phc.org.ua" TargetMode="External"/><Relationship Id="rId32" Type="http://schemas.openxmlformats.org/officeDocument/2006/relationships/hyperlink" Target="http://childrenandbusiness.org/"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ispeakoutnow.org/home-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96064541"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www.theglobalfund.org/media/6016/core_ethicsandconflictofinterest_policy_en.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EC10-6026-43B7-BEFF-0ED9E096CE9C}">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28BEF23E-C82C-4A22-A3E3-D0EFB26AC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4.xml><?xml version="1.0" encoding="utf-8"?>
<ds:datastoreItem xmlns:ds="http://schemas.openxmlformats.org/officeDocument/2006/customXml" ds:itemID="{375F6DB7-11E3-45B5-B41B-EAF91E37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65</Pages>
  <Words>101001</Words>
  <Characters>57571</Characters>
  <Application>Microsoft Office Word</Application>
  <DocSecurity>0</DocSecurity>
  <Lines>479</Lines>
  <Paragraphs>316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93</cp:revision>
  <cp:lastPrinted>2023-06-20T09:55:00Z</cp:lastPrinted>
  <dcterms:created xsi:type="dcterms:W3CDTF">2025-05-30T14:24:00Z</dcterms:created>
  <dcterms:modified xsi:type="dcterms:W3CDTF">2026-03-13T09:55:00Z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