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63DF" w14:textId="77777777" w:rsidR="00993692" w:rsidRPr="004849B6" w:rsidRDefault="008C4E3E" w:rsidP="00993692">
      <w:pPr>
        <w:widowControl/>
        <w:spacing w:after="0"/>
        <w:rPr>
          <w:b/>
        </w:rPr>
      </w:pPr>
      <w:r w:rsidRPr="004849B6">
        <w:rPr>
          <w:rFonts w:cs="Arial"/>
          <w:b/>
          <w:noProof/>
          <w:color w:val="0092C8"/>
          <w:sz w:val="40"/>
        </w:rPr>
        <mc:AlternateContent>
          <mc:Choice Requires="wps">
            <w:drawing>
              <wp:anchor distT="45720" distB="45720" distL="114300" distR="114300" simplePos="0" relativeHeight="251658241" behindDoc="0" locked="0" layoutInCell="1" allowOverlap="1" wp14:anchorId="1AABFA23" wp14:editId="1EAC81C0">
                <wp:simplePos x="0" y="0"/>
                <wp:positionH relativeFrom="margin">
                  <wp:align>right</wp:align>
                </wp:positionH>
                <wp:positionV relativeFrom="paragraph">
                  <wp:posOffset>-568439</wp:posOffset>
                </wp:positionV>
                <wp:extent cx="1685925" cy="45720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solidFill>
                            <a:srgbClr val="00B6F1"/>
                          </a:solidFill>
                          <a:miter lim="800000"/>
                          <a:headEnd/>
                          <a:tailEnd/>
                        </a:ln>
                      </wps:spPr>
                      <wps:txbx>
                        <w:txbxContent>
                          <w:p w14:paraId="426A7A95" w14:textId="3027F193" w:rsidR="008C4E3E" w:rsidRPr="00931504" w:rsidRDefault="008C4E3E" w:rsidP="008C4E3E">
                            <w:pPr>
                              <w:tabs>
                                <w:tab w:val="right" w:pos="9360"/>
                              </w:tabs>
                              <w:spacing w:after="0"/>
                              <w:rPr>
                                <w:sz w:val="16"/>
                                <w:szCs w:val="24"/>
                              </w:rPr>
                            </w:pPr>
                            <w:r w:rsidRPr="00931504">
                              <w:rPr>
                                <w:sz w:val="16"/>
                                <w:szCs w:val="24"/>
                              </w:rPr>
                              <w:t xml:space="preserve">Version </w:t>
                            </w:r>
                            <w:r w:rsidR="00E901EB">
                              <w:rPr>
                                <w:sz w:val="16"/>
                              </w:rPr>
                              <w:t>3</w:t>
                            </w:r>
                          </w:p>
                          <w:p w14:paraId="09ED7EC6" w14:textId="64E949CD" w:rsidR="008C4E3E" w:rsidRPr="00931504" w:rsidRDefault="008C4E3E" w:rsidP="008C4E3E">
                            <w:pPr>
                              <w:tabs>
                                <w:tab w:val="right" w:pos="9360"/>
                              </w:tabs>
                              <w:spacing w:after="0"/>
                              <w:rPr>
                                <w:sz w:val="16"/>
                                <w:szCs w:val="24"/>
                              </w:rPr>
                            </w:pPr>
                            <w:r w:rsidRPr="00931504">
                              <w:rPr>
                                <w:sz w:val="16"/>
                                <w:szCs w:val="24"/>
                              </w:rPr>
                              <w:t>Last Updated</w:t>
                            </w:r>
                            <w:r w:rsidR="002800A2">
                              <w:rPr>
                                <w:sz w:val="16"/>
                                <w:szCs w:val="24"/>
                              </w:rPr>
                              <w:t>: June 2021</w:t>
                            </w:r>
                          </w:p>
                          <w:p w14:paraId="772520D5" w14:textId="6B8A5111" w:rsidR="008C4E3E" w:rsidRPr="00931504" w:rsidRDefault="008C4E3E" w:rsidP="008C4E3E">
                            <w:pPr>
                              <w:tabs>
                                <w:tab w:val="right" w:pos="9360"/>
                              </w:tabs>
                              <w:spacing w:after="0"/>
                              <w:rPr>
                                <w:sz w:val="16"/>
                                <w:szCs w:val="24"/>
                              </w:rPr>
                            </w:pPr>
                            <w:r w:rsidRPr="00931504">
                              <w:rPr>
                                <w:sz w:val="16"/>
                                <w:szCs w:val="24"/>
                              </w:rPr>
                              <w:t>Owner:</w:t>
                            </w:r>
                            <w:r>
                              <w:rPr>
                                <w:sz w:val="16"/>
                              </w:rPr>
                              <w:t xml:space="preserve"> </w:t>
                            </w:r>
                            <w:r w:rsidR="002800A2">
                              <w:rPr>
                                <w:sz w:val="16"/>
                              </w:rPr>
                              <w:t xml:space="preserve">Grants &amp; Contracts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BFA23" id="_x0000_t202" coordsize="21600,21600" o:spt="202" path="m,l,21600r21600,l21600,xe">
                <v:stroke joinstyle="miter"/>
                <v:path gradientshapeok="t" o:connecttype="rect"/>
              </v:shapetype>
              <v:shape id="Text Box 217" o:spid="_x0000_s1026" type="#_x0000_t202" style="position:absolute;margin-left:81.55pt;margin-top:-44.75pt;width:132.75pt;height:3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" strokecolor="#00b6f1">
                <v:textbox>
                  <w:txbxContent>
                    <w:p w14:paraId="426A7A95" w14:textId="3027F193" w:rsidR="008C4E3E" w:rsidRPr="00931504" w:rsidRDefault="008C4E3E" w:rsidP="008C4E3E">
                      <w:pPr>
                        <w:tabs>
                          <w:tab w:val="right" w:pos="9360"/>
                        </w:tabs>
                        <w:spacing w:after="0"/>
                        <w:rPr>
                          <w:sz w:val="16"/>
                          <w:szCs w:val="24"/>
                        </w:rPr>
                      </w:pPr>
                      <w:r w:rsidRPr="00931504">
                        <w:rPr>
                          <w:sz w:val="16"/>
                          <w:szCs w:val="24"/>
                        </w:rPr>
                        <w:t xml:space="preserve">Version </w:t>
                      </w:r>
                      <w:r w:rsidR="00E901EB">
                        <w:rPr>
                          <w:sz w:val="16"/>
                        </w:rPr>
                        <w:t>3</w:t>
                      </w:r>
                    </w:p>
                    <w:p w14:paraId="09ED7EC6" w14:textId="64E949CD" w:rsidR="008C4E3E" w:rsidRPr="00931504" w:rsidRDefault="008C4E3E" w:rsidP="008C4E3E">
                      <w:pPr>
                        <w:tabs>
                          <w:tab w:val="right" w:pos="9360"/>
                        </w:tabs>
                        <w:spacing w:after="0"/>
                        <w:rPr>
                          <w:sz w:val="16"/>
                          <w:szCs w:val="24"/>
                        </w:rPr>
                      </w:pPr>
                      <w:r w:rsidRPr="00931504">
                        <w:rPr>
                          <w:sz w:val="16"/>
                          <w:szCs w:val="24"/>
                        </w:rPr>
                        <w:t>Last Updated</w:t>
                      </w:r>
                      <w:r w:rsidR="002800A2">
                        <w:rPr>
                          <w:sz w:val="16"/>
                          <w:szCs w:val="24"/>
                        </w:rPr>
                        <w:t>: June 2021</w:t>
                      </w:r>
                    </w:p>
                    <w:p w14:paraId="772520D5" w14:textId="6B8A5111" w:rsidR="008C4E3E" w:rsidRPr="00931504" w:rsidRDefault="008C4E3E" w:rsidP="008C4E3E">
                      <w:pPr>
                        <w:tabs>
                          <w:tab w:val="right" w:pos="9360"/>
                        </w:tabs>
                        <w:spacing w:after="0"/>
                        <w:rPr>
                          <w:sz w:val="16"/>
                          <w:szCs w:val="24"/>
                        </w:rPr>
                      </w:pPr>
                      <w:r w:rsidRPr="00931504">
                        <w:rPr>
                          <w:sz w:val="16"/>
                          <w:szCs w:val="24"/>
                        </w:rPr>
                        <w:t>Owner:</w:t>
                      </w:r>
                      <w:r>
                        <w:rPr>
                          <w:sz w:val="16"/>
                        </w:rPr>
                        <w:t xml:space="preserve"> </w:t>
                      </w:r>
                      <w:r w:rsidR="002800A2">
                        <w:rPr>
                          <w:sz w:val="16"/>
                        </w:rPr>
                        <w:t xml:space="preserve">Grants &amp; Contracts </w:t>
                      </w:r>
                    </w:p>
                  </w:txbxContent>
                </v:textbox>
                <w10:wrap anchorx="margin"/>
              </v:shape>
            </w:pict>
          </mc:Fallback>
        </mc:AlternateContent>
      </w:r>
      <w:r w:rsidRPr="004849B6">
        <w:rPr>
          <w:rFonts w:cs="Arial"/>
          <w:b/>
          <w:noProof/>
          <w:color w:val="0092C8"/>
          <w:sz w:val="40"/>
        </w:rPr>
        <w:drawing>
          <wp:anchor distT="0" distB="0" distL="114300" distR="114300" simplePos="0" relativeHeight="251658240" behindDoc="0" locked="0" layoutInCell="1" allowOverlap="1" wp14:anchorId="30A395F8" wp14:editId="5B3F9CAA">
            <wp:simplePos x="0" y="0"/>
            <wp:positionH relativeFrom="margin">
              <wp:posOffset>-272955</wp:posOffset>
            </wp:positionH>
            <wp:positionV relativeFrom="paragraph">
              <wp:posOffset>-689629</wp:posOffset>
            </wp:positionV>
            <wp:extent cx="948055" cy="6858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 MOSAIC Logo with TAGLINE for PRINT - Horizontal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055" cy="685800"/>
                    </a:xfrm>
                    <a:prstGeom prst="rect">
                      <a:avLst/>
                    </a:prstGeom>
                  </pic:spPr>
                </pic:pic>
              </a:graphicData>
            </a:graphic>
            <wp14:sizeRelH relativeFrom="margin">
              <wp14:pctWidth>0</wp14:pctWidth>
            </wp14:sizeRelH>
            <wp14:sizeRelV relativeFrom="margin">
              <wp14:pctHeight>0</wp14:pctHeight>
            </wp14:sizeRelV>
          </wp:anchor>
        </w:drawing>
      </w:r>
    </w:p>
    <w:p w14:paraId="447C2BBC" w14:textId="3F3B1D0D" w:rsidR="00166650" w:rsidRPr="004849B6" w:rsidRDefault="00FE189D" w:rsidP="00993692">
      <w:pPr>
        <w:widowControl/>
        <w:spacing w:after="0"/>
        <w:rPr>
          <w:b/>
        </w:rPr>
      </w:pPr>
      <w:r w:rsidRPr="004849B6">
        <w:rPr>
          <w:b/>
        </w:rPr>
        <w:t xml:space="preserve">Consultant </w:t>
      </w:r>
      <w:r w:rsidR="00166650" w:rsidRPr="004849B6">
        <w:rPr>
          <w:b/>
        </w:rPr>
        <w:t xml:space="preserve">Request </w:t>
      </w:r>
    </w:p>
    <w:p w14:paraId="435475B9" w14:textId="7EC53F41" w:rsidR="000065DF" w:rsidRPr="004849B6" w:rsidRDefault="00166650" w:rsidP="000065DF">
      <w:pPr>
        <w:spacing w:after="0"/>
        <w:rPr>
          <w:rFonts w:eastAsia="Times New Roman" w:cs="Arial"/>
          <w:lang w:val="uk-UA"/>
        </w:rPr>
      </w:pPr>
      <w:r w:rsidRPr="004849B6">
        <w:t>Title:</w:t>
      </w:r>
      <w:r w:rsidR="00427ECA" w:rsidRPr="004849B6">
        <w:t xml:space="preserve"> </w:t>
      </w:r>
      <w:r w:rsidR="000065DF" w:rsidRPr="004849B6">
        <w:rPr>
          <w:rFonts w:eastAsia="Times New Roman" w:cs="Arial"/>
        </w:rPr>
        <w:t xml:space="preserve">Digital engagement and advertising Consultant for </w:t>
      </w:r>
      <w:proofErr w:type="spellStart"/>
      <w:r w:rsidR="000065DF" w:rsidRPr="004849B6">
        <w:rPr>
          <w:rFonts w:eastAsia="Times New Roman" w:cs="Arial"/>
        </w:rPr>
        <w:t>GoPoruch</w:t>
      </w:r>
      <w:proofErr w:type="spellEnd"/>
    </w:p>
    <w:p w14:paraId="1847A84D" w14:textId="70673B22" w:rsidR="00166650" w:rsidRPr="004849B6" w:rsidRDefault="00FE189D" w:rsidP="000065DF">
      <w:pPr>
        <w:spacing w:after="0"/>
      </w:pPr>
      <w:r w:rsidRPr="004849B6">
        <w:t>Request</w:t>
      </w:r>
      <w:r w:rsidR="00166650" w:rsidRPr="004849B6">
        <w:t xml:space="preserve"> number</w:t>
      </w:r>
      <w:r w:rsidR="00256E18" w:rsidRPr="004849B6">
        <w:t>:</w:t>
      </w:r>
      <w:r w:rsidR="00A26E96" w:rsidRPr="004849B6">
        <w:t xml:space="preserve"> </w:t>
      </w:r>
      <w:r w:rsidR="003F62AD" w:rsidRPr="004849B6">
        <w:t>RFP-4056-2026-02</w:t>
      </w:r>
    </w:p>
    <w:p w14:paraId="10104B25" w14:textId="591A4E20" w:rsidR="00166650" w:rsidRPr="004849B6" w:rsidRDefault="00166650" w:rsidP="000065DF">
      <w:pPr>
        <w:spacing w:after="0"/>
      </w:pPr>
      <w:r w:rsidRPr="004849B6">
        <w:t>Date of Solicitation</w:t>
      </w:r>
      <w:r w:rsidR="00256E18" w:rsidRPr="004849B6">
        <w:t xml:space="preserve">: </w:t>
      </w:r>
      <w:r w:rsidR="003F62AD" w:rsidRPr="004849B6">
        <w:t>March 13,</w:t>
      </w:r>
      <w:r w:rsidR="003B4837" w:rsidRPr="004849B6">
        <w:t xml:space="preserve"> 202</w:t>
      </w:r>
      <w:r w:rsidR="003F62AD" w:rsidRPr="004849B6">
        <w:t>6</w:t>
      </w:r>
    </w:p>
    <w:p w14:paraId="5C1F949E" w14:textId="2386C5B4" w:rsidR="00166650" w:rsidRPr="004849B6" w:rsidRDefault="00166650" w:rsidP="000065DF">
      <w:pPr>
        <w:spacing w:after="0"/>
      </w:pPr>
      <w:r w:rsidRPr="004849B6">
        <w:t>Submission Date and time</w:t>
      </w:r>
      <w:r w:rsidR="00256E18" w:rsidRPr="004849B6">
        <w:t>:</w:t>
      </w:r>
      <w:r w:rsidR="00114C97" w:rsidRPr="004849B6">
        <w:t xml:space="preserve"> </w:t>
      </w:r>
      <w:r w:rsidR="001E3E84" w:rsidRPr="004849B6">
        <w:t xml:space="preserve">6 pm Kyiv time, </w:t>
      </w:r>
      <w:r w:rsidR="003F62AD" w:rsidRPr="004849B6">
        <w:t xml:space="preserve">March 20, </w:t>
      </w:r>
      <w:r w:rsidR="00430260" w:rsidRPr="004849B6">
        <w:t>202</w:t>
      </w:r>
      <w:r w:rsidR="003F62AD" w:rsidRPr="004849B6">
        <w:t>6</w:t>
      </w:r>
    </w:p>
    <w:p w14:paraId="42956ADB" w14:textId="1370F357" w:rsidR="00166650" w:rsidRPr="004849B6" w:rsidRDefault="00166650" w:rsidP="000065DF">
      <w:pPr>
        <w:spacing w:after="0"/>
      </w:pPr>
      <w:r w:rsidRPr="004849B6">
        <w:t>Questions and Clarifications Due by</w:t>
      </w:r>
      <w:r w:rsidR="00256E18" w:rsidRPr="004849B6">
        <w:t xml:space="preserve">: </w:t>
      </w:r>
      <w:r w:rsidR="003F62AD" w:rsidRPr="004849B6">
        <w:t>March 19, 2026</w:t>
      </w:r>
    </w:p>
    <w:p w14:paraId="79313E41" w14:textId="0FAF2062" w:rsidR="00166650" w:rsidRPr="004849B6" w:rsidRDefault="00166650" w:rsidP="000065DF">
      <w:pPr>
        <w:spacing w:after="0"/>
      </w:pPr>
      <w:r w:rsidRPr="004849B6">
        <w:t>Estimated Delivery/ Performance Date</w:t>
      </w:r>
      <w:r w:rsidR="00256E18" w:rsidRPr="004849B6">
        <w:t xml:space="preserve">: </w:t>
      </w:r>
      <w:r w:rsidR="003F62AD" w:rsidRPr="004849B6">
        <w:t xml:space="preserve">April </w:t>
      </w:r>
      <w:r w:rsidR="003B35D2" w:rsidRPr="004849B6">
        <w:t>10</w:t>
      </w:r>
      <w:r w:rsidR="003F62AD" w:rsidRPr="004849B6">
        <w:t>, 2026</w:t>
      </w:r>
      <w:r w:rsidR="00775CD4" w:rsidRPr="004849B6">
        <w:t xml:space="preserve"> – </w:t>
      </w:r>
      <w:r w:rsidR="00315073" w:rsidRPr="004849B6">
        <w:t xml:space="preserve">July 16, </w:t>
      </w:r>
      <w:r w:rsidR="009A7729" w:rsidRPr="004849B6">
        <w:t>202</w:t>
      </w:r>
      <w:r w:rsidR="00315073" w:rsidRPr="004849B6">
        <w:t>6</w:t>
      </w:r>
    </w:p>
    <w:p w14:paraId="68125A3F" w14:textId="43BE1F2E" w:rsidR="00B13606" w:rsidRPr="004849B6" w:rsidRDefault="00B13606" w:rsidP="0072145F">
      <w:pPr>
        <w:widowControl/>
        <w:spacing w:after="0"/>
        <w:rPr>
          <w:rFonts w:cs="Times New Roman"/>
          <w:b/>
          <w:color w:val="365F91" w:themeColor="accent1" w:themeShade="BF"/>
          <w:u w:val="single"/>
        </w:rPr>
      </w:pPr>
    </w:p>
    <w:p w14:paraId="3713905C" w14:textId="1A4C2923" w:rsidR="00DF1974" w:rsidRPr="004849B6" w:rsidRDefault="00DF1974" w:rsidP="0072145F">
      <w:pPr>
        <w:pStyle w:val="RFQHeading1"/>
        <w:rPr>
          <w:rFonts w:ascii="Georgia" w:hAnsi="Georgia"/>
        </w:rPr>
      </w:pPr>
      <w:r w:rsidRPr="004849B6">
        <w:rPr>
          <w:rFonts w:ascii="Georgia" w:hAnsi="Georgia"/>
        </w:rPr>
        <w:t>Introduction</w:t>
      </w:r>
    </w:p>
    <w:p w14:paraId="56AB1B48" w14:textId="6B37A0F9" w:rsidR="00B06793" w:rsidRPr="004849B6" w:rsidRDefault="00B06793" w:rsidP="00B06793">
      <w:pPr>
        <w:jc w:val="both"/>
      </w:pPr>
      <w:r w:rsidRPr="004849B6">
        <w:t xml:space="preserve">Pact is an international development organization founded in 1971 and is recognized as a global leader in creating social impact. </w:t>
      </w:r>
      <w:r w:rsidRPr="004849B6">
        <w:rPr>
          <w:rFonts w:ascii="Times New Roman" w:hAnsi="Times New Roman" w:cs="Times New Roman"/>
        </w:rPr>
        <w:t> </w:t>
      </w:r>
      <w:r w:rsidRPr="004849B6">
        <w:t>Pact has expertise in capacity development, public health, governance, the environment, energy, livelihoods, mining communities, microfinance,</w:t>
      </w:r>
      <w:r w:rsidRPr="004849B6">
        <w:rPr>
          <w:rFonts w:ascii="Times New Roman" w:hAnsi="Times New Roman" w:cs="Times New Roman"/>
        </w:rPr>
        <w:t> </w:t>
      </w:r>
      <w:r w:rsidRPr="004849B6">
        <w:t xml:space="preserve">and more. </w:t>
      </w:r>
    </w:p>
    <w:p w14:paraId="15F38A75" w14:textId="2A9B062B" w:rsidR="00FE6C35" w:rsidRPr="004849B6" w:rsidRDefault="00B06793" w:rsidP="00B06793">
      <w:pPr>
        <w:jc w:val="both"/>
      </w:pPr>
      <w:r w:rsidRPr="004849B6">
        <w:t>Pact</w:t>
      </w:r>
      <w:r w:rsidRPr="004849B6">
        <w:rPr>
          <w:rFonts w:ascii="Times New Roman" w:hAnsi="Times New Roman" w:cs="Times New Roman"/>
        </w:rPr>
        <w:t> </w:t>
      </w:r>
      <w:r w:rsidRPr="004849B6">
        <w:t>is implementing a project,</w:t>
      </w:r>
      <w:r w:rsidRPr="004849B6">
        <w:rPr>
          <w:rFonts w:ascii="Times New Roman" w:hAnsi="Times New Roman" w:cs="Times New Roman"/>
        </w:rPr>
        <w:t> </w:t>
      </w:r>
      <w:r w:rsidRPr="004849B6">
        <w:t>Community Action for HIV Control. The project goal</w:t>
      </w:r>
      <w:r w:rsidRPr="004849B6">
        <w:rPr>
          <w:rFonts w:ascii="Times New Roman" w:hAnsi="Times New Roman" w:cs="Times New Roman"/>
        </w:rPr>
        <w:t> </w:t>
      </w:r>
      <w:r w:rsidRPr="004849B6">
        <w:t>is to accelerate Ukraine</w:t>
      </w:r>
      <w:r w:rsidRPr="004849B6">
        <w:rPr>
          <w:rFonts w:cs="Georgia"/>
        </w:rPr>
        <w:t>’</w:t>
      </w:r>
      <w:r w:rsidRPr="004849B6">
        <w:t>s effort to achieve epidemic control by 2030 through improved prevention, testing, and linkage to care among individuals/persons/populations at high risk of HIV infection or living with HIV</w:t>
      </w:r>
      <w:r w:rsidR="008F32DC" w:rsidRPr="004849B6">
        <w:rPr>
          <w:rStyle w:val="ui-provider"/>
        </w:rPr>
        <w:t>.</w:t>
      </w:r>
    </w:p>
    <w:p w14:paraId="46FFBBD7" w14:textId="6336812F" w:rsidR="003E57BB" w:rsidRPr="004849B6" w:rsidRDefault="003E57BB" w:rsidP="003E57BB">
      <w:pPr>
        <w:pStyle w:val="RFQHeading1"/>
        <w:rPr>
          <w:rFonts w:ascii="Georgia" w:hAnsi="Georgia"/>
        </w:rPr>
      </w:pPr>
      <w:r w:rsidRPr="004849B6">
        <w:rPr>
          <w:rFonts w:ascii="Georgia" w:hAnsi="Georgia"/>
        </w:rPr>
        <w:t> Scope of Work</w:t>
      </w:r>
    </w:p>
    <w:p w14:paraId="309232AD" w14:textId="21D5E058" w:rsidR="002F1F3F" w:rsidRPr="004849B6" w:rsidRDefault="002F1F3F" w:rsidP="002347E8">
      <w:pPr>
        <w:widowControl/>
        <w:spacing w:line="240" w:lineRule="auto"/>
        <w:jc w:val="both"/>
        <w:rPr>
          <w:rFonts w:cs="Arial"/>
          <w:iCs/>
          <w:lang w:val="uk-UA"/>
        </w:rPr>
      </w:pPr>
      <w:r w:rsidRPr="004849B6">
        <w:rPr>
          <w:rFonts w:cs="Arial"/>
          <w:iCs/>
        </w:rPr>
        <w:t xml:space="preserve">The Community Action for HIV Control (CAHC) project seeks to engage a Digital Engagement and Advertising Consultant to implement targeted digital outreach activities promoting HIV testing services through the </w:t>
      </w:r>
      <w:proofErr w:type="spellStart"/>
      <w:r w:rsidRPr="004849B6">
        <w:rPr>
          <w:rFonts w:cs="Arial"/>
          <w:iCs/>
        </w:rPr>
        <w:t>GoPoruch</w:t>
      </w:r>
      <w:proofErr w:type="spellEnd"/>
      <w:r w:rsidR="00045415" w:rsidRPr="004849B6">
        <w:rPr>
          <w:rFonts w:cs="Arial"/>
          <w:iCs/>
        </w:rPr>
        <w:t xml:space="preserve"> (https://goporuch.org.ua)</w:t>
      </w:r>
      <w:r w:rsidRPr="004849B6">
        <w:rPr>
          <w:rFonts w:cs="Arial"/>
          <w:iCs/>
        </w:rPr>
        <w:t xml:space="preserve"> online platform.</w:t>
      </w:r>
    </w:p>
    <w:p w14:paraId="16D91E31" w14:textId="0835ADEB" w:rsidR="002F1F3F" w:rsidRPr="004849B6" w:rsidRDefault="002F1F3F" w:rsidP="002347E8">
      <w:pPr>
        <w:widowControl/>
        <w:spacing w:line="240" w:lineRule="auto"/>
        <w:jc w:val="both"/>
        <w:rPr>
          <w:rFonts w:cs="Arial"/>
          <w:iCs/>
          <w:lang w:val="uk-UA"/>
        </w:rPr>
      </w:pPr>
      <w:r w:rsidRPr="004849B6">
        <w:rPr>
          <w:rFonts w:cs="Arial"/>
          <w:iCs/>
        </w:rPr>
        <w:t xml:space="preserve">The consultant will design and manage digital advertising campaigns aimed at increasing awareness and uptake of HIV testing services among populations at higher risk of HIV acquisition. The assignment covers the full cycle of digital campaign implementation, including development of communication approaches, preparation of advertising materials, campaign launch, monitoring, and optimization in coordination with NGO partners participating in the </w:t>
      </w:r>
      <w:proofErr w:type="spellStart"/>
      <w:r w:rsidRPr="004849B6">
        <w:rPr>
          <w:rFonts w:cs="Arial"/>
          <w:iCs/>
        </w:rPr>
        <w:t>GoPoruch</w:t>
      </w:r>
      <w:proofErr w:type="spellEnd"/>
      <w:r w:rsidRPr="004849B6">
        <w:rPr>
          <w:rFonts w:cs="Arial"/>
          <w:iCs/>
        </w:rPr>
        <w:t xml:space="preserve"> platform.</w:t>
      </w:r>
    </w:p>
    <w:p w14:paraId="0CD3121A" w14:textId="24A861F4" w:rsidR="002F1F3F" w:rsidRPr="004849B6" w:rsidRDefault="002F1F3F" w:rsidP="002347E8">
      <w:pPr>
        <w:widowControl/>
        <w:spacing w:line="240" w:lineRule="auto"/>
        <w:jc w:val="both"/>
        <w:rPr>
          <w:rFonts w:cs="Arial"/>
          <w:iCs/>
          <w:lang w:val="uk-UA"/>
        </w:rPr>
      </w:pPr>
      <w:r w:rsidRPr="004849B6">
        <w:rPr>
          <w:rFonts w:cs="Arial"/>
          <w:iCs/>
        </w:rPr>
        <w:t>Digital outreach strategies may vary depending on the level of digital capacity of participating NGO partners. Some NGOs already have experience in implementing digital outreach and maintain active social media pages used for advertising placement. In these cases, activities will focus on launching and optimizing targeted advertising campaigns using existing digital infrastructure and communication approaches.</w:t>
      </w:r>
    </w:p>
    <w:p w14:paraId="39B695D2" w14:textId="0789ABD4" w:rsidR="002F1F3F" w:rsidRPr="004849B6" w:rsidRDefault="002F1F3F" w:rsidP="002347E8">
      <w:pPr>
        <w:widowControl/>
        <w:spacing w:line="240" w:lineRule="auto"/>
        <w:jc w:val="both"/>
        <w:rPr>
          <w:rFonts w:cs="Arial"/>
          <w:iCs/>
          <w:lang w:val="uk-UA"/>
        </w:rPr>
      </w:pPr>
      <w:r w:rsidRPr="004849B6">
        <w:rPr>
          <w:rFonts w:cs="Arial"/>
          <w:iCs/>
        </w:rPr>
        <w:t>Other NGO partners may have limited experience with digital outreach. For these organizations, the consultant will first assess the local communication environment, the organization’s digital presence, and its capacity to conduct online communication activities. Based on this assessment, the consultant will recommend an appropriate digital engagement approach, which may initially focus on awareness-raising activities to build online visibility and audience engagement, followed by targeted advertising promoting HIV testing services.</w:t>
      </w:r>
    </w:p>
    <w:p w14:paraId="576E36BE" w14:textId="3398C7A3" w:rsidR="002F1F3F" w:rsidRPr="004849B6" w:rsidRDefault="002F1F3F" w:rsidP="002347E8">
      <w:pPr>
        <w:widowControl/>
        <w:spacing w:line="240" w:lineRule="auto"/>
        <w:jc w:val="both"/>
        <w:rPr>
          <w:rFonts w:cs="Arial"/>
          <w:iCs/>
          <w:lang w:val="uk-UA"/>
        </w:rPr>
      </w:pPr>
      <w:r w:rsidRPr="004849B6">
        <w:rPr>
          <w:rFonts w:cs="Arial"/>
          <w:iCs/>
        </w:rPr>
        <w:t>The number of participating NGO partners is expected to be approximately 6–8 organizations across different regions of Ukraine, though the final number will be confirmed during implementation</w:t>
      </w:r>
      <w:r w:rsidRPr="004849B6">
        <w:rPr>
          <w:rFonts w:cs="Arial"/>
          <w:iCs/>
          <w:lang w:val="uk-UA"/>
        </w:rPr>
        <w:t>.</w:t>
      </w:r>
    </w:p>
    <w:p w14:paraId="6B528278" w14:textId="10AD548A" w:rsidR="002F1F3F" w:rsidRPr="004849B6" w:rsidRDefault="002F1F3F" w:rsidP="002347E8">
      <w:pPr>
        <w:widowControl/>
        <w:spacing w:line="240" w:lineRule="auto"/>
        <w:jc w:val="both"/>
        <w:rPr>
          <w:rFonts w:cs="Arial"/>
          <w:iCs/>
          <w:lang w:val="uk-UA"/>
        </w:rPr>
      </w:pPr>
      <w:r w:rsidRPr="004849B6">
        <w:rPr>
          <w:rFonts w:cs="Arial"/>
          <w:iCs/>
        </w:rPr>
        <w:lastRenderedPageBreak/>
        <w:t>Campaign development will include analysis of digital communication channels, audience behavior, and engagement opportunities relevant to HIV prevention and testing services. Based on this analysis, the consultant will develop advertising concepts and messaging tailored to priority populations and regional contexts.</w:t>
      </w:r>
    </w:p>
    <w:p w14:paraId="378B0639" w14:textId="06CE82AD" w:rsidR="002F1F3F" w:rsidRPr="004849B6" w:rsidRDefault="002F1F3F" w:rsidP="002347E8">
      <w:pPr>
        <w:widowControl/>
        <w:spacing w:line="240" w:lineRule="auto"/>
        <w:jc w:val="both"/>
        <w:rPr>
          <w:rFonts w:cs="Arial"/>
          <w:iCs/>
          <w:lang w:val="uk-UA"/>
        </w:rPr>
      </w:pPr>
      <w:r w:rsidRPr="004849B6">
        <w:rPr>
          <w:rFonts w:cs="Arial"/>
          <w:iCs/>
        </w:rPr>
        <w:t>The consultant will prepare advertising materials suitable for various digital platforms, including texts, visual concepts, and layouts. Advertising campaigns will be implemented across major online platforms, including social media and search-based advertising systems. Campaign placement will be conducted through the official social media pages managed by NGO partners participating in the project, requiring coordination with partner organizations and management of advertising campaigns through their advertising accounts.</w:t>
      </w:r>
    </w:p>
    <w:p w14:paraId="57AB3E29" w14:textId="40ECAD90" w:rsidR="002F1F3F" w:rsidRPr="004849B6" w:rsidRDefault="002F1F3F" w:rsidP="002347E8">
      <w:pPr>
        <w:widowControl/>
        <w:spacing w:line="240" w:lineRule="auto"/>
        <w:jc w:val="both"/>
        <w:rPr>
          <w:rFonts w:cs="Arial"/>
          <w:iCs/>
          <w:lang w:val="uk-UA"/>
        </w:rPr>
      </w:pPr>
      <w:r w:rsidRPr="004849B6">
        <w:rPr>
          <w:rFonts w:cs="Arial"/>
          <w:iCs/>
        </w:rPr>
        <w:t>Campaign performance will be continuously monitored and optimized using relevant digital analytics tools. Monitoring will focus on engagement indicators, user behavior, and traffic to services related to HIV testing. Based on the results, the consultant will recommend adjustments to improve campaign effectiveness and reach.</w:t>
      </w:r>
    </w:p>
    <w:p w14:paraId="48DFDC3E" w14:textId="1AB9453D" w:rsidR="002F1F3F" w:rsidRPr="004849B6" w:rsidRDefault="002F1F3F" w:rsidP="002347E8">
      <w:pPr>
        <w:widowControl/>
        <w:spacing w:line="240" w:lineRule="auto"/>
        <w:jc w:val="both"/>
        <w:rPr>
          <w:rFonts w:cs="Arial"/>
          <w:iCs/>
          <w:lang w:val="uk-UA"/>
        </w:rPr>
      </w:pPr>
      <w:r w:rsidRPr="004849B6">
        <w:rPr>
          <w:rFonts w:cs="Arial"/>
          <w:iCs/>
        </w:rPr>
        <w:t>The consultant will also provide technical guidance to the CAHC project team and NGO partners regarding digital communication approaches and the use of online advertising tools to reach priority populations.</w:t>
      </w:r>
    </w:p>
    <w:p w14:paraId="2C56ADAB" w14:textId="5CB712DA" w:rsidR="007242B0" w:rsidRPr="004849B6" w:rsidRDefault="002F1F3F" w:rsidP="002347E8">
      <w:pPr>
        <w:widowControl/>
        <w:spacing w:line="240" w:lineRule="auto"/>
        <w:jc w:val="both"/>
        <w:rPr>
          <w:rFonts w:cs="Arial"/>
          <w:iCs/>
        </w:rPr>
      </w:pPr>
      <w:r w:rsidRPr="004849B6">
        <w:rPr>
          <w:rFonts w:cs="Arial"/>
          <w:iCs/>
        </w:rPr>
        <w:t>Regular analytical updates on campaign progress and performance will be provided throughout the assignment. The final report will summarize campaign implementation, results achieved, challenges encountered, and recommendations for future digital outreach activities.</w:t>
      </w:r>
    </w:p>
    <w:p w14:paraId="57F49D70" w14:textId="77777777" w:rsidR="002A362C" w:rsidRPr="004849B6" w:rsidRDefault="002A362C" w:rsidP="00353BA1">
      <w:pPr>
        <w:pStyle w:val="2"/>
        <w:spacing w:after="0"/>
        <w:ind w:left="0"/>
        <w:rPr>
          <w:rFonts w:cs="Arial"/>
          <w:b/>
          <w:bCs/>
          <w:szCs w:val="24"/>
          <w:lang w:val="uk-UA"/>
        </w:rPr>
      </w:pPr>
      <w:r w:rsidRPr="004849B6">
        <w:rPr>
          <w:rFonts w:cs="Arial"/>
          <w:b/>
          <w:bCs/>
          <w:szCs w:val="24"/>
        </w:rPr>
        <w:t>Deliverables</w:t>
      </w:r>
    </w:p>
    <w:p w14:paraId="0434B76A" w14:textId="77777777" w:rsidR="002A362C" w:rsidRPr="004849B6" w:rsidRDefault="002A362C" w:rsidP="002A362C">
      <w:pPr>
        <w:pStyle w:val="2"/>
        <w:spacing w:after="0"/>
        <w:ind w:left="0"/>
        <w:rPr>
          <w:rFonts w:cs="Arial"/>
          <w:szCs w:val="24"/>
          <w:lang w:val="uk-UA"/>
        </w:rPr>
      </w:pPr>
      <w:r w:rsidRPr="004849B6">
        <w:rPr>
          <w:rFonts w:cs="Arial"/>
          <w:szCs w:val="24"/>
        </w:rPr>
        <w:t>The consultant will provide the following outputs:</w:t>
      </w:r>
    </w:p>
    <w:p w14:paraId="6E93EAEF" w14:textId="77777777" w:rsidR="002A362C" w:rsidRPr="004849B6" w:rsidRDefault="002A362C" w:rsidP="002A362C">
      <w:pPr>
        <w:pStyle w:val="2"/>
        <w:spacing w:after="0"/>
        <w:ind w:left="0"/>
        <w:rPr>
          <w:rFonts w:cs="Arial"/>
          <w:szCs w:val="24"/>
          <w:lang w:val="uk-UA"/>
        </w:rPr>
      </w:pPr>
      <w:r w:rsidRPr="004849B6">
        <w:rPr>
          <w:rFonts w:cs="Arial"/>
          <w:b/>
          <w:bCs/>
          <w:i/>
          <w:iCs/>
          <w:szCs w:val="24"/>
        </w:rPr>
        <w:t>Services:</w:t>
      </w:r>
    </w:p>
    <w:p w14:paraId="574BDFE4" w14:textId="0BB9B651" w:rsidR="002A362C" w:rsidRPr="004849B6" w:rsidRDefault="002A362C" w:rsidP="002A362C">
      <w:pPr>
        <w:pStyle w:val="2"/>
        <w:widowControl/>
        <w:numPr>
          <w:ilvl w:val="0"/>
          <w:numId w:val="43"/>
        </w:numPr>
        <w:spacing w:after="0" w:line="240" w:lineRule="auto"/>
        <w:jc w:val="both"/>
        <w:rPr>
          <w:rFonts w:cs="Arial"/>
          <w:szCs w:val="24"/>
        </w:rPr>
      </w:pPr>
      <w:r w:rsidRPr="004849B6">
        <w:rPr>
          <w:rFonts w:cs="Arial"/>
          <w:szCs w:val="24"/>
        </w:rPr>
        <w:t xml:space="preserve">Preparation and submission of a detailed operational plan for digital advertising activities for each NGO partner, including campaign launch schedule, implementation timeline, and rollout approach, considering two scenarios: (1) NGOs with prior </w:t>
      </w:r>
      <w:proofErr w:type="spellStart"/>
      <w:r w:rsidRPr="004849B6">
        <w:rPr>
          <w:rFonts w:cs="Arial"/>
          <w:szCs w:val="24"/>
        </w:rPr>
        <w:t>GoPoruch</w:t>
      </w:r>
      <w:proofErr w:type="spellEnd"/>
      <w:r w:rsidRPr="004849B6">
        <w:rPr>
          <w:rFonts w:cs="Arial"/>
          <w:szCs w:val="24"/>
        </w:rPr>
        <w:t xml:space="preserve"> experience and (2) newly engaged NGOs requiring initial assessment by </w:t>
      </w:r>
      <w:r w:rsidRPr="004849B6">
        <w:rPr>
          <w:rFonts w:cs="Arial"/>
          <w:i/>
          <w:iCs/>
          <w:szCs w:val="24"/>
        </w:rPr>
        <w:t>April 30</w:t>
      </w:r>
      <w:r w:rsidRPr="004849B6">
        <w:rPr>
          <w:rFonts w:cs="Arial"/>
          <w:szCs w:val="24"/>
        </w:rPr>
        <w:t xml:space="preserve">. </w:t>
      </w:r>
    </w:p>
    <w:p w14:paraId="44C350DD" w14:textId="77777777" w:rsidR="002A362C" w:rsidRPr="004849B6" w:rsidRDefault="002A362C" w:rsidP="002A362C">
      <w:pPr>
        <w:pStyle w:val="2"/>
        <w:widowControl/>
        <w:numPr>
          <w:ilvl w:val="0"/>
          <w:numId w:val="43"/>
        </w:numPr>
        <w:spacing w:after="0" w:line="240" w:lineRule="auto"/>
        <w:jc w:val="both"/>
        <w:rPr>
          <w:rFonts w:cs="Arial"/>
          <w:i/>
          <w:iCs/>
          <w:szCs w:val="24"/>
          <w:lang w:val="uk-UA"/>
        </w:rPr>
      </w:pPr>
      <w:proofErr w:type="gramStart"/>
      <w:r w:rsidRPr="004849B6">
        <w:rPr>
          <w:rFonts w:cs="Arial"/>
          <w:szCs w:val="24"/>
        </w:rPr>
        <w:t>Setup</w:t>
      </w:r>
      <w:proofErr w:type="gramEnd"/>
      <w:r w:rsidRPr="004849B6">
        <w:rPr>
          <w:rFonts w:cs="Arial"/>
          <w:szCs w:val="24"/>
        </w:rPr>
        <w:t xml:space="preserve"> and </w:t>
      </w:r>
      <w:proofErr w:type="gramStart"/>
      <w:r w:rsidRPr="004849B6">
        <w:rPr>
          <w:rFonts w:cs="Arial"/>
          <w:szCs w:val="24"/>
        </w:rPr>
        <w:t>launch of</w:t>
      </w:r>
      <w:proofErr w:type="gramEnd"/>
      <w:r w:rsidRPr="004849B6">
        <w:rPr>
          <w:rFonts w:cs="Arial"/>
          <w:szCs w:val="24"/>
        </w:rPr>
        <w:t xml:space="preserve"> digital advertising campaigns across relevant platforms, including</w:t>
      </w:r>
      <w:r w:rsidRPr="004849B6">
        <w:rPr>
          <w:rFonts w:cs="Arial"/>
          <w:szCs w:val="24"/>
          <w:lang w:val="uk-UA"/>
        </w:rPr>
        <w:t>: 2.1</w:t>
      </w:r>
      <w:r w:rsidRPr="004849B6">
        <w:rPr>
          <w:rFonts w:cs="Arial"/>
          <w:b/>
          <w:bCs/>
          <w:szCs w:val="24"/>
          <w:lang w:val="uk-UA"/>
        </w:rPr>
        <w:t xml:space="preserve">. </w:t>
      </w:r>
      <w:r w:rsidRPr="004849B6">
        <w:rPr>
          <w:rFonts w:cs="Arial"/>
          <w:szCs w:val="24"/>
        </w:rPr>
        <w:t xml:space="preserve">Configuration of tracking systems required for monitoring campaign performance </w:t>
      </w:r>
      <w:r w:rsidRPr="004849B6">
        <w:rPr>
          <w:rFonts w:cs="Arial"/>
          <w:i/>
          <w:iCs/>
          <w:szCs w:val="24"/>
        </w:rPr>
        <w:t>by</w:t>
      </w:r>
      <w:r w:rsidRPr="004849B6">
        <w:rPr>
          <w:rFonts w:cs="Arial"/>
          <w:i/>
          <w:iCs/>
          <w:szCs w:val="24"/>
          <w:lang w:val="uk-UA"/>
        </w:rPr>
        <w:t xml:space="preserve"> </w:t>
      </w:r>
      <w:r w:rsidRPr="004849B6">
        <w:rPr>
          <w:rFonts w:cs="Arial"/>
          <w:i/>
          <w:iCs/>
          <w:szCs w:val="24"/>
        </w:rPr>
        <w:t xml:space="preserve">May </w:t>
      </w:r>
      <w:r w:rsidRPr="004849B6">
        <w:rPr>
          <w:rFonts w:cs="Arial"/>
          <w:i/>
          <w:iCs/>
          <w:szCs w:val="24"/>
          <w:lang w:val="uk-UA"/>
        </w:rPr>
        <w:t>11.</w:t>
      </w:r>
    </w:p>
    <w:p w14:paraId="693105F1" w14:textId="77777777" w:rsidR="002A362C" w:rsidRPr="004849B6" w:rsidRDefault="002A362C" w:rsidP="002A362C">
      <w:pPr>
        <w:pStyle w:val="2"/>
        <w:widowControl/>
        <w:spacing w:after="0" w:line="240" w:lineRule="auto"/>
        <w:ind w:left="720"/>
        <w:jc w:val="both"/>
        <w:rPr>
          <w:rFonts w:cs="Arial"/>
          <w:i/>
          <w:iCs/>
          <w:szCs w:val="24"/>
          <w:lang w:val="uk-UA"/>
        </w:rPr>
      </w:pPr>
      <w:r w:rsidRPr="004849B6">
        <w:rPr>
          <w:rFonts w:cs="Arial"/>
          <w:szCs w:val="24"/>
          <w:lang w:val="uk-UA"/>
        </w:rPr>
        <w:t xml:space="preserve">2.2. </w:t>
      </w:r>
      <w:r w:rsidRPr="004849B6">
        <w:rPr>
          <w:rFonts w:cs="Arial"/>
          <w:szCs w:val="24"/>
        </w:rPr>
        <w:t>Configuration of advertising campaigns within the advertising accounts of NGO partners</w:t>
      </w:r>
      <w:r w:rsidRPr="004849B6">
        <w:rPr>
          <w:rFonts w:cs="Arial"/>
          <w:szCs w:val="24"/>
          <w:lang w:val="uk-UA"/>
        </w:rPr>
        <w:t xml:space="preserve">: </w:t>
      </w:r>
    </w:p>
    <w:p w14:paraId="46CA21BA" w14:textId="42A831C5" w:rsidR="002A362C" w:rsidRPr="004849B6" w:rsidRDefault="002A362C" w:rsidP="002A362C">
      <w:pPr>
        <w:pStyle w:val="2"/>
        <w:widowControl/>
        <w:spacing w:after="0" w:line="240" w:lineRule="auto"/>
        <w:ind w:left="720"/>
        <w:jc w:val="both"/>
        <w:rPr>
          <w:rFonts w:cs="Arial"/>
          <w:i/>
          <w:iCs/>
          <w:szCs w:val="24"/>
          <w:lang w:val="uk-UA"/>
        </w:rPr>
      </w:pPr>
      <w:r w:rsidRPr="004849B6">
        <w:rPr>
          <w:rFonts w:cs="Arial"/>
          <w:i/>
          <w:iCs/>
          <w:szCs w:val="24"/>
          <w:lang w:val="uk-UA"/>
        </w:rPr>
        <w:t xml:space="preserve">     </w:t>
      </w:r>
      <w:r w:rsidRPr="004849B6">
        <w:rPr>
          <w:rFonts w:cs="Arial"/>
          <w:szCs w:val="24"/>
          <w:lang w:val="uk-UA"/>
        </w:rPr>
        <w:t>2.2.1.</w:t>
      </w:r>
      <w:r w:rsidRPr="004849B6">
        <w:rPr>
          <w:rFonts w:cs="Arial"/>
          <w:szCs w:val="24"/>
        </w:rPr>
        <w:t xml:space="preserve">for NGO partners with prior experience – by </w:t>
      </w:r>
      <w:r w:rsidRPr="004849B6">
        <w:rPr>
          <w:rFonts w:cs="Arial"/>
          <w:i/>
          <w:iCs/>
          <w:szCs w:val="24"/>
        </w:rPr>
        <w:t>May 11</w:t>
      </w:r>
      <w:r w:rsidRPr="004849B6">
        <w:rPr>
          <w:rFonts w:cs="Arial"/>
          <w:szCs w:val="24"/>
        </w:rPr>
        <w:t>.</w:t>
      </w:r>
      <w:r w:rsidRPr="004849B6">
        <w:rPr>
          <w:rFonts w:cs="Arial"/>
          <w:szCs w:val="24"/>
        </w:rPr>
        <w:br/>
      </w:r>
      <w:r w:rsidRPr="004849B6">
        <w:rPr>
          <w:rFonts w:cs="Arial"/>
          <w:szCs w:val="24"/>
          <w:lang w:val="uk-UA"/>
        </w:rPr>
        <w:t xml:space="preserve">     </w:t>
      </w:r>
      <w:r w:rsidRPr="004849B6">
        <w:rPr>
          <w:rFonts w:cs="Arial"/>
          <w:szCs w:val="24"/>
        </w:rPr>
        <w:t xml:space="preserve">2.2.2.for newly engaged NGOs – by </w:t>
      </w:r>
      <w:r w:rsidRPr="004849B6">
        <w:rPr>
          <w:rFonts w:cs="Arial"/>
          <w:i/>
          <w:iCs/>
          <w:szCs w:val="24"/>
        </w:rPr>
        <w:t>June 1</w:t>
      </w:r>
      <w:r w:rsidRPr="004849B6">
        <w:rPr>
          <w:rFonts w:cs="Arial"/>
          <w:szCs w:val="24"/>
        </w:rPr>
        <w:t>.</w:t>
      </w:r>
      <w:r w:rsidRPr="004849B6">
        <w:rPr>
          <w:rFonts w:cs="Arial"/>
          <w:i/>
          <w:iCs/>
          <w:szCs w:val="24"/>
          <w:lang w:val="uk-UA"/>
        </w:rPr>
        <w:t xml:space="preserve"> </w:t>
      </w:r>
    </w:p>
    <w:p w14:paraId="537CB955" w14:textId="77777777" w:rsidR="002A362C" w:rsidRPr="004849B6" w:rsidRDefault="002A362C" w:rsidP="002A362C">
      <w:pPr>
        <w:pStyle w:val="2"/>
        <w:widowControl/>
        <w:numPr>
          <w:ilvl w:val="1"/>
          <w:numId w:val="43"/>
        </w:numPr>
        <w:spacing w:after="0" w:line="240" w:lineRule="auto"/>
        <w:jc w:val="both"/>
        <w:rPr>
          <w:rFonts w:cs="Arial"/>
          <w:szCs w:val="24"/>
        </w:rPr>
      </w:pPr>
      <w:r w:rsidRPr="004849B6">
        <w:rPr>
          <w:rFonts w:cs="Arial"/>
          <w:szCs w:val="24"/>
        </w:rPr>
        <w:t>Launch of digital advertising campaigns</w:t>
      </w:r>
      <w:r w:rsidRPr="004849B6">
        <w:rPr>
          <w:rFonts w:cs="Arial"/>
          <w:szCs w:val="24"/>
          <w:lang w:val="uk-UA"/>
        </w:rPr>
        <w:t xml:space="preserve">: </w:t>
      </w:r>
    </w:p>
    <w:p w14:paraId="72DEC6C5" w14:textId="77777777" w:rsidR="002A362C" w:rsidRPr="004849B6" w:rsidRDefault="002A362C" w:rsidP="002A362C">
      <w:pPr>
        <w:pStyle w:val="2"/>
        <w:widowControl/>
        <w:numPr>
          <w:ilvl w:val="2"/>
          <w:numId w:val="43"/>
        </w:numPr>
        <w:spacing w:after="0" w:line="240" w:lineRule="auto"/>
        <w:ind w:left="1602" w:hanging="522"/>
        <w:jc w:val="both"/>
        <w:rPr>
          <w:rFonts w:cs="Arial"/>
          <w:b/>
          <w:bCs/>
          <w:szCs w:val="24"/>
        </w:rPr>
      </w:pPr>
      <w:r w:rsidRPr="004849B6">
        <w:rPr>
          <w:rFonts w:cs="Arial"/>
          <w:szCs w:val="24"/>
        </w:rPr>
        <w:t xml:space="preserve">for NGO partners with prior experience in digital outreach with campaign implementation planned from mid-May through approximately the first week of July, to be launched </w:t>
      </w:r>
      <w:r w:rsidRPr="004849B6">
        <w:rPr>
          <w:rFonts w:cs="Arial"/>
          <w:i/>
          <w:iCs/>
          <w:szCs w:val="24"/>
        </w:rPr>
        <w:t>by May 20</w:t>
      </w:r>
      <w:r w:rsidRPr="004849B6">
        <w:rPr>
          <w:rFonts w:cs="Arial"/>
          <w:b/>
          <w:bCs/>
          <w:szCs w:val="24"/>
          <w:lang w:val="uk-UA"/>
        </w:rPr>
        <w:t>.</w:t>
      </w:r>
    </w:p>
    <w:p w14:paraId="677C6C0D" w14:textId="77777777" w:rsidR="002A362C" w:rsidRPr="004849B6" w:rsidRDefault="002A362C" w:rsidP="002A362C">
      <w:pPr>
        <w:pStyle w:val="2"/>
        <w:widowControl/>
        <w:numPr>
          <w:ilvl w:val="2"/>
          <w:numId w:val="43"/>
        </w:numPr>
        <w:spacing w:after="0" w:line="240" w:lineRule="auto"/>
        <w:ind w:left="1602" w:hanging="522"/>
        <w:jc w:val="both"/>
        <w:rPr>
          <w:rFonts w:cs="Arial"/>
          <w:b/>
          <w:bCs/>
          <w:szCs w:val="24"/>
        </w:rPr>
      </w:pPr>
      <w:r w:rsidRPr="004849B6">
        <w:rPr>
          <w:rFonts w:cs="Arial"/>
          <w:szCs w:val="24"/>
        </w:rPr>
        <w:t>for newly engaged NGOs</w:t>
      </w:r>
      <w:r w:rsidRPr="004849B6">
        <w:rPr>
          <w:sz w:val="24"/>
          <w:szCs w:val="24"/>
        </w:rPr>
        <w:t xml:space="preserve"> </w:t>
      </w:r>
      <w:r w:rsidRPr="004849B6">
        <w:rPr>
          <w:rFonts w:cs="Arial"/>
          <w:szCs w:val="24"/>
        </w:rPr>
        <w:t xml:space="preserve">with campaign implementation planned from June through approximately the first week of July, to be launched by </w:t>
      </w:r>
      <w:r w:rsidRPr="004849B6">
        <w:rPr>
          <w:rFonts w:cs="Arial"/>
          <w:i/>
          <w:iCs/>
          <w:szCs w:val="24"/>
        </w:rPr>
        <w:t>June 1</w:t>
      </w:r>
      <w:r w:rsidRPr="004849B6">
        <w:rPr>
          <w:rFonts w:cs="Arial"/>
          <w:i/>
          <w:iCs/>
          <w:szCs w:val="24"/>
          <w:lang w:val="uk-UA"/>
        </w:rPr>
        <w:t>.</w:t>
      </w:r>
    </w:p>
    <w:p w14:paraId="2B4A0B8F" w14:textId="77777777" w:rsidR="002A362C" w:rsidRPr="004849B6" w:rsidRDefault="002A362C" w:rsidP="002A362C">
      <w:pPr>
        <w:pStyle w:val="2"/>
        <w:widowControl/>
        <w:numPr>
          <w:ilvl w:val="1"/>
          <w:numId w:val="43"/>
        </w:numPr>
        <w:spacing w:after="0" w:line="240" w:lineRule="auto"/>
        <w:jc w:val="both"/>
        <w:rPr>
          <w:rFonts w:cs="Arial"/>
          <w:b/>
          <w:bCs/>
          <w:szCs w:val="24"/>
        </w:rPr>
      </w:pPr>
      <w:r w:rsidRPr="004849B6">
        <w:rPr>
          <w:rFonts w:cs="Arial"/>
          <w:szCs w:val="24"/>
        </w:rPr>
        <w:t>Ongoing monitoring and weekly optimization of campaign performance (targeting, messaging, and advertising parameters) for all NGO partners during active campaign period (</w:t>
      </w:r>
      <w:r w:rsidRPr="004849B6">
        <w:rPr>
          <w:rFonts w:cs="Arial"/>
          <w:i/>
          <w:iCs/>
          <w:szCs w:val="24"/>
        </w:rPr>
        <w:t>mid-May – mid-July</w:t>
      </w:r>
      <w:r w:rsidRPr="004849B6">
        <w:rPr>
          <w:rFonts w:cs="Arial"/>
          <w:szCs w:val="24"/>
        </w:rPr>
        <w:t>).</w:t>
      </w:r>
    </w:p>
    <w:p w14:paraId="69B82190" w14:textId="4457F025" w:rsidR="002A362C" w:rsidRPr="004849B6" w:rsidRDefault="002A362C" w:rsidP="002A362C">
      <w:pPr>
        <w:pStyle w:val="2"/>
        <w:widowControl/>
        <w:numPr>
          <w:ilvl w:val="1"/>
          <w:numId w:val="43"/>
        </w:numPr>
        <w:spacing w:after="0" w:line="240" w:lineRule="auto"/>
        <w:jc w:val="both"/>
        <w:rPr>
          <w:rFonts w:cs="Arial"/>
          <w:szCs w:val="24"/>
        </w:rPr>
      </w:pPr>
      <w:r w:rsidRPr="004849B6">
        <w:rPr>
          <w:rFonts w:cs="Arial"/>
          <w:szCs w:val="24"/>
        </w:rPr>
        <w:t xml:space="preserve">All digital advertising campaigns concluded </w:t>
      </w:r>
      <w:r w:rsidRPr="004849B6">
        <w:rPr>
          <w:rFonts w:cs="Arial"/>
          <w:i/>
          <w:iCs/>
          <w:szCs w:val="24"/>
        </w:rPr>
        <w:t>by July 1</w:t>
      </w:r>
      <w:r w:rsidRPr="004849B6">
        <w:rPr>
          <w:rFonts w:cs="Arial"/>
          <w:i/>
          <w:iCs/>
          <w:szCs w:val="24"/>
          <w:lang w:val="uk-UA"/>
        </w:rPr>
        <w:t>6</w:t>
      </w:r>
      <w:r w:rsidRPr="004849B6">
        <w:rPr>
          <w:rFonts w:cs="Arial"/>
          <w:b/>
          <w:bCs/>
          <w:szCs w:val="24"/>
          <w:lang w:val="uk-UA"/>
        </w:rPr>
        <w:t>.</w:t>
      </w:r>
      <w:r w:rsidRPr="004849B6">
        <w:rPr>
          <w:rFonts w:cs="Arial"/>
          <w:b/>
          <w:bCs/>
          <w:szCs w:val="24"/>
        </w:rPr>
        <w:t xml:space="preserve"> </w:t>
      </w:r>
    </w:p>
    <w:p w14:paraId="57EC6E86" w14:textId="77777777" w:rsidR="002A362C" w:rsidRPr="004849B6" w:rsidRDefault="002A362C" w:rsidP="002A362C">
      <w:pPr>
        <w:pStyle w:val="2"/>
        <w:widowControl/>
        <w:numPr>
          <w:ilvl w:val="0"/>
          <w:numId w:val="43"/>
        </w:numPr>
        <w:tabs>
          <w:tab w:val="left" w:pos="3924"/>
        </w:tabs>
        <w:spacing w:after="0" w:line="240" w:lineRule="auto"/>
        <w:jc w:val="both"/>
        <w:rPr>
          <w:rFonts w:cs="Arial"/>
          <w:szCs w:val="24"/>
        </w:rPr>
      </w:pPr>
      <w:r w:rsidRPr="004849B6">
        <w:rPr>
          <w:rFonts w:cs="Arial"/>
          <w:szCs w:val="24"/>
        </w:rPr>
        <w:lastRenderedPageBreak/>
        <w:t xml:space="preserve">Assessment of digital presence and communication capacity of newly engaged NGOs partners, including recommendations on appropriate digital outreach approaches by </w:t>
      </w:r>
      <w:r w:rsidRPr="004849B6">
        <w:rPr>
          <w:rFonts w:cs="Arial"/>
          <w:i/>
          <w:iCs/>
          <w:szCs w:val="24"/>
        </w:rPr>
        <w:t>May 11</w:t>
      </w:r>
      <w:r w:rsidRPr="004849B6">
        <w:rPr>
          <w:rFonts w:cs="Arial"/>
          <w:i/>
          <w:iCs/>
          <w:szCs w:val="24"/>
          <w:lang w:val="uk-UA"/>
        </w:rPr>
        <w:t xml:space="preserve">. </w:t>
      </w:r>
    </w:p>
    <w:p w14:paraId="2458E306" w14:textId="77777777" w:rsidR="002A362C" w:rsidRPr="004849B6" w:rsidRDefault="002A362C" w:rsidP="002A362C">
      <w:pPr>
        <w:pStyle w:val="2"/>
        <w:widowControl/>
        <w:numPr>
          <w:ilvl w:val="0"/>
          <w:numId w:val="43"/>
        </w:numPr>
        <w:tabs>
          <w:tab w:val="left" w:pos="3924"/>
        </w:tabs>
        <w:spacing w:after="0" w:line="240" w:lineRule="auto"/>
        <w:jc w:val="both"/>
        <w:rPr>
          <w:rFonts w:cs="Arial"/>
          <w:szCs w:val="24"/>
          <w:lang w:val="uk-UA"/>
        </w:rPr>
      </w:pPr>
      <w:r w:rsidRPr="004849B6">
        <w:rPr>
          <w:rFonts w:cs="Arial"/>
          <w:szCs w:val="24"/>
        </w:rPr>
        <w:t>Preparation of regular analytical updates describing campaign performance, key observations, and recommendations for optimization</w:t>
      </w:r>
      <w:r w:rsidRPr="004849B6">
        <w:rPr>
          <w:sz w:val="24"/>
          <w:szCs w:val="24"/>
        </w:rPr>
        <w:t xml:space="preserve"> </w:t>
      </w:r>
      <w:r w:rsidRPr="004849B6">
        <w:rPr>
          <w:rFonts w:cs="Arial"/>
          <w:i/>
          <w:iCs/>
          <w:szCs w:val="24"/>
        </w:rPr>
        <w:t>by the 10th calendar day of each month</w:t>
      </w:r>
      <w:r w:rsidRPr="004849B6">
        <w:rPr>
          <w:rFonts w:cs="Arial"/>
          <w:i/>
          <w:iCs/>
          <w:szCs w:val="24"/>
          <w:lang w:val="uk-UA"/>
        </w:rPr>
        <w:t>.</w:t>
      </w:r>
    </w:p>
    <w:p w14:paraId="010A1694" w14:textId="77777777" w:rsidR="002A362C" w:rsidRPr="004849B6" w:rsidRDefault="002A362C" w:rsidP="002A362C">
      <w:pPr>
        <w:pStyle w:val="2"/>
        <w:widowControl/>
        <w:numPr>
          <w:ilvl w:val="0"/>
          <w:numId w:val="43"/>
        </w:numPr>
        <w:tabs>
          <w:tab w:val="left" w:pos="3924"/>
        </w:tabs>
        <w:spacing w:after="0" w:line="240" w:lineRule="auto"/>
        <w:jc w:val="both"/>
        <w:rPr>
          <w:rFonts w:cs="Arial"/>
          <w:szCs w:val="24"/>
        </w:rPr>
      </w:pPr>
      <w:r w:rsidRPr="004849B6">
        <w:rPr>
          <w:rFonts w:cs="Arial"/>
          <w:szCs w:val="24"/>
        </w:rPr>
        <w:t>Preparation of a final analytical report summarizing digital outreach activities, campaign results, lessons learned and recommendations for future digital engagement</w:t>
      </w:r>
      <w:r w:rsidRPr="004849B6">
        <w:rPr>
          <w:rFonts w:cs="Arial"/>
          <w:szCs w:val="24"/>
          <w:lang w:val="uk-UA"/>
        </w:rPr>
        <w:t xml:space="preserve"> </w:t>
      </w:r>
      <w:r w:rsidRPr="004849B6">
        <w:rPr>
          <w:rFonts w:cs="Arial"/>
          <w:i/>
          <w:iCs/>
          <w:szCs w:val="24"/>
        </w:rPr>
        <w:t>by July 16.</w:t>
      </w:r>
      <w:r w:rsidRPr="004849B6">
        <w:rPr>
          <w:rFonts w:cs="Arial"/>
          <w:szCs w:val="24"/>
        </w:rPr>
        <w:t xml:space="preserve"> </w:t>
      </w:r>
    </w:p>
    <w:p w14:paraId="7B10E47C" w14:textId="2CB8F69E" w:rsidR="002A362C" w:rsidRPr="00780228" w:rsidRDefault="002A362C" w:rsidP="002A362C">
      <w:pPr>
        <w:pStyle w:val="2"/>
        <w:widowControl/>
        <w:numPr>
          <w:ilvl w:val="0"/>
          <w:numId w:val="43"/>
        </w:numPr>
        <w:tabs>
          <w:tab w:val="left" w:pos="3924"/>
        </w:tabs>
        <w:spacing w:after="0" w:line="259" w:lineRule="auto"/>
        <w:jc w:val="both"/>
        <w:rPr>
          <w:rFonts w:cs="Arial"/>
          <w:szCs w:val="24"/>
        </w:rPr>
      </w:pPr>
      <w:r w:rsidRPr="004849B6">
        <w:rPr>
          <w:rFonts w:cs="Arial"/>
          <w:szCs w:val="24"/>
        </w:rPr>
        <w:t xml:space="preserve">Provision of technical guidance to the CAHC project team on digital outreach approaches, including consultations on adapting communication strategies for specific target groups or regional contexts and identifying alternative approaches when standard campaign tactics are not effective. </w:t>
      </w:r>
      <w:r w:rsidRPr="004849B6">
        <w:rPr>
          <w:rFonts w:cs="Arial"/>
          <w:i/>
          <w:iCs/>
          <w:szCs w:val="24"/>
        </w:rPr>
        <w:t>This support will be provided as needed within the overall level of effort.</w:t>
      </w:r>
      <w:r w:rsidR="00780228">
        <w:rPr>
          <w:rFonts w:cs="Arial"/>
          <w:i/>
          <w:iCs/>
          <w:szCs w:val="24"/>
          <w:lang w:val="uk-UA"/>
        </w:rPr>
        <w:t xml:space="preserve"> </w:t>
      </w:r>
      <w:proofErr w:type="spellStart"/>
      <w:r w:rsidR="00780228" w:rsidRPr="00780228">
        <w:rPr>
          <w:rFonts w:cs="Arial"/>
          <w:szCs w:val="24"/>
          <w:lang w:val="uk-UA"/>
        </w:rPr>
        <w:t>The</w:t>
      </w:r>
      <w:proofErr w:type="spellEnd"/>
      <w:r w:rsidR="00780228" w:rsidRPr="00780228">
        <w:rPr>
          <w:rFonts w:cs="Arial"/>
          <w:szCs w:val="24"/>
          <w:lang w:val="uk-UA"/>
        </w:rPr>
        <w:t xml:space="preserve"> </w:t>
      </w:r>
      <w:proofErr w:type="spellStart"/>
      <w:r w:rsidR="00780228" w:rsidRPr="00780228">
        <w:rPr>
          <w:rFonts w:cs="Arial"/>
          <w:szCs w:val="24"/>
          <w:lang w:val="uk-UA"/>
        </w:rPr>
        <w:t>consultant</w:t>
      </w:r>
      <w:proofErr w:type="spellEnd"/>
      <w:r w:rsidR="00780228" w:rsidRPr="00780228">
        <w:rPr>
          <w:rFonts w:cs="Arial"/>
          <w:szCs w:val="24"/>
          <w:lang w:val="uk-UA"/>
        </w:rPr>
        <w:t xml:space="preserve"> </w:t>
      </w:r>
      <w:proofErr w:type="spellStart"/>
      <w:r w:rsidR="00780228" w:rsidRPr="00780228">
        <w:rPr>
          <w:rFonts w:cs="Arial"/>
          <w:szCs w:val="24"/>
          <w:lang w:val="uk-UA"/>
        </w:rPr>
        <w:t>will</w:t>
      </w:r>
      <w:proofErr w:type="spellEnd"/>
      <w:r w:rsidR="00780228" w:rsidRPr="00780228">
        <w:rPr>
          <w:rFonts w:cs="Arial"/>
          <w:szCs w:val="24"/>
          <w:lang w:val="uk-UA"/>
        </w:rPr>
        <w:t xml:space="preserve"> </w:t>
      </w:r>
      <w:proofErr w:type="spellStart"/>
      <w:r w:rsidR="00780228" w:rsidRPr="00780228">
        <w:rPr>
          <w:rFonts w:cs="Arial"/>
          <w:szCs w:val="24"/>
          <w:lang w:val="uk-UA"/>
        </w:rPr>
        <w:t>also</w:t>
      </w:r>
      <w:proofErr w:type="spellEnd"/>
      <w:r w:rsidR="00780228" w:rsidRPr="00780228">
        <w:rPr>
          <w:rFonts w:cs="Arial"/>
          <w:szCs w:val="24"/>
          <w:lang w:val="uk-UA"/>
        </w:rPr>
        <w:t xml:space="preserve"> </w:t>
      </w:r>
      <w:proofErr w:type="spellStart"/>
      <w:r w:rsidR="00780228" w:rsidRPr="00780228">
        <w:rPr>
          <w:rFonts w:cs="Arial"/>
          <w:szCs w:val="24"/>
          <w:lang w:val="uk-UA"/>
        </w:rPr>
        <w:t>participate</w:t>
      </w:r>
      <w:proofErr w:type="spellEnd"/>
      <w:r w:rsidR="00780228" w:rsidRPr="00780228">
        <w:rPr>
          <w:rFonts w:cs="Arial"/>
          <w:szCs w:val="24"/>
          <w:lang w:val="uk-UA"/>
        </w:rPr>
        <w:t xml:space="preserve"> </w:t>
      </w:r>
      <w:proofErr w:type="spellStart"/>
      <w:r w:rsidR="00780228" w:rsidRPr="00780228">
        <w:rPr>
          <w:rFonts w:cs="Arial"/>
          <w:szCs w:val="24"/>
          <w:lang w:val="uk-UA"/>
        </w:rPr>
        <w:t>in</w:t>
      </w:r>
      <w:proofErr w:type="spellEnd"/>
      <w:r w:rsidR="00780228" w:rsidRPr="00780228">
        <w:rPr>
          <w:rFonts w:cs="Arial"/>
          <w:szCs w:val="24"/>
          <w:lang w:val="uk-UA"/>
        </w:rPr>
        <w:t xml:space="preserve"> </w:t>
      </w:r>
      <w:proofErr w:type="spellStart"/>
      <w:r w:rsidR="00780228" w:rsidRPr="00780228">
        <w:rPr>
          <w:rFonts w:cs="Arial"/>
          <w:szCs w:val="24"/>
          <w:lang w:val="uk-UA"/>
        </w:rPr>
        <w:t>regular</w:t>
      </w:r>
      <w:proofErr w:type="spellEnd"/>
      <w:r w:rsidR="00780228" w:rsidRPr="00780228">
        <w:rPr>
          <w:rFonts w:cs="Arial"/>
          <w:szCs w:val="24"/>
          <w:lang w:val="uk-UA"/>
        </w:rPr>
        <w:t xml:space="preserve"> </w:t>
      </w:r>
      <w:proofErr w:type="spellStart"/>
      <w:r w:rsidR="00780228" w:rsidRPr="00780228">
        <w:rPr>
          <w:rFonts w:cs="Arial"/>
          <w:szCs w:val="24"/>
          <w:lang w:val="uk-UA"/>
        </w:rPr>
        <w:t>coordination</w:t>
      </w:r>
      <w:proofErr w:type="spellEnd"/>
      <w:r w:rsidR="00780228" w:rsidRPr="00780228">
        <w:rPr>
          <w:rFonts w:cs="Arial"/>
          <w:szCs w:val="24"/>
          <w:lang w:val="uk-UA"/>
        </w:rPr>
        <w:t xml:space="preserve"> </w:t>
      </w:r>
      <w:proofErr w:type="spellStart"/>
      <w:r w:rsidR="00780228" w:rsidRPr="00780228">
        <w:rPr>
          <w:rFonts w:cs="Arial"/>
          <w:szCs w:val="24"/>
          <w:lang w:val="uk-UA"/>
        </w:rPr>
        <w:t>discussions</w:t>
      </w:r>
      <w:proofErr w:type="spellEnd"/>
      <w:r w:rsidR="00780228" w:rsidRPr="00780228">
        <w:rPr>
          <w:rFonts w:cs="Arial"/>
          <w:szCs w:val="24"/>
          <w:lang w:val="uk-UA"/>
        </w:rPr>
        <w:t xml:space="preserve"> </w:t>
      </w:r>
      <w:proofErr w:type="spellStart"/>
      <w:r w:rsidR="00780228" w:rsidRPr="00780228">
        <w:rPr>
          <w:rFonts w:cs="Arial"/>
          <w:szCs w:val="24"/>
          <w:lang w:val="uk-UA"/>
        </w:rPr>
        <w:t>with</w:t>
      </w:r>
      <w:proofErr w:type="spellEnd"/>
      <w:r w:rsidR="00780228" w:rsidRPr="00780228">
        <w:rPr>
          <w:rFonts w:cs="Arial"/>
          <w:szCs w:val="24"/>
          <w:lang w:val="uk-UA"/>
        </w:rPr>
        <w:t xml:space="preserve"> </w:t>
      </w:r>
      <w:proofErr w:type="spellStart"/>
      <w:r w:rsidR="00780228" w:rsidRPr="00780228">
        <w:rPr>
          <w:rFonts w:cs="Arial"/>
          <w:szCs w:val="24"/>
          <w:lang w:val="uk-UA"/>
        </w:rPr>
        <w:t>the</w:t>
      </w:r>
      <w:proofErr w:type="spellEnd"/>
      <w:r w:rsidR="00780228" w:rsidRPr="00780228">
        <w:rPr>
          <w:rFonts w:cs="Arial"/>
          <w:szCs w:val="24"/>
          <w:lang w:val="uk-UA"/>
        </w:rPr>
        <w:t xml:space="preserve"> CAHC </w:t>
      </w:r>
      <w:proofErr w:type="spellStart"/>
      <w:r w:rsidR="00780228" w:rsidRPr="00780228">
        <w:rPr>
          <w:rFonts w:cs="Arial"/>
          <w:szCs w:val="24"/>
          <w:lang w:val="uk-UA"/>
        </w:rPr>
        <w:t>project</w:t>
      </w:r>
      <w:proofErr w:type="spellEnd"/>
      <w:r w:rsidR="00780228" w:rsidRPr="00780228">
        <w:rPr>
          <w:rFonts w:cs="Arial"/>
          <w:szCs w:val="24"/>
          <w:lang w:val="uk-UA"/>
        </w:rPr>
        <w:t xml:space="preserve"> </w:t>
      </w:r>
      <w:proofErr w:type="spellStart"/>
      <w:r w:rsidR="00780228" w:rsidRPr="00780228">
        <w:rPr>
          <w:rFonts w:cs="Arial"/>
          <w:szCs w:val="24"/>
          <w:lang w:val="uk-UA"/>
        </w:rPr>
        <w:t>team</w:t>
      </w:r>
      <w:proofErr w:type="spellEnd"/>
      <w:r w:rsidR="00780228" w:rsidRPr="00780228">
        <w:rPr>
          <w:rFonts w:cs="Arial"/>
          <w:szCs w:val="24"/>
          <w:lang w:val="uk-UA"/>
        </w:rPr>
        <w:t xml:space="preserve"> </w:t>
      </w:r>
      <w:proofErr w:type="spellStart"/>
      <w:r w:rsidR="00780228" w:rsidRPr="00780228">
        <w:rPr>
          <w:rFonts w:cs="Arial"/>
          <w:szCs w:val="24"/>
          <w:lang w:val="uk-UA"/>
        </w:rPr>
        <w:t>to</w:t>
      </w:r>
      <w:proofErr w:type="spellEnd"/>
      <w:r w:rsidR="00780228" w:rsidRPr="00780228">
        <w:rPr>
          <w:rFonts w:cs="Arial"/>
          <w:szCs w:val="24"/>
          <w:lang w:val="uk-UA"/>
        </w:rPr>
        <w:t xml:space="preserve"> </w:t>
      </w:r>
      <w:proofErr w:type="spellStart"/>
      <w:r w:rsidR="00780228" w:rsidRPr="00780228">
        <w:rPr>
          <w:rFonts w:cs="Arial"/>
          <w:szCs w:val="24"/>
          <w:lang w:val="uk-UA"/>
        </w:rPr>
        <w:t>review</w:t>
      </w:r>
      <w:proofErr w:type="spellEnd"/>
      <w:r w:rsidR="00780228" w:rsidRPr="00780228">
        <w:rPr>
          <w:rFonts w:cs="Arial"/>
          <w:szCs w:val="24"/>
          <w:lang w:val="uk-UA"/>
        </w:rPr>
        <w:t xml:space="preserve"> </w:t>
      </w:r>
      <w:proofErr w:type="spellStart"/>
      <w:r w:rsidR="00780228" w:rsidRPr="00780228">
        <w:rPr>
          <w:rFonts w:cs="Arial"/>
          <w:szCs w:val="24"/>
          <w:lang w:val="uk-UA"/>
        </w:rPr>
        <w:t>campaign</w:t>
      </w:r>
      <w:proofErr w:type="spellEnd"/>
      <w:r w:rsidR="00780228" w:rsidRPr="00780228">
        <w:rPr>
          <w:rFonts w:cs="Arial"/>
          <w:szCs w:val="24"/>
          <w:lang w:val="uk-UA"/>
        </w:rPr>
        <w:t xml:space="preserve"> </w:t>
      </w:r>
      <w:proofErr w:type="spellStart"/>
      <w:r w:rsidR="00780228" w:rsidRPr="00780228">
        <w:rPr>
          <w:rFonts w:cs="Arial"/>
          <w:szCs w:val="24"/>
          <w:lang w:val="uk-UA"/>
        </w:rPr>
        <w:t>implementation</w:t>
      </w:r>
      <w:proofErr w:type="spellEnd"/>
      <w:r w:rsidR="00780228" w:rsidRPr="00780228">
        <w:rPr>
          <w:rFonts w:cs="Arial"/>
          <w:szCs w:val="24"/>
          <w:lang w:val="uk-UA"/>
        </w:rPr>
        <w:t xml:space="preserve">, </w:t>
      </w:r>
      <w:proofErr w:type="spellStart"/>
      <w:r w:rsidR="00780228" w:rsidRPr="00780228">
        <w:rPr>
          <w:rFonts w:cs="Arial"/>
          <w:szCs w:val="24"/>
          <w:lang w:val="uk-UA"/>
        </w:rPr>
        <w:t>align</w:t>
      </w:r>
      <w:proofErr w:type="spellEnd"/>
      <w:r w:rsidR="00780228" w:rsidRPr="00780228">
        <w:rPr>
          <w:rFonts w:cs="Arial"/>
          <w:szCs w:val="24"/>
          <w:lang w:val="uk-UA"/>
        </w:rPr>
        <w:t xml:space="preserve"> </w:t>
      </w:r>
      <w:proofErr w:type="spellStart"/>
      <w:r w:rsidR="00780228" w:rsidRPr="00780228">
        <w:rPr>
          <w:rFonts w:cs="Arial"/>
          <w:szCs w:val="24"/>
          <w:lang w:val="uk-UA"/>
        </w:rPr>
        <w:t>on</w:t>
      </w:r>
      <w:proofErr w:type="spellEnd"/>
      <w:r w:rsidR="00780228" w:rsidRPr="00780228">
        <w:rPr>
          <w:rFonts w:cs="Arial"/>
          <w:szCs w:val="24"/>
          <w:lang w:val="uk-UA"/>
        </w:rPr>
        <w:t xml:space="preserve"> </w:t>
      </w:r>
      <w:proofErr w:type="spellStart"/>
      <w:r w:rsidR="00780228" w:rsidRPr="00780228">
        <w:rPr>
          <w:rFonts w:cs="Arial"/>
          <w:szCs w:val="24"/>
          <w:lang w:val="uk-UA"/>
        </w:rPr>
        <w:t>operational</w:t>
      </w:r>
      <w:proofErr w:type="spellEnd"/>
      <w:r w:rsidR="00780228" w:rsidRPr="00780228">
        <w:rPr>
          <w:rFonts w:cs="Arial"/>
          <w:szCs w:val="24"/>
          <w:lang w:val="uk-UA"/>
        </w:rPr>
        <w:t xml:space="preserve"> </w:t>
      </w:r>
      <w:proofErr w:type="spellStart"/>
      <w:r w:rsidR="00780228" w:rsidRPr="00780228">
        <w:rPr>
          <w:rFonts w:cs="Arial"/>
          <w:szCs w:val="24"/>
          <w:lang w:val="uk-UA"/>
        </w:rPr>
        <w:t>details</w:t>
      </w:r>
      <w:proofErr w:type="spellEnd"/>
      <w:r w:rsidR="00780228" w:rsidRPr="00780228">
        <w:rPr>
          <w:rFonts w:cs="Arial"/>
          <w:szCs w:val="24"/>
          <w:lang w:val="uk-UA"/>
        </w:rPr>
        <w:t xml:space="preserve">, </w:t>
      </w:r>
      <w:proofErr w:type="spellStart"/>
      <w:r w:rsidR="00780228" w:rsidRPr="00780228">
        <w:rPr>
          <w:rFonts w:cs="Arial"/>
          <w:szCs w:val="24"/>
          <w:lang w:val="uk-UA"/>
        </w:rPr>
        <w:t>and</w:t>
      </w:r>
      <w:proofErr w:type="spellEnd"/>
      <w:r w:rsidR="00780228" w:rsidRPr="00780228">
        <w:rPr>
          <w:rFonts w:cs="Arial"/>
          <w:szCs w:val="24"/>
          <w:lang w:val="uk-UA"/>
        </w:rPr>
        <w:t xml:space="preserve"> </w:t>
      </w:r>
      <w:proofErr w:type="spellStart"/>
      <w:r w:rsidR="00780228" w:rsidRPr="00780228">
        <w:rPr>
          <w:rFonts w:cs="Arial"/>
          <w:szCs w:val="24"/>
          <w:lang w:val="uk-UA"/>
        </w:rPr>
        <w:t>coordinate</w:t>
      </w:r>
      <w:proofErr w:type="spellEnd"/>
      <w:r w:rsidR="00780228" w:rsidRPr="00780228">
        <w:rPr>
          <w:rFonts w:cs="Arial"/>
          <w:szCs w:val="24"/>
          <w:lang w:val="uk-UA"/>
        </w:rPr>
        <w:t xml:space="preserve"> </w:t>
      </w:r>
      <w:proofErr w:type="spellStart"/>
      <w:r w:rsidR="00780228" w:rsidRPr="00780228">
        <w:rPr>
          <w:rFonts w:cs="Arial"/>
          <w:szCs w:val="24"/>
          <w:lang w:val="uk-UA"/>
        </w:rPr>
        <w:t>next</w:t>
      </w:r>
      <w:proofErr w:type="spellEnd"/>
      <w:r w:rsidR="00780228" w:rsidRPr="00780228">
        <w:rPr>
          <w:rFonts w:cs="Arial"/>
          <w:szCs w:val="24"/>
          <w:lang w:val="uk-UA"/>
        </w:rPr>
        <w:t xml:space="preserve"> </w:t>
      </w:r>
      <w:proofErr w:type="spellStart"/>
      <w:r w:rsidR="00780228" w:rsidRPr="00780228">
        <w:rPr>
          <w:rFonts w:cs="Arial"/>
          <w:szCs w:val="24"/>
          <w:lang w:val="uk-UA"/>
        </w:rPr>
        <w:t>steps</w:t>
      </w:r>
      <w:proofErr w:type="spellEnd"/>
      <w:r w:rsidR="00780228" w:rsidRPr="00780228">
        <w:rPr>
          <w:rFonts w:cs="Arial"/>
          <w:szCs w:val="24"/>
          <w:lang w:val="uk-UA"/>
        </w:rPr>
        <w:t xml:space="preserve">. </w:t>
      </w:r>
      <w:proofErr w:type="spellStart"/>
      <w:r w:rsidR="00780228" w:rsidRPr="00780228">
        <w:rPr>
          <w:rFonts w:cs="Arial"/>
          <w:szCs w:val="24"/>
          <w:lang w:val="uk-UA"/>
        </w:rPr>
        <w:t>Such</w:t>
      </w:r>
      <w:proofErr w:type="spellEnd"/>
      <w:r w:rsidR="00780228" w:rsidRPr="00780228">
        <w:rPr>
          <w:rFonts w:cs="Arial"/>
          <w:szCs w:val="24"/>
          <w:lang w:val="uk-UA"/>
        </w:rPr>
        <w:t xml:space="preserve"> </w:t>
      </w:r>
      <w:proofErr w:type="spellStart"/>
      <w:r w:rsidR="00780228" w:rsidRPr="00780228">
        <w:rPr>
          <w:rFonts w:cs="Arial"/>
          <w:szCs w:val="24"/>
          <w:lang w:val="uk-UA"/>
        </w:rPr>
        <w:t>coordination</w:t>
      </w:r>
      <w:proofErr w:type="spellEnd"/>
      <w:r w:rsidR="00780228" w:rsidRPr="00780228">
        <w:rPr>
          <w:rFonts w:cs="Arial"/>
          <w:szCs w:val="24"/>
          <w:lang w:val="uk-UA"/>
        </w:rPr>
        <w:t xml:space="preserve"> </w:t>
      </w:r>
      <w:proofErr w:type="spellStart"/>
      <w:r w:rsidR="00780228" w:rsidRPr="00780228">
        <w:rPr>
          <w:rFonts w:cs="Arial"/>
          <w:szCs w:val="24"/>
          <w:lang w:val="uk-UA"/>
        </w:rPr>
        <w:t>is</w:t>
      </w:r>
      <w:proofErr w:type="spellEnd"/>
      <w:r w:rsidR="00780228" w:rsidRPr="00780228">
        <w:rPr>
          <w:rFonts w:cs="Arial"/>
          <w:szCs w:val="24"/>
          <w:lang w:val="uk-UA"/>
        </w:rPr>
        <w:t xml:space="preserve"> </w:t>
      </w:r>
      <w:proofErr w:type="spellStart"/>
      <w:r w:rsidR="00780228" w:rsidRPr="00780228">
        <w:rPr>
          <w:rFonts w:cs="Arial"/>
          <w:szCs w:val="24"/>
          <w:lang w:val="uk-UA"/>
        </w:rPr>
        <w:t>expected</w:t>
      </w:r>
      <w:proofErr w:type="spellEnd"/>
      <w:r w:rsidR="00780228" w:rsidRPr="00780228">
        <w:rPr>
          <w:rFonts w:cs="Arial"/>
          <w:szCs w:val="24"/>
          <w:lang w:val="uk-UA"/>
        </w:rPr>
        <w:t xml:space="preserve"> </w:t>
      </w:r>
      <w:proofErr w:type="spellStart"/>
      <w:r w:rsidR="00780228" w:rsidRPr="00780228">
        <w:rPr>
          <w:rFonts w:cs="Arial"/>
          <w:szCs w:val="24"/>
          <w:lang w:val="uk-UA"/>
        </w:rPr>
        <w:t>to</w:t>
      </w:r>
      <w:proofErr w:type="spellEnd"/>
      <w:r w:rsidR="00780228" w:rsidRPr="00780228">
        <w:rPr>
          <w:rFonts w:cs="Arial"/>
          <w:szCs w:val="24"/>
          <w:lang w:val="uk-UA"/>
        </w:rPr>
        <w:t xml:space="preserve"> </w:t>
      </w:r>
      <w:proofErr w:type="spellStart"/>
      <w:r w:rsidR="00780228" w:rsidRPr="00780228">
        <w:rPr>
          <w:rFonts w:cs="Arial"/>
          <w:szCs w:val="24"/>
          <w:lang w:val="uk-UA"/>
        </w:rPr>
        <w:t>require</w:t>
      </w:r>
      <w:proofErr w:type="spellEnd"/>
      <w:r w:rsidR="00780228" w:rsidRPr="00780228">
        <w:rPr>
          <w:rFonts w:cs="Arial"/>
          <w:szCs w:val="24"/>
          <w:lang w:val="uk-UA"/>
        </w:rPr>
        <w:t xml:space="preserve"> </w:t>
      </w:r>
      <w:proofErr w:type="spellStart"/>
      <w:r w:rsidR="00780228" w:rsidRPr="00780228">
        <w:rPr>
          <w:rFonts w:cs="Arial"/>
          <w:szCs w:val="24"/>
          <w:lang w:val="uk-UA"/>
        </w:rPr>
        <w:t>up</w:t>
      </w:r>
      <w:proofErr w:type="spellEnd"/>
      <w:r w:rsidR="00780228" w:rsidRPr="00780228">
        <w:rPr>
          <w:rFonts w:cs="Arial"/>
          <w:szCs w:val="24"/>
          <w:lang w:val="uk-UA"/>
        </w:rPr>
        <w:t xml:space="preserve"> </w:t>
      </w:r>
      <w:proofErr w:type="spellStart"/>
      <w:r w:rsidR="00780228" w:rsidRPr="00780228">
        <w:rPr>
          <w:rFonts w:cs="Arial"/>
          <w:szCs w:val="24"/>
          <w:lang w:val="uk-UA"/>
        </w:rPr>
        <w:t>to</w:t>
      </w:r>
      <w:proofErr w:type="spellEnd"/>
      <w:r w:rsidR="00780228" w:rsidRPr="00780228">
        <w:rPr>
          <w:rFonts w:cs="Arial"/>
          <w:szCs w:val="24"/>
          <w:lang w:val="uk-UA"/>
        </w:rPr>
        <w:t xml:space="preserve"> </w:t>
      </w:r>
      <w:proofErr w:type="spellStart"/>
      <w:r w:rsidR="00780228" w:rsidRPr="00780228">
        <w:rPr>
          <w:rFonts w:cs="Arial"/>
          <w:szCs w:val="24"/>
          <w:lang w:val="uk-UA"/>
        </w:rPr>
        <w:t>five</w:t>
      </w:r>
      <w:proofErr w:type="spellEnd"/>
      <w:r w:rsidR="00780228" w:rsidRPr="00780228">
        <w:rPr>
          <w:rFonts w:cs="Arial"/>
          <w:szCs w:val="24"/>
          <w:lang w:val="uk-UA"/>
        </w:rPr>
        <w:t xml:space="preserve"> (5) </w:t>
      </w:r>
      <w:proofErr w:type="spellStart"/>
      <w:r w:rsidR="00780228" w:rsidRPr="00780228">
        <w:rPr>
          <w:rFonts w:cs="Arial"/>
          <w:szCs w:val="24"/>
          <w:lang w:val="uk-UA"/>
        </w:rPr>
        <w:t>hours</w:t>
      </w:r>
      <w:proofErr w:type="spellEnd"/>
      <w:r w:rsidR="00780228" w:rsidRPr="00780228">
        <w:rPr>
          <w:rFonts w:cs="Arial"/>
          <w:szCs w:val="24"/>
          <w:lang w:val="uk-UA"/>
        </w:rPr>
        <w:t xml:space="preserve"> </w:t>
      </w:r>
      <w:proofErr w:type="spellStart"/>
      <w:r w:rsidR="00780228" w:rsidRPr="00780228">
        <w:rPr>
          <w:rFonts w:cs="Arial"/>
          <w:szCs w:val="24"/>
          <w:lang w:val="uk-UA"/>
        </w:rPr>
        <w:t>per</w:t>
      </w:r>
      <w:proofErr w:type="spellEnd"/>
      <w:r w:rsidR="00780228" w:rsidRPr="00780228">
        <w:rPr>
          <w:rFonts w:cs="Arial"/>
          <w:szCs w:val="24"/>
          <w:lang w:val="uk-UA"/>
        </w:rPr>
        <w:t xml:space="preserve"> </w:t>
      </w:r>
      <w:proofErr w:type="spellStart"/>
      <w:r w:rsidR="00780228" w:rsidRPr="00780228">
        <w:rPr>
          <w:rFonts w:cs="Arial"/>
          <w:szCs w:val="24"/>
          <w:lang w:val="uk-UA"/>
        </w:rPr>
        <w:t>month</w:t>
      </w:r>
      <w:proofErr w:type="spellEnd"/>
      <w:r w:rsidR="00780228" w:rsidRPr="00780228">
        <w:rPr>
          <w:rFonts w:cs="Arial"/>
          <w:szCs w:val="24"/>
          <w:lang w:val="uk-UA"/>
        </w:rPr>
        <w:t xml:space="preserve">. </w:t>
      </w:r>
      <w:proofErr w:type="spellStart"/>
      <w:r w:rsidR="00780228" w:rsidRPr="00780228">
        <w:rPr>
          <w:rFonts w:cs="Arial"/>
          <w:szCs w:val="24"/>
          <w:lang w:val="uk-UA"/>
        </w:rPr>
        <w:t>This</w:t>
      </w:r>
      <w:proofErr w:type="spellEnd"/>
      <w:r w:rsidR="00780228" w:rsidRPr="00780228">
        <w:rPr>
          <w:rFonts w:cs="Arial"/>
          <w:szCs w:val="24"/>
          <w:lang w:val="uk-UA"/>
        </w:rPr>
        <w:t xml:space="preserve"> </w:t>
      </w:r>
      <w:proofErr w:type="spellStart"/>
      <w:r w:rsidR="00780228" w:rsidRPr="00780228">
        <w:rPr>
          <w:rFonts w:cs="Arial"/>
          <w:szCs w:val="24"/>
          <w:lang w:val="uk-UA"/>
        </w:rPr>
        <w:t>time</w:t>
      </w:r>
      <w:proofErr w:type="spellEnd"/>
      <w:r w:rsidR="00780228" w:rsidRPr="00780228">
        <w:rPr>
          <w:rFonts w:cs="Arial"/>
          <w:szCs w:val="24"/>
          <w:lang w:val="uk-UA"/>
        </w:rPr>
        <w:t xml:space="preserve"> </w:t>
      </w:r>
      <w:proofErr w:type="spellStart"/>
      <w:r w:rsidR="00780228" w:rsidRPr="00780228">
        <w:rPr>
          <w:rFonts w:cs="Arial"/>
          <w:szCs w:val="24"/>
          <w:lang w:val="uk-UA"/>
        </w:rPr>
        <w:t>should</w:t>
      </w:r>
      <w:proofErr w:type="spellEnd"/>
      <w:r w:rsidR="00780228" w:rsidRPr="00780228">
        <w:rPr>
          <w:rFonts w:cs="Arial"/>
          <w:szCs w:val="24"/>
          <w:lang w:val="uk-UA"/>
        </w:rPr>
        <w:t xml:space="preserve"> </w:t>
      </w:r>
      <w:proofErr w:type="spellStart"/>
      <w:r w:rsidR="00780228" w:rsidRPr="00780228">
        <w:rPr>
          <w:rFonts w:cs="Arial"/>
          <w:szCs w:val="24"/>
          <w:lang w:val="uk-UA"/>
        </w:rPr>
        <w:t>be</w:t>
      </w:r>
      <w:proofErr w:type="spellEnd"/>
      <w:r w:rsidR="00780228" w:rsidRPr="00780228">
        <w:rPr>
          <w:rFonts w:cs="Arial"/>
          <w:szCs w:val="24"/>
          <w:lang w:val="uk-UA"/>
        </w:rPr>
        <w:t xml:space="preserve"> </w:t>
      </w:r>
      <w:proofErr w:type="spellStart"/>
      <w:r w:rsidR="00780228" w:rsidRPr="00780228">
        <w:rPr>
          <w:rFonts w:cs="Arial"/>
          <w:szCs w:val="24"/>
          <w:lang w:val="uk-UA"/>
        </w:rPr>
        <w:t>included</w:t>
      </w:r>
      <w:proofErr w:type="spellEnd"/>
      <w:r w:rsidR="00780228" w:rsidRPr="00780228">
        <w:rPr>
          <w:rFonts w:cs="Arial"/>
          <w:szCs w:val="24"/>
          <w:lang w:val="uk-UA"/>
        </w:rPr>
        <w:t xml:space="preserve"> </w:t>
      </w:r>
      <w:proofErr w:type="spellStart"/>
      <w:r w:rsidR="00780228" w:rsidRPr="00780228">
        <w:rPr>
          <w:rFonts w:cs="Arial"/>
          <w:szCs w:val="24"/>
          <w:lang w:val="uk-UA"/>
        </w:rPr>
        <w:t>in</w:t>
      </w:r>
      <w:proofErr w:type="spellEnd"/>
      <w:r w:rsidR="00780228" w:rsidRPr="00780228">
        <w:rPr>
          <w:rFonts w:cs="Arial"/>
          <w:szCs w:val="24"/>
          <w:lang w:val="uk-UA"/>
        </w:rPr>
        <w:t xml:space="preserve"> </w:t>
      </w:r>
      <w:proofErr w:type="spellStart"/>
      <w:r w:rsidR="00780228" w:rsidRPr="00780228">
        <w:rPr>
          <w:rFonts w:cs="Arial"/>
          <w:szCs w:val="24"/>
          <w:lang w:val="uk-UA"/>
        </w:rPr>
        <w:t>the</w:t>
      </w:r>
      <w:proofErr w:type="spellEnd"/>
      <w:r w:rsidR="00780228" w:rsidRPr="00780228">
        <w:rPr>
          <w:rFonts w:cs="Arial"/>
          <w:szCs w:val="24"/>
          <w:lang w:val="uk-UA"/>
        </w:rPr>
        <w:t xml:space="preserve"> </w:t>
      </w:r>
      <w:proofErr w:type="spellStart"/>
      <w:r w:rsidR="00780228" w:rsidRPr="00780228">
        <w:rPr>
          <w:rFonts w:cs="Arial"/>
          <w:szCs w:val="24"/>
          <w:lang w:val="uk-UA"/>
        </w:rPr>
        <w:t>consultant’s</w:t>
      </w:r>
      <w:proofErr w:type="spellEnd"/>
      <w:r w:rsidR="00780228" w:rsidRPr="00780228">
        <w:rPr>
          <w:rFonts w:cs="Arial"/>
          <w:szCs w:val="24"/>
          <w:lang w:val="uk-UA"/>
        </w:rPr>
        <w:t xml:space="preserve"> </w:t>
      </w:r>
      <w:proofErr w:type="spellStart"/>
      <w:r w:rsidR="00780228" w:rsidRPr="00780228">
        <w:rPr>
          <w:rFonts w:cs="Arial"/>
          <w:szCs w:val="24"/>
          <w:lang w:val="uk-UA"/>
        </w:rPr>
        <w:t>proposed</w:t>
      </w:r>
      <w:proofErr w:type="spellEnd"/>
      <w:r w:rsidR="00780228" w:rsidRPr="00780228">
        <w:rPr>
          <w:rFonts w:cs="Arial"/>
          <w:szCs w:val="24"/>
          <w:lang w:val="uk-UA"/>
        </w:rPr>
        <w:t xml:space="preserve"> </w:t>
      </w:r>
      <w:proofErr w:type="spellStart"/>
      <w:r w:rsidR="00780228" w:rsidRPr="00780228">
        <w:rPr>
          <w:rFonts w:cs="Arial"/>
          <w:szCs w:val="24"/>
          <w:lang w:val="uk-UA"/>
        </w:rPr>
        <w:t>pricing</w:t>
      </w:r>
      <w:proofErr w:type="spellEnd"/>
      <w:r w:rsidR="00780228" w:rsidRPr="00780228">
        <w:rPr>
          <w:rFonts w:cs="Arial"/>
          <w:szCs w:val="24"/>
          <w:lang w:val="uk-UA"/>
        </w:rPr>
        <w:t xml:space="preserve"> </w:t>
      </w:r>
      <w:proofErr w:type="spellStart"/>
      <w:r w:rsidR="00780228" w:rsidRPr="00780228">
        <w:rPr>
          <w:rFonts w:cs="Arial"/>
          <w:szCs w:val="24"/>
          <w:lang w:val="uk-UA"/>
        </w:rPr>
        <w:t>and</w:t>
      </w:r>
      <w:proofErr w:type="spellEnd"/>
      <w:r w:rsidR="00780228" w:rsidRPr="00780228">
        <w:rPr>
          <w:rFonts w:cs="Arial"/>
          <w:szCs w:val="24"/>
          <w:lang w:val="uk-UA"/>
        </w:rPr>
        <w:t xml:space="preserve"> </w:t>
      </w:r>
      <w:proofErr w:type="spellStart"/>
      <w:r w:rsidR="00780228" w:rsidRPr="00780228">
        <w:rPr>
          <w:rFonts w:cs="Arial"/>
          <w:szCs w:val="24"/>
          <w:lang w:val="uk-UA"/>
        </w:rPr>
        <w:t>should</w:t>
      </w:r>
      <w:proofErr w:type="spellEnd"/>
      <w:r w:rsidR="00780228" w:rsidRPr="00780228">
        <w:rPr>
          <w:rFonts w:cs="Arial"/>
          <w:szCs w:val="24"/>
          <w:lang w:val="uk-UA"/>
        </w:rPr>
        <w:t xml:space="preserve"> </w:t>
      </w:r>
      <w:proofErr w:type="spellStart"/>
      <w:r w:rsidR="00780228" w:rsidRPr="00780228">
        <w:rPr>
          <w:rFonts w:cs="Arial"/>
          <w:szCs w:val="24"/>
          <w:lang w:val="uk-UA"/>
        </w:rPr>
        <w:t>not</w:t>
      </w:r>
      <w:proofErr w:type="spellEnd"/>
      <w:r w:rsidR="00780228" w:rsidRPr="00780228">
        <w:rPr>
          <w:rFonts w:cs="Arial"/>
          <w:szCs w:val="24"/>
          <w:lang w:val="uk-UA"/>
        </w:rPr>
        <w:t xml:space="preserve"> </w:t>
      </w:r>
      <w:proofErr w:type="spellStart"/>
      <w:r w:rsidR="00780228" w:rsidRPr="00780228">
        <w:rPr>
          <w:rFonts w:cs="Arial"/>
          <w:szCs w:val="24"/>
          <w:lang w:val="uk-UA"/>
        </w:rPr>
        <w:t>be</w:t>
      </w:r>
      <w:proofErr w:type="spellEnd"/>
      <w:r w:rsidR="00780228" w:rsidRPr="00780228">
        <w:rPr>
          <w:rFonts w:cs="Arial"/>
          <w:szCs w:val="24"/>
          <w:lang w:val="uk-UA"/>
        </w:rPr>
        <w:t xml:space="preserve"> </w:t>
      </w:r>
      <w:proofErr w:type="spellStart"/>
      <w:r w:rsidR="00780228" w:rsidRPr="00780228">
        <w:rPr>
          <w:rFonts w:cs="Arial"/>
          <w:szCs w:val="24"/>
          <w:lang w:val="uk-UA"/>
        </w:rPr>
        <w:t>charged</w:t>
      </w:r>
      <w:proofErr w:type="spellEnd"/>
      <w:r w:rsidR="00780228" w:rsidRPr="00780228">
        <w:rPr>
          <w:rFonts w:cs="Arial"/>
          <w:szCs w:val="24"/>
          <w:lang w:val="uk-UA"/>
        </w:rPr>
        <w:t xml:space="preserve"> </w:t>
      </w:r>
      <w:proofErr w:type="spellStart"/>
      <w:r w:rsidR="00780228" w:rsidRPr="00780228">
        <w:rPr>
          <w:rFonts w:cs="Arial"/>
          <w:szCs w:val="24"/>
          <w:lang w:val="uk-UA"/>
        </w:rPr>
        <w:t>as</w:t>
      </w:r>
      <w:proofErr w:type="spellEnd"/>
      <w:r w:rsidR="00780228" w:rsidRPr="00780228">
        <w:rPr>
          <w:rFonts w:cs="Arial"/>
          <w:szCs w:val="24"/>
          <w:lang w:val="uk-UA"/>
        </w:rPr>
        <w:t xml:space="preserve"> a </w:t>
      </w:r>
      <w:proofErr w:type="spellStart"/>
      <w:r w:rsidR="00780228" w:rsidRPr="00780228">
        <w:rPr>
          <w:rFonts w:cs="Arial"/>
          <w:szCs w:val="24"/>
          <w:lang w:val="uk-UA"/>
        </w:rPr>
        <w:t>separate</w:t>
      </w:r>
      <w:proofErr w:type="spellEnd"/>
      <w:r w:rsidR="00780228" w:rsidRPr="00780228">
        <w:rPr>
          <w:rFonts w:cs="Arial"/>
          <w:szCs w:val="24"/>
          <w:lang w:val="uk-UA"/>
        </w:rPr>
        <w:t xml:space="preserve"> </w:t>
      </w:r>
      <w:proofErr w:type="spellStart"/>
      <w:r w:rsidR="00780228" w:rsidRPr="00780228">
        <w:rPr>
          <w:rFonts w:cs="Arial"/>
          <w:szCs w:val="24"/>
          <w:lang w:val="uk-UA"/>
        </w:rPr>
        <w:t>service</w:t>
      </w:r>
      <w:proofErr w:type="spellEnd"/>
      <w:r w:rsidR="00780228" w:rsidRPr="00780228">
        <w:rPr>
          <w:rFonts w:cs="Arial"/>
          <w:szCs w:val="24"/>
          <w:lang w:val="uk-UA"/>
        </w:rPr>
        <w:t>.</w:t>
      </w:r>
    </w:p>
    <w:p w14:paraId="521A5625" w14:textId="77777777" w:rsidR="002A362C" w:rsidRPr="004849B6" w:rsidRDefault="002A362C" w:rsidP="002A362C">
      <w:pPr>
        <w:pStyle w:val="2"/>
        <w:tabs>
          <w:tab w:val="left" w:pos="3924"/>
        </w:tabs>
        <w:spacing w:after="0" w:line="259" w:lineRule="auto"/>
        <w:ind w:left="0"/>
        <w:jc w:val="both"/>
        <w:rPr>
          <w:rFonts w:cs="Arial"/>
          <w:b/>
          <w:bCs/>
          <w:i/>
          <w:iCs/>
          <w:szCs w:val="24"/>
        </w:rPr>
      </w:pPr>
      <w:r w:rsidRPr="004849B6">
        <w:rPr>
          <w:rFonts w:cs="Arial"/>
          <w:b/>
          <w:bCs/>
          <w:i/>
          <w:iCs/>
          <w:szCs w:val="24"/>
        </w:rPr>
        <w:t>Implementation works:</w:t>
      </w:r>
    </w:p>
    <w:p w14:paraId="57679A70" w14:textId="77777777" w:rsidR="002A362C" w:rsidRPr="004849B6" w:rsidRDefault="002A362C" w:rsidP="002A362C">
      <w:pPr>
        <w:pStyle w:val="2"/>
        <w:widowControl/>
        <w:numPr>
          <w:ilvl w:val="0"/>
          <w:numId w:val="43"/>
        </w:numPr>
        <w:tabs>
          <w:tab w:val="left" w:pos="3924"/>
        </w:tabs>
        <w:spacing w:after="0" w:line="240" w:lineRule="auto"/>
        <w:jc w:val="both"/>
        <w:rPr>
          <w:rFonts w:cs="Arial"/>
          <w:szCs w:val="24"/>
        </w:rPr>
      </w:pPr>
      <w:r w:rsidRPr="004849B6">
        <w:rPr>
          <w:rFonts w:cs="Arial"/>
          <w:szCs w:val="24"/>
        </w:rPr>
        <w:t>Procurement of visual materials, digital content assets or other operational resources necessary for advertising campaign implementation</w:t>
      </w:r>
      <w:r w:rsidRPr="004849B6">
        <w:rPr>
          <w:rFonts w:cs="Arial"/>
          <w:szCs w:val="24"/>
          <w:lang w:val="uk-UA"/>
        </w:rPr>
        <w:t xml:space="preserve">*, </w:t>
      </w:r>
      <w:r w:rsidRPr="004849B6">
        <w:rPr>
          <w:rFonts w:cs="Arial"/>
          <w:i/>
          <w:iCs/>
          <w:szCs w:val="24"/>
        </w:rPr>
        <w:t>as required for campaign preparation</w:t>
      </w:r>
      <w:r w:rsidRPr="004849B6">
        <w:rPr>
          <w:rFonts w:cs="Arial"/>
          <w:b/>
          <w:bCs/>
          <w:szCs w:val="24"/>
        </w:rPr>
        <w:t>.</w:t>
      </w:r>
    </w:p>
    <w:p w14:paraId="3C9CA217" w14:textId="77777777" w:rsidR="002A362C" w:rsidRPr="004849B6" w:rsidRDefault="002A362C" w:rsidP="0073770A">
      <w:pPr>
        <w:pStyle w:val="2"/>
        <w:widowControl/>
        <w:numPr>
          <w:ilvl w:val="0"/>
          <w:numId w:val="43"/>
        </w:numPr>
        <w:tabs>
          <w:tab w:val="left" w:pos="3924"/>
        </w:tabs>
        <w:spacing w:after="0" w:line="240" w:lineRule="auto"/>
        <w:jc w:val="both"/>
        <w:rPr>
          <w:rFonts w:cs="Arial"/>
          <w:szCs w:val="24"/>
          <w:lang w:val="uk-UA"/>
        </w:rPr>
      </w:pPr>
      <w:r w:rsidRPr="004849B6">
        <w:rPr>
          <w:rFonts w:cs="Arial"/>
          <w:szCs w:val="24"/>
        </w:rPr>
        <w:t>Preparation and submission for CAHC project team approval of advertising assets suitable for digital platforms, including advertising texts, visual concepts, layouts and formats adapted to each NGO partner</w:t>
      </w:r>
      <w:r w:rsidRPr="004849B6">
        <w:rPr>
          <w:rFonts w:cs="Arial"/>
          <w:szCs w:val="24"/>
          <w:lang w:val="uk-UA"/>
        </w:rPr>
        <w:t>*</w:t>
      </w:r>
      <w:r w:rsidRPr="004849B6">
        <w:rPr>
          <w:rFonts w:cs="Arial"/>
          <w:szCs w:val="24"/>
        </w:rPr>
        <w:t>:</w:t>
      </w:r>
    </w:p>
    <w:p w14:paraId="6003194E" w14:textId="77777777" w:rsidR="002A362C" w:rsidRPr="004849B6" w:rsidRDefault="002A362C" w:rsidP="0073770A">
      <w:pPr>
        <w:pStyle w:val="2"/>
        <w:widowControl/>
        <w:numPr>
          <w:ilvl w:val="1"/>
          <w:numId w:val="44"/>
        </w:numPr>
        <w:tabs>
          <w:tab w:val="left" w:pos="3924"/>
        </w:tabs>
        <w:spacing w:after="0" w:line="240" w:lineRule="auto"/>
        <w:jc w:val="both"/>
        <w:rPr>
          <w:rFonts w:cs="Arial"/>
          <w:b/>
          <w:bCs/>
          <w:szCs w:val="24"/>
          <w:lang w:val="uk-UA"/>
        </w:rPr>
      </w:pPr>
      <w:r w:rsidRPr="004849B6">
        <w:rPr>
          <w:rFonts w:cs="Arial"/>
          <w:szCs w:val="24"/>
        </w:rPr>
        <w:t xml:space="preserve">for NGO partners with prior experience in digital outreach – </w:t>
      </w:r>
      <w:r w:rsidRPr="004849B6">
        <w:rPr>
          <w:rFonts w:cs="Arial"/>
          <w:i/>
          <w:iCs/>
          <w:szCs w:val="24"/>
        </w:rPr>
        <w:t xml:space="preserve">by April </w:t>
      </w:r>
      <w:r w:rsidRPr="004849B6">
        <w:rPr>
          <w:rFonts w:cs="Arial"/>
          <w:i/>
          <w:iCs/>
          <w:szCs w:val="24"/>
          <w:lang w:val="uk-UA"/>
        </w:rPr>
        <w:t>30</w:t>
      </w:r>
      <w:r w:rsidRPr="004849B6">
        <w:rPr>
          <w:rFonts w:cs="Arial"/>
          <w:i/>
          <w:iCs/>
          <w:szCs w:val="24"/>
        </w:rPr>
        <w:t>.</w:t>
      </w:r>
    </w:p>
    <w:p w14:paraId="71EEB414" w14:textId="77777777" w:rsidR="002A362C" w:rsidRPr="004849B6" w:rsidRDefault="002A362C" w:rsidP="0073770A">
      <w:pPr>
        <w:pStyle w:val="2"/>
        <w:widowControl/>
        <w:numPr>
          <w:ilvl w:val="1"/>
          <w:numId w:val="44"/>
        </w:numPr>
        <w:spacing w:after="0" w:line="240" w:lineRule="auto"/>
        <w:jc w:val="both"/>
        <w:rPr>
          <w:rFonts w:cs="Arial"/>
          <w:szCs w:val="24"/>
          <w:lang w:val="uk-UA"/>
        </w:rPr>
      </w:pPr>
      <w:r w:rsidRPr="004849B6">
        <w:rPr>
          <w:rFonts w:cs="Arial"/>
          <w:szCs w:val="24"/>
        </w:rPr>
        <w:t xml:space="preserve">for newly engaged NGO partners – by </w:t>
      </w:r>
      <w:r w:rsidRPr="004849B6">
        <w:rPr>
          <w:rFonts w:cs="Arial"/>
          <w:i/>
          <w:iCs/>
          <w:szCs w:val="24"/>
        </w:rPr>
        <w:t>May 20.</w:t>
      </w:r>
    </w:p>
    <w:p w14:paraId="42960100" w14:textId="4ADFED6B" w:rsidR="002A362C" w:rsidRPr="004849B6" w:rsidRDefault="002A362C" w:rsidP="0073770A">
      <w:pPr>
        <w:pStyle w:val="2"/>
        <w:widowControl/>
        <w:numPr>
          <w:ilvl w:val="0"/>
          <w:numId w:val="44"/>
        </w:numPr>
        <w:tabs>
          <w:tab w:val="left" w:pos="3924"/>
        </w:tabs>
        <w:spacing w:after="0" w:line="240" w:lineRule="auto"/>
        <w:ind w:left="702"/>
        <w:jc w:val="both"/>
        <w:rPr>
          <w:rFonts w:cs="Arial"/>
          <w:szCs w:val="24"/>
          <w:lang w:val="uk-UA"/>
        </w:rPr>
      </w:pPr>
      <w:r w:rsidRPr="004849B6">
        <w:rPr>
          <w:rFonts w:cs="Arial"/>
          <w:szCs w:val="24"/>
        </w:rPr>
        <w:t>Arrangement and purchase of paid advertising placements on relevant digital platforms</w:t>
      </w:r>
      <w:r w:rsidRPr="004849B6">
        <w:rPr>
          <w:rFonts w:cs="Arial"/>
          <w:szCs w:val="24"/>
          <w:lang w:val="uk-UA"/>
        </w:rPr>
        <w:t xml:space="preserve">, </w:t>
      </w:r>
      <w:r w:rsidRPr="004849B6">
        <w:rPr>
          <w:rFonts w:cs="Arial"/>
          <w:i/>
          <w:iCs/>
          <w:szCs w:val="24"/>
        </w:rPr>
        <w:t>in accordance with the campaign launch schedule for each NGO partner</w:t>
      </w:r>
      <w:r w:rsidRPr="004849B6">
        <w:rPr>
          <w:rFonts w:cs="Arial"/>
          <w:b/>
          <w:bCs/>
          <w:i/>
          <w:iCs/>
          <w:szCs w:val="24"/>
        </w:rPr>
        <w:t>.</w:t>
      </w:r>
    </w:p>
    <w:p w14:paraId="01E35F27" w14:textId="28D9F7FD" w:rsidR="002A362C" w:rsidRPr="004849B6" w:rsidRDefault="002A362C" w:rsidP="0073770A">
      <w:pPr>
        <w:tabs>
          <w:tab w:val="left" w:pos="3924"/>
        </w:tabs>
        <w:jc w:val="both"/>
        <w:rPr>
          <w:rFonts w:cs="Arial"/>
          <w:szCs w:val="24"/>
          <w:lang w:val="uk-UA"/>
        </w:rPr>
      </w:pPr>
      <w:r w:rsidRPr="004849B6">
        <w:rPr>
          <w:rFonts w:cs="Arial"/>
          <w:szCs w:val="24"/>
        </w:rPr>
        <w:t>*</w:t>
      </w:r>
      <w:r w:rsidRPr="004849B6">
        <w:rPr>
          <w:rFonts w:cs="Arial"/>
          <w:i/>
          <w:iCs/>
          <w:szCs w:val="24"/>
        </w:rPr>
        <w:t>All materials will be submitted to the CAHC project team for review and approval prior to campaign launch.</w:t>
      </w:r>
    </w:p>
    <w:p w14:paraId="0AC602A9" w14:textId="77777777" w:rsidR="002A362C" w:rsidRPr="004849B6" w:rsidRDefault="002A362C" w:rsidP="0073770A">
      <w:pPr>
        <w:tabs>
          <w:tab w:val="left" w:pos="3924"/>
        </w:tabs>
        <w:jc w:val="both"/>
        <w:rPr>
          <w:rFonts w:cs="Arial"/>
          <w:szCs w:val="24"/>
          <w:lang w:val="uk-UA"/>
        </w:rPr>
      </w:pPr>
      <w:r w:rsidRPr="004849B6">
        <w:rPr>
          <w:rFonts w:cs="Arial"/>
          <w:szCs w:val="24"/>
        </w:rPr>
        <w:t xml:space="preserve">The associated costs are expected to be covered under the allocated budget through </w:t>
      </w:r>
      <w:r w:rsidRPr="004849B6">
        <w:rPr>
          <w:rFonts w:cs="Arial"/>
          <w:i/>
          <w:iCs/>
          <w:szCs w:val="24"/>
        </w:rPr>
        <w:t>July 1</w:t>
      </w:r>
      <w:r w:rsidRPr="004849B6">
        <w:rPr>
          <w:rFonts w:cs="Arial"/>
          <w:i/>
          <w:iCs/>
          <w:szCs w:val="24"/>
          <w:lang w:val="uk-UA"/>
        </w:rPr>
        <w:t>6</w:t>
      </w:r>
      <w:r w:rsidRPr="004849B6">
        <w:rPr>
          <w:rFonts w:cs="Arial"/>
          <w:i/>
          <w:iCs/>
          <w:szCs w:val="24"/>
        </w:rPr>
        <w:t>, 2026</w:t>
      </w:r>
      <w:r w:rsidRPr="004849B6">
        <w:rPr>
          <w:rFonts w:cs="Arial"/>
          <w:szCs w:val="24"/>
        </w:rPr>
        <w:t>.</w:t>
      </w:r>
    </w:p>
    <w:p w14:paraId="6AAFEAEC" w14:textId="4F9D5B04" w:rsidR="00BE4ADC" w:rsidRPr="004849B6" w:rsidRDefault="002A362C" w:rsidP="0073770A">
      <w:pPr>
        <w:tabs>
          <w:tab w:val="left" w:pos="3924"/>
        </w:tabs>
        <w:jc w:val="both"/>
        <w:rPr>
          <w:rFonts w:cs="Arial"/>
          <w:szCs w:val="24"/>
          <w:lang w:val="uk-UA"/>
        </w:rPr>
      </w:pPr>
      <w:r w:rsidRPr="004849B6">
        <w:rPr>
          <w:rFonts w:cs="Arial"/>
          <w:szCs w:val="24"/>
        </w:rPr>
        <w:t>The timelines listed above may be adjusted in coordination with the CAHC project team, depending on implementation needs, available funding, and other operational factors.</w:t>
      </w:r>
    </w:p>
    <w:p w14:paraId="7E10720F" w14:textId="77777777" w:rsidR="002A362C" w:rsidRPr="004849B6" w:rsidRDefault="002A362C" w:rsidP="00304E56">
      <w:pPr>
        <w:pStyle w:val="2"/>
        <w:widowControl/>
        <w:spacing w:after="0" w:line="240" w:lineRule="auto"/>
        <w:ind w:left="720"/>
        <w:jc w:val="both"/>
        <w:rPr>
          <w:rFonts w:cs="Times New Roman"/>
          <w:lang w:val="uk-UA"/>
        </w:rPr>
      </w:pPr>
    </w:p>
    <w:p w14:paraId="40D443BF" w14:textId="31262A27" w:rsidR="00FE189D" w:rsidRPr="004849B6" w:rsidRDefault="00FE189D" w:rsidP="00FE189D">
      <w:pPr>
        <w:pStyle w:val="RFQHeading1"/>
        <w:rPr>
          <w:rFonts w:ascii="Georgia" w:hAnsi="Georgia"/>
        </w:rPr>
      </w:pPr>
      <w:r w:rsidRPr="004849B6">
        <w:rPr>
          <w:rFonts w:ascii="Georgia" w:hAnsi="Georgia"/>
        </w:rPr>
        <w:t xml:space="preserve">Qualifications </w:t>
      </w:r>
    </w:p>
    <w:p w14:paraId="06969F83" w14:textId="1E6018CD" w:rsidR="0073770A" w:rsidRPr="004849B6" w:rsidRDefault="0073770A" w:rsidP="0073770A">
      <w:pPr>
        <w:spacing w:after="0"/>
        <w:jc w:val="both"/>
      </w:pPr>
      <w:r w:rsidRPr="004849B6">
        <w:t>10+ years of professional experience in digital marketing, communications, or online advertising</w:t>
      </w:r>
      <w:r w:rsidRPr="004849B6">
        <w:rPr>
          <w:lang w:val="uk-UA"/>
        </w:rPr>
        <w:t xml:space="preserve">. </w:t>
      </w:r>
      <w:r w:rsidRPr="004849B6">
        <w:t>Proven experience in:</w:t>
      </w:r>
    </w:p>
    <w:p w14:paraId="5B720E53" w14:textId="77777777" w:rsidR="0073770A" w:rsidRPr="004849B6" w:rsidRDefault="0073770A" w:rsidP="0073770A">
      <w:pPr>
        <w:pStyle w:val="a5"/>
        <w:numPr>
          <w:ilvl w:val="0"/>
          <w:numId w:val="22"/>
        </w:numPr>
        <w:jc w:val="both"/>
      </w:pPr>
      <w:r w:rsidRPr="004849B6">
        <w:t xml:space="preserve">designing and implementing digital advertising campaigns across major online platforms </w:t>
      </w:r>
    </w:p>
    <w:p w14:paraId="419C66A9" w14:textId="77777777" w:rsidR="0073770A" w:rsidRPr="004849B6" w:rsidRDefault="0073770A" w:rsidP="0073770A">
      <w:pPr>
        <w:pStyle w:val="a5"/>
        <w:numPr>
          <w:ilvl w:val="0"/>
          <w:numId w:val="22"/>
        </w:numPr>
        <w:jc w:val="both"/>
      </w:pPr>
      <w:r w:rsidRPr="004849B6">
        <w:t>developing digital communication strategies and advertising materials targeting specific audiences</w:t>
      </w:r>
    </w:p>
    <w:p w14:paraId="281B3970" w14:textId="77777777" w:rsidR="0073770A" w:rsidRPr="004849B6" w:rsidRDefault="0073770A" w:rsidP="0073770A">
      <w:pPr>
        <w:pStyle w:val="a5"/>
        <w:numPr>
          <w:ilvl w:val="0"/>
          <w:numId w:val="22"/>
        </w:numPr>
        <w:jc w:val="both"/>
      </w:pPr>
      <w:r w:rsidRPr="004849B6">
        <w:t>conducting training or consultations for organizations on digital outreach or online communication is an asset</w:t>
      </w:r>
    </w:p>
    <w:p w14:paraId="37774193" w14:textId="77777777" w:rsidR="0073770A" w:rsidRPr="004849B6" w:rsidRDefault="0073770A" w:rsidP="0073770A">
      <w:pPr>
        <w:pStyle w:val="a5"/>
        <w:numPr>
          <w:ilvl w:val="0"/>
          <w:numId w:val="22"/>
        </w:numPr>
        <w:jc w:val="both"/>
      </w:pPr>
      <w:r w:rsidRPr="004849B6">
        <w:t>promoting health services, HIV testing services or other public health related services through digital campaigns in Ukraine</w:t>
      </w:r>
    </w:p>
    <w:p w14:paraId="75B6C5EB" w14:textId="751B6D9B" w:rsidR="00812F8A" w:rsidRPr="004849B6" w:rsidRDefault="0073770A" w:rsidP="0073770A">
      <w:pPr>
        <w:pStyle w:val="a5"/>
        <w:numPr>
          <w:ilvl w:val="0"/>
          <w:numId w:val="22"/>
        </w:numPr>
        <w:jc w:val="both"/>
      </w:pPr>
      <w:r w:rsidRPr="004849B6">
        <w:t>experience working with NGOs or donor-funded projects in Ukraine.</w:t>
      </w:r>
    </w:p>
    <w:p w14:paraId="75566BBE" w14:textId="7D28E28C" w:rsidR="008C4E3E" w:rsidRPr="004849B6" w:rsidRDefault="00FE189D" w:rsidP="0072145F">
      <w:pPr>
        <w:pStyle w:val="RFQHeading1"/>
        <w:rPr>
          <w:rFonts w:ascii="Georgia" w:hAnsi="Georgia"/>
        </w:rPr>
      </w:pPr>
      <w:r w:rsidRPr="004849B6">
        <w:rPr>
          <w:rFonts w:ascii="Georgia" w:hAnsi="Georgia"/>
        </w:rPr>
        <w:lastRenderedPageBreak/>
        <w:t>Application</w:t>
      </w:r>
      <w:r w:rsidR="00A4478A" w:rsidRPr="004849B6">
        <w:rPr>
          <w:rFonts w:ascii="Georgia" w:hAnsi="Georgia"/>
        </w:rPr>
        <w:t xml:space="preserve"> Instruction</w:t>
      </w:r>
      <w:r w:rsidR="008C4E3E" w:rsidRPr="004849B6">
        <w:rPr>
          <w:rFonts w:ascii="Georgia" w:hAnsi="Georgia"/>
        </w:rPr>
        <w:t>s</w:t>
      </w:r>
    </w:p>
    <w:p w14:paraId="15EC4C7E" w14:textId="14A9495F" w:rsidR="009E07C9" w:rsidRPr="004849B6" w:rsidRDefault="009E07C9" w:rsidP="0072145F">
      <w:r w:rsidRPr="004849B6">
        <w:t xml:space="preserve">Applications must be submitted </w:t>
      </w:r>
      <w:r w:rsidR="00BF0E0B" w:rsidRPr="004849B6">
        <w:t xml:space="preserve">to </w:t>
      </w:r>
      <w:hyperlink r:id="rId12" w:history="1">
        <w:r w:rsidR="00637C68" w:rsidRPr="004849B6">
          <w:rPr>
            <w:rStyle w:val="af4"/>
            <w:rFonts w:cs="Arial"/>
            <w:sz w:val="22"/>
          </w:rPr>
          <w:t>procurement.cahc@pactworld.org</w:t>
        </w:r>
      </w:hyperlink>
      <w:r w:rsidR="00C37B9B" w:rsidRPr="004849B6">
        <w:t xml:space="preserve"> </w:t>
      </w:r>
      <w:r w:rsidRPr="004849B6">
        <w:t xml:space="preserve">and </w:t>
      </w:r>
      <w:r w:rsidR="00A4478A" w:rsidRPr="004849B6">
        <w:t xml:space="preserve">must be received </w:t>
      </w:r>
      <w:r w:rsidRPr="004849B6">
        <w:t>by the submission date</w:t>
      </w:r>
      <w:r w:rsidR="008A2993" w:rsidRPr="004849B6">
        <w:rPr>
          <w:lang w:val="uk-UA"/>
        </w:rPr>
        <w:t xml:space="preserve"> (</w:t>
      </w:r>
      <w:r w:rsidR="008A2993" w:rsidRPr="004849B6">
        <w:t>6 PM Kyiv time, March 20, 2026)</w:t>
      </w:r>
      <w:r w:rsidRPr="004849B6">
        <w:t xml:space="preserve">. </w:t>
      </w:r>
    </w:p>
    <w:p w14:paraId="2130A9D7" w14:textId="74881F2C" w:rsidR="00A4478A" w:rsidRPr="004849B6" w:rsidRDefault="00D71417" w:rsidP="00D71417">
      <w:r w:rsidRPr="004849B6">
        <w:t xml:space="preserve">Documentation required for application: </w:t>
      </w:r>
    </w:p>
    <w:p w14:paraId="7D1E2D77" w14:textId="7C9F3CD9" w:rsidR="00922F05" w:rsidRPr="004849B6" w:rsidRDefault="00922F05" w:rsidP="00922F05">
      <w:pPr>
        <w:pStyle w:val="a5"/>
        <w:numPr>
          <w:ilvl w:val="0"/>
          <w:numId w:val="22"/>
        </w:numPr>
        <w:jc w:val="both"/>
      </w:pPr>
      <w:r w:rsidRPr="004849B6">
        <w:rPr>
          <w:b/>
          <w:bCs/>
        </w:rPr>
        <w:t xml:space="preserve">CV </w:t>
      </w:r>
      <w:r w:rsidRPr="004849B6">
        <w:t>including relevant professional experience and examples of previous work related to digital marketing, online advertising, or digital communication campaigns.</w:t>
      </w:r>
    </w:p>
    <w:p w14:paraId="1ECAF63B" w14:textId="49932C82" w:rsidR="00922F05" w:rsidRPr="004849B6" w:rsidRDefault="006F4AA0" w:rsidP="00922F05">
      <w:pPr>
        <w:pStyle w:val="a5"/>
        <w:numPr>
          <w:ilvl w:val="0"/>
          <w:numId w:val="22"/>
        </w:numPr>
        <w:jc w:val="both"/>
      </w:pPr>
      <w:r w:rsidRPr="006F4AA0">
        <w:rPr>
          <w:b/>
          <w:bCs/>
        </w:rPr>
        <w:t xml:space="preserve">Short technical proposal </w:t>
      </w:r>
      <w:r w:rsidRPr="006F4AA0">
        <w:t xml:space="preserve">(1–2 pages) describing the proposed approach to implementing digital advertising campaigns for the </w:t>
      </w:r>
      <w:proofErr w:type="spellStart"/>
      <w:r w:rsidRPr="006F4AA0">
        <w:t>GoPoruch</w:t>
      </w:r>
      <w:proofErr w:type="spellEnd"/>
      <w:r w:rsidRPr="006F4AA0">
        <w:t xml:space="preserve"> platform, including coordination with NGO partners and methods for monitoring and optimizing campaign performance.</w:t>
      </w:r>
    </w:p>
    <w:p w14:paraId="3501D29A" w14:textId="7AC82F3D" w:rsidR="00922F05" w:rsidRPr="004849B6" w:rsidRDefault="00405722" w:rsidP="00922F05">
      <w:pPr>
        <w:pStyle w:val="a5"/>
        <w:numPr>
          <w:ilvl w:val="0"/>
          <w:numId w:val="22"/>
        </w:numPr>
        <w:jc w:val="both"/>
      </w:pPr>
      <w:r w:rsidRPr="004849B6">
        <w:rPr>
          <w:b/>
          <w:bCs/>
        </w:rPr>
        <w:t>The Price Offer</w:t>
      </w:r>
      <w:r w:rsidRPr="004849B6">
        <w:t xml:space="preserve"> must be submitted using the format provided in Annex B</w:t>
      </w:r>
      <w:r w:rsidRPr="004849B6">
        <w:rPr>
          <w:lang w:val="uk-UA"/>
        </w:rPr>
        <w:t xml:space="preserve"> </w:t>
      </w:r>
      <w:r w:rsidRPr="004849B6">
        <w:t>to this RFP - Price Offer</w:t>
      </w:r>
      <w:r w:rsidR="00922F05" w:rsidRPr="004849B6">
        <w:t>, indicating the proposed fees and expenses required for performing the services described in this solicitation. If pricing is based on a daily or hourly rate, the proposed rate and estimated level of effort should be indicated.</w:t>
      </w:r>
      <w:r w:rsidRPr="004849B6">
        <w:rPr>
          <w:lang w:val="uk-UA"/>
        </w:rPr>
        <w:t xml:space="preserve"> </w:t>
      </w:r>
    </w:p>
    <w:p w14:paraId="46F4192F" w14:textId="0BA45A67" w:rsidR="004D4343" w:rsidRPr="004849B6" w:rsidRDefault="00922F05" w:rsidP="00922F05">
      <w:pPr>
        <w:pStyle w:val="a5"/>
        <w:numPr>
          <w:ilvl w:val="0"/>
          <w:numId w:val="22"/>
        </w:numPr>
        <w:jc w:val="both"/>
      </w:pPr>
      <w:r w:rsidRPr="004849B6">
        <w:rPr>
          <w:b/>
          <w:bCs/>
        </w:rPr>
        <w:t>Reference List</w:t>
      </w:r>
      <w:r w:rsidRPr="004849B6">
        <w:t xml:space="preserve"> </w:t>
      </w:r>
      <w:r w:rsidRPr="004849B6">
        <w:rPr>
          <w:lang w:val="uk-UA"/>
        </w:rPr>
        <w:t>-</w:t>
      </w:r>
      <w:r w:rsidRPr="004849B6">
        <w:t xml:space="preserve"> At least three (3) professional references for similar assignments, including client name, organization, email, and telephone contact information.</w:t>
      </w:r>
    </w:p>
    <w:p w14:paraId="3678655C" w14:textId="77777777" w:rsidR="000A684B" w:rsidRPr="004849B6" w:rsidRDefault="000A684B" w:rsidP="00200A62">
      <w:pPr>
        <w:pStyle w:val="RFQHeading1"/>
        <w:rPr>
          <w:rFonts w:ascii="Georgia" w:hAnsi="Georgia"/>
        </w:rPr>
      </w:pPr>
      <w:r w:rsidRPr="004849B6">
        <w:rPr>
          <w:rFonts w:ascii="Georgia" w:hAnsi="Georgia"/>
        </w:rPr>
        <w:t>Evaluation Criteria</w:t>
      </w:r>
    </w:p>
    <w:p w14:paraId="5DD0F38B" w14:textId="776282C6" w:rsidR="003E5831" w:rsidRPr="004849B6" w:rsidRDefault="001451AD" w:rsidP="00200A62">
      <w:r w:rsidRPr="004849B6">
        <w:t xml:space="preserve">Pact will </w:t>
      </w:r>
      <w:r w:rsidR="00D71417" w:rsidRPr="004849B6">
        <w:t xml:space="preserve">evaluate applicants using the </w:t>
      </w:r>
      <w:proofErr w:type="gramStart"/>
      <w:r w:rsidR="00D71417" w:rsidRPr="004849B6">
        <w:t>follow</w:t>
      </w:r>
      <w:proofErr w:type="gramEnd"/>
      <w:r w:rsidR="00D71417" w:rsidRPr="004849B6">
        <w:t xml:space="preserve"> criteria</w:t>
      </w:r>
      <w:r w:rsidRPr="004849B6">
        <w:t>:</w:t>
      </w:r>
    </w:p>
    <w:tbl>
      <w:tblPr>
        <w:tblStyle w:val="ab"/>
        <w:tblW w:w="9090" w:type="dxa"/>
        <w:tblInd w:w="355" w:type="dxa"/>
        <w:tblLook w:val="04A0" w:firstRow="1" w:lastRow="0" w:firstColumn="1" w:lastColumn="0" w:noHBand="0" w:noVBand="1"/>
      </w:tblPr>
      <w:tblGrid>
        <w:gridCol w:w="7200"/>
        <w:gridCol w:w="1890"/>
      </w:tblGrid>
      <w:tr w:rsidR="00D71417" w:rsidRPr="004849B6" w14:paraId="5006E854" w14:textId="77777777" w:rsidTr="00333F5E">
        <w:trPr>
          <w:trHeight w:val="566"/>
        </w:trPr>
        <w:tc>
          <w:tcPr>
            <w:tcW w:w="7200" w:type="dxa"/>
            <w:shd w:val="clear" w:color="auto" w:fill="C4BC96" w:themeFill="background2" w:themeFillShade="BF"/>
          </w:tcPr>
          <w:p w14:paraId="3000A336" w14:textId="77777777" w:rsidR="00D71417" w:rsidRPr="004849B6" w:rsidRDefault="00D71417" w:rsidP="00C94CA6">
            <w:pPr>
              <w:rPr>
                <w:b/>
              </w:rPr>
            </w:pPr>
            <w:r w:rsidRPr="004849B6">
              <w:rPr>
                <w:b/>
              </w:rPr>
              <w:t xml:space="preserve">Criteria </w:t>
            </w:r>
          </w:p>
        </w:tc>
        <w:tc>
          <w:tcPr>
            <w:tcW w:w="1890" w:type="dxa"/>
            <w:shd w:val="clear" w:color="auto" w:fill="C4BC96" w:themeFill="background2" w:themeFillShade="BF"/>
          </w:tcPr>
          <w:p w14:paraId="2382125B" w14:textId="77777777" w:rsidR="00D71417" w:rsidRPr="004849B6" w:rsidRDefault="00D71417" w:rsidP="00C94CA6">
            <w:pPr>
              <w:rPr>
                <w:b/>
              </w:rPr>
            </w:pPr>
            <w:r w:rsidRPr="004849B6">
              <w:rPr>
                <w:b/>
              </w:rPr>
              <w:t>Score (Out of 100 total pts.)</w:t>
            </w:r>
          </w:p>
        </w:tc>
      </w:tr>
      <w:tr w:rsidR="00D71417" w:rsidRPr="004849B6" w14:paraId="668955B0" w14:textId="77777777" w:rsidTr="00333F5E">
        <w:tc>
          <w:tcPr>
            <w:tcW w:w="7200" w:type="dxa"/>
          </w:tcPr>
          <w:p w14:paraId="19403BEC" w14:textId="4A628E22" w:rsidR="00D71417" w:rsidRPr="004849B6" w:rsidRDefault="005231FD" w:rsidP="00C94CA6">
            <w:r w:rsidRPr="004849B6">
              <w:t xml:space="preserve">Qualifications </w:t>
            </w:r>
            <w:r w:rsidRPr="004849B6">
              <w:rPr>
                <w:lang w:val="uk-UA"/>
              </w:rPr>
              <w:t>-</w:t>
            </w:r>
            <w:r w:rsidRPr="004849B6">
              <w:t xml:space="preserve"> Relevant professional experience in digital marketing, online advertising, and communication campaigns.</w:t>
            </w:r>
          </w:p>
        </w:tc>
        <w:tc>
          <w:tcPr>
            <w:tcW w:w="1890" w:type="dxa"/>
          </w:tcPr>
          <w:p w14:paraId="50479E1B" w14:textId="35FBFA23" w:rsidR="00D71417" w:rsidRPr="004849B6" w:rsidRDefault="00435CED" w:rsidP="00C94CA6">
            <w:pPr>
              <w:rPr>
                <w:lang w:val="uk-UA"/>
              </w:rPr>
            </w:pPr>
            <w:r w:rsidRPr="004849B6">
              <w:t>2</w:t>
            </w:r>
            <w:r w:rsidR="005231FD" w:rsidRPr="004849B6">
              <w:rPr>
                <w:lang w:val="uk-UA"/>
              </w:rPr>
              <w:t>5</w:t>
            </w:r>
          </w:p>
        </w:tc>
      </w:tr>
      <w:tr w:rsidR="00D71417" w:rsidRPr="004849B6" w14:paraId="26A796FC" w14:textId="77777777" w:rsidTr="00333F5E">
        <w:tc>
          <w:tcPr>
            <w:tcW w:w="7200" w:type="dxa"/>
          </w:tcPr>
          <w:p w14:paraId="30699E14" w14:textId="2E67D136" w:rsidR="00D71417" w:rsidRPr="004849B6" w:rsidRDefault="00864586" w:rsidP="00C94CA6">
            <w:r w:rsidRPr="004849B6">
              <w:t xml:space="preserve">Past performance </w:t>
            </w:r>
            <w:r w:rsidRPr="004849B6">
              <w:rPr>
                <w:lang w:val="uk-UA"/>
              </w:rPr>
              <w:t>-</w:t>
            </w:r>
            <w:r w:rsidRPr="004849B6">
              <w:t xml:space="preserve"> Demonstrated experience implementing digital advertising campaigns, preferably with NGOs, public health initiatives, or donor-funded projects.</w:t>
            </w:r>
          </w:p>
        </w:tc>
        <w:tc>
          <w:tcPr>
            <w:tcW w:w="1890" w:type="dxa"/>
          </w:tcPr>
          <w:p w14:paraId="5EE23211" w14:textId="73FA5806" w:rsidR="00D71417" w:rsidRPr="004849B6" w:rsidRDefault="00435CED" w:rsidP="00C94CA6">
            <w:r w:rsidRPr="004849B6">
              <w:t>20</w:t>
            </w:r>
          </w:p>
        </w:tc>
      </w:tr>
      <w:tr w:rsidR="00D71417" w:rsidRPr="004849B6" w14:paraId="682066E0" w14:textId="77777777" w:rsidTr="00333F5E">
        <w:tc>
          <w:tcPr>
            <w:tcW w:w="7200" w:type="dxa"/>
          </w:tcPr>
          <w:p w14:paraId="15FB4E8A" w14:textId="594FCC03" w:rsidR="00D71417" w:rsidRPr="004849B6" w:rsidRDefault="00864586" w:rsidP="00C94CA6">
            <w:r w:rsidRPr="004849B6">
              <w:t xml:space="preserve">Technical approach and understanding of assignment </w:t>
            </w:r>
            <w:r w:rsidRPr="004849B6">
              <w:rPr>
                <w:lang w:val="uk-UA"/>
              </w:rPr>
              <w:t>-</w:t>
            </w:r>
            <w:r w:rsidRPr="004849B6">
              <w:t xml:space="preserve"> Understanding of digital outreach objectives and proposed approach to implementing targeted advertising campaigns for </w:t>
            </w:r>
            <w:proofErr w:type="spellStart"/>
            <w:r w:rsidRPr="004849B6">
              <w:t>GoPoruch</w:t>
            </w:r>
            <w:proofErr w:type="spellEnd"/>
            <w:r w:rsidRPr="004849B6">
              <w:t>.</w:t>
            </w:r>
          </w:p>
        </w:tc>
        <w:tc>
          <w:tcPr>
            <w:tcW w:w="1890" w:type="dxa"/>
          </w:tcPr>
          <w:p w14:paraId="6500BB5A" w14:textId="188D5FBE" w:rsidR="00D71417" w:rsidRPr="004849B6" w:rsidRDefault="009B74CD" w:rsidP="00C94CA6">
            <w:r w:rsidRPr="004849B6">
              <w:t>2</w:t>
            </w:r>
            <w:r w:rsidR="00435CED" w:rsidRPr="004849B6">
              <w:t>0</w:t>
            </w:r>
          </w:p>
        </w:tc>
      </w:tr>
      <w:tr w:rsidR="00847312" w:rsidRPr="004849B6" w14:paraId="0A426346" w14:textId="77777777" w:rsidTr="00333F5E">
        <w:tc>
          <w:tcPr>
            <w:tcW w:w="7200" w:type="dxa"/>
          </w:tcPr>
          <w:p w14:paraId="78A78E7D" w14:textId="38FB9148" w:rsidR="00847312" w:rsidRPr="004849B6" w:rsidRDefault="00864586" w:rsidP="00171EC0">
            <w:r w:rsidRPr="004849B6">
              <w:t xml:space="preserve">Ability to meet project schedule </w:t>
            </w:r>
            <w:r w:rsidRPr="004849B6">
              <w:rPr>
                <w:lang w:val="uk-UA"/>
              </w:rPr>
              <w:t>-</w:t>
            </w:r>
            <w:r w:rsidRPr="004849B6">
              <w:t xml:space="preserve"> Availability and capacity to complete the assignment within the required implementation timeline.</w:t>
            </w:r>
          </w:p>
        </w:tc>
        <w:tc>
          <w:tcPr>
            <w:tcW w:w="1890" w:type="dxa"/>
          </w:tcPr>
          <w:p w14:paraId="4F124087" w14:textId="59691B3C" w:rsidR="00847312" w:rsidRPr="004849B6" w:rsidRDefault="00657BD2" w:rsidP="00C94CA6">
            <w:pPr>
              <w:rPr>
                <w:lang w:val="uk-UA"/>
              </w:rPr>
            </w:pPr>
            <w:r w:rsidRPr="004849B6">
              <w:rPr>
                <w:lang w:val="uk-UA"/>
              </w:rPr>
              <w:t>15</w:t>
            </w:r>
          </w:p>
        </w:tc>
      </w:tr>
      <w:tr w:rsidR="009B74CD" w:rsidRPr="004849B6" w14:paraId="55B92733" w14:textId="77777777" w:rsidTr="00333F5E">
        <w:tc>
          <w:tcPr>
            <w:tcW w:w="7200" w:type="dxa"/>
          </w:tcPr>
          <w:p w14:paraId="753165CF" w14:textId="66EAC299" w:rsidR="009B74CD" w:rsidRPr="004849B6" w:rsidRDefault="008C6D9B" w:rsidP="00C94CA6">
            <w:r w:rsidRPr="004849B6">
              <w:t>Cost (Detailed budget)</w:t>
            </w:r>
          </w:p>
        </w:tc>
        <w:tc>
          <w:tcPr>
            <w:tcW w:w="1890" w:type="dxa"/>
          </w:tcPr>
          <w:p w14:paraId="031B9F41" w14:textId="2A201136" w:rsidR="009B74CD" w:rsidRPr="004849B6" w:rsidRDefault="009B74CD" w:rsidP="00C94CA6">
            <w:r w:rsidRPr="004849B6">
              <w:t>20</w:t>
            </w:r>
          </w:p>
        </w:tc>
      </w:tr>
      <w:tr w:rsidR="00D71417" w:rsidRPr="004849B6" w14:paraId="75B96103" w14:textId="77777777" w:rsidTr="00333F5E">
        <w:tc>
          <w:tcPr>
            <w:tcW w:w="7200" w:type="dxa"/>
            <w:shd w:val="clear" w:color="auto" w:fill="C4BC96" w:themeFill="background2" w:themeFillShade="BF"/>
          </w:tcPr>
          <w:p w14:paraId="3DA91FA6" w14:textId="77777777" w:rsidR="00D71417" w:rsidRPr="004849B6" w:rsidRDefault="00D71417" w:rsidP="00C94CA6">
            <w:pPr>
              <w:jc w:val="right"/>
              <w:rPr>
                <w:b/>
              </w:rPr>
            </w:pPr>
            <w:r w:rsidRPr="004849B6">
              <w:rPr>
                <w:b/>
              </w:rPr>
              <w:t>Total:</w:t>
            </w:r>
          </w:p>
        </w:tc>
        <w:tc>
          <w:tcPr>
            <w:tcW w:w="1890" w:type="dxa"/>
            <w:shd w:val="clear" w:color="auto" w:fill="C4BC96" w:themeFill="background2" w:themeFillShade="BF"/>
          </w:tcPr>
          <w:p w14:paraId="1C2FED90" w14:textId="77777777" w:rsidR="00D71417" w:rsidRPr="004849B6" w:rsidRDefault="00D71417" w:rsidP="00C94CA6">
            <w:pPr>
              <w:rPr>
                <w:b/>
              </w:rPr>
            </w:pPr>
            <w:r w:rsidRPr="004849B6">
              <w:rPr>
                <w:b/>
              </w:rPr>
              <w:t>100</w:t>
            </w:r>
          </w:p>
        </w:tc>
      </w:tr>
    </w:tbl>
    <w:p w14:paraId="23BBD5F2" w14:textId="49B7A391" w:rsidR="00E61D30" w:rsidRPr="004849B6" w:rsidRDefault="00922F05" w:rsidP="00200A62">
      <w:r w:rsidRPr="004849B6">
        <w:rPr>
          <w:lang w:val="uk-UA"/>
        </w:rPr>
        <w:br/>
      </w:r>
      <w:r w:rsidR="00E61D30" w:rsidRPr="004849B6">
        <w:t xml:space="preserve">Price offer shall be </w:t>
      </w:r>
      <w:r w:rsidR="00BB24D6" w:rsidRPr="004849B6">
        <w:t>valid</w:t>
      </w:r>
      <w:r w:rsidR="00E61D30" w:rsidRPr="004849B6">
        <w:t xml:space="preserve"> 30 days from the deadline of the price proposal submission.</w:t>
      </w:r>
    </w:p>
    <w:p w14:paraId="1DB5CD58" w14:textId="37E523BF" w:rsidR="00B276F6" w:rsidRPr="004849B6" w:rsidRDefault="00B276F6" w:rsidP="00200A62">
      <w:pPr>
        <w:pStyle w:val="RFQHeading1"/>
        <w:rPr>
          <w:rFonts w:ascii="Georgia" w:hAnsi="Georgia"/>
        </w:rPr>
      </w:pPr>
      <w:r w:rsidRPr="004849B6">
        <w:rPr>
          <w:rFonts w:ascii="Georgia" w:hAnsi="Georgia"/>
        </w:rPr>
        <w:t>Terms and Conditions</w:t>
      </w:r>
    </w:p>
    <w:p w14:paraId="4A90701C" w14:textId="0A1DFD2E" w:rsidR="00B276F6" w:rsidRPr="004849B6" w:rsidRDefault="00B276F6" w:rsidP="0072145F">
      <w:pPr>
        <w:rPr>
          <w:b/>
        </w:rPr>
      </w:pPr>
      <w:r w:rsidRPr="004849B6">
        <w:rPr>
          <w:b/>
        </w:rPr>
        <w:t>Disclaimers</w:t>
      </w:r>
    </w:p>
    <w:p w14:paraId="2229CFDE" w14:textId="4B807B71" w:rsidR="00B276F6" w:rsidRPr="004849B6" w:rsidRDefault="00B276F6" w:rsidP="0072145F">
      <w:pPr>
        <w:pStyle w:val="a5"/>
        <w:widowControl/>
        <w:numPr>
          <w:ilvl w:val="0"/>
          <w:numId w:val="9"/>
        </w:numPr>
        <w:ind w:left="540" w:hanging="270"/>
      </w:pPr>
      <w:r w:rsidRPr="004849B6">
        <w:t>Pact reserves the right to modify by written notice the terms of this solicitation at any time in its sole discretion. Pact may cancel the solicitation at any time</w:t>
      </w:r>
      <w:r w:rsidR="003070BF" w:rsidRPr="004849B6">
        <w:t>.</w:t>
      </w:r>
    </w:p>
    <w:p w14:paraId="39184E7E" w14:textId="77777777" w:rsidR="00B276F6" w:rsidRPr="004849B6" w:rsidRDefault="00B276F6" w:rsidP="0072145F">
      <w:pPr>
        <w:pStyle w:val="a5"/>
        <w:widowControl/>
        <w:numPr>
          <w:ilvl w:val="0"/>
          <w:numId w:val="10"/>
        </w:numPr>
        <w:ind w:left="540" w:hanging="270"/>
      </w:pPr>
      <w:r w:rsidRPr="004849B6">
        <w:t>Pact may reject any or all proposals received.</w:t>
      </w:r>
    </w:p>
    <w:p w14:paraId="7487FF41" w14:textId="77777777" w:rsidR="00B276F6" w:rsidRPr="004849B6" w:rsidRDefault="00B276F6" w:rsidP="0072145F">
      <w:pPr>
        <w:pStyle w:val="a5"/>
        <w:widowControl/>
        <w:numPr>
          <w:ilvl w:val="0"/>
          <w:numId w:val="10"/>
        </w:numPr>
        <w:ind w:left="540" w:hanging="270"/>
      </w:pPr>
      <w:r w:rsidRPr="004849B6">
        <w:lastRenderedPageBreak/>
        <w:t>Issuance of solicitation does not constitute award commitment by Pact.</w:t>
      </w:r>
    </w:p>
    <w:p w14:paraId="20584565" w14:textId="675C4D4D" w:rsidR="00B276F6" w:rsidRPr="004849B6" w:rsidRDefault="00B276F6" w:rsidP="0072145F">
      <w:pPr>
        <w:pStyle w:val="a5"/>
        <w:widowControl/>
        <w:numPr>
          <w:ilvl w:val="0"/>
          <w:numId w:val="10"/>
        </w:numPr>
        <w:ind w:left="540" w:hanging="270"/>
      </w:pPr>
      <w:r w:rsidRPr="004849B6">
        <w:t xml:space="preserve">Pact reserves the right to disqualify any </w:t>
      </w:r>
      <w:r w:rsidR="001C73F2" w:rsidRPr="004849B6">
        <w:t>quotation</w:t>
      </w:r>
      <w:r w:rsidRPr="004849B6">
        <w:t xml:space="preserve"> based on </w:t>
      </w:r>
      <w:r w:rsidR="006351E4" w:rsidRPr="004849B6">
        <w:t>applicant</w:t>
      </w:r>
      <w:r w:rsidRPr="004849B6">
        <w:t>’s failure to follow solicitation instructions.</w:t>
      </w:r>
    </w:p>
    <w:p w14:paraId="756AF301" w14:textId="0C6DCE3A" w:rsidR="00B276F6" w:rsidRPr="004849B6" w:rsidRDefault="00B276F6" w:rsidP="0072145F">
      <w:pPr>
        <w:pStyle w:val="a5"/>
        <w:widowControl/>
        <w:numPr>
          <w:ilvl w:val="0"/>
          <w:numId w:val="10"/>
        </w:numPr>
        <w:ind w:left="540" w:hanging="270"/>
      </w:pPr>
      <w:r w:rsidRPr="004849B6">
        <w:t xml:space="preserve">Pact will not compensate </w:t>
      </w:r>
      <w:r w:rsidR="006351E4" w:rsidRPr="004849B6">
        <w:t>applicants</w:t>
      </w:r>
      <w:r w:rsidRPr="004849B6">
        <w:t xml:space="preserve"> for their response to the solicitation.</w:t>
      </w:r>
    </w:p>
    <w:p w14:paraId="22F959DD" w14:textId="77777777" w:rsidR="00B276F6" w:rsidRPr="004849B6" w:rsidRDefault="00B276F6" w:rsidP="0072145F">
      <w:pPr>
        <w:pStyle w:val="a5"/>
        <w:widowControl/>
        <w:numPr>
          <w:ilvl w:val="0"/>
          <w:numId w:val="10"/>
        </w:numPr>
        <w:ind w:left="540" w:hanging="270"/>
      </w:pPr>
      <w:r w:rsidRPr="004849B6">
        <w:t>Pact reserves the right to issue an award based on initial evaluation of applications without further discussion.</w:t>
      </w:r>
    </w:p>
    <w:p w14:paraId="52F9275C" w14:textId="77777777" w:rsidR="00B276F6" w:rsidRPr="004849B6" w:rsidRDefault="00B276F6" w:rsidP="0072145F">
      <w:pPr>
        <w:pStyle w:val="a5"/>
        <w:widowControl/>
        <w:numPr>
          <w:ilvl w:val="0"/>
          <w:numId w:val="10"/>
        </w:numPr>
        <w:ind w:left="540" w:hanging="270"/>
      </w:pPr>
      <w:r w:rsidRPr="004849B6">
        <w:t>Pact may choose to award only part of the scope of work in the solicitation or to issue multiple awards the scope of work.</w:t>
      </w:r>
    </w:p>
    <w:p w14:paraId="3B67D77A" w14:textId="77777777" w:rsidR="00B276F6" w:rsidRPr="004849B6" w:rsidRDefault="00B276F6" w:rsidP="0072145F">
      <w:pPr>
        <w:pStyle w:val="a5"/>
        <w:widowControl/>
        <w:numPr>
          <w:ilvl w:val="0"/>
          <w:numId w:val="10"/>
        </w:numPr>
        <w:ind w:left="540" w:hanging="270"/>
      </w:pPr>
      <w:r w:rsidRPr="004849B6">
        <w:t>Pact reserves the right to waive minor proposal deficiencies that can be corrected prior to award determination to promote competition.</w:t>
      </w:r>
    </w:p>
    <w:p w14:paraId="19C2421B" w14:textId="660C5E5A" w:rsidR="00B276F6" w:rsidRPr="004849B6" w:rsidRDefault="00B276F6" w:rsidP="0072145F">
      <w:pPr>
        <w:pStyle w:val="a5"/>
        <w:widowControl/>
        <w:numPr>
          <w:ilvl w:val="0"/>
          <w:numId w:val="10"/>
        </w:numPr>
        <w:ind w:left="540" w:hanging="270"/>
      </w:pPr>
      <w:r w:rsidRPr="004849B6">
        <w:t xml:space="preserve">Pact may contact </w:t>
      </w:r>
      <w:r w:rsidR="006351E4" w:rsidRPr="004849B6">
        <w:t>applicants</w:t>
      </w:r>
      <w:r w:rsidRPr="004849B6">
        <w:t xml:space="preserve"> to confirm</w:t>
      </w:r>
      <w:r w:rsidR="00EA5E69" w:rsidRPr="004849B6">
        <w:t xml:space="preserve"> information</w:t>
      </w:r>
      <w:r w:rsidRPr="004849B6">
        <w:t xml:space="preserve"> and that the proposal was submitted for this solicitation. </w:t>
      </w:r>
    </w:p>
    <w:p w14:paraId="4C6ED708" w14:textId="31F6881F" w:rsidR="00B276F6" w:rsidRPr="004849B6" w:rsidRDefault="00B276F6" w:rsidP="0072145F">
      <w:pPr>
        <w:pStyle w:val="a5"/>
        <w:widowControl/>
        <w:numPr>
          <w:ilvl w:val="0"/>
          <w:numId w:val="10"/>
        </w:numPr>
        <w:ind w:left="540" w:hanging="270"/>
      </w:pPr>
      <w:r w:rsidRPr="004849B6">
        <w:t xml:space="preserve">Pact may contact listed past performance references without notice to the </w:t>
      </w:r>
      <w:r w:rsidR="00EA5E69" w:rsidRPr="004849B6">
        <w:t>applicant</w:t>
      </w:r>
      <w:r w:rsidRPr="004849B6">
        <w:t xml:space="preserve">. Pact also reserves the right to contact other past performance information sources that the </w:t>
      </w:r>
      <w:r w:rsidR="00EA5E69" w:rsidRPr="004849B6">
        <w:t>applicant</w:t>
      </w:r>
      <w:r w:rsidRPr="004849B6">
        <w:t xml:space="preserve"> did not list in the proposal.</w:t>
      </w:r>
    </w:p>
    <w:p w14:paraId="533C23D9" w14:textId="792DC011" w:rsidR="00B276F6" w:rsidRPr="004849B6" w:rsidRDefault="00B276F6" w:rsidP="0072145F">
      <w:pPr>
        <w:pStyle w:val="a5"/>
        <w:widowControl/>
        <w:numPr>
          <w:ilvl w:val="0"/>
          <w:numId w:val="10"/>
        </w:numPr>
        <w:ind w:left="540" w:hanging="270"/>
      </w:pPr>
      <w:r w:rsidRPr="004849B6">
        <w:t xml:space="preserve">By submitting a proposal, the </w:t>
      </w:r>
      <w:r w:rsidR="00EA5E69" w:rsidRPr="004849B6">
        <w:t>applicant</w:t>
      </w:r>
      <w:r w:rsidRPr="004849B6">
        <w:t xml:space="preserve"> confirms they understand the terms and conditions.</w:t>
      </w:r>
    </w:p>
    <w:p w14:paraId="13E44482" w14:textId="77777777" w:rsidR="00D14515" w:rsidRPr="004849B6" w:rsidRDefault="00B276F6" w:rsidP="00D14515">
      <w:pPr>
        <w:pStyle w:val="a5"/>
        <w:widowControl/>
        <w:numPr>
          <w:ilvl w:val="0"/>
          <w:numId w:val="10"/>
        </w:numPr>
        <w:ind w:left="540" w:hanging="270"/>
      </w:pPr>
      <w:r w:rsidRPr="004849B6">
        <w:t xml:space="preserve">Information pertaining to and obtained from the </w:t>
      </w:r>
      <w:r w:rsidR="00F26F62" w:rsidRPr="004849B6">
        <w:t>applicant</w:t>
      </w:r>
      <w:r w:rsidRPr="004849B6">
        <w:t xml:space="preserve"> </w:t>
      </w:r>
      <w:proofErr w:type="gramStart"/>
      <w:r w:rsidRPr="004849B6">
        <w:t>as a result of</w:t>
      </w:r>
      <w:proofErr w:type="gramEnd"/>
      <w:r w:rsidRPr="004849B6">
        <w:t xml:space="preserve"> participation in this solicitation is confidential. The </w:t>
      </w:r>
      <w:r w:rsidR="00F26F62" w:rsidRPr="004849B6">
        <w:t>applicant</w:t>
      </w:r>
      <w:r w:rsidRPr="004849B6">
        <w:t xml:space="preserve"> consents to the disclosure of the documents submitted by the </w:t>
      </w:r>
      <w:r w:rsidR="00DF0167" w:rsidRPr="004849B6">
        <w:t>applicants</w:t>
      </w:r>
      <w:r w:rsidRPr="004849B6">
        <w:t xml:space="preserve"> to the reviewers involved in the selection process. Please note that all reviewers are bound by non-disclosure agreements.</w:t>
      </w:r>
      <w:r w:rsidR="00472162" w:rsidRPr="004849B6">
        <w:t xml:space="preserve"> </w:t>
      </w:r>
    </w:p>
    <w:p w14:paraId="4457CD3D" w14:textId="77777777" w:rsidR="00D14515" w:rsidRPr="004849B6" w:rsidRDefault="00D14515" w:rsidP="00D14515">
      <w:pPr>
        <w:pStyle w:val="a5"/>
        <w:widowControl/>
        <w:numPr>
          <w:ilvl w:val="0"/>
          <w:numId w:val="10"/>
        </w:numPr>
        <w:ind w:left="540" w:hanging="270"/>
        <w:rPr>
          <w:rStyle w:val="eop"/>
        </w:rPr>
      </w:pPr>
      <w:r w:rsidRPr="004849B6">
        <w:rPr>
          <w:rStyle w:val="normaltextrun"/>
          <w:rFonts w:eastAsiaTheme="majorEastAsia" w:cs="Segoe UI"/>
        </w:rPr>
        <w:t>Pact reserves the right to issue an award subject to donor approval or funding availability.</w:t>
      </w:r>
      <w:r w:rsidRPr="004849B6">
        <w:rPr>
          <w:rStyle w:val="eop"/>
          <w:rFonts w:cs="Segoe UI"/>
        </w:rPr>
        <w:t> </w:t>
      </w:r>
    </w:p>
    <w:p w14:paraId="3E68F19D" w14:textId="785086FF" w:rsidR="00D14515" w:rsidRPr="004849B6" w:rsidRDefault="00D14515" w:rsidP="00D14515">
      <w:pPr>
        <w:pStyle w:val="a5"/>
        <w:widowControl/>
        <w:numPr>
          <w:ilvl w:val="0"/>
          <w:numId w:val="10"/>
        </w:numPr>
        <w:ind w:left="540" w:hanging="270"/>
      </w:pPr>
      <w:r w:rsidRPr="004849B6">
        <w:rPr>
          <w:rStyle w:val="normaltextrun"/>
          <w:rFonts w:eastAsiaTheme="majorEastAsia" w:cs="Segoe UI"/>
        </w:rPr>
        <w:t>Applicants must immediately disclose any actual or potential conflict of interest with Pact or its staff.</w:t>
      </w:r>
      <w:r w:rsidRPr="004849B6">
        <w:rPr>
          <w:rStyle w:val="eop"/>
          <w:rFonts w:cs="Segoe UI"/>
        </w:rPr>
        <w:t> </w:t>
      </w:r>
    </w:p>
    <w:p w14:paraId="6BFB1B1C" w14:textId="77777777" w:rsidR="00A22F4F" w:rsidRPr="004849B6" w:rsidRDefault="00A22F4F" w:rsidP="00D14515">
      <w:pPr>
        <w:pStyle w:val="a5"/>
        <w:widowControl/>
        <w:ind w:left="540"/>
        <w:rPr>
          <w:lang w:val="uk-UA"/>
        </w:rPr>
      </w:pPr>
    </w:p>
    <w:p w14:paraId="52745217" w14:textId="77777777" w:rsidR="00922F05" w:rsidRPr="004849B6" w:rsidRDefault="00922F05" w:rsidP="00D14515">
      <w:pPr>
        <w:pStyle w:val="a5"/>
        <w:widowControl/>
        <w:ind w:left="540"/>
        <w:rPr>
          <w:lang w:val="uk-UA"/>
        </w:rPr>
      </w:pPr>
    </w:p>
    <w:p w14:paraId="29A19142" w14:textId="77777777" w:rsidR="00922F05" w:rsidRPr="004849B6" w:rsidRDefault="00922F05" w:rsidP="00D14515">
      <w:pPr>
        <w:pStyle w:val="a5"/>
        <w:widowControl/>
        <w:ind w:left="540"/>
        <w:rPr>
          <w:lang w:val="uk-UA"/>
        </w:rPr>
      </w:pPr>
    </w:p>
    <w:p w14:paraId="7511F763" w14:textId="77777777" w:rsidR="00922F05" w:rsidRPr="004849B6" w:rsidRDefault="00922F05" w:rsidP="00D14515">
      <w:pPr>
        <w:pStyle w:val="a5"/>
        <w:widowControl/>
        <w:ind w:left="540"/>
        <w:rPr>
          <w:lang w:val="uk-UA"/>
        </w:rPr>
      </w:pPr>
    </w:p>
    <w:p w14:paraId="09A6FB9F" w14:textId="77777777" w:rsidR="00922F05" w:rsidRPr="004849B6" w:rsidRDefault="00922F05" w:rsidP="00D14515">
      <w:pPr>
        <w:pStyle w:val="a5"/>
        <w:widowControl/>
        <w:ind w:left="540"/>
        <w:rPr>
          <w:lang w:val="uk-UA"/>
        </w:rPr>
      </w:pPr>
    </w:p>
    <w:p w14:paraId="03A9B584" w14:textId="77777777" w:rsidR="00922F05" w:rsidRPr="004849B6" w:rsidRDefault="00922F05" w:rsidP="00D14515">
      <w:pPr>
        <w:pStyle w:val="a5"/>
        <w:widowControl/>
        <w:ind w:left="540"/>
        <w:rPr>
          <w:lang w:val="uk-UA"/>
        </w:rPr>
      </w:pPr>
    </w:p>
    <w:p w14:paraId="00426029" w14:textId="77777777" w:rsidR="00922F05" w:rsidRPr="004849B6" w:rsidRDefault="00922F05" w:rsidP="00D14515">
      <w:pPr>
        <w:pStyle w:val="a5"/>
        <w:widowControl/>
        <w:ind w:left="540"/>
        <w:rPr>
          <w:lang w:val="uk-UA"/>
        </w:rPr>
      </w:pPr>
    </w:p>
    <w:p w14:paraId="110111B3" w14:textId="77777777" w:rsidR="00922F05" w:rsidRPr="004849B6" w:rsidRDefault="00922F05" w:rsidP="00D14515">
      <w:pPr>
        <w:pStyle w:val="a5"/>
        <w:widowControl/>
        <w:ind w:left="540"/>
        <w:rPr>
          <w:lang w:val="uk-UA"/>
        </w:rPr>
      </w:pPr>
    </w:p>
    <w:p w14:paraId="28525A9D" w14:textId="77777777" w:rsidR="00922F05" w:rsidRPr="004849B6" w:rsidRDefault="00922F05" w:rsidP="00D14515">
      <w:pPr>
        <w:pStyle w:val="a5"/>
        <w:widowControl/>
        <w:ind w:left="540"/>
        <w:rPr>
          <w:lang w:val="uk-UA"/>
        </w:rPr>
      </w:pPr>
    </w:p>
    <w:p w14:paraId="75A0D0FF" w14:textId="77777777" w:rsidR="00922F05" w:rsidRPr="004849B6" w:rsidRDefault="00922F05" w:rsidP="00D14515">
      <w:pPr>
        <w:pStyle w:val="a5"/>
        <w:widowControl/>
        <w:ind w:left="540"/>
        <w:rPr>
          <w:lang w:val="uk-UA"/>
        </w:rPr>
      </w:pPr>
    </w:p>
    <w:p w14:paraId="5AC481AE" w14:textId="77777777" w:rsidR="00922F05" w:rsidRPr="004849B6" w:rsidRDefault="00922F05" w:rsidP="00D14515">
      <w:pPr>
        <w:pStyle w:val="a5"/>
        <w:widowControl/>
        <w:ind w:left="540"/>
        <w:rPr>
          <w:lang w:val="uk-UA"/>
        </w:rPr>
      </w:pPr>
    </w:p>
    <w:p w14:paraId="57D2B047" w14:textId="77777777" w:rsidR="00922F05" w:rsidRPr="004849B6" w:rsidRDefault="00922F05" w:rsidP="00D14515">
      <w:pPr>
        <w:pStyle w:val="a5"/>
        <w:widowControl/>
        <w:ind w:left="540"/>
        <w:rPr>
          <w:lang w:val="uk-UA"/>
        </w:rPr>
      </w:pPr>
    </w:p>
    <w:p w14:paraId="4326E887" w14:textId="77777777" w:rsidR="00922F05" w:rsidRPr="004849B6" w:rsidRDefault="00922F05" w:rsidP="00D14515">
      <w:pPr>
        <w:pStyle w:val="a5"/>
        <w:widowControl/>
        <w:ind w:left="540"/>
        <w:rPr>
          <w:lang w:val="uk-UA"/>
        </w:rPr>
      </w:pPr>
    </w:p>
    <w:p w14:paraId="69A0400A" w14:textId="77777777" w:rsidR="00922F05" w:rsidRPr="004849B6" w:rsidRDefault="00922F05" w:rsidP="00D14515">
      <w:pPr>
        <w:pStyle w:val="a5"/>
        <w:widowControl/>
        <w:ind w:left="540"/>
        <w:rPr>
          <w:lang w:val="uk-UA"/>
        </w:rPr>
      </w:pPr>
    </w:p>
    <w:p w14:paraId="11AE4553" w14:textId="77777777" w:rsidR="00922F05" w:rsidRPr="004849B6" w:rsidRDefault="00922F05" w:rsidP="00D14515">
      <w:pPr>
        <w:pStyle w:val="a5"/>
        <w:widowControl/>
        <w:ind w:left="540"/>
        <w:rPr>
          <w:lang w:val="uk-UA"/>
        </w:rPr>
      </w:pPr>
    </w:p>
    <w:p w14:paraId="380C4A52" w14:textId="77777777" w:rsidR="00922F05" w:rsidRPr="004849B6" w:rsidRDefault="00922F05" w:rsidP="00D14515">
      <w:pPr>
        <w:pStyle w:val="a5"/>
        <w:widowControl/>
        <w:ind w:left="540"/>
        <w:rPr>
          <w:lang w:val="uk-UA"/>
        </w:rPr>
      </w:pPr>
    </w:p>
    <w:p w14:paraId="764B3F7B" w14:textId="77777777" w:rsidR="00922F05" w:rsidRPr="004849B6" w:rsidRDefault="00922F05" w:rsidP="00D14515">
      <w:pPr>
        <w:pStyle w:val="a5"/>
        <w:widowControl/>
        <w:ind w:left="540"/>
        <w:rPr>
          <w:lang w:val="uk-UA"/>
        </w:rPr>
      </w:pPr>
    </w:p>
    <w:p w14:paraId="0CB9837E" w14:textId="77777777" w:rsidR="00922F05" w:rsidRPr="004849B6" w:rsidRDefault="00922F05" w:rsidP="00D14515">
      <w:pPr>
        <w:pStyle w:val="a5"/>
        <w:widowControl/>
        <w:ind w:left="540"/>
        <w:rPr>
          <w:lang w:val="uk-UA"/>
        </w:rPr>
      </w:pPr>
    </w:p>
    <w:p w14:paraId="569EFE53" w14:textId="77777777" w:rsidR="00922F05" w:rsidRPr="004849B6" w:rsidRDefault="00922F05" w:rsidP="00D14515">
      <w:pPr>
        <w:pStyle w:val="a5"/>
        <w:widowControl/>
        <w:ind w:left="540"/>
        <w:rPr>
          <w:lang w:val="uk-UA"/>
        </w:rPr>
      </w:pPr>
    </w:p>
    <w:p w14:paraId="1D821332" w14:textId="77777777" w:rsidR="00922F05" w:rsidRPr="004849B6" w:rsidRDefault="00922F05" w:rsidP="00D14515">
      <w:pPr>
        <w:pStyle w:val="a5"/>
        <w:widowControl/>
        <w:ind w:left="540"/>
        <w:rPr>
          <w:lang w:val="uk-UA"/>
        </w:rPr>
      </w:pPr>
    </w:p>
    <w:p w14:paraId="50A1407B" w14:textId="77777777" w:rsidR="00922F05" w:rsidRPr="004849B6" w:rsidRDefault="00922F05" w:rsidP="00D14515">
      <w:pPr>
        <w:pStyle w:val="a5"/>
        <w:widowControl/>
        <w:ind w:left="540"/>
        <w:rPr>
          <w:lang w:val="uk-UA"/>
        </w:rPr>
      </w:pPr>
    </w:p>
    <w:p w14:paraId="218EA920" w14:textId="77777777" w:rsidR="00D14515" w:rsidRPr="00780228" w:rsidRDefault="00D14515" w:rsidP="00780228">
      <w:pPr>
        <w:widowControl/>
        <w:rPr>
          <w:lang w:val="uk-UA"/>
        </w:rPr>
      </w:pPr>
    </w:p>
    <w:p w14:paraId="748DA747" w14:textId="77777777" w:rsidR="00615D89" w:rsidRPr="004849B6" w:rsidRDefault="00615D89" w:rsidP="00615D89">
      <w:pPr>
        <w:widowControl/>
      </w:pPr>
    </w:p>
    <w:p w14:paraId="22DDBCA6" w14:textId="77777777" w:rsidR="00615D89" w:rsidRPr="004849B6" w:rsidRDefault="00615D89" w:rsidP="00615D89">
      <w:pPr>
        <w:widowControl/>
      </w:pPr>
    </w:p>
    <w:p w14:paraId="7D65AD02" w14:textId="77777777" w:rsidR="00424529" w:rsidRPr="004849B6" w:rsidRDefault="00424529" w:rsidP="00424529">
      <w:pPr>
        <w:widowControl/>
        <w:spacing w:after="0"/>
        <w:rPr>
          <w:rFonts w:cs="Times New Roman"/>
          <w:b/>
          <w:color w:val="365F91" w:themeColor="accent1" w:themeShade="BF"/>
          <w:u w:val="single"/>
        </w:rPr>
      </w:pPr>
      <w:r w:rsidRPr="004849B6">
        <w:rPr>
          <w:rFonts w:cs="Arial"/>
          <w:b/>
          <w:noProof/>
          <w:color w:val="0092C8"/>
          <w:sz w:val="40"/>
        </w:rPr>
        <mc:AlternateContent>
          <mc:Choice Requires="wps">
            <w:drawing>
              <wp:anchor distT="45720" distB="45720" distL="114300" distR="114300" simplePos="0" relativeHeight="251665409" behindDoc="0" locked="0" layoutInCell="1" allowOverlap="1" wp14:anchorId="7949B44A" wp14:editId="1B9662A9">
                <wp:simplePos x="0" y="0"/>
                <wp:positionH relativeFrom="margin">
                  <wp:align>right</wp:align>
                </wp:positionH>
                <wp:positionV relativeFrom="paragraph">
                  <wp:posOffset>-568439</wp:posOffset>
                </wp:positionV>
                <wp:extent cx="1685925" cy="457200"/>
                <wp:effectExtent l="0" t="0" r="28575" b="19050"/>
                <wp:wrapNone/>
                <wp:docPr id="24669419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solidFill>
                            <a:srgbClr val="00B6F1"/>
                          </a:solidFill>
                          <a:miter lim="800000"/>
                          <a:headEnd/>
                          <a:tailEnd/>
                        </a:ln>
                      </wps:spPr>
                      <wps:txbx>
                        <w:txbxContent>
                          <w:p w14:paraId="437F8568" w14:textId="77777777" w:rsidR="00424529" w:rsidRPr="00931504" w:rsidRDefault="00424529" w:rsidP="00424529">
                            <w:pPr>
                              <w:tabs>
                                <w:tab w:val="right" w:pos="9360"/>
                              </w:tabs>
                              <w:spacing w:after="0"/>
                              <w:rPr>
                                <w:sz w:val="16"/>
                                <w:szCs w:val="24"/>
                              </w:rPr>
                            </w:pPr>
                            <w:r w:rsidRPr="00931504">
                              <w:rPr>
                                <w:sz w:val="16"/>
                                <w:szCs w:val="24"/>
                              </w:rPr>
                              <w:t xml:space="preserve">Version </w:t>
                            </w:r>
                            <w:r>
                              <w:rPr>
                                <w:sz w:val="16"/>
                              </w:rPr>
                              <w:t>3</w:t>
                            </w:r>
                          </w:p>
                          <w:p w14:paraId="0E2DC8DE" w14:textId="77777777" w:rsidR="00424529" w:rsidRPr="00931504" w:rsidRDefault="00424529" w:rsidP="00424529">
                            <w:pPr>
                              <w:tabs>
                                <w:tab w:val="right" w:pos="9360"/>
                              </w:tabs>
                              <w:spacing w:after="0"/>
                              <w:rPr>
                                <w:sz w:val="16"/>
                                <w:szCs w:val="24"/>
                              </w:rPr>
                            </w:pPr>
                            <w:r w:rsidRPr="00931504">
                              <w:rPr>
                                <w:sz w:val="16"/>
                                <w:szCs w:val="24"/>
                              </w:rPr>
                              <w:t>Last Updated</w:t>
                            </w:r>
                            <w:r>
                              <w:rPr>
                                <w:sz w:val="16"/>
                                <w:szCs w:val="24"/>
                              </w:rPr>
                              <w:t>: June 2021</w:t>
                            </w:r>
                          </w:p>
                          <w:p w14:paraId="0D7F9736" w14:textId="77777777" w:rsidR="00424529" w:rsidRPr="00931504" w:rsidRDefault="00424529" w:rsidP="00424529">
                            <w:pPr>
                              <w:tabs>
                                <w:tab w:val="right" w:pos="9360"/>
                              </w:tabs>
                              <w:spacing w:after="0"/>
                              <w:rPr>
                                <w:sz w:val="16"/>
                                <w:szCs w:val="24"/>
                              </w:rPr>
                            </w:pPr>
                            <w:r w:rsidRPr="00931504">
                              <w:rPr>
                                <w:sz w:val="16"/>
                                <w:szCs w:val="24"/>
                              </w:rPr>
                              <w:t>Owner:</w:t>
                            </w:r>
                            <w:r>
                              <w:rPr>
                                <w:sz w:val="16"/>
                              </w:rPr>
                              <w:t xml:space="preserve"> Grants &amp; Contracts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9B44A" id="_x0000_s1027" type="#_x0000_t202" style="position:absolute;margin-left:81.55pt;margin-top:-44.75pt;width:132.75pt;height:36pt;z-index:25166540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" strokecolor="#00b6f1">
                <v:textbox>
                  <w:txbxContent>
                    <w:p w14:paraId="437F8568" w14:textId="77777777" w:rsidR="00424529" w:rsidRPr="00931504" w:rsidRDefault="00424529" w:rsidP="00424529">
                      <w:pPr>
                        <w:tabs>
                          <w:tab w:val="right" w:pos="9360"/>
                        </w:tabs>
                        <w:spacing w:after="0"/>
                        <w:rPr>
                          <w:sz w:val="16"/>
                          <w:szCs w:val="24"/>
                        </w:rPr>
                      </w:pPr>
                      <w:r w:rsidRPr="00931504">
                        <w:rPr>
                          <w:sz w:val="16"/>
                          <w:szCs w:val="24"/>
                        </w:rPr>
                        <w:t xml:space="preserve">Version </w:t>
                      </w:r>
                      <w:r>
                        <w:rPr>
                          <w:sz w:val="16"/>
                        </w:rPr>
                        <w:t>3</w:t>
                      </w:r>
                    </w:p>
                    <w:p w14:paraId="0E2DC8DE" w14:textId="77777777" w:rsidR="00424529" w:rsidRPr="00931504" w:rsidRDefault="00424529" w:rsidP="00424529">
                      <w:pPr>
                        <w:tabs>
                          <w:tab w:val="right" w:pos="9360"/>
                        </w:tabs>
                        <w:spacing w:after="0"/>
                        <w:rPr>
                          <w:sz w:val="16"/>
                          <w:szCs w:val="24"/>
                        </w:rPr>
                      </w:pPr>
                      <w:r w:rsidRPr="00931504">
                        <w:rPr>
                          <w:sz w:val="16"/>
                          <w:szCs w:val="24"/>
                        </w:rPr>
                        <w:t>Last Updated</w:t>
                      </w:r>
                      <w:r>
                        <w:rPr>
                          <w:sz w:val="16"/>
                          <w:szCs w:val="24"/>
                        </w:rPr>
                        <w:t>: June 2021</w:t>
                      </w:r>
                    </w:p>
                    <w:p w14:paraId="0D7F9736" w14:textId="77777777" w:rsidR="00424529" w:rsidRPr="00931504" w:rsidRDefault="00424529" w:rsidP="00424529">
                      <w:pPr>
                        <w:tabs>
                          <w:tab w:val="right" w:pos="9360"/>
                        </w:tabs>
                        <w:spacing w:after="0"/>
                        <w:rPr>
                          <w:sz w:val="16"/>
                          <w:szCs w:val="24"/>
                        </w:rPr>
                      </w:pPr>
                      <w:r w:rsidRPr="00931504">
                        <w:rPr>
                          <w:sz w:val="16"/>
                          <w:szCs w:val="24"/>
                        </w:rPr>
                        <w:t>Owner:</w:t>
                      </w:r>
                      <w:r>
                        <w:rPr>
                          <w:sz w:val="16"/>
                        </w:rPr>
                        <w:t xml:space="preserve"> Grants &amp; Contracts </w:t>
                      </w:r>
                    </w:p>
                  </w:txbxContent>
                </v:textbox>
                <w10:wrap anchorx="margin"/>
              </v:shape>
            </w:pict>
          </mc:Fallback>
        </mc:AlternateContent>
      </w:r>
      <w:r w:rsidRPr="004849B6">
        <w:rPr>
          <w:rFonts w:cs="Arial"/>
          <w:b/>
          <w:noProof/>
          <w:color w:val="0092C8"/>
          <w:sz w:val="40"/>
        </w:rPr>
        <w:drawing>
          <wp:anchor distT="0" distB="0" distL="114300" distR="114300" simplePos="0" relativeHeight="251664385" behindDoc="0" locked="0" layoutInCell="1" allowOverlap="1" wp14:anchorId="7353B6E5" wp14:editId="6D9C76A9">
            <wp:simplePos x="0" y="0"/>
            <wp:positionH relativeFrom="margin">
              <wp:posOffset>-272955</wp:posOffset>
            </wp:positionH>
            <wp:positionV relativeFrom="paragraph">
              <wp:posOffset>-689629</wp:posOffset>
            </wp:positionV>
            <wp:extent cx="948055" cy="685800"/>
            <wp:effectExtent l="0" t="0" r="4445" b="0"/>
            <wp:wrapNone/>
            <wp:docPr id="181543483" name="Рисунок 181543483" descr="Зображення, що містить Графіка, Шрифт, фіолетовий, фіал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3483" name="Рисунок 181543483" descr="Зображення, що містить Графіка, Шрифт, фіолетовий, фіалка&#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055" cy="685800"/>
                    </a:xfrm>
                    <a:prstGeom prst="rect">
                      <a:avLst/>
                    </a:prstGeom>
                  </pic:spPr>
                </pic:pic>
              </a:graphicData>
            </a:graphic>
            <wp14:sizeRelH relativeFrom="margin">
              <wp14:pctWidth>0</wp14:pctWidth>
            </wp14:sizeRelH>
            <wp14:sizeRelV relativeFrom="margin">
              <wp14:pctHeight>0</wp14:pctHeight>
            </wp14:sizeRelV>
          </wp:anchor>
        </w:drawing>
      </w:r>
    </w:p>
    <w:p w14:paraId="110F06EA" w14:textId="2922BBF3" w:rsidR="00934A72" w:rsidRPr="004849B6" w:rsidRDefault="00934A72" w:rsidP="00353BA1">
      <w:pPr>
        <w:widowControl/>
        <w:spacing w:after="0"/>
        <w:rPr>
          <w:b/>
          <w:lang w:val="ru-RU"/>
        </w:rPr>
      </w:pPr>
      <w:r w:rsidRPr="004849B6">
        <w:rPr>
          <w:b/>
          <w:lang w:val="ru-RU"/>
        </w:rPr>
        <w:t>Запит консультанта</w:t>
      </w:r>
    </w:p>
    <w:p w14:paraId="0888F496" w14:textId="42E1D0DE" w:rsidR="00934A72" w:rsidRPr="004849B6" w:rsidRDefault="00934A72" w:rsidP="00353BA1">
      <w:pPr>
        <w:spacing w:after="0"/>
        <w:rPr>
          <w:lang w:val="uk-UA"/>
        </w:rPr>
      </w:pPr>
      <w:proofErr w:type="spellStart"/>
      <w:r w:rsidRPr="004849B6">
        <w:rPr>
          <w:lang w:val="ru-RU"/>
        </w:rPr>
        <w:t>Назва</w:t>
      </w:r>
      <w:proofErr w:type="spellEnd"/>
      <w:r w:rsidRPr="004849B6">
        <w:rPr>
          <w:lang w:val="ru-RU"/>
        </w:rPr>
        <w:t xml:space="preserve">: </w:t>
      </w:r>
      <w:r w:rsidR="00EA219F" w:rsidRPr="00EA219F">
        <w:rPr>
          <w:lang w:val="ru-RU"/>
        </w:rPr>
        <w:t xml:space="preserve">Консультант з цифрового </w:t>
      </w:r>
      <w:proofErr w:type="spellStart"/>
      <w:r w:rsidR="00EA219F" w:rsidRPr="00EA219F">
        <w:rPr>
          <w:lang w:val="ru-RU"/>
        </w:rPr>
        <w:t>залучення</w:t>
      </w:r>
      <w:proofErr w:type="spellEnd"/>
      <w:r w:rsidR="00EA219F" w:rsidRPr="00EA219F">
        <w:rPr>
          <w:lang w:val="ru-RU"/>
        </w:rPr>
        <w:t xml:space="preserve"> та онлайн-</w:t>
      </w:r>
      <w:proofErr w:type="spellStart"/>
      <w:r w:rsidR="00EA219F" w:rsidRPr="00EA219F">
        <w:rPr>
          <w:lang w:val="ru-RU"/>
        </w:rPr>
        <w:t>реклами</w:t>
      </w:r>
      <w:proofErr w:type="spellEnd"/>
      <w:r w:rsidR="00EA219F" w:rsidRPr="00EA219F">
        <w:rPr>
          <w:lang w:val="ru-RU"/>
        </w:rPr>
        <w:t xml:space="preserve"> для </w:t>
      </w:r>
      <w:proofErr w:type="spellStart"/>
      <w:r w:rsidR="00EA219F" w:rsidRPr="00EA219F">
        <w:rPr>
          <w:lang w:val="ru-RU"/>
        </w:rPr>
        <w:t>платформи</w:t>
      </w:r>
      <w:proofErr w:type="spellEnd"/>
      <w:r w:rsidR="00EA219F" w:rsidRPr="00EA219F">
        <w:rPr>
          <w:lang w:val="ru-RU"/>
        </w:rPr>
        <w:t xml:space="preserve"> </w:t>
      </w:r>
      <w:proofErr w:type="spellStart"/>
      <w:r w:rsidR="00EA219F" w:rsidRPr="00EA219F">
        <w:t>GoPoruch</w:t>
      </w:r>
      <w:proofErr w:type="spellEnd"/>
    </w:p>
    <w:p w14:paraId="307ED7EB" w14:textId="77777777" w:rsidR="0093618B" w:rsidRDefault="00934A72" w:rsidP="00353BA1">
      <w:pPr>
        <w:spacing w:after="0"/>
        <w:rPr>
          <w:lang w:val="uk-UA"/>
        </w:rPr>
      </w:pPr>
      <w:r w:rsidRPr="004849B6">
        <w:rPr>
          <w:lang w:val="ru-RU"/>
        </w:rPr>
        <w:t xml:space="preserve">Номер </w:t>
      </w:r>
      <w:proofErr w:type="spellStart"/>
      <w:r w:rsidRPr="004849B6">
        <w:rPr>
          <w:lang w:val="ru-RU"/>
        </w:rPr>
        <w:t>запиту</w:t>
      </w:r>
      <w:proofErr w:type="spellEnd"/>
      <w:r w:rsidRPr="004849B6">
        <w:rPr>
          <w:lang w:val="ru-RU"/>
        </w:rPr>
        <w:t xml:space="preserve">: </w:t>
      </w:r>
      <w:r w:rsidR="0093618B" w:rsidRPr="0093618B">
        <w:t>RFP</w:t>
      </w:r>
      <w:r w:rsidR="0093618B" w:rsidRPr="0093618B">
        <w:rPr>
          <w:lang w:val="ru-RU"/>
        </w:rPr>
        <w:t>-4056-2026-02</w:t>
      </w:r>
    </w:p>
    <w:p w14:paraId="02653AA0" w14:textId="77777777" w:rsidR="0093618B" w:rsidRDefault="00934A72" w:rsidP="00353BA1">
      <w:pPr>
        <w:spacing w:after="0"/>
        <w:rPr>
          <w:lang w:val="uk-UA"/>
        </w:rPr>
      </w:pPr>
      <w:r w:rsidRPr="004849B6">
        <w:rPr>
          <w:lang w:val="ru-RU"/>
        </w:rPr>
        <w:t xml:space="preserve">Дата </w:t>
      </w:r>
      <w:proofErr w:type="spellStart"/>
      <w:r w:rsidRPr="004849B6">
        <w:rPr>
          <w:lang w:val="ru-RU"/>
        </w:rPr>
        <w:t>запиту</w:t>
      </w:r>
      <w:proofErr w:type="spellEnd"/>
      <w:r w:rsidRPr="004849B6">
        <w:rPr>
          <w:lang w:val="ru-RU"/>
        </w:rPr>
        <w:t xml:space="preserve">: </w:t>
      </w:r>
      <w:r w:rsidR="0093618B" w:rsidRPr="0093618B">
        <w:rPr>
          <w:lang w:val="ru-RU"/>
        </w:rPr>
        <w:t>13 березня 2026 року</w:t>
      </w:r>
    </w:p>
    <w:p w14:paraId="06D79DB4" w14:textId="03FA67F8" w:rsidR="00934A72" w:rsidRPr="0093618B" w:rsidRDefault="00934A72" w:rsidP="00353BA1">
      <w:pPr>
        <w:spacing w:after="0"/>
        <w:rPr>
          <w:lang w:val="ru-RU"/>
        </w:rPr>
      </w:pPr>
      <w:r w:rsidRPr="004849B6">
        <w:rPr>
          <w:lang w:val="ru-RU"/>
        </w:rPr>
        <w:t xml:space="preserve">Дата та час </w:t>
      </w:r>
      <w:proofErr w:type="spellStart"/>
      <w:r w:rsidRPr="004849B6">
        <w:rPr>
          <w:lang w:val="ru-RU"/>
        </w:rPr>
        <w:t>подання</w:t>
      </w:r>
      <w:proofErr w:type="spellEnd"/>
      <w:r w:rsidRPr="004849B6">
        <w:rPr>
          <w:lang w:val="ru-RU"/>
        </w:rPr>
        <w:t xml:space="preserve">: </w:t>
      </w:r>
      <w:r w:rsidR="0093618B" w:rsidRPr="0093618B">
        <w:rPr>
          <w:lang w:val="ru-RU"/>
        </w:rPr>
        <w:t xml:space="preserve">20 березня 2026 року, 18:00 (за </w:t>
      </w:r>
      <w:proofErr w:type="spellStart"/>
      <w:r w:rsidR="0093618B" w:rsidRPr="0093618B">
        <w:rPr>
          <w:lang w:val="ru-RU"/>
        </w:rPr>
        <w:t>київським</w:t>
      </w:r>
      <w:proofErr w:type="spellEnd"/>
      <w:r w:rsidR="0093618B" w:rsidRPr="0093618B">
        <w:rPr>
          <w:lang w:val="ru-RU"/>
        </w:rPr>
        <w:t xml:space="preserve"> часом)</w:t>
      </w:r>
    </w:p>
    <w:p w14:paraId="18C9B844" w14:textId="58876853" w:rsidR="00934A72" w:rsidRPr="008204B3" w:rsidRDefault="00934A72" w:rsidP="00353BA1">
      <w:pPr>
        <w:spacing w:after="0"/>
        <w:rPr>
          <w:lang w:val="ru-RU"/>
        </w:rPr>
      </w:pPr>
      <w:r w:rsidRPr="004849B6">
        <w:rPr>
          <w:lang w:val="ru-RU"/>
        </w:rPr>
        <w:t xml:space="preserve">Дата </w:t>
      </w:r>
      <w:proofErr w:type="spellStart"/>
      <w:r w:rsidRPr="004849B6">
        <w:rPr>
          <w:lang w:val="ru-RU"/>
        </w:rPr>
        <w:t>завершення</w:t>
      </w:r>
      <w:proofErr w:type="spellEnd"/>
      <w:r w:rsidRPr="004849B6">
        <w:rPr>
          <w:lang w:val="ru-RU"/>
        </w:rPr>
        <w:t xml:space="preserve"> </w:t>
      </w:r>
      <w:proofErr w:type="spellStart"/>
      <w:r w:rsidRPr="004849B6">
        <w:rPr>
          <w:lang w:val="ru-RU"/>
        </w:rPr>
        <w:t>прийому</w:t>
      </w:r>
      <w:proofErr w:type="spellEnd"/>
      <w:r w:rsidRPr="004849B6">
        <w:rPr>
          <w:lang w:val="ru-RU"/>
        </w:rPr>
        <w:t xml:space="preserve"> </w:t>
      </w:r>
      <w:proofErr w:type="spellStart"/>
      <w:r w:rsidRPr="004849B6">
        <w:rPr>
          <w:lang w:val="ru-RU"/>
        </w:rPr>
        <w:t>запитань</w:t>
      </w:r>
      <w:proofErr w:type="spellEnd"/>
      <w:r w:rsidRPr="004849B6">
        <w:rPr>
          <w:lang w:val="ru-RU"/>
        </w:rPr>
        <w:t xml:space="preserve"> та </w:t>
      </w:r>
      <w:proofErr w:type="spellStart"/>
      <w:r w:rsidRPr="004849B6">
        <w:rPr>
          <w:lang w:val="ru-RU"/>
        </w:rPr>
        <w:t>уточнень</w:t>
      </w:r>
      <w:proofErr w:type="spellEnd"/>
      <w:r w:rsidRPr="004849B6">
        <w:rPr>
          <w:lang w:val="ru-RU"/>
        </w:rPr>
        <w:t xml:space="preserve">: </w:t>
      </w:r>
      <w:r w:rsidR="008204B3" w:rsidRPr="008204B3">
        <w:rPr>
          <w:lang w:val="ru-RU"/>
        </w:rPr>
        <w:t>19 березня 2026 року</w:t>
      </w:r>
    </w:p>
    <w:p w14:paraId="06E87AAF" w14:textId="47074393" w:rsidR="00934A72" w:rsidRPr="004849B6" w:rsidRDefault="00293CAA" w:rsidP="00293CAA">
      <w:pPr>
        <w:spacing w:after="0"/>
        <w:rPr>
          <w:lang w:val="ru-RU"/>
        </w:rPr>
      </w:pPr>
      <w:proofErr w:type="spellStart"/>
      <w:r w:rsidRPr="00293CAA">
        <w:rPr>
          <w:lang w:val="ru-RU"/>
        </w:rPr>
        <w:t>Орієнтовний</w:t>
      </w:r>
      <w:proofErr w:type="spellEnd"/>
      <w:r w:rsidRPr="00293CAA">
        <w:rPr>
          <w:lang w:val="ru-RU"/>
        </w:rPr>
        <w:t xml:space="preserve"> </w:t>
      </w:r>
      <w:proofErr w:type="spellStart"/>
      <w:r w:rsidRPr="00293CAA">
        <w:rPr>
          <w:lang w:val="ru-RU"/>
        </w:rPr>
        <w:t>період</w:t>
      </w:r>
      <w:proofErr w:type="spellEnd"/>
      <w:r w:rsidRPr="00293CAA">
        <w:rPr>
          <w:lang w:val="ru-RU"/>
        </w:rPr>
        <w:t xml:space="preserve"> </w:t>
      </w:r>
      <w:proofErr w:type="spellStart"/>
      <w:r w:rsidRPr="00293CAA">
        <w:rPr>
          <w:lang w:val="ru-RU"/>
        </w:rPr>
        <w:t>виконання</w:t>
      </w:r>
      <w:proofErr w:type="spellEnd"/>
      <w:r w:rsidRPr="00293CAA">
        <w:rPr>
          <w:lang w:val="ru-RU"/>
        </w:rPr>
        <w:t xml:space="preserve"> </w:t>
      </w:r>
      <w:proofErr w:type="spellStart"/>
      <w:r w:rsidRPr="00293CAA">
        <w:rPr>
          <w:lang w:val="ru-RU"/>
        </w:rPr>
        <w:t>робіт</w:t>
      </w:r>
      <w:proofErr w:type="spellEnd"/>
      <w:r w:rsidR="00934A72" w:rsidRPr="004849B6">
        <w:rPr>
          <w:lang w:val="ru-RU"/>
        </w:rPr>
        <w:t xml:space="preserve">: </w:t>
      </w:r>
      <w:r w:rsidR="008204B3" w:rsidRPr="008204B3">
        <w:rPr>
          <w:lang w:val="ru-RU"/>
        </w:rPr>
        <w:t xml:space="preserve">10 </w:t>
      </w:r>
      <w:proofErr w:type="spellStart"/>
      <w:r w:rsidR="008204B3" w:rsidRPr="008204B3">
        <w:rPr>
          <w:lang w:val="ru-RU"/>
        </w:rPr>
        <w:t>квітня</w:t>
      </w:r>
      <w:proofErr w:type="spellEnd"/>
      <w:r w:rsidR="008204B3" w:rsidRPr="008204B3">
        <w:rPr>
          <w:lang w:val="ru-RU"/>
        </w:rPr>
        <w:t xml:space="preserve"> 2026 року </w:t>
      </w:r>
      <w:r w:rsidR="008204B3">
        <w:rPr>
          <w:lang w:val="ru-RU"/>
        </w:rPr>
        <w:t>-</w:t>
      </w:r>
      <w:r w:rsidR="008204B3" w:rsidRPr="008204B3">
        <w:rPr>
          <w:lang w:val="ru-RU"/>
        </w:rPr>
        <w:t xml:space="preserve"> 16 липня 2026 року</w:t>
      </w:r>
      <w:r>
        <w:rPr>
          <w:lang w:val="ru-RU"/>
        </w:rPr>
        <w:br/>
      </w:r>
    </w:p>
    <w:p w14:paraId="1FB73F6D" w14:textId="77777777" w:rsidR="00934A72" w:rsidRPr="004849B6" w:rsidRDefault="00934A72" w:rsidP="00934A72">
      <w:pPr>
        <w:widowControl/>
        <w:rPr>
          <w:rFonts w:cs="Arial"/>
          <w:b/>
          <w:color w:val="0092C8"/>
          <w:sz w:val="26"/>
          <w:szCs w:val="26"/>
          <w:lang w:val="ru-RU"/>
        </w:rPr>
      </w:pPr>
      <w:r w:rsidRPr="004849B6">
        <w:rPr>
          <w:rFonts w:cs="Arial"/>
          <w:b/>
          <w:color w:val="0092C8"/>
          <w:sz w:val="26"/>
          <w:szCs w:val="26"/>
          <w:lang w:val="ru-RU"/>
        </w:rPr>
        <w:t xml:space="preserve">А. </w:t>
      </w:r>
      <w:proofErr w:type="spellStart"/>
      <w:r w:rsidRPr="004849B6">
        <w:rPr>
          <w:rFonts w:cs="Arial"/>
          <w:b/>
          <w:color w:val="0092C8"/>
          <w:sz w:val="26"/>
          <w:szCs w:val="26"/>
          <w:lang w:val="ru-RU"/>
        </w:rPr>
        <w:t>Вступ</w:t>
      </w:r>
      <w:proofErr w:type="spellEnd"/>
    </w:p>
    <w:p w14:paraId="2BC06182" w14:textId="7204BBB8" w:rsidR="00ED7A1A" w:rsidRPr="004849B6" w:rsidRDefault="00ED7A1A" w:rsidP="00ED7A1A">
      <w:pPr>
        <w:widowControl/>
        <w:jc w:val="both"/>
        <w:rPr>
          <w:lang w:val="ru-RU"/>
        </w:rPr>
      </w:pPr>
      <w:r w:rsidRPr="004849B6">
        <w:t>Pact</w:t>
      </w:r>
      <w:r w:rsidRPr="004849B6">
        <w:rPr>
          <w:lang w:val="ru-RU"/>
        </w:rPr>
        <w:t xml:space="preserve"> є </w:t>
      </w:r>
      <w:proofErr w:type="spellStart"/>
      <w:r w:rsidRPr="004849B6">
        <w:rPr>
          <w:lang w:val="ru-RU"/>
        </w:rPr>
        <w:t>міжнародною</w:t>
      </w:r>
      <w:proofErr w:type="spellEnd"/>
      <w:r w:rsidRPr="004849B6">
        <w:rPr>
          <w:lang w:val="ru-RU"/>
        </w:rPr>
        <w:t xml:space="preserve"> </w:t>
      </w:r>
      <w:proofErr w:type="spellStart"/>
      <w:r w:rsidRPr="004849B6">
        <w:rPr>
          <w:lang w:val="ru-RU"/>
        </w:rPr>
        <w:t>організацією</w:t>
      </w:r>
      <w:proofErr w:type="spellEnd"/>
      <w:r w:rsidRPr="004849B6">
        <w:rPr>
          <w:lang w:val="ru-RU"/>
        </w:rPr>
        <w:t xml:space="preserve"> з </w:t>
      </w:r>
      <w:proofErr w:type="spellStart"/>
      <w:r w:rsidRPr="004849B6">
        <w:rPr>
          <w:lang w:val="ru-RU"/>
        </w:rPr>
        <w:t>розвитку</w:t>
      </w:r>
      <w:proofErr w:type="spellEnd"/>
      <w:r w:rsidRPr="004849B6">
        <w:rPr>
          <w:lang w:val="ru-RU"/>
        </w:rPr>
        <w:t xml:space="preserve">, </w:t>
      </w:r>
      <w:proofErr w:type="spellStart"/>
      <w:r w:rsidRPr="004849B6">
        <w:rPr>
          <w:lang w:val="ru-RU"/>
        </w:rPr>
        <w:t>заснованою</w:t>
      </w:r>
      <w:proofErr w:type="spellEnd"/>
      <w:r w:rsidRPr="004849B6">
        <w:rPr>
          <w:lang w:val="ru-RU"/>
        </w:rPr>
        <w:t xml:space="preserve"> у 1971 </w:t>
      </w:r>
      <w:proofErr w:type="spellStart"/>
      <w:r w:rsidRPr="004849B6">
        <w:rPr>
          <w:lang w:val="ru-RU"/>
        </w:rPr>
        <w:t>році</w:t>
      </w:r>
      <w:proofErr w:type="spellEnd"/>
      <w:r w:rsidRPr="004849B6">
        <w:rPr>
          <w:lang w:val="ru-RU"/>
        </w:rPr>
        <w:t xml:space="preserve"> та </w:t>
      </w:r>
      <w:proofErr w:type="spellStart"/>
      <w:r w:rsidRPr="004849B6">
        <w:rPr>
          <w:lang w:val="ru-RU"/>
        </w:rPr>
        <w:t>визнаною</w:t>
      </w:r>
      <w:proofErr w:type="spellEnd"/>
      <w:r w:rsidRPr="004849B6">
        <w:rPr>
          <w:lang w:val="ru-RU"/>
        </w:rPr>
        <w:t xml:space="preserve"> </w:t>
      </w:r>
      <w:proofErr w:type="spellStart"/>
      <w:r w:rsidRPr="004849B6">
        <w:rPr>
          <w:lang w:val="ru-RU"/>
        </w:rPr>
        <w:t>світовим</w:t>
      </w:r>
      <w:proofErr w:type="spellEnd"/>
      <w:r w:rsidRPr="004849B6">
        <w:rPr>
          <w:lang w:val="ru-RU"/>
        </w:rPr>
        <w:t xml:space="preserve"> </w:t>
      </w:r>
      <w:proofErr w:type="spellStart"/>
      <w:r w:rsidRPr="004849B6">
        <w:rPr>
          <w:lang w:val="ru-RU"/>
        </w:rPr>
        <w:t>лідером</w:t>
      </w:r>
      <w:proofErr w:type="spellEnd"/>
      <w:r w:rsidRPr="004849B6">
        <w:rPr>
          <w:lang w:val="ru-RU"/>
        </w:rPr>
        <w:t xml:space="preserve"> у </w:t>
      </w:r>
      <w:proofErr w:type="spellStart"/>
      <w:r w:rsidRPr="004849B6">
        <w:rPr>
          <w:lang w:val="ru-RU"/>
        </w:rPr>
        <w:t>створенні</w:t>
      </w:r>
      <w:proofErr w:type="spellEnd"/>
      <w:r w:rsidRPr="004849B6">
        <w:rPr>
          <w:lang w:val="ru-RU"/>
        </w:rPr>
        <w:t xml:space="preserve"> </w:t>
      </w:r>
      <w:proofErr w:type="spellStart"/>
      <w:r w:rsidRPr="004849B6">
        <w:rPr>
          <w:lang w:val="ru-RU"/>
        </w:rPr>
        <w:t>соціального</w:t>
      </w:r>
      <w:proofErr w:type="spellEnd"/>
      <w:r w:rsidRPr="004849B6">
        <w:rPr>
          <w:lang w:val="ru-RU"/>
        </w:rPr>
        <w:t xml:space="preserve"> </w:t>
      </w:r>
      <w:proofErr w:type="spellStart"/>
      <w:r w:rsidRPr="004849B6">
        <w:rPr>
          <w:lang w:val="ru-RU"/>
        </w:rPr>
        <w:t>впливу</w:t>
      </w:r>
      <w:proofErr w:type="spellEnd"/>
      <w:r w:rsidRPr="004849B6">
        <w:rPr>
          <w:lang w:val="ru-RU"/>
        </w:rPr>
        <w:t xml:space="preserve">. </w:t>
      </w:r>
      <w:r w:rsidRPr="004849B6">
        <w:t>Pact</w:t>
      </w:r>
      <w:r w:rsidRPr="004849B6">
        <w:rPr>
          <w:lang w:val="ru-RU"/>
        </w:rPr>
        <w:t xml:space="preserve"> </w:t>
      </w:r>
      <w:proofErr w:type="spellStart"/>
      <w:r w:rsidRPr="004849B6">
        <w:rPr>
          <w:lang w:val="ru-RU"/>
        </w:rPr>
        <w:t>має</w:t>
      </w:r>
      <w:proofErr w:type="spellEnd"/>
      <w:r w:rsidRPr="004849B6">
        <w:rPr>
          <w:lang w:val="ru-RU"/>
        </w:rPr>
        <w:t xml:space="preserve"> </w:t>
      </w:r>
      <w:proofErr w:type="spellStart"/>
      <w:r w:rsidRPr="004849B6">
        <w:rPr>
          <w:lang w:val="ru-RU"/>
        </w:rPr>
        <w:t>експертизу</w:t>
      </w:r>
      <w:proofErr w:type="spellEnd"/>
      <w:r w:rsidRPr="004849B6">
        <w:rPr>
          <w:lang w:val="ru-RU"/>
        </w:rPr>
        <w:t xml:space="preserve"> у сферах </w:t>
      </w:r>
      <w:proofErr w:type="spellStart"/>
      <w:r w:rsidRPr="004849B6">
        <w:rPr>
          <w:lang w:val="ru-RU"/>
        </w:rPr>
        <w:t>розвитку</w:t>
      </w:r>
      <w:proofErr w:type="spellEnd"/>
      <w:r w:rsidRPr="004849B6">
        <w:rPr>
          <w:lang w:val="ru-RU"/>
        </w:rPr>
        <w:t xml:space="preserve"> </w:t>
      </w:r>
      <w:proofErr w:type="spellStart"/>
      <w:r w:rsidRPr="004849B6">
        <w:rPr>
          <w:lang w:val="ru-RU"/>
        </w:rPr>
        <w:t>спроможності</w:t>
      </w:r>
      <w:proofErr w:type="spellEnd"/>
      <w:r w:rsidRPr="004849B6">
        <w:rPr>
          <w:lang w:val="ru-RU"/>
        </w:rPr>
        <w:t xml:space="preserve">, </w:t>
      </w:r>
      <w:proofErr w:type="spellStart"/>
      <w:r w:rsidRPr="004849B6">
        <w:rPr>
          <w:lang w:val="ru-RU"/>
        </w:rPr>
        <w:t>громадського</w:t>
      </w:r>
      <w:proofErr w:type="spellEnd"/>
      <w:r w:rsidRPr="004849B6">
        <w:rPr>
          <w:lang w:val="ru-RU"/>
        </w:rPr>
        <w:t xml:space="preserve"> </w:t>
      </w:r>
      <w:proofErr w:type="spellStart"/>
      <w:r w:rsidRPr="004849B6">
        <w:rPr>
          <w:lang w:val="ru-RU"/>
        </w:rPr>
        <w:t>здоров’я</w:t>
      </w:r>
      <w:proofErr w:type="spellEnd"/>
      <w:r w:rsidRPr="004849B6">
        <w:rPr>
          <w:lang w:val="ru-RU"/>
        </w:rPr>
        <w:t xml:space="preserve">, </w:t>
      </w:r>
      <w:proofErr w:type="spellStart"/>
      <w:r w:rsidRPr="004849B6">
        <w:rPr>
          <w:lang w:val="ru-RU"/>
        </w:rPr>
        <w:t>врядування</w:t>
      </w:r>
      <w:proofErr w:type="spellEnd"/>
      <w:r w:rsidRPr="004849B6">
        <w:rPr>
          <w:lang w:val="ru-RU"/>
        </w:rPr>
        <w:t xml:space="preserve">, </w:t>
      </w:r>
      <w:proofErr w:type="spellStart"/>
      <w:r w:rsidRPr="004849B6">
        <w:rPr>
          <w:lang w:val="ru-RU"/>
        </w:rPr>
        <w:t>охорони</w:t>
      </w:r>
      <w:proofErr w:type="spellEnd"/>
      <w:r w:rsidRPr="004849B6">
        <w:rPr>
          <w:lang w:val="ru-RU"/>
        </w:rPr>
        <w:t xml:space="preserve"> </w:t>
      </w:r>
      <w:proofErr w:type="spellStart"/>
      <w:r w:rsidRPr="004849B6">
        <w:rPr>
          <w:lang w:val="ru-RU"/>
        </w:rPr>
        <w:t>довкілля</w:t>
      </w:r>
      <w:proofErr w:type="spellEnd"/>
      <w:r w:rsidRPr="004849B6">
        <w:rPr>
          <w:lang w:val="ru-RU"/>
        </w:rPr>
        <w:t xml:space="preserve">, </w:t>
      </w:r>
      <w:proofErr w:type="spellStart"/>
      <w:r w:rsidRPr="004849B6">
        <w:rPr>
          <w:lang w:val="ru-RU"/>
        </w:rPr>
        <w:t>енергетики</w:t>
      </w:r>
      <w:proofErr w:type="spellEnd"/>
      <w:r w:rsidRPr="004849B6">
        <w:rPr>
          <w:lang w:val="ru-RU"/>
        </w:rPr>
        <w:t xml:space="preserve">, </w:t>
      </w:r>
      <w:proofErr w:type="spellStart"/>
      <w:r w:rsidRPr="004849B6">
        <w:rPr>
          <w:lang w:val="ru-RU"/>
        </w:rPr>
        <w:t>розвитку</w:t>
      </w:r>
      <w:proofErr w:type="spellEnd"/>
      <w:r w:rsidRPr="004849B6">
        <w:rPr>
          <w:lang w:val="ru-RU"/>
        </w:rPr>
        <w:t xml:space="preserve"> </w:t>
      </w:r>
      <w:proofErr w:type="spellStart"/>
      <w:r w:rsidRPr="004849B6">
        <w:rPr>
          <w:lang w:val="ru-RU"/>
        </w:rPr>
        <w:t>засобів</w:t>
      </w:r>
      <w:proofErr w:type="spellEnd"/>
      <w:r w:rsidRPr="004849B6">
        <w:rPr>
          <w:lang w:val="ru-RU"/>
        </w:rPr>
        <w:t xml:space="preserve"> до </w:t>
      </w:r>
      <w:proofErr w:type="spellStart"/>
      <w:r w:rsidRPr="004849B6">
        <w:rPr>
          <w:lang w:val="ru-RU"/>
        </w:rPr>
        <w:t>існування</w:t>
      </w:r>
      <w:proofErr w:type="spellEnd"/>
      <w:r w:rsidRPr="004849B6">
        <w:rPr>
          <w:lang w:val="ru-RU"/>
        </w:rPr>
        <w:t xml:space="preserve">, </w:t>
      </w:r>
      <w:proofErr w:type="spellStart"/>
      <w:r w:rsidRPr="004849B6">
        <w:rPr>
          <w:lang w:val="ru-RU"/>
        </w:rPr>
        <w:t>підтримки</w:t>
      </w:r>
      <w:proofErr w:type="spellEnd"/>
      <w:r w:rsidRPr="004849B6">
        <w:rPr>
          <w:lang w:val="ru-RU"/>
        </w:rPr>
        <w:t xml:space="preserve"> </w:t>
      </w:r>
      <w:proofErr w:type="spellStart"/>
      <w:r w:rsidRPr="004849B6">
        <w:rPr>
          <w:lang w:val="ru-RU"/>
        </w:rPr>
        <w:t>гірничодобувних</w:t>
      </w:r>
      <w:proofErr w:type="spellEnd"/>
      <w:r w:rsidRPr="004849B6">
        <w:rPr>
          <w:lang w:val="ru-RU"/>
        </w:rPr>
        <w:t xml:space="preserve"> громад, </w:t>
      </w:r>
      <w:proofErr w:type="spellStart"/>
      <w:r w:rsidRPr="004849B6">
        <w:rPr>
          <w:lang w:val="ru-RU"/>
        </w:rPr>
        <w:t>мікрофінансування</w:t>
      </w:r>
      <w:proofErr w:type="spellEnd"/>
      <w:r w:rsidRPr="004849B6">
        <w:rPr>
          <w:lang w:val="ru-RU"/>
        </w:rPr>
        <w:t xml:space="preserve"> та </w:t>
      </w:r>
      <w:proofErr w:type="spellStart"/>
      <w:r w:rsidRPr="004849B6">
        <w:rPr>
          <w:lang w:val="ru-RU"/>
        </w:rPr>
        <w:t>інших</w:t>
      </w:r>
      <w:proofErr w:type="spellEnd"/>
      <w:r w:rsidRPr="004849B6">
        <w:rPr>
          <w:lang w:val="ru-RU"/>
        </w:rPr>
        <w:t xml:space="preserve"> </w:t>
      </w:r>
      <w:proofErr w:type="spellStart"/>
      <w:r w:rsidRPr="004849B6">
        <w:rPr>
          <w:lang w:val="ru-RU"/>
        </w:rPr>
        <w:t>напрямках</w:t>
      </w:r>
      <w:proofErr w:type="spellEnd"/>
      <w:r w:rsidRPr="004849B6">
        <w:rPr>
          <w:lang w:val="ru-RU"/>
        </w:rPr>
        <w:t>.</w:t>
      </w:r>
    </w:p>
    <w:p w14:paraId="7954B888" w14:textId="31CE2AE8" w:rsidR="00934A72" w:rsidRPr="004849B6" w:rsidRDefault="00ED7A1A" w:rsidP="00ED7A1A">
      <w:pPr>
        <w:widowControl/>
        <w:jc w:val="both"/>
        <w:rPr>
          <w:lang w:val="ru-RU"/>
        </w:rPr>
      </w:pPr>
      <w:r w:rsidRPr="004849B6">
        <w:t>Pact</w:t>
      </w:r>
      <w:r w:rsidRPr="004849B6">
        <w:rPr>
          <w:lang w:val="ru-RU"/>
        </w:rPr>
        <w:t xml:space="preserve"> </w:t>
      </w:r>
      <w:proofErr w:type="spellStart"/>
      <w:r w:rsidRPr="004849B6">
        <w:rPr>
          <w:lang w:val="ru-RU"/>
        </w:rPr>
        <w:t>впроваджує</w:t>
      </w:r>
      <w:proofErr w:type="spellEnd"/>
      <w:r w:rsidRPr="004849B6">
        <w:rPr>
          <w:lang w:val="ru-RU"/>
        </w:rPr>
        <w:t xml:space="preserve"> </w:t>
      </w:r>
      <w:proofErr w:type="spellStart"/>
      <w:r w:rsidRPr="004849B6">
        <w:rPr>
          <w:lang w:val="ru-RU"/>
        </w:rPr>
        <w:t>проєкт</w:t>
      </w:r>
      <w:proofErr w:type="spellEnd"/>
      <w:r w:rsidRPr="004849B6">
        <w:rPr>
          <w:lang w:val="ru-RU"/>
        </w:rPr>
        <w:t xml:space="preserve"> «</w:t>
      </w:r>
      <w:proofErr w:type="spellStart"/>
      <w:r w:rsidRPr="004849B6">
        <w:rPr>
          <w:lang w:val="ru-RU"/>
        </w:rPr>
        <w:t>Інновації</w:t>
      </w:r>
      <w:proofErr w:type="spellEnd"/>
      <w:r w:rsidRPr="004849B6">
        <w:rPr>
          <w:lang w:val="ru-RU"/>
        </w:rPr>
        <w:t xml:space="preserve"> для </w:t>
      </w:r>
      <w:proofErr w:type="spellStart"/>
      <w:r w:rsidRPr="004849B6">
        <w:rPr>
          <w:lang w:val="ru-RU"/>
        </w:rPr>
        <w:t>подолання</w:t>
      </w:r>
      <w:proofErr w:type="spellEnd"/>
      <w:r w:rsidRPr="004849B6">
        <w:rPr>
          <w:lang w:val="ru-RU"/>
        </w:rPr>
        <w:t xml:space="preserve"> </w:t>
      </w:r>
      <w:proofErr w:type="spellStart"/>
      <w:r w:rsidRPr="004849B6">
        <w:rPr>
          <w:lang w:val="ru-RU"/>
        </w:rPr>
        <w:t>епідемії</w:t>
      </w:r>
      <w:proofErr w:type="spellEnd"/>
      <w:r w:rsidRPr="004849B6">
        <w:rPr>
          <w:lang w:val="ru-RU"/>
        </w:rPr>
        <w:t xml:space="preserve"> ВІЛ» (</w:t>
      </w:r>
      <w:r w:rsidRPr="004849B6">
        <w:t>Community</w:t>
      </w:r>
      <w:r w:rsidRPr="004849B6">
        <w:rPr>
          <w:lang w:val="ru-RU"/>
        </w:rPr>
        <w:t xml:space="preserve"> </w:t>
      </w:r>
      <w:r w:rsidRPr="004849B6">
        <w:t>Action</w:t>
      </w:r>
      <w:r w:rsidRPr="004849B6">
        <w:rPr>
          <w:lang w:val="ru-RU"/>
        </w:rPr>
        <w:t xml:space="preserve"> </w:t>
      </w:r>
      <w:r w:rsidRPr="004849B6">
        <w:t>for</w:t>
      </w:r>
      <w:r w:rsidRPr="004849B6">
        <w:rPr>
          <w:lang w:val="ru-RU"/>
        </w:rPr>
        <w:t xml:space="preserve"> </w:t>
      </w:r>
      <w:r w:rsidRPr="004849B6">
        <w:t>HIV</w:t>
      </w:r>
      <w:r w:rsidRPr="004849B6">
        <w:rPr>
          <w:lang w:val="ru-RU"/>
        </w:rPr>
        <w:t xml:space="preserve"> </w:t>
      </w:r>
      <w:r w:rsidRPr="004849B6">
        <w:t>Control</w:t>
      </w:r>
      <w:r w:rsidRPr="004849B6">
        <w:rPr>
          <w:lang w:val="uk-UA"/>
        </w:rPr>
        <w:t xml:space="preserve">, </w:t>
      </w:r>
      <w:r w:rsidRPr="004849B6">
        <w:t>CAHC</w:t>
      </w:r>
      <w:r w:rsidRPr="004849B6">
        <w:rPr>
          <w:lang w:val="ru-RU"/>
        </w:rPr>
        <w:t xml:space="preserve">). Метою </w:t>
      </w:r>
      <w:proofErr w:type="spellStart"/>
      <w:r w:rsidRPr="004849B6">
        <w:rPr>
          <w:lang w:val="ru-RU"/>
        </w:rPr>
        <w:t>проєкту</w:t>
      </w:r>
      <w:proofErr w:type="spellEnd"/>
      <w:r w:rsidRPr="004849B6">
        <w:rPr>
          <w:lang w:val="ru-RU"/>
        </w:rPr>
        <w:t xml:space="preserve"> є </w:t>
      </w:r>
      <w:proofErr w:type="spellStart"/>
      <w:r w:rsidRPr="004849B6">
        <w:rPr>
          <w:lang w:val="ru-RU"/>
        </w:rPr>
        <w:t>прискорення</w:t>
      </w:r>
      <w:proofErr w:type="spellEnd"/>
      <w:r w:rsidRPr="004849B6">
        <w:rPr>
          <w:lang w:val="ru-RU"/>
        </w:rPr>
        <w:t xml:space="preserve"> </w:t>
      </w:r>
      <w:proofErr w:type="spellStart"/>
      <w:r w:rsidRPr="004849B6">
        <w:rPr>
          <w:lang w:val="ru-RU"/>
        </w:rPr>
        <w:t>зусиль</w:t>
      </w:r>
      <w:proofErr w:type="spellEnd"/>
      <w:r w:rsidRPr="004849B6">
        <w:rPr>
          <w:lang w:val="ru-RU"/>
        </w:rPr>
        <w:t xml:space="preserve"> </w:t>
      </w:r>
      <w:proofErr w:type="spellStart"/>
      <w:r w:rsidRPr="004849B6">
        <w:rPr>
          <w:lang w:val="ru-RU"/>
        </w:rPr>
        <w:t>України</w:t>
      </w:r>
      <w:proofErr w:type="spellEnd"/>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досягнення</w:t>
      </w:r>
      <w:proofErr w:type="spellEnd"/>
      <w:r w:rsidRPr="004849B6">
        <w:rPr>
          <w:lang w:val="ru-RU"/>
        </w:rPr>
        <w:t xml:space="preserve"> контролю над </w:t>
      </w:r>
      <w:proofErr w:type="spellStart"/>
      <w:r w:rsidRPr="004849B6">
        <w:rPr>
          <w:lang w:val="ru-RU"/>
        </w:rPr>
        <w:t>епідемією</w:t>
      </w:r>
      <w:proofErr w:type="spellEnd"/>
      <w:r w:rsidRPr="004849B6">
        <w:rPr>
          <w:lang w:val="ru-RU"/>
        </w:rPr>
        <w:t xml:space="preserve"> ВІЛ до 2030 року шляхом </w:t>
      </w:r>
      <w:proofErr w:type="spellStart"/>
      <w:r w:rsidRPr="004849B6">
        <w:rPr>
          <w:lang w:val="ru-RU"/>
        </w:rPr>
        <w:t>покращення</w:t>
      </w:r>
      <w:proofErr w:type="spellEnd"/>
      <w:r w:rsidRPr="004849B6">
        <w:rPr>
          <w:lang w:val="ru-RU"/>
        </w:rPr>
        <w:t xml:space="preserve"> </w:t>
      </w:r>
      <w:proofErr w:type="spellStart"/>
      <w:r w:rsidRPr="004849B6">
        <w:rPr>
          <w:lang w:val="ru-RU"/>
        </w:rPr>
        <w:t>програм</w:t>
      </w:r>
      <w:proofErr w:type="spellEnd"/>
      <w:r w:rsidRPr="004849B6">
        <w:rPr>
          <w:lang w:val="ru-RU"/>
        </w:rPr>
        <w:t xml:space="preserve"> </w:t>
      </w:r>
      <w:proofErr w:type="spellStart"/>
      <w:r w:rsidRPr="004849B6">
        <w:rPr>
          <w:lang w:val="ru-RU"/>
        </w:rPr>
        <w:t>профілактики</w:t>
      </w:r>
      <w:proofErr w:type="spellEnd"/>
      <w:r w:rsidRPr="004849B6">
        <w:rPr>
          <w:lang w:val="ru-RU"/>
        </w:rPr>
        <w:t xml:space="preserve">, </w:t>
      </w:r>
      <w:proofErr w:type="spellStart"/>
      <w:r w:rsidRPr="004849B6">
        <w:rPr>
          <w:lang w:val="ru-RU"/>
        </w:rPr>
        <w:t>тестування</w:t>
      </w:r>
      <w:proofErr w:type="spellEnd"/>
      <w:r w:rsidRPr="004849B6">
        <w:rPr>
          <w:lang w:val="ru-RU"/>
        </w:rPr>
        <w:t xml:space="preserve"> та постановки </w:t>
      </w:r>
      <w:proofErr w:type="spellStart"/>
      <w:r w:rsidRPr="004849B6">
        <w:rPr>
          <w:lang w:val="ru-RU"/>
        </w:rPr>
        <w:t>під</w:t>
      </w:r>
      <w:proofErr w:type="spellEnd"/>
      <w:r w:rsidRPr="004849B6">
        <w:rPr>
          <w:lang w:val="ru-RU"/>
        </w:rPr>
        <w:t xml:space="preserve"> </w:t>
      </w:r>
      <w:proofErr w:type="spellStart"/>
      <w:r w:rsidRPr="004849B6">
        <w:rPr>
          <w:lang w:val="ru-RU"/>
        </w:rPr>
        <w:t>медичний</w:t>
      </w:r>
      <w:proofErr w:type="spellEnd"/>
      <w:r w:rsidRPr="004849B6">
        <w:rPr>
          <w:lang w:val="ru-RU"/>
        </w:rPr>
        <w:t xml:space="preserve"> </w:t>
      </w:r>
      <w:proofErr w:type="spellStart"/>
      <w:r w:rsidRPr="004849B6">
        <w:rPr>
          <w:lang w:val="ru-RU"/>
        </w:rPr>
        <w:t>нагляд</w:t>
      </w:r>
      <w:proofErr w:type="spellEnd"/>
      <w:r w:rsidRPr="004849B6">
        <w:rPr>
          <w:lang w:val="ru-RU"/>
        </w:rPr>
        <w:t xml:space="preserve"> </w:t>
      </w:r>
      <w:proofErr w:type="spellStart"/>
      <w:r w:rsidRPr="004849B6">
        <w:rPr>
          <w:lang w:val="ru-RU"/>
        </w:rPr>
        <w:t>осіб</w:t>
      </w:r>
      <w:proofErr w:type="spellEnd"/>
      <w:r w:rsidRPr="004849B6">
        <w:rPr>
          <w:lang w:val="ru-RU"/>
        </w:rPr>
        <w:t xml:space="preserve">, </w:t>
      </w:r>
      <w:proofErr w:type="spellStart"/>
      <w:r w:rsidRPr="004849B6">
        <w:rPr>
          <w:lang w:val="ru-RU"/>
        </w:rPr>
        <w:t>які</w:t>
      </w:r>
      <w:proofErr w:type="spellEnd"/>
      <w:r w:rsidRPr="004849B6">
        <w:rPr>
          <w:lang w:val="ru-RU"/>
        </w:rPr>
        <w:t xml:space="preserve"> </w:t>
      </w:r>
      <w:proofErr w:type="spellStart"/>
      <w:r w:rsidRPr="004849B6">
        <w:rPr>
          <w:lang w:val="ru-RU"/>
        </w:rPr>
        <w:t>мають</w:t>
      </w:r>
      <w:proofErr w:type="spellEnd"/>
      <w:r w:rsidRPr="004849B6">
        <w:rPr>
          <w:lang w:val="ru-RU"/>
        </w:rPr>
        <w:t xml:space="preserve"> </w:t>
      </w:r>
      <w:proofErr w:type="spellStart"/>
      <w:r w:rsidRPr="004849B6">
        <w:rPr>
          <w:lang w:val="ru-RU"/>
        </w:rPr>
        <w:t>підвищений</w:t>
      </w:r>
      <w:proofErr w:type="spellEnd"/>
      <w:r w:rsidRPr="004849B6">
        <w:rPr>
          <w:lang w:val="ru-RU"/>
        </w:rPr>
        <w:t xml:space="preserve"> </w:t>
      </w:r>
      <w:proofErr w:type="spellStart"/>
      <w:r w:rsidRPr="004849B6">
        <w:rPr>
          <w:lang w:val="ru-RU"/>
        </w:rPr>
        <w:t>ризик</w:t>
      </w:r>
      <w:proofErr w:type="spellEnd"/>
      <w:r w:rsidRPr="004849B6">
        <w:rPr>
          <w:lang w:val="ru-RU"/>
        </w:rPr>
        <w:t xml:space="preserve"> </w:t>
      </w:r>
      <w:proofErr w:type="spellStart"/>
      <w:r w:rsidRPr="004849B6">
        <w:rPr>
          <w:lang w:val="ru-RU"/>
        </w:rPr>
        <w:t>інфікування</w:t>
      </w:r>
      <w:proofErr w:type="spellEnd"/>
      <w:r w:rsidRPr="004849B6">
        <w:rPr>
          <w:lang w:val="ru-RU"/>
        </w:rPr>
        <w:t xml:space="preserve"> ВІЛ </w:t>
      </w:r>
      <w:proofErr w:type="spellStart"/>
      <w:r w:rsidRPr="004849B6">
        <w:rPr>
          <w:lang w:val="ru-RU"/>
        </w:rPr>
        <w:t>або</w:t>
      </w:r>
      <w:proofErr w:type="spellEnd"/>
      <w:r w:rsidRPr="004849B6">
        <w:rPr>
          <w:lang w:val="ru-RU"/>
        </w:rPr>
        <w:t xml:space="preserve"> </w:t>
      </w:r>
      <w:proofErr w:type="spellStart"/>
      <w:r w:rsidRPr="004849B6">
        <w:rPr>
          <w:lang w:val="ru-RU"/>
        </w:rPr>
        <w:t>живуть</w:t>
      </w:r>
      <w:proofErr w:type="spellEnd"/>
      <w:r w:rsidRPr="004849B6">
        <w:rPr>
          <w:lang w:val="ru-RU"/>
        </w:rPr>
        <w:t xml:space="preserve"> з ВІЛ.</w:t>
      </w:r>
    </w:p>
    <w:p w14:paraId="6F6C3D77" w14:textId="77A13B56" w:rsidR="00F87D99" w:rsidRPr="004849B6" w:rsidRDefault="008C4E85" w:rsidP="008C4E85">
      <w:pPr>
        <w:pStyle w:val="RFQHeading1"/>
        <w:numPr>
          <w:ilvl w:val="0"/>
          <w:numId w:val="0"/>
        </w:numPr>
        <w:rPr>
          <w:rFonts w:ascii="Georgia" w:hAnsi="Georgia"/>
          <w:lang w:val="ru-RU"/>
        </w:rPr>
      </w:pPr>
      <w:r w:rsidRPr="004849B6">
        <w:rPr>
          <w:rFonts w:ascii="Georgia" w:hAnsi="Georgia"/>
        </w:rPr>
        <w:t>B</w:t>
      </w:r>
      <w:r w:rsidR="00F87D99" w:rsidRPr="004849B6">
        <w:rPr>
          <w:rFonts w:ascii="Georgia" w:hAnsi="Georgia"/>
        </w:rPr>
        <w:t> </w:t>
      </w:r>
      <w:r w:rsidR="00F87D99" w:rsidRPr="004849B6">
        <w:rPr>
          <w:rFonts w:ascii="Georgia" w:hAnsi="Georgia"/>
          <w:lang w:val="uk-UA"/>
        </w:rPr>
        <w:t>Обсяг робіт</w:t>
      </w:r>
    </w:p>
    <w:p w14:paraId="6EF42B88" w14:textId="433869D9"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Проєкт</w:t>
      </w:r>
      <w:proofErr w:type="spellEnd"/>
      <w:r w:rsidRPr="004849B6">
        <w:rPr>
          <w:rFonts w:cs="Arial"/>
          <w:iCs/>
          <w:lang w:val="ru-RU"/>
        </w:rPr>
        <w:t xml:space="preserve"> «</w:t>
      </w:r>
      <w:proofErr w:type="spellStart"/>
      <w:r w:rsidRPr="004849B6">
        <w:rPr>
          <w:rFonts w:cs="Arial"/>
          <w:iCs/>
          <w:lang w:val="ru-RU"/>
        </w:rPr>
        <w:t>Інновації</w:t>
      </w:r>
      <w:proofErr w:type="spellEnd"/>
      <w:r w:rsidRPr="004849B6">
        <w:rPr>
          <w:rFonts w:cs="Arial"/>
          <w:iCs/>
          <w:lang w:val="ru-RU"/>
        </w:rPr>
        <w:t xml:space="preserve"> для </w:t>
      </w:r>
      <w:proofErr w:type="spellStart"/>
      <w:r w:rsidRPr="004849B6">
        <w:rPr>
          <w:rFonts w:cs="Arial"/>
          <w:iCs/>
          <w:lang w:val="ru-RU"/>
        </w:rPr>
        <w:t>подолання</w:t>
      </w:r>
      <w:proofErr w:type="spellEnd"/>
      <w:r w:rsidRPr="004849B6">
        <w:rPr>
          <w:rFonts w:cs="Arial"/>
          <w:iCs/>
          <w:lang w:val="ru-RU"/>
        </w:rPr>
        <w:t xml:space="preserve"> </w:t>
      </w:r>
      <w:proofErr w:type="spellStart"/>
      <w:r w:rsidRPr="004849B6">
        <w:rPr>
          <w:rFonts w:cs="Arial"/>
          <w:iCs/>
          <w:lang w:val="ru-RU"/>
        </w:rPr>
        <w:t>епідемії</w:t>
      </w:r>
      <w:proofErr w:type="spellEnd"/>
      <w:r w:rsidRPr="004849B6">
        <w:rPr>
          <w:rFonts w:cs="Arial"/>
          <w:iCs/>
          <w:lang w:val="ru-RU"/>
        </w:rPr>
        <w:t xml:space="preserve"> ВІЛ» </w:t>
      </w:r>
      <w:proofErr w:type="spellStart"/>
      <w:r w:rsidRPr="004849B6">
        <w:rPr>
          <w:rFonts w:cs="Arial"/>
          <w:iCs/>
          <w:lang w:val="ru-RU"/>
        </w:rPr>
        <w:t>шукає</w:t>
      </w:r>
      <w:proofErr w:type="spellEnd"/>
      <w:r w:rsidRPr="004849B6">
        <w:rPr>
          <w:rFonts w:cs="Arial"/>
          <w:iCs/>
          <w:lang w:val="ru-RU"/>
        </w:rPr>
        <w:t xml:space="preserve"> консультанта(-ку) з цифрового </w:t>
      </w:r>
      <w:proofErr w:type="spellStart"/>
      <w:r w:rsidRPr="004849B6">
        <w:rPr>
          <w:rFonts w:cs="Arial"/>
          <w:iCs/>
          <w:lang w:val="ru-RU"/>
        </w:rPr>
        <w:t>залучення</w:t>
      </w:r>
      <w:proofErr w:type="spellEnd"/>
      <w:r w:rsidRPr="004849B6">
        <w:rPr>
          <w:rFonts w:cs="Arial"/>
          <w:iCs/>
          <w:lang w:val="ru-RU"/>
        </w:rPr>
        <w:t xml:space="preserve"> та онлайн-</w:t>
      </w:r>
      <w:proofErr w:type="spellStart"/>
      <w:r w:rsidRPr="004849B6">
        <w:rPr>
          <w:rFonts w:cs="Arial"/>
          <w:iCs/>
          <w:lang w:val="ru-RU"/>
        </w:rPr>
        <w:t>реклами</w:t>
      </w:r>
      <w:proofErr w:type="spellEnd"/>
      <w:r w:rsidRPr="004849B6">
        <w:rPr>
          <w:rFonts w:cs="Arial"/>
          <w:iCs/>
          <w:lang w:val="ru-RU"/>
        </w:rPr>
        <w:t xml:space="preserve"> для </w:t>
      </w:r>
      <w:proofErr w:type="spellStart"/>
      <w:r w:rsidRPr="004849B6">
        <w:rPr>
          <w:rFonts w:cs="Arial"/>
          <w:iCs/>
          <w:lang w:val="ru-RU"/>
        </w:rPr>
        <w:t>реалізації</w:t>
      </w:r>
      <w:proofErr w:type="spellEnd"/>
      <w:r w:rsidRPr="004849B6">
        <w:rPr>
          <w:rFonts w:cs="Arial"/>
          <w:iCs/>
          <w:lang w:val="ru-RU"/>
        </w:rPr>
        <w:t xml:space="preserve"> </w:t>
      </w:r>
      <w:proofErr w:type="spellStart"/>
      <w:r w:rsidRPr="004849B6">
        <w:rPr>
          <w:rFonts w:cs="Arial"/>
          <w:iCs/>
          <w:lang w:val="ru-RU"/>
        </w:rPr>
        <w:t>заходів</w:t>
      </w:r>
      <w:proofErr w:type="spellEnd"/>
      <w:r w:rsidRPr="004849B6">
        <w:rPr>
          <w:rFonts w:cs="Arial"/>
          <w:iCs/>
          <w:lang w:val="ru-RU"/>
        </w:rPr>
        <w:t xml:space="preserve"> цифрового </w:t>
      </w:r>
      <w:proofErr w:type="spellStart"/>
      <w:r w:rsidRPr="004849B6">
        <w:rPr>
          <w:rFonts w:cs="Arial"/>
          <w:iCs/>
          <w:lang w:val="ru-RU"/>
        </w:rPr>
        <w:t>інформування</w:t>
      </w:r>
      <w:proofErr w:type="spellEnd"/>
      <w:r w:rsidRPr="004849B6">
        <w:rPr>
          <w:rFonts w:cs="Arial"/>
          <w:iCs/>
          <w:lang w:val="ru-RU"/>
        </w:rPr>
        <w:t xml:space="preserve"> з метою </w:t>
      </w:r>
      <w:proofErr w:type="spellStart"/>
      <w:r w:rsidRPr="004849B6">
        <w:rPr>
          <w:rFonts w:cs="Arial"/>
          <w:iCs/>
          <w:lang w:val="ru-RU"/>
        </w:rPr>
        <w:t>просування</w:t>
      </w:r>
      <w:proofErr w:type="spellEnd"/>
      <w:r w:rsidRPr="004849B6">
        <w:rPr>
          <w:rFonts w:cs="Arial"/>
          <w:iCs/>
          <w:lang w:val="ru-RU"/>
        </w:rPr>
        <w:t xml:space="preserve"> </w:t>
      </w:r>
      <w:proofErr w:type="spellStart"/>
      <w:r w:rsidRPr="004849B6">
        <w:rPr>
          <w:rFonts w:cs="Arial"/>
          <w:iCs/>
          <w:lang w:val="ru-RU"/>
        </w:rPr>
        <w:t>послуг</w:t>
      </w:r>
      <w:proofErr w:type="spellEnd"/>
      <w:r w:rsidRPr="004849B6">
        <w:rPr>
          <w:rFonts w:cs="Arial"/>
          <w:iCs/>
          <w:lang w:val="ru-RU"/>
        </w:rPr>
        <w:t xml:space="preserve"> </w:t>
      </w:r>
      <w:proofErr w:type="spellStart"/>
      <w:r w:rsidRPr="004849B6">
        <w:rPr>
          <w:rFonts w:cs="Arial"/>
          <w:iCs/>
          <w:lang w:val="ru-RU"/>
        </w:rPr>
        <w:t>тестування</w:t>
      </w:r>
      <w:proofErr w:type="spellEnd"/>
      <w:r w:rsidRPr="004849B6">
        <w:rPr>
          <w:rFonts w:cs="Arial"/>
          <w:iCs/>
          <w:lang w:val="ru-RU"/>
        </w:rPr>
        <w:t xml:space="preserve"> на ВІЛ через онлайн-платформу </w:t>
      </w:r>
      <w:proofErr w:type="spellStart"/>
      <w:r w:rsidRPr="004849B6">
        <w:rPr>
          <w:rFonts w:cs="Arial"/>
          <w:iCs/>
          <w:lang w:val="ru-RU"/>
        </w:rPr>
        <w:t>GoPoruch</w:t>
      </w:r>
      <w:proofErr w:type="spellEnd"/>
      <w:r w:rsidRPr="004849B6">
        <w:rPr>
          <w:rFonts w:cs="Arial"/>
          <w:iCs/>
          <w:lang w:val="ru-RU"/>
        </w:rPr>
        <w:t xml:space="preserve"> (https://goporuch.org.ua).</w:t>
      </w:r>
    </w:p>
    <w:p w14:paraId="5CCF6414" w14:textId="166FFD9B" w:rsidR="00353BA1" w:rsidRPr="004849B6" w:rsidRDefault="00353BA1" w:rsidP="00353BA1">
      <w:pPr>
        <w:widowControl/>
        <w:spacing w:line="240" w:lineRule="auto"/>
        <w:jc w:val="both"/>
        <w:rPr>
          <w:rFonts w:cs="Arial"/>
          <w:iCs/>
          <w:lang w:val="ru-RU"/>
        </w:rPr>
      </w:pPr>
      <w:r w:rsidRPr="004849B6">
        <w:rPr>
          <w:rFonts w:cs="Arial"/>
          <w:iCs/>
          <w:lang w:val="ru-RU"/>
        </w:rPr>
        <w:t xml:space="preserve">Консультант </w:t>
      </w:r>
      <w:proofErr w:type="spellStart"/>
      <w:r w:rsidRPr="004849B6">
        <w:rPr>
          <w:rFonts w:cs="Arial"/>
          <w:iCs/>
          <w:lang w:val="ru-RU"/>
        </w:rPr>
        <w:t>відповідатиме</w:t>
      </w:r>
      <w:proofErr w:type="spellEnd"/>
      <w:r w:rsidRPr="004849B6">
        <w:rPr>
          <w:rFonts w:cs="Arial"/>
          <w:iCs/>
          <w:lang w:val="ru-RU"/>
        </w:rPr>
        <w:t xml:space="preserve"> за </w:t>
      </w:r>
      <w:proofErr w:type="spellStart"/>
      <w:r w:rsidRPr="004849B6">
        <w:rPr>
          <w:rFonts w:cs="Arial"/>
          <w:iCs/>
          <w:lang w:val="ru-RU"/>
        </w:rPr>
        <w:t>розробку</w:t>
      </w:r>
      <w:proofErr w:type="spellEnd"/>
      <w:r w:rsidRPr="004849B6">
        <w:rPr>
          <w:rFonts w:cs="Arial"/>
          <w:iCs/>
          <w:lang w:val="ru-RU"/>
        </w:rPr>
        <w:t xml:space="preserve"> та </w:t>
      </w:r>
      <w:proofErr w:type="spellStart"/>
      <w:r w:rsidRPr="004849B6">
        <w:rPr>
          <w:rFonts w:cs="Arial"/>
          <w:iCs/>
          <w:lang w:val="ru-RU"/>
        </w:rPr>
        <w:t>управління</w:t>
      </w:r>
      <w:proofErr w:type="spellEnd"/>
      <w:r w:rsidRPr="004849B6">
        <w:rPr>
          <w:rFonts w:cs="Arial"/>
          <w:iCs/>
          <w:lang w:val="ru-RU"/>
        </w:rPr>
        <w:t xml:space="preserve"> </w:t>
      </w:r>
      <w:proofErr w:type="spellStart"/>
      <w:r w:rsidRPr="004849B6">
        <w:rPr>
          <w:rFonts w:cs="Arial"/>
          <w:iCs/>
          <w:lang w:val="ru-RU"/>
        </w:rPr>
        <w:t>цифровими</w:t>
      </w:r>
      <w:proofErr w:type="spellEnd"/>
      <w:r w:rsidRPr="004849B6">
        <w:rPr>
          <w:rFonts w:cs="Arial"/>
          <w:iCs/>
          <w:lang w:val="ru-RU"/>
        </w:rPr>
        <w:t xml:space="preserve"> </w:t>
      </w:r>
      <w:proofErr w:type="spellStart"/>
      <w:r w:rsidRPr="004849B6">
        <w:rPr>
          <w:rFonts w:cs="Arial"/>
          <w:iCs/>
          <w:lang w:val="ru-RU"/>
        </w:rPr>
        <w:t>рекламними</w:t>
      </w:r>
      <w:proofErr w:type="spellEnd"/>
      <w:r w:rsidRPr="004849B6">
        <w:rPr>
          <w:rFonts w:cs="Arial"/>
          <w:iCs/>
          <w:lang w:val="ru-RU"/>
        </w:rPr>
        <w:t xml:space="preserve"> </w:t>
      </w:r>
      <w:proofErr w:type="spellStart"/>
      <w:r w:rsidRPr="004849B6">
        <w:rPr>
          <w:rFonts w:cs="Arial"/>
          <w:iCs/>
          <w:lang w:val="ru-RU"/>
        </w:rPr>
        <w:t>кампаніями</w:t>
      </w:r>
      <w:proofErr w:type="spellEnd"/>
      <w:r w:rsidRPr="004849B6">
        <w:rPr>
          <w:rFonts w:cs="Arial"/>
          <w:iCs/>
          <w:lang w:val="ru-RU"/>
        </w:rPr>
        <w:t xml:space="preserve">, </w:t>
      </w:r>
      <w:proofErr w:type="spellStart"/>
      <w:r w:rsidRPr="004849B6">
        <w:rPr>
          <w:rFonts w:cs="Arial"/>
          <w:iCs/>
          <w:lang w:val="ru-RU"/>
        </w:rPr>
        <w:t>спрямованими</w:t>
      </w:r>
      <w:proofErr w:type="spellEnd"/>
      <w:r w:rsidRPr="004849B6">
        <w:rPr>
          <w:rFonts w:cs="Arial"/>
          <w:iCs/>
          <w:lang w:val="ru-RU"/>
        </w:rPr>
        <w:t xml:space="preserve"> на </w:t>
      </w:r>
      <w:proofErr w:type="spellStart"/>
      <w:r w:rsidRPr="004849B6">
        <w:rPr>
          <w:rFonts w:cs="Arial"/>
          <w:iCs/>
          <w:lang w:val="ru-RU"/>
        </w:rPr>
        <w:t>підвищення</w:t>
      </w:r>
      <w:proofErr w:type="spellEnd"/>
      <w:r w:rsidRPr="004849B6">
        <w:rPr>
          <w:rFonts w:cs="Arial"/>
          <w:iCs/>
          <w:lang w:val="ru-RU"/>
        </w:rPr>
        <w:t xml:space="preserve"> </w:t>
      </w:r>
      <w:proofErr w:type="spellStart"/>
      <w:r w:rsidRPr="004849B6">
        <w:rPr>
          <w:rFonts w:cs="Arial"/>
          <w:iCs/>
          <w:lang w:val="ru-RU"/>
        </w:rPr>
        <w:t>обізнаності</w:t>
      </w:r>
      <w:proofErr w:type="spellEnd"/>
      <w:r w:rsidRPr="004849B6">
        <w:rPr>
          <w:rFonts w:cs="Arial"/>
          <w:iCs/>
          <w:lang w:val="ru-RU"/>
        </w:rPr>
        <w:t xml:space="preserve"> та </w:t>
      </w:r>
      <w:proofErr w:type="spellStart"/>
      <w:r w:rsidRPr="004849B6">
        <w:rPr>
          <w:rFonts w:cs="Arial"/>
          <w:iCs/>
          <w:lang w:val="ru-RU"/>
        </w:rPr>
        <w:t>збільшення</w:t>
      </w:r>
      <w:proofErr w:type="spellEnd"/>
      <w:r w:rsidRPr="004849B6">
        <w:rPr>
          <w:rFonts w:cs="Arial"/>
          <w:iCs/>
          <w:lang w:val="ru-RU"/>
        </w:rPr>
        <w:t xml:space="preserve"> </w:t>
      </w:r>
      <w:proofErr w:type="spellStart"/>
      <w:r w:rsidRPr="004849B6">
        <w:rPr>
          <w:rFonts w:cs="Arial"/>
          <w:iCs/>
          <w:lang w:val="ru-RU"/>
        </w:rPr>
        <w:t>попиту</w:t>
      </w:r>
      <w:proofErr w:type="spellEnd"/>
      <w:r w:rsidRPr="004849B6">
        <w:rPr>
          <w:rFonts w:cs="Arial"/>
          <w:iCs/>
          <w:lang w:val="ru-RU"/>
        </w:rPr>
        <w:t xml:space="preserve"> на </w:t>
      </w:r>
      <w:proofErr w:type="spellStart"/>
      <w:r w:rsidRPr="004849B6">
        <w:rPr>
          <w:rFonts w:cs="Arial"/>
          <w:iCs/>
          <w:lang w:val="ru-RU"/>
        </w:rPr>
        <w:t>послуги</w:t>
      </w:r>
      <w:proofErr w:type="spellEnd"/>
      <w:r w:rsidRPr="004849B6">
        <w:rPr>
          <w:rFonts w:cs="Arial"/>
          <w:iCs/>
          <w:lang w:val="ru-RU"/>
        </w:rPr>
        <w:t xml:space="preserve"> </w:t>
      </w:r>
      <w:proofErr w:type="spellStart"/>
      <w:r w:rsidRPr="004849B6">
        <w:rPr>
          <w:rFonts w:cs="Arial"/>
          <w:iCs/>
          <w:lang w:val="ru-RU"/>
        </w:rPr>
        <w:t>тестування</w:t>
      </w:r>
      <w:proofErr w:type="spellEnd"/>
      <w:r w:rsidRPr="004849B6">
        <w:rPr>
          <w:rFonts w:cs="Arial"/>
          <w:iCs/>
          <w:lang w:val="ru-RU"/>
        </w:rPr>
        <w:t xml:space="preserve"> на ВІЛ </w:t>
      </w:r>
      <w:proofErr w:type="spellStart"/>
      <w:r w:rsidRPr="004849B6">
        <w:rPr>
          <w:rFonts w:cs="Arial"/>
          <w:iCs/>
          <w:lang w:val="ru-RU"/>
        </w:rPr>
        <w:t>серед</w:t>
      </w:r>
      <w:proofErr w:type="spellEnd"/>
      <w:r w:rsidRPr="004849B6">
        <w:rPr>
          <w:rFonts w:cs="Arial"/>
          <w:iCs/>
          <w:lang w:val="ru-RU"/>
        </w:rPr>
        <w:t xml:space="preserve"> </w:t>
      </w:r>
      <w:proofErr w:type="spellStart"/>
      <w:r w:rsidRPr="004849B6">
        <w:rPr>
          <w:rFonts w:cs="Arial"/>
          <w:iCs/>
          <w:lang w:val="ru-RU"/>
        </w:rPr>
        <w:t>груп</w:t>
      </w:r>
      <w:proofErr w:type="spellEnd"/>
      <w:r w:rsidRPr="004849B6">
        <w:rPr>
          <w:rFonts w:cs="Arial"/>
          <w:iCs/>
          <w:lang w:val="ru-RU"/>
        </w:rPr>
        <w:t xml:space="preserve"> </w:t>
      </w:r>
      <w:proofErr w:type="spellStart"/>
      <w:r w:rsidRPr="004849B6">
        <w:rPr>
          <w:rFonts w:cs="Arial"/>
          <w:iCs/>
          <w:lang w:val="ru-RU"/>
        </w:rPr>
        <w:t>населення</w:t>
      </w:r>
      <w:proofErr w:type="spellEnd"/>
      <w:r w:rsidRPr="004849B6">
        <w:rPr>
          <w:rFonts w:cs="Arial"/>
          <w:iCs/>
          <w:lang w:val="ru-RU"/>
        </w:rPr>
        <w:t xml:space="preserve"> з </w:t>
      </w:r>
      <w:proofErr w:type="spellStart"/>
      <w:r w:rsidRPr="004849B6">
        <w:rPr>
          <w:rFonts w:cs="Arial"/>
          <w:iCs/>
          <w:lang w:val="ru-RU"/>
        </w:rPr>
        <w:t>підвищеним</w:t>
      </w:r>
      <w:proofErr w:type="spellEnd"/>
      <w:r w:rsidRPr="004849B6">
        <w:rPr>
          <w:rFonts w:cs="Arial"/>
          <w:iCs/>
          <w:lang w:val="ru-RU"/>
        </w:rPr>
        <w:t xml:space="preserve"> </w:t>
      </w:r>
      <w:proofErr w:type="spellStart"/>
      <w:r w:rsidRPr="004849B6">
        <w:rPr>
          <w:rFonts w:cs="Arial"/>
          <w:iCs/>
          <w:lang w:val="ru-RU"/>
        </w:rPr>
        <w:t>ризиком</w:t>
      </w:r>
      <w:proofErr w:type="spellEnd"/>
      <w:r w:rsidRPr="004849B6">
        <w:rPr>
          <w:rFonts w:cs="Arial"/>
          <w:iCs/>
          <w:lang w:val="ru-RU"/>
        </w:rPr>
        <w:t xml:space="preserve"> </w:t>
      </w:r>
      <w:proofErr w:type="spellStart"/>
      <w:r w:rsidRPr="004849B6">
        <w:rPr>
          <w:rFonts w:cs="Arial"/>
          <w:iCs/>
          <w:lang w:val="ru-RU"/>
        </w:rPr>
        <w:t>інфікування</w:t>
      </w:r>
      <w:proofErr w:type="spellEnd"/>
      <w:r w:rsidRPr="004849B6">
        <w:rPr>
          <w:rFonts w:cs="Arial"/>
          <w:iCs/>
          <w:lang w:val="ru-RU"/>
        </w:rPr>
        <w:t xml:space="preserve"> ВІЛ. </w:t>
      </w:r>
      <w:proofErr w:type="spellStart"/>
      <w:r w:rsidRPr="004849B6">
        <w:rPr>
          <w:rFonts w:cs="Arial"/>
          <w:iCs/>
          <w:lang w:val="ru-RU"/>
        </w:rPr>
        <w:t>Завдання</w:t>
      </w:r>
      <w:proofErr w:type="spellEnd"/>
      <w:r w:rsidRPr="004849B6">
        <w:rPr>
          <w:rFonts w:cs="Arial"/>
          <w:iCs/>
          <w:lang w:val="ru-RU"/>
        </w:rPr>
        <w:t xml:space="preserve"> </w:t>
      </w:r>
      <w:proofErr w:type="spellStart"/>
      <w:r w:rsidRPr="004849B6">
        <w:rPr>
          <w:rFonts w:cs="Arial"/>
          <w:iCs/>
          <w:lang w:val="ru-RU"/>
        </w:rPr>
        <w:t>включає</w:t>
      </w:r>
      <w:proofErr w:type="spellEnd"/>
      <w:r w:rsidRPr="004849B6">
        <w:rPr>
          <w:rFonts w:cs="Arial"/>
          <w:iCs/>
          <w:lang w:val="ru-RU"/>
        </w:rPr>
        <w:t xml:space="preserve"> </w:t>
      </w:r>
      <w:proofErr w:type="spellStart"/>
      <w:r w:rsidRPr="004849B6">
        <w:rPr>
          <w:rFonts w:cs="Arial"/>
          <w:iCs/>
          <w:lang w:val="ru-RU"/>
        </w:rPr>
        <w:t>повний</w:t>
      </w:r>
      <w:proofErr w:type="spellEnd"/>
      <w:r w:rsidRPr="004849B6">
        <w:rPr>
          <w:rFonts w:cs="Arial"/>
          <w:iCs/>
          <w:lang w:val="ru-RU"/>
        </w:rPr>
        <w:t xml:space="preserve"> цикл </w:t>
      </w:r>
      <w:proofErr w:type="spellStart"/>
      <w:r w:rsidRPr="004849B6">
        <w:rPr>
          <w:rFonts w:cs="Arial"/>
          <w:iCs/>
          <w:lang w:val="ru-RU"/>
        </w:rPr>
        <w:t>реалізації</w:t>
      </w:r>
      <w:proofErr w:type="spellEnd"/>
      <w:r w:rsidRPr="004849B6">
        <w:rPr>
          <w:rFonts w:cs="Arial"/>
          <w:iCs/>
          <w:lang w:val="ru-RU"/>
        </w:rPr>
        <w:t xml:space="preserve"> </w:t>
      </w:r>
      <w:proofErr w:type="spellStart"/>
      <w:r w:rsidRPr="004849B6">
        <w:rPr>
          <w:rFonts w:cs="Arial"/>
          <w:iCs/>
          <w:lang w:val="ru-RU"/>
        </w:rPr>
        <w:t>цифрових</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w:t>
      </w:r>
      <w:proofErr w:type="spellStart"/>
      <w:r w:rsidRPr="004849B6">
        <w:rPr>
          <w:rFonts w:cs="Arial"/>
          <w:iCs/>
          <w:lang w:val="ru-RU"/>
        </w:rPr>
        <w:t>зокрема</w:t>
      </w:r>
      <w:proofErr w:type="spellEnd"/>
      <w:r w:rsidRPr="004849B6">
        <w:rPr>
          <w:rFonts w:cs="Arial"/>
          <w:iCs/>
          <w:lang w:val="ru-RU"/>
        </w:rPr>
        <w:t xml:space="preserve"> </w:t>
      </w:r>
      <w:proofErr w:type="spellStart"/>
      <w:r w:rsidRPr="004849B6">
        <w:rPr>
          <w:rFonts w:cs="Arial"/>
          <w:iCs/>
          <w:lang w:val="ru-RU"/>
        </w:rPr>
        <w:t>розробку</w:t>
      </w:r>
      <w:proofErr w:type="spellEnd"/>
      <w:r w:rsidRPr="004849B6">
        <w:rPr>
          <w:rFonts w:cs="Arial"/>
          <w:iCs/>
          <w:lang w:val="ru-RU"/>
        </w:rPr>
        <w:t xml:space="preserve"> </w:t>
      </w:r>
      <w:proofErr w:type="spellStart"/>
      <w:r w:rsidRPr="004849B6">
        <w:rPr>
          <w:rFonts w:cs="Arial"/>
          <w:iCs/>
          <w:lang w:val="ru-RU"/>
        </w:rPr>
        <w:t>комунікаційних</w:t>
      </w:r>
      <w:proofErr w:type="spellEnd"/>
      <w:r w:rsidRPr="004849B6">
        <w:rPr>
          <w:rFonts w:cs="Arial"/>
          <w:iCs/>
          <w:lang w:val="ru-RU"/>
        </w:rPr>
        <w:t xml:space="preserve"> </w:t>
      </w:r>
      <w:proofErr w:type="spellStart"/>
      <w:r w:rsidRPr="004849B6">
        <w:rPr>
          <w:rFonts w:cs="Arial"/>
          <w:iCs/>
          <w:lang w:val="ru-RU"/>
        </w:rPr>
        <w:t>підходів</w:t>
      </w:r>
      <w:proofErr w:type="spellEnd"/>
      <w:r w:rsidRPr="004849B6">
        <w:rPr>
          <w:rFonts w:cs="Arial"/>
          <w:iCs/>
          <w:lang w:val="ru-RU"/>
        </w:rPr>
        <w:t xml:space="preserve">, </w:t>
      </w:r>
      <w:proofErr w:type="spellStart"/>
      <w:r w:rsidRPr="004849B6">
        <w:rPr>
          <w:rFonts w:cs="Arial"/>
          <w:iCs/>
          <w:lang w:val="ru-RU"/>
        </w:rPr>
        <w:t>підготовку</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матеріалів</w:t>
      </w:r>
      <w:proofErr w:type="spellEnd"/>
      <w:r w:rsidRPr="004849B6">
        <w:rPr>
          <w:rFonts w:cs="Arial"/>
          <w:iCs/>
          <w:lang w:val="ru-RU"/>
        </w:rPr>
        <w:t xml:space="preserve">, запуск </w:t>
      </w:r>
      <w:proofErr w:type="spellStart"/>
      <w:r w:rsidRPr="004849B6">
        <w:rPr>
          <w:rFonts w:cs="Arial"/>
          <w:iCs/>
          <w:lang w:val="ru-RU"/>
        </w:rPr>
        <w:t>кампаній</w:t>
      </w:r>
      <w:proofErr w:type="spellEnd"/>
      <w:r w:rsidRPr="004849B6">
        <w:rPr>
          <w:rFonts w:cs="Arial"/>
          <w:iCs/>
          <w:lang w:val="ru-RU"/>
        </w:rPr>
        <w:t xml:space="preserve">, </w:t>
      </w:r>
      <w:proofErr w:type="spellStart"/>
      <w:r w:rsidRPr="004849B6">
        <w:rPr>
          <w:rFonts w:cs="Arial"/>
          <w:iCs/>
          <w:lang w:val="ru-RU"/>
        </w:rPr>
        <w:t>їх</w:t>
      </w:r>
      <w:proofErr w:type="spellEnd"/>
      <w:r w:rsidRPr="004849B6">
        <w:rPr>
          <w:rFonts w:cs="Arial"/>
          <w:iCs/>
          <w:lang w:val="ru-RU"/>
        </w:rPr>
        <w:t xml:space="preserve"> </w:t>
      </w:r>
      <w:proofErr w:type="spellStart"/>
      <w:r w:rsidRPr="004849B6">
        <w:rPr>
          <w:rFonts w:cs="Arial"/>
          <w:iCs/>
          <w:lang w:val="ru-RU"/>
        </w:rPr>
        <w:t>моніторинг</w:t>
      </w:r>
      <w:proofErr w:type="spellEnd"/>
      <w:r w:rsidRPr="004849B6">
        <w:rPr>
          <w:rFonts w:cs="Arial"/>
          <w:iCs/>
          <w:lang w:val="ru-RU"/>
        </w:rPr>
        <w:t xml:space="preserve"> та </w:t>
      </w:r>
      <w:proofErr w:type="spellStart"/>
      <w:r w:rsidRPr="004849B6">
        <w:rPr>
          <w:rFonts w:cs="Arial"/>
          <w:iCs/>
          <w:lang w:val="ru-RU"/>
        </w:rPr>
        <w:t>оптимізацію</w:t>
      </w:r>
      <w:proofErr w:type="spellEnd"/>
      <w:r w:rsidRPr="004849B6">
        <w:rPr>
          <w:rFonts w:cs="Arial"/>
          <w:iCs/>
          <w:lang w:val="ru-RU"/>
        </w:rPr>
        <w:t xml:space="preserve"> у </w:t>
      </w:r>
      <w:proofErr w:type="spellStart"/>
      <w:r w:rsidRPr="004849B6">
        <w:rPr>
          <w:rFonts w:cs="Arial"/>
          <w:iCs/>
          <w:lang w:val="ru-RU"/>
        </w:rPr>
        <w:t>координації</w:t>
      </w:r>
      <w:proofErr w:type="spellEnd"/>
      <w:r w:rsidRPr="004849B6">
        <w:rPr>
          <w:rFonts w:cs="Arial"/>
          <w:iCs/>
          <w:lang w:val="ru-RU"/>
        </w:rPr>
        <w:t xml:space="preserve"> з </w:t>
      </w:r>
      <w:proofErr w:type="spellStart"/>
      <w:r w:rsidRPr="004849B6">
        <w:rPr>
          <w:rFonts w:cs="Arial"/>
          <w:iCs/>
          <w:lang w:val="ru-RU"/>
        </w:rPr>
        <w:t>партнерськими</w:t>
      </w:r>
      <w:proofErr w:type="spellEnd"/>
      <w:r w:rsidRPr="004849B6">
        <w:rPr>
          <w:rFonts w:cs="Arial"/>
          <w:iCs/>
          <w:lang w:val="ru-RU"/>
        </w:rPr>
        <w:t xml:space="preserve"> </w:t>
      </w:r>
      <w:proofErr w:type="spellStart"/>
      <w:r w:rsidRPr="004849B6">
        <w:rPr>
          <w:rFonts w:cs="Arial"/>
          <w:iCs/>
          <w:lang w:val="ru-RU"/>
        </w:rPr>
        <w:t>неурядовими</w:t>
      </w:r>
      <w:proofErr w:type="spellEnd"/>
      <w:r w:rsidRPr="004849B6">
        <w:rPr>
          <w:rFonts w:cs="Arial"/>
          <w:iCs/>
          <w:lang w:val="ru-RU"/>
        </w:rPr>
        <w:t xml:space="preserve"> </w:t>
      </w:r>
      <w:proofErr w:type="spellStart"/>
      <w:r w:rsidRPr="004849B6">
        <w:rPr>
          <w:rFonts w:cs="Arial"/>
          <w:iCs/>
          <w:lang w:val="ru-RU"/>
        </w:rPr>
        <w:t>організаціями</w:t>
      </w:r>
      <w:proofErr w:type="spellEnd"/>
      <w:r w:rsidRPr="004849B6">
        <w:rPr>
          <w:rFonts w:cs="Arial"/>
          <w:iCs/>
          <w:lang w:val="ru-RU"/>
        </w:rPr>
        <w:t xml:space="preserve"> (НУО), </w:t>
      </w:r>
      <w:proofErr w:type="spellStart"/>
      <w:r w:rsidRPr="004849B6">
        <w:rPr>
          <w:rFonts w:cs="Arial"/>
          <w:iCs/>
          <w:lang w:val="ru-RU"/>
        </w:rPr>
        <w:t>які</w:t>
      </w:r>
      <w:proofErr w:type="spellEnd"/>
      <w:r w:rsidRPr="004849B6">
        <w:rPr>
          <w:rFonts w:cs="Arial"/>
          <w:iCs/>
          <w:lang w:val="ru-RU"/>
        </w:rPr>
        <w:t xml:space="preserve"> </w:t>
      </w:r>
      <w:proofErr w:type="spellStart"/>
      <w:r w:rsidRPr="004849B6">
        <w:rPr>
          <w:rFonts w:cs="Arial"/>
          <w:iCs/>
          <w:lang w:val="ru-RU"/>
        </w:rPr>
        <w:t>працюють</w:t>
      </w:r>
      <w:proofErr w:type="spellEnd"/>
      <w:r w:rsidRPr="004849B6">
        <w:rPr>
          <w:rFonts w:cs="Arial"/>
          <w:iCs/>
          <w:lang w:val="ru-RU"/>
        </w:rPr>
        <w:t xml:space="preserve"> </w:t>
      </w:r>
      <w:proofErr w:type="spellStart"/>
      <w:r w:rsidRPr="004849B6">
        <w:rPr>
          <w:rFonts w:cs="Arial"/>
          <w:iCs/>
          <w:lang w:val="ru-RU"/>
        </w:rPr>
        <w:t>із</w:t>
      </w:r>
      <w:proofErr w:type="spellEnd"/>
      <w:r w:rsidRPr="004849B6">
        <w:rPr>
          <w:rFonts w:cs="Arial"/>
          <w:iCs/>
          <w:lang w:val="ru-RU"/>
        </w:rPr>
        <w:t xml:space="preserve"> платформою </w:t>
      </w:r>
      <w:proofErr w:type="spellStart"/>
      <w:r w:rsidRPr="004849B6">
        <w:rPr>
          <w:rFonts w:cs="Arial"/>
          <w:iCs/>
          <w:lang w:val="ru-RU"/>
        </w:rPr>
        <w:t>GoPoruch</w:t>
      </w:r>
      <w:proofErr w:type="spellEnd"/>
      <w:r w:rsidRPr="004849B6">
        <w:rPr>
          <w:rFonts w:cs="Arial"/>
          <w:iCs/>
          <w:lang w:val="ru-RU"/>
        </w:rPr>
        <w:t>.</w:t>
      </w:r>
    </w:p>
    <w:p w14:paraId="641C3AAC" w14:textId="56A2147E"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Стратегії</w:t>
      </w:r>
      <w:proofErr w:type="spellEnd"/>
      <w:r w:rsidRPr="004849B6">
        <w:rPr>
          <w:rFonts w:cs="Arial"/>
          <w:iCs/>
          <w:lang w:val="ru-RU"/>
        </w:rPr>
        <w:t xml:space="preserve"> цифрового </w:t>
      </w:r>
      <w:proofErr w:type="spellStart"/>
      <w:r w:rsidRPr="004849B6">
        <w:rPr>
          <w:rFonts w:cs="Arial"/>
          <w:iCs/>
          <w:lang w:val="ru-RU"/>
        </w:rPr>
        <w:t>інформування</w:t>
      </w:r>
      <w:proofErr w:type="spellEnd"/>
      <w:r w:rsidRPr="004849B6">
        <w:rPr>
          <w:rFonts w:cs="Arial"/>
          <w:iCs/>
          <w:lang w:val="ru-RU"/>
        </w:rPr>
        <w:t xml:space="preserve"> </w:t>
      </w:r>
      <w:proofErr w:type="spellStart"/>
      <w:r w:rsidRPr="004849B6">
        <w:rPr>
          <w:rFonts w:cs="Arial"/>
          <w:iCs/>
          <w:lang w:val="ru-RU"/>
        </w:rPr>
        <w:t>можуть</w:t>
      </w:r>
      <w:proofErr w:type="spellEnd"/>
      <w:r w:rsidRPr="004849B6">
        <w:rPr>
          <w:rFonts w:cs="Arial"/>
          <w:iCs/>
          <w:lang w:val="ru-RU"/>
        </w:rPr>
        <w:t xml:space="preserve"> </w:t>
      </w:r>
      <w:proofErr w:type="spellStart"/>
      <w:r w:rsidRPr="004849B6">
        <w:rPr>
          <w:rFonts w:cs="Arial"/>
          <w:iCs/>
          <w:lang w:val="ru-RU"/>
        </w:rPr>
        <w:t>відрізнятися</w:t>
      </w:r>
      <w:proofErr w:type="spellEnd"/>
      <w:r w:rsidRPr="004849B6">
        <w:rPr>
          <w:rFonts w:cs="Arial"/>
          <w:iCs/>
          <w:lang w:val="ru-RU"/>
        </w:rPr>
        <w:t xml:space="preserve"> </w:t>
      </w:r>
      <w:proofErr w:type="spellStart"/>
      <w:r w:rsidRPr="004849B6">
        <w:rPr>
          <w:rFonts w:cs="Arial"/>
          <w:iCs/>
          <w:lang w:val="ru-RU"/>
        </w:rPr>
        <w:t>залежно</w:t>
      </w:r>
      <w:proofErr w:type="spellEnd"/>
      <w:r w:rsidRPr="004849B6">
        <w:rPr>
          <w:rFonts w:cs="Arial"/>
          <w:iCs/>
          <w:lang w:val="ru-RU"/>
        </w:rPr>
        <w:t xml:space="preserve"> </w:t>
      </w:r>
      <w:proofErr w:type="spellStart"/>
      <w:r w:rsidRPr="004849B6">
        <w:rPr>
          <w:rFonts w:cs="Arial"/>
          <w:iCs/>
          <w:lang w:val="ru-RU"/>
        </w:rPr>
        <w:t>від</w:t>
      </w:r>
      <w:proofErr w:type="spellEnd"/>
      <w:r w:rsidRPr="004849B6">
        <w:rPr>
          <w:rFonts w:cs="Arial"/>
          <w:iCs/>
          <w:lang w:val="ru-RU"/>
        </w:rPr>
        <w:t xml:space="preserve"> </w:t>
      </w:r>
      <w:proofErr w:type="spellStart"/>
      <w:r w:rsidRPr="004849B6">
        <w:rPr>
          <w:rFonts w:cs="Arial"/>
          <w:iCs/>
          <w:lang w:val="ru-RU"/>
        </w:rPr>
        <w:t>рівня</w:t>
      </w:r>
      <w:proofErr w:type="spellEnd"/>
      <w:r w:rsidRPr="004849B6">
        <w:rPr>
          <w:rFonts w:cs="Arial"/>
          <w:iCs/>
          <w:lang w:val="ru-RU"/>
        </w:rPr>
        <w:t xml:space="preserve"> </w:t>
      </w:r>
      <w:proofErr w:type="spellStart"/>
      <w:r w:rsidRPr="004849B6">
        <w:rPr>
          <w:rFonts w:cs="Arial"/>
          <w:iCs/>
          <w:lang w:val="ru-RU"/>
        </w:rPr>
        <w:t>цифрової</w:t>
      </w:r>
      <w:proofErr w:type="spellEnd"/>
      <w:r w:rsidRPr="004849B6">
        <w:rPr>
          <w:rFonts w:cs="Arial"/>
          <w:iCs/>
          <w:lang w:val="ru-RU"/>
        </w:rPr>
        <w:t xml:space="preserve"> </w:t>
      </w:r>
      <w:proofErr w:type="spellStart"/>
      <w:r w:rsidRPr="004849B6">
        <w:rPr>
          <w:rFonts w:cs="Arial"/>
          <w:iCs/>
          <w:lang w:val="ru-RU"/>
        </w:rPr>
        <w:t>спроможності</w:t>
      </w:r>
      <w:proofErr w:type="spellEnd"/>
      <w:r w:rsidRPr="004849B6">
        <w:rPr>
          <w:rFonts w:cs="Arial"/>
          <w:iCs/>
          <w:lang w:val="ru-RU"/>
        </w:rPr>
        <w:t xml:space="preserve"> </w:t>
      </w:r>
      <w:proofErr w:type="spellStart"/>
      <w:r w:rsidRPr="004849B6">
        <w:rPr>
          <w:rFonts w:cs="Arial"/>
          <w:iCs/>
          <w:lang w:val="ru-RU"/>
        </w:rPr>
        <w:t>партнерських</w:t>
      </w:r>
      <w:proofErr w:type="spellEnd"/>
      <w:r w:rsidRPr="004849B6">
        <w:rPr>
          <w:rFonts w:cs="Arial"/>
          <w:iCs/>
          <w:lang w:val="ru-RU"/>
        </w:rPr>
        <w:t xml:space="preserve"> НУО. </w:t>
      </w:r>
      <w:proofErr w:type="spellStart"/>
      <w:r w:rsidRPr="004849B6">
        <w:rPr>
          <w:rFonts w:cs="Arial"/>
          <w:iCs/>
          <w:lang w:val="ru-RU"/>
        </w:rPr>
        <w:t>Деякі</w:t>
      </w:r>
      <w:proofErr w:type="spellEnd"/>
      <w:r w:rsidRPr="004849B6">
        <w:rPr>
          <w:rFonts w:cs="Arial"/>
          <w:iCs/>
          <w:lang w:val="ru-RU"/>
        </w:rPr>
        <w:t xml:space="preserve"> </w:t>
      </w:r>
      <w:proofErr w:type="spellStart"/>
      <w:r w:rsidRPr="004849B6">
        <w:rPr>
          <w:rFonts w:cs="Arial"/>
          <w:iCs/>
          <w:lang w:val="ru-RU"/>
        </w:rPr>
        <w:t>організації</w:t>
      </w:r>
      <w:proofErr w:type="spellEnd"/>
      <w:r w:rsidRPr="004849B6">
        <w:rPr>
          <w:rFonts w:cs="Arial"/>
          <w:iCs/>
          <w:lang w:val="ru-RU"/>
        </w:rPr>
        <w:t xml:space="preserve"> </w:t>
      </w:r>
      <w:proofErr w:type="spellStart"/>
      <w:r w:rsidRPr="004849B6">
        <w:rPr>
          <w:rFonts w:cs="Arial"/>
          <w:iCs/>
          <w:lang w:val="ru-RU"/>
        </w:rPr>
        <w:t>вже</w:t>
      </w:r>
      <w:proofErr w:type="spellEnd"/>
      <w:r w:rsidRPr="004849B6">
        <w:rPr>
          <w:rFonts w:cs="Arial"/>
          <w:iCs/>
          <w:lang w:val="ru-RU"/>
        </w:rPr>
        <w:t xml:space="preserve"> </w:t>
      </w:r>
      <w:proofErr w:type="spellStart"/>
      <w:r w:rsidRPr="004849B6">
        <w:rPr>
          <w:rFonts w:cs="Arial"/>
          <w:iCs/>
          <w:lang w:val="ru-RU"/>
        </w:rPr>
        <w:t>мають</w:t>
      </w:r>
      <w:proofErr w:type="spellEnd"/>
      <w:r w:rsidRPr="004849B6">
        <w:rPr>
          <w:rFonts w:cs="Arial"/>
          <w:iCs/>
          <w:lang w:val="ru-RU"/>
        </w:rPr>
        <w:t xml:space="preserve"> </w:t>
      </w:r>
      <w:proofErr w:type="spellStart"/>
      <w:r w:rsidRPr="004849B6">
        <w:rPr>
          <w:rFonts w:cs="Arial"/>
          <w:iCs/>
          <w:lang w:val="ru-RU"/>
        </w:rPr>
        <w:t>досвід</w:t>
      </w:r>
      <w:proofErr w:type="spellEnd"/>
      <w:r w:rsidRPr="004849B6">
        <w:rPr>
          <w:rFonts w:cs="Arial"/>
          <w:iCs/>
          <w:lang w:val="ru-RU"/>
        </w:rPr>
        <w:t xml:space="preserve"> </w:t>
      </w:r>
      <w:proofErr w:type="spellStart"/>
      <w:r w:rsidRPr="004849B6">
        <w:rPr>
          <w:rFonts w:cs="Arial"/>
          <w:iCs/>
          <w:lang w:val="ru-RU"/>
        </w:rPr>
        <w:t>реалізації</w:t>
      </w:r>
      <w:proofErr w:type="spellEnd"/>
      <w:r w:rsidRPr="004849B6">
        <w:rPr>
          <w:rFonts w:cs="Arial"/>
          <w:iCs/>
          <w:lang w:val="ru-RU"/>
        </w:rPr>
        <w:t xml:space="preserve"> </w:t>
      </w:r>
      <w:proofErr w:type="spellStart"/>
      <w:r w:rsidRPr="004849B6">
        <w:rPr>
          <w:rFonts w:cs="Arial"/>
          <w:iCs/>
          <w:lang w:val="ru-RU"/>
        </w:rPr>
        <w:t>цифрових</w:t>
      </w:r>
      <w:proofErr w:type="spellEnd"/>
      <w:r w:rsidRPr="004849B6">
        <w:rPr>
          <w:rFonts w:cs="Arial"/>
          <w:iCs/>
          <w:lang w:val="ru-RU"/>
        </w:rPr>
        <w:t xml:space="preserve"> </w:t>
      </w:r>
      <w:proofErr w:type="spellStart"/>
      <w:r w:rsidRPr="004849B6">
        <w:rPr>
          <w:rFonts w:cs="Arial"/>
          <w:iCs/>
          <w:lang w:val="ru-RU"/>
        </w:rPr>
        <w:t>інформаційних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та </w:t>
      </w:r>
      <w:proofErr w:type="spellStart"/>
      <w:r w:rsidRPr="004849B6">
        <w:rPr>
          <w:rFonts w:cs="Arial"/>
          <w:iCs/>
          <w:lang w:val="ru-RU"/>
        </w:rPr>
        <w:t>ведуть</w:t>
      </w:r>
      <w:proofErr w:type="spellEnd"/>
      <w:r w:rsidRPr="004849B6">
        <w:rPr>
          <w:rFonts w:cs="Arial"/>
          <w:iCs/>
          <w:lang w:val="ru-RU"/>
        </w:rPr>
        <w:t xml:space="preserve"> </w:t>
      </w:r>
      <w:proofErr w:type="spellStart"/>
      <w:r w:rsidRPr="004849B6">
        <w:rPr>
          <w:rFonts w:cs="Arial"/>
          <w:iCs/>
          <w:lang w:val="ru-RU"/>
        </w:rPr>
        <w:t>активні</w:t>
      </w:r>
      <w:proofErr w:type="spellEnd"/>
      <w:r w:rsidRPr="004849B6">
        <w:rPr>
          <w:rFonts w:cs="Arial"/>
          <w:iCs/>
          <w:lang w:val="ru-RU"/>
        </w:rPr>
        <w:t xml:space="preserve"> </w:t>
      </w:r>
      <w:proofErr w:type="spellStart"/>
      <w:r w:rsidRPr="004849B6">
        <w:rPr>
          <w:rFonts w:cs="Arial"/>
          <w:iCs/>
          <w:lang w:val="ru-RU"/>
        </w:rPr>
        <w:t>сторінки</w:t>
      </w:r>
      <w:proofErr w:type="spellEnd"/>
      <w:r w:rsidRPr="004849B6">
        <w:rPr>
          <w:rFonts w:cs="Arial"/>
          <w:iCs/>
          <w:lang w:val="ru-RU"/>
        </w:rPr>
        <w:t xml:space="preserve"> у </w:t>
      </w:r>
      <w:proofErr w:type="spellStart"/>
      <w:r w:rsidRPr="004849B6">
        <w:rPr>
          <w:rFonts w:cs="Arial"/>
          <w:iCs/>
          <w:lang w:val="ru-RU"/>
        </w:rPr>
        <w:t>соціальних</w:t>
      </w:r>
      <w:proofErr w:type="spellEnd"/>
      <w:r w:rsidRPr="004849B6">
        <w:rPr>
          <w:rFonts w:cs="Arial"/>
          <w:iCs/>
          <w:lang w:val="ru-RU"/>
        </w:rPr>
        <w:t xml:space="preserve"> мережах, </w:t>
      </w:r>
      <w:proofErr w:type="spellStart"/>
      <w:r w:rsidRPr="004849B6">
        <w:rPr>
          <w:rFonts w:cs="Arial"/>
          <w:iCs/>
          <w:lang w:val="ru-RU"/>
        </w:rPr>
        <w:t>які</w:t>
      </w:r>
      <w:proofErr w:type="spellEnd"/>
      <w:r w:rsidRPr="004849B6">
        <w:rPr>
          <w:rFonts w:cs="Arial"/>
          <w:iCs/>
          <w:lang w:val="ru-RU"/>
        </w:rPr>
        <w:t xml:space="preserve"> </w:t>
      </w:r>
      <w:proofErr w:type="spellStart"/>
      <w:r w:rsidRPr="004849B6">
        <w:rPr>
          <w:rFonts w:cs="Arial"/>
          <w:iCs/>
          <w:lang w:val="ru-RU"/>
        </w:rPr>
        <w:t>використовуються</w:t>
      </w:r>
      <w:proofErr w:type="spellEnd"/>
      <w:r w:rsidRPr="004849B6">
        <w:rPr>
          <w:rFonts w:cs="Arial"/>
          <w:iCs/>
          <w:lang w:val="ru-RU"/>
        </w:rPr>
        <w:t xml:space="preserve"> для </w:t>
      </w:r>
      <w:proofErr w:type="spellStart"/>
      <w:r w:rsidRPr="004849B6">
        <w:rPr>
          <w:rFonts w:cs="Arial"/>
          <w:iCs/>
          <w:lang w:val="ru-RU"/>
        </w:rPr>
        <w:t>розміщення</w:t>
      </w:r>
      <w:proofErr w:type="spellEnd"/>
      <w:r w:rsidRPr="004849B6">
        <w:rPr>
          <w:rFonts w:cs="Arial"/>
          <w:iCs/>
          <w:lang w:val="ru-RU"/>
        </w:rPr>
        <w:t xml:space="preserve"> </w:t>
      </w:r>
      <w:proofErr w:type="spellStart"/>
      <w:r w:rsidRPr="004849B6">
        <w:rPr>
          <w:rFonts w:cs="Arial"/>
          <w:iCs/>
          <w:lang w:val="ru-RU"/>
        </w:rPr>
        <w:t>реклами</w:t>
      </w:r>
      <w:proofErr w:type="spellEnd"/>
      <w:r w:rsidRPr="004849B6">
        <w:rPr>
          <w:rFonts w:cs="Arial"/>
          <w:iCs/>
          <w:lang w:val="ru-RU"/>
        </w:rPr>
        <w:t xml:space="preserve">. У таких </w:t>
      </w:r>
      <w:proofErr w:type="spellStart"/>
      <w:r w:rsidRPr="004849B6">
        <w:rPr>
          <w:rFonts w:cs="Arial"/>
          <w:iCs/>
          <w:lang w:val="ru-RU"/>
        </w:rPr>
        <w:t>випадках</w:t>
      </w:r>
      <w:proofErr w:type="spellEnd"/>
      <w:r w:rsidRPr="004849B6">
        <w:rPr>
          <w:rFonts w:cs="Arial"/>
          <w:iCs/>
          <w:lang w:val="ru-RU"/>
        </w:rPr>
        <w:t xml:space="preserve"> робота буде </w:t>
      </w:r>
      <w:proofErr w:type="spellStart"/>
      <w:r w:rsidRPr="004849B6">
        <w:rPr>
          <w:rFonts w:cs="Arial"/>
          <w:iCs/>
          <w:lang w:val="ru-RU"/>
        </w:rPr>
        <w:t>зосереджена</w:t>
      </w:r>
      <w:proofErr w:type="spellEnd"/>
      <w:r w:rsidRPr="004849B6">
        <w:rPr>
          <w:rFonts w:cs="Arial"/>
          <w:iCs/>
          <w:lang w:val="ru-RU"/>
        </w:rPr>
        <w:t xml:space="preserve"> </w:t>
      </w:r>
      <w:proofErr w:type="gramStart"/>
      <w:r w:rsidRPr="004849B6">
        <w:rPr>
          <w:rFonts w:cs="Arial"/>
          <w:iCs/>
          <w:lang w:val="ru-RU"/>
        </w:rPr>
        <w:t>на запуску</w:t>
      </w:r>
      <w:proofErr w:type="gramEnd"/>
      <w:r w:rsidRPr="004849B6">
        <w:rPr>
          <w:rFonts w:cs="Arial"/>
          <w:iCs/>
          <w:lang w:val="ru-RU"/>
        </w:rPr>
        <w:t xml:space="preserve"> та </w:t>
      </w:r>
      <w:proofErr w:type="spellStart"/>
      <w:r w:rsidRPr="004849B6">
        <w:rPr>
          <w:rFonts w:cs="Arial"/>
          <w:iCs/>
          <w:lang w:val="ru-RU"/>
        </w:rPr>
        <w:t>оптимізації</w:t>
      </w:r>
      <w:proofErr w:type="spellEnd"/>
      <w:r w:rsidRPr="004849B6">
        <w:rPr>
          <w:rFonts w:cs="Arial"/>
          <w:iCs/>
          <w:lang w:val="ru-RU"/>
        </w:rPr>
        <w:t xml:space="preserve"> </w:t>
      </w:r>
      <w:proofErr w:type="spellStart"/>
      <w:r w:rsidRPr="004849B6">
        <w:rPr>
          <w:rFonts w:cs="Arial"/>
          <w:iCs/>
          <w:lang w:val="ru-RU"/>
        </w:rPr>
        <w:t>таргетованих</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w:t>
      </w:r>
      <w:proofErr w:type="spellStart"/>
      <w:r w:rsidRPr="004849B6">
        <w:rPr>
          <w:rFonts w:cs="Arial"/>
          <w:iCs/>
          <w:lang w:val="ru-RU"/>
        </w:rPr>
        <w:t>із</w:t>
      </w:r>
      <w:proofErr w:type="spellEnd"/>
      <w:r w:rsidRPr="004849B6">
        <w:rPr>
          <w:rFonts w:cs="Arial"/>
          <w:iCs/>
          <w:lang w:val="ru-RU"/>
        </w:rPr>
        <w:t xml:space="preserve"> </w:t>
      </w:r>
      <w:proofErr w:type="spellStart"/>
      <w:r w:rsidRPr="004849B6">
        <w:rPr>
          <w:rFonts w:cs="Arial"/>
          <w:iCs/>
          <w:lang w:val="ru-RU"/>
        </w:rPr>
        <w:t>використанням</w:t>
      </w:r>
      <w:proofErr w:type="spellEnd"/>
      <w:r w:rsidRPr="004849B6">
        <w:rPr>
          <w:rFonts w:cs="Arial"/>
          <w:iCs/>
          <w:lang w:val="ru-RU"/>
        </w:rPr>
        <w:t xml:space="preserve"> </w:t>
      </w:r>
      <w:proofErr w:type="spellStart"/>
      <w:r w:rsidRPr="004849B6">
        <w:rPr>
          <w:rFonts w:cs="Arial"/>
          <w:iCs/>
          <w:lang w:val="ru-RU"/>
        </w:rPr>
        <w:t>наявної</w:t>
      </w:r>
      <w:proofErr w:type="spellEnd"/>
      <w:r w:rsidRPr="004849B6">
        <w:rPr>
          <w:rFonts w:cs="Arial"/>
          <w:iCs/>
          <w:lang w:val="ru-RU"/>
        </w:rPr>
        <w:t xml:space="preserve"> </w:t>
      </w:r>
      <w:proofErr w:type="spellStart"/>
      <w:r w:rsidRPr="004849B6">
        <w:rPr>
          <w:rFonts w:cs="Arial"/>
          <w:iCs/>
          <w:lang w:val="ru-RU"/>
        </w:rPr>
        <w:t>цифрової</w:t>
      </w:r>
      <w:proofErr w:type="spellEnd"/>
      <w:r w:rsidRPr="004849B6">
        <w:rPr>
          <w:rFonts w:cs="Arial"/>
          <w:iCs/>
          <w:lang w:val="ru-RU"/>
        </w:rPr>
        <w:t xml:space="preserve"> </w:t>
      </w:r>
      <w:proofErr w:type="spellStart"/>
      <w:r w:rsidRPr="004849B6">
        <w:rPr>
          <w:rFonts w:cs="Arial"/>
          <w:iCs/>
          <w:lang w:val="ru-RU"/>
        </w:rPr>
        <w:t>інфраструктури</w:t>
      </w:r>
      <w:proofErr w:type="spellEnd"/>
      <w:r w:rsidRPr="004849B6">
        <w:rPr>
          <w:rFonts w:cs="Arial"/>
          <w:iCs/>
          <w:lang w:val="ru-RU"/>
        </w:rPr>
        <w:t xml:space="preserve"> та </w:t>
      </w:r>
      <w:proofErr w:type="spellStart"/>
      <w:r w:rsidRPr="004849B6">
        <w:rPr>
          <w:rFonts w:cs="Arial"/>
          <w:iCs/>
          <w:lang w:val="ru-RU"/>
        </w:rPr>
        <w:t>комунікаційних</w:t>
      </w:r>
      <w:proofErr w:type="spellEnd"/>
      <w:r w:rsidRPr="004849B6">
        <w:rPr>
          <w:rFonts w:cs="Arial"/>
          <w:iCs/>
          <w:lang w:val="ru-RU"/>
        </w:rPr>
        <w:t xml:space="preserve"> </w:t>
      </w:r>
      <w:proofErr w:type="spellStart"/>
      <w:r w:rsidRPr="004849B6">
        <w:rPr>
          <w:rFonts w:cs="Arial"/>
          <w:iCs/>
          <w:lang w:val="ru-RU"/>
        </w:rPr>
        <w:t>підходів</w:t>
      </w:r>
      <w:proofErr w:type="spellEnd"/>
      <w:r w:rsidRPr="004849B6">
        <w:rPr>
          <w:rFonts w:cs="Arial"/>
          <w:iCs/>
          <w:lang w:val="ru-RU"/>
        </w:rPr>
        <w:t>.</w:t>
      </w:r>
    </w:p>
    <w:p w14:paraId="6FFE90B8" w14:textId="3BE71766"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Інші</w:t>
      </w:r>
      <w:proofErr w:type="spellEnd"/>
      <w:r w:rsidRPr="004849B6">
        <w:rPr>
          <w:rFonts w:cs="Arial"/>
          <w:iCs/>
          <w:lang w:val="ru-RU"/>
        </w:rPr>
        <w:t xml:space="preserve"> </w:t>
      </w:r>
      <w:proofErr w:type="spellStart"/>
      <w:r w:rsidRPr="004849B6">
        <w:rPr>
          <w:rFonts w:cs="Arial"/>
          <w:iCs/>
          <w:lang w:val="ru-RU"/>
        </w:rPr>
        <w:t>партнерські</w:t>
      </w:r>
      <w:proofErr w:type="spellEnd"/>
      <w:r w:rsidRPr="004849B6">
        <w:rPr>
          <w:rFonts w:cs="Arial"/>
          <w:iCs/>
          <w:lang w:val="ru-RU"/>
        </w:rPr>
        <w:t xml:space="preserve"> НУО </w:t>
      </w:r>
      <w:proofErr w:type="spellStart"/>
      <w:r w:rsidRPr="004849B6">
        <w:rPr>
          <w:rFonts w:cs="Arial"/>
          <w:iCs/>
          <w:lang w:val="ru-RU"/>
        </w:rPr>
        <w:t>можуть</w:t>
      </w:r>
      <w:proofErr w:type="spellEnd"/>
      <w:r w:rsidRPr="004849B6">
        <w:rPr>
          <w:rFonts w:cs="Arial"/>
          <w:iCs/>
          <w:lang w:val="ru-RU"/>
        </w:rPr>
        <w:t xml:space="preserve"> </w:t>
      </w:r>
      <w:proofErr w:type="spellStart"/>
      <w:r w:rsidRPr="004849B6">
        <w:rPr>
          <w:rFonts w:cs="Arial"/>
          <w:iCs/>
          <w:lang w:val="ru-RU"/>
        </w:rPr>
        <w:t>мати</w:t>
      </w:r>
      <w:proofErr w:type="spellEnd"/>
      <w:r w:rsidRPr="004849B6">
        <w:rPr>
          <w:rFonts w:cs="Arial"/>
          <w:iCs/>
          <w:lang w:val="ru-RU"/>
        </w:rPr>
        <w:t xml:space="preserve"> </w:t>
      </w:r>
      <w:proofErr w:type="spellStart"/>
      <w:r w:rsidRPr="004849B6">
        <w:rPr>
          <w:rFonts w:cs="Arial"/>
          <w:iCs/>
          <w:lang w:val="ru-RU"/>
        </w:rPr>
        <w:t>обмежений</w:t>
      </w:r>
      <w:proofErr w:type="spellEnd"/>
      <w:r w:rsidRPr="004849B6">
        <w:rPr>
          <w:rFonts w:cs="Arial"/>
          <w:iCs/>
          <w:lang w:val="ru-RU"/>
        </w:rPr>
        <w:t xml:space="preserve"> </w:t>
      </w:r>
      <w:proofErr w:type="spellStart"/>
      <w:r w:rsidRPr="004849B6">
        <w:rPr>
          <w:rFonts w:cs="Arial"/>
          <w:iCs/>
          <w:lang w:val="ru-RU"/>
        </w:rPr>
        <w:t>досвід</w:t>
      </w:r>
      <w:proofErr w:type="spellEnd"/>
      <w:r w:rsidRPr="004849B6">
        <w:rPr>
          <w:rFonts w:cs="Arial"/>
          <w:iCs/>
          <w:lang w:val="ru-RU"/>
        </w:rPr>
        <w:t xml:space="preserve"> цифрового </w:t>
      </w:r>
      <w:proofErr w:type="spellStart"/>
      <w:r w:rsidRPr="004849B6">
        <w:rPr>
          <w:rFonts w:cs="Arial"/>
          <w:iCs/>
          <w:lang w:val="ru-RU"/>
        </w:rPr>
        <w:t>інформування</w:t>
      </w:r>
      <w:proofErr w:type="spellEnd"/>
      <w:r w:rsidRPr="004849B6">
        <w:rPr>
          <w:rFonts w:cs="Arial"/>
          <w:iCs/>
          <w:lang w:val="ru-RU"/>
        </w:rPr>
        <w:t xml:space="preserve">. Для таких </w:t>
      </w:r>
      <w:proofErr w:type="spellStart"/>
      <w:r w:rsidRPr="004849B6">
        <w:rPr>
          <w:rFonts w:cs="Arial"/>
          <w:iCs/>
          <w:lang w:val="ru-RU"/>
        </w:rPr>
        <w:t>організацій</w:t>
      </w:r>
      <w:proofErr w:type="spellEnd"/>
      <w:r w:rsidRPr="004849B6">
        <w:rPr>
          <w:rFonts w:cs="Arial"/>
          <w:iCs/>
          <w:lang w:val="ru-RU"/>
        </w:rPr>
        <w:t xml:space="preserve"> консультант </w:t>
      </w:r>
      <w:proofErr w:type="spellStart"/>
      <w:r w:rsidRPr="004849B6">
        <w:rPr>
          <w:rFonts w:cs="Arial"/>
          <w:iCs/>
          <w:lang w:val="ru-RU"/>
        </w:rPr>
        <w:t>спочатку</w:t>
      </w:r>
      <w:proofErr w:type="spellEnd"/>
      <w:r w:rsidRPr="004849B6">
        <w:rPr>
          <w:rFonts w:cs="Arial"/>
          <w:iCs/>
          <w:lang w:val="ru-RU"/>
        </w:rPr>
        <w:t xml:space="preserve"> </w:t>
      </w:r>
      <w:proofErr w:type="spellStart"/>
      <w:r w:rsidRPr="004849B6">
        <w:rPr>
          <w:rFonts w:cs="Arial"/>
          <w:iCs/>
          <w:lang w:val="ru-RU"/>
        </w:rPr>
        <w:t>проведе</w:t>
      </w:r>
      <w:proofErr w:type="spellEnd"/>
      <w:r w:rsidRPr="004849B6">
        <w:rPr>
          <w:rFonts w:cs="Arial"/>
          <w:iCs/>
          <w:lang w:val="ru-RU"/>
        </w:rPr>
        <w:t xml:space="preserve"> </w:t>
      </w:r>
      <w:proofErr w:type="spellStart"/>
      <w:r w:rsidRPr="004849B6">
        <w:rPr>
          <w:rFonts w:cs="Arial"/>
          <w:iCs/>
          <w:lang w:val="ru-RU"/>
        </w:rPr>
        <w:t>оцінку</w:t>
      </w:r>
      <w:proofErr w:type="spellEnd"/>
      <w:r w:rsidRPr="004849B6">
        <w:rPr>
          <w:rFonts w:cs="Arial"/>
          <w:iCs/>
          <w:lang w:val="ru-RU"/>
        </w:rPr>
        <w:t xml:space="preserve"> локального </w:t>
      </w:r>
      <w:proofErr w:type="spellStart"/>
      <w:r w:rsidRPr="004849B6">
        <w:rPr>
          <w:rFonts w:cs="Arial"/>
          <w:iCs/>
          <w:lang w:val="ru-RU"/>
        </w:rPr>
        <w:t>комунікаційного</w:t>
      </w:r>
      <w:proofErr w:type="spellEnd"/>
      <w:r w:rsidRPr="004849B6">
        <w:rPr>
          <w:rFonts w:cs="Arial"/>
          <w:iCs/>
          <w:lang w:val="ru-RU"/>
        </w:rPr>
        <w:t xml:space="preserve"> </w:t>
      </w:r>
      <w:proofErr w:type="spellStart"/>
      <w:r w:rsidRPr="004849B6">
        <w:rPr>
          <w:rFonts w:cs="Arial"/>
          <w:iCs/>
          <w:lang w:val="ru-RU"/>
        </w:rPr>
        <w:lastRenderedPageBreak/>
        <w:t>середовища</w:t>
      </w:r>
      <w:proofErr w:type="spellEnd"/>
      <w:r w:rsidRPr="004849B6">
        <w:rPr>
          <w:rFonts w:cs="Arial"/>
          <w:iCs/>
          <w:lang w:val="ru-RU"/>
        </w:rPr>
        <w:t xml:space="preserve">, </w:t>
      </w:r>
      <w:proofErr w:type="spellStart"/>
      <w:r w:rsidRPr="004849B6">
        <w:rPr>
          <w:rFonts w:cs="Arial"/>
          <w:iCs/>
          <w:lang w:val="ru-RU"/>
        </w:rPr>
        <w:t>цифрової</w:t>
      </w:r>
      <w:proofErr w:type="spellEnd"/>
      <w:r w:rsidRPr="004849B6">
        <w:rPr>
          <w:rFonts w:cs="Arial"/>
          <w:iCs/>
          <w:lang w:val="ru-RU"/>
        </w:rPr>
        <w:t xml:space="preserve"> </w:t>
      </w:r>
      <w:proofErr w:type="spellStart"/>
      <w:r w:rsidRPr="004849B6">
        <w:rPr>
          <w:rFonts w:cs="Arial"/>
          <w:iCs/>
          <w:lang w:val="ru-RU"/>
        </w:rPr>
        <w:t>присутності</w:t>
      </w:r>
      <w:proofErr w:type="spellEnd"/>
      <w:r w:rsidRPr="004849B6">
        <w:rPr>
          <w:rFonts w:cs="Arial"/>
          <w:iCs/>
          <w:lang w:val="ru-RU"/>
        </w:rPr>
        <w:t xml:space="preserve"> </w:t>
      </w:r>
      <w:proofErr w:type="spellStart"/>
      <w:r w:rsidRPr="004849B6">
        <w:rPr>
          <w:rFonts w:cs="Arial"/>
          <w:iCs/>
          <w:lang w:val="ru-RU"/>
        </w:rPr>
        <w:t>організації</w:t>
      </w:r>
      <w:proofErr w:type="spellEnd"/>
      <w:r w:rsidRPr="004849B6">
        <w:rPr>
          <w:rFonts w:cs="Arial"/>
          <w:iCs/>
          <w:lang w:val="ru-RU"/>
        </w:rPr>
        <w:t xml:space="preserve"> та </w:t>
      </w:r>
      <w:proofErr w:type="spellStart"/>
      <w:r w:rsidRPr="004849B6">
        <w:rPr>
          <w:rFonts w:cs="Arial"/>
          <w:iCs/>
          <w:lang w:val="ru-RU"/>
        </w:rPr>
        <w:t>її</w:t>
      </w:r>
      <w:proofErr w:type="spellEnd"/>
      <w:r w:rsidRPr="004849B6">
        <w:rPr>
          <w:rFonts w:cs="Arial"/>
          <w:iCs/>
          <w:lang w:val="ru-RU"/>
        </w:rPr>
        <w:t xml:space="preserve"> </w:t>
      </w:r>
      <w:proofErr w:type="spellStart"/>
      <w:r w:rsidRPr="004849B6">
        <w:rPr>
          <w:rFonts w:cs="Arial"/>
          <w:iCs/>
          <w:lang w:val="ru-RU"/>
        </w:rPr>
        <w:t>спроможності</w:t>
      </w:r>
      <w:proofErr w:type="spellEnd"/>
      <w:r w:rsidRPr="004849B6">
        <w:rPr>
          <w:rFonts w:cs="Arial"/>
          <w:iCs/>
          <w:lang w:val="ru-RU"/>
        </w:rPr>
        <w:t xml:space="preserve"> </w:t>
      </w:r>
      <w:proofErr w:type="spellStart"/>
      <w:r w:rsidRPr="004849B6">
        <w:rPr>
          <w:rFonts w:cs="Arial"/>
          <w:iCs/>
          <w:lang w:val="ru-RU"/>
        </w:rPr>
        <w:t>здійснювати</w:t>
      </w:r>
      <w:proofErr w:type="spellEnd"/>
      <w:r w:rsidRPr="004849B6">
        <w:rPr>
          <w:rFonts w:cs="Arial"/>
          <w:iCs/>
          <w:lang w:val="ru-RU"/>
        </w:rPr>
        <w:t xml:space="preserve"> онлайн-</w:t>
      </w:r>
      <w:proofErr w:type="spellStart"/>
      <w:r w:rsidRPr="004849B6">
        <w:rPr>
          <w:rFonts w:cs="Arial"/>
          <w:iCs/>
          <w:lang w:val="ru-RU"/>
        </w:rPr>
        <w:t>комунікацію</w:t>
      </w:r>
      <w:proofErr w:type="spellEnd"/>
      <w:r w:rsidRPr="004849B6">
        <w:rPr>
          <w:rFonts w:cs="Arial"/>
          <w:iCs/>
          <w:lang w:val="ru-RU"/>
        </w:rPr>
        <w:t xml:space="preserve">. На </w:t>
      </w:r>
      <w:proofErr w:type="spellStart"/>
      <w:r w:rsidRPr="004849B6">
        <w:rPr>
          <w:rFonts w:cs="Arial"/>
          <w:iCs/>
          <w:lang w:val="ru-RU"/>
        </w:rPr>
        <w:t>основі</w:t>
      </w:r>
      <w:proofErr w:type="spellEnd"/>
      <w:r w:rsidRPr="004849B6">
        <w:rPr>
          <w:rFonts w:cs="Arial"/>
          <w:iCs/>
          <w:lang w:val="ru-RU"/>
        </w:rPr>
        <w:t xml:space="preserve"> </w:t>
      </w:r>
      <w:proofErr w:type="spellStart"/>
      <w:r w:rsidRPr="004849B6">
        <w:rPr>
          <w:rFonts w:cs="Arial"/>
          <w:iCs/>
          <w:lang w:val="ru-RU"/>
        </w:rPr>
        <w:t>цієї</w:t>
      </w:r>
      <w:proofErr w:type="spellEnd"/>
      <w:r w:rsidRPr="004849B6">
        <w:rPr>
          <w:rFonts w:cs="Arial"/>
          <w:iCs/>
          <w:lang w:val="ru-RU"/>
        </w:rPr>
        <w:t xml:space="preserve"> </w:t>
      </w:r>
      <w:proofErr w:type="spellStart"/>
      <w:r w:rsidRPr="004849B6">
        <w:rPr>
          <w:rFonts w:cs="Arial"/>
          <w:iCs/>
          <w:lang w:val="ru-RU"/>
        </w:rPr>
        <w:t>оцінки</w:t>
      </w:r>
      <w:proofErr w:type="spellEnd"/>
      <w:r w:rsidRPr="004849B6">
        <w:rPr>
          <w:rFonts w:cs="Arial"/>
          <w:iCs/>
          <w:lang w:val="ru-RU"/>
        </w:rPr>
        <w:t xml:space="preserve"> консультант </w:t>
      </w:r>
      <w:proofErr w:type="spellStart"/>
      <w:r w:rsidRPr="004849B6">
        <w:rPr>
          <w:rFonts w:cs="Arial"/>
          <w:iCs/>
          <w:lang w:val="ru-RU"/>
        </w:rPr>
        <w:t>запропонує</w:t>
      </w:r>
      <w:proofErr w:type="spellEnd"/>
      <w:r w:rsidRPr="004849B6">
        <w:rPr>
          <w:rFonts w:cs="Arial"/>
          <w:iCs/>
          <w:lang w:val="ru-RU"/>
        </w:rPr>
        <w:t xml:space="preserve"> </w:t>
      </w:r>
      <w:proofErr w:type="spellStart"/>
      <w:r w:rsidRPr="004849B6">
        <w:rPr>
          <w:rFonts w:cs="Arial"/>
          <w:iCs/>
          <w:lang w:val="ru-RU"/>
        </w:rPr>
        <w:t>відповідний</w:t>
      </w:r>
      <w:proofErr w:type="spellEnd"/>
      <w:r w:rsidRPr="004849B6">
        <w:rPr>
          <w:rFonts w:cs="Arial"/>
          <w:iCs/>
          <w:lang w:val="ru-RU"/>
        </w:rPr>
        <w:t xml:space="preserve"> </w:t>
      </w:r>
      <w:proofErr w:type="spellStart"/>
      <w:r w:rsidRPr="004849B6">
        <w:rPr>
          <w:rFonts w:cs="Arial"/>
          <w:iCs/>
          <w:lang w:val="ru-RU"/>
        </w:rPr>
        <w:t>підхід</w:t>
      </w:r>
      <w:proofErr w:type="spellEnd"/>
      <w:r w:rsidRPr="004849B6">
        <w:rPr>
          <w:rFonts w:cs="Arial"/>
          <w:iCs/>
          <w:lang w:val="ru-RU"/>
        </w:rPr>
        <w:t xml:space="preserve"> до цифрового </w:t>
      </w:r>
      <w:proofErr w:type="spellStart"/>
      <w:r w:rsidRPr="004849B6">
        <w:rPr>
          <w:rFonts w:cs="Arial"/>
          <w:iCs/>
          <w:lang w:val="ru-RU"/>
        </w:rPr>
        <w:t>залучення</w:t>
      </w:r>
      <w:proofErr w:type="spellEnd"/>
      <w:r w:rsidRPr="004849B6">
        <w:rPr>
          <w:rFonts w:cs="Arial"/>
          <w:iCs/>
          <w:lang w:val="ru-RU"/>
        </w:rPr>
        <w:t xml:space="preserve">, </w:t>
      </w:r>
      <w:proofErr w:type="spellStart"/>
      <w:r w:rsidRPr="004849B6">
        <w:rPr>
          <w:rFonts w:cs="Arial"/>
          <w:iCs/>
          <w:lang w:val="ru-RU"/>
        </w:rPr>
        <w:t>який</w:t>
      </w:r>
      <w:proofErr w:type="spellEnd"/>
      <w:r w:rsidRPr="004849B6">
        <w:rPr>
          <w:rFonts w:cs="Arial"/>
          <w:iCs/>
          <w:lang w:val="ru-RU"/>
        </w:rPr>
        <w:t xml:space="preserve"> </w:t>
      </w:r>
      <w:proofErr w:type="spellStart"/>
      <w:r w:rsidRPr="004849B6">
        <w:rPr>
          <w:rFonts w:cs="Arial"/>
          <w:iCs/>
          <w:lang w:val="ru-RU"/>
        </w:rPr>
        <w:t>може</w:t>
      </w:r>
      <w:proofErr w:type="spellEnd"/>
      <w:r w:rsidRPr="004849B6">
        <w:rPr>
          <w:rFonts w:cs="Arial"/>
          <w:iCs/>
          <w:lang w:val="ru-RU"/>
        </w:rPr>
        <w:t xml:space="preserve"> </w:t>
      </w:r>
      <w:proofErr w:type="spellStart"/>
      <w:r w:rsidRPr="004849B6">
        <w:rPr>
          <w:rFonts w:cs="Arial"/>
          <w:iCs/>
          <w:lang w:val="ru-RU"/>
        </w:rPr>
        <w:t>включати</w:t>
      </w:r>
      <w:proofErr w:type="spellEnd"/>
      <w:r w:rsidRPr="004849B6">
        <w:rPr>
          <w:rFonts w:cs="Arial"/>
          <w:iCs/>
          <w:lang w:val="ru-RU"/>
        </w:rPr>
        <w:t xml:space="preserve"> </w:t>
      </w:r>
      <w:proofErr w:type="spellStart"/>
      <w:r w:rsidRPr="004849B6">
        <w:rPr>
          <w:rFonts w:cs="Arial"/>
          <w:iCs/>
          <w:lang w:val="ru-RU"/>
        </w:rPr>
        <w:t>початкові</w:t>
      </w:r>
      <w:proofErr w:type="spellEnd"/>
      <w:r w:rsidRPr="004849B6">
        <w:rPr>
          <w:rFonts w:cs="Arial"/>
          <w:iCs/>
          <w:lang w:val="ru-RU"/>
        </w:rPr>
        <w:t xml:space="preserve"> </w:t>
      </w:r>
      <w:proofErr w:type="spellStart"/>
      <w:r w:rsidRPr="004849B6">
        <w:rPr>
          <w:rFonts w:cs="Arial"/>
          <w:iCs/>
          <w:lang w:val="ru-RU"/>
        </w:rPr>
        <w:t>інформаційні</w:t>
      </w:r>
      <w:proofErr w:type="spellEnd"/>
      <w:r w:rsidRPr="004849B6">
        <w:rPr>
          <w:rFonts w:cs="Arial"/>
          <w:iCs/>
          <w:lang w:val="ru-RU"/>
        </w:rPr>
        <w:t xml:space="preserve"> </w:t>
      </w:r>
      <w:proofErr w:type="spellStart"/>
      <w:r w:rsidRPr="004849B6">
        <w:rPr>
          <w:rFonts w:cs="Arial"/>
          <w:iCs/>
          <w:lang w:val="ru-RU"/>
        </w:rPr>
        <w:t>кампанії</w:t>
      </w:r>
      <w:proofErr w:type="spellEnd"/>
      <w:r w:rsidRPr="004849B6">
        <w:rPr>
          <w:rFonts w:cs="Arial"/>
          <w:iCs/>
          <w:lang w:val="ru-RU"/>
        </w:rPr>
        <w:t xml:space="preserve"> для </w:t>
      </w:r>
      <w:proofErr w:type="spellStart"/>
      <w:r w:rsidRPr="004849B6">
        <w:rPr>
          <w:rFonts w:cs="Arial"/>
          <w:iCs/>
          <w:lang w:val="ru-RU"/>
        </w:rPr>
        <w:t>підвищення</w:t>
      </w:r>
      <w:proofErr w:type="spellEnd"/>
      <w:r w:rsidRPr="004849B6">
        <w:rPr>
          <w:rFonts w:cs="Arial"/>
          <w:iCs/>
          <w:lang w:val="ru-RU"/>
        </w:rPr>
        <w:t xml:space="preserve"> </w:t>
      </w:r>
      <w:proofErr w:type="spellStart"/>
      <w:r w:rsidRPr="004849B6">
        <w:rPr>
          <w:rFonts w:cs="Arial"/>
          <w:iCs/>
          <w:lang w:val="ru-RU"/>
        </w:rPr>
        <w:t>впізнаваності</w:t>
      </w:r>
      <w:proofErr w:type="spellEnd"/>
      <w:r w:rsidRPr="004849B6">
        <w:rPr>
          <w:rFonts w:cs="Arial"/>
          <w:iCs/>
          <w:lang w:val="ru-RU"/>
        </w:rPr>
        <w:t xml:space="preserve"> та </w:t>
      </w:r>
      <w:proofErr w:type="spellStart"/>
      <w:r w:rsidRPr="004849B6">
        <w:rPr>
          <w:rFonts w:cs="Arial"/>
          <w:iCs/>
          <w:lang w:val="ru-RU"/>
        </w:rPr>
        <w:t>залучення</w:t>
      </w:r>
      <w:proofErr w:type="spellEnd"/>
      <w:r w:rsidRPr="004849B6">
        <w:rPr>
          <w:rFonts w:cs="Arial"/>
          <w:iCs/>
          <w:lang w:val="ru-RU"/>
        </w:rPr>
        <w:t xml:space="preserve"> </w:t>
      </w:r>
      <w:proofErr w:type="spellStart"/>
      <w:r w:rsidRPr="004849B6">
        <w:rPr>
          <w:rFonts w:cs="Arial"/>
          <w:iCs/>
          <w:lang w:val="ru-RU"/>
        </w:rPr>
        <w:t>аудиторії</w:t>
      </w:r>
      <w:proofErr w:type="spellEnd"/>
      <w:r w:rsidRPr="004849B6">
        <w:rPr>
          <w:rFonts w:cs="Arial"/>
          <w:iCs/>
          <w:lang w:val="ru-RU"/>
        </w:rPr>
        <w:t xml:space="preserve">, а </w:t>
      </w:r>
      <w:proofErr w:type="spellStart"/>
      <w:r w:rsidRPr="004849B6">
        <w:rPr>
          <w:rFonts w:cs="Arial"/>
          <w:iCs/>
          <w:lang w:val="ru-RU"/>
        </w:rPr>
        <w:t>згодом</w:t>
      </w:r>
      <w:proofErr w:type="spellEnd"/>
      <w:r w:rsidRPr="004849B6">
        <w:rPr>
          <w:rFonts w:cs="Arial"/>
          <w:iCs/>
          <w:lang w:val="ru-RU"/>
        </w:rPr>
        <w:t xml:space="preserve"> </w:t>
      </w:r>
      <w:r w:rsidR="00293CAA">
        <w:rPr>
          <w:rFonts w:cs="Arial"/>
          <w:iCs/>
          <w:lang w:val="ru-RU"/>
        </w:rPr>
        <w:t>-</w:t>
      </w:r>
      <w:r w:rsidRPr="004849B6">
        <w:rPr>
          <w:rFonts w:cs="Arial"/>
          <w:iCs/>
          <w:lang w:val="ru-RU"/>
        </w:rPr>
        <w:t xml:space="preserve"> </w:t>
      </w:r>
      <w:proofErr w:type="spellStart"/>
      <w:r w:rsidRPr="004849B6">
        <w:rPr>
          <w:rFonts w:cs="Arial"/>
          <w:iCs/>
          <w:lang w:val="ru-RU"/>
        </w:rPr>
        <w:t>більш</w:t>
      </w:r>
      <w:proofErr w:type="spellEnd"/>
      <w:r w:rsidRPr="004849B6">
        <w:rPr>
          <w:rFonts w:cs="Arial"/>
          <w:iCs/>
          <w:lang w:val="ru-RU"/>
        </w:rPr>
        <w:t xml:space="preserve"> </w:t>
      </w:r>
      <w:proofErr w:type="spellStart"/>
      <w:r w:rsidRPr="004849B6">
        <w:rPr>
          <w:rFonts w:cs="Arial"/>
          <w:iCs/>
          <w:lang w:val="ru-RU"/>
        </w:rPr>
        <w:t>таргетовану</w:t>
      </w:r>
      <w:proofErr w:type="spellEnd"/>
      <w:r w:rsidRPr="004849B6">
        <w:rPr>
          <w:rFonts w:cs="Arial"/>
          <w:iCs/>
          <w:lang w:val="ru-RU"/>
        </w:rPr>
        <w:t xml:space="preserve"> рекламу, </w:t>
      </w:r>
      <w:proofErr w:type="spellStart"/>
      <w:r w:rsidRPr="004849B6">
        <w:rPr>
          <w:rFonts w:cs="Arial"/>
          <w:iCs/>
          <w:lang w:val="ru-RU"/>
        </w:rPr>
        <w:t>спрямовану</w:t>
      </w:r>
      <w:proofErr w:type="spellEnd"/>
      <w:r w:rsidRPr="004849B6">
        <w:rPr>
          <w:rFonts w:cs="Arial"/>
          <w:iCs/>
          <w:lang w:val="ru-RU"/>
        </w:rPr>
        <w:t xml:space="preserve"> на </w:t>
      </w:r>
      <w:proofErr w:type="spellStart"/>
      <w:r w:rsidRPr="004849B6">
        <w:rPr>
          <w:rFonts w:cs="Arial"/>
          <w:iCs/>
          <w:lang w:val="ru-RU"/>
        </w:rPr>
        <w:t>просування</w:t>
      </w:r>
      <w:proofErr w:type="spellEnd"/>
      <w:r w:rsidRPr="004849B6">
        <w:rPr>
          <w:rFonts w:cs="Arial"/>
          <w:iCs/>
          <w:lang w:val="ru-RU"/>
        </w:rPr>
        <w:t xml:space="preserve"> </w:t>
      </w:r>
      <w:proofErr w:type="spellStart"/>
      <w:r w:rsidRPr="004849B6">
        <w:rPr>
          <w:rFonts w:cs="Arial"/>
          <w:iCs/>
          <w:lang w:val="ru-RU"/>
        </w:rPr>
        <w:t>послуг</w:t>
      </w:r>
      <w:proofErr w:type="spellEnd"/>
      <w:r w:rsidRPr="004849B6">
        <w:rPr>
          <w:rFonts w:cs="Arial"/>
          <w:iCs/>
          <w:lang w:val="ru-RU"/>
        </w:rPr>
        <w:t xml:space="preserve"> </w:t>
      </w:r>
      <w:proofErr w:type="spellStart"/>
      <w:r w:rsidRPr="004849B6">
        <w:rPr>
          <w:rFonts w:cs="Arial"/>
          <w:iCs/>
          <w:lang w:val="ru-RU"/>
        </w:rPr>
        <w:t>тестування</w:t>
      </w:r>
      <w:proofErr w:type="spellEnd"/>
      <w:r w:rsidRPr="004849B6">
        <w:rPr>
          <w:rFonts w:cs="Arial"/>
          <w:iCs/>
          <w:lang w:val="ru-RU"/>
        </w:rPr>
        <w:t xml:space="preserve"> на ВІЛ.</w:t>
      </w:r>
    </w:p>
    <w:p w14:paraId="4D34BC09" w14:textId="7CAF94C5"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Очікується</w:t>
      </w:r>
      <w:proofErr w:type="spellEnd"/>
      <w:r w:rsidRPr="004849B6">
        <w:rPr>
          <w:rFonts w:cs="Arial"/>
          <w:iCs/>
          <w:lang w:val="ru-RU"/>
        </w:rPr>
        <w:t xml:space="preserve">, </w:t>
      </w:r>
      <w:proofErr w:type="spellStart"/>
      <w:r w:rsidRPr="004849B6">
        <w:rPr>
          <w:rFonts w:cs="Arial"/>
          <w:iCs/>
          <w:lang w:val="ru-RU"/>
        </w:rPr>
        <w:t>що</w:t>
      </w:r>
      <w:proofErr w:type="spellEnd"/>
      <w:r w:rsidRPr="004849B6">
        <w:rPr>
          <w:rFonts w:cs="Arial"/>
          <w:iCs/>
          <w:lang w:val="ru-RU"/>
        </w:rPr>
        <w:t xml:space="preserve"> у </w:t>
      </w:r>
      <w:proofErr w:type="spellStart"/>
      <w:r w:rsidRPr="004849B6">
        <w:rPr>
          <w:rFonts w:cs="Arial"/>
          <w:iCs/>
          <w:lang w:val="ru-RU"/>
        </w:rPr>
        <w:t>цифрових</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кампаніях</w:t>
      </w:r>
      <w:proofErr w:type="spellEnd"/>
      <w:r w:rsidRPr="004849B6">
        <w:rPr>
          <w:rFonts w:cs="Arial"/>
          <w:iCs/>
          <w:lang w:val="ru-RU"/>
        </w:rPr>
        <w:t xml:space="preserve"> </w:t>
      </w:r>
      <w:proofErr w:type="spellStart"/>
      <w:r w:rsidRPr="004849B6">
        <w:rPr>
          <w:rFonts w:cs="Arial"/>
          <w:iCs/>
          <w:lang w:val="ru-RU"/>
        </w:rPr>
        <w:t>братимуть</w:t>
      </w:r>
      <w:proofErr w:type="spellEnd"/>
      <w:r w:rsidRPr="004849B6">
        <w:rPr>
          <w:rFonts w:cs="Arial"/>
          <w:iCs/>
          <w:lang w:val="ru-RU"/>
        </w:rPr>
        <w:t xml:space="preserve"> участь </w:t>
      </w:r>
      <w:proofErr w:type="spellStart"/>
      <w:r w:rsidRPr="004849B6">
        <w:rPr>
          <w:rFonts w:cs="Arial"/>
          <w:iCs/>
          <w:lang w:val="ru-RU"/>
        </w:rPr>
        <w:t>приблизно</w:t>
      </w:r>
      <w:proofErr w:type="spellEnd"/>
      <w:r w:rsidRPr="004849B6">
        <w:rPr>
          <w:rFonts w:cs="Arial"/>
          <w:iCs/>
          <w:lang w:val="ru-RU"/>
        </w:rPr>
        <w:t xml:space="preserve"> </w:t>
      </w:r>
      <w:proofErr w:type="gramStart"/>
      <w:r w:rsidRPr="004849B6">
        <w:rPr>
          <w:rFonts w:cs="Arial"/>
          <w:iCs/>
          <w:lang w:val="ru-RU"/>
        </w:rPr>
        <w:t>6</w:t>
      </w:r>
      <w:r w:rsidR="00293CAA">
        <w:rPr>
          <w:rFonts w:cs="Arial"/>
          <w:iCs/>
          <w:lang w:val="ru-RU"/>
        </w:rPr>
        <w:t>-</w:t>
      </w:r>
      <w:r w:rsidRPr="004849B6">
        <w:rPr>
          <w:rFonts w:cs="Arial"/>
          <w:iCs/>
          <w:lang w:val="ru-RU"/>
        </w:rPr>
        <w:t>8</w:t>
      </w:r>
      <w:proofErr w:type="gramEnd"/>
      <w:r w:rsidRPr="004849B6">
        <w:rPr>
          <w:rFonts w:cs="Arial"/>
          <w:iCs/>
          <w:lang w:val="ru-RU"/>
        </w:rPr>
        <w:t xml:space="preserve"> </w:t>
      </w:r>
      <w:proofErr w:type="spellStart"/>
      <w:r w:rsidRPr="004849B6">
        <w:rPr>
          <w:rFonts w:cs="Arial"/>
          <w:iCs/>
          <w:lang w:val="ru-RU"/>
        </w:rPr>
        <w:t>партнерських</w:t>
      </w:r>
      <w:proofErr w:type="spellEnd"/>
      <w:r w:rsidRPr="004849B6">
        <w:rPr>
          <w:rFonts w:cs="Arial"/>
          <w:iCs/>
          <w:lang w:val="ru-RU"/>
        </w:rPr>
        <w:t xml:space="preserve"> НУО у </w:t>
      </w:r>
      <w:proofErr w:type="spellStart"/>
      <w:r w:rsidRPr="004849B6">
        <w:rPr>
          <w:rFonts w:cs="Arial"/>
          <w:iCs/>
          <w:lang w:val="ru-RU"/>
        </w:rPr>
        <w:t>різних</w:t>
      </w:r>
      <w:proofErr w:type="spellEnd"/>
      <w:r w:rsidRPr="004849B6">
        <w:rPr>
          <w:rFonts w:cs="Arial"/>
          <w:iCs/>
          <w:lang w:val="ru-RU"/>
        </w:rPr>
        <w:t xml:space="preserve"> </w:t>
      </w:r>
      <w:proofErr w:type="spellStart"/>
      <w:r w:rsidRPr="004849B6">
        <w:rPr>
          <w:rFonts w:cs="Arial"/>
          <w:iCs/>
          <w:lang w:val="ru-RU"/>
        </w:rPr>
        <w:t>регіонах</w:t>
      </w:r>
      <w:proofErr w:type="spellEnd"/>
      <w:r w:rsidRPr="004849B6">
        <w:rPr>
          <w:rFonts w:cs="Arial"/>
          <w:iCs/>
          <w:lang w:val="ru-RU"/>
        </w:rPr>
        <w:t xml:space="preserve"> </w:t>
      </w:r>
      <w:proofErr w:type="spellStart"/>
      <w:r w:rsidRPr="004849B6">
        <w:rPr>
          <w:rFonts w:cs="Arial"/>
          <w:iCs/>
          <w:lang w:val="ru-RU"/>
        </w:rPr>
        <w:t>України</w:t>
      </w:r>
      <w:proofErr w:type="spellEnd"/>
      <w:r w:rsidRPr="004849B6">
        <w:rPr>
          <w:rFonts w:cs="Arial"/>
          <w:iCs/>
          <w:lang w:val="ru-RU"/>
        </w:rPr>
        <w:t xml:space="preserve">, </w:t>
      </w:r>
      <w:proofErr w:type="spellStart"/>
      <w:r w:rsidRPr="004849B6">
        <w:rPr>
          <w:rFonts w:cs="Arial"/>
          <w:iCs/>
          <w:lang w:val="ru-RU"/>
        </w:rPr>
        <w:t>однак</w:t>
      </w:r>
      <w:proofErr w:type="spellEnd"/>
      <w:r w:rsidRPr="004849B6">
        <w:rPr>
          <w:rFonts w:cs="Arial"/>
          <w:iCs/>
          <w:lang w:val="ru-RU"/>
        </w:rPr>
        <w:t xml:space="preserve"> </w:t>
      </w:r>
      <w:proofErr w:type="spellStart"/>
      <w:r w:rsidRPr="004849B6">
        <w:rPr>
          <w:rFonts w:cs="Arial"/>
          <w:iCs/>
          <w:lang w:val="ru-RU"/>
        </w:rPr>
        <w:t>остаточна</w:t>
      </w:r>
      <w:proofErr w:type="spellEnd"/>
      <w:r w:rsidRPr="004849B6">
        <w:rPr>
          <w:rFonts w:cs="Arial"/>
          <w:iCs/>
          <w:lang w:val="ru-RU"/>
        </w:rPr>
        <w:t xml:space="preserve"> </w:t>
      </w:r>
      <w:proofErr w:type="spellStart"/>
      <w:r w:rsidRPr="004849B6">
        <w:rPr>
          <w:rFonts w:cs="Arial"/>
          <w:iCs/>
          <w:lang w:val="ru-RU"/>
        </w:rPr>
        <w:t>кількість</w:t>
      </w:r>
      <w:proofErr w:type="spellEnd"/>
      <w:r w:rsidRPr="004849B6">
        <w:rPr>
          <w:rFonts w:cs="Arial"/>
          <w:iCs/>
          <w:lang w:val="ru-RU"/>
        </w:rPr>
        <w:t xml:space="preserve"> </w:t>
      </w:r>
      <w:proofErr w:type="spellStart"/>
      <w:r w:rsidRPr="004849B6">
        <w:rPr>
          <w:rFonts w:cs="Arial"/>
          <w:iCs/>
          <w:lang w:val="ru-RU"/>
        </w:rPr>
        <w:t>організацій</w:t>
      </w:r>
      <w:proofErr w:type="spellEnd"/>
      <w:r w:rsidRPr="004849B6">
        <w:rPr>
          <w:rFonts w:cs="Arial"/>
          <w:iCs/>
          <w:lang w:val="ru-RU"/>
        </w:rPr>
        <w:t xml:space="preserve"> буде </w:t>
      </w:r>
      <w:proofErr w:type="spellStart"/>
      <w:r w:rsidRPr="004849B6">
        <w:rPr>
          <w:rFonts w:cs="Arial"/>
          <w:iCs/>
          <w:lang w:val="ru-RU"/>
        </w:rPr>
        <w:t>визначена</w:t>
      </w:r>
      <w:proofErr w:type="spellEnd"/>
      <w:r w:rsidRPr="004849B6">
        <w:rPr>
          <w:rFonts w:cs="Arial"/>
          <w:iCs/>
          <w:lang w:val="ru-RU"/>
        </w:rPr>
        <w:t xml:space="preserve"> </w:t>
      </w:r>
      <w:proofErr w:type="spellStart"/>
      <w:r w:rsidRPr="004849B6">
        <w:rPr>
          <w:rFonts w:cs="Arial"/>
          <w:iCs/>
          <w:lang w:val="ru-RU"/>
        </w:rPr>
        <w:t>під</w:t>
      </w:r>
      <w:proofErr w:type="spellEnd"/>
      <w:r w:rsidRPr="004849B6">
        <w:rPr>
          <w:rFonts w:cs="Arial"/>
          <w:iCs/>
          <w:lang w:val="ru-RU"/>
        </w:rPr>
        <w:t xml:space="preserve"> час </w:t>
      </w:r>
      <w:proofErr w:type="spellStart"/>
      <w:r w:rsidRPr="004849B6">
        <w:rPr>
          <w:rFonts w:cs="Arial"/>
          <w:iCs/>
          <w:lang w:val="ru-RU"/>
        </w:rPr>
        <w:t>реалізації</w:t>
      </w:r>
      <w:proofErr w:type="spellEnd"/>
      <w:r w:rsidRPr="004849B6">
        <w:rPr>
          <w:rFonts w:cs="Arial"/>
          <w:iCs/>
          <w:lang w:val="ru-RU"/>
        </w:rPr>
        <w:t>.</w:t>
      </w:r>
    </w:p>
    <w:p w14:paraId="5C4143DE" w14:textId="125A70B5"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Розробка</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w:t>
      </w:r>
      <w:proofErr w:type="spellStart"/>
      <w:r w:rsidRPr="004849B6">
        <w:rPr>
          <w:rFonts w:cs="Arial"/>
          <w:iCs/>
          <w:lang w:val="ru-RU"/>
        </w:rPr>
        <w:t>включатиме</w:t>
      </w:r>
      <w:proofErr w:type="spellEnd"/>
      <w:r w:rsidRPr="004849B6">
        <w:rPr>
          <w:rFonts w:cs="Arial"/>
          <w:iCs/>
          <w:lang w:val="ru-RU"/>
        </w:rPr>
        <w:t xml:space="preserve"> </w:t>
      </w:r>
      <w:proofErr w:type="spellStart"/>
      <w:r w:rsidRPr="004849B6">
        <w:rPr>
          <w:rFonts w:cs="Arial"/>
          <w:iCs/>
          <w:lang w:val="ru-RU"/>
        </w:rPr>
        <w:t>аналіз</w:t>
      </w:r>
      <w:proofErr w:type="spellEnd"/>
      <w:r w:rsidRPr="004849B6">
        <w:rPr>
          <w:rFonts w:cs="Arial"/>
          <w:iCs/>
          <w:lang w:val="ru-RU"/>
        </w:rPr>
        <w:t xml:space="preserve"> </w:t>
      </w:r>
      <w:proofErr w:type="spellStart"/>
      <w:r w:rsidRPr="004849B6">
        <w:rPr>
          <w:rFonts w:cs="Arial"/>
          <w:iCs/>
          <w:lang w:val="ru-RU"/>
        </w:rPr>
        <w:t>цифрових</w:t>
      </w:r>
      <w:proofErr w:type="spellEnd"/>
      <w:r w:rsidRPr="004849B6">
        <w:rPr>
          <w:rFonts w:cs="Arial"/>
          <w:iCs/>
          <w:lang w:val="ru-RU"/>
        </w:rPr>
        <w:t xml:space="preserve"> </w:t>
      </w:r>
      <w:proofErr w:type="spellStart"/>
      <w:r w:rsidRPr="004849B6">
        <w:rPr>
          <w:rFonts w:cs="Arial"/>
          <w:iCs/>
          <w:lang w:val="ru-RU"/>
        </w:rPr>
        <w:t>каналів</w:t>
      </w:r>
      <w:proofErr w:type="spellEnd"/>
      <w:r w:rsidRPr="004849B6">
        <w:rPr>
          <w:rFonts w:cs="Arial"/>
          <w:iCs/>
          <w:lang w:val="ru-RU"/>
        </w:rPr>
        <w:t xml:space="preserve"> </w:t>
      </w:r>
      <w:proofErr w:type="spellStart"/>
      <w:r w:rsidRPr="004849B6">
        <w:rPr>
          <w:rFonts w:cs="Arial"/>
          <w:iCs/>
          <w:lang w:val="ru-RU"/>
        </w:rPr>
        <w:t>комунікації</w:t>
      </w:r>
      <w:proofErr w:type="spellEnd"/>
      <w:r w:rsidRPr="004849B6">
        <w:rPr>
          <w:rFonts w:cs="Arial"/>
          <w:iCs/>
          <w:lang w:val="ru-RU"/>
        </w:rPr>
        <w:t xml:space="preserve">, </w:t>
      </w:r>
      <w:proofErr w:type="spellStart"/>
      <w:r w:rsidRPr="004849B6">
        <w:rPr>
          <w:rFonts w:cs="Arial"/>
          <w:iCs/>
          <w:lang w:val="ru-RU"/>
        </w:rPr>
        <w:t>поведінки</w:t>
      </w:r>
      <w:proofErr w:type="spellEnd"/>
      <w:r w:rsidRPr="004849B6">
        <w:rPr>
          <w:rFonts w:cs="Arial"/>
          <w:iCs/>
          <w:lang w:val="ru-RU"/>
        </w:rPr>
        <w:t xml:space="preserve"> </w:t>
      </w:r>
      <w:proofErr w:type="spellStart"/>
      <w:r w:rsidRPr="004849B6">
        <w:rPr>
          <w:rFonts w:cs="Arial"/>
          <w:iCs/>
          <w:lang w:val="ru-RU"/>
        </w:rPr>
        <w:t>аудиторії</w:t>
      </w:r>
      <w:proofErr w:type="spellEnd"/>
      <w:r w:rsidRPr="004849B6">
        <w:rPr>
          <w:rFonts w:cs="Arial"/>
          <w:iCs/>
          <w:lang w:val="ru-RU"/>
        </w:rPr>
        <w:t xml:space="preserve"> та </w:t>
      </w:r>
      <w:proofErr w:type="spellStart"/>
      <w:r w:rsidRPr="004849B6">
        <w:rPr>
          <w:rFonts w:cs="Arial"/>
          <w:iCs/>
          <w:lang w:val="ru-RU"/>
        </w:rPr>
        <w:t>можливостей</w:t>
      </w:r>
      <w:proofErr w:type="spellEnd"/>
      <w:r w:rsidRPr="004849B6">
        <w:rPr>
          <w:rFonts w:cs="Arial"/>
          <w:iCs/>
          <w:lang w:val="ru-RU"/>
        </w:rPr>
        <w:t xml:space="preserve"> цифрового </w:t>
      </w:r>
      <w:proofErr w:type="spellStart"/>
      <w:r w:rsidRPr="004849B6">
        <w:rPr>
          <w:rFonts w:cs="Arial"/>
          <w:iCs/>
          <w:lang w:val="ru-RU"/>
        </w:rPr>
        <w:t>залучення</w:t>
      </w:r>
      <w:proofErr w:type="spellEnd"/>
      <w:r w:rsidRPr="004849B6">
        <w:rPr>
          <w:rFonts w:cs="Arial"/>
          <w:iCs/>
          <w:lang w:val="ru-RU"/>
        </w:rPr>
        <w:t xml:space="preserve">, </w:t>
      </w:r>
      <w:proofErr w:type="spellStart"/>
      <w:r w:rsidRPr="004849B6">
        <w:rPr>
          <w:rFonts w:cs="Arial"/>
          <w:iCs/>
          <w:lang w:val="ru-RU"/>
        </w:rPr>
        <w:t>пов’язаних</w:t>
      </w:r>
      <w:proofErr w:type="spellEnd"/>
      <w:r w:rsidRPr="004849B6">
        <w:rPr>
          <w:rFonts w:cs="Arial"/>
          <w:iCs/>
          <w:lang w:val="ru-RU"/>
        </w:rPr>
        <w:t xml:space="preserve"> </w:t>
      </w:r>
      <w:proofErr w:type="spellStart"/>
      <w:r w:rsidRPr="004849B6">
        <w:rPr>
          <w:rFonts w:cs="Arial"/>
          <w:iCs/>
          <w:lang w:val="ru-RU"/>
        </w:rPr>
        <w:t>із</w:t>
      </w:r>
      <w:proofErr w:type="spellEnd"/>
      <w:r w:rsidRPr="004849B6">
        <w:rPr>
          <w:rFonts w:cs="Arial"/>
          <w:iCs/>
          <w:lang w:val="ru-RU"/>
        </w:rPr>
        <w:t xml:space="preserve"> </w:t>
      </w:r>
      <w:proofErr w:type="spellStart"/>
      <w:r w:rsidRPr="004849B6">
        <w:rPr>
          <w:rFonts w:cs="Arial"/>
          <w:iCs/>
          <w:lang w:val="ru-RU"/>
        </w:rPr>
        <w:t>профілактикою</w:t>
      </w:r>
      <w:proofErr w:type="spellEnd"/>
      <w:r w:rsidRPr="004849B6">
        <w:rPr>
          <w:rFonts w:cs="Arial"/>
          <w:iCs/>
          <w:lang w:val="ru-RU"/>
        </w:rPr>
        <w:t xml:space="preserve"> та </w:t>
      </w:r>
      <w:proofErr w:type="spellStart"/>
      <w:r w:rsidRPr="004849B6">
        <w:rPr>
          <w:rFonts w:cs="Arial"/>
          <w:iCs/>
          <w:lang w:val="ru-RU"/>
        </w:rPr>
        <w:t>тестуванням</w:t>
      </w:r>
      <w:proofErr w:type="spellEnd"/>
      <w:r w:rsidRPr="004849B6">
        <w:rPr>
          <w:rFonts w:cs="Arial"/>
          <w:iCs/>
          <w:lang w:val="ru-RU"/>
        </w:rPr>
        <w:t xml:space="preserve"> на ВІЛ. На </w:t>
      </w:r>
      <w:proofErr w:type="spellStart"/>
      <w:r w:rsidRPr="004849B6">
        <w:rPr>
          <w:rFonts w:cs="Arial"/>
          <w:iCs/>
          <w:lang w:val="ru-RU"/>
        </w:rPr>
        <w:t>основі</w:t>
      </w:r>
      <w:proofErr w:type="spellEnd"/>
      <w:r w:rsidRPr="004849B6">
        <w:rPr>
          <w:rFonts w:cs="Arial"/>
          <w:iCs/>
          <w:lang w:val="ru-RU"/>
        </w:rPr>
        <w:t xml:space="preserve"> </w:t>
      </w:r>
      <w:proofErr w:type="spellStart"/>
      <w:r w:rsidRPr="004849B6">
        <w:rPr>
          <w:rFonts w:cs="Arial"/>
          <w:iCs/>
          <w:lang w:val="ru-RU"/>
        </w:rPr>
        <w:t>цього</w:t>
      </w:r>
      <w:proofErr w:type="spellEnd"/>
      <w:r w:rsidRPr="004849B6">
        <w:rPr>
          <w:rFonts w:cs="Arial"/>
          <w:iCs/>
          <w:lang w:val="ru-RU"/>
        </w:rPr>
        <w:t xml:space="preserve"> </w:t>
      </w:r>
      <w:proofErr w:type="spellStart"/>
      <w:r w:rsidRPr="004849B6">
        <w:rPr>
          <w:rFonts w:cs="Arial"/>
          <w:iCs/>
          <w:lang w:val="ru-RU"/>
        </w:rPr>
        <w:t>аналізу</w:t>
      </w:r>
      <w:proofErr w:type="spellEnd"/>
      <w:r w:rsidRPr="004849B6">
        <w:rPr>
          <w:rFonts w:cs="Arial"/>
          <w:iCs/>
          <w:lang w:val="ru-RU"/>
        </w:rPr>
        <w:t xml:space="preserve"> консультант </w:t>
      </w:r>
      <w:proofErr w:type="spellStart"/>
      <w:r w:rsidRPr="004849B6">
        <w:rPr>
          <w:rFonts w:cs="Arial"/>
          <w:iCs/>
          <w:lang w:val="ru-RU"/>
        </w:rPr>
        <w:t>розробить</w:t>
      </w:r>
      <w:proofErr w:type="spellEnd"/>
      <w:r w:rsidRPr="004849B6">
        <w:rPr>
          <w:rFonts w:cs="Arial"/>
          <w:iCs/>
          <w:lang w:val="ru-RU"/>
        </w:rPr>
        <w:t xml:space="preserve"> </w:t>
      </w:r>
      <w:proofErr w:type="spellStart"/>
      <w:r w:rsidRPr="004849B6">
        <w:rPr>
          <w:rFonts w:cs="Arial"/>
          <w:iCs/>
          <w:lang w:val="ru-RU"/>
        </w:rPr>
        <w:t>рекламні</w:t>
      </w:r>
      <w:proofErr w:type="spellEnd"/>
      <w:r w:rsidRPr="004849B6">
        <w:rPr>
          <w:rFonts w:cs="Arial"/>
          <w:iCs/>
          <w:lang w:val="ru-RU"/>
        </w:rPr>
        <w:t xml:space="preserve"> </w:t>
      </w:r>
      <w:proofErr w:type="spellStart"/>
      <w:r w:rsidRPr="004849B6">
        <w:rPr>
          <w:rFonts w:cs="Arial"/>
          <w:iCs/>
          <w:lang w:val="ru-RU"/>
        </w:rPr>
        <w:t>концепції</w:t>
      </w:r>
      <w:proofErr w:type="spellEnd"/>
      <w:r w:rsidRPr="004849B6">
        <w:rPr>
          <w:rFonts w:cs="Arial"/>
          <w:iCs/>
          <w:lang w:val="ru-RU"/>
        </w:rPr>
        <w:t xml:space="preserve"> та </w:t>
      </w:r>
      <w:proofErr w:type="spellStart"/>
      <w:r w:rsidRPr="004849B6">
        <w:rPr>
          <w:rFonts w:cs="Arial"/>
          <w:iCs/>
          <w:lang w:val="ru-RU"/>
        </w:rPr>
        <w:t>повідомлення</w:t>
      </w:r>
      <w:proofErr w:type="spellEnd"/>
      <w:r w:rsidRPr="004849B6">
        <w:rPr>
          <w:rFonts w:cs="Arial"/>
          <w:iCs/>
          <w:lang w:val="ru-RU"/>
        </w:rPr>
        <w:t xml:space="preserve">, </w:t>
      </w:r>
      <w:proofErr w:type="spellStart"/>
      <w:r w:rsidRPr="004849B6">
        <w:rPr>
          <w:rFonts w:cs="Arial"/>
          <w:iCs/>
          <w:lang w:val="ru-RU"/>
        </w:rPr>
        <w:t>адаптовані</w:t>
      </w:r>
      <w:proofErr w:type="spellEnd"/>
      <w:r w:rsidRPr="004849B6">
        <w:rPr>
          <w:rFonts w:cs="Arial"/>
          <w:iCs/>
          <w:lang w:val="ru-RU"/>
        </w:rPr>
        <w:t xml:space="preserve"> до </w:t>
      </w:r>
      <w:proofErr w:type="spellStart"/>
      <w:r w:rsidRPr="004849B6">
        <w:rPr>
          <w:rFonts w:cs="Arial"/>
          <w:iCs/>
          <w:lang w:val="ru-RU"/>
        </w:rPr>
        <w:t>пріоритетних</w:t>
      </w:r>
      <w:proofErr w:type="spellEnd"/>
      <w:r w:rsidRPr="004849B6">
        <w:rPr>
          <w:rFonts w:cs="Arial"/>
          <w:iCs/>
          <w:lang w:val="ru-RU"/>
        </w:rPr>
        <w:t xml:space="preserve"> </w:t>
      </w:r>
      <w:proofErr w:type="spellStart"/>
      <w:r w:rsidRPr="004849B6">
        <w:rPr>
          <w:rFonts w:cs="Arial"/>
          <w:iCs/>
          <w:lang w:val="ru-RU"/>
        </w:rPr>
        <w:t>груп</w:t>
      </w:r>
      <w:proofErr w:type="spellEnd"/>
      <w:r w:rsidRPr="004849B6">
        <w:rPr>
          <w:rFonts w:cs="Arial"/>
          <w:iCs/>
          <w:lang w:val="ru-RU"/>
        </w:rPr>
        <w:t xml:space="preserve"> </w:t>
      </w:r>
      <w:proofErr w:type="spellStart"/>
      <w:r w:rsidRPr="004849B6">
        <w:rPr>
          <w:rFonts w:cs="Arial"/>
          <w:iCs/>
          <w:lang w:val="ru-RU"/>
        </w:rPr>
        <w:t>населення</w:t>
      </w:r>
      <w:proofErr w:type="spellEnd"/>
      <w:r w:rsidRPr="004849B6">
        <w:rPr>
          <w:rFonts w:cs="Arial"/>
          <w:iCs/>
          <w:lang w:val="ru-RU"/>
        </w:rPr>
        <w:t xml:space="preserve"> та </w:t>
      </w:r>
      <w:proofErr w:type="spellStart"/>
      <w:r w:rsidRPr="004849B6">
        <w:rPr>
          <w:rFonts w:cs="Arial"/>
          <w:iCs/>
          <w:lang w:val="ru-RU"/>
        </w:rPr>
        <w:t>регіонального</w:t>
      </w:r>
      <w:proofErr w:type="spellEnd"/>
      <w:r w:rsidRPr="004849B6">
        <w:rPr>
          <w:rFonts w:cs="Arial"/>
          <w:iCs/>
          <w:lang w:val="ru-RU"/>
        </w:rPr>
        <w:t xml:space="preserve"> контексту.</w:t>
      </w:r>
    </w:p>
    <w:p w14:paraId="7105ABAE" w14:textId="64F14114" w:rsidR="00353BA1" w:rsidRPr="004849B6" w:rsidRDefault="00353BA1" w:rsidP="00353BA1">
      <w:pPr>
        <w:widowControl/>
        <w:spacing w:line="240" w:lineRule="auto"/>
        <w:jc w:val="both"/>
        <w:rPr>
          <w:rFonts w:cs="Arial"/>
          <w:iCs/>
          <w:lang w:val="ru-RU"/>
        </w:rPr>
      </w:pPr>
      <w:r w:rsidRPr="004849B6">
        <w:rPr>
          <w:rFonts w:cs="Arial"/>
          <w:iCs/>
          <w:lang w:val="ru-RU"/>
        </w:rPr>
        <w:t xml:space="preserve">Консультант </w:t>
      </w:r>
      <w:proofErr w:type="spellStart"/>
      <w:r w:rsidRPr="004849B6">
        <w:rPr>
          <w:rFonts w:cs="Arial"/>
          <w:iCs/>
          <w:lang w:val="ru-RU"/>
        </w:rPr>
        <w:t>підготує</w:t>
      </w:r>
      <w:proofErr w:type="spellEnd"/>
      <w:r w:rsidRPr="004849B6">
        <w:rPr>
          <w:rFonts w:cs="Arial"/>
          <w:iCs/>
          <w:lang w:val="ru-RU"/>
        </w:rPr>
        <w:t xml:space="preserve"> </w:t>
      </w:r>
      <w:proofErr w:type="spellStart"/>
      <w:r w:rsidRPr="004849B6">
        <w:rPr>
          <w:rFonts w:cs="Arial"/>
          <w:iCs/>
          <w:lang w:val="ru-RU"/>
        </w:rPr>
        <w:t>рекламні</w:t>
      </w:r>
      <w:proofErr w:type="spellEnd"/>
      <w:r w:rsidRPr="004849B6">
        <w:rPr>
          <w:rFonts w:cs="Arial"/>
          <w:iCs/>
          <w:lang w:val="ru-RU"/>
        </w:rPr>
        <w:t xml:space="preserve"> </w:t>
      </w:r>
      <w:proofErr w:type="spellStart"/>
      <w:r w:rsidRPr="004849B6">
        <w:rPr>
          <w:rFonts w:cs="Arial"/>
          <w:iCs/>
          <w:lang w:val="ru-RU"/>
        </w:rPr>
        <w:t>матеріали</w:t>
      </w:r>
      <w:proofErr w:type="spellEnd"/>
      <w:r w:rsidRPr="004849B6">
        <w:rPr>
          <w:rFonts w:cs="Arial"/>
          <w:iCs/>
          <w:lang w:val="ru-RU"/>
        </w:rPr>
        <w:t xml:space="preserve">, </w:t>
      </w:r>
      <w:proofErr w:type="spellStart"/>
      <w:r w:rsidRPr="004849B6">
        <w:rPr>
          <w:rFonts w:cs="Arial"/>
          <w:iCs/>
          <w:lang w:val="ru-RU"/>
        </w:rPr>
        <w:t>придатні</w:t>
      </w:r>
      <w:proofErr w:type="spellEnd"/>
      <w:r w:rsidRPr="004849B6">
        <w:rPr>
          <w:rFonts w:cs="Arial"/>
          <w:iCs/>
          <w:lang w:val="ru-RU"/>
        </w:rPr>
        <w:t xml:space="preserve"> для </w:t>
      </w:r>
      <w:proofErr w:type="spellStart"/>
      <w:r w:rsidRPr="004849B6">
        <w:rPr>
          <w:rFonts w:cs="Arial"/>
          <w:iCs/>
          <w:lang w:val="ru-RU"/>
        </w:rPr>
        <w:t>використання</w:t>
      </w:r>
      <w:proofErr w:type="spellEnd"/>
      <w:r w:rsidRPr="004849B6">
        <w:rPr>
          <w:rFonts w:cs="Arial"/>
          <w:iCs/>
          <w:lang w:val="ru-RU"/>
        </w:rPr>
        <w:t xml:space="preserve"> на </w:t>
      </w:r>
      <w:proofErr w:type="spellStart"/>
      <w:r w:rsidRPr="004849B6">
        <w:rPr>
          <w:rFonts w:cs="Arial"/>
          <w:iCs/>
          <w:lang w:val="ru-RU"/>
        </w:rPr>
        <w:t>різних</w:t>
      </w:r>
      <w:proofErr w:type="spellEnd"/>
      <w:r w:rsidRPr="004849B6">
        <w:rPr>
          <w:rFonts w:cs="Arial"/>
          <w:iCs/>
          <w:lang w:val="ru-RU"/>
        </w:rPr>
        <w:t xml:space="preserve"> </w:t>
      </w:r>
      <w:proofErr w:type="spellStart"/>
      <w:r w:rsidRPr="004849B6">
        <w:rPr>
          <w:rFonts w:cs="Arial"/>
          <w:iCs/>
          <w:lang w:val="ru-RU"/>
        </w:rPr>
        <w:t>цифрових</w:t>
      </w:r>
      <w:proofErr w:type="spellEnd"/>
      <w:r w:rsidRPr="004849B6">
        <w:rPr>
          <w:rFonts w:cs="Arial"/>
          <w:iCs/>
          <w:lang w:val="ru-RU"/>
        </w:rPr>
        <w:t xml:space="preserve"> платформах, </w:t>
      </w:r>
      <w:proofErr w:type="spellStart"/>
      <w:r w:rsidRPr="004849B6">
        <w:rPr>
          <w:rFonts w:cs="Arial"/>
          <w:iCs/>
          <w:lang w:val="ru-RU"/>
        </w:rPr>
        <w:t>зокрема</w:t>
      </w:r>
      <w:proofErr w:type="spellEnd"/>
      <w:r w:rsidRPr="004849B6">
        <w:rPr>
          <w:rFonts w:cs="Arial"/>
          <w:iCs/>
          <w:lang w:val="ru-RU"/>
        </w:rPr>
        <w:t xml:space="preserve"> </w:t>
      </w:r>
      <w:proofErr w:type="spellStart"/>
      <w:r w:rsidRPr="004849B6">
        <w:rPr>
          <w:rFonts w:cs="Arial"/>
          <w:iCs/>
          <w:lang w:val="ru-RU"/>
        </w:rPr>
        <w:t>тексти</w:t>
      </w:r>
      <w:proofErr w:type="spellEnd"/>
      <w:r w:rsidRPr="004849B6">
        <w:rPr>
          <w:rFonts w:cs="Arial"/>
          <w:iCs/>
          <w:lang w:val="ru-RU"/>
        </w:rPr>
        <w:t xml:space="preserve">, </w:t>
      </w:r>
      <w:proofErr w:type="spellStart"/>
      <w:r w:rsidRPr="004849B6">
        <w:rPr>
          <w:rFonts w:cs="Arial"/>
          <w:iCs/>
          <w:lang w:val="ru-RU"/>
        </w:rPr>
        <w:t>візуальні</w:t>
      </w:r>
      <w:proofErr w:type="spellEnd"/>
      <w:r w:rsidRPr="004849B6">
        <w:rPr>
          <w:rFonts w:cs="Arial"/>
          <w:iCs/>
          <w:lang w:val="ru-RU"/>
        </w:rPr>
        <w:t xml:space="preserve"> </w:t>
      </w:r>
      <w:proofErr w:type="spellStart"/>
      <w:r w:rsidRPr="004849B6">
        <w:rPr>
          <w:rFonts w:cs="Arial"/>
          <w:iCs/>
          <w:lang w:val="ru-RU"/>
        </w:rPr>
        <w:t>концепції</w:t>
      </w:r>
      <w:proofErr w:type="spellEnd"/>
      <w:r w:rsidRPr="004849B6">
        <w:rPr>
          <w:rFonts w:cs="Arial"/>
          <w:iCs/>
          <w:lang w:val="ru-RU"/>
        </w:rPr>
        <w:t xml:space="preserve"> та </w:t>
      </w:r>
      <w:proofErr w:type="spellStart"/>
      <w:r w:rsidRPr="004849B6">
        <w:rPr>
          <w:rFonts w:cs="Arial"/>
          <w:iCs/>
          <w:lang w:val="ru-RU"/>
        </w:rPr>
        <w:t>макети</w:t>
      </w:r>
      <w:proofErr w:type="spellEnd"/>
      <w:r w:rsidRPr="004849B6">
        <w:rPr>
          <w:rFonts w:cs="Arial"/>
          <w:iCs/>
          <w:lang w:val="ru-RU"/>
        </w:rPr>
        <w:t xml:space="preserve">. </w:t>
      </w:r>
      <w:proofErr w:type="spellStart"/>
      <w:r w:rsidRPr="004849B6">
        <w:rPr>
          <w:rFonts w:cs="Arial"/>
          <w:iCs/>
          <w:lang w:val="ru-RU"/>
        </w:rPr>
        <w:t>Рекламні</w:t>
      </w:r>
      <w:proofErr w:type="spellEnd"/>
      <w:r w:rsidRPr="004849B6">
        <w:rPr>
          <w:rFonts w:cs="Arial"/>
          <w:iCs/>
          <w:lang w:val="ru-RU"/>
        </w:rPr>
        <w:t xml:space="preserve"> </w:t>
      </w:r>
      <w:proofErr w:type="spellStart"/>
      <w:r w:rsidRPr="004849B6">
        <w:rPr>
          <w:rFonts w:cs="Arial"/>
          <w:iCs/>
          <w:lang w:val="ru-RU"/>
        </w:rPr>
        <w:t>кампанії</w:t>
      </w:r>
      <w:proofErr w:type="spellEnd"/>
      <w:r w:rsidRPr="004849B6">
        <w:rPr>
          <w:rFonts w:cs="Arial"/>
          <w:iCs/>
          <w:lang w:val="ru-RU"/>
        </w:rPr>
        <w:t xml:space="preserve"> </w:t>
      </w:r>
      <w:proofErr w:type="spellStart"/>
      <w:r w:rsidRPr="004849B6">
        <w:rPr>
          <w:rFonts w:cs="Arial"/>
          <w:iCs/>
          <w:lang w:val="ru-RU"/>
        </w:rPr>
        <w:t>реалізовуватимуться</w:t>
      </w:r>
      <w:proofErr w:type="spellEnd"/>
      <w:r w:rsidRPr="004849B6">
        <w:rPr>
          <w:rFonts w:cs="Arial"/>
          <w:iCs/>
          <w:lang w:val="ru-RU"/>
        </w:rPr>
        <w:t xml:space="preserve"> на </w:t>
      </w:r>
      <w:proofErr w:type="spellStart"/>
      <w:r w:rsidRPr="004849B6">
        <w:rPr>
          <w:rFonts w:cs="Arial"/>
          <w:iCs/>
          <w:lang w:val="ru-RU"/>
        </w:rPr>
        <w:t>основних</w:t>
      </w:r>
      <w:proofErr w:type="spellEnd"/>
      <w:r w:rsidRPr="004849B6">
        <w:rPr>
          <w:rFonts w:cs="Arial"/>
          <w:iCs/>
          <w:lang w:val="ru-RU"/>
        </w:rPr>
        <w:t xml:space="preserve"> онлайн-платформах, </w:t>
      </w:r>
      <w:proofErr w:type="spellStart"/>
      <w:r w:rsidRPr="004849B6">
        <w:rPr>
          <w:rFonts w:cs="Arial"/>
          <w:iCs/>
          <w:lang w:val="ru-RU"/>
        </w:rPr>
        <w:t>включаючи</w:t>
      </w:r>
      <w:proofErr w:type="spellEnd"/>
      <w:r w:rsidRPr="004849B6">
        <w:rPr>
          <w:rFonts w:cs="Arial"/>
          <w:iCs/>
          <w:lang w:val="ru-RU"/>
        </w:rPr>
        <w:t xml:space="preserve"> </w:t>
      </w:r>
      <w:proofErr w:type="spellStart"/>
      <w:r w:rsidRPr="004849B6">
        <w:rPr>
          <w:rFonts w:cs="Arial"/>
          <w:iCs/>
          <w:lang w:val="ru-RU"/>
        </w:rPr>
        <w:t>соціальні</w:t>
      </w:r>
      <w:proofErr w:type="spellEnd"/>
      <w:r w:rsidRPr="004849B6">
        <w:rPr>
          <w:rFonts w:cs="Arial"/>
          <w:iCs/>
          <w:lang w:val="ru-RU"/>
        </w:rPr>
        <w:t xml:space="preserve"> </w:t>
      </w:r>
      <w:proofErr w:type="spellStart"/>
      <w:r w:rsidRPr="004849B6">
        <w:rPr>
          <w:rFonts w:cs="Arial"/>
          <w:iCs/>
          <w:lang w:val="ru-RU"/>
        </w:rPr>
        <w:t>мережі</w:t>
      </w:r>
      <w:proofErr w:type="spellEnd"/>
      <w:r w:rsidRPr="004849B6">
        <w:rPr>
          <w:rFonts w:cs="Arial"/>
          <w:iCs/>
          <w:lang w:val="ru-RU"/>
        </w:rPr>
        <w:t xml:space="preserve"> та </w:t>
      </w:r>
      <w:proofErr w:type="spellStart"/>
      <w:r w:rsidRPr="004849B6">
        <w:rPr>
          <w:rFonts w:cs="Arial"/>
          <w:iCs/>
          <w:lang w:val="ru-RU"/>
        </w:rPr>
        <w:t>системи</w:t>
      </w:r>
      <w:proofErr w:type="spellEnd"/>
      <w:r w:rsidRPr="004849B6">
        <w:rPr>
          <w:rFonts w:cs="Arial"/>
          <w:iCs/>
          <w:lang w:val="ru-RU"/>
        </w:rPr>
        <w:t xml:space="preserve"> </w:t>
      </w:r>
      <w:proofErr w:type="spellStart"/>
      <w:r w:rsidRPr="004849B6">
        <w:rPr>
          <w:rFonts w:cs="Arial"/>
          <w:iCs/>
          <w:lang w:val="ru-RU"/>
        </w:rPr>
        <w:t>пошукової</w:t>
      </w:r>
      <w:proofErr w:type="spellEnd"/>
      <w:r w:rsidRPr="004849B6">
        <w:rPr>
          <w:rFonts w:cs="Arial"/>
          <w:iCs/>
          <w:lang w:val="ru-RU"/>
        </w:rPr>
        <w:t xml:space="preserve"> </w:t>
      </w:r>
      <w:proofErr w:type="spellStart"/>
      <w:r w:rsidRPr="004849B6">
        <w:rPr>
          <w:rFonts w:cs="Arial"/>
          <w:iCs/>
          <w:lang w:val="ru-RU"/>
        </w:rPr>
        <w:t>реклами</w:t>
      </w:r>
      <w:proofErr w:type="spellEnd"/>
      <w:r w:rsidRPr="004849B6">
        <w:rPr>
          <w:rFonts w:cs="Arial"/>
          <w:iCs/>
          <w:lang w:val="ru-RU"/>
        </w:rPr>
        <w:t xml:space="preserve">. </w:t>
      </w:r>
      <w:proofErr w:type="spellStart"/>
      <w:r w:rsidRPr="004849B6">
        <w:rPr>
          <w:rFonts w:cs="Arial"/>
          <w:iCs/>
          <w:lang w:val="ru-RU"/>
        </w:rPr>
        <w:t>Розміщення</w:t>
      </w:r>
      <w:proofErr w:type="spellEnd"/>
      <w:r w:rsidRPr="004849B6">
        <w:rPr>
          <w:rFonts w:cs="Arial"/>
          <w:iCs/>
          <w:lang w:val="ru-RU"/>
        </w:rPr>
        <w:t xml:space="preserve"> </w:t>
      </w:r>
      <w:proofErr w:type="spellStart"/>
      <w:r w:rsidRPr="004849B6">
        <w:rPr>
          <w:rFonts w:cs="Arial"/>
          <w:iCs/>
          <w:lang w:val="ru-RU"/>
        </w:rPr>
        <w:t>реклами</w:t>
      </w:r>
      <w:proofErr w:type="spellEnd"/>
      <w:r w:rsidRPr="004849B6">
        <w:rPr>
          <w:rFonts w:cs="Arial"/>
          <w:iCs/>
          <w:lang w:val="ru-RU"/>
        </w:rPr>
        <w:t xml:space="preserve"> </w:t>
      </w:r>
      <w:proofErr w:type="spellStart"/>
      <w:r w:rsidRPr="004849B6">
        <w:rPr>
          <w:rFonts w:cs="Arial"/>
          <w:iCs/>
          <w:lang w:val="ru-RU"/>
        </w:rPr>
        <w:t>здійснюватиметься</w:t>
      </w:r>
      <w:proofErr w:type="spellEnd"/>
      <w:r w:rsidRPr="004849B6">
        <w:rPr>
          <w:rFonts w:cs="Arial"/>
          <w:iCs/>
          <w:lang w:val="ru-RU"/>
        </w:rPr>
        <w:t xml:space="preserve"> через </w:t>
      </w:r>
      <w:proofErr w:type="spellStart"/>
      <w:r w:rsidRPr="004849B6">
        <w:rPr>
          <w:rFonts w:cs="Arial"/>
          <w:iCs/>
          <w:lang w:val="ru-RU"/>
        </w:rPr>
        <w:t>офіційні</w:t>
      </w:r>
      <w:proofErr w:type="spellEnd"/>
      <w:r w:rsidRPr="004849B6">
        <w:rPr>
          <w:rFonts w:cs="Arial"/>
          <w:iCs/>
          <w:lang w:val="ru-RU"/>
        </w:rPr>
        <w:t xml:space="preserve"> </w:t>
      </w:r>
      <w:proofErr w:type="spellStart"/>
      <w:r w:rsidRPr="004849B6">
        <w:rPr>
          <w:rFonts w:cs="Arial"/>
          <w:iCs/>
          <w:lang w:val="ru-RU"/>
        </w:rPr>
        <w:t>сторінки</w:t>
      </w:r>
      <w:proofErr w:type="spellEnd"/>
      <w:r w:rsidRPr="004849B6">
        <w:rPr>
          <w:rFonts w:cs="Arial"/>
          <w:iCs/>
          <w:lang w:val="ru-RU"/>
        </w:rPr>
        <w:t xml:space="preserve"> у </w:t>
      </w:r>
      <w:proofErr w:type="spellStart"/>
      <w:r w:rsidRPr="004849B6">
        <w:rPr>
          <w:rFonts w:cs="Arial"/>
          <w:iCs/>
          <w:lang w:val="ru-RU"/>
        </w:rPr>
        <w:t>соціальних</w:t>
      </w:r>
      <w:proofErr w:type="spellEnd"/>
      <w:r w:rsidRPr="004849B6">
        <w:rPr>
          <w:rFonts w:cs="Arial"/>
          <w:iCs/>
          <w:lang w:val="ru-RU"/>
        </w:rPr>
        <w:t xml:space="preserve"> мережах, </w:t>
      </w:r>
      <w:proofErr w:type="spellStart"/>
      <w:r w:rsidRPr="004849B6">
        <w:rPr>
          <w:rFonts w:cs="Arial"/>
          <w:iCs/>
          <w:lang w:val="ru-RU"/>
        </w:rPr>
        <w:t>які</w:t>
      </w:r>
      <w:proofErr w:type="spellEnd"/>
      <w:r w:rsidRPr="004849B6">
        <w:rPr>
          <w:rFonts w:cs="Arial"/>
          <w:iCs/>
          <w:lang w:val="ru-RU"/>
        </w:rPr>
        <w:t xml:space="preserve"> </w:t>
      </w:r>
      <w:proofErr w:type="spellStart"/>
      <w:r w:rsidRPr="004849B6">
        <w:rPr>
          <w:rFonts w:cs="Arial"/>
          <w:iCs/>
          <w:lang w:val="ru-RU"/>
        </w:rPr>
        <w:t>адмініструються</w:t>
      </w:r>
      <w:proofErr w:type="spellEnd"/>
      <w:r w:rsidRPr="004849B6">
        <w:rPr>
          <w:rFonts w:cs="Arial"/>
          <w:iCs/>
          <w:lang w:val="ru-RU"/>
        </w:rPr>
        <w:t xml:space="preserve"> </w:t>
      </w:r>
      <w:proofErr w:type="spellStart"/>
      <w:r w:rsidRPr="004849B6">
        <w:rPr>
          <w:rFonts w:cs="Arial"/>
          <w:iCs/>
          <w:lang w:val="ru-RU"/>
        </w:rPr>
        <w:t>партнерськими</w:t>
      </w:r>
      <w:proofErr w:type="spellEnd"/>
      <w:r w:rsidRPr="004849B6">
        <w:rPr>
          <w:rFonts w:cs="Arial"/>
          <w:iCs/>
          <w:lang w:val="ru-RU"/>
        </w:rPr>
        <w:t xml:space="preserve"> НУО, </w:t>
      </w:r>
      <w:proofErr w:type="spellStart"/>
      <w:r w:rsidRPr="004849B6">
        <w:rPr>
          <w:rFonts w:cs="Arial"/>
          <w:iCs/>
          <w:lang w:val="ru-RU"/>
        </w:rPr>
        <w:t>що</w:t>
      </w:r>
      <w:proofErr w:type="spellEnd"/>
      <w:r w:rsidRPr="004849B6">
        <w:rPr>
          <w:rFonts w:cs="Arial"/>
          <w:iCs/>
          <w:lang w:val="ru-RU"/>
        </w:rPr>
        <w:t xml:space="preserve"> </w:t>
      </w:r>
      <w:proofErr w:type="spellStart"/>
      <w:r w:rsidRPr="004849B6">
        <w:rPr>
          <w:rFonts w:cs="Arial"/>
          <w:iCs/>
          <w:lang w:val="ru-RU"/>
        </w:rPr>
        <w:t>беруть</w:t>
      </w:r>
      <w:proofErr w:type="spellEnd"/>
      <w:r w:rsidRPr="004849B6">
        <w:rPr>
          <w:rFonts w:cs="Arial"/>
          <w:iCs/>
          <w:lang w:val="ru-RU"/>
        </w:rPr>
        <w:t xml:space="preserve"> участь у </w:t>
      </w:r>
      <w:proofErr w:type="spellStart"/>
      <w:r w:rsidRPr="004849B6">
        <w:rPr>
          <w:rFonts w:cs="Arial"/>
          <w:iCs/>
          <w:lang w:val="ru-RU"/>
        </w:rPr>
        <w:t>проєкті</w:t>
      </w:r>
      <w:proofErr w:type="spellEnd"/>
      <w:r w:rsidRPr="004849B6">
        <w:rPr>
          <w:rFonts w:cs="Arial"/>
          <w:iCs/>
          <w:lang w:val="ru-RU"/>
        </w:rPr>
        <w:t xml:space="preserve">. </w:t>
      </w:r>
      <w:proofErr w:type="spellStart"/>
      <w:r w:rsidRPr="004849B6">
        <w:rPr>
          <w:rFonts w:cs="Arial"/>
          <w:iCs/>
          <w:lang w:val="ru-RU"/>
        </w:rPr>
        <w:t>Це</w:t>
      </w:r>
      <w:proofErr w:type="spellEnd"/>
      <w:r w:rsidRPr="004849B6">
        <w:rPr>
          <w:rFonts w:cs="Arial"/>
          <w:iCs/>
          <w:lang w:val="ru-RU"/>
        </w:rPr>
        <w:t xml:space="preserve"> </w:t>
      </w:r>
      <w:proofErr w:type="spellStart"/>
      <w:r w:rsidRPr="004849B6">
        <w:rPr>
          <w:rFonts w:cs="Arial"/>
          <w:iCs/>
          <w:lang w:val="ru-RU"/>
        </w:rPr>
        <w:t>передбачає</w:t>
      </w:r>
      <w:proofErr w:type="spellEnd"/>
      <w:r w:rsidRPr="004849B6">
        <w:rPr>
          <w:rFonts w:cs="Arial"/>
          <w:iCs/>
          <w:lang w:val="ru-RU"/>
        </w:rPr>
        <w:t xml:space="preserve"> </w:t>
      </w:r>
      <w:proofErr w:type="spellStart"/>
      <w:r w:rsidRPr="004849B6">
        <w:rPr>
          <w:rFonts w:cs="Arial"/>
          <w:iCs/>
          <w:lang w:val="ru-RU"/>
        </w:rPr>
        <w:t>координацію</w:t>
      </w:r>
      <w:proofErr w:type="spellEnd"/>
      <w:r w:rsidRPr="004849B6">
        <w:rPr>
          <w:rFonts w:cs="Arial"/>
          <w:iCs/>
          <w:lang w:val="ru-RU"/>
        </w:rPr>
        <w:t xml:space="preserve"> з </w:t>
      </w:r>
      <w:proofErr w:type="spellStart"/>
      <w:r w:rsidRPr="004849B6">
        <w:rPr>
          <w:rFonts w:cs="Arial"/>
          <w:iCs/>
          <w:lang w:val="ru-RU"/>
        </w:rPr>
        <w:t>партнерськими</w:t>
      </w:r>
      <w:proofErr w:type="spellEnd"/>
      <w:r w:rsidRPr="004849B6">
        <w:rPr>
          <w:rFonts w:cs="Arial"/>
          <w:iCs/>
          <w:lang w:val="ru-RU"/>
        </w:rPr>
        <w:t xml:space="preserve"> </w:t>
      </w:r>
      <w:proofErr w:type="spellStart"/>
      <w:r w:rsidRPr="004849B6">
        <w:rPr>
          <w:rFonts w:cs="Arial"/>
          <w:iCs/>
          <w:lang w:val="ru-RU"/>
        </w:rPr>
        <w:t>організаціями</w:t>
      </w:r>
      <w:proofErr w:type="spellEnd"/>
      <w:r w:rsidRPr="004849B6">
        <w:rPr>
          <w:rFonts w:cs="Arial"/>
          <w:iCs/>
          <w:lang w:val="ru-RU"/>
        </w:rPr>
        <w:t xml:space="preserve"> та </w:t>
      </w:r>
      <w:proofErr w:type="spellStart"/>
      <w:r w:rsidRPr="004849B6">
        <w:rPr>
          <w:rFonts w:cs="Arial"/>
          <w:iCs/>
          <w:lang w:val="ru-RU"/>
        </w:rPr>
        <w:t>управління</w:t>
      </w:r>
      <w:proofErr w:type="spellEnd"/>
      <w:r w:rsidRPr="004849B6">
        <w:rPr>
          <w:rFonts w:cs="Arial"/>
          <w:iCs/>
          <w:lang w:val="ru-RU"/>
        </w:rPr>
        <w:t xml:space="preserve"> </w:t>
      </w:r>
      <w:proofErr w:type="spellStart"/>
      <w:r w:rsidRPr="004849B6">
        <w:rPr>
          <w:rFonts w:cs="Arial"/>
          <w:iCs/>
          <w:lang w:val="ru-RU"/>
        </w:rPr>
        <w:t>рекламними</w:t>
      </w:r>
      <w:proofErr w:type="spellEnd"/>
      <w:r w:rsidRPr="004849B6">
        <w:rPr>
          <w:rFonts w:cs="Arial"/>
          <w:iCs/>
          <w:lang w:val="ru-RU"/>
        </w:rPr>
        <w:t xml:space="preserve"> </w:t>
      </w:r>
      <w:proofErr w:type="spellStart"/>
      <w:r w:rsidRPr="004849B6">
        <w:rPr>
          <w:rFonts w:cs="Arial"/>
          <w:iCs/>
          <w:lang w:val="ru-RU"/>
        </w:rPr>
        <w:t>кампаніями</w:t>
      </w:r>
      <w:proofErr w:type="spellEnd"/>
      <w:r w:rsidRPr="004849B6">
        <w:rPr>
          <w:rFonts w:cs="Arial"/>
          <w:iCs/>
          <w:lang w:val="ru-RU"/>
        </w:rPr>
        <w:t xml:space="preserve"> через </w:t>
      </w:r>
      <w:proofErr w:type="spellStart"/>
      <w:r w:rsidRPr="004849B6">
        <w:rPr>
          <w:rFonts w:cs="Arial"/>
          <w:iCs/>
          <w:lang w:val="ru-RU"/>
        </w:rPr>
        <w:t>їхні</w:t>
      </w:r>
      <w:proofErr w:type="spellEnd"/>
      <w:r w:rsidRPr="004849B6">
        <w:rPr>
          <w:rFonts w:cs="Arial"/>
          <w:iCs/>
          <w:lang w:val="ru-RU"/>
        </w:rPr>
        <w:t xml:space="preserve"> </w:t>
      </w:r>
      <w:proofErr w:type="spellStart"/>
      <w:r w:rsidRPr="004849B6">
        <w:rPr>
          <w:rFonts w:cs="Arial"/>
          <w:iCs/>
          <w:lang w:val="ru-RU"/>
        </w:rPr>
        <w:t>рекламні</w:t>
      </w:r>
      <w:proofErr w:type="spellEnd"/>
      <w:r w:rsidRPr="004849B6">
        <w:rPr>
          <w:rFonts w:cs="Arial"/>
          <w:iCs/>
          <w:lang w:val="ru-RU"/>
        </w:rPr>
        <w:t xml:space="preserve"> </w:t>
      </w:r>
      <w:proofErr w:type="spellStart"/>
      <w:r w:rsidRPr="004849B6">
        <w:rPr>
          <w:rFonts w:cs="Arial"/>
          <w:iCs/>
          <w:lang w:val="ru-RU"/>
        </w:rPr>
        <w:t>кабінети</w:t>
      </w:r>
      <w:proofErr w:type="spellEnd"/>
      <w:r w:rsidRPr="004849B6">
        <w:rPr>
          <w:rFonts w:cs="Arial"/>
          <w:iCs/>
          <w:lang w:val="ru-RU"/>
        </w:rPr>
        <w:t>.</w:t>
      </w:r>
    </w:p>
    <w:p w14:paraId="4374850D" w14:textId="4CC8DD69" w:rsidR="00353BA1" w:rsidRPr="004849B6" w:rsidRDefault="00353BA1" w:rsidP="00353BA1">
      <w:pPr>
        <w:widowControl/>
        <w:spacing w:line="240" w:lineRule="auto"/>
        <w:jc w:val="both"/>
        <w:rPr>
          <w:rFonts w:cs="Arial"/>
          <w:iCs/>
          <w:lang w:val="ru-RU"/>
        </w:rPr>
      </w:pPr>
      <w:proofErr w:type="spellStart"/>
      <w:r w:rsidRPr="004849B6">
        <w:rPr>
          <w:rFonts w:cs="Arial"/>
          <w:iCs/>
          <w:lang w:val="ru-RU"/>
        </w:rPr>
        <w:t>Ефективність</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буде </w:t>
      </w:r>
      <w:proofErr w:type="spellStart"/>
      <w:r w:rsidRPr="004849B6">
        <w:rPr>
          <w:rFonts w:cs="Arial"/>
          <w:iCs/>
          <w:lang w:val="ru-RU"/>
        </w:rPr>
        <w:t>постійно</w:t>
      </w:r>
      <w:proofErr w:type="spellEnd"/>
      <w:r w:rsidRPr="004849B6">
        <w:rPr>
          <w:rFonts w:cs="Arial"/>
          <w:iCs/>
          <w:lang w:val="ru-RU"/>
        </w:rPr>
        <w:t xml:space="preserve"> </w:t>
      </w:r>
      <w:proofErr w:type="spellStart"/>
      <w:r w:rsidRPr="004849B6">
        <w:rPr>
          <w:rFonts w:cs="Arial"/>
          <w:iCs/>
          <w:lang w:val="ru-RU"/>
        </w:rPr>
        <w:t>відстежуватися</w:t>
      </w:r>
      <w:proofErr w:type="spellEnd"/>
      <w:r w:rsidRPr="004849B6">
        <w:rPr>
          <w:rFonts w:cs="Arial"/>
          <w:iCs/>
          <w:lang w:val="ru-RU"/>
        </w:rPr>
        <w:t xml:space="preserve"> та </w:t>
      </w:r>
      <w:proofErr w:type="spellStart"/>
      <w:r w:rsidRPr="004849B6">
        <w:rPr>
          <w:rFonts w:cs="Arial"/>
          <w:iCs/>
          <w:lang w:val="ru-RU"/>
        </w:rPr>
        <w:t>оптимізуватися</w:t>
      </w:r>
      <w:proofErr w:type="spellEnd"/>
      <w:r w:rsidRPr="004849B6">
        <w:rPr>
          <w:rFonts w:cs="Arial"/>
          <w:iCs/>
          <w:lang w:val="ru-RU"/>
        </w:rPr>
        <w:t xml:space="preserve"> за </w:t>
      </w:r>
      <w:proofErr w:type="spellStart"/>
      <w:r w:rsidRPr="004849B6">
        <w:rPr>
          <w:rFonts w:cs="Arial"/>
          <w:iCs/>
          <w:lang w:val="ru-RU"/>
        </w:rPr>
        <w:t>допомогою</w:t>
      </w:r>
      <w:proofErr w:type="spellEnd"/>
      <w:r w:rsidRPr="004849B6">
        <w:rPr>
          <w:rFonts w:cs="Arial"/>
          <w:iCs/>
          <w:lang w:val="ru-RU"/>
        </w:rPr>
        <w:t xml:space="preserve"> </w:t>
      </w:r>
      <w:proofErr w:type="spellStart"/>
      <w:r w:rsidRPr="004849B6">
        <w:rPr>
          <w:rFonts w:cs="Arial"/>
          <w:iCs/>
          <w:lang w:val="ru-RU"/>
        </w:rPr>
        <w:t>відповідних</w:t>
      </w:r>
      <w:proofErr w:type="spellEnd"/>
      <w:r w:rsidRPr="004849B6">
        <w:rPr>
          <w:rFonts w:cs="Arial"/>
          <w:iCs/>
          <w:lang w:val="ru-RU"/>
        </w:rPr>
        <w:t xml:space="preserve"> </w:t>
      </w:r>
      <w:proofErr w:type="spellStart"/>
      <w:r w:rsidRPr="004849B6">
        <w:rPr>
          <w:rFonts w:cs="Arial"/>
          <w:iCs/>
          <w:lang w:val="ru-RU"/>
        </w:rPr>
        <w:t>інструментів</w:t>
      </w:r>
      <w:proofErr w:type="spellEnd"/>
      <w:r w:rsidRPr="004849B6">
        <w:rPr>
          <w:rFonts w:cs="Arial"/>
          <w:iCs/>
          <w:lang w:val="ru-RU"/>
        </w:rPr>
        <w:t xml:space="preserve"> </w:t>
      </w:r>
      <w:proofErr w:type="spellStart"/>
      <w:r w:rsidRPr="004849B6">
        <w:rPr>
          <w:rFonts w:cs="Arial"/>
          <w:iCs/>
          <w:lang w:val="ru-RU"/>
        </w:rPr>
        <w:t>цифрової</w:t>
      </w:r>
      <w:proofErr w:type="spellEnd"/>
      <w:r w:rsidRPr="004849B6">
        <w:rPr>
          <w:rFonts w:cs="Arial"/>
          <w:iCs/>
          <w:lang w:val="ru-RU"/>
        </w:rPr>
        <w:t xml:space="preserve"> </w:t>
      </w:r>
      <w:proofErr w:type="spellStart"/>
      <w:r w:rsidRPr="004849B6">
        <w:rPr>
          <w:rFonts w:cs="Arial"/>
          <w:iCs/>
          <w:lang w:val="ru-RU"/>
        </w:rPr>
        <w:t>аналітики</w:t>
      </w:r>
      <w:proofErr w:type="spellEnd"/>
      <w:r w:rsidRPr="004849B6">
        <w:rPr>
          <w:rFonts w:cs="Arial"/>
          <w:iCs/>
          <w:lang w:val="ru-RU"/>
        </w:rPr>
        <w:t xml:space="preserve">. </w:t>
      </w:r>
      <w:proofErr w:type="spellStart"/>
      <w:r w:rsidRPr="004849B6">
        <w:rPr>
          <w:rFonts w:cs="Arial"/>
          <w:iCs/>
          <w:lang w:val="ru-RU"/>
        </w:rPr>
        <w:t>Моніторинг</w:t>
      </w:r>
      <w:proofErr w:type="spellEnd"/>
      <w:r w:rsidRPr="004849B6">
        <w:rPr>
          <w:rFonts w:cs="Arial"/>
          <w:iCs/>
          <w:lang w:val="ru-RU"/>
        </w:rPr>
        <w:t xml:space="preserve"> </w:t>
      </w:r>
      <w:proofErr w:type="spellStart"/>
      <w:r w:rsidRPr="004849B6">
        <w:rPr>
          <w:rFonts w:cs="Arial"/>
          <w:iCs/>
          <w:lang w:val="ru-RU"/>
        </w:rPr>
        <w:t>зосереджуватиметься</w:t>
      </w:r>
      <w:proofErr w:type="spellEnd"/>
      <w:r w:rsidRPr="004849B6">
        <w:rPr>
          <w:rFonts w:cs="Arial"/>
          <w:iCs/>
          <w:lang w:val="ru-RU"/>
        </w:rPr>
        <w:t xml:space="preserve"> на </w:t>
      </w:r>
      <w:proofErr w:type="spellStart"/>
      <w:r w:rsidRPr="004849B6">
        <w:rPr>
          <w:rFonts w:cs="Arial"/>
          <w:iCs/>
          <w:lang w:val="ru-RU"/>
        </w:rPr>
        <w:t>показниках</w:t>
      </w:r>
      <w:proofErr w:type="spellEnd"/>
      <w:r w:rsidRPr="004849B6">
        <w:rPr>
          <w:rFonts w:cs="Arial"/>
          <w:iCs/>
          <w:lang w:val="ru-RU"/>
        </w:rPr>
        <w:t xml:space="preserve"> </w:t>
      </w:r>
      <w:proofErr w:type="spellStart"/>
      <w:r w:rsidRPr="004849B6">
        <w:rPr>
          <w:rFonts w:cs="Arial"/>
          <w:iCs/>
          <w:lang w:val="ru-RU"/>
        </w:rPr>
        <w:t>залучення</w:t>
      </w:r>
      <w:proofErr w:type="spellEnd"/>
      <w:r w:rsidRPr="004849B6">
        <w:rPr>
          <w:rFonts w:cs="Arial"/>
          <w:iCs/>
          <w:lang w:val="ru-RU"/>
        </w:rPr>
        <w:t xml:space="preserve">, </w:t>
      </w:r>
      <w:proofErr w:type="spellStart"/>
      <w:r w:rsidRPr="004849B6">
        <w:rPr>
          <w:rFonts w:cs="Arial"/>
          <w:iCs/>
          <w:lang w:val="ru-RU"/>
        </w:rPr>
        <w:t>поведінці</w:t>
      </w:r>
      <w:proofErr w:type="spellEnd"/>
      <w:r w:rsidRPr="004849B6">
        <w:rPr>
          <w:rFonts w:cs="Arial"/>
          <w:iCs/>
          <w:lang w:val="ru-RU"/>
        </w:rPr>
        <w:t xml:space="preserve"> </w:t>
      </w:r>
      <w:proofErr w:type="spellStart"/>
      <w:r w:rsidRPr="004849B6">
        <w:rPr>
          <w:rFonts w:cs="Arial"/>
          <w:iCs/>
          <w:lang w:val="ru-RU"/>
        </w:rPr>
        <w:t>користувачів</w:t>
      </w:r>
      <w:proofErr w:type="spellEnd"/>
      <w:r w:rsidRPr="004849B6">
        <w:rPr>
          <w:rFonts w:cs="Arial"/>
          <w:iCs/>
          <w:lang w:val="ru-RU"/>
        </w:rPr>
        <w:t xml:space="preserve"> та переходах до </w:t>
      </w:r>
      <w:proofErr w:type="spellStart"/>
      <w:r w:rsidRPr="004849B6">
        <w:rPr>
          <w:rFonts w:cs="Arial"/>
          <w:iCs/>
          <w:lang w:val="ru-RU"/>
        </w:rPr>
        <w:t>сервісів</w:t>
      </w:r>
      <w:proofErr w:type="spellEnd"/>
      <w:r w:rsidRPr="004849B6">
        <w:rPr>
          <w:rFonts w:cs="Arial"/>
          <w:iCs/>
          <w:lang w:val="ru-RU"/>
        </w:rPr>
        <w:t xml:space="preserve">, </w:t>
      </w:r>
      <w:proofErr w:type="spellStart"/>
      <w:r w:rsidRPr="004849B6">
        <w:rPr>
          <w:rFonts w:cs="Arial"/>
          <w:iCs/>
          <w:lang w:val="ru-RU"/>
        </w:rPr>
        <w:t>пов’язаних</w:t>
      </w:r>
      <w:proofErr w:type="spellEnd"/>
      <w:r w:rsidRPr="004849B6">
        <w:rPr>
          <w:rFonts w:cs="Arial"/>
          <w:iCs/>
          <w:lang w:val="ru-RU"/>
        </w:rPr>
        <w:t xml:space="preserve"> </w:t>
      </w:r>
      <w:proofErr w:type="spellStart"/>
      <w:r w:rsidRPr="004849B6">
        <w:rPr>
          <w:rFonts w:cs="Arial"/>
          <w:iCs/>
          <w:lang w:val="ru-RU"/>
        </w:rPr>
        <w:t>із</w:t>
      </w:r>
      <w:proofErr w:type="spellEnd"/>
      <w:r w:rsidRPr="004849B6">
        <w:rPr>
          <w:rFonts w:cs="Arial"/>
          <w:iCs/>
          <w:lang w:val="ru-RU"/>
        </w:rPr>
        <w:t xml:space="preserve"> </w:t>
      </w:r>
      <w:proofErr w:type="spellStart"/>
      <w:r w:rsidRPr="004849B6">
        <w:rPr>
          <w:rFonts w:cs="Arial"/>
          <w:iCs/>
          <w:lang w:val="ru-RU"/>
        </w:rPr>
        <w:t>тестуванням</w:t>
      </w:r>
      <w:proofErr w:type="spellEnd"/>
      <w:r w:rsidRPr="004849B6">
        <w:rPr>
          <w:rFonts w:cs="Arial"/>
          <w:iCs/>
          <w:lang w:val="ru-RU"/>
        </w:rPr>
        <w:t xml:space="preserve"> на ВІЛ. На </w:t>
      </w:r>
      <w:proofErr w:type="spellStart"/>
      <w:r w:rsidRPr="004849B6">
        <w:rPr>
          <w:rFonts w:cs="Arial"/>
          <w:iCs/>
          <w:lang w:val="ru-RU"/>
        </w:rPr>
        <w:t>основі</w:t>
      </w:r>
      <w:proofErr w:type="spellEnd"/>
      <w:r w:rsidRPr="004849B6">
        <w:rPr>
          <w:rFonts w:cs="Arial"/>
          <w:iCs/>
          <w:lang w:val="ru-RU"/>
        </w:rPr>
        <w:t xml:space="preserve"> </w:t>
      </w:r>
      <w:proofErr w:type="spellStart"/>
      <w:r w:rsidRPr="004849B6">
        <w:rPr>
          <w:rFonts w:cs="Arial"/>
          <w:iCs/>
          <w:lang w:val="ru-RU"/>
        </w:rPr>
        <w:t>отриманих</w:t>
      </w:r>
      <w:proofErr w:type="spellEnd"/>
      <w:r w:rsidRPr="004849B6">
        <w:rPr>
          <w:rFonts w:cs="Arial"/>
          <w:iCs/>
          <w:lang w:val="ru-RU"/>
        </w:rPr>
        <w:t xml:space="preserve"> </w:t>
      </w:r>
      <w:proofErr w:type="spellStart"/>
      <w:r w:rsidRPr="004849B6">
        <w:rPr>
          <w:rFonts w:cs="Arial"/>
          <w:iCs/>
          <w:lang w:val="ru-RU"/>
        </w:rPr>
        <w:t>результатів</w:t>
      </w:r>
      <w:proofErr w:type="spellEnd"/>
      <w:r w:rsidRPr="004849B6">
        <w:rPr>
          <w:rFonts w:cs="Arial"/>
          <w:iCs/>
          <w:lang w:val="ru-RU"/>
        </w:rPr>
        <w:t xml:space="preserve"> консультант </w:t>
      </w:r>
      <w:proofErr w:type="spellStart"/>
      <w:r w:rsidRPr="004849B6">
        <w:rPr>
          <w:rFonts w:cs="Arial"/>
          <w:iCs/>
          <w:lang w:val="ru-RU"/>
        </w:rPr>
        <w:t>надаватиме</w:t>
      </w:r>
      <w:proofErr w:type="spellEnd"/>
      <w:r w:rsidRPr="004849B6">
        <w:rPr>
          <w:rFonts w:cs="Arial"/>
          <w:iCs/>
          <w:lang w:val="ru-RU"/>
        </w:rPr>
        <w:t xml:space="preserve"> </w:t>
      </w:r>
      <w:proofErr w:type="spellStart"/>
      <w:r w:rsidRPr="004849B6">
        <w:rPr>
          <w:rFonts w:cs="Arial"/>
          <w:iCs/>
          <w:lang w:val="ru-RU"/>
        </w:rPr>
        <w:t>рекомендації</w:t>
      </w:r>
      <w:proofErr w:type="spellEnd"/>
      <w:r w:rsidRPr="004849B6">
        <w:rPr>
          <w:rFonts w:cs="Arial"/>
          <w:iCs/>
          <w:lang w:val="ru-RU"/>
        </w:rPr>
        <w:t xml:space="preserve"> </w:t>
      </w:r>
      <w:proofErr w:type="spellStart"/>
      <w:r w:rsidRPr="004849B6">
        <w:rPr>
          <w:rFonts w:cs="Arial"/>
          <w:iCs/>
          <w:lang w:val="ru-RU"/>
        </w:rPr>
        <w:t>щодо</w:t>
      </w:r>
      <w:proofErr w:type="spellEnd"/>
      <w:r w:rsidRPr="004849B6">
        <w:rPr>
          <w:rFonts w:cs="Arial"/>
          <w:iCs/>
          <w:lang w:val="ru-RU"/>
        </w:rPr>
        <w:t xml:space="preserve"> </w:t>
      </w:r>
      <w:proofErr w:type="spellStart"/>
      <w:r w:rsidRPr="004849B6">
        <w:rPr>
          <w:rFonts w:cs="Arial"/>
          <w:iCs/>
          <w:lang w:val="ru-RU"/>
        </w:rPr>
        <w:t>покращення</w:t>
      </w:r>
      <w:proofErr w:type="spellEnd"/>
      <w:r w:rsidRPr="004849B6">
        <w:rPr>
          <w:rFonts w:cs="Arial"/>
          <w:iCs/>
          <w:lang w:val="ru-RU"/>
        </w:rPr>
        <w:t xml:space="preserve"> </w:t>
      </w:r>
      <w:proofErr w:type="spellStart"/>
      <w:r w:rsidRPr="004849B6">
        <w:rPr>
          <w:rFonts w:cs="Arial"/>
          <w:iCs/>
          <w:lang w:val="ru-RU"/>
        </w:rPr>
        <w:t>ефективності</w:t>
      </w:r>
      <w:proofErr w:type="spellEnd"/>
      <w:r w:rsidRPr="004849B6">
        <w:rPr>
          <w:rFonts w:cs="Arial"/>
          <w:iCs/>
          <w:lang w:val="ru-RU"/>
        </w:rPr>
        <w:t xml:space="preserve"> та </w:t>
      </w:r>
      <w:proofErr w:type="spellStart"/>
      <w:r w:rsidRPr="004849B6">
        <w:rPr>
          <w:rFonts w:cs="Arial"/>
          <w:iCs/>
          <w:lang w:val="ru-RU"/>
        </w:rPr>
        <w:t>охоплення</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w:t>
      </w:r>
    </w:p>
    <w:p w14:paraId="5BBF8032" w14:textId="2C413F55" w:rsidR="00353BA1" w:rsidRPr="004849B6" w:rsidRDefault="00353BA1" w:rsidP="00353BA1">
      <w:pPr>
        <w:widowControl/>
        <w:spacing w:line="240" w:lineRule="auto"/>
        <w:jc w:val="both"/>
        <w:rPr>
          <w:rFonts w:cs="Arial"/>
          <w:iCs/>
          <w:lang w:val="ru-RU"/>
        </w:rPr>
      </w:pPr>
      <w:r w:rsidRPr="004849B6">
        <w:rPr>
          <w:rFonts w:cs="Arial"/>
          <w:iCs/>
          <w:lang w:val="ru-RU"/>
        </w:rPr>
        <w:t xml:space="preserve">Консультант також </w:t>
      </w:r>
      <w:proofErr w:type="spellStart"/>
      <w:r w:rsidRPr="004849B6">
        <w:rPr>
          <w:rFonts w:cs="Arial"/>
          <w:iCs/>
          <w:lang w:val="ru-RU"/>
        </w:rPr>
        <w:t>надаватиме</w:t>
      </w:r>
      <w:proofErr w:type="spellEnd"/>
      <w:r w:rsidRPr="004849B6">
        <w:rPr>
          <w:rFonts w:cs="Arial"/>
          <w:iCs/>
          <w:lang w:val="ru-RU"/>
        </w:rPr>
        <w:t xml:space="preserve"> </w:t>
      </w:r>
      <w:proofErr w:type="spellStart"/>
      <w:r w:rsidRPr="004849B6">
        <w:rPr>
          <w:rFonts w:cs="Arial"/>
          <w:iCs/>
          <w:lang w:val="ru-RU"/>
        </w:rPr>
        <w:t>технічні</w:t>
      </w:r>
      <w:proofErr w:type="spellEnd"/>
      <w:r w:rsidRPr="004849B6">
        <w:rPr>
          <w:rFonts w:cs="Arial"/>
          <w:iCs/>
          <w:lang w:val="ru-RU"/>
        </w:rPr>
        <w:t xml:space="preserve"> </w:t>
      </w:r>
      <w:proofErr w:type="spellStart"/>
      <w:r w:rsidRPr="004849B6">
        <w:rPr>
          <w:rFonts w:cs="Arial"/>
          <w:iCs/>
          <w:lang w:val="ru-RU"/>
        </w:rPr>
        <w:t>консультації</w:t>
      </w:r>
      <w:proofErr w:type="spellEnd"/>
      <w:r w:rsidRPr="004849B6">
        <w:rPr>
          <w:rFonts w:cs="Arial"/>
          <w:iCs/>
          <w:lang w:val="ru-RU"/>
        </w:rPr>
        <w:t xml:space="preserve"> </w:t>
      </w:r>
      <w:proofErr w:type="spellStart"/>
      <w:r w:rsidRPr="004849B6">
        <w:rPr>
          <w:rFonts w:cs="Arial"/>
          <w:iCs/>
          <w:lang w:val="ru-RU"/>
        </w:rPr>
        <w:t>команді</w:t>
      </w:r>
      <w:proofErr w:type="spellEnd"/>
      <w:r w:rsidRPr="004849B6">
        <w:rPr>
          <w:rFonts w:cs="Arial"/>
          <w:iCs/>
          <w:lang w:val="ru-RU"/>
        </w:rPr>
        <w:t xml:space="preserve"> </w:t>
      </w:r>
      <w:proofErr w:type="spellStart"/>
      <w:r w:rsidRPr="004849B6">
        <w:rPr>
          <w:rFonts w:cs="Arial"/>
          <w:iCs/>
          <w:lang w:val="ru-RU"/>
        </w:rPr>
        <w:t>проєкту</w:t>
      </w:r>
      <w:proofErr w:type="spellEnd"/>
      <w:r w:rsidRPr="004849B6">
        <w:rPr>
          <w:rFonts w:cs="Arial"/>
          <w:iCs/>
          <w:lang w:val="ru-RU"/>
        </w:rPr>
        <w:t xml:space="preserve"> CAHC та </w:t>
      </w:r>
      <w:proofErr w:type="spellStart"/>
      <w:r w:rsidRPr="004849B6">
        <w:rPr>
          <w:rFonts w:cs="Arial"/>
          <w:iCs/>
          <w:lang w:val="ru-RU"/>
        </w:rPr>
        <w:t>партнерським</w:t>
      </w:r>
      <w:proofErr w:type="spellEnd"/>
      <w:r w:rsidRPr="004849B6">
        <w:rPr>
          <w:rFonts w:cs="Arial"/>
          <w:iCs/>
          <w:lang w:val="ru-RU"/>
        </w:rPr>
        <w:t xml:space="preserve"> НУО </w:t>
      </w:r>
      <w:proofErr w:type="spellStart"/>
      <w:r w:rsidRPr="004849B6">
        <w:rPr>
          <w:rFonts w:cs="Arial"/>
          <w:iCs/>
          <w:lang w:val="ru-RU"/>
        </w:rPr>
        <w:t>щодо</w:t>
      </w:r>
      <w:proofErr w:type="spellEnd"/>
      <w:r w:rsidRPr="004849B6">
        <w:rPr>
          <w:rFonts w:cs="Arial"/>
          <w:iCs/>
          <w:lang w:val="ru-RU"/>
        </w:rPr>
        <w:t xml:space="preserve"> </w:t>
      </w:r>
      <w:proofErr w:type="spellStart"/>
      <w:r w:rsidRPr="004849B6">
        <w:rPr>
          <w:rFonts w:cs="Arial"/>
          <w:iCs/>
          <w:lang w:val="ru-RU"/>
        </w:rPr>
        <w:t>підходів</w:t>
      </w:r>
      <w:proofErr w:type="spellEnd"/>
      <w:r w:rsidRPr="004849B6">
        <w:rPr>
          <w:rFonts w:cs="Arial"/>
          <w:iCs/>
          <w:lang w:val="ru-RU"/>
        </w:rPr>
        <w:t xml:space="preserve"> до </w:t>
      </w:r>
      <w:proofErr w:type="spellStart"/>
      <w:r w:rsidRPr="004849B6">
        <w:rPr>
          <w:rFonts w:cs="Arial"/>
          <w:iCs/>
          <w:lang w:val="ru-RU"/>
        </w:rPr>
        <w:t>цифрових</w:t>
      </w:r>
      <w:proofErr w:type="spellEnd"/>
      <w:r w:rsidRPr="004849B6">
        <w:rPr>
          <w:rFonts w:cs="Arial"/>
          <w:iCs/>
          <w:lang w:val="ru-RU"/>
        </w:rPr>
        <w:t xml:space="preserve"> </w:t>
      </w:r>
      <w:proofErr w:type="spellStart"/>
      <w:r w:rsidRPr="004849B6">
        <w:rPr>
          <w:rFonts w:cs="Arial"/>
          <w:iCs/>
          <w:lang w:val="ru-RU"/>
        </w:rPr>
        <w:t>комунікацій</w:t>
      </w:r>
      <w:proofErr w:type="spellEnd"/>
      <w:r w:rsidRPr="004849B6">
        <w:rPr>
          <w:rFonts w:cs="Arial"/>
          <w:iCs/>
          <w:lang w:val="ru-RU"/>
        </w:rPr>
        <w:t xml:space="preserve"> та </w:t>
      </w:r>
      <w:proofErr w:type="spellStart"/>
      <w:r w:rsidRPr="004849B6">
        <w:rPr>
          <w:rFonts w:cs="Arial"/>
          <w:iCs/>
          <w:lang w:val="ru-RU"/>
        </w:rPr>
        <w:t>використання</w:t>
      </w:r>
      <w:proofErr w:type="spellEnd"/>
      <w:r w:rsidRPr="004849B6">
        <w:rPr>
          <w:rFonts w:cs="Arial"/>
          <w:iCs/>
          <w:lang w:val="ru-RU"/>
        </w:rPr>
        <w:t xml:space="preserve"> </w:t>
      </w:r>
      <w:proofErr w:type="spellStart"/>
      <w:r w:rsidRPr="004849B6">
        <w:rPr>
          <w:rFonts w:cs="Arial"/>
          <w:iCs/>
          <w:lang w:val="ru-RU"/>
        </w:rPr>
        <w:t>інструментів</w:t>
      </w:r>
      <w:proofErr w:type="spellEnd"/>
      <w:r w:rsidRPr="004849B6">
        <w:rPr>
          <w:rFonts w:cs="Arial"/>
          <w:iCs/>
          <w:lang w:val="ru-RU"/>
        </w:rPr>
        <w:t xml:space="preserve"> онлайн-</w:t>
      </w:r>
      <w:proofErr w:type="spellStart"/>
      <w:r w:rsidRPr="004849B6">
        <w:rPr>
          <w:rFonts w:cs="Arial"/>
          <w:iCs/>
          <w:lang w:val="ru-RU"/>
        </w:rPr>
        <w:t>реклами</w:t>
      </w:r>
      <w:proofErr w:type="spellEnd"/>
      <w:r w:rsidRPr="004849B6">
        <w:rPr>
          <w:rFonts w:cs="Arial"/>
          <w:iCs/>
          <w:lang w:val="ru-RU"/>
        </w:rPr>
        <w:t xml:space="preserve"> для </w:t>
      </w:r>
      <w:proofErr w:type="spellStart"/>
      <w:r w:rsidRPr="004849B6">
        <w:rPr>
          <w:rFonts w:cs="Arial"/>
          <w:iCs/>
          <w:lang w:val="ru-RU"/>
        </w:rPr>
        <w:t>залучення</w:t>
      </w:r>
      <w:proofErr w:type="spellEnd"/>
      <w:r w:rsidRPr="004849B6">
        <w:rPr>
          <w:rFonts w:cs="Arial"/>
          <w:iCs/>
          <w:lang w:val="ru-RU"/>
        </w:rPr>
        <w:t xml:space="preserve"> </w:t>
      </w:r>
      <w:proofErr w:type="spellStart"/>
      <w:r w:rsidRPr="004849B6">
        <w:rPr>
          <w:rFonts w:cs="Arial"/>
          <w:iCs/>
          <w:lang w:val="ru-RU"/>
        </w:rPr>
        <w:t>пріоритетних</w:t>
      </w:r>
      <w:proofErr w:type="spellEnd"/>
      <w:r w:rsidRPr="004849B6">
        <w:rPr>
          <w:rFonts w:cs="Arial"/>
          <w:iCs/>
          <w:lang w:val="ru-RU"/>
        </w:rPr>
        <w:t xml:space="preserve"> </w:t>
      </w:r>
      <w:proofErr w:type="spellStart"/>
      <w:r w:rsidRPr="004849B6">
        <w:rPr>
          <w:rFonts w:cs="Arial"/>
          <w:iCs/>
          <w:lang w:val="ru-RU"/>
        </w:rPr>
        <w:t>груп</w:t>
      </w:r>
      <w:proofErr w:type="spellEnd"/>
      <w:r w:rsidRPr="004849B6">
        <w:rPr>
          <w:rFonts w:cs="Arial"/>
          <w:iCs/>
          <w:lang w:val="ru-RU"/>
        </w:rPr>
        <w:t xml:space="preserve"> </w:t>
      </w:r>
      <w:proofErr w:type="spellStart"/>
      <w:r w:rsidRPr="004849B6">
        <w:rPr>
          <w:rFonts w:cs="Arial"/>
          <w:iCs/>
          <w:lang w:val="ru-RU"/>
        </w:rPr>
        <w:t>населення</w:t>
      </w:r>
      <w:proofErr w:type="spellEnd"/>
      <w:r w:rsidRPr="004849B6">
        <w:rPr>
          <w:rFonts w:cs="Arial"/>
          <w:iCs/>
          <w:lang w:val="ru-RU"/>
        </w:rPr>
        <w:t>.</w:t>
      </w:r>
    </w:p>
    <w:p w14:paraId="5D9C4047" w14:textId="5CA5D6F4" w:rsidR="00B03ACE" w:rsidRPr="004849B6" w:rsidRDefault="00353BA1" w:rsidP="00353BA1">
      <w:pPr>
        <w:widowControl/>
        <w:spacing w:line="240" w:lineRule="auto"/>
        <w:jc w:val="both"/>
        <w:rPr>
          <w:rFonts w:cs="Arial"/>
          <w:iCs/>
          <w:lang w:val="ru-RU"/>
        </w:rPr>
      </w:pPr>
      <w:proofErr w:type="spellStart"/>
      <w:r w:rsidRPr="004849B6">
        <w:rPr>
          <w:rFonts w:cs="Arial"/>
          <w:iCs/>
          <w:lang w:val="ru-RU"/>
        </w:rPr>
        <w:t>Протягом</w:t>
      </w:r>
      <w:proofErr w:type="spellEnd"/>
      <w:r w:rsidRPr="004849B6">
        <w:rPr>
          <w:rFonts w:cs="Arial"/>
          <w:iCs/>
          <w:lang w:val="ru-RU"/>
        </w:rPr>
        <w:t xml:space="preserve"> </w:t>
      </w:r>
      <w:proofErr w:type="spellStart"/>
      <w:r w:rsidRPr="004849B6">
        <w:rPr>
          <w:rFonts w:cs="Arial"/>
          <w:iCs/>
          <w:lang w:val="ru-RU"/>
        </w:rPr>
        <w:t>періоду</w:t>
      </w:r>
      <w:proofErr w:type="spellEnd"/>
      <w:r w:rsidRPr="004849B6">
        <w:rPr>
          <w:rFonts w:cs="Arial"/>
          <w:iCs/>
          <w:lang w:val="ru-RU"/>
        </w:rPr>
        <w:t xml:space="preserve"> </w:t>
      </w:r>
      <w:proofErr w:type="spellStart"/>
      <w:r w:rsidRPr="004849B6">
        <w:rPr>
          <w:rFonts w:cs="Arial"/>
          <w:iCs/>
          <w:lang w:val="ru-RU"/>
        </w:rPr>
        <w:t>виконання</w:t>
      </w:r>
      <w:proofErr w:type="spellEnd"/>
      <w:r w:rsidRPr="004849B6">
        <w:rPr>
          <w:rFonts w:cs="Arial"/>
          <w:iCs/>
          <w:lang w:val="ru-RU"/>
        </w:rPr>
        <w:t xml:space="preserve"> </w:t>
      </w:r>
      <w:proofErr w:type="spellStart"/>
      <w:r w:rsidRPr="004849B6">
        <w:rPr>
          <w:rFonts w:cs="Arial"/>
          <w:iCs/>
          <w:lang w:val="ru-RU"/>
        </w:rPr>
        <w:t>завдання</w:t>
      </w:r>
      <w:proofErr w:type="spellEnd"/>
      <w:r w:rsidRPr="004849B6">
        <w:rPr>
          <w:rFonts w:cs="Arial"/>
          <w:iCs/>
          <w:lang w:val="ru-RU"/>
        </w:rPr>
        <w:t xml:space="preserve"> консультант регулярно </w:t>
      </w:r>
      <w:proofErr w:type="spellStart"/>
      <w:r w:rsidRPr="004849B6">
        <w:rPr>
          <w:rFonts w:cs="Arial"/>
          <w:iCs/>
          <w:lang w:val="ru-RU"/>
        </w:rPr>
        <w:t>надаватиме</w:t>
      </w:r>
      <w:proofErr w:type="spellEnd"/>
      <w:r w:rsidRPr="004849B6">
        <w:rPr>
          <w:rFonts w:cs="Arial"/>
          <w:iCs/>
          <w:lang w:val="ru-RU"/>
        </w:rPr>
        <w:t xml:space="preserve"> </w:t>
      </w:r>
      <w:proofErr w:type="spellStart"/>
      <w:r w:rsidRPr="004849B6">
        <w:rPr>
          <w:rFonts w:cs="Arial"/>
          <w:iCs/>
          <w:lang w:val="ru-RU"/>
        </w:rPr>
        <w:t>аналітичні</w:t>
      </w:r>
      <w:proofErr w:type="spellEnd"/>
      <w:r w:rsidRPr="004849B6">
        <w:rPr>
          <w:rFonts w:cs="Arial"/>
          <w:iCs/>
          <w:lang w:val="ru-RU"/>
        </w:rPr>
        <w:t xml:space="preserve"> </w:t>
      </w:r>
      <w:proofErr w:type="spellStart"/>
      <w:r w:rsidRPr="004849B6">
        <w:rPr>
          <w:rFonts w:cs="Arial"/>
          <w:iCs/>
          <w:lang w:val="ru-RU"/>
        </w:rPr>
        <w:t>оновлення</w:t>
      </w:r>
      <w:proofErr w:type="spellEnd"/>
      <w:r w:rsidRPr="004849B6">
        <w:rPr>
          <w:rFonts w:cs="Arial"/>
          <w:iCs/>
          <w:lang w:val="ru-RU"/>
        </w:rPr>
        <w:t xml:space="preserve"> </w:t>
      </w:r>
      <w:proofErr w:type="spellStart"/>
      <w:r w:rsidRPr="004849B6">
        <w:rPr>
          <w:rFonts w:cs="Arial"/>
          <w:iCs/>
          <w:lang w:val="ru-RU"/>
        </w:rPr>
        <w:t>щодо</w:t>
      </w:r>
      <w:proofErr w:type="spellEnd"/>
      <w:r w:rsidRPr="004849B6">
        <w:rPr>
          <w:rFonts w:cs="Arial"/>
          <w:iCs/>
          <w:lang w:val="ru-RU"/>
        </w:rPr>
        <w:t xml:space="preserve"> </w:t>
      </w:r>
      <w:proofErr w:type="spellStart"/>
      <w:r w:rsidRPr="004849B6">
        <w:rPr>
          <w:rFonts w:cs="Arial"/>
          <w:iCs/>
          <w:lang w:val="ru-RU"/>
        </w:rPr>
        <w:t>перебігу</w:t>
      </w:r>
      <w:proofErr w:type="spellEnd"/>
      <w:r w:rsidRPr="004849B6">
        <w:rPr>
          <w:rFonts w:cs="Arial"/>
          <w:iCs/>
          <w:lang w:val="ru-RU"/>
        </w:rPr>
        <w:t xml:space="preserve"> </w:t>
      </w:r>
      <w:proofErr w:type="spellStart"/>
      <w:r w:rsidRPr="004849B6">
        <w:rPr>
          <w:rFonts w:cs="Arial"/>
          <w:iCs/>
          <w:lang w:val="ru-RU"/>
        </w:rPr>
        <w:t>рекламних</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та </w:t>
      </w:r>
      <w:proofErr w:type="spellStart"/>
      <w:r w:rsidRPr="004849B6">
        <w:rPr>
          <w:rFonts w:cs="Arial"/>
          <w:iCs/>
          <w:lang w:val="ru-RU"/>
        </w:rPr>
        <w:t>їх</w:t>
      </w:r>
      <w:proofErr w:type="spellEnd"/>
      <w:r w:rsidRPr="004849B6">
        <w:rPr>
          <w:rFonts w:cs="Arial"/>
          <w:iCs/>
          <w:lang w:val="ru-RU"/>
        </w:rPr>
        <w:t xml:space="preserve"> </w:t>
      </w:r>
      <w:proofErr w:type="spellStart"/>
      <w:r w:rsidRPr="004849B6">
        <w:rPr>
          <w:rFonts w:cs="Arial"/>
          <w:iCs/>
          <w:lang w:val="ru-RU"/>
        </w:rPr>
        <w:t>ефективності</w:t>
      </w:r>
      <w:proofErr w:type="spellEnd"/>
      <w:r w:rsidRPr="004849B6">
        <w:rPr>
          <w:rFonts w:cs="Arial"/>
          <w:iCs/>
          <w:lang w:val="ru-RU"/>
        </w:rPr>
        <w:t xml:space="preserve">. </w:t>
      </w:r>
      <w:proofErr w:type="spellStart"/>
      <w:r w:rsidRPr="004849B6">
        <w:rPr>
          <w:rFonts w:cs="Arial"/>
          <w:iCs/>
          <w:lang w:val="ru-RU"/>
        </w:rPr>
        <w:t>Після</w:t>
      </w:r>
      <w:proofErr w:type="spellEnd"/>
      <w:r w:rsidRPr="004849B6">
        <w:rPr>
          <w:rFonts w:cs="Arial"/>
          <w:iCs/>
          <w:lang w:val="ru-RU"/>
        </w:rPr>
        <w:t xml:space="preserve"> </w:t>
      </w:r>
      <w:proofErr w:type="spellStart"/>
      <w:r w:rsidRPr="004849B6">
        <w:rPr>
          <w:rFonts w:cs="Arial"/>
          <w:iCs/>
          <w:lang w:val="ru-RU"/>
        </w:rPr>
        <w:t>завершення</w:t>
      </w:r>
      <w:proofErr w:type="spellEnd"/>
      <w:r w:rsidRPr="004849B6">
        <w:rPr>
          <w:rFonts w:cs="Arial"/>
          <w:iCs/>
          <w:lang w:val="ru-RU"/>
        </w:rPr>
        <w:t xml:space="preserve"> </w:t>
      </w:r>
      <w:proofErr w:type="spellStart"/>
      <w:r w:rsidRPr="004849B6">
        <w:rPr>
          <w:rFonts w:cs="Arial"/>
          <w:iCs/>
          <w:lang w:val="ru-RU"/>
        </w:rPr>
        <w:t>роботи</w:t>
      </w:r>
      <w:proofErr w:type="spellEnd"/>
      <w:r w:rsidRPr="004849B6">
        <w:rPr>
          <w:rFonts w:cs="Arial"/>
          <w:iCs/>
          <w:lang w:val="ru-RU"/>
        </w:rPr>
        <w:t xml:space="preserve"> буде </w:t>
      </w:r>
      <w:proofErr w:type="spellStart"/>
      <w:r w:rsidRPr="004849B6">
        <w:rPr>
          <w:rFonts w:cs="Arial"/>
          <w:iCs/>
          <w:lang w:val="ru-RU"/>
        </w:rPr>
        <w:t>підготовлено</w:t>
      </w:r>
      <w:proofErr w:type="spellEnd"/>
      <w:r w:rsidRPr="004849B6">
        <w:rPr>
          <w:rFonts w:cs="Arial"/>
          <w:iCs/>
          <w:lang w:val="ru-RU"/>
        </w:rPr>
        <w:t xml:space="preserve"> </w:t>
      </w:r>
      <w:proofErr w:type="spellStart"/>
      <w:r w:rsidRPr="004849B6">
        <w:rPr>
          <w:rFonts w:cs="Arial"/>
          <w:iCs/>
          <w:lang w:val="ru-RU"/>
        </w:rPr>
        <w:t>фінальний</w:t>
      </w:r>
      <w:proofErr w:type="spellEnd"/>
      <w:r w:rsidRPr="004849B6">
        <w:rPr>
          <w:rFonts w:cs="Arial"/>
          <w:iCs/>
          <w:lang w:val="ru-RU"/>
        </w:rPr>
        <w:t xml:space="preserve"> </w:t>
      </w:r>
      <w:proofErr w:type="spellStart"/>
      <w:r w:rsidRPr="004849B6">
        <w:rPr>
          <w:rFonts w:cs="Arial"/>
          <w:iCs/>
          <w:lang w:val="ru-RU"/>
        </w:rPr>
        <w:t>звіт</w:t>
      </w:r>
      <w:proofErr w:type="spellEnd"/>
      <w:r w:rsidRPr="004849B6">
        <w:rPr>
          <w:rFonts w:cs="Arial"/>
          <w:iCs/>
          <w:lang w:val="ru-RU"/>
        </w:rPr>
        <w:t xml:space="preserve">, </w:t>
      </w:r>
      <w:proofErr w:type="spellStart"/>
      <w:r w:rsidRPr="004849B6">
        <w:rPr>
          <w:rFonts w:cs="Arial"/>
          <w:iCs/>
          <w:lang w:val="ru-RU"/>
        </w:rPr>
        <w:t>який</w:t>
      </w:r>
      <w:proofErr w:type="spellEnd"/>
      <w:r w:rsidRPr="004849B6">
        <w:rPr>
          <w:rFonts w:cs="Arial"/>
          <w:iCs/>
          <w:lang w:val="ru-RU"/>
        </w:rPr>
        <w:t xml:space="preserve"> </w:t>
      </w:r>
      <w:proofErr w:type="spellStart"/>
      <w:r w:rsidRPr="004849B6">
        <w:rPr>
          <w:rFonts w:cs="Arial"/>
          <w:iCs/>
          <w:lang w:val="ru-RU"/>
        </w:rPr>
        <w:t>підсумує</w:t>
      </w:r>
      <w:proofErr w:type="spellEnd"/>
      <w:r w:rsidRPr="004849B6">
        <w:rPr>
          <w:rFonts w:cs="Arial"/>
          <w:iCs/>
          <w:lang w:val="ru-RU"/>
        </w:rPr>
        <w:t xml:space="preserve"> </w:t>
      </w:r>
      <w:proofErr w:type="spellStart"/>
      <w:r w:rsidRPr="004849B6">
        <w:rPr>
          <w:rFonts w:cs="Arial"/>
          <w:iCs/>
          <w:lang w:val="ru-RU"/>
        </w:rPr>
        <w:t>результати</w:t>
      </w:r>
      <w:proofErr w:type="spellEnd"/>
      <w:r w:rsidRPr="004849B6">
        <w:rPr>
          <w:rFonts w:cs="Arial"/>
          <w:iCs/>
          <w:lang w:val="ru-RU"/>
        </w:rPr>
        <w:t xml:space="preserve"> </w:t>
      </w:r>
      <w:proofErr w:type="spellStart"/>
      <w:r w:rsidRPr="004849B6">
        <w:rPr>
          <w:rFonts w:cs="Arial"/>
          <w:iCs/>
          <w:lang w:val="ru-RU"/>
        </w:rPr>
        <w:t>реалізації</w:t>
      </w:r>
      <w:proofErr w:type="spellEnd"/>
      <w:r w:rsidRPr="004849B6">
        <w:rPr>
          <w:rFonts w:cs="Arial"/>
          <w:iCs/>
          <w:lang w:val="ru-RU"/>
        </w:rPr>
        <w:t xml:space="preserve"> </w:t>
      </w:r>
      <w:proofErr w:type="spellStart"/>
      <w:r w:rsidRPr="004849B6">
        <w:rPr>
          <w:rFonts w:cs="Arial"/>
          <w:iCs/>
          <w:lang w:val="ru-RU"/>
        </w:rPr>
        <w:t>кампаній</w:t>
      </w:r>
      <w:proofErr w:type="spellEnd"/>
      <w:r w:rsidRPr="004849B6">
        <w:rPr>
          <w:rFonts w:cs="Arial"/>
          <w:iCs/>
          <w:lang w:val="ru-RU"/>
        </w:rPr>
        <w:t xml:space="preserve">, </w:t>
      </w:r>
      <w:proofErr w:type="spellStart"/>
      <w:r w:rsidRPr="004849B6">
        <w:rPr>
          <w:rFonts w:cs="Arial"/>
          <w:iCs/>
          <w:lang w:val="ru-RU"/>
        </w:rPr>
        <w:t>досягнуті</w:t>
      </w:r>
      <w:proofErr w:type="spellEnd"/>
      <w:r w:rsidRPr="004849B6">
        <w:rPr>
          <w:rFonts w:cs="Arial"/>
          <w:iCs/>
          <w:lang w:val="ru-RU"/>
        </w:rPr>
        <w:t xml:space="preserve"> </w:t>
      </w:r>
      <w:proofErr w:type="spellStart"/>
      <w:r w:rsidRPr="004849B6">
        <w:rPr>
          <w:rFonts w:cs="Arial"/>
          <w:iCs/>
          <w:lang w:val="ru-RU"/>
        </w:rPr>
        <w:t>результати</w:t>
      </w:r>
      <w:proofErr w:type="spellEnd"/>
      <w:r w:rsidRPr="004849B6">
        <w:rPr>
          <w:rFonts w:cs="Arial"/>
          <w:iCs/>
          <w:lang w:val="ru-RU"/>
        </w:rPr>
        <w:t xml:space="preserve">, </w:t>
      </w:r>
      <w:proofErr w:type="spellStart"/>
      <w:r w:rsidRPr="004849B6">
        <w:rPr>
          <w:rFonts w:cs="Arial"/>
          <w:iCs/>
          <w:lang w:val="ru-RU"/>
        </w:rPr>
        <w:t>виклики</w:t>
      </w:r>
      <w:proofErr w:type="spellEnd"/>
      <w:r w:rsidRPr="004849B6">
        <w:rPr>
          <w:rFonts w:cs="Arial"/>
          <w:iCs/>
          <w:lang w:val="ru-RU"/>
        </w:rPr>
        <w:t xml:space="preserve"> та </w:t>
      </w:r>
      <w:proofErr w:type="spellStart"/>
      <w:r w:rsidRPr="004849B6">
        <w:rPr>
          <w:rFonts w:cs="Arial"/>
          <w:iCs/>
          <w:lang w:val="ru-RU"/>
        </w:rPr>
        <w:t>рекомендації</w:t>
      </w:r>
      <w:proofErr w:type="spellEnd"/>
      <w:r w:rsidRPr="004849B6">
        <w:rPr>
          <w:rFonts w:cs="Arial"/>
          <w:iCs/>
          <w:lang w:val="ru-RU"/>
        </w:rPr>
        <w:t xml:space="preserve"> для </w:t>
      </w:r>
      <w:proofErr w:type="spellStart"/>
      <w:r w:rsidRPr="004849B6">
        <w:rPr>
          <w:rFonts w:cs="Arial"/>
          <w:iCs/>
          <w:lang w:val="ru-RU"/>
        </w:rPr>
        <w:t>майбутніх</w:t>
      </w:r>
      <w:proofErr w:type="spellEnd"/>
      <w:r w:rsidRPr="004849B6">
        <w:rPr>
          <w:rFonts w:cs="Arial"/>
          <w:iCs/>
          <w:lang w:val="ru-RU"/>
        </w:rPr>
        <w:t xml:space="preserve"> </w:t>
      </w:r>
      <w:proofErr w:type="spellStart"/>
      <w:r w:rsidRPr="004849B6">
        <w:rPr>
          <w:rFonts w:cs="Arial"/>
          <w:iCs/>
          <w:lang w:val="ru-RU"/>
        </w:rPr>
        <w:t>заходів</w:t>
      </w:r>
      <w:proofErr w:type="spellEnd"/>
      <w:r w:rsidRPr="004849B6">
        <w:rPr>
          <w:rFonts w:cs="Arial"/>
          <w:iCs/>
          <w:lang w:val="ru-RU"/>
        </w:rPr>
        <w:t xml:space="preserve"> цифрового </w:t>
      </w:r>
      <w:proofErr w:type="spellStart"/>
      <w:r w:rsidRPr="004849B6">
        <w:rPr>
          <w:rFonts w:cs="Arial"/>
          <w:iCs/>
          <w:lang w:val="ru-RU"/>
        </w:rPr>
        <w:t>інформування</w:t>
      </w:r>
      <w:proofErr w:type="spellEnd"/>
      <w:r w:rsidRPr="004849B6">
        <w:rPr>
          <w:rFonts w:cs="Arial"/>
          <w:iCs/>
          <w:lang w:val="ru-RU"/>
        </w:rPr>
        <w:t>.</w:t>
      </w:r>
    </w:p>
    <w:p w14:paraId="43C36782" w14:textId="600A1308" w:rsidR="00432282" w:rsidRPr="00432282" w:rsidRDefault="007168EB" w:rsidP="00432282">
      <w:pPr>
        <w:widowControl/>
        <w:rPr>
          <w:b/>
          <w:bCs/>
          <w:lang w:val="ru-RU"/>
        </w:rPr>
      </w:pPr>
      <w:proofErr w:type="spellStart"/>
      <w:r w:rsidRPr="00432282">
        <w:rPr>
          <w:b/>
          <w:bCs/>
          <w:lang w:val="ru-RU"/>
        </w:rPr>
        <w:t>Очікувані</w:t>
      </w:r>
      <w:proofErr w:type="spellEnd"/>
      <w:r w:rsidRPr="00432282">
        <w:rPr>
          <w:b/>
          <w:bCs/>
          <w:lang w:val="ru-RU"/>
        </w:rPr>
        <w:t xml:space="preserve"> </w:t>
      </w:r>
      <w:proofErr w:type="spellStart"/>
      <w:r w:rsidRPr="00432282">
        <w:rPr>
          <w:b/>
          <w:bCs/>
          <w:lang w:val="ru-RU"/>
        </w:rPr>
        <w:t>результати</w:t>
      </w:r>
      <w:proofErr w:type="spellEnd"/>
      <w:r w:rsidRPr="00780228">
        <w:rPr>
          <w:b/>
          <w:bCs/>
          <w:lang w:val="ru-RU"/>
        </w:rPr>
        <w:t xml:space="preserve"> </w:t>
      </w:r>
      <w:r w:rsidR="00432282" w:rsidRPr="00432282">
        <w:rPr>
          <w:b/>
          <w:bCs/>
          <w:lang w:val="ru-RU"/>
        </w:rPr>
        <w:t>(</w:t>
      </w:r>
      <w:r w:rsidRPr="00432282">
        <w:rPr>
          <w:b/>
          <w:bCs/>
        </w:rPr>
        <w:t>Deliverables</w:t>
      </w:r>
      <w:r w:rsidR="00432282" w:rsidRPr="00432282">
        <w:rPr>
          <w:b/>
          <w:bCs/>
          <w:lang w:val="ru-RU"/>
        </w:rPr>
        <w:t>)</w:t>
      </w:r>
    </w:p>
    <w:p w14:paraId="3A66BB45" w14:textId="77777777" w:rsidR="00432282" w:rsidRPr="00432282" w:rsidRDefault="00432282" w:rsidP="00432282">
      <w:pPr>
        <w:widowControl/>
        <w:rPr>
          <w:lang w:val="ru-RU"/>
        </w:rPr>
      </w:pPr>
      <w:r w:rsidRPr="00432282">
        <w:rPr>
          <w:lang w:val="ru-RU"/>
        </w:rPr>
        <w:t xml:space="preserve">Консультант повинен </w:t>
      </w:r>
      <w:proofErr w:type="spellStart"/>
      <w:r w:rsidRPr="00432282">
        <w:rPr>
          <w:lang w:val="ru-RU"/>
        </w:rPr>
        <w:t>забезпечити</w:t>
      </w:r>
      <w:proofErr w:type="spellEnd"/>
      <w:r w:rsidRPr="00432282">
        <w:rPr>
          <w:lang w:val="ru-RU"/>
        </w:rPr>
        <w:t xml:space="preserve"> </w:t>
      </w:r>
      <w:proofErr w:type="spellStart"/>
      <w:r w:rsidRPr="00432282">
        <w:rPr>
          <w:lang w:val="ru-RU"/>
        </w:rPr>
        <w:t>такі</w:t>
      </w:r>
      <w:proofErr w:type="spellEnd"/>
      <w:r w:rsidRPr="00432282">
        <w:rPr>
          <w:lang w:val="ru-RU"/>
        </w:rPr>
        <w:t xml:space="preserve"> </w:t>
      </w:r>
      <w:proofErr w:type="spellStart"/>
      <w:r w:rsidRPr="00432282">
        <w:rPr>
          <w:lang w:val="ru-RU"/>
        </w:rPr>
        <w:t>результати</w:t>
      </w:r>
      <w:proofErr w:type="spellEnd"/>
      <w:r w:rsidRPr="00432282">
        <w:rPr>
          <w:lang w:val="ru-RU"/>
        </w:rPr>
        <w:t>:</w:t>
      </w:r>
    </w:p>
    <w:p w14:paraId="122B2621" w14:textId="77777777" w:rsidR="00432282" w:rsidRPr="00432282" w:rsidRDefault="00432282" w:rsidP="00432282">
      <w:pPr>
        <w:widowControl/>
        <w:rPr>
          <w:b/>
          <w:bCs/>
          <w:lang w:val="ru-RU"/>
        </w:rPr>
      </w:pPr>
      <w:proofErr w:type="spellStart"/>
      <w:r w:rsidRPr="00432282">
        <w:rPr>
          <w:b/>
          <w:bCs/>
          <w:lang w:val="ru-RU"/>
        </w:rPr>
        <w:t>Послуги</w:t>
      </w:r>
      <w:proofErr w:type="spellEnd"/>
    </w:p>
    <w:p w14:paraId="451C9B2C" w14:textId="77777777" w:rsidR="006662B0" w:rsidRPr="004849B6" w:rsidRDefault="00432282" w:rsidP="00C05701">
      <w:pPr>
        <w:pStyle w:val="a5"/>
        <w:widowControl/>
        <w:numPr>
          <w:ilvl w:val="0"/>
          <w:numId w:val="51"/>
        </w:numPr>
        <w:jc w:val="both"/>
        <w:rPr>
          <w:lang w:val="ru-RU"/>
        </w:rPr>
      </w:pPr>
      <w:proofErr w:type="spellStart"/>
      <w:r w:rsidRPr="004849B6">
        <w:rPr>
          <w:lang w:val="ru-RU"/>
        </w:rPr>
        <w:t>Підготовка</w:t>
      </w:r>
      <w:proofErr w:type="spellEnd"/>
      <w:r w:rsidRPr="004849B6">
        <w:rPr>
          <w:lang w:val="ru-RU"/>
        </w:rPr>
        <w:t xml:space="preserve"> та </w:t>
      </w:r>
      <w:proofErr w:type="spellStart"/>
      <w:r w:rsidRPr="004849B6">
        <w:rPr>
          <w:lang w:val="ru-RU"/>
        </w:rPr>
        <w:t>подання</w:t>
      </w:r>
      <w:proofErr w:type="spellEnd"/>
      <w:r w:rsidRPr="004849B6">
        <w:rPr>
          <w:lang w:val="ru-RU"/>
        </w:rPr>
        <w:t xml:space="preserve"> детального </w:t>
      </w:r>
      <w:proofErr w:type="spellStart"/>
      <w:r w:rsidRPr="004849B6">
        <w:rPr>
          <w:lang w:val="ru-RU"/>
        </w:rPr>
        <w:t>операційного</w:t>
      </w:r>
      <w:proofErr w:type="spellEnd"/>
      <w:r w:rsidRPr="004849B6">
        <w:rPr>
          <w:lang w:val="ru-RU"/>
        </w:rPr>
        <w:t xml:space="preserve"> плану </w:t>
      </w:r>
      <w:proofErr w:type="spellStart"/>
      <w:r w:rsidRPr="004849B6">
        <w:rPr>
          <w:lang w:val="ru-RU"/>
        </w:rPr>
        <w:t>цифрових</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для </w:t>
      </w:r>
      <w:proofErr w:type="spellStart"/>
      <w:r w:rsidRPr="004849B6">
        <w:rPr>
          <w:lang w:val="ru-RU"/>
        </w:rPr>
        <w:t>кожної</w:t>
      </w:r>
      <w:proofErr w:type="spellEnd"/>
      <w:r w:rsidRPr="004849B6">
        <w:rPr>
          <w:lang w:val="ru-RU"/>
        </w:rPr>
        <w:t xml:space="preserve"> </w:t>
      </w:r>
      <w:proofErr w:type="spellStart"/>
      <w:r w:rsidRPr="004849B6">
        <w:rPr>
          <w:lang w:val="ru-RU"/>
        </w:rPr>
        <w:t>партнерської</w:t>
      </w:r>
      <w:proofErr w:type="spellEnd"/>
      <w:r w:rsidRPr="004849B6">
        <w:rPr>
          <w:lang w:val="ru-RU"/>
        </w:rPr>
        <w:t xml:space="preserve"> НУО, </w:t>
      </w:r>
      <w:proofErr w:type="spellStart"/>
      <w:r w:rsidRPr="004849B6">
        <w:rPr>
          <w:lang w:val="ru-RU"/>
        </w:rPr>
        <w:t>включаючи</w:t>
      </w:r>
      <w:proofErr w:type="spellEnd"/>
      <w:r w:rsidRPr="004849B6">
        <w:rPr>
          <w:lang w:val="ru-RU"/>
        </w:rPr>
        <w:t xml:space="preserve"> </w:t>
      </w:r>
      <w:proofErr w:type="spellStart"/>
      <w:r w:rsidRPr="004849B6">
        <w:rPr>
          <w:lang w:val="ru-RU"/>
        </w:rPr>
        <w:t>графік</w:t>
      </w:r>
      <w:proofErr w:type="spellEnd"/>
      <w:r w:rsidRPr="004849B6">
        <w:rPr>
          <w:lang w:val="ru-RU"/>
        </w:rPr>
        <w:t xml:space="preserve"> запуску </w:t>
      </w:r>
      <w:proofErr w:type="spellStart"/>
      <w:r w:rsidRPr="004849B6">
        <w:rPr>
          <w:lang w:val="ru-RU"/>
        </w:rPr>
        <w:t>кампаній</w:t>
      </w:r>
      <w:proofErr w:type="spellEnd"/>
      <w:r w:rsidRPr="004849B6">
        <w:rPr>
          <w:lang w:val="ru-RU"/>
        </w:rPr>
        <w:t xml:space="preserve">, </w:t>
      </w:r>
      <w:proofErr w:type="spellStart"/>
      <w:r w:rsidRPr="004849B6">
        <w:rPr>
          <w:lang w:val="ru-RU"/>
        </w:rPr>
        <w:t>календар</w:t>
      </w:r>
      <w:proofErr w:type="spellEnd"/>
      <w:r w:rsidRPr="004849B6">
        <w:rPr>
          <w:lang w:val="ru-RU"/>
        </w:rPr>
        <w:t xml:space="preserve"> </w:t>
      </w:r>
      <w:proofErr w:type="spellStart"/>
      <w:r w:rsidRPr="004849B6">
        <w:rPr>
          <w:lang w:val="ru-RU"/>
        </w:rPr>
        <w:t>реалізації</w:t>
      </w:r>
      <w:proofErr w:type="spellEnd"/>
      <w:r w:rsidRPr="004849B6">
        <w:rPr>
          <w:lang w:val="ru-RU"/>
        </w:rPr>
        <w:t xml:space="preserve"> та </w:t>
      </w:r>
      <w:proofErr w:type="spellStart"/>
      <w:r w:rsidRPr="004849B6">
        <w:rPr>
          <w:lang w:val="ru-RU"/>
        </w:rPr>
        <w:t>підхід</w:t>
      </w:r>
      <w:proofErr w:type="spellEnd"/>
      <w:r w:rsidRPr="004849B6">
        <w:rPr>
          <w:lang w:val="ru-RU"/>
        </w:rPr>
        <w:t xml:space="preserve"> до </w:t>
      </w:r>
      <w:proofErr w:type="spellStart"/>
      <w:r w:rsidRPr="004849B6">
        <w:rPr>
          <w:lang w:val="ru-RU"/>
        </w:rPr>
        <w:t>впровадження</w:t>
      </w:r>
      <w:proofErr w:type="spellEnd"/>
      <w:r w:rsidRPr="004849B6">
        <w:rPr>
          <w:lang w:val="ru-RU"/>
        </w:rPr>
        <w:t xml:space="preserve">, з </w:t>
      </w:r>
      <w:proofErr w:type="spellStart"/>
      <w:r w:rsidRPr="004849B6">
        <w:rPr>
          <w:lang w:val="ru-RU"/>
        </w:rPr>
        <w:t>урахуванням</w:t>
      </w:r>
      <w:proofErr w:type="spellEnd"/>
      <w:r w:rsidRPr="004849B6">
        <w:rPr>
          <w:lang w:val="ru-RU"/>
        </w:rPr>
        <w:t xml:space="preserve"> </w:t>
      </w:r>
      <w:proofErr w:type="spellStart"/>
      <w:r w:rsidRPr="004849B6">
        <w:rPr>
          <w:lang w:val="ru-RU"/>
        </w:rPr>
        <w:t>двох</w:t>
      </w:r>
      <w:proofErr w:type="spellEnd"/>
      <w:r w:rsidRPr="004849B6">
        <w:rPr>
          <w:lang w:val="ru-RU"/>
        </w:rPr>
        <w:t xml:space="preserve"> </w:t>
      </w:r>
      <w:proofErr w:type="spellStart"/>
      <w:r w:rsidRPr="004849B6">
        <w:rPr>
          <w:lang w:val="ru-RU"/>
        </w:rPr>
        <w:t>сценаріїв</w:t>
      </w:r>
      <w:proofErr w:type="spellEnd"/>
      <w:r w:rsidRPr="004849B6">
        <w:rPr>
          <w:lang w:val="ru-RU"/>
        </w:rPr>
        <w:t>:</w:t>
      </w:r>
      <w:r w:rsidR="00AC3C3C" w:rsidRPr="004849B6">
        <w:rPr>
          <w:lang w:val="ru-RU"/>
        </w:rPr>
        <w:t xml:space="preserve"> (1) </w:t>
      </w:r>
      <w:r w:rsidRPr="004849B6">
        <w:rPr>
          <w:lang w:val="ru-RU"/>
        </w:rPr>
        <w:t xml:space="preserve">НУО, </w:t>
      </w:r>
      <w:proofErr w:type="spellStart"/>
      <w:r w:rsidRPr="004849B6">
        <w:rPr>
          <w:lang w:val="ru-RU"/>
        </w:rPr>
        <w:t>які</w:t>
      </w:r>
      <w:proofErr w:type="spellEnd"/>
      <w:r w:rsidRPr="004849B6">
        <w:rPr>
          <w:lang w:val="ru-RU"/>
        </w:rPr>
        <w:t xml:space="preserve"> </w:t>
      </w:r>
      <w:proofErr w:type="spellStart"/>
      <w:r w:rsidRPr="004849B6">
        <w:rPr>
          <w:lang w:val="ru-RU"/>
        </w:rPr>
        <w:t>вже</w:t>
      </w:r>
      <w:proofErr w:type="spellEnd"/>
      <w:r w:rsidRPr="004849B6">
        <w:rPr>
          <w:lang w:val="ru-RU"/>
        </w:rPr>
        <w:t xml:space="preserve"> </w:t>
      </w:r>
      <w:proofErr w:type="spellStart"/>
      <w:r w:rsidRPr="004849B6">
        <w:rPr>
          <w:lang w:val="ru-RU"/>
        </w:rPr>
        <w:t>мають</w:t>
      </w:r>
      <w:proofErr w:type="spellEnd"/>
      <w:r w:rsidRPr="004849B6">
        <w:rPr>
          <w:lang w:val="ru-RU"/>
        </w:rPr>
        <w:t xml:space="preserve"> </w:t>
      </w:r>
      <w:proofErr w:type="spellStart"/>
      <w:r w:rsidRPr="004849B6">
        <w:rPr>
          <w:lang w:val="ru-RU"/>
        </w:rPr>
        <w:t>досвід</w:t>
      </w:r>
      <w:proofErr w:type="spellEnd"/>
      <w:r w:rsidRPr="004849B6">
        <w:rPr>
          <w:lang w:val="ru-RU"/>
        </w:rPr>
        <w:t xml:space="preserve"> </w:t>
      </w:r>
      <w:proofErr w:type="spellStart"/>
      <w:r w:rsidRPr="004849B6">
        <w:rPr>
          <w:lang w:val="ru-RU"/>
        </w:rPr>
        <w:t>роботи</w:t>
      </w:r>
      <w:proofErr w:type="spellEnd"/>
      <w:r w:rsidRPr="004849B6">
        <w:rPr>
          <w:lang w:val="ru-RU"/>
        </w:rPr>
        <w:t xml:space="preserve"> з платформою </w:t>
      </w:r>
      <w:proofErr w:type="spellStart"/>
      <w:r w:rsidRPr="004849B6">
        <w:t>GoPoruch</w:t>
      </w:r>
      <w:proofErr w:type="spellEnd"/>
      <w:r w:rsidRPr="004849B6">
        <w:rPr>
          <w:lang w:val="ru-RU"/>
        </w:rPr>
        <w:t>;</w:t>
      </w:r>
      <w:r w:rsidR="00AC3C3C" w:rsidRPr="004849B6">
        <w:rPr>
          <w:lang w:val="uk-UA"/>
        </w:rPr>
        <w:t xml:space="preserve"> (2) </w:t>
      </w:r>
      <w:proofErr w:type="spellStart"/>
      <w:r w:rsidRPr="004849B6">
        <w:rPr>
          <w:lang w:val="ru-RU"/>
        </w:rPr>
        <w:t>нові</w:t>
      </w:r>
      <w:proofErr w:type="spellEnd"/>
      <w:r w:rsidRPr="004849B6">
        <w:rPr>
          <w:lang w:val="ru-RU"/>
        </w:rPr>
        <w:t xml:space="preserve"> НУО, для </w:t>
      </w:r>
      <w:proofErr w:type="spellStart"/>
      <w:r w:rsidRPr="004849B6">
        <w:rPr>
          <w:lang w:val="ru-RU"/>
        </w:rPr>
        <w:t>яких</w:t>
      </w:r>
      <w:proofErr w:type="spellEnd"/>
      <w:r w:rsidRPr="004849B6">
        <w:rPr>
          <w:lang w:val="ru-RU"/>
        </w:rPr>
        <w:t xml:space="preserve"> </w:t>
      </w:r>
      <w:proofErr w:type="spellStart"/>
      <w:r w:rsidRPr="004849B6">
        <w:rPr>
          <w:lang w:val="ru-RU"/>
        </w:rPr>
        <w:t>необхідно</w:t>
      </w:r>
      <w:proofErr w:type="spellEnd"/>
      <w:r w:rsidRPr="004849B6">
        <w:rPr>
          <w:lang w:val="ru-RU"/>
        </w:rPr>
        <w:t xml:space="preserve"> провести </w:t>
      </w:r>
      <w:proofErr w:type="spellStart"/>
      <w:r w:rsidRPr="004849B6">
        <w:rPr>
          <w:lang w:val="ru-RU"/>
        </w:rPr>
        <w:t>попередню</w:t>
      </w:r>
      <w:proofErr w:type="spellEnd"/>
      <w:r w:rsidRPr="004849B6">
        <w:rPr>
          <w:lang w:val="ru-RU"/>
        </w:rPr>
        <w:t xml:space="preserve"> </w:t>
      </w:r>
      <w:proofErr w:type="spellStart"/>
      <w:r w:rsidRPr="004849B6">
        <w:rPr>
          <w:lang w:val="ru-RU"/>
        </w:rPr>
        <w:t>оцінку</w:t>
      </w:r>
      <w:proofErr w:type="spellEnd"/>
      <w:r w:rsidRPr="004849B6">
        <w:rPr>
          <w:lang w:val="ru-RU"/>
        </w:rPr>
        <w:t xml:space="preserve"> </w:t>
      </w:r>
      <w:proofErr w:type="spellStart"/>
      <w:r w:rsidRPr="004849B6">
        <w:rPr>
          <w:lang w:val="ru-RU"/>
        </w:rPr>
        <w:t>цифрової</w:t>
      </w:r>
      <w:proofErr w:type="spellEnd"/>
      <w:r w:rsidRPr="004849B6">
        <w:rPr>
          <w:lang w:val="ru-RU"/>
        </w:rPr>
        <w:t xml:space="preserve"> </w:t>
      </w:r>
      <w:proofErr w:type="spellStart"/>
      <w:r w:rsidRPr="004849B6">
        <w:rPr>
          <w:lang w:val="ru-RU"/>
        </w:rPr>
        <w:t>присутності</w:t>
      </w:r>
      <w:proofErr w:type="spellEnd"/>
      <w:r w:rsidRPr="004849B6">
        <w:rPr>
          <w:lang w:val="ru-RU"/>
        </w:rPr>
        <w:t>.</w:t>
      </w:r>
      <w:r w:rsidR="006662B0" w:rsidRPr="004849B6">
        <w:rPr>
          <w:lang w:val="ru-RU"/>
        </w:rPr>
        <w:t xml:space="preserve"> </w:t>
      </w:r>
      <w:proofErr w:type="spellStart"/>
      <w:r w:rsidRPr="004849B6">
        <w:rPr>
          <w:lang w:val="ru-RU"/>
        </w:rPr>
        <w:t>Термін</w:t>
      </w:r>
      <w:proofErr w:type="spellEnd"/>
      <w:r w:rsidRPr="004849B6">
        <w:rPr>
          <w:lang w:val="ru-RU"/>
        </w:rPr>
        <w:t xml:space="preserve"> </w:t>
      </w:r>
      <w:proofErr w:type="spellStart"/>
      <w:r w:rsidRPr="004849B6">
        <w:rPr>
          <w:lang w:val="ru-RU"/>
        </w:rPr>
        <w:t>подання</w:t>
      </w:r>
      <w:proofErr w:type="spellEnd"/>
      <w:r w:rsidRPr="004849B6">
        <w:rPr>
          <w:lang w:val="ru-RU"/>
        </w:rPr>
        <w:t xml:space="preserve">: до 30 </w:t>
      </w:r>
      <w:proofErr w:type="spellStart"/>
      <w:r w:rsidRPr="004849B6">
        <w:rPr>
          <w:lang w:val="ru-RU"/>
        </w:rPr>
        <w:t>квітня</w:t>
      </w:r>
      <w:proofErr w:type="spellEnd"/>
      <w:r w:rsidRPr="004849B6">
        <w:rPr>
          <w:lang w:val="ru-RU"/>
        </w:rPr>
        <w:t xml:space="preserve"> 2026 року.</w:t>
      </w:r>
    </w:p>
    <w:p w14:paraId="5B4D6F35" w14:textId="77777777" w:rsidR="006662B0" w:rsidRPr="004849B6" w:rsidRDefault="00432282" w:rsidP="00C05701">
      <w:pPr>
        <w:pStyle w:val="a5"/>
        <w:widowControl/>
        <w:numPr>
          <w:ilvl w:val="0"/>
          <w:numId w:val="51"/>
        </w:numPr>
        <w:jc w:val="both"/>
        <w:rPr>
          <w:lang w:val="ru-RU"/>
        </w:rPr>
      </w:pPr>
      <w:proofErr w:type="spellStart"/>
      <w:r w:rsidRPr="004849B6">
        <w:rPr>
          <w:lang w:val="ru-RU"/>
        </w:rPr>
        <w:t>Налаштування</w:t>
      </w:r>
      <w:proofErr w:type="spellEnd"/>
      <w:r w:rsidRPr="004849B6">
        <w:rPr>
          <w:lang w:val="ru-RU"/>
        </w:rPr>
        <w:t xml:space="preserve"> та запуск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на </w:t>
      </w:r>
      <w:proofErr w:type="spellStart"/>
      <w:r w:rsidRPr="004849B6">
        <w:rPr>
          <w:lang w:val="ru-RU"/>
        </w:rPr>
        <w:t>відповідних</w:t>
      </w:r>
      <w:proofErr w:type="spellEnd"/>
      <w:r w:rsidRPr="004849B6">
        <w:rPr>
          <w:lang w:val="ru-RU"/>
        </w:rPr>
        <w:t xml:space="preserve"> </w:t>
      </w:r>
      <w:proofErr w:type="spellStart"/>
      <w:r w:rsidRPr="004849B6">
        <w:rPr>
          <w:lang w:val="ru-RU"/>
        </w:rPr>
        <w:t>цифрових</w:t>
      </w:r>
      <w:proofErr w:type="spellEnd"/>
      <w:r w:rsidRPr="004849B6">
        <w:rPr>
          <w:lang w:val="ru-RU"/>
        </w:rPr>
        <w:t xml:space="preserve"> платформах, </w:t>
      </w:r>
      <w:proofErr w:type="spellStart"/>
      <w:r w:rsidRPr="004849B6">
        <w:rPr>
          <w:lang w:val="ru-RU"/>
        </w:rPr>
        <w:t>включаючи</w:t>
      </w:r>
      <w:proofErr w:type="spellEnd"/>
      <w:r w:rsidRPr="004849B6">
        <w:rPr>
          <w:lang w:val="ru-RU"/>
        </w:rPr>
        <w:t>:</w:t>
      </w:r>
    </w:p>
    <w:p w14:paraId="1D0F4818" w14:textId="77777777" w:rsidR="006662B0" w:rsidRPr="004849B6" w:rsidRDefault="00432282" w:rsidP="00C05701">
      <w:pPr>
        <w:pStyle w:val="a5"/>
        <w:widowControl/>
        <w:numPr>
          <w:ilvl w:val="1"/>
          <w:numId w:val="51"/>
        </w:numPr>
        <w:jc w:val="both"/>
        <w:rPr>
          <w:lang w:val="ru-RU"/>
        </w:rPr>
      </w:pPr>
      <w:proofErr w:type="spellStart"/>
      <w:r w:rsidRPr="004849B6">
        <w:rPr>
          <w:lang w:val="ru-RU"/>
        </w:rPr>
        <w:lastRenderedPageBreak/>
        <w:t>Налаштування</w:t>
      </w:r>
      <w:proofErr w:type="spellEnd"/>
      <w:r w:rsidRPr="004849B6">
        <w:rPr>
          <w:lang w:val="ru-RU"/>
        </w:rPr>
        <w:t xml:space="preserve"> систем </w:t>
      </w:r>
      <w:proofErr w:type="spellStart"/>
      <w:r w:rsidRPr="004849B6">
        <w:rPr>
          <w:lang w:val="ru-RU"/>
        </w:rPr>
        <w:t>відстеження</w:t>
      </w:r>
      <w:proofErr w:type="spellEnd"/>
      <w:r w:rsidRPr="004849B6">
        <w:rPr>
          <w:lang w:val="ru-RU"/>
        </w:rPr>
        <w:t xml:space="preserve"> для </w:t>
      </w:r>
      <w:proofErr w:type="spellStart"/>
      <w:r w:rsidRPr="004849B6">
        <w:rPr>
          <w:lang w:val="ru-RU"/>
        </w:rPr>
        <w:t>моніторингу</w:t>
      </w:r>
      <w:proofErr w:type="spellEnd"/>
      <w:r w:rsidRPr="004849B6">
        <w:rPr>
          <w:lang w:val="ru-RU"/>
        </w:rPr>
        <w:t xml:space="preserve"> </w:t>
      </w:r>
      <w:proofErr w:type="spellStart"/>
      <w:r w:rsidRPr="004849B6">
        <w:rPr>
          <w:lang w:val="ru-RU"/>
        </w:rPr>
        <w:t>ефективності</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r w:rsidR="006662B0" w:rsidRPr="004849B6">
        <w:rPr>
          <w:lang w:val="ru-RU"/>
        </w:rPr>
        <w:t>-</w:t>
      </w:r>
      <w:r w:rsidRPr="004849B6">
        <w:rPr>
          <w:lang w:val="ru-RU"/>
        </w:rPr>
        <w:t xml:space="preserve"> </w:t>
      </w:r>
      <w:r w:rsidRPr="004849B6">
        <w:rPr>
          <w:i/>
          <w:iCs/>
          <w:lang w:val="ru-RU"/>
        </w:rPr>
        <w:t>до 11 травня 2026 року</w:t>
      </w:r>
      <w:r w:rsidR="006662B0" w:rsidRPr="004849B6">
        <w:rPr>
          <w:lang w:val="ru-RU"/>
        </w:rPr>
        <w:t>.</w:t>
      </w:r>
    </w:p>
    <w:p w14:paraId="3F027481" w14:textId="5292CCF9" w:rsidR="00432282" w:rsidRPr="004849B6" w:rsidRDefault="00432282" w:rsidP="00C05701">
      <w:pPr>
        <w:pStyle w:val="a5"/>
        <w:widowControl/>
        <w:numPr>
          <w:ilvl w:val="1"/>
          <w:numId w:val="51"/>
        </w:numPr>
        <w:jc w:val="both"/>
        <w:rPr>
          <w:lang w:val="ru-RU"/>
        </w:rPr>
      </w:pPr>
      <w:proofErr w:type="spellStart"/>
      <w:r w:rsidRPr="004849B6">
        <w:rPr>
          <w:lang w:val="ru-RU"/>
        </w:rPr>
        <w:t>Налаштування</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у </w:t>
      </w:r>
      <w:proofErr w:type="spellStart"/>
      <w:r w:rsidRPr="004849B6">
        <w:rPr>
          <w:lang w:val="ru-RU"/>
        </w:rPr>
        <w:t>рекламних</w:t>
      </w:r>
      <w:proofErr w:type="spellEnd"/>
      <w:r w:rsidRPr="004849B6">
        <w:rPr>
          <w:lang w:val="ru-RU"/>
        </w:rPr>
        <w:t xml:space="preserve"> </w:t>
      </w:r>
      <w:proofErr w:type="spellStart"/>
      <w:r w:rsidRPr="004849B6">
        <w:rPr>
          <w:lang w:val="ru-RU"/>
        </w:rPr>
        <w:t>кабінетах</w:t>
      </w:r>
      <w:proofErr w:type="spellEnd"/>
      <w:r w:rsidRPr="004849B6">
        <w:rPr>
          <w:lang w:val="ru-RU"/>
        </w:rPr>
        <w:t xml:space="preserve"> </w:t>
      </w:r>
      <w:proofErr w:type="spellStart"/>
      <w:r w:rsidRPr="004849B6">
        <w:rPr>
          <w:lang w:val="ru-RU"/>
        </w:rPr>
        <w:t>партнерських</w:t>
      </w:r>
      <w:proofErr w:type="spellEnd"/>
      <w:r w:rsidRPr="004849B6">
        <w:rPr>
          <w:lang w:val="ru-RU"/>
        </w:rPr>
        <w:t xml:space="preserve"> НУО:</w:t>
      </w:r>
      <w:r w:rsidR="006662B0" w:rsidRPr="004849B6">
        <w:rPr>
          <w:lang w:val="ru-RU"/>
        </w:rPr>
        <w:t xml:space="preserve"> </w:t>
      </w:r>
    </w:p>
    <w:p w14:paraId="01A6C851" w14:textId="4ADE9B35" w:rsidR="006662B0" w:rsidRPr="004849B6" w:rsidRDefault="00432282" w:rsidP="00C05701">
      <w:pPr>
        <w:pStyle w:val="a5"/>
        <w:widowControl/>
        <w:numPr>
          <w:ilvl w:val="2"/>
          <w:numId w:val="52"/>
        </w:numPr>
        <w:jc w:val="both"/>
        <w:rPr>
          <w:lang w:val="ru-RU"/>
        </w:rPr>
      </w:pPr>
      <w:r w:rsidRPr="004849B6">
        <w:rPr>
          <w:lang w:val="ru-RU"/>
        </w:rPr>
        <w:t xml:space="preserve">для НУО, </w:t>
      </w:r>
      <w:proofErr w:type="spellStart"/>
      <w:r w:rsidRPr="004849B6">
        <w:rPr>
          <w:lang w:val="ru-RU"/>
        </w:rPr>
        <w:t>які</w:t>
      </w:r>
      <w:proofErr w:type="spellEnd"/>
      <w:r w:rsidRPr="004849B6">
        <w:rPr>
          <w:lang w:val="ru-RU"/>
        </w:rPr>
        <w:t xml:space="preserve"> </w:t>
      </w:r>
      <w:proofErr w:type="spellStart"/>
      <w:r w:rsidRPr="004849B6">
        <w:rPr>
          <w:lang w:val="ru-RU"/>
        </w:rPr>
        <w:t>вже</w:t>
      </w:r>
      <w:proofErr w:type="spellEnd"/>
      <w:r w:rsidRPr="004849B6">
        <w:rPr>
          <w:lang w:val="ru-RU"/>
        </w:rPr>
        <w:t xml:space="preserve"> </w:t>
      </w:r>
      <w:proofErr w:type="spellStart"/>
      <w:r w:rsidRPr="004849B6">
        <w:rPr>
          <w:lang w:val="ru-RU"/>
        </w:rPr>
        <w:t>мають</w:t>
      </w:r>
      <w:proofErr w:type="spellEnd"/>
      <w:r w:rsidRPr="004849B6">
        <w:rPr>
          <w:lang w:val="ru-RU"/>
        </w:rPr>
        <w:t xml:space="preserve"> </w:t>
      </w:r>
      <w:proofErr w:type="spellStart"/>
      <w:r w:rsidRPr="004849B6">
        <w:rPr>
          <w:lang w:val="ru-RU"/>
        </w:rPr>
        <w:t>досвід</w:t>
      </w:r>
      <w:proofErr w:type="spellEnd"/>
      <w:r w:rsidRPr="004849B6">
        <w:rPr>
          <w:lang w:val="ru-RU"/>
        </w:rPr>
        <w:t xml:space="preserve"> </w:t>
      </w:r>
      <w:proofErr w:type="spellStart"/>
      <w:r w:rsidRPr="004849B6">
        <w:rPr>
          <w:lang w:val="ru-RU"/>
        </w:rPr>
        <w:t>цифрових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r w:rsidR="006662B0" w:rsidRPr="004849B6">
        <w:rPr>
          <w:lang w:val="ru-RU"/>
        </w:rPr>
        <w:t>-</w:t>
      </w:r>
      <w:r w:rsidRPr="004849B6">
        <w:rPr>
          <w:lang w:val="ru-RU"/>
        </w:rPr>
        <w:t xml:space="preserve"> </w:t>
      </w:r>
      <w:r w:rsidRPr="004849B6">
        <w:rPr>
          <w:i/>
          <w:iCs/>
          <w:lang w:val="ru-RU"/>
        </w:rPr>
        <w:t>до 11 травня 2026 року</w:t>
      </w:r>
      <w:r w:rsidRPr="004849B6">
        <w:rPr>
          <w:lang w:val="ru-RU"/>
        </w:rPr>
        <w:t>;</w:t>
      </w:r>
    </w:p>
    <w:p w14:paraId="00D5AB77" w14:textId="77777777" w:rsidR="006662B0" w:rsidRPr="004849B6" w:rsidRDefault="00432282" w:rsidP="00C05701">
      <w:pPr>
        <w:pStyle w:val="a5"/>
        <w:widowControl/>
        <w:numPr>
          <w:ilvl w:val="2"/>
          <w:numId w:val="52"/>
        </w:numPr>
        <w:jc w:val="both"/>
        <w:rPr>
          <w:lang w:val="ru-RU"/>
        </w:rPr>
      </w:pPr>
      <w:r w:rsidRPr="004849B6">
        <w:rPr>
          <w:lang w:val="ru-RU"/>
        </w:rPr>
        <w:t xml:space="preserve">для </w:t>
      </w:r>
      <w:proofErr w:type="spellStart"/>
      <w:r w:rsidRPr="004849B6">
        <w:rPr>
          <w:lang w:val="ru-RU"/>
        </w:rPr>
        <w:t>нових</w:t>
      </w:r>
      <w:proofErr w:type="spellEnd"/>
      <w:r w:rsidRPr="004849B6">
        <w:rPr>
          <w:lang w:val="ru-RU"/>
        </w:rPr>
        <w:t xml:space="preserve"> НУО </w:t>
      </w:r>
      <w:r w:rsidR="006662B0" w:rsidRPr="004849B6">
        <w:rPr>
          <w:lang w:val="ru-RU"/>
        </w:rPr>
        <w:t>-</w:t>
      </w:r>
      <w:r w:rsidRPr="004849B6">
        <w:rPr>
          <w:lang w:val="ru-RU"/>
        </w:rPr>
        <w:t xml:space="preserve"> </w:t>
      </w:r>
      <w:r w:rsidRPr="004849B6">
        <w:rPr>
          <w:i/>
          <w:iCs/>
          <w:lang w:val="ru-RU"/>
        </w:rPr>
        <w:t>до 1 червня 2026 року.</w:t>
      </w:r>
    </w:p>
    <w:p w14:paraId="4340B7E6" w14:textId="77777777" w:rsidR="006662B0" w:rsidRPr="004849B6" w:rsidRDefault="006662B0" w:rsidP="00C05701">
      <w:pPr>
        <w:pStyle w:val="a5"/>
        <w:widowControl/>
        <w:numPr>
          <w:ilvl w:val="1"/>
          <w:numId w:val="51"/>
        </w:numPr>
        <w:jc w:val="both"/>
        <w:rPr>
          <w:lang w:val="ru-RU"/>
        </w:rPr>
      </w:pPr>
      <w:r w:rsidRPr="004849B6">
        <w:rPr>
          <w:lang w:val="ru-RU"/>
        </w:rPr>
        <w:t xml:space="preserve">Запуск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w:t>
      </w:r>
    </w:p>
    <w:p w14:paraId="1EF741B7" w14:textId="493E4080" w:rsidR="006662B0" w:rsidRPr="004849B6" w:rsidRDefault="00432282" w:rsidP="00C05701">
      <w:pPr>
        <w:pStyle w:val="a5"/>
        <w:widowControl/>
        <w:numPr>
          <w:ilvl w:val="2"/>
          <w:numId w:val="51"/>
        </w:numPr>
        <w:jc w:val="both"/>
        <w:rPr>
          <w:lang w:val="ru-RU"/>
        </w:rPr>
      </w:pPr>
      <w:r w:rsidRPr="004849B6">
        <w:rPr>
          <w:lang w:val="ru-RU"/>
        </w:rPr>
        <w:t xml:space="preserve">для НУО з </w:t>
      </w:r>
      <w:proofErr w:type="spellStart"/>
      <w:r w:rsidRPr="004849B6">
        <w:rPr>
          <w:lang w:val="ru-RU"/>
        </w:rPr>
        <w:t>попереднім</w:t>
      </w:r>
      <w:proofErr w:type="spellEnd"/>
      <w:r w:rsidRPr="004849B6">
        <w:rPr>
          <w:lang w:val="ru-RU"/>
        </w:rPr>
        <w:t xml:space="preserve"> </w:t>
      </w:r>
      <w:proofErr w:type="spellStart"/>
      <w:r w:rsidRPr="004849B6">
        <w:rPr>
          <w:lang w:val="ru-RU"/>
        </w:rPr>
        <w:t>досвідом</w:t>
      </w:r>
      <w:proofErr w:type="spellEnd"/>
      <w:r w:rsidRPr="004849B6">
        <w:rPr>
          <w:lang w:val="ru-RU"/>
        </w:rPr>
        <w:t xml:space="preserve"> цифрового </w:t>
      </w:r>
      <w:proofErr w:type="spellStart"/>
      <w:r w:rsidRPr="004849B6">
        <w:rPr>
          <w:lang w:val="ru-RU"/>
        </w:rPr>
        <w:t>інформування</w:t>
      </w:r>
      <w:proofErr w:type="spellEnd"/>
      <w:r w:rsidRPr="004849B6">
        <w:rPr>
          <w:lang w:val="ru-RU"/>
        </w:rPr>
        <w:t xml:space="preserve"> </w:t>
      </w:r>
      <w:r w:rsidR="006662B0" w:rsidRPr="004849B6">
        <w:rPr>
          <w:lang w:val="ru-RU"/>
        </w:rPr>
        <w:t>-</w:t>
      </w:r>
      <w:r w:rsidRPr="004849B6">
        <w:rPr>
          <w:lang w:val="ru-RU"/>
        </w:rPr>
        <w:t xml:space="preserve"> запуск </w:t>
      </w:r>
      <w:r w:rsidRPr="004849B6">
        <w:rPr>
          <w:i/>
          <w:iCs/>
          <w:lang w:val="ru-RU"/>
        </w:rPr>
        <w:t>до 20 травня 2026 року</w:t>
      </w:r>
      <w:r w:rsidRPr="004849B6">
        <w:rPr>
          <w:lang w:val="ru-RU"/>
        </w:rPr>
        <w:t xml:space="preserve"> (</w:t>
      </w:r>
      <w:proofErr w:type="spellStart"/>
      <w:r w:rsidRPr="004849B6">
        <w:rPr>
          <w:lang w:val="ru-RU"/>
        </w:rPr>
        <w:t>кампанії</w:t>
      </w:r>
      <w:proofErr w:type="spellEnd"/>
      <w:r w:rsidRPr="004849B6">
        <w:rPr>
          <w:lang w:val="ru-RU"/>
        </w:rPr>
        <w:t xml:space="preserve"> </w:t>
      </w:r>
      <w:proofErr w:type="spellStart"/>
      <w:r w:rsidRPr="004849B6">
        <w:rPr>
          <w:lang w:val="ru-RU"/>
        </w:rPr>
        <w:t>плануються</w:t>
      </w:r>
      <w:proofErr w:type="spellEnd"/>
      <w:r w:rsidRPr="004849B6">
        <w:rPr>
          <w:lang w:val="ru-RU"/>
        </w:rPr>
        <w:t xml:space="preserve"> </w:t>
      </w:r>
      <w:proofErr w:type="spellStart"/>
      <w:r w:rsidRPr="004849B6">
        <w:rPr>
          <w:lang w:val="ru-RU"/>
        </w:rPr>
        <w:t>приблизно</w:t>
      </w:r>
      <w:proofErr w:type="spellEnd"/>
      <w:r w:rsidRPr="004849B6">
        <w:rPr>
          <w:lang w:val="ru-RU"/>
        </w:rPr>
        <w:t xml:space="preserve"> з </w:t>
      </w:r>
      <w:proofErr w:type="spellStart"/>
      <w:r w:rsidRPr="004849B6">
        <w:rPr>
          <w:lang w:val="ru-RU"/>
        </w:rPr>
        <w:t>середини</w:t>
      </w:r>
      <w:proofErr w:type="spellEnd"/>
      <w:r w:rsidRPr="004849B6">
        <w:rPr>
          <w:lang w:val="ru-RU"/>
        </w:rPr>
        <w:t xml:space="preserve"> травня </w:t>
      </w:r>
      <w:proofErr w:type="gramStart"/>
      <w:r w:rsidRPr="004849B6">
        <w:rPr>
          <w:lang w:val="ru-RU"/>
        </w:rPr>
        <w:t>до початку</w:t>
      </w:r>
      <w:proofErr w:type="gramEnd"/>
      <w:r w:rsidRPr="004849B6">
        <w:rPr>
          <w:lang w:val="ru-RU"/>
        </w:rPr>
        <w:t xml:space="preserve"> липня);</w:t>
      </w:r>
    </w:p>
    <w:p w14:paraId="2D056434" w14:textId="77777777" w:rsidR="006662B0" w:rsidRPr="004849B6" w:rsidRDefault="00432282" w:rsidP="00C05701">
      <w:pPr>
        <w:pStyle w:val="a5"/>
        <w:widowControl/>
        <w:numPr>
          <w:ilvl w:val="2"/>
          <w:numId w:val="51"/>
        </w:numPr>
        <w:jc w:val="both"/>
        <w:rPr>
          <w:lang w:val="ru-RU"/>
        </w:rPr>
      </w:pPr>
      <w:r w:rsidRPr="004849B6">
        <w:rPr>
          <w:lang w:val="ru-RU"/>
        </w:rPr>
        <w:t xml:space="preserve">для </w:t>
      </w:r>
      <w:proofErr w:type="spellStart"/>
      <w:r w:rsidRPr="004849B6">
        <w:rPr>
          <w:lang w:val="ru-RU"/>
        </w:rPr>
        <w:t>нових</w:t>
      </w:r>
      <w:proofErr w:type="spellEnd"/>
      <w:r w:rsidRPr="004849B6">
        <w:rPr>
          <w:lang w:val="ru-RU"/>
        </w:rPr>
        <w:t xml:space="preserve"> НУО </w:t>
      </w:r>
      <w:r w:rsidR="006662B0" w:rsidRPr="004849B6">
        <w:rPr>
          <w:lang w:val="ru-RU"/>
        </w:rPr>
        <w:t>-</w:t>
      </w:r>
      <w:r w:rsidRPr="004849B6">
        <w:rPr>
          <w:lang w:val="ru-RU"/>
        </w:rPr>
        <w:t xml:space="preserve"> запуск </w:t>
      </w:r>
      <w:r w:rsidRPr="004849B6">
        <w:rPr>
          <w:i/>
          <w:iCs/>
          <w:lang w:val="ru-RU"/>
        </w:rPr>
        <w:t>до 1 червня 2026 року</w:t>
      </w:r>
      <w:r w:rsidRPr="004849B6">
        <w:rPr>
          <w:lang w:val="ru-RU"/>
        </w:rPr>
        <w:t xml:space="preserve"> (</w:t>
      </w:r>
      <w:proofErr w:type="spellStart"/>
      <w:r w:rsidRPr="004849B6">
        <w:rPr>
          <w:lang w:val="ru-RU"/>
        </w:rPr>
        <w:t>кампанії</w:t>
      </w:r>
      <w:proofErr w:type="spellEnd"/>
      <w:r w:rsidRPr="004849B6">
        <w:rPr>
          <w:lang w:val="ru-RU"/>
        </w:rPr>
        <w:t xml:space="preserve"> </w:t>
      </w:r>
      <w:proofErr w:type="spellStart"/>
      <w:r w:rsidRPr="004849B6">
        <w:rPr>
          <w:lang w:val="ru-RU"/>
        </w:rPr>
        <w:t>плануються</w:t>
      </w:r>
      <w:proofErr w:type="spellEnd"/>
      <w:r w:rsidRPr="004849B6">
        <w:rPr>
          <w:lang w:val="ru-RU"/>
        </w:rPr>
        <w:t xml:space="preserve"> </w:t>
      </w:r>
      <w:proofErr w:type="spellStart"/>
      <w:r w:rsidRPr="004849B6">
        <w:rPr>
          <w:lang w:val="ru-RU"/>
        </w:rPr>
        <w:t>приблизно</w:t>
      </w:r>
      <w:proofErr w:type="spellEnd"/>
      <w:r w:rsidRPr="004849B6">
        <w:rPr>
          <w:lang w:val="ru-RU"/>
        </w:rPr>
        <w:t xml:space="preserve"> з червня </w:t>
      </w:r>
      <w:proofErr w:type="gramStart"/>
      <w:r w:rsidRPr="004849B6">
        <w:rPr>
          <w:lang w:val="ru-RU"/>
        </w:rPr>
        <w:t>до початку</w:t>
      </w:r>
      <w:proofErr w:type="gramEnd"/>
      <w:r w:rsidRPr="004849B6">
        <w:rPr>
          <w:lang w:val="ru-RU"/>
        </w:rPr>
        <w:t xml:space="preserve"> липня).</w:t>
      </w:r>
    </w:p>
    <w:p w14:paraId="42578267" w14:textId="77777777" w:rsidR="006662B0" w:rsidRPr="004849B6" w:rsidRDefault="00432282" w:rsidP="00C05701">
      <w:pPr>
        <w:pStyle w:val="a5"/>
        <w:widowControl/>
        <w:numPr>
          <w:ilvl w:val="1"/>
          <w:numId w:val="51"/>
        </w:numPr>
        <w:jc w:val="both"/>
        <w:rPr>
          <w:lang w:val="ru-RU"/>
        </w:rPr>
      </w:pPr>
      <w:proofErr w:type="spellStart"/>
      <w:r w:rsidRPr="004849B6">
        <w:rPr>
          <w:lang w:val="ru-RU"/>
        </w:rPr>
        <w:t>Постійний</w:t>
      </w:r>
      <w:proofErr w:type="spellEnd"/>
      <w:r w:rsidRPr="004849B6">
        <w:rPr>
          <w:lang w:val="ru-RU"/>
        </w:rPr>
        <w:t xml:space="preserve"> </w:t>
      </w:r>
      <w:proofErr w:type="spellStart"/>
      <w:r w:rsidRPr="004849B6">
        <w:rPr>
          <w:lang w:val="ru-RU"/>
        </w:rPr>
        <w:t>моніторинг</w:t>
      </w:r>
      <w:proofErr w:type="spellEnd"/>
      <w:r w:rsidRPr="004849B6">
        <w:rPr>
          <w:lang w:val="ru-RU"/>
        </w:rPr>
        <w:t xml:space="preserve"> та </w:t>
      </w:r>
      <w:proofErr w:type="spellStart"/>
      <w:r w:rsidRPr="004849B6">
        <w:rPr>
          <w:lang w:val="ru-RU"/>
        </w:rPr>
        <w:t>щотижнева</w:t>
      </w:r>
      <w:proofErr w:type="spellEnd"/>
      <w:r w:rsidRPr="004849B6">
        <w:rPr>
          <w:lang w:val="ru-RU"/>
        </w:rPr>
        <w:t xml:space="preserve"> </w:t>
      </w:r>
      <w:proofErr w:type="spellStart"/>
      <w:r w:rsidRPr="004849B6">
        <w:rPr>
          <w:lang w:val="ru-RU"/>
        </w:rPr>
        <w:t>оптимізація</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(таргетинг, </w:t>
      </w:r>
      <w:proofErr w:type="spellStart"/>
      <w:r w:rsidRPr="004849B6">
        <w:rPr>
          <w:lang w:val="ru-RU"/>
        </w:rPr>
        <w:t>повідомлення</w:t>
      </w:r>
      <w:proofErr w:type="spellEnd"/>
      <w:r w:rsidRPr="004849B6">
        <w:rPr>
          <w:lang w:val="ru-RU"/>
        </w:rPr>
        <w:t xml:space="preserve">, </w:t>
      </w:r>
      <w:proofErr w:type="spellStart"/>
      <w:r w:rsidRPr="004849B6">
        <w:rPr>
          <w:lang w:val="ru-RU"/>
        </w:rPr>
        <w:t>параметри</w:t>
      </w:r>
      <w:proofErr w:type="spellEnd"/>
      <w:r w:rsidRPr="004849B6">
        <w:rPr>
          <w:lang w:val="ru-RU"/>
        </w:rPr>
        <w:t xml:space="preserve"> </w:t>
      </w:r>
      <w:proofErr w:type="spellStart"/>
      <w:r w:rsidRPr="004849B6">
        <w:rPr>
          <w:lang w:val="ru-RU"/>
        </w:rPr>
        <w:t>реклами</w:t>
      </w:r>
      <w:proofErr w:type="spellEnd"/>
      <w:r w:rsidRPr="004849B6">
        <w:rPr>
          <w:lang w:val="ru-RU"/>
        </w:rPr>
        <w:t xml:space="preserve">) </w:t>
      </w:r>
      <w:proofErr w:type="spellStart"/>
      <w:r w:rsidRPr="004849B6">
        <w:rPr>
          <w:lang w:val="ru-RU"/>
        </w:rPr>
        <w:t>протягом</w:t>
      </w:r>
      <w:proofErr w:type="spellEnd"/>
      <w:r w:rsidRPr="004849B6">
        <w:rPr>
          <w:lang w:val="ru-RU"/>
        </w:rPr>
        <w:t xml:space="preserve"> активного </w:t>
      </w:r>
      <w:proofErr w:type="spellStart"/>
      <w:r w:rsidRPr="004849B6">
        <w:rPr>
          <w:lang w:val="ru-RU"/>
        </w:rPr>
        <w:t>періоду</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r w:rsidRPr="004849B6">
        <w:rPr>
          <w:i/>
          <w:iCs/>
          <w:lang w:val="ru-RU"/>
        </w:rPr>
        <w:t xml:space="preserve">з </w:t>
      </w:r>
      <w:proofErr w:type="spellStart"/>
      <w:r w:rsidRPr="004849B6">
        <w:rPr>
          <w:i/>
          <w:iCs/>
          <w:lang w:val="ru-RU"/>
        </w:rPr>
        <w:t>середини</w:t>
      </w:r>
      <w:proofErr w:type="spellEnd"/>
      <w:r w:rsidRPr="004849B6">
        <w:rPr>
          <w:i/>
          <w:iCs/>
          <w:lang w:val="ru-RU"/>
        </w:rPr>
        <w:t xml:space="preserve"> травня до </w:t>
      </w:r>
      <w:proofErr w:type="spellStart"/>
      <w:r w:rsidRPr="004849B6">
        <w:rPr>
          <w:i/>
          <w:iCs/>
          <w:lang w:val="ru-RU"/>
        </w:rPr>
        <w:t>середини</w:t>
      </w:r>
      <w:proofErr w:type="spellEnd"/>
      <w:r w:rsidRPr="004849B6">
        <w:rPr>
          <w:i/>
          <w:iCs/>
          <w:lang w:val="ru-RU"/>
        </w:rPr>
        <w:t xml:space="preserve"> липня</w:t>
      </w:r>
      <w:r w:rsidRPr="004849B6">
        <w:rPr>
          <w:lang w:val="ru-RU"/>
        </w:rPr>
        <w:t>.</w:t>
      </w:r>
    </w:p>
    <w:p w14:paraId="6F62EC03" w14:textId="5C1F9301" w:rsidR="00432282" w:rsidRPr="004849B6" w:rsidRDefault="00432282" w:rsidP="00C05701">
      <w:pPr>
        <w:pStyle w:val="a5"/>
        <w:widowControl/>
        <w:numPr>
          <w:ilvl w:val="1"/>
          <w:numId w:val="51"/>
        </w:numPr>
        <w:jc w:val="both"/>
        <w:rPr>
          <w:lang w:val="ru-RU"/>
        </w:rPr>
      </w:pPr>
      <w:proofErr w:type="spellStart"/>
      <w:r w:rsidRPr="004849B6">
        <w:rPr>
          <w:lang w:val="ru-RU"/>
        </w:rPr>
        <w:t>Завершення</w:t>
      </w:r>
      <w:proofErr w:type="spellEnd"/>
      <w:r w:rsidRPr="004849B6">
        <w:rPr>
          <w:lang w:val="ru-RU"/>
        </w:rPr>
        <w:t xml:space="preserve"> </w:t>
      </w:r>
      <w:proofErr w:type="spellStart"/>
      <w:r w:rsidRPr="004849B6">
        <w:rPr>
          <w:lang w:val="ru-RU"/>
        </w:rPr>
        <w:t>всіх</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r w:rsidRPr="004849B6">
        <w:rPr>
          <w:i/>
          <w:iCs/>
          <w:lang w:val="ru-RU"/>
        </w:rPr>
        <w:t>до 16 липня 2026 року</w:t>
      </w:r>
      <w:r w:rsidRPr="004849B6">
        <w:rPr>
          <w:b/>
          <w:bCs/>
          <w:lang w:val="ru-RU"/>
        </w:rPr>
        <w:t>.</w:t>
      </w:r>
    </w:p>
    <w:p w14:paraId="17E3B698" w14:textId="77777777" w:rsidR="00C05701" w:rsidRPr="004849B6" w:rsidRDefault="00432282" w:rsidP="00C05701">
      <w:pPr>
        <w:pStyle w:val="a5"/>
        <w:widowControl/>
        <w:numPr>
          <w:ilvl w:val="0"/>
          <w:numId w:val="51"/>
        </w:numPr>
        <w:jc w:val="both"/>
        <w:rPr>
          <w:lang w:val="ru-RU"/>
        </w:rPr>
      </w:pPr>
      <w:proofErr w:type="spellStart"/>
      <w:r w:rsidRPr="004849B6">
        <w:rPr>
          <w:lang w:val="ru-RU"/>
        </w:rPr>
        <w:t>Проведення</w:t>
      </w:r>
      <w:proofErr w:type="spellEnd"/>
      <w:r w:rsidRPr="004849B6">
        <w:rPr>
          <w:lang w:val="ru-RU"/>
        </w:rPr>
        <w:t xml:space="preserve"> </w:t>
      </w:r>
      <w:proofErr w:type="spellStart"/>
      <w:r w:rsidRPr="004849B6">
        <w:rPr>
          <w:lang w:val="ru-RU"/>
        </w:rPr>
        <w:t>оцінки</w:t>
      </w:r>
      <w:proofErr w:type="spellEnd"/>
      <w:r w:rsidRPr="004849B6">
        <w:rPr>
          <w:lang w:val="ru-RU"/>
        </w:rPr>
        <w:t xml:space="preserve"> </w:t>
      </w:r>
      <w:proofErr w:type="spellStart"/>
      <w:r w:rsidRPr="004849B6">
        <w:rPr>
          <w:lang w:val="ru-RU"/>
        </w:rPr>
        <w:t>цифрової</w:t>
      </w:r>
      <w:proofErr w:type="spellEnd"/>
      <w:r w:rsidRPr="004849B6">
        <w:rPr>
          <w:lang w:val="ru-RU"/>
        </w:rPr>
        <w:t xml:space="preserve"> </w:t>
      </w:r>
      <w:proofErr w:type="spellStart"/>
      <w:r w:rsidRPr="004849B6">
        <w:rPr>
          <w:lang w:val="ru-RU"/>
        </w:rPr>
        <w:t>присутності</w:t>
      </w:r>
      <w:proofErr w:type="spellEnd"/>
      <w:r w:rsidRPr="004849B6">
        <w:rPr>
          <w:lang w:val="ru-RU"/>
        </w:rPr>
        <w:t xml:space="preserve"> та </w:t>
      </w:r>
      <w:proofErr w:type="spellStart"/>
      <w:r w:rsidRPr="004849B6">
        <w:rPr>
          <w:lang w:val="ru-RU"/>
        </w:rPr>
        <w:t>комунікаційної</w:t>
      </w:r>
      <w:proofErr w:type="spellEnd"/>
      <w:r w:rsidRPr="004849B6">
        <w:rPr>
          <w:lang w:val="ru-RU"/>
        </w:rPr>
        <w:t xml:space="preserve"> </w:t>
      </w:r>
      <w:proofErr w:type="spellStart"/>
      <w:r w:rsidRPr="004849B6">
        <w:rPr>
          <w:lang w:val="ru-RU"/>
        </w:rPr>
        <w:t>спроможності</w:t>
      </w:r>
      <w:proofErr w:type="spellEnd"/>
      <w:r w:rsidRPr="004849B6">
        <w:rPr>
          <w:lang w:val="ru-RU"/>
        </w:rPr>
        <w:t xml:space="preserve"> </w:t>
      </w:r>
      <w:proofErr w:type="spellStart"/>
      <w:r w:rsidRPr="004849B6">
        <w:rPr>
          <w:lang w:val="ru-RU"/>
        </w:rPr>
        <w:t>нових</w:t>
      </w:r>
      <w:proofErr w:type="spellEnd"/>
      <w:r w:rsidRPr="004849B6">
        <w:rPr>
          <w:lang w:val="ru-RU"/>
        </w:rPr>
        <w:t xml:space="preserve"> </w:t>
      </w:r>
      <w:proofErr w:type="spellStart"/>
      <w:r w:rsidRPr="004849B6">
        <w:rPr>
          <w:lang w:val="ru-RU"/>
        </w:rPr>
        <w:t>партнерських</w:t>
      </w:r>
      <w:proofErr w:type="spellEnd"/>
      <w:r w:rsidRPr="004849B6">
        <w:rPr>
          <w:lang w:val="ru-RU"/>
        </w:rPr>
        <w:t xml:space="preserve"> НУО та </w:t>
      </w:r>
      <w:proofErr w:type="spellStart"/>
      <w:r w:rsidRPr="004849B6">
        <w:rPr>
          <w:lang w:val="ru-RU"/>
        </w:rPr>
        <w:t>підготовка</w:t>
      </w:r>
      <w:proofErr w:type="spellEnd"/>
      <w:r w:rsidRPr="004849B6">
        <w:rPr>
          <w:lang w:val="ru-RU"/>
        </w:rPr>
        <w:t xml:space="preserve"> </w:t>
      </w:r>
      <w:proofErr w:type="spellStart"/>
      <w:r w:rsidRPr="004849B6">
        <w:rPr>
          <w:lang w:val="ru-RU"/>
        </w:rPr>
        <w:t>рекомендацій</w:t>
      </w:r>
      <w:proofErr w:type="spellEnd"/>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відповідних</w:t>
      </w:r>
      <w:proofErr w:type="spellEnd"/>
      <w:r w:rsidRPr="004849B6">
        <w:rPr>
          <w:lang w:val="ru-RU"/>
        </w:rPr>
        <w:t xml:space="preserve"> </w:t>
      </w:r>
      <w:proofErr w:type="spellStart"/>
      <w:r w:rsidRPr="004849B6">
        <w:rPr>
          <w:lang w:val="ru-RU"/>
        </w:rPr>
        <w:t>підходів</w:t>
      </w:r>
      <w:proofErr w:type="spellEnd"/>
      <w:r w:rsidRPr="004849B6">
        <w:rPr>
          <w:lang w:val="ru-RU"/>
        </w:rPr>
        <w:t xml:space="preserve"> до цифрового </w:t>
      </w:r>
      <w:proofErr w:type="spellStart"/>
      <w:r w:rsidRPr="004849B6">
        <w:rPr>
          <w:lang w:val="ru-RU"/>
        </w:rPr>
        <w:t>інформування</w:t>
      </w:r>
      <w:proofErr w:type="spellEnd"/>
      <w:r w:rsidRPr="004849B6">
        <w:rPr>
          <w:lang w:val="ru-RU"/>
        </w:rPr>
        <w:t>.</w:t>
      </w:r>
      <w:r w:rsidR="00C05701" w:rsidRPr="004849B6">
        <w:rPr>
          <w:lang w:val="ru-RU"/>
        </w:rPr>
        <w:t xml:space="preserve"> </w:t>
      </w:r>
      <w:proofErr w:type="spellStart"/>
      <w:r w:rsidRPr="004849B6">
        <w:rPr>
          <w:lang w:val="ru-RU"/>
        </w:rPr>
        <w:t>Термін</w:t>
      </w:r>
      <w:proofErr w:type="spellEnd"/>
      <w:r w:rsidRPr="004849B6">
        <w:rPr>
          <w:lang w:val="ru-RU"/>
        </w:rPr>
        <w:t xml:space="preserve"> </w:t>
      </w:r>
      <w:proofErr w:type="spellStart"/>
      <w:r w:rsidRPr="004849B6">
        <w:rPr>
          <w:lang w:val="ru-RU"/>
        </w:rPr>
        <w:t>подання</w:t>
      </w:r>
      <w:proofErr w:type="spellEnd"/>
      <w:r w:rsidRPr="004849B6">
        <w:rPr>
          <w:lang w:val="ru-RU"/>
        </w:rPr>
        <w:t xml:space="preserve">: </w:t>
      </w:r>
      <w:r w:rsidRPr="004849B6">
        <w:rPr>
          <w:i/>
          <w:iCs/>
          <w:lang w:val="ru-RU"/>
        </w:rPr>
        <w:t>до 11 травня 2026 року</w:t>
      </w:r>
      <w:r w:rsidR="00C05701" w:rsidRPr="004849B6">
        <w:rPr>
          <w:lang w:val="ru-RU"/>
        </w:rPr>
        <w:t>.</w:t>
      </w:r>
    </w:p>
    <w:p w14:paraId="0AD021EB" w14:textId="77777777" w:rsidR="00C05701" w:rsidRPr="004849B6" w:rsidRDefault="00432282" w:rsidP="00C05701">
      <w:pPr>
        <w:pStyle w:val="a5"/>
        <w:widowControl/>
        <w:numPr>
          <w:ilvl w:val="0"/>
          <w:numId w:val="51"/>
        </w:numPr>
        <w:jc w:val="both"/>
        <w:rPr>
          <w:lang w:val="ru-RU"/>
        </w:rPr>
      </w:pPr>
      <w:proofErr w:type="spellStart"/>
      <w:r w:rsidRPr="004849B6">
        <w:rPr>
          <w:lang w:val="ru-RU"/>
        </w:rPr>
        <w:t>Підготовка</w:t>
      </w:r>
      <w:proofErr w:type="spellEnd"/>
      <w:r w:rsidRPr="004849B6">
        <w:rPr>
          <w:lang w:val="ru-RU"/>
        </w:rPr>
        <w:t xml:space="preserve"> </w:t>
      </w:r>
      <w:proofErr w:type="spellStart"/>
      <w:r w:rsidRPr="004849B6">
        <w:rPr>
          <w:lang w:val="ru-RU"/>
        </w:rPr>
        <w:t>регулярних</w:t>
      </w:r>
      <w:proofErr w:type="spellEnd"/>
      <w:r w:rsidRPr="004849B6">
        <w:rPr>
          <w:lang w:val="ru-RU"/>
        </w:rPr>
        <w:t xml:space="preserve"> </w:t>
      </w:r>
      <w:proofErr w:type="spellStart"/>
      <w:r w:rsidRPr="004849B6">
        <w:rPr>
          <w:lang w:val="ru-RU"/>
        </w:rPr>
        <w:t>аналітичних</w:t>
      </w:r>
      <w:proofErr w:type="spellEnd"/>
      <w:r w:rsidRPr="004849B6">
        <w:rPr>
          <w:lang w:val="ru-RU"/>
        </w:rPr>
        <w:t xml:space="preserve"> </w:t>
      </w:r>
      <w:proofErr w:type="spellStart"/>
      <w:r w:rsidRPr="004849B6">
        <w:rPr>
          <w:lang w:val="ru-RU"/>
        </w:rPr>
        <w:t>оновлень</w:t>
      </w:r>
      <w:proofErr w:type="spellEnd"/>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ефективності</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proofErr w:type="spellStart"/>
      <w:r w:rsidRPr="004849B6">
        <w:rPr>
          <w:lang w:val="ru-RU"/>
        </w:rPr>
        <w:t>ключових</w:t>
      </w:r>
      <w:proofErr w:type="spellEnd"/>
      <w:r w:rsidRPr="004849B6">
        <w:rPr>
          <w:lang w:val="ru-RU"/>
        </w:rPr>
        <w:t xml:space="preserve"> </w:t>
      </w:r>
      <w:proofErr w:type="spellStart"/>
      <w:r w:rsidRPr="004849B6">
        <w:rPr>
          <w:lang w:val="ru-RU"/>
        </w:rPr>
        <w:t>спостережень</w:t>
      </w:r>
      <w:proofErr w:type="spellEnd"/>
      <w:r w:rsidRPr="004849B6">
        <w:rPr>
          <w:lang w:val="ru-RU"/>
        </w:rPr>
        <w:t xml:space="preserve"> та </w:t>
      </w:r>
      <w:proofErr w:type="spellStart"/>
      <w:r w:rsidRPr="004849B6">
        <w:rPr>
          <w:lang w:val="ru-RU"/>
        </w:rPr>
        <w:t>рекомендацій</w:t>
      </w:r>
      <w:proofErr w:type="spellEnd"/>
      <w:r w:rsidRPr="004849B6">
        <w:rPr>
          <w:lang w:val="ru-RU"/>
        </w:rPr>
        <w:t xml:space="preserve"> для </w:t>
      </w:r>
      <w:proofErr w:type="spellStart"/>
      <w:r w:rsidRPr="004849B6">
        <w:rPr>
          <w:lang w:val="ru-RU"/>
        </w:rPr>
        <w:t>оптимізації</w:t>
      </w:r>
      <w:proofErr w:type="spellEnd"/>
      <w:r w:rsidRPr="004849B6">
        <w:rPr>
          <w:lang w:val="ru-RU"/>
        </w:rPr>
        <w:t>.</w:t>
      </w:r>
      <w:r w:rsidR="00C05701" w:rsidRPr="004849B6">
        <w:rPr>
          <w:lang w:val="ru-RU"/>
        </w:rPr>
        <w:t xml:space="preserve"> </w:t>
      </w:r>
      <w:proofErr w:type="spellStart"/>
      <w:r w:rsidRPr="004849B6">
        <w:rPr>
          <w:lang w:val="ru-RU"/>
        </w:rPr>
        <w:t>Звіти</w:t>
      </w:r>
      <w:proofErr w:type="spellEnd"/>
      <w:r w:rsidRPr="004849B6">
        <w:rPr>
          <w:lang w:val="ru-RU"/>
        </w:rPr>
        <w:t xml:space="preserve"> </w:t>
      </w:r>
      <w:proofErr w:type="spellStart"/>
      <w:r w:rsidRPr="004849B6">
        <w:rPr>
          <w:lang w:val="ru-RU"/>
        </w:rPr>
        <w:t>подаються</w:t>
      </w:r>
      <w:proofErr w:type="spellEnd"/>
      <w:r w:rsidRPr="004849B6">
        <w:rPr>
          <w:lang w:val="ru-RU"/>
        </w:rPr>
        <w:t xml:space="preserve"> </w:t>
      </w:r>
      <w:r w:rsidRPr="004849B6">
        <w:rPr>
          <w:i/>
          <w:iCs/>
          <w:lang w:val="ru-RU"/>
        </w:rPr>
        <w:t xml:space="preserve">до 10 числа кожного календарного </w:t>
      </w:r>
      <w:proofErr w:type="spellStart"/>
      <w:r w:rsidRPr="004849B6">
        <w:rPr>
          <w:i/>
          <w:iCs/>
          <w:lang w:val="ru-RU"/>
        </w:rPr>
        <w:t>місяця</w:t>
      </w:r>
      <w:proofErr w:type="spellEnd"/>
      <w:r w:rsidRPr="004849B6">
        <w:rPr>
          <w:lang w:val="ru-RU"/>
        </w:rPr>
        <w:t xml:space="preserve"> </w:t>
      </w:r>
      <w:proofErr w:type="spellStart"/>
      <w:r w:rsidRPr="004849B6">
        <w:rPr>
          <w:lang w:val="ru-RU"/>
        </w:rPr>
        <w:t>протягом</w:t>
      </w:r>
      <w:proofErr w:type="spellEnd"/>
      <w:r w:rsidRPr="004849B6">
        <w:rPr>
          <w:lang w:val="ru-RU"/>
        </w:rPr>
        <w:t xml:space="preserve"> </w:t>
      </w:r>
      <w:proofErr w:type="spellStart"/>
      <w:r w:rsidRPr="004849B6">
        <w:rPr>
          <w:lang w:val="ru-RU"/>
        </w:rPr>
        <w:t>періоду</w:t>
      </w:r>
      <w:proofErr w:type="spellEnd"/>
      <w:r w:rsidRPr="004849B6">
        <w:rPr>
          <w:lang w:val="ru-RU"/>
        </w:rPr>
        <w:t xml:space="preserve"> </w:t>
      </w:r>
      <w:proofErr w:type="spellStart"/>
      <w:r w:rsidRPr="004849B6">
        <w:rPr>
          <w:lang w:val="ru-RU"/>
        </w:rPr>
        <w:t>реалізації</w:t>
      </w:r>
      <w:proofErr w:type="spellEnd"/>
      <w:r w:rsidRPr="004849B6">
        <w:rPr>
          <w:lang w:val="ru-RU"/>
        </w:rPr>
        <w:t>.</w:t>
      </w:r>
    </w:p>
    <w:p w14:paraId="02368035" w14:textId="77777777" w:rsidR="00FD06FC" w:rsidRPr="004849B6" w:rsidRDefault="00432282" w:rsidP="00432282">
      <w:pPr>
        <w:pStyle w:val="a5"/>
        <w:widowControl/>
        <w:numPr>
          <w:ilvl w:val="0"/>
          <w:numId w:val="51"/>
        </w:numPr>
        <w:jc w:val="both"/>
        <w:rPr>
          <w:lang w:val="ru-RU"/>
        </w:rPr>
      </w:pPr>
      <w:proofErr w:type="spellStart"/>
      <w:r w:rsidRPr="004849B6">
        <w:rPr>
          <w:lang w:val="ru-RU"/>
        </w:rPr>
        <w:t>Підготовка</w:t>
      </w:r>
      <w:proofErr w:type="spellEnd"/>
      <w:r w:rsidRPr="004849B6">
        <w:rPr>
          <w:lang w:val="ru-RU"/>
        </w:rPr>
        <w:t xml:space="preserve"> </w:t>
      </w:r>
      <w:proofErr w:type="spellStart"/>
      <w:r w:rsidRPr="004849B6">
        <w:rPr>
          <w:lang w:val="ru-RU"/>
        </w:rPr>
        <w:t>фінального</w:t>
      </w:r>
      <w:proofErr w:type="spellEnd"/>
      <w:r w:rsidRPr="004849B6">
        <w:rPr>
          <w:lang w:val="ru-RU"/>
        </w:rPr>
        <w:t xml:space="preserve"> </w:t>
      </w:r>
      <w:proofErr w:type="spellStart"/>
      <w:r w:rsidRPr="004849B6">
        <w:rPr>
          <w:lang w:val="ru-RU"/>
        </w:rPr>
        <w:t>звіту</w:t>
      </w:r>
      <w:proofErr w:type="spellEnd"/>
      <w:r w:rsidRPr="004849B6">
        <w:rPr>
          <w:lang w:val="ru-RU"/>
        </w:rPr>
        <w:t xml:space="preserve">, </w:t>
      </w:r>
      <w:proofErr w:type="spellStart"/>
      <w:r w:rsidRPr="004849B6">
        <w:rPr>
          <w:lang w:val="ru-RU"/>
        </w:rPr>
        <w:t>що</w:t>
      </w:r>
      <w:proofErr w:type="spellEnd"/>
      <w:r w:rsidRPr="004849B6">
        <w:rPr>
          <w:lang w:val="ru-RU"/>
        </w:rPr>
        <w:t xml:space="preserve"> </w:t>
      </w:r>
      <w:proofErr w:type="spellStart"/>
      <w:r w:rsidRPr="004849B6">
        <w:rPr>
          <w:lang w:val="ru-RU"/>
        </w:rPr>
        <w:t>включатиме</w:t>
      </w:r>
      <w:proofErr w:type="spellEnd"/>
      <w:r w:rsidRPr="004849B6">
        <w:rPr>
          <w:lang w:val="ru-RU"/>
        </w:rPr>
        <w:t>:</w:t>
      </w:r>
      <w:r w:rsidR="00C05701" w:rsidRPr="004849B6">
        <w:rPr>
          <w:lang w:val="ru-RU"/>
        </w:rPr>
        <w:t xml:space="preserve"> </w:t>
      </w:r>
      <w:proofErr w:type="spellStart"/>
      <w:r w:rsidRPr="004849B6">
        <w:rPr>
          <w:lang w:val="ru-RU"/>
        </w:rPr>
        <w:t>опис</w:t>
      </w:r>
      <w:proofErr w:type="spellEnd"/>
      <w:r w:rsidRPr="004849B6">
        <w:rPr>
          <w:lang w:val="ru-RU"/>
        </w:rPr>
        <w:t xml:space="preserve"> </w:t>
      </w:r>
      <w:proofErr w:type="spellStart"/>
      <w:r w:rsidRPr="004849B6">
        <w:rPr>
          <w:lang w:val="ru-RU"/>
        </w:rPr>
        <w:t>реалізованих</w:t>
      </w:r>
      <w:proofErr w:type="spellEnd"/>
      <w:r w:rsidRPr="004849B6">
        <w:rPr>
          <w:lang w:val="ru-RU"/>
        </w:rPr>
        <w:t xml:space="preserve"> </w:t>
      </w:r>
      <w:proofErr w:type="spellStart"/>
      <w:r w:rsidRPr="004849B6">
        <w:rPr>
          <w:lang w:val="ru-RU"/>
        </w:rPr>
        <w:t>заходів</w:t>
      </w:r>
      <w:proofErr w:type="spellEnd"/>
      <w:r w:rsidRPr="004849B6">
        <w:rPr>
          <w:lang w:val="ru-RU"/>
        </w:rPr>
        <w:t xml:space="preserve"> цифрового </w:t>
      </w:r>
      <w:proofErr w:type="spellStart"/>
      <w:r w:rsidRPr="004849B6">
        <w:rPr>
          <w:lang w:val="ru-RU"/>
        </w:rPr>
        <w:t>інформування</w:t>
      </w:r>
      <w:proofErr w:type="spellEnd"/>
      <w:r w:rsidRPr="004849B6">
        <w:rPr>
          <w:lang w:val="ru-RU"/>
        </w:rPr>
        <w:t>;</w:t>
      </w:r>
      <w:r w:rsidR="00C05701" w:rsidRPr="004849B6">
        <w:rPr>
          <w:lang w:val="ru-RU"/>
        </w:rPr>
        <w:t xml:space="preserve"> </w:t>
      </w:r>
      <w:proofErr w:type="spellStart"/>
      <w:r w:rsidRPr="004849B6">
        <w:rPr>
          <w:lang w:val="ru-RU"/>
        </w:rPr>
        <w:t>результати</w:t>
      </w:r>
      <w:proofErr w:type="spellEnd"/>
      <w:r w:rsidRPr="004849B6">
        <w:rPr>
          <w:lang w:val="ru-RU"/>
        </w:rPr>
        <w:t xml:space="preserve">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w:t>
      </w:r>
      <w:r w:rsidR="00C05701" w:rsidRPr="004849B6">
        <w:rPr>
          <w:lang w:val="ru-RU"/>
        </w:rPr>
        <w:t xml:space="preserve"> </w:t>
      </w:r>
      <w:proofErr w:type="spellStart"/>
      <w:r w:rsidRPr="004849B6">
        <w:rPr>
          <w:lang w:val="ru-RU"/>
        </w:rPr>
        <w:t>отримані</w:t>
      </w:r>
      <w:proofErr w:type="spellEnd"/>
      <w:r w:rsidRPr="004849B6">
        <w:rPr>
          <w:lang w:val="ru-RU"/>
        </w:rPr>
        <w:t xml:space="preserve"> уроки;</w:t>
      </w:r>
      <w:r w:rsidR="00C05701" w:rsidRPr="004849B6">
        <w:rPr>
          <w:lang w:val="ru-RU"/>
        </w:rPr>
        <w:t xml:space="preserve"> </w:t>
      </w:r>
      <w:proofErr w:type="spellStart"/>
      <w:r w:rsidRPr="004849B6">
        <w:rPr>
          <w:lang w:val="ru-RU"/>
        </w:rPr>
        <w:t>рекомендації</w:t>
      </w:r>
      <w:proofErr w:type="spellEnd"/>
      <w:r w:rsidRPr="004849B6">
        <w:rPr>
          <w:lang w:val="ru-RU"/>
        </w:rPr>
        <w:t xml:space="preserve"> для </w:t>
      </w:r>
      <w:proofErr w:type="spellStart"/>
      <w:r w:rsidRPr="004849B6">
        <w:rPr>
          <w:lang w:val="ru-RU"/>
        </w:rPr>
        <w:t>подальших</w:t>
      </w:r>
      <w:proofErr w:type="spellEnd"/>
      <w:r w:rsidRPr="004849B6">
        <w:rPr>
          <w:lang w:val="ru-RU"/>
        </w:rPr>
        <w:t xml:space="preserve"> </w:t>
      </w:r>
      <w:proofErr w:type="spellStart"/>
      <w:r w:rsidRPr="004849B6">
        <w:rPr>
          <w:lang w:val="ru-RU"/>
        </w:rPr>
        <w:t>заходів</w:t>
      </w:r>
      <w:proofErr w:type="spellEnd"/>
      <w:r w:rsidRPr="004849B6">
        <w:rPr>
          <w:lang w:val="ru-RU"/>
        </w:rPr>
        <w:t xml:space="preserve"> цифрового </w:t>
      </w:r>
      <w:proofErr w:type="spellStart"/>
      <w:r w:rsidRPr="004849B6">
        <w:rPr>
          <w:lang w:val="ru-RU"/>
        </w:rPr>
        <w:t>інформування</w:t>
      </w:r>
      <w:proofErr w:type="spellEnd"/>
      <w:r w:rsidRPr="004849B6">
        <w:rPr>
          <w:lang w:val="ru-RU"/>
        </w:rPr>
        <w:t>.</w:t>
      </w:r>
      <w:r w:rsidR="00C05701" w:rsidRPr="004849B6">
        <w:rPr>
          <w:lang w:val="ru-RU"/>
        </w:rPr>
        <w:t xml:space="preserve"> </w:t>
      </w:r>
      <w:proofErr w:type="spellStart"/>
      <w:r w:rsidRPr="004849B6">
        <w:rPr>
          <w:lang w:val="ru-RU"/>
        </w:rPr>
        <w:t>Термін</w:t>
      </w:r>
      <w:proofErr w:type="spellEnd"/>
      <w:r w:rsidRPr="004849B6">
        <w:rPr>
          <w:lang w:val="ru-RU"/>
        </w:rPr>
        <w:t xml:space="preserve"> </w:t>
      </w:r>
      <w:proofErr w:type="spellStart"/>
      <w:r w:rsidRPr="004849B6">
        <w:rPr>
          <w:lang w:val="ru-RU"/>
        </w:rPr>
        <w:t>подання</w:t>
      </w:r>
      <w:proofErr w:type="spellEnd"/>
      <w:r w:rsidRPr="004849B6">
        <w:rPr>
          <w:lang w:val="ru-RU"/>
        </w:rPr>
        <w:t xml:space="preserve">: </w:t>
      </w:r>
      <w:r w:rsidRPr="004849B6">
        <w:rPr>
          <w:i/>
          <w:iCs/>
          <w:lang w:val="ru-RU"/>
        </w:rPr>
        <w:t>до 16 липня 2026 року</w:t>
      </w:r>
      <w:r w:rsidRPr="004849B6">
        <w:rPr>
          <w:lang w:val="ru-RU"/>
        </w:rPr>
        <w:t>.</w:t>
      </w:r>
    </w:p>
    <w:p w14:paraId="04ACF534" w14:textId="5151DEC9" w:rsidR="00432282" w:rsidRPr="004849B6" w:rsidRDefault="00432282" w:rsidP="00FD06FC">
      <w:pPr>
        <w:pStyle w:val="a5"/>
        <w:widowControl/>
        <w:numPr>
          <w:ilvl w:val="0"/>
          <w:numId w:val="51"/>
        </w:numPr>
        <w:jc w:val="both"/>
        <w:rPr>
          <w:lang w:val="ru-RU"/>
        </w:rPr>
      </w:pPr>
      <w:proofErr w:type="spellStart"/>
      <w:r w:rsidRPr="004849B6">
        <w:rPr>
          <w:lang w:val="ru-RU"/>
        </w:rPr>
        <w:t>Надання</w:t>
      </w:r>
      <w:proofErr w:type="spellEnd"/>
      <w:r w:rsidRPr="004849B6">
        <w:rPr>
          <w:lang w:val="ru-RU"/>
        </w:rPr>
        <w:t xml:space="preserve"> </w:t>
      </w:r>
      <w:proofErr w:type="spellStart"/>
      <w:r w:rsidRPr="004849B6">
        <w:rPr>
          <w:lang w:val="ru-RU"/>
        </w:rPr>
        <w:t>технічних</w:t>
      </w:r>
      <w:proofErr w:type="spellEnd"/>
      <w:r w:rsidRPr="004849B6">
        <w:rPr>
          <w:lang w:val="ru-RU"/>
        </w:rPr>
        <w:t xml:space="preserve"> </w:t>
      </w:r>
      <w:proofErr w:type="spellStart"/>
      <w:r w:rsidRPr="004849B6">
        <w:rPr>
          <w:lang w:val="ru-RU"/>
        </w:rPr>
        <w:t>консультацій</w:t>
      </w:r>
      <w:proofErr w:type="spellEnd"/>
      <w:r w:rsidRPr="004849B6">
        <w:rPr>
          <w:lang w:val="ru-RU"/>
        </w:rPr>
        <w:t xml:space="preserve"> </w:t>
      </w:r>
      <w:proofErr w:type="spellStart"/>
      <w:r w:rsidRPr="004849B6">
        <w:rPr>
          <w:lang w:val="ru-RU"/>
        </w:rPr>
        <w:t>команді</w:t>
      </w:r>
      <w:proofErr w:type="spellEnd"/>
      <w:r w:rsidRPr="004849B6">
        <w:rPr>
          <w:lang w:val="ru-RU"/>
        </w:rPr>
        <w:t xml:space="preserve"> </w:t>
      </w:r>
      <w:proofErr w:type="spellStart"/>
      <w:r w:rsidRPr="004849B6">
        <w:rPr>
          <w:lang w:val="ru-RU"/>
        </w:rPr>
        <w:t>проєкту</w:t>
      </w:r>
      <w:proofErr w:type="spellEnd"/>
      <w:r w:rsidRPr="004849B6">
        <w:rPr>
          <w:lang w:val="ru-RU"/>
        </w:rPr>
        <w:t xml:space="preserve"> </w:t>
      </w:r>
      <w:r w:rsidRPr="004849B6">
        <w:t>CAHC</w:t>
      </w:r>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підходів</w:t>
      </w:r>
      <w:proofErr w:type="spellEnd"/>
      <w:r w:rsidRPr="004849B6">
        <w:rPr>
          <w:lang w:val="ru-RU"/>
        </w:rPr>
        <w:t xml:space="preserve"> до цифрового </w:t>
      </w:r>
      <w:proofErr w:type="spellStart"/>
      <w:r w:rsidRPr="004849B6">
        <w:rPr>
          <w:lang w:val="ru-RU"/>
        </w:rPr>
        <w:t>інформування</w:t>
      </w:r>
      <w:proofErr w:type="spellEnd"/>
      <w:r w:rsidRPr="004849B6">
        <w:rPr>
          <w:lang w:val="ru-RU"/>
        </w:rPr>
        <w:t xml:space="preserve">, </w:t>
      </w:r>
      <w:proofErr w:type="spellStart"/>
      <w:r w:rsidRPr="004849B6">
        <w:rPr>
          <w:lang w:val="ru-RU"/>
        </w:rPr>
        <w:t>зокрема</w:t>
      </w:r>
      <w:proofErr w:type="spellEnd"/>
      <w:r w:rsidRPr="004849B6">
        <w:rPr>
          <w:lang w:val="ru-RU"/>
        </w:rPr>
        <w:t>:</w:t>
      </w:r>
      <w:r w:rsidR="00FD06FC" w:rsidRPr="004849B6">
        <w:rPr>
          <w:lang w:val="ru-RU"/>
        </w:rPr>
        <w:t xml:space="preserve"> </w:t>
      </w:r>
      <w:proofErr w:type="spellStart"/>
      <w:r w:rsidRPr="004849B6">
        <w:rPr>
          <w:lang w:val="ru-RU"/>
        </w:rPr>
        <w:t>адаптації</w:t>
      </w:r>
      <w:proofErr w:type="spellEnd"/>
      <w:r w:rsidRPr="004849B6">
        <w:rPr>
          <w:lang w:val="ru-RU"/>
        </w:rPr>
        <w:t xml:space="preserve"> </w:t>
      </w:r>
      <w:proofErr w:type="spellStart"/>
      <w:r w:rsidRPr="004849B6">
        <w:rPr>
          <w:lang w:val="ru-RU"/>
        </w:rPr>
        <w:t>комунікаційних</w:t>
      </w:r>
      <w:proofErr w:type="spellEnd"/>
      <w:r w:rsidRPr="004849B6">
        <w:rPr>
          <w:lang w:val="ru-RU"/>
        </w:rPr>
        <w:t xml:space="preserve"> </w:t>
      </w:r>
      <w:proofErr w:type="spellStart"/>
      <w:r w:rsidRPr="004849B6">
        <w:rPr>
          <w:lang w:val="ru-RU"/>
        </w:rPr>
        <w:t>стратегій</w:t>
      </w:r>
      <w:proofErr w:type="spellEnd"/>
      <w:r w:rsidRPr="004849B6">
        <w:rPr>
          <w:lang w:val="ru-RU"/>
        </w:rPr>
        <w:t xml:space="preserve"> для </w:t>
      </w:r>
      <w:proofErr w:type="spellStart"/>
      <w:r w:rsidRPr="004849B6">
        <w:rPr>
          <w:lang w:val="ru-RU"/>
        </w:rPr>
        <w:t>окремих</w:t>
      </w:r>
      <w:proofErr w:type="spellEnd"/>
      <w:r w:rsidRPr="004849B6">
        <w:rPr>
          <w:lang w:val="ru-RU"/>
        </w:rPr>
        <w:t xml:space="preserve"> </w:t>
      </w:r>
      <w:proofErr w:type="spellStart"/>
      <w:r w:rsidRPr="004849B6">
        <w:rPr>
          <w:lang w:val="ru-RU"/>
        </w:rPr>
        <w:t>цільових</w:t>
      </w:r>
      <w:proofErr w:type="spellEnd"/>
      <w:r w:rsidRPr="004849B6">
        <w:rPr>
          <w:lang w:val="ru-RU"/>
        </w:rPr>
        <w:t xml:space="preserve"> </w:t>
      </w:r>
      <w:proofErr w:type="spellStart"/>
      <w:r w:rsidRPr="004849B6">
        <w:rPr>
          <w:lang w:val="ru-RU"/>
        </w:rPr>
        <w:t>груп</w:t>
      </w:r>
      <w:proofErr w:type="spellEnd"/>
      <w:r w:rsidRPr="004849B6">
        <w:rPr>
          <w:lang w:val="ru-RU"/>
        </w:rPr>
        <w:t xml:space="preserve"> </w:t>
      </w:r>
      <w:proofErr w:type="spellStart"/>
      <w:r w:rsidRPr="004849B6">
        <w:rPr>
          <w:lang w:val="ru-RU"/>
        </w:rPr>
        <w:t>або</w:t>
      </w:r>
      <w:proofErr w:type="spellEnd"/>
      <w:r w:rsidRPr="004849B6">
        <w:rPr>
          <w:lang w:val="ru-RU"/>
        </w:rPr>
        <w:t xml:space="preserve"> </w:t>
      </w:r>
      <w:proofErr w:type="spellStart"/>
      <w:r w:rsidRPr="004849B6">
        <w:rPr>
          <w:lang w:val="ru-RU"/>
        </w:rPr>
        <w:t>регіональних</w:t>
      </w:r>
      <w:proofErr w:type="spellEnd"/>
      <w:r w:rsidRPr="004849B6">
        <w:rPr>
          <w:lang w:val="ru-RU"/>
        </w:rPr>
        <w:t xml:space="preserve"> </w:t>
      </w:r>
      <w:proofErr w:type="spellStart"/>
      <w:r w:rsidRPr="004849B6">
        <w:rPr>
          <w:lang w:val="ru-RU"/>
        </w:rPr>
        <w:t>контекстів</w:t>
      </w:r>
      <w:proofErr w:type="spellEnd"/>
      <w:r w:rsidRPr="004849B6">
        <w:rPr>
          <w:lang w:val="ru-RU"/>
        </w:rPr>
        <w:t>;</w:t>
      </w:r>
      <w:r w:rsidR="00FD06FC" w:rsidRPr="004849B6">
        <w:rPr>
          <w:lang w:val="ru-RU"/>
        </w:rPr>
        <w:t xml:space="preserve"> </w:t>
      </w:r>
      <w:proofErr w:type="spellStart"/>
      <w:r w:rsidRPr="004849B6">
        <w:rPr>
          <w:lang w:val="ru-RU"/>
        </w:rPr>
        <w:t>визначення</w:t>
      </w:r>
      <w:proofErr w:type="spellEnd"/>
      <w:r w:rsidRPr="004849B6">
        <w:rPr>
          <w:lang w:val="ru-RU"/>
        </w:rPr>
        <w:t xml:space="preserve"> </w:t>
      </w:r>
      <w:proofErr w:type="spellStart"/>
      <w:r w:rsidRPr="004849B6">
        <w:rPr>
          <w:lang w:val="ru-RU"/>
        </w:rPr>
        <w:t>альтернативних</w:t>
      </w:r>
      <w:proofErr w:type="spellEnd"/>
      <w:r w:rsidRPr="004849B6">
        <w:rPr>
          <w:lang w:val="ru-RU"/>
        </w:rPr>
        <w:t xml:space="preserve"> </w:t>
      </w:r>
      <w:proofErr w:type="spellStart"/>
      <w:r w:rsidRPr="004849B6">
        <w:rPr>
          <w:lang w:val="ru-RU"/>
        </w:rPr>
        <w:t>підходів</w:t>
      </w:r>
      <w:proofErr w:type="spellEnd"/>
      <w:r w:rsidRPr="004849B6">
        <w:rPr>
          <w:lang w:val="ru-RU"/>
        </w:rPr>
        <w:t xml:space="preserve"> у </w:t>
      </w:r>
      <w:proofErr w:type="spellStart"/>
      <w:r w:rsidRPr="004849B6">
        <w:rPr>
          <w:lang w:val="ru-RU"/>
        </w:rPr>
        <w:t>випадках</w:t>
      </w:r>
      <w:proofErr w:type="spellEnd"/>
      <w:r w:rsidRPr="004849B6">
        <w:rPr>
          <w:lang w:val="ru-RU"/>
        </w:rPr>
        <w:t xml:space="preserve">, коли </w:t>
      </w:r>
      <w:proofErr w:type="spellStart"/>
      <w:r w:rsidRPr="004849B6">
        <w:rPr>
          <w:lang w:val="ru-RU"/>
        </w:rPr>
        <w:t>стандартні</w:t>
      </w:r>
      <w:proofErr w:type="spellEnd"/>
      <w:r w:rsidRPr="004849B6">
        <w:rPr>
          <w:lang w:val="ru-RU"/>
        </w:rPr>
        <w:t xml:space="preserve"> </w:t>
      </w:r>
      <w:proofErr w:type="spellStart"/>
      <w:r w:rsidRPr="004849B6">
        <w:rPr>
          <w:lang w:val="ru-RU"/>
        </w:rPr>
        <w:t>рекламні</w:t>
      </w:r>
      <w:proofErr w:type="spellEnd"/>
      <w:r w:rsidRPr="004849B6">
        <w:rPr>
          <w:lang w:val="ru-RU"/>
        </w:rPr>
        <w:t xml:space="preserve"> </w:t>
      </w:r>
      <w:proofErr w:type="spellStart"/>
      <w:r w:rsidRPr="004849B6">
        <w:rPr>
          <w:lang w:val="ru-RU"/>
        </w:rPr>
        <w:t>інструменти</w:t>
      </w:r>
      <w:proofErr w:type="spellEnd"/>
      <w:r w:rsidRPr="004849B6">
        <w:rPr>
          <w:lang w:val="ru-RU"/>
        </w:rPr>
        <w:t xml:space="preserve"> не </w:t>
      </w:r>
      <w:proofErr w:type="spellStart"/>
      <w:r w:rsidRPr="004849B6">
        <w:rPr>
          <w:lang w:val="ru-RU"/>
        </w:rPr>
        <w:t>дають</w:t>
      </w:r>
      <w:proofErr w:type="spellEnd"/>
      <w:r w:rsidRPr="004849B6">
        <w:rPr>
          <w:lang w:val="ru-RU"/>
        </w:rPr>
        <w:t xml:space="preserve"> </w:t>
      </w:r>
      <w:proofErr w:type="spellStart"/>
      <w:r w:rsidRPr="004849B6">
        <w:rPr>
          <w:lang w:val="ru-RU"/>
        </w:rPr>
        <w:t>очікуваних</w:t>
      </w:r>
      <w:proofErr w:type="spellEnd"/>
      <w:r w:rsidRPr="004849B6">
        <w:rPr>
          <w:lang w:val="ru-RU"/>
        </w:rPr>
        <w:t xml:space="preserve"> </w:t>
      </w:r>
      <w:proofErr w:type="spellStart"/>
      <w:r w:rsidRPr="004849B6">
        <w:rPr>
          <w:lang w:val="ru-RU"/>
        </w:rPr>
        <w:t>результатів</w:t>
      </w:r>
      <w:proofErr w:type="spellEnd"/>
      <w:r w:rsidRPr="004849B6">
        <w:rPr>
          <w:lang w:val="ru-RU"/>
        </w:rPr>
        <w:t>.</w:t>
      </w:r>
      <w:r w:rsidR="003E47F8">
        <w:rPr>
          <w:lang w:val="ru-RU"/>
        </w:rPr>
        <w:t xml:space="preserve"> </w:t>
      </w:r>
      <w:r w:rsidR="003E47F8" w:rsidRPr="003E47F8">
        <w:rPr>
          <w:lang w:val="ru-RU"/>
        </w:rPr>
        <w:t xml:space="preserve">Консультант також </w:t>
      </w:r>
      <w:proofErr w:type="spellStart"/>
      <w:r w:rsidR="003E47F8" w:rsidRPr="003E47F8">
        <w:rPr>
          <w:lang w:val="ru-RU"/>
        </w:rPr>
        <w:t>братиме</w:t>
      </w:r>
      <w:proofErr w:type="spellEnd"/>
      <w:r w:rsidR="003E47F8" w:rsidRPr="003E47F8">
        <w:rPr>
          <w:lang w:val="ru-RU"/>
        </w:rPr>
        <w:t xml:space="preserve"> участь у </w:t>
      </w:r>
      <w:proofErr w:type="spellStart"/>
      <w:r w:rsidR="003E47F8" w:rsidRPr="003E47F8">
        <w:rPr>
          <w:lang w:val="ru-RU"/>
        </w:rPr>
        <w:t>регулярних</w:t>
      </w:r>
      <w:proofErr w:type="spellEnd"/>
      <w:r w:rsidR="003E47F8" w:rsidRPr="003E47F8">
        <w:rPr>
          <w:lang w:val="ru-RU"/>
        </w:rPr>
        <w:t xml:space="preserve"> </w:t>
      </w:r>
      <w:proofErr w:type="spellStart"/>
      <w:r w:rsidR="003E47F8" w:rsidRPr="003E47F8">
        <w:rPr>
          <w:lang w:val="ru-RU"/>
        </w:rPr>
        <w:t>робочих</w:t>
      </w:r>
      <w:proofErr w:type="spellEnd"/>
      <w:r w:rsidR="003E47F8" w:rsidRPr="003E47F8">
        <w:rPr>
          <w:lang w:val="ru-RU"/>
        </w:rPr>
        <w:t xml:space="preserve"> </w:t>
      </w:r>
      <w:proofErr w:type="spellStart"/>
      <w:r w:rsidR="003E47F8" w:rsidRPr="003E47F8">
        <w:rPr>
          <w:lang w:val="ru-RU"/>
        </w:rPr>
        <w:t>консультаціях</w:t>
      </w:r>
      <w:proofErr w:type="spellEnd"/>
      <w:r w:rsidR="003E47F8" w:rsidRPr="003E47F8">
        <w:rPr>
          <w:lang w:val="ru-RU"/>
        </w:rPr>
        <w:t xml:space="preserve"> </w:t>
      </w:r>
      <w:proofErr w:type="spellStart"/>
      <w:r w:rsidR="003E47F8" w:rsidRPr="003E47F8">
        <w:rPr>
          <w:lang w:val="ru-RU"/>
        </w:rPr>
        <w:t>із</w:t>
      </w:r>
      <w:proofErr w:type="spellEnd"/>
      <w:r w:rsidR="003E47F8" w:rsidRPr="003E47F8">
        <w:rPr>
          <w:lang w:val="ru-RU"/>
        </w:rPr>
        <w:t xml:space="preserve"> командою </w:t>
      </w:r>
      <w:proofErr w:type="spellStart"/>
      <w:r w:rsidR="003E47F8" w:rsidRPr="003E47F8">
        <w:rPr>
          <w:lang w:val="ru-RU"/>
        </w:rPr>
        <w:t>проєкту</w:t>
      </w:r>
      <w:proofErr w:type="spellEnd"/>
      <w:r w:rsidR="003E47F8" w:rsidRPr="003E47F8">
        <w:rPr>
          <w:lang w:val="ru-RU"/>
        </w:rPr>
        <w:t xml:space="preserve"> </w:t>
      </w:r>
      <w:r w:rsidR="003E47F8" w:rsidRPr="003E47F8">
        <w:t>CAHC</w:t>
      </w:r>
      <w:r w:rsidR="003E47F8" w:rsidRPr="003E47F8">
        <w:rPr>
          <w:lang w:val="ru-RU"/>
        </w:rPr>
        <w:t xml:space="preserve"> для </w:t>
      </w:r>
      <w:proofErr w:type="spellStart"/>
      <w:r w:rsidR="003E47F8" w:rsidRPr="003E47F8">
        <w:rPr>
          <w:lang w:val="ru-RU"/>
        </w:rPr>
        <w:t>узгодження</w:t>
      </w:r>
      <w:proofErr w:type="spellEnd"/>
      <w:r w:rsidR="003E47F8" w:rsidRPr="003E47F8">
        <w:rPr>
          <w:lang w:val="ru-RU"/>
        </w:rPr>
        <w:t xml:space="preserve"> </w:t>
      </w:r>
      <w:proofErr w:type="spellStart"/>
      <w:r w:rsidR="003E47F8" w:rsidRPr="003E47F8">
        <w:rPr>
          <w:lang w:val="ru-RU"/>
        </w:rPr>
        <w:t>підходів</w:t>
      </w:r>
      <w:proofErr w:type="spellEnd"/>
      <w:r w:rsidR="003E47F8" w:rsidRPr="003E47F8">
        <w:rPr>
          <w:lang w:val="ru-RU"/>
        </w:rPr>
        <w:t xml:space="preserve">, </w:t>
      </w:r>
      <w:proofErr w:type="spellStart"/>
      <w:r w:rsidR="003E47F8" w:rsidRPr="003E47F8">
        <w:rPr>
          <w:lang w:val="ru-RU"/>
        </w:rPr>
        <w:t>обговорення</w:t>
      </w:r>
      <w:proofErr w:type="spellEnd"/>
      <w:r w:rsidR="003E47F8" w:rsidRPr="003E47F8">
        <w:rPr>
          <w:lang w:val="ru-RU"/>
        </w:rPr>
        <w:t xml:space="preserve"> </w:t>
      </w:r>
      <w:proofErr w:type="spellStart"/>
      <w:r w:rsidR="003E47F8" w:rsidRPr="003E47F8">
        <w:rPr>
          <w:lang w:val="ru-RU"/>
        </w:rPr>
        <w:t>перебігу</w:t>
      </w:r>
      <w:proofErr w:type="spellEnd"/>
      <w:r w:rsidR="003E47F8" w:rsidRPr="003E47F8">
        <w:rPr>
          <w:lang w:val="ru-RU"/>
        </w:rPr>
        <w:t xml:space="preserve"> </w:t>
      </w:r>
      <w:proofErr w:type="spellStart"/>
      <w:r w:rsidR="003E47F8" w:rsidRPr="003E47F8">
        <w:rPr>
          <w:lang w:val="ru-RU"/>
        </w:rPr>
        <w:t>кампаній</w:t>
      </w:r>
      <w:proofErr w:type="spellEnd"/>
      <w:r w:rsidR="003E47F8" w:rsidRPr="003E47F8">
        <w:rPr>
          <w:lang w:val="ru-RU"/>
        </w:rPr>
        <w:t xml:space="preserve"> та </w:t>
      </w:r>
      <w:proofErr w:type="spellStart"/>
      <w:r w:rsidR="003E47F8" w:rsidRPr="003E47F8">
        <w:rPr>
          <w:lang w:val="ru-RU"/>
        </w:rPr>
        <w:t>координації</w:t>
      </w:r>
      <w:proofErr w:type="spellEnd"/>
      <w:r w:rsidR="003E47F8" w:rsidRPr="003E47F8">
        <w:rPr>
          <w:lang w:val="ru-RU"/>
        </w:rPr>
        <w:t xml:space="preserve"> </w:t>
      </w:r>
      <w:proofErr w:type="spellStart"/>
      <w:r w:rsidR="003E47F8" w:rsidRPr="003E47F8">
        <w:rPr>
          <w:lang w:val="ru-RU"/>
        </w:rPr>
        <w:t>подальших</w:t>
      </w:r>
      <w:proofErr w:type="spellEnd"/>
      <w:r w:rsidR="003E47F8" w:rsidRPr="003E47F8">
        <w:rPr>
          <w:lang w:val="ru-RU"/>
        </w:rPr>
        <w:t xml:space="preserve"> </w:t>
      </w:r>
      <w:proofErr w:type="spellStart"/>
      <w:r w:rsidR="003E47F8" w:rsidRPr="003E47F8">
        <w:rPr>
          <w:lang w:val="ru-RU"/>
        </w:rPr>
        <w:t>дій</w:t>
      </w:r>
      <w:proofErr w:type="spellEnd"/>
      <w:r w:rsidR="003E47F8" w:rsidRPr="003E47F8">
        <w:rPr>
          <w:lang w:val="ru-RU"/>
        </w:rPr>
        <w:t xml:space="preserve">. </w:t>
      </w:r>
      <w:proofErr w:type="spellStart"/>
      <w:r w:rsidR="003E47F8" w:rsidRPr="003E47F8">
        <w:rPr>
          <w:lang w:val="ru-RU"/>
        </w:rPr>
        <w:t>Очікується</w:t>
      </w:r>
      <w:proofErr w:type="spellEnd"/>
      <w:r w:rsidR="003E47F8" w:rsidRPr="003E47F8">
        <w:rPr>
          <w:lang w:val="ru-RU"/>
        </w:rPr>
        <w:t xml:space="preserve">, </w:t>
      </w:r>
      <w:proofErr w:type="spellStart"/>
      <w:r w:rsidR="003E47F8" w:rsidRPr="003E47F8">
        <w:rPr>
          <w:lang w:val="ru-RU"/>
        </w:rPr>
        <w:t>що</w:t>
      </w:r>
      <w:proofErr w:type="spellEnd"/>
      <w:r w:rsidR="003E47F8" w:rsidRPr="003E47F8">
        <w:rPr>
          <w:lang w:val="ru-RU"/>
        </w:rPr>
        <w:t xml:space="preserve"> </w:t>
      </w:r>
      <w:proofErr w:type="spellStart"/>
      <w:r w:rsidR="003E47F8" w:rsidRPr="003E47F8">
        <w:rPr>
          <w:lang w:val="ru-RU"/>
        </w:rPr>
        <w:t>такі</w:t>
      </w:r>
      <w:proofErr w:type="spellEnd"/>
      <w:r w:rsidR="003E47F8" w:rsidRPr="003E47F8">
        <w:rPr>
          <w:lang w:val="ru-RU"/>
        </w:rPr>
        <w:t xml:space="preserve"> </w:t>
      </w:r>
      <w:proofErr w:type="spellStart"/>
      <w:r w:rsidR="003E47F8" w:rsidRPr="003E47F8">
        <w:rPr>
          <w:lang w:val="ru-RU"/>
        </w:rPr>
        <w:t>консультації</w:t>
      </w:r>
      <w:proofErr w:type="spellEnd"/>
      <w:r w:rsidR="003E47F8" w:rsidRPr="003E47F8">
        <w:rPr>
          <w:lang w:val="ru-RU"/>
        </w:rPr>
        <w:t xml:space="preserve"> </w:t>
      </w:r>
      <w:proofErr w:type="spellStart"/>
      <w:r w:rsidR="003E47F8" w:rsidRPr="003E47F8">
        <w:rPr>
          <w:lang w:val="ru-RU"/>
        </w:rPr>
        <w:t>можуть</w:t>
      </w:r>
      <w:proofErr w:type="spellEnd"/>
      <w:r w:rsidR="003E47F8" w:rsidRPr="003E47F8">
        <w:rPr>
          <w:lang w:val="ru-RU"/>
        </w:rPr>
        <w:t xml:space="preserve"> </w:t>
      </w:r>
      <w:proofErr w:type="spellStart"/>
      <w:r w:rsidR="003E47F8" w:rsidRPr="003E47F8">
        <w:rPr>
          <w:lang w:val="ru-RU"/>
        </w:rPr>
        <w:t>займати</w:t>
      </w:r>
      <w:proofErr w:type="spellEnd"/>
      <w:r w:rsidR="003E47F8" w:rsidRPr="003E47F8">
        <w:rPr>
          <w:lang w:val="ru-RU"/>
        </w:rPr>
        <w:t xml:space="preserve"> до 5 годин на </w:t>
      </w:r>
      <w:proofErr w:type="spellStart"/>
      <w:r w:rsidR="003E47F8" w:rsidRPr="003E47F8">
        <w:rPr>
          <w:lang w:val="ru-RU"/>
        </w:rPr>
        <w:t>місяць</w:t>
      </w:r>
      <w:proofErr w:type="spellEnd"/>
      <w:r w:rsidR="003E47F8" w:rsidRPr="003E47F8">
        <w:rPr>
          <w:lang w:val="ru-RU"/>
        </w:rPr>
        <w:t xml:space="preserve">. </w:t>
      </w:r>
      <w:proofErr w:type="spellStart"/>
      <w:r w:rsidR="003E47F8" w:rsidRPr="003E47F8">
        <w:rPr>
          <w:lang w:val="ru-RU"/>
        </w:rPr>
        <w:t>Цей</w:t>
      </w:r>
      <w:proofErr w:type="spellEnd"/>
      <w:r w:rsidR="003E47F8" w:rsidRPr="003E47F8">
        <w:rPr>
          <w:lang w:val="ru-RU"/>
        </w:rPr>
        <w:t xml:space="preserve"> час </w:t>
      </w:r>
      <w:proofErr w:type="spellStart"/>
      <w:r w:rsidR="003E47F8" w:rsidRPr="003E47F8">
        <w:rPr>
          <w:lang w:val="ru-RU"/>
        </w:rPr>
        <w:t>має</w:t>
      </w:r>
      <w:proofErr w:type="spellEnd"/>
      <w:r w:rsidR="003E47F8" w:rsidRPr="003E47F8">
        <w:rPr>
          <w:lang w:val="ru-RU"/>
        </w:rPr>
        <w:t xml:space="preserve"> бути </w:t>
      </w:r>
      <w:proofErr w:type="spellStart"/>
      <w:r w:rsidR="003E47F8" w:rsidRPr="003E47F8">
        <w:rPr>
          <w:lang w:val="ru-RU"/>
        </w:rPr>
        <w:t>врахований</w:t>
      </w:r>
      <w:proofErr w:type="spellEnd"/>
      <w:r w:rsidR="003E47F8" w:rsidRPr="003E47F8">
        <w:rPr>
          <w:lang w:val="ru-RU"/>
        </w:rPr>
        <w:t xml:space="preserve"> у </w:t>
      </w:r>
      <w:proofErr w:type="spellStart"/>
      <w:r w:rsidR="003E47F8" w:rsidRPr="003E47F8">
        <w:rPr>
          <w:lang w:val="ru-RU"/>
        </w:rPr>
        <w:t>запропонованій</w:t>
      </w:r>
      <w:proofErr w:type="spellEnd"/>
      <w:r w:rsidR="003E47F8" w:rsidRPr="003E47F8">
        <w:rPr>
          <w:lang w:val="ru-RU"/>
        </w:rPr>
        <w:t xml:space="preserve"> </w:t>
      </w:r>
      <w:proofErr w:type="spellStart"/>
      <w:r w:rsidR="003E47F8" w:rsidRPr="003E47F8">
        <w:rPr>
          <w:lang w:val="ru-RU"/>
        </w:rPr>
        <w:t>ціновій</w:t>
      </w:r>
      <w:proofErr w:type="spellEnd"/>
      <w:r w:rsidR="003E47F8" w:rsidRPr="003E47F8">
        <w:rPr>
          <w:lang w:val="ru-RU"/>
        </w:rPr>
        <w:t xml:space="preserve"> </w:t>
      </w:r>
      <w:proofErr w:type="spellStart"/>
      <w:r w:rsidR="003E47F8" w:rsidRPr="003E47F8">
        <w:rPr>
          <w:lang w:val="ru-RU"/>
        </w:rPr>
        <w:t>пропозиції</w:t>
      </w:r>
      <w:proofErr w:type="spellEnd"/>
      <w:r w:rsidR="003E47F8" w:rsidRPr="003E47F8">
        <w:rPr>
          <w:lang w:val="ru-RU"/>
        </w:rPr>
        <w:t xml:space="preserve"> консультанта та не повинен </w:t>
      </w:r>
      <w:proofErr w:type="spellStart"/>
      <w:r w:rsidR="003E47F8" w:rsidRPr="003E47F8">
        <w:rPr>
          <w:lang w:val="ru-RU"/>
        </w:rPr>
        <w:t>оплачуватися</w:t>
      </w:r>
      <w:proofErr w:type="spellEnd"/>
      <w:r w:rsidR="003E47F8" w:rsidRPr="003E47F8">
        <w:rPr>
          <w:lang w:val="ru-RU"/>
        </w:rPr>
        <w:t xml:space="preserve"> як </w:t>
      </w:r>
      <w:proofErr w:type="spellStart"/>
      <w:r w:rsidR="003E47F8" w:rsidRPr="003E47F8">
        <w:rPr>
          <w:lang w:val="ru-RU"/>
        </w:rPr>
        <w:t>окрема</w:t>
      </w:r>
      <w:proofErr w:type="spellEnd"/>
      <w:r w:rsidR="003E47F8" w:rsidRPr="003E47F8">
        <w:rPr>
          <w:lang w:val="ru-RU"/>
        </w:rPr>
        <w:t xml:space="preserve"> </w:t>
      </w:r>
      <w:proofErr w:type="spellStart"/>
      <w:r w:rsidR="003E47F8" w:rsidRPr="003E47F8">
        <w:rPr>
          <w:lang w:val="ru-RU"/>
        </w:rPr>
        <w:t>послуга</w:t>
      </w:r>
      <w:proofErr w:type="spellEnd"/>
      <w:r w:rsidR="003E47F8" w:rsidRPr="003E47F8">
        <w:rPr>
          <w:lang w:val="ru-RU"/>
        </w:rPr>
        <w:t>.</w:t>
      </w:r>
    </w:p>
    <w:p w14:paraId="7A476D75" w14:textId="77777777" w:rsidR="00432282" w:rsidRPr="00432282" w:rsidRDefault="00432282" w:rsidP="00984FCB">
      <w:pPr>
        <w:widowControl/>
        <w:jc w:val="both"/>
        <w:rPr>
          <w:b/>
          <w:bCs/>
        </w:rPr>
      </w:pPr>
      <w:proofErr w:type="spellStart"/>
      <w:r w:rsidRPr="00432282">
        <w:rPr>
          <w:b/>
          <w:bCs/>
        </w:rPr>
        <w:t>Реалізаційні</w:t>
      </w:r>
      <w:proofErr w:type="spellEnd"/>
      <w:r w:rsidRPr="00432282">
        <w:rPr>
          <w:b/>
          <w:bCs/>
        </w:rPr>
        <w:t xml:space="preserve"> </w:t>
      </w:r>
      <w:proofErr w:type="spellStart"/>
      <w:r w:rsidRPr="00432282">
        <w:rPr>
          <w:b/>
          <w:bCs/>
        </w:rPr>
        <w:t>роботи</w:t>
      </w:r>
      <w:proofErr w:type="spellEnd"/>
    </w:p>
    <w:p w14:paraId="02E3E4C9" w14:textId="77777777" w:rsidR="00FD06FC" w:rsidRPr="004849B6" w:rsidRDefault="00432282" w:rsidP="00984FCB">
      <w:pPr>
        <w:pStyle w:val="a5"/>
        <w:widowControl/>
        <w:numPr>
          <w:ilvl w:val="0"/>
          <w:numId w:val="51"/>
        </w:numPr>
        <w:jc w:val="both"/>
      </w:pPr>
      <w:proofErr w:type="spellStart"/>
      <w:r w:rsidRPr="004849B6">
        <w:t>Закупівля</w:t>
      </w:r>
      <w:proofErr w:type="spellEnd"/>
      <w:r w:rsidRPr="004849B6">
        <w:t xml:space="preserve"> </w:t>
      </w:r>
      <w:proofErr w:type="spellStart"/>
      <w:r w:rsidRPr="004849B6">
        <w:t>або</w:t>
      </w:r>
      <w:proofErr w:type="spellEnd"/>
      <w:r w:rsidRPr="004849B6">
        <w:t xml:space="preserve"> </w:t>
      </w:r>
      <w:proofErr w:type="spellStart"/>
      <w:r w:rsidRPr="004849B6">
        <w:t>координація</w:t>
      </w:r>
      <w:proofErr w:type="spellEnd"/>
      <w:r w:rsidRPr="004849B6">
        <w:t xml:space="preserve"> </w:t>
      </w:r>
      <w:proofErr w:type="spellStart"/>
      <w:r w:rsidRPr="004849B6">
        <w:t>закупівлі</w:t>
      </w:r>
      <w:proofErr w:type="spellEnd"/>
      <w:r w:rsidRPr="004849B6">
        <w:t xml:space="preserve"> </w:t>
      </w:r>
      <w:proofErr w:type="spellStart"/>
      <w:r w:rsidRPr="004849B6">
        <w:t>візуальних</w:t>
      </w:r>
      <w:proofErr w:type="spellEnd"/>
      <w:r w:rsidRPr="004849B6">
        <w:t xml:space="preserve"> </w:t>
      </w:r>
      <w:proofErr w:type="spellStart"/>
      <w:r w:rsidRPr="004849B6">
        <w:t>матеріалів</w:t>
      </w:r>
      <w:proofErr w:type="spellEnd"/>
      <w:r w:rsidRPr="004849B6">
        <w:t xml:space="preserve">, </w:t>
      </w:r>
      <w:proofErr w:type="spellStart"/>
      <w:r w:rsidRPr="004849B6">
        <w:t>цифрових</w:t>
      </w:r>
      <w:proofErr w:type="spellEnd"/>
      <w:r w:rsidRPr="004849B6">
        <w:t xml:space="preserve"> </w:t>
      </w:r>
      <w:proofErr w:type="spellStart"/>
      <w:r w:rsidRPr="004849B6">
        <w:t>креативів</w:t>
      </w:r>
      <w:proofErr w:type="spellEnd"/>
      <w:r w:rsidRPr="004849B6">
        <w:t xml:space="preserve"> </w:t>
      </w:r>
      <w:proofErr w:type="spellStart"/>
      <w:r w:rsidRPr="004849B6">
        <w:t>або</w:t>
      </w:r>
      <w:proofErr w:type="spellEnd"/>
      <w:r w:rsidRPr="004849B6">
        <w:t xml:space="preserve"> </w:t>
      </w:r>
      <w:proofErr w:type="spellStart"/>
      <w:r w:rsidRPr="004849B6">
        <w:t>інших</w:t>
      </w:r>
      <w:proofErr w:type="spellEnd"/>
      <w:r w:rsidRPr="004849B6">
        <w:t xml:space="preserve"> </w:t>
      </w:r>
      <w:proofErr w:type="spellStart"/>
      <w:r w:rsidRPr="004849B6">
        <w:t>операційних</w:t>
      </w:r>
      <w:proofErr w:type="spellEnd"/>
      <w:r w:rsidRPr="004849B6">
        <w:t xml:space="preserve"> </w:t>
      </w:r>
      <w:proofErr w:type="spellStart"/>
      <w:r w:rsidRPr="004849B6">
        <w:t>ресурсів</w:t>
      </w:r>
      <w:proofErr w:type="spellEnd"/>
      <w:r w:rsidRPr="004849B6">
        <w:t xml:space="preserve">, </w:t>
      </w:r>
      <w:proofErr w:type="spellStart"/>
      <w:r w:rsidRPr="004849B6">
        <w:t>необхідних</w:t>
      </w:r>
      <w:proofErr w:type="spellEnd"/>
      <w:r w:rsidRPr="004849B6">
        <w:t xml:space="preserve"> </w:t>
      </w:r>
      <w:proofErr w:type="spellStart"/>
      <w:r w:rsidRPr="004849B6">
        <w:t>для</w:t>
      </w:r>
      <w:proofErr w:type="spellEnd"/>
      <w:r w:rsidRPr="004849B6">
        <w:t xml:space="preserve"> </w:t>
      </w:r>
      <w:proofErr w:type="spellStart"/>
      <w:r w:rsidRPr="004849B6">
        <w:t>підготовки</w:t>
      </w:r>
      <w:proofErr w:type="spellEnd"/>
      <w:r w:rsidRPr="004849B6">
        <w:t xml:space="preserve"> </w:t>
      </w:r>
      <w:proofErr w:type="spellStart"/>
      <w:r w:rsidRPr="004849B6">
        <w:t>та</w:t>
      </w:r>
      <w:proofErr w:type="spellEnd"/>
      <w:r w:rsidRPr="004849B6">
        <w:t xml:space="preserve"> </w:t>
      </w:r>
      <w:proofErr w:type="spellStart"/>
      <w:r w:rsidRPr="004849B6">
        <w:t>реалізації</w:t>
      </w:r>
      <w:proofErr w:type="spellEnd"/>
      <w:r w:rsidRPr="004849B6">
        <w:t xml:space="preserve"> </w:t>
      </w:r>
      <w:proofErr w:type="spellStart"/>
      <w:r w:rsidRPr="004849B6">
        <w:t>рекламних</w:t>
      </w:r>
      <w:proofErr w:type="spellEnd"/>
      <w:r w:rsidRPr="004849B6">
        <w:t xml:space="preserve"> </w:t>
      </w:r>
      <w:proofErr w:type="spellStart"/>
      <w:r w:rsidRPr="004849B6">
        <w:t>кампаній</w:t>
      </w:r>
      <w:proofErr w:type="spellEnd"/>
      <w:r w:rsidR="00FD06FC" w:rsidRPr="004849B6">
        <w:rPr>
          <w:lang w:val="uk-UA"/>
        </w:rPr>
        <w:t>.</w:t>
      </w:r>
    </w:p>
    <w:p w14:paraId="6ECDC097" w14:textId="12695F1A" w:rsidR="00432282" w:rsidRPr="004849B6" w:rsidRDefault="00432282" w:rsidP="00984FCB">
      <w:pPr>
        <w:pStyle w:val="a5"/>
        <w:widowControl/>
        <w:numPr>
          <w:ilvl w:val="0"/>
          <w:numId w:val="51"/>
        </w:numPr>
        <w:jc w:val="both"/>
      </w:pPr>
      <w:proofErr w:type="spellStart"/>
      <w:r w:rsidRPr="004849B6">
        <w:t>Підготовка</w:t>
      </w:r>
      <w:proofErr w:type="spellEnd"/>
      <w:r w:rsidRPr="004849B6">
        <w:t xml:space="preserve"> </w:t>
      </w:r>
      <w:proofErr w:type="spellStart"/>
      <w:r w:rsidRPr="004849B6">
        <w:t>та</w:t>
      </w:r>
      <w:proofErr w:type="spellEnd"/>
      <w:r w:rsidRPr="004849B6">
        <w:t xml:space="preserve"> </w:t>
      </w:r>
      <w:proofErr w:type="spellStart"/>
      <w:r w:rsidRPr="004849B6">
        <w:t>подання</w:t>
      </w:r>
      <w:proofErr w:type="spellEnd"/>
      <w:r w:rsidRPr="004849B6">
        <w:t xml:space="preserve"> </w:t>
      </w:r>
      <w:proofErr w:type="spellStart"/>
      <w:r w:rsidRPr="004849B6">
        <w:t>на</w:t>
      </w:r>
      <w:proofErr w:type="spellEnd"/>
      <w:r w:rsidRPr="004849B6">
        <w:t xml:space="preserve"> </w:t>
      </w:r>
      <w:proofErr w:type="spellStart"/>
      <w:r w:rsidRPr="004849B6">
        <w:t>погодження</w:t>
      </w:r>
      <w:proofErr w:type="spellEnd"/>
      <w:r w:rsidRPr="004849B6">
        <w:t xml:space="preserve"> </w:t>
      </w:r>
      <w:proofErr w:type="spellStart"/>
      <w:r w:rsidRPr="004849B6">
        <w:t>команді</w:t>
      </w:r>
      <w:proofErr w:type="spellEnd"/>
      <w:r w:rsidRPr="004849B6">
        <w:t xml:space="preserve"> </w:t>
      </w:r>
      <w:proofErr w:type="spellStart"/>
      <w:r w:rsidRPr="004849B6">
        <w:t>проєкту</w:t>
      </w:r>
      <w:proofErr w:type="spellEnd"/>
      <w:r w:rsidRPr="004849B6">
        <w:t xml:space="preserve"> CAHC </w:t>
      </w:r>
      <w:proofErr w:type="spellStart"/>
      <w:r w:rsidRPr="004849B6">
        <w:t>рекламних</w:t>
      </w:r>
      <w:proofErr w:type="spellEnd"/>
      <w:r w:rsidRPr="004849B6">
        <w:t xml:space="preserve"> </w:t>
      </w:r>
      <w:proofErr w:type="spellStart"/>
      <w:r w:rsidRPr="004849B6">
        <w:t>матеріалів</w:t>
      </w:r>
      <w:proofErr w:type="spellEnd"/>
      <w:r w:rsidRPr="004849B6">
        <w:t xml:space="preserve"> </w:t>
      </w:r>
      <w:proofErr w:type="spellStart"/>
      <w:r w:rsidRPr="004849B6">
        <w:t>для</w:t>
      </w:r>
      <w:proofErr w:type="spellEnd"/>
      <w:r w:rsidRPr="004849B6">
        <w:t xml:space="preserve"> </w:t>
      </w:r>
      <w:proofErr w:type="spellStart"/>
      <w:r w:rsidRPr="004849B6">
        <w:t>цифрових</w:t>
      </w:r>
      <w:proofErr w:type="spellEnd"/>
      <w:r w:rsidRPr="004849B6">
        <w:t xml:space="preserve"> </w:t>
      </w:r>
      <w:proofErr w:type="spellStart"/>
      <w:r w:rsidRPr="004849B6">
        <w:t>платформ</w:t>
      </w:r>
      <w:proofErr w:type="spellEnd"/>
      <w:r w:rsidRPr="004849B6">
        <w:t xml:space="preserve">, </w:t>
      </w:r>
      <w:proofErr w:type="spellStart"/>
      <w:r w:rsidRPr="004849B6">
        <w:t>включаючи</w:t>
      </w:r>
      <w:proofErr w:type="spellEnd"/>
      <w:r w:rsidRPr="004849B6">
        <w:t xml:space="preserve"> </w:t>
      </w:r>
      <w:proofErr w:type="spellStart"/>
      <w:r w:rsidRPr="004849B6">
        <w:t>тексти</w:t>
      </w:r>
      <w:proofErr w:type="spellEnd"/>
      <w:r w:rsidRPr="004849B6">
        <w:t xml:space="preserve">, </w:t>
      </w:r>
      <w:proofErr w:type="spellStart"/>
      <w:r w:rsidRPr="004849B6">
        <w:t>візуальні</w:t>
      </w:r>
      <w:proofErr w:type="spellEnd"/>
      <w:r w:rsidRPr="004849B6">
        <w:t xml:space="preserve"> </w:t>
      </w:r>
      <w:proofErr w:type="spellStart"/>
      <w:r w:rsidRPr="004849B6">
        <w:t>концепції</w:t>
      </w:r>
      <w:proofErr w:type="spellEnd"/>
      <w:r w:rsidRPr="004849B6">
        <w:t xml:space="preserve">, </w:t>
      </w:r>
      <w:proofErr w:type="spellStart"/>
      <w:r w:rsidRPr="004849B6">
        <w:t>макети</w:t>
      </w:r>
      <w:proofErr w:type="spellEnd"/>
      <w:r w:rsidRPr="004849B6">
        <w:t xml:space="preserve"> </w:t>
      </w:r>
      <w:proofErr w:type="spellStart"/>
      <w:r w:rsidRPr="004849B6">
        <w:t>та</w:t>
      </w:r>
      <w:proofErr w:type="spellEnd"/>
      <w:r w:rsidRPr="004849B6">
        <w:t xml:space="preserve"> </w:t>
      </w:r>
      <w:proofErr w:type="spellStart"/>
      <w:r w:rsidRPr="004849B6">
        <w:t>формати</w:t>
      </w:r>
      <w:proofErr w:type="spellEnd"/>
      <w:r w:rsidRPr="004849B6">
        <w:t xml:space="preserve"> </w:t>
      </w:r>
      <w:proofErr w:type="spellStart"/>
      <w:r w:rsidRPr="004849B6">
        <w:t>реклами</w:t>
      </w:r>
      <w:proofErr w:type="spellEnd"/>
      <w:r w:rsidRPr="004849B6">
        <w:t xml:space="preserve">, </w:t>
      </w:r>
      <w:proofErr w:type="spellStart"/>
      <w:r w:rsidRPr="004849B6">
        <w:t>адаптовані</w:t>
      </w:r>
      <w:proofErr w:type="spellEnd"/>
      <w:r w:rsidRPr="004849B6">
        <w:t xml:space="preserve"> </w:t>
      </w:r>
      <w:proofErr w:type="spellStart"/>
      <w:r w:rsidRPr="004849B6">
        <w:t>для</w:t>
      </w:r>
      <w:proofErr w:type="spellEnd"/>
      <w:r w:rsidRPr="004849B6">
        <w:t xml:space="preserve"> </w:t>
      </w:r>
      <w:proofErr w:type="spellStart"/>
      <w:r w:rsidRPr="004849B6">
        <w:t>кожної</w:t>
      </w:r>
      <w:proofErr w:type="spellEnd"/>
      <w:r w:rsidRPr="004849B6">
        <w:t xml:space="preserve"> </w:t>
      </w:r>
      <w:proofErr w:type="spellStart"/>
      <w:r w:rsidRPr="004849B6">
        <w:t>партнерської</w:t>
      </w:r>
      <w:proofErr w:type="spellEnd"/>
      <w:r w:rsidRPr="004849B6">
        <w:t xml:space="preserve"> НУО:</w:t>
      </w:r>
    </w:p>
    <w:p w14:paraId="66624AE1" w14:textId="3E6C6524" w:rsidR="00432282" w:rsidRPr="004849B6" w:rsidRDefault="00432282" w:rsidP="00984FCB">
      <w:pPr>
        <w:pStyle w:val="a5"/>
        <w:widowControl/>
        <w:numPr>
          <w:ilvl w:val="1"/>
          <w:numId w:val="51"/>
        </w:numPr>
        <w:ind w:left="709"/>
        <w:jc w:val="both"/>
        <w:rPr>
          <w:lang w:val="ru-RU"/>
        </w:rPr>
      </w:pPr>
      <w:r w:rsidRPr="004849B6">
        <w:rPr>
          <w:lang w:val="ru-RU"/>
        </w:rPr>
        <w:t xml:space="preserve">для НУО з </w:t>
      </w:r>
      <w:proofErr w:type="spellStart"/>
      <w:r w:rsidRPr="004849B6">
        <w:rPr>
          <w:lang w:val="ru-RU"/>
        </w:rPr>
        <w:t>попереднім</w:t>
      </w:r>
      <w:proofErr w:type="spellEnd"/>
      <w:r w:rsidRPr="004849B6">
        <w:rPr>
          <w:lang w:val="ru-RU"/>
        </w:rPr>
        <w:t xml:space="preserve"> </w:t>
      </w:r>
      <w:proofErr w:type="spellStart"/>
      <w:r w:rsidRPr="004849B6">
        <w:rPr>
          <w:lang w:val="ru-RU"/>
        </w:rPr>
        <w:t>досвідом</w:t>
      </w:r>
      <w:proofErr w:type="spellEnd"/>
      <w:r w:rsidRPr="004849B6">
        <w:rPr>
          <w:lang w:val="ru-RU"/>
        </w:rPr>
        <w:t xml:space="preserve"> </w:t>
      </w:r>
      <w:proofErr w:type="spellStart"/>
      <w:r w:rsidRPr="004849B6">
        <w:rPr>
          <w:lang w:val="ru-RU"/>
        </w:rPr>
        <w:t>цифрових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w:t>
      </w:r>
      <w:r w:rsidR="00FD06FC" w:rsidRPr="004849B6">
        <w:rPr>
          <w:lang w:val="ru-RU"/>
        </w:rPr>
        <w:t>-</w:t>
      </w:r>
      <w:r w:rsidRPr="004849B6">
        <w:rPr>
          <w:lang w:val="ru-RU"/>
        </w:rPr>
        <w:t xml:space="preserve"> </w:t>
      </w:r>
      <w:r w:rsidRPr="004849B6">
        <w:rPr>
          <w:i/>
          <w:iCs/>
          <w:lang w:val="ru-RU"/>
        </w:rPr>
        <w:t xml:space="preserve">до 30 </w:t>
      </w:r>
      <w:proofErr w:type="spellStart"/>
      <w:r w:rsidRPr="004849B6">
        <w:rPr>
          <w:i/>
          <w:iCs/>
          <w:lang w:val="ru-RU"/>
        </w:rPr>
        <w:t>квітня</w:t>
      </w:r>
      <w:proofErr w:type="spellEnd"/>
      <w:r w:rsidRPr="004849B6">
        <w:rPr>
          <w:i/>
          <w:iCs/>
          <w:lang w:val="ru-RU"/>
        </w:rPr>
        <w:t xml:space="preserve"> 2026 року</w:t>
      </w:r>
      <w:r w:rsidRPr="004849B6">
        <w:rPr>
          <w:lang w:val="ru-RU"/>
        </w:rPr>
        <w:t>;</w:t>
      </w:r>
    </w:p>
    <w:p w14:paraId="0E8444E4" w14:textId="56EF45B3" w:rsidR="00432282" w:rsidRPr="004849B6" w:rsidRDefault="00432282" w:rsidP="00984FCB">
      <w:pPr>
        <w:pStyle w:val="a5"/>
        <w:widowControl/>
        <w:numPr>
          <w:ilvl w:val="1"/>
          <w:numId w:val="51"/>
        </w:numPr>
        <w:jc w:val="both"/>
        <w:rPr>
          <w:lang w:val="ru-RU"/>
        </w:rPr>
      </w:pPr>
      <w:r w:rsidRPr="004849B6">
        <w:rPr>
          <w:lang w:val="ru-RU"/>
        </w:rPr>
        <w:t xml:space="preserve">для </w:t>
      </w:r>
      <w:proofErr w:type="spellStart"/>
      <w:r w:rsidRPr="004849B6">
        <w:rPr>
          <w:lang w:val="ru-RU"/>
        </w:rPr>
        <w:t>нових</w:t>
      </w:r>
      <w:proofErr w:type="spellEnd"/>
      <w:r w:rsidRPr="004849B6">
        <w:rPr>
          <w:lang w:val="ru-RU"/>
        </w:rPr>
        <w:t xml:space="preserve"> НУО </w:t>
      </w:r>
      <w:r w:rsidR="00FD06FC" w:rsidRPr="004849B6">
        <w:rPr>
          <w:lang w:val="ru-RU"/>
        </w:rPr>
        <w:t>-</w:t>
      </w:r>
      <w:r w:rsidRPr="004849B6">
        <w:rPr>
          <w:lang w:val="ru-RU"/>
        </w:rPr>
        <w:t xml:space="preserve"> </w:t>
      </w:r>
      <w:r w:rsidRPr="004849B6">
        <w:rPr>
          <w:i/>
          <w:iCs/>
          <w:lang w:val="ru-RU"/>
        </w:rPr>
        <w:t>до 20 травня 2026 року</w:t>
      </w:r>
      <w:r w:rsidRPr="004849B6">
        <w:rPr>
          <w:b/>
          <w:bCs/>
          <w:lang w:val="ru-RU"/>
        </w:rPr>
        <w:t>.</w:t>
      </w:r>
    </w:p>
    <w:p w14:paraId="3665DFED" w14:textId="2CB9F22E" w:rsidR="00432282" w:rsidRPr="004849B6" w:rsidRDefault="00432282" w:rsidP="00984FCB">
      <w:pPr>
        <w:pStyle w:val="a5"/>
        <w:widowControl/>
        <w:numPr>
          <w:ilvl w:val="0"/>
          <w:numId w:val="51"/>
        </w:numPr>
        <w:jc w:val="both"/>
        <w:rPr>
          <w:lang w:val="ru-RU"/>
        </w:rPr>
      </w:pPr>
      <w:proofErr w:type="spellStart"/>
      <w:r w:rsidRPr="004849B6">
        <w:rPr>
          <w:lang w:val="ru-RU"/>
        </w:rPr>
        <w:lastRenderedPageBreak/>
        <w:t>Організація</w:t>
      </w:r>
      <w:proofErr w:type="spellEnd"/>
      <w:r w:rsidRPr="004849B6">
        <w:rPr>
          <w:lang w:val="ru-RU"/>
        </w:rPr>
        <w:t xml:space="preserve"> та </w:t>
      </w:r>
      <w:proofErr w:type="spellStart"/>
      <w:r w:rsidRPr="004849B6">
        <w:rPr>
          <w:lang w:val="ru-RU"/>
        </w:rPr>
        <w:t>закупівля</w:t>
      </w:r>
      <w:proofErr w:type="spellEnd"/>
      <w:r w:rsidRPr="004849B6">
        <w:rPr>
          <w:lang w:val="ru-RU"/>
        </w:rPr>
        <w:t xml:space="preserve"> платного рекламного </w:t>
      </w:r>
      <w:proofErr w:type="spellStart"/>
      <w:r w:rsidRPr="004849B6">
        <w:rPr>
          <w:lang w:val="ru-RU"/>
        </w:rPr>
        <w:t>розміщення</w:t>
      </w:r>
      <w:proofErr w:type="spellEnd"/>
      <w:r w:rsidRPr="004849B6">
        <w:rPr>
          <w:lang w:val="ru-RU"/>
        </w:rPr>
        <w:t xml:space="preserve"> на </w:t>
      </w:r>
      <w:proofErr w:type="spellStart"/>
      <w:r w:rsidRPr="004849B6">
        <w:rPr>
          <w:lang w:val="ru-RU"/>
        </w:rPr>
        <w:t>відповідних</w:t>
      </w:r>
      <w:proofErr w:type="spellEnd"/>
      <w:r w:rsidRPr="004849B6">
        <w:rPr>
          <w:lang w:val="ru-RU"/>
        </w:rPr>
        <w:t xml:space="preserve"> </w:t>
      </w:r>
      <w:proofErr w:type="spellStart"/>
      <w:r w:rsidRPr="004849B6">
        <w:rPr>
          <w:lang w:val="ru-RU"/>
        </w:rPr>
        <w:t>цифрових</w:t>
      </w:r>
      <w:proofErr w:type="spellEnd"/>
      <w:r w:rsidRPr="004849B6">
        <w:rPr>
          <w:lang w:val="ru-RU"/>
        </w:rPr>
        <w:t xml:space="preserve"> платформах </w:t>
      </w:r>
      <w:proofErr w:type="spellStart"/>
      <w:r w:rsidRPr="004849B6">
        <w:rPr>
          <w:lang w:val="ru-RU"/>
        </w:rPr>
        <w:t>відповідно</w:t>
      </w:r>
      <w:proofErr w:type="spellEnd"/>
      <w:r w:rsidRPr="004849B6">
        <w:rPr>
          <w:lang w:val="ru-RU"/>
        </w:rPr>
        <w:t xml:space="preserve"> до </w:t>
      </w:r>
      <w:proofErr w:type="spellStart"/>
      <w:r w:rsidRPr="004849B6">
        <w:rPr>
          <w:lang w:val="ru-RU"/>
        </w:rPr>
        <w:t>погодженого</w:t>
      </w:r>
      <w:proofErr w:type="spellEnd"/>
      <w:r w:rsidRPr="004849B6">
        <w:rPr>
          <w:lang w:val="ru-RU"/>
        </w:rPr>
        <w:t xml:space="preserve"> </w:t>
      </w:r>
      <w:proofErr w:type="spellStart"/>
      <w:r w:rsidRPr="004849B6">
        <w:rPr>
          <w:lang w:val="ru-RU"/>
        </w:rPr>
        <w:t>графіку</w:t>
      </w:r>
      <w:proofErr w:type="spellEnd"/>
      <w:r w:rsidRPr="004849B6">
        <w:rPr>
          <w:lang w:val="ru-RU"/>
        </w:rPr>
        <w:t xml:space="preserve"> запуску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 xml:space="preserve"> для </w:t>
      </w:r>
      <w:proofErr w:type="spellStart"/>
      <w:r w:rsidRPr="004849B6">
        <w:rPr>
          <w:lang w:val="ru-RU"/>
        </w:rPr>
        <w:t>кожної</w:t>
      </w:r>
      <w:proofErr w:type="spellEnd"/>
      <w:r w:rsidRPr="004849B6">
        <w:rPr>
          <w:lang w:val="ru-RU"/>
        </w:rPr>
        <w:t xml:space="preserve"> </w:t>
      </w:r>
      <w:proofErr w:type="spellStart"/>
      <w:r w:rsidRPr="004849B6">
        <w:rPr>
          <w:lang w:val="ru-RU"/>
        </w:rPr>
        <w:t>партнерської</w:t>
      </w:r>
      <w:proofErr w:type="spellEnd"/>
      <w:r w:rsidRPr="004849B6">
        <w:rPr>
          <w:lang w:val="ru-RU"/>
        </w:rPr>
        <w:t xml:space="preserve"> НУО.</w:t>
      </w:r>
    </w:p>
    <w:p w14:paraId="05C1573C" w14:textId="4F7B5E9D" w:rsidR="00984FCB" w:rsidRPr="004849B6" w:rsidRDefault="005A04C9" w:rsidP="00984FCB">
      <w:pPr>
        <w:widowControl/>
        <w:jc w:val="both"/>
        <w:rPr>
          <w:lang w:val="ru-RU"/>
        </w:rPr>
      </w:pPr>
      <w:r w:rsidRPr="004849B6">
        <w:rPr>
          <w:lang w:val="ru-RU"/>
        </w:rPr>
        <w:t xml:space="preserve">* </w:t>
      </w:r>
      <w:proofErr w:type="spellStart"/>
      <w:r w:rsidRPr="004849B6">
        <w:rPr>
          <w:lang w:val="ru-RU"/>
        </w:rPr>
        <w:t>Усі</w:t>
      </w:r>
      <w:proofErr w:type="spellEnd"/>
      <w:r w:rsidRPr="004849B6">
        <w:rPr>
          <w:lang w:val="ru-RU"/>
        </w:rPr>
        <w:t xml:space="preserve"> </w:t>
      </w:r>
      <w:proofErr w:type="spellStart"/>
      <w:r w:rsidRPr="004849B6">
        <w:rPr>
          <w:lang w:val="ru-RU"/>
        </w:rPr>
        <w:t>рекламні</w:t>
      </w:r>
      <w:proofErr w:type="spellEnd"/>
      <w:r w:rsidRPr="004849B6">
        <w:rPr>
          <w:lang w:val="ru-RU"/>
        </w:rPr>
        <w:t xml:space="preserve"> </w:t>
      </w:r>
      <w:proofErr w:type="spellStart"/>
      <w:r w:rsidRPr="004849B6">
        <w:rPr>
          <w:lang w:val="ru-RU"/>
        </w:rPr>
        <w:t>матеріали</w:t>
      </w:r>
      <w:proofErr w:type="spellEnd"/>
      <w:r w:rsidRPr="004849B6">
        <w:rPr>
          <w:lang w:val="ru-RU"/>
        </w:rPr>
        <w:t xml:space="preserve"> </w:t>
      </w:r>
      <w:proofErr w:type="spellStart"/>
      <w:r w:rsidRPr="004849B6">
        <w:rPr>
          <w:lang w:val="ru-RU"/>
        </w:rPr>
        <w:t>повинні</w:t>
      </w:r>
      <w:proofErr w:type="spellEnd"/>
      <w:r w:rsidRPr="004849B6">
        <w:rPr>
          <w:lang w:val="ru-RU"/>
        </w:rPr>
        <w:t xml:space="preserve"> бути </w:t>
      </w:r>
      <w:proofErr w:type="spellStart"/>
      <w:r w:rsidRPr="004849B6">
        <w:rPr>
          <w:lang w:val="ru-RU"/>
        </w:rPr>
        <w:t>подані</w:t>
      </w:r>
      <w:proofErr w:type="spellEnd"/>
      <w:r w:rsidRPr="004849B6">
        <w:rPr>
          <w:lang w:val="ru-RU"/>
        </w:rPr>
        <w:t xml:space="preserve"> </w:t>
      </w:r>
      <w:proofErr w:type="spellStart"/>
      <w:r w:rsidRPr="004849B6">
        <w:rPr>
          <w:lang w:val="ru-RU"/>
        </w:rPr>
        <w:t>команді</w:t>
      </w:r>
      <w:proofErr w:type="spellEnd"/>
      <w:r w:rsidRPr="004849B6">
        <w:rPr>
          <w:lang w:val="ru-RU"/>
        </w:rPr>
        <w:t xml:space="preserve"> </w:t>
      </w:r>
      <w:proofErr w:type="spellStart"/>
      <w:r w:rsidRPr="004849B6">
        <w:rPr>
          <w:lang w:val="ru-RU"/>
        </w:rPr>
        <w:t>проєкту</w:t>
      </w:r>
      <w:proofErr w:type="spellEnd"/>
      <w:r w:rsidRPr="004849B6">
        <w:rPr>
          <w:lang w:val="ru-RU"/>
        </w:rPr>
        <w:t xml:space="preserve"> </w:t>
      </w:r>
      <w:r w:rsidRPr="004849B6">
        <w:t>CAHC</w:t>
      </w:r>
      <w:r w:rsidRPr="004849B6">
        <w:rPr>
          <w:lang w:val="ru-RU"/>
        </w:rPr>
        <w:t xml:space="preserve"> для </w:t>
      </w:r>
      <w:proofErr w:type="spellStart"/>
      <w:r w:rsidRPr="004849B6">
        <w:rPr>
          <w:lang w:val="ru-RU"/>
        </w:rPr>
        <w:t>попереднього</w:t>
      </w:r>
      <w:proofErr w:type="spellEnd"/>
      <w:r w:rsidRPr="004849B6">
        <w:rPr>
          <w:lang w:val="ru-RU"/>
        </w:rPr>
        <w:t xml:space="preserve"> перегляду та </w:t>
      </w:r>
      <w:proofErr w:type="spellStart"/>
      <w:r w:rsidRPr="004849B6">
        <w:rPr>
          <w:lang w:val="ru-RU"/>
        </w:rPr>
        <w:t>погодження</w:t>
      </w:r>
      <w:proofErr w:type="spellEnd"/>
      <w:r w:rsidRPr="004849B6">
        <w:rPr>
          <w:lang w:val="ru-RU"/>
        </w:rPr>
        <w:t xml:space="preserve"> перед запуском </w:t>
      </w:r>
      <w:proofErr w:type="spellStart"/>
      <w:r w:rsidRPr="004849B6">
        <w:rPr>
          <w:lang w:val="ru-RU"/>
        </w:rPr>
        <w:t>рекламних</w:t>
      </w:r>
      <w:proofErr w:type="spellEnd"/>
      <w:r w:rsidRPr="004849B6">
        <w:rPr>
          <w:lang w:val="ru-RU"/>
        </w:rPr>
        <w:t xml:space="preserve"> </w:t>
      </w:r>
      <w:proofErr w:type="spellStart"/>
      <w:r w:rsidRPr="004849B6">
        <w:rPr>
          <w:lang w:val="ru-RU"/>
        </w:rPr>
        <w:t>кампаній</w:t>
      </w:r>
      <w:proofErr w:type="spellEnd"/>
      <w:r w:rsidRPr="004849B6">
        <w:rPr>
          <w:lang w:val="ru-RU"/>
        </w:rPr>
        <w:t>.</w:t>
      </w:r>
      <w:r w:rsidR="00984FCB" w:rsidRPr="004849B6">
        <w:rPr>
          <w:lang w:val="ru-RU"/>
        </w:rPr>
        <w:br/>
      </w:r>
      <w:proofErr w:type="spellStart"/>
      <w:r w:rsidR="00984FCB" w:rsidRPr="004849B6">
        <w:rPr>
          <w:lang w:val="ru-RU"/>
        </w:rPr>
        <w:t>Витрати</w:t>
      </w:r>
      <w:proofErr w:type="spellEnd"/>
      <w:r w:rsidR="00984FCB" w:rsidRPr="004849B6">
        <w:rPr>
          <w:lang w:val="ru-RU"/>
        </w:rPr>
        <w:t xml:space="preserve">, </w:t>
      </w:r>
      <w:proofErr w:type="spellStart"/>
      <w:r w:rsidR="00984FCB" w:rsidRPr="004849B6">
        <w:rPr>
          <w:lang w:val="ru-RU"/>
        </w:rPr>
        <w:t>пов’язані</w:t>
      </w:r>
      <w:proofErr w:type="spellEnd"/>
      <w:r w:rsidR="00984FCB" w:rsidRPr="004849B6">
        <w:rPr>
          <w:lang w:val="ru-RU"/>
        </w:rPr>
        <w:t xml:space="preserve"> з </w:t>
      </w:r>
      <w:proofErr w:type="spellStart"/>
      <w:r w:rsidR="00984FCB" w:rsidRPr="004849B6">
        <w:rPr>
          <w:lang w:val="ru-RU"/>
        </w:rPr>
        <w:t>реалізацією</w:t>
      </w:r>
      <w:proofErr w:type="spellEnd"/>
      <w:r w:rsidR="00984FCB" w:rsidRPr="004849B6">
        <w:rPr>
          <w:lang w:val="ru-RU"/>
        </w:rPr>
        <w:t xml:space="preserve"> </w:t>
      </w:r>
      <w:proofErr w:type="spellStart"/>
      <w:r w:rsidR="00984FCB" w:rsidRPr="004849B6">
        <w:rPr>
          <w:lang w:val="ru-RU"/>
        </w:rPr>
        <w:t>зазначених</w:t>
      </w:r>
      <w:proofErr w:type="spellEnd"/>
      <w:r w:rsidR="00984FCB" w:rsidRPr="004849B6">
        <w:rPr>
          <w:lang w:val="ru-RU"/>
        </w:rPr>
        <w:t xml:space="preserve"> </w:t>
      </w:r>
      <w:proofErr w:type="spellStart"/>
      <w:r w:rsidR="00984FCB" w:rsidRPr="004849B6">
        <w:rPr>
          <w:lang w:val="ru-RU"/>
        </w:rPr>
        <w:t>заходів</w:t>
      </w:r>
      <w:proofErr w:type="spellEnd"/>
      <w:r w:rsidR="00984FCB" w:rsidRPr="004849B6">
        <w:rPr>
          <w:lang w:val="ru-RU"/>
        </w:rPr>
        <w:t xml:space="preserve">, </w:t>
      </w:r>
      <w:proofErr w:type="spellStart"/>
      <w:r w:rsidR="00984FCB" w:rsidRPr="004849B6">
        <w:rPr>
          <w:lang w:val="ru-RU"/>
        </w:rPr>
        <w:t>передбачається</w:t>
      </w:r>
      <w:proofErr w:type="spellEnd"/>
      <w:r w:rsidR="00984FCB" w:rsidRPr="004849B6">
        <w:rPr>
          <w:lang w:val="ru-RU"/>
        </w:rPr>
        <w:t xml:space="preserve"> </w:t>
      </w:r>
      <w:proofErr w:type="spellStart"/>
      <w:r w:rsidR="00984FCB" w:rsidRPr="004849B6">
        <w:rPr>
          <w:lang w:val="ru-RU"/>
        </w:rPr>
        <w:t>покрити</w:t>
      </w:r>
      <w:proofErr w:type="spellEnd"/>
      <w:r w:rsidR="00984FCB" w:rsidRPr="004849B6">
        <w:rPr>
          <w:lang w:val="ru-RU"/>
        </w:rPr>
        <w:t xml:space="preserve"> в межах </w:t>
      </w:r>
      <w:proofErr w:type="spellStart"/>
      <w:r w:rsidR="00984FCB" w:rsidRPr="004849B6">
        <w:rPr>
          <w:lang w:val="ru-RU"/>
        </w:rPr>
        <w:t>виділеного</w:t>
      </w:r>
      <w:proofErr w:type="spellEnd"/>
      <w:r w:rsidR="00984FCB" w:rsidRPr="004849B6">
        <w:rPr>
          <w:lang w:val="ru-RU"/>
        </w:rPr>
        <w:t xml:space="preserve"> бюджету до 16 липня 2026 року.</w:t>
      </w:r>
    </w:p>
    <w:p w14:paraId="11BC1718" w14:textId="653C448E" w:rsidR="00934A72" w:rsidRPr="004849B6" w:rsidRDefault="00984FCB" w:rsidP="00984FCB">
      <w:pPr>
        <w:widowControl/>
        <w:jc w:val="both"/>
        <w:rPr>
          <w:lang w:val="ru-RU"/>
        </w:rPr>
      </w:pPr>
      <w:proofErr w:type="spellStart"/>
      <w:r w:rsidRPr="004849B6">
        <w:rPr>
          <w:lang w:val="ru-RU"/>
        </w:rPr>
        <w:t>Зазначені</w:t>
      </w:r>
      <w:proofErr w:type="spellEnd"/>
      <w:r w:rsidRPr="004849B6">
        <w:rPr>
          <w:lang w:val="ru-RU"/>
        </w:rPr>
        <w:t xml:space="preserve"> строки </w:t>
      </w:r>
      <w:proofErr w:type="spellStart"/>
      <w:r w:rsidRPr="004849B6">
        <w:rPr>
          <w:lang w:val="ru-RU"/>
        </w:rPr>
        <w:t>можуть</w:t>
      </w:r>
      <w:proofErr w:type="spellEnd"/>
      <w:r w:rsidRPr="004849B6">
        <w:rPr>
          <w:lang w:val="ru-RU"/>
        </w:rPr>
        <w:t xml:space="preserve"> бути </w:t>
      </w:r>
      <w:proofErr w:type="spellStart"/>
      <w:r w:rsidRPr="004849B6">
        <w:rPr>
          <w:lang w:val="ru-RU"/>
        </w:rPr>
        <w:t>скориговані</w:t>
      </w:r>
      <w:proofErr w:type="spellEnd"/>
      <w:r w:rsidRPr="004849B6">
        <w:rPr>
          <w:lang w:val="ru-RU"/>
        </w:rPr>
        <w:t xml:space="preserve"> за </w:t>
      </w:r>
      <w:proofErr w:type="spellStart"/>
      <w:r w:rsidRPr="004849B6">
        <w:rPr>
          <w:lang w:val="ru-RU"/>
        </w:rPr>
        <w:t>погодженням</w:t>
      </w:r>
      <w:proofErr w:type="spellEnd"/>
      <w:r w:rsidRPr="004849B6">
        <w:rPr>
          <w:lang w:val="ru-RU"/>
        </w:rPr>
        <w:t xml:space="preserve"> </w:t>
      </w:r>
      <w:proofErr w:type="spellStart"/>
      <w:r w:rsidRPr="004849B6">
        <w:rPr>
          <w:lang w:val="ru-RU"/>
        </w:rPr>
        <w:t>із</w:t>
      </w:r>
      <w:proofErr w:type="spellEnd"/>
      <w:r w:rsidRPr="004849B6">
        <w:rPr>
          <w:lang w:val="ru-RU"/>
        </w:rPr>
        <w:t xml:space="preserve"> командою </w:t>
      </w:r>
      <w:proofErr w:type="spellStart"/>
      <w:r w:rsidRPr="004849B6">
        <w:rPr>
          <w:lang w:val="ru-RU"/>
        </w:rPr>
        <w:t>проєкту</w:t>
      </w:r>
      <w:proofErr w:type="spellEnd"/>
      <w:r w:rsidRPr="004849B6">
        <w:rPr>
          <w:lang w:val="ru-RU"/>
        </w:rPr>
        <w:t xml:space="preserve"> CAHC </w:t>
      </w:r>
      <w:proofErr w:type="spellStart"/>
      <w:r w:rsidRPr="004849B6">
        <w:rPr>
          <w:lang w:val="ru-RU"/>
        </w:rPr>
        <w:t>залежно</w:t>
      </w:r>
      <w:proofErr w:type="spellEnd"/>
      <w:r w:rsidRPr="004849B6">
        <w:rPr>
          <w:lang w:val="ru-RU"/>
        </w:rPr>
        <w:t xml:space="preserve"> </w:t>
      </w:r>
      <w:proofErr w:type="spellStart"/>
      <w:r w:rsidRPr="004849B6">
        <w:rPr>
          <w:lang w:val="ru-RU"/>
        </w:rPr>
        <w:t>від</w:t>
      </w:r>
      <w:proofErr w:type="spellEnd"/>
      <w:r w:rsidRPr="004849B6">
        <w:rPr>
          <w:lang w:val="ru-RU"/>
        </w:rPr>
        <w:t xml:space="preserve"> потреб </w:t>
      </w:r>
      <w:proofErr w:type="spellStart"/>
      <w:r w:rsidRPr="004849B6">
        <w:rPr>
          <w:lang w:val="ru-RU"/>
        </w:rPr>
        <w:t>реалізації</w:t>
      </w:r>
      <w:proofErr w:type="spellEnd"/>
      <w:r w:rsidRPr="004849B6">
        <w:rPr>
          <w:lang w:val="ru-RU"/>
        </w:rPr>
        <w:t xml:space="preserve">, </w:t>
      </w:r>
      <w:proofErr w:type="spellStart"/>
      <w:r w:rsidRPr="004849B6">
        <w:rPr>
          <w:lang w:val="ru-RU"/>
        </w:rPr>
        <w:t>наявного</w:t>
      </w:r>
      <w:proofErr w:type="spellEnd"/>
      <w:r w:rsidRPr="004849B6">
        <w:rPr>
          <w:lang w:val="ru-RU"/>
        </w:rPr>
        <w:t xml:space="preserve"> </w:t>
      </w:r>
      <w:proofErr w:type="spellStart"/>
      <w:r w:rsidRPr="004849B6">
        <w:rPr>
          <w:lang w:val="ru-RU"/>
        </w:rPr>
        <w:t>фінансування</w:t>
      </w:r>
      <w:proofErr w:type="spellEnd"/>
      <w:r w:rsidRPr="004849B6">
        <w:rPr>
          <w:lang w:val="ru-RU"/>
        </w:rPr>
        <w:t xml:space="preserve"> та </w:t>
      </w:r>
      <w:proofErr w:type="spellStart"/>
      <w:r w:rsidRPr="004849B6">
        <w:rPr>
          <w:lang w:val="ru-RU"/>
        </w:rPr>
        <w:t>інших</w:t>
      </w:r>
      <w:proofErr w:type="spellEnd"/>
      <w:r w:rsidRPr="004849B6">
        <w:rPr>
          <w:lang w:val="ru-RU"/>
        </w:rPr>
        <w:t xml:space="preserve"> </w:t>
      </w:r>
      <w:proofErr w:type="spellStart"/>
      <w:r w:rsidRPr="004849B6">
        <w:rPr>
          <w:lang w:val="ru-RU"/>
        </w:rPr>
        <w:t>операційних</w:t>
      </w:r>
      <w:proofErr w:type="spellEnd"/>
      <w:r w:rsidRPr="004849B6">
        <w:rPr>
          <w:lang w:val="ru-RU"/>
        </w:rPr>
        <w:t xml:space="preserve"> </w:t>
      </w:r>
      <w:proofErr w:type="spellStart"/>
      <w:r w:rsidRPr="004849B6">
        <w:rPr>
          <w:lang w:val="ru-RU"/>
        </w:rPr>
        <w:t>факторів</w:t>
      </w:r>
      <w:proofErr w:type="spellEnd"/>
      <w:r w:rsidRPr="004849B6">
        <w:rPr>
          <w:lang w:val="ru-RU"/>
        </w:rPr>
        <w:t>.</w:t>
      </w:r>
    </w:p>
    <w:p w14:paraId="77CEA16C" w14:textId="45BF9833" w:rsidR="00934A72" w:rsidRPr="004849B6" w:rsidRDefault="008C4E85" w:rsidP="00884E6F">
      <w:pPr>
        <w:widowControl/>
        <w:rPr>
          <w:rFonts w:cs="Arial"/>
          <w:b/>
          <w:color w:val="0092C8"/>
          <w:sz w:val="26"/>
          <w:szCs w:val="26"/>
          <w:lang w:val="ru-RU"/>
        </w:rPr>
      </w:pPr>
      <w:r w:rsidRPr="004849B6">
        <w:rPr>
          <w:rFonts w:cs="Arial"/>
          <w:b/>
          <w:color w:val="0092C8"/>
          <w:sz w:val="26"/>
          <w:szCs w:val="26"/>
        </w:rPr>
        <w:t>C</w:t>
      </w:r>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Кваліфікація</w:t>
      </w:r>
      <w:proofErr w:type="spellEnd"/>
    </w:p>
    <w:p w14:paraId="0D234397" w14:textId="77777777" w:rsidR="00BA01A0" w:rsidRPr="00BA01A0" w:rsidRDefault="00BA01A0" w:rsidP="00BA01A0">
      <w:pPr>
        <w:spacing w:after="0"/>
        <w:rPr>
          <w:lang w:val="ru-RU"/>
        </w:rPr>
      </w:pPr>
      <w:r w:rsidRPr="00BA01A0">
        <w:rPr>
          <w:lang w:val="ru-RU"/>
        </w:rPr>
        <w:t xml:space="preserve">Не </w:t>
      </w:r>
      <w:proofErr w:type="spellStart"/>
      <w:r w:rsidRPr="00BA01A0">
        <w:rPr>
          <w:lang w:val="ru-RU"/>
        </w:rPr>
        <w:t>менше</w:t>
      </w:r>
      <w:proofErr w:type="spellEnd"/>
      <w:r w:rsidRPr="00BA01A0">
        <w:rPr>
          <w:lang w:val="ru-RU"/>
        </w:rPr>
        <w:t xml:space="preserve"> 10 </w:t>
      </w:r>
      <w:proofErr w:type="spellStart"/>
      <w:r w:rsidRPr="00BA01A0">
        <w:rPr>
          <w:lang w:val="ru-RU"/>
        </w:rPr>
        <w:t>років</w:t>
      </w:r>
      <w:proofErr w:type="spellEnd"/>
      <w:r w:rsidRPr="00BA01A0">
        <w:rPr>
          <w:lang w:val="ru-RU"/>
        </w:rPr>
        <w:t xml:space="preserve"> </w:t>
      </w:r>
      <w:proofErr w:type="spellStart"/>
      <w:r w:rsidRPr="00BA01A0">
        <w:rPr>
          <w:lang w:val="ru-RU"/>
        </w:rPr>
        <w:t>професійного</w:t>
      </w:r>
      <w:proofErr w:type="spellEnd"/>
      <w:r w:rsidRPr="00BA01A0">
        <w:rPr>
          <w:lang w:val="ru-RU"/>
        </w:rPr>
        <w:t xml:space="preserve"> </w:t>
      </w:r>
      <w:proofErr w:type="spellStart"/>
      <w:r w:rsidRPr="00BA01A0">
        <w:rPr>
          <w:lang w:val="ru-RU"/>
        </w:rPr>
        <w:t>досвіду</w:t>
      </w:r>
      <w:proofErr w:type="spellEnd"/>
      <w:r w:rsidRPr="00BA01A0">
        <w:rPr>
          <w:lang w:val="ru-RU"/>
        </w:rPr>
        <w:t xml:space="preserve"> у </w:t>
      </w:r>
      <w:proofErr w:type="spellStart"/>
      <w:r w:rsidRPr="00BA01A0">
        <w:rPr>
          <w:lang w:val="ru-RU"/>
        </w:rPr>
        <w:t>сфері</w:t>
      </w:r>
      <w:proofErr w:type="spellEnd"/>
      <w:r w:rsidRPr="00BA01A0">
        <w:rPr>
          <w:lang w:val="ru-RU"/>
        </w:rPr>
        <w:t xml:space="preserve"> цифрового маркетингу, </w:t>
      </w:r>
      <w:proofErr w:type="spellStart"/>
      <w:r w:rsidRPr="00BA01A0">
        <w:rPr>
          <w:lang w:val="ru-RU"/>
        </w:rPr>
        <w:t>комунікацій</w:t>
      </w:r>
      <w:proofErr w:type="spellEnd"/>
      <w:r w:rsidRPr="00BA01A0">
        <w:rPr>
          <w:lang w:val="ru-RU"/>
        </w:rPr>
        <w:t xml:space="preserve"> </w:t>
      </w:r>
      <w:proofErr w:type="spellStart"/>
      <w:r w:rsidRPr="00BA01A0">
        <w:rPr>
          <w:lang w:val="ru-RU"/>
        </w:rPr>
        <w:t>або</w:t>
      </w:r>
      <w:proofErr w:type="spellEnd"/>
      <w:r w:rsidRPr="00BA01A0">
        <w:rPr>
          <w:lang w:val="ru-RU"/>
        </w:rPr>
        <w:t xml:space="preserve"> онлайн-</w:t>
      </w:r>
      <w:proofErr w:type="spellStart"/>
      <w:r w:rsidRPr="00BA01A0">
        <w:rPr>
          <w:lang w:val="ru-RU"/>
        </w:rPr>
        <w:t>реклами</w:t>
      </w:r>
      <w:proofErr w:type="spellEnd"/>
      <w:r w:rsidRPr="00BA01A0">
        <w:rPr>
          <w:lang w:val="ru-RU"/>
        </w:rPr>
        <w:t xml:space="preserve">. </w:t>
      </w:r>
      <w:proofErr w:type="spellStart"/>
      <w:r w:rsidRPr="00BA01A0">
        <w:rPr>
          <w:lang w:val="ru-RU"/>
        </w:rPr>
        <w:t>Підтверджений</w:t>
      </w:r>
      <w:proofErr w:type="spellEnd"/>
      <w:r w:rsidRPr="00BA01A0">
        <w:rPr>
          <w:lang w:val="ru-RU"/>
        </w:rPr>
        <w:t xml:space="preserve"> </w:t>
      </w:r>
      <w:proofErr w:type="spellStart"/>
      <w:r w:rsidRPr="00BA01A0">
        <w:rPr>
          <w:lang w:val="ru-RU"/>
        </w:rPr>
        <w:t>досвід</w:t>
      </w:r>
      <w:proofErr w:type="spellEnd"/>
      <w:r w:rsidRPr="00BA01A0">
        <w:rPr>
          <w:lang w:val="ru-RU"/>
        </w:rPr>
        <w:t xml:space="preserve"> у:</w:t>
      </w:r>
    </w:p>
    <w:p w14:paraId="7D37079A" w14:textId="4DB2EF2D" w:rsidR="00934A72" w:rsidRPr="004849B6" w:rsidRDefault="00BA01A0" w:rsidP="00BA01A0">
      <w:pPr>
        <w:rPr>
          <w:lang w:val="uk-UA"/>
        </w:rPr>
      </w:pPr>
      <w:r w:rsidRPr="00BA01A0">
        <w:rPr>
          <w:lang w:val="ru-RU"/>
        </w:rPr>
        <w:t xml:space="preserve">• </w:t>
      </w:r>
      <w:proofErr w:type="spellStart"/>
      <w:r w:rsidRPr="00BA01A0">
        <w:rPr>
          <w:lang w:val="ru-RU"/>
        </w:rPr>
        <w:t>розробці</w:t>
      </w:r>
      <w:proofErr w:type="spellEnd"/>
      <w:r w:rsidRPr="00BA01A0">
        <w:rPr>
          <w:lang w:val="ru-RU"/>
        </w:rPr>
        <w:t xml:space="preserve"> та </w:t>
      </w:r>
      <w:proofErr w:type="spellStart"/>
      <w:r w:rsidRPr="00BA01A0">
        <w:rPr>
          <w:lang w:val="ru-RU"/>
        </w:rPr>
        <w:t>реалізації</w:t>
      </w:r>
      <w:proofErr w:type="spellEnd"/>
      <w:r w:rsidRPr="00BA01A0">
        <w:rPr>
          <w:lang w:val="ru-RU"/>
        </w:rPr>
        <w:t xml:space="preserve"> </w:t>
      </w:r>
      <w:proofErr w:type="spellStart"/>
      <w:r w:rsidRPr="00BA01A0">
        <w:rPr>
          <w:lang w:val="ru-RU"/>
        </w:rPr>
        <w:t>цифрових</w:t>
      </w:r>
      <w:proofErr w:type="spellEnd"/>
      <w:r w:rsidRPr="00BA01A0">
        <w:rPr>
          <w:lang w:val="ru-RU"/>
        </w:rPr>
        <w:t xml:space="preserve"> </w:t>
      </w:r>
      <w:proofErr w:type="spellStart"/>
      <w:r w:rsidRPr="00BA01A0">
        <w:rPr>
          <w:lang w:val="ru-RU"/>
        </w:rPr>
        <w:t>рекламних</w:t>
      </w:r>
      <w:proofErr w:type="spellEnd"/>
      <w:r w:rsidRPr="00BA01A0">
        <w:rPr>
          <w:lang w:val="ru-RU"/>
        </w:rPr>
        <w:t xml:space="preserve"> </w:t>
      </w:r>
      <w:proofErr w:type="spellStart"/>
      <w:r w:rsidRPr="00BA01A0">
        <w:rPr>
          <w:lang w:val="ru-RU"/>
        </w:rPr>
        <w:t>кампаній</w:t>
      </w:r>
      <w:proofErr w:type="spellEnd"/>
      <w:r w:rsidRPr="00BA01A0">
        <w:rPr>
          <w:lang w:val="ru-RU"/>
        </w:rPr>
        <w:t xml:space="preserve"> на </w:t>
      </w:r>
      <w:proofErr w:type="spellStart"/>
      <w:r w:rsidRPr="00BA01A0">
        <w:rPr>
          <w:lang w:val="ru-RU"/>
        </w:rPr>
        <w:t>основних</w:t>
      </w:r>
      <w:proofErr w:type="spellEnd"/>
      <w:r w:rsidRPr="00BA01A0">
        <w:rPr>
          <w:lang w:val="ru-RU"/>
        </w:rPr>
        <w:t xml:space="preserve"> онлайн-платформах;</w:t>
      </w:r>
      <w:r w:rsidRPr="00BA01A0">
        <w:rPr>
          <w:lang w:val="ru-RU"/>
        </w:rPr>
        <w:br/>
        <w:t xml:space="preserve">• </w:t>
      </w:r>
      <w:proofErr w:type="spellStart"/>
      <w:r w:rsidRPr="00BA01A0">
        <w:rPr>
          <w:lang w:val="ru-RU"/>
        </w:rPr>
        <w:t>розробці</w:t>
      </w:r>
      <w:proofErr w:type="spellEnd"/>
      <w:r w:rsidRPr="00BA01A0">
        <w:rPr>
          <w:lang w:val="ru-RU"/>
        </w:rPr>
        <w:t xml:space="preserve"> </w:t>
      </w:r>
      <w:proofErr w:type="spellStart"/>
      <w:r w:rsidRPr="00BA01A0">
        <w:rPr>
          <w:lang w:val="ru-RU"/>
        </w:rPr>
        <w:t>стратегій</w:t>
      </w:r>
      <w:proofErr w:type="spellEnd"/>
      <w:r w:rsidRPr="00BA01A0">
        <w:rPr>
          <w:lang w:val="ru-RU"/>
        </w:rPr>
        <w:t xml:space="preserve"> </w:t>
      </w:r>
      <w:proofErr w:type="spellStart"/>
      <w:r w:rsidRPr="00BA01A0">
        <w:rPr>
          <w:lang w:val="ru-RU"/>
        </w:rPr>
        <w:t>цифрової</w:t>
      </w:r>
      <w:proofErr w:type="spellEnd"/>
      <w:r w:rsidRPr="00BA01A0">
        <w:rPr>
          <w:lang w:val="ru-RU"/>
        </w:rPr>
        <w:t xml:space="preserve"> </w:t>
      </w:r>
      <w:proofErr w:type="spellStart"/>
      <w:r w:rsidRPr="00BA01A0">
        <w:rPr>
          <w:lang w:val="ru-RU"/>
        </w:rPr>
        <w:t>комунікації</w:t>
      </w:r>
      <w:proofErr w:type="spellEnd"/>
      <w:r w:rsidRPr="00BA01A0">
        <w:rPr>
          <w:lang w:val="ru-RU"/>
        </w:rPr>
        <w:t xml:space="preserve"> та </w:t>
      </w:r>
      <w:proofErr w:type="spellStart"/>
      <w:r w:rsidRPr="00BA01A0">
        <w:rPr>
          <w:lang w:val="ru-RU"/>
        </w:rPr>
        <w:t>рекламних</w:t>
      </w:r>
      <w:proofErr w:type="spellEnd"/>
      <w:r w:rsidRPr="00BA01A0">
        <w:rPr>
          <w:lang w:val="ru-RU"/>
        </w:rPr>
        <w:t xml:space="preserve"> </w:t>
      </w:r>
      <w:proofErr w:type="spellStart"/>
      <w:r w:rsidRPr="00BA01A0">
        <w:rPr>
          <w:lang w:val="ru-RU"/>
        </w:rPr>
        <w:t>матеріалів</w:t>
      </w:r>
      <w:proofErr w:type="spellEnd"/>
      <w:r w:rsidRPr="00BA01A0">
        <w:rPr>
          <w:lang w:val="ru-RU"/>
        </w:rPr>
        <w:t xml:space="preserve">, </w:t>
      </w:r>
      <w:proofErr w:type="spellStart"/>
      <w:r w:rsidRPr="00BA01A0">
        <w:rPr>
          <w:lang w:val="ru-RU"/>
        </w:rPr>
        <w:t>орієнтованих</w:t>
      </w:r>
      <w:proofErr w:type="spellEnd"/>
      <w:r w:rsidRPr="00BA01A0">
        <w:rPr>
          <w:lang w:val="ru-RU"/>
        </w:rPr>
        <w:t xml:space="preserve"> на </w:t>
      </w:r>
      <w:proofErr w:type="spellStart"/>
      <w:r w:rsidRPr="00BA01A0">
        <w:rPr>
          <w:lang w:val="ru-RU"/>
        </w:rPr>
        <w:t>конкретні</w:t>
      </w:r>
      <w:proofErr w:type="spellEnd"/>
      <w:r w:rsidRPr="00BA01A0">
        <w:rPr>
          <w:lang w:val="ru-RU"/>
        </w:rPr>
        <w:t xml:space="preserve"> </w:t>
      </w:r>
      <w:proofErr w:type="spellStart"/>
      <w:r w:rsidRPr="00BA01A0">
        <w:rPr>
          <w:lang w:val="ru-RU"/>
        </w:rPr>
        <w:t>цільові</w:t>
      </w:r>
      <w:proofErr w:type="spellEnd"/>
      <w:r w:rsidRPr="00BA01A0">
        <w:rPr>
          <w:lang w:val="ru-RU"/>
        </w:rPr>
        <w:t xml:space="preserve"> </w:t>
      </w:r>
      <w:proofErr w:type="spellStart"/>
      <w:r w:rsidRPr="00BA01A0">
        <w:rPr>
          <w:lang w:val="ru-RU"/>
        </w:rPr>
        <w:t>аудиторії</w:t>
      </w:r>
      <w:proofErr w:type="spellEnd"/>
      <w:r w:rsidRPr="00BA01A0">
        <w:rPr>
          <w:lang w:val="ru-RU"/>
        </w:rPr>
        <w:t>;</w:t>
      </w:r>
      <w:r w:rsidRPr="00BA01A0">
        <w:rPr>
          <w:lang w:val="ru-RU"/>
        </w:rPr>
        <w:br/>
        <w:t xml:space="preserve">• </w:t>
      </w:r>
      <w:proofErr w:type="spellStart"/>
      <w:r w:rsidRPr="00BA01A0">
        <w:rPr>
          <w:lang w:val="ru-RU"/>
        </w:rPr>
        <w:t>проведенні</w:t>
      </w:r>
      <w:proofErr w:type="spellEnd"/>
      <w:r w:rsidRPr="00BA01A0">
        <w:rPr>
          <w:lang w:val="ru-RU"/>
        </w:rPr>
        <w:t xml:space="preserve"> </w:t>
      </w:r>
      <w:proofErr w:type="spellStart"/>
      <w:r w:rsidRPr="00BA01A0">
        <w:rPr>
          <w:lang w:val="ru-RU"/>
        </w:rPr>
        <w:t>навчань</w:t>
      </w:r>
      <w:proofErr w:type="spellEnd"/>
      <w:r w:rsidRPr="00BA01A0">
        <w:rPr>
          <w:lang w:val="ru-RU"/>
        </w:rPr>
        <w:t xml:space="preserve"> </w:t>
      </w:r>
      <w:proofErr w:type="spellStart"/>
      <w:r w:rsidRPr="00BA01A0">
        <w:rPr>
          <w:lang w:val="ru-RU"/>
        </w:rPr>
        <w:t>або</w:t>
      </w:r>
      <w:proofErr w:type="spellEnd"/>
      <w:r w:rsidRPr="00BA01A0">
        <w:rPr>
          <w:lang w:val="ru-RU"/>
        </w:rPr>
        <w:t xml:space="preserve"> </w:t>
      </w:r>
      <w:proofErr w:type="spellStart"/>
      <w:r w:rsidRPr="00BA01A0">
        <w:rPr>
          <w:lang w:val="ru-RU"/>
        </w:rPr>
        <w:t>консультацій</w:t>
      </w:r>
      <w:proofErr w:type="spellEnd"/>
      <w:r w:rsidRPr="00BA01A0">
        <w:rPr>
          <w:lang w:val="ru-RU"/>
        </w:rPr>
        <w:t xml:space="preserve"> для </w:t>
      </w:r>
      <w:proofErr w:type="spellStart"/>
      <w:r w:rsidRPr="00BA01A0">
        <w:rPr>
          <w:lang w:val="ru-RU"/>
        </w:rPr>
        <w:t>організацій</w:t>
      </w:r>
      <w:proofErr w:type="spellEnd"/>
      <w:r w:rsidRPr="00BA01A0">
        <w:rPr>
          <w:lang w:val="ru-RU"/>
        </w:rPr>
        <w:t xml:space="preserve"> </w:t>
      </w:r>
      <w:proofErr w:type="spellStart"/>
      <w:r w:rsidRPr="00BA01A0">
        <w:rPr>
          <w:lang w:val="ru-RU"/>
        </w:rPr>
        <w:t>щодо</w:t>
      </w:r>
      <w:proofErr w:type="spellEnd"/>
      <w:r w:rsidRPr="00BA01A0">
        <w:rPr>
          <w:lang w:val="ru-RU"/>
        </w:rPr>
        <w:t xml:space="preserve"> цифрового </w:t>
      </w:r>
      <w:proofErr w:type="spellStart"/>
      <w:r w:rsidRPr="00BA01A0">
        <w:rPr>
          <w:lang w:val="ru-RU"/>
        </w:rPr>
        <w:t>інформування</w:t>
      </w:r>
      <w:proofErr w:type="spellEnd"/>
      <w:r w:rsidRPr="00BA01A0">
        <w:rPr>
          <w:lang w:val="ru-RU"/>
        </w:rPr>
        <w:t xml:space="preserve"> </w:t>
      </w:r>
      <w:proofErr w:type="spellStart"/>
      <w:r w:rsidRPr="00BA01A0">
        <w:rPr>
          <w:lang w:val="ru-RU"/>
        </w:rPr>
        <w:t>або</w:t>
      </w:r>
      <w:proofErr w:type="spellEnd"/>
      <w:r w:rsidRPr="00BA01A0">
        <w:rPr>
          <w:lang w:val="ru-RU"/>
        </w:rPr>
        <w:t xml:space="preserve"> онлайн-</w:t>
      </w:r>
      <w:proofErr w:type="spellStart"/>
      <w:r w:rsidRPr="00BA01A0">
        <w:rPr>
          <w:lang w:val="ru-RU"/>
        </w:rPr>
        <w:t>комунікацій</w:t>
      </w:r>
      <w:proofErr w:type="spellEnd"/>
      <w:r w:rsidRPr="00BA01A0">
        <w:rPr>
          <w:lang w:val="ru-RU"/>
        </w:rPr>
        <w:t xml:space="preserve"> (буде </w:t>
      </w:r>
      <w:proofErr w:type="spellStart"/>
      <w:r w:rsidRPr="00BA01A0">
        <w:rPr>
          <w:lang w:val="ru-RU"/>
        </w:rPr>
        <w:t>перевагою</w:t>
      </w:r>
      <w:proofErr w:type="spellEnd"/>
      <w:r w:rsidRPr="00BA01A0">
        <w:rPr>
          <w:lang w:val="ru-RU"/>
        </w:rPr>
        <w:t>);</w:t>
      </w:r>
      <w:r w:rsidRPr="00BA01A0">
        <w:rPr>
          <w:lang w:val="ru-RU"/>
        </w:rPr>
        <w:br/>
        <w:t xml:space="preserve">• </w:t>
      </w:r>
      <w:proofErr w:type="spellStart"/>
      <w:r w:rsidRPr="00BA01A0">
        <w:rPr>
          <w:lang w:val="ru-RU"/>
        </w:rPr>
        <w:t>просуванні</w:t>
      </w:r>
      <w:proofErr w:type="spellEnd"/>
      <w:r w:rsidRPr="00BA01A0">
        <w:rPr>
          <w:lang w:val="ru-RU"/>
        </w:rPr>
        <w:t xml:space="preserve"> </w:t>
      </w:r>
      <w:proofErr w:type="spellStart"/>
      <w:r w:rsidRPr="00BA01A0">
        <w:rPr>
          <w:lang w:val="ru-RU"/>
        </w:rPr>
        <w:t>послуг</w:t>
      </w:r>
      <w:proofErr w:type="spellEnd"/>
      <w:r w:rsidRPr="00BA01A0">
        <w:rPr>
          <w:lang w:val="ru-RU"/>
        </w:rPr>
        <w:t xml:space="preserve"> у </w:t>
      </w:r>
      <w:proofErr w:type="spellStart"/>
      <w:r w:rsidRPr="00BA01A0">
        <w:rPr>
          <w:lang w:val="ru-RU"/>
        </w:rPr>
        <w:t>сфері</w:t>
      </w:r>
      <w:proofErr w:type="spellEnd"/>
      <w:r w:rsidRPr="00BA01A0">
        <w:rPr>
          <w:lang w:val="ru-RU"/>
        </w:rPr>
        <w:t xml:space="preserve"> </w:t>
      </w:r>
      <w:proofErr w:type="spellStart"/>
      <w:r w:rsidRPr="00BA01A0">
        <w:rPr>
          <w:lang w:val="ru-RU"/>
        </w:rPr>
        <w:t>громадського</w:t>
      </w:r>
      <w:proofErr w:type="spellEnd"/>
      <w:r w:rsidRPr="00BA01A0">
        <w:rPr>
          <w:lang w:val="ru-RU"/>
        </w:rPr>
        <w:t xml:space="preserve"> </w:t>
      </w:r>
      <w:proofErr w:type="spellStart"/>
      <w:r w:rsidRPr="00BA01A0">
        <w:rPr>
          <w:lang w:val="ru-RU"/>
        </w:rPr>
        <w:t>здоров’я</w:t>
      </w:r>
      <w:proofErr w:type="spellEnd"/>
      <w:r w:rsidRPr="00BA01A0">
        <w:rPr>
          <w:lang w:val="ru-RU"/>
        </w:rPr>
        <w:t xml:space="preserve">, </w:t>
      </w:r>
      <w:proofErr w:type="spellStart"/>
      <w:r w:rsidRPr="00BA01A0">
        <w:rPr>
          <w:lang w:val="ru-RU"/>
        </w:rPr>
        <w:t>зокрема</w:t>
      </w:r>
      <w:proofErr w:type="spellEnd"/>
      <w:r w:rsidRPr="00BA01A0">
        <w:rPr>
          <w:lang w:val="ru-RU"/>
        </w:rPr>
        <w:t xml:space="preserve"> </w:t>
      </w:r>
      <w:proofErr w:type="spellStart"/>
      <w:r w:rsidRPr="00BA01A0">
        <w:rPr>
          <w:lang w:val="ru-RU"/>
        </w:rPr>
        <w:t>тестування</w:t>
      </w:r>
      <w:proofErr w:type="spellEnd"/>
      <w:r w:rsidRPr="00BA01A0">
        <w:rPr>
          <w:lang w:val="ru-RU"/>
        </w:rPr>
        <w:t xml:space="preserve"> на ВІЛ, </w:t>
      </w:r>
      <w:proofErr w:type="spellStart"/>
      <w:r w:rsidRPr="00BA01A0">
        <w:rPr>
          <w:lang w:val="ru-RU"/>
        </w:rPr>
        <w:t>або</w:t>
      </w:r>
      <w:proofErr w:type="spellEnd"/>
      <w:r w:rsidRPr="00BA01A0">
        <w:rPr>
          <w:lang w:val="ru-RU"/>
        </w:rPr>
        <w:t xml:space="preserve"> </w:t>
      </w:r>
      <w:proofErr w:type="spellStart"/>
      <w:r w:rsidRPr="00BA01A0">
        <w:rPr>
          <w:lang w:val="ru-RU"/>
        </w:rPr>
        <w:t>інших</w:t>
      </w:r>
      <w:proofErr w:type="spellEnd"/>
      <w:r w:rsidRPr="00BA01A0">
        <w:rPr>
          <w:lang w:val="ru-RU"/>
        </w:rPr>
        <w:t xml:space="preserve"> </w:t>
      </w:r>
      <w:proofErr w:type="spellStart"/>
      <w:r w:rsidRPr="00BA01A0">
        <w:rPr>
          <w:lang w:val="ru-RU"/>
        </w:rPr>
        <w:t>послуг</w:t>
      </w:r>
      <w:proofErr w:type="spellEnd"/>
      <w:r w:rsidRPr="00BA01A0">
        <w:rPr>
          <w:lang w:val="ru-RU"/>
        </w:rPr>
        <w:t xml:space="preserve"> у </w:t>
      </w:r>
      <w:proofErr w:type="spellStart"/>
      <w:r w:rsidRPr="00BA01A0">
        <w:rPr>
          <w:lang w:val="ru-RU"/>
        </w:rPr>
        <w:t>сфері</w:t>
      </w:r>
      <w:proofErr w:type="spellEnd"/>
      <w:r w:rsidRPr="00BA01A0">
        <w:rPr>
          <w:lang w:val="ru-RU"/>
        </w:rPr>
        <w:t xml:space="preserve"> </w:t>
      </w:r>
      <w:proofErr w:type="spellStart"/>
      <w:r w:rsidRPr="00BA01A0">
        <w:rPr>
          <w:lang w:val="ru-RU"/>
        </w:rPr>
        <w:t>громадського</w:t>
      </w:r>
      <w:proofErr w:type="spellEnd"/>
      <w:r w:rsidRPr="00BA01A0">
        <w:rPr>
          <w:lang w:val="ru-RU"/>
        </w:rPr>
        <w:t xml:space="preserve"> </w:t>
      </w:r>
      <w:proofErr w:type="spellStart"/>
      <w:r w:rsidRPr="00BA01A0">
        <w:rPr>
          <w:lang w:val="ru-RU"/>
        </w:rPr>
        <w:t>здоров’я</w:t>
      </w:r>
      <w:proofErr w:type="spellEnd"/>
      <w:r w:rsidRPr="00BA01A0">
        <w:rPr>
          <w:lang w:val="ru-RU"/>
        </w:rPr>
        <w:t xml:space="preserve"> через </w:t>
      </w:r>
      <w:proofErr w:type="spellStart"/>
      <w:r w:rsidRPr="00BA01A0">
        <w:rPr>
          <w:lang w:val="ru-RU"/>
        </w:rPr>
        <w:t>цифрові</w:t>
      </w:r>
      <w:proofErr w:type="spellEnd"/>
      <w:r w:rsidRPr="00BA01A0">
        <w:rPr>
          <w:lang w:val="ru-RU"/>
        </w:rPr>
        <w:t xml:space="preserve"> </w:t>
      </w:r>
      <w:proofErr w:type="spellStart"/>
      <w:r w:rsidRPr="00BA01A0">
        <w:rPr>
          <w:lang w:val="ru-RU"/>
        </w:rPr>
        <w:t>рекламні</w:t>
      </w:r>
      <w:proofErr w:type="spellEnd"/>
      <w:r w:rsidRPr="00BA01A0">
        <w:rPr>
          <w:lang w:val="ru-RU"/>
        </w:rPr>
        <w:t xml:space="preserve"> </w:t>
      </w:r>
      <w:proofErr w:type="spellStart"/>
      <w:r w:rsidRPr="00BA01A0">
        <w:rPr>
          <w:lang w:val="ru-RU"/>
        </w:rPr>
        <w:t>кампанії</w:t>
      </w:r>
      <w:proofErr w:type="spellEnd"/>
      <w:r w:rsidRPr="00BA01A0">
        <w:rPr>
          <w:lang w:val="ru-RU"/>
        </w:rPr>
        <w:t xml:space="preserve"> в </w:t>
      </w:r>
      <w:proofErr w:type="spellStart"/>
      <w:r w:rsidRPr="00BA01A0">
        <w:rPr>
          <w:lang w:val="ru-RU"/>
        </w:rPr>
        <w:t>Україні</w:t>
      </w:r>
      <w:proofErr w:type="spellEnd"/>
      <w:r w:rsidRPr="00BA01A0">
        <w:rPr>
          <w:lang w:val="ru-RU"/>
        </w:rPr>
        <w:t>;</w:t>
      </w:r>
      <w:r w:rsidRPr="00BA01A0">
        <w:rPr>
          <w:lang w:val="ru-RU"/>
        </w:rPr>
        <w:br/>
        <w:t xml:space="preserve">• </w:t>
      </w:r>
      <w:proofErr w:type="spellStart"/>
      <w:r w:rsidRPr="00BA01A0">
        <w:rPr>
          <w:lang w:val="ru-RU"/>
        </w:rPr>
        <w:t>досвіді</w:t>
      </w:r>
      <w:proofErr w:type="spellEnd"/>
      <w:r w:rsidRPr="00BA01A0">
        <w:rPr>
          <w:lang w:val="ru-RU"/>
        </w:rPr>
        <w:t xml:space="preserve"> </w:t>
      </w:r>
      <w:proofErr w:type="spellStart"/>
      <w:r w:rsidRPr="00BA01A0">
        <w:rPr>
          <w:lang w:val="ru-RU"/>
        </w:rPr>
        <w:t>співпраці</w:t>
      </w:r>
      <w:proofErr w:type="spellEnd"/>
      <w:r w:rsidRPr="00BA01A0">
        <w:rPr>
          <w:lang w:val="ru-RU"/>
        </w:rPr>
        <w:t xml:space="preserve"> з </w:t>
      </w:r>
      <w:proofErr w:type="spellStart"/>
      <w:r w:rsidRPr="00BA01A0">
        <w:rPr>
          <w:lang w:val="ru-RU"/>
        </w:rPr>
        <w:t>неурядовими</w:t>
      </w:r>
      <w:proofErr w:type="spellEnd"/>
      <w:r w:rsidRPr="00BA01A0">
        <w:rPr>
          <w:lang w:val="ru-RU"/>
        </w:rPr>
        <w:t xml:space="preserve"> </w:t>
      </w:r>
      <w:proofErr w:type="spellStart"/>
      <w:r w:rsidRPr="00BA01A0">
        <w:rPr>
          <w:lang w:val="ru-RU"/>
        </w:rPr>
        <w:t>організаціями</w:t>
      </w:r>
      <w:proofErr w:type="spellEnd"/>
      <w:r w:rsidRPr="00BA01A0">
        <w:rPr>
          <w:lang w:val="ru-RU"/>
        </w:rPr>
        <w:t xml:space="preserve"> </w:t>
      </w:r>
      <w:proofErr w:type="spellStart"/>
      <w:r w:rsidRPr="00BA01A0">
        <w:rPr>
          <w:lang w:val="ru-RU"/>
        </w:rPr>
        <w:t>або</w:t>
      </w:r>
      <w:proofErr w:type="spellEnd"/>
      <w:r w:rsidRPr="00BA01A0">
        <w:rPr>
          <w:lang w:val="ru-RU"/>
        </w:rPr>
        <w:t xml:space="preserve"> </w:t>
      </w:r>
      <w:proofErr w:type="spellStart"/>
      <w:r w:rsidRPr="00BA01A0">
        <w:rPr>
          <w:lang w:val="ru-RU"/>
        </w:rPr>
        <w:t>донорськими</w:t>
      </w:r>
      <w:proofErr w:type="spellEnd"/>
      <w:r w:rsidRPr="00BA01A0">
        <w:rPr>
          <w:lang w:val="ru-RU"/>
        </w:rPr>
        <w:t xml:space="preserve"> </w:t>
      </w:r>
      <w:proofErr w:type="spellStart"/>
      <w:r w:rsidRPr="00BA01A0">
        <w:rPr>
          <w:lang w:val="ru-RU"/>
        </w:rPr>
        <w:t>проєктами</w:t>
      </w:r>
      <w:proofErr w:type="spellEnd"/>
      <w:r w:rsidRPr="00BA01A0">
        <w:rPr>
          <w:lang w:val="ru-RU"/>
        </w:rPr>
        <w:t xml:space="preserve"> в </w:t>
      </w:r>
      <w:proofErr w:type="spellStart"/>
      <w:r w:rsidRPr="00BA01A0">
        <w:rPr>
          <w:lang w:val="ru-RU"/>
        </w:rPr>
        <w:t>Україні</w:t>
      </w:r>
      <w:proofErr w:type="spellEnd"/>
      <w:r w:rsidRPr="00BA01A0">
        <w:rPr>
          <w:lang w:val="ru-RU"/>
        </w:rPr>
        <w:t>.</w:t>
      </w:r>
    </w:p>
    <w:p w14:paraId="19E4D469" w14:textId="5904E12C" w:rsidR="00934A72" w:rsidRPr="004849B6" w:rsidRDefault="005443E0" w:rsidP="00934A72">
      <w:pPr>
        <w:widowControl/>
        <w:rPr>
          <w:rFonts w:cs="Arial"/>
          <w:b/>
          <w:color w:val="0092C8"/>
          <w:sz w:val="26"/>
          <w:szCs w:val="26"/>
          <w:lang w:val="ru-RU"/>
        </w:rPr>
      </w:pPr>
      <w:r w:rsidRPr="004849B6">
        <w:rPr>
          <w:rFonts w:cs="Arial"/>
          <w:b/>
          <w:color w:val="0092C8"/>
          <w:sz w:val="26"/>
          <w:szCs w:val="26"/>
        </w:rPr>
        <w:t>D</w:t>
      </w:r>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Інструкції</w:t>
      </w:r>
      <w:proofErr w:type="spellEnd"/>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щодо</w:t>
      </w:r>
      <w:proofErr w:type="spellEnd"/>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подання</w:t>
      </w:r>
      <w:proofErr w:type="spellEnd"/>
      <w:r w:rsidR="00934A72" w:rsidRPr="004849B6">
        <w:rPr>
          <w:rFonts w:cs="Arial"/>
          <w:b/>
          <w:color w:val="0092C8"/>
          <w:sz w:val="26"/>
          <w:szCs w:val="26"/>
          <w:lang w:val="ru-RU"/>
        </w:rPr>
        <w:t xml:space="preserve"> заявок</w:t>
      </w:r>
    </w:p>
    <w:p w14:paraId="605EF504" w14:textId="71888D2F" w:rsidR="007178A8" w:rsidRPr="004849B6" w:rsidRDefault="005627D9" w:rsidP="005627D9">
      <w:pPr>
        <w:widowControl/>
        <w:rPr>
          <w:lang w:val="ru-RU"/>
        </w:rPr>
      </w:pPr>
      <w:r w:rsidRPr="004849B6">
        <w:rPr>
          <w:lang w:val="ru-RU"/>
        </w:rPr>
        <w:t xml:space="preserve">Заявки </w:t>
      </w:r>
      <w:proofErr w:type="spellStart"/>
      <w:r w:rsidRPr="004849B6">
        <w:rPr>
          <w:lang w:val="ru-RU"/>
        </w:rPr>
        <w:t>повинні</w:t>
      </w:r>
      <w:proofErr w:type="spellEnd"/>
      <w:r w:rsidRPr="004849B6">
        <w:rPr>
          <w:lang w:val="ru-RU"/>
        </w:rPr>
        <w:t xml:space="preserve"> бути </w:t>
      </w:r>
      <w:proofErr w:type="spellStart"/>
      <w:r w:rsidRPr="004849B6">
        <w:rPr>
          <w:lang w:val="ru-RU"/>
        </w:rPr>
        <w:t>надіслані</w:t>
      </w:r>
      <w:proofErr w:type="spellEnd"/>
      <w:r w:rsidRPr="004849B6">
        <w:rPr>
          <w:lang w:val="ru-RU"/>
        </w:rPr>
        <w:t xml:space="preserve"> </w:t>
      </w:r>
      <w:proofErr w:type="spellStart"/>
      <w:r w:rsidRPr="004849B6">
        <w:rPr>
          <w:lang w:val="ru-RU"/>
        </w:rPr>
        <w:t>електронною</w:t>
      </w:r>
      <w:proofErr w:type="spellEnd"/>
      <w:r w:rsidRPr="004849B6">
        <w:rPr>
          <w:lang w:val="ru-RU"/>
        </w:rPr>
        <w:t xml:space="preserve"> </w:t>
      </w:r>
      <w:proofErr w:type="spellStart"/>
      <w:r w:rsidRPr="004849B6">
        <w:rPr>
          <w:lang w:val="ru-RU"/>
        </w:rPr>
        <w:t>поштою</w:t>
      </w:r>
      <w:proofErr w:type="spellEnd"/>
      <w:r w:rsidRPr="004849B6">
        <w:rPr>
          <w:lang w:val="ru-RU"/>
        </w:rPr>
        <w:t xml:space="preserve"> </w:t>
      </w:r>
      <w:proofErr w:type="gramStart"/>
      <w:r w:rsidRPr="004849B6">
        <w:rPr>
          <w:lang w:val="ru-RU"/>
        </w:rPr>
        <w:t>на адресу</w:t>
      </w:r>
      <w:proofErr w:type="gramEnd"/>
      <w:r w:rsidRPr="004849B6">
        <w:rPr>
          <w:lang w:val="ru-RU"/>
        </w:rPr>
        <w:t xml:space="preserve"> </w:t>
      </w:r>
      <w:hyperlink r:id="rId13" w:history="1">
        <w:r w:rsidRPr="004849B6">
          <w:rPr>
            <w:rStyle w:val="af4"/>
            <w:sz w:val="22"/>
            <w:lang w:val="ru-RU"/>
          </w:rPr>
          <w:t>procurement.cahc@pactworld.org</w:t>
        </w:r>
      </w:hyperlink>
      <w:r w:rsidRPr="004849B6">
        <w:rPr>
          <w:lang w:val="ru-RU"/>
        </w:rPr>
        <w:t xml:space="preserve"> не </w:t>
      </w:r>
      <w:proofErr w:type="spellStart"/>
      <w:r w:rsidRPr="004849B6">
        <w:rPr>
          <w:lang w:val="ru-RU"/>
        </w:rPr>
        <w:t>пізніше</w:t>
      </w:r>
      <w:proofErr w:type="spellEnd"/>
      <w:r w:rsidRPr="004849B6">
        <w:rPr>
          <w:lang w:val="ru-RU"/>
        </w:rPr>
        <w:t xml:space="preserve"> 18:00 за </w:t>
      </w:r>
      <w:proofErr w:type="spellStart"/>
      <w:r w:rsidRPr="004849B6">
        <w:rPr>
          <w:lang w:val="ru-RU"/>
        </w:rPr>
        <w:t>київським</w:t>
      </w:r>
      <w:proofErr w:type="spellEnd"/>
      <w:r w:rsidRPr="004849B6">
        <w:rPr>
          <w:lang w:val="ru-RU"/>
        </w:rPr>
        <w:t xml:space="preserve"> часом 20 березня 2026 року.</w:t>
      </w:r>
    </w:p>
    <w:p w14:paraId="1E4F6A5E" w14:textId="7FB1BAFA" w:rsidR="00934A72" w:rsidRPr="004849B6" w:rsidRDefault="00934A72" w:rsidP="00934A72">
      <w:pPr>
        <w:widowControl/>
      </w:pPr>
      <w:proofErr w:type="spellStart"/>
      <w:r w:rsidRPr="004849B6">
        <w:t>Документи</w:t>
      </w:r>
      <w:proofErr w:type="spellEnd"/>
      <w:r w:rsidRPr="004849B6">
        <w:t xml:space="preserve">, </w:t>
      </w:r>
      <w:proofErr w:type="spellStart"/>
      <w:r w:rsidRPr="004849B6">
        <w:t>необхідні</w:t>
      </w:r>
      <w:proofErr w:type="spellEnd"/>
      <w:r w:rsidRPr="004849B6">
        <w:t xml:space="preserve"> </w:t>
      </w:r>
      <w:proofErr w:type="spellStart"/>
      <w:r w:rsidRPr="004849B6">
        <w:t>для</w:t>
      </w:r>
      <w:proofErr w:type="spellEnd"/>
      <w:r w:rsidRPr="004849B6">
        <w:t xml:space="preserve"> </w:t>
      </w:r>
      <w:proofErr w:type="spellStart"/>
      <w:r w:rsidRPr="004849B6">
        <w:t>подання</w:t>
      </w:r>
      <w:proofErr w:type="spellEnd"/>
      <w:r w:rsidRPr="004849B6">
        <w:t>:</w:t>
      </w:r>
    </w:p>
    <w:p w14:paraId="5F2DBD6C" w14:textId="3A668FEA" w:rsidR="005930BB" w:rsidRPr="004849B6" w:rsidRDefault="00A74BE7" w:rsidP="004849B6">
      <w:pPr>
        <w:pStyle w:val="a5"/>
        <w:numPr>
          <w:ilvl w:val="0"/>
          <w:numId w:val="22"/>
        </w:numPr>
        <w:spacing w:after="0" w:line="240" w:lineRule="auto"/>
        <w:jc w:val="both"/>
      </w:pPr>
      <w:r w:rsidRPr="004849B6">
        <w:rPr>
          <w:b/>
          <w:bCs/>
          <w:lang w:val="ru-RU"/>
        </w:rPr>
        <w:t>Резюме</w:t>
      </w:r>
      <w:r w:rsidRPr="004849B6">
        <w:rPr>
          <w:b/>
          <w:bCs/>
        </w:rPr>
        <w:t xml:space="preserve"> (CV)</w:t>
      </w:r>
      <w:r w:rsidRPr="004849B6">
        <w:t xml:space="preserve"> </w:t>
      </w:r>
      <w:proofErr w:type="spellStart"/>
      <w:r w:rsidRPr="004849B6">
        <w:rPr>
          <w:lang w:val="ru-RU"/>
        </w:rPr>
        <w:t>із</w:t>
      </w:r>
      <w:proofErr w:type="spellEnd"/>
      <w:r w:rsidRPr="004849B6">
        <w:t xml:space="preserve"> </w:t>
      </w:r>
      <w:proofErr w:type="spellStart"/>
      <w:r w:rsidRPr="004849B6">
        <w:rPr>
          <w:lang w:val="ru-RU"/>
        </w:rPr>
        <w:t>зазначенням</w:t>
      </w:r>
      <w:proofErr w:type="spellEnd"/>
      <w:r w:rsidRPr="004849B6">
        <w:t xml:space="preserve"> </w:t>
      </w:r>
      <w:r w:rsidRPr="004849B6">
        <w:rPr>
          <w:lang w:val="ru-RU"/>
        </w:rPr>
        <w:t>релевантного</w:t>
      </w:r>
      <w:r w:rsidRPr="004849B6">
        <w:t xml:space="preserve"> </w:t>
      </w:r>
      <w:proofErr w:type="spellStart"/>
      <w:r w:rsidRPr="004849B6">
        <w:rPr>
          <w:lang w:val="ru-RU"/>
        </w:rPr>
        <w:t>професійного</w:t>
      </w:r>
      <w:proofErr w:type="spellEnd"/>
      <w:r w:rsidRPr="004849B6">
        <w:t xml:space="preserve"> </w:t>
      </w:r>
      <w:proofErr w:type="spellStart"/>
      <w:r w:rsidRPr="004849B6">
        <w:rPr>
          <w:lang w:val="ru-RU"/>
        </w:rPr>
        <w:t>досвіду</w:t>
      </w:r>
      <w:proofErr w:type="spellEnd"/>
      <w:r w:rsidRPr="004849B6">
        <w:t xml:space="preserve"> </w:t>
      </w:r>
      <w:r w:rsidRPr="004849B6">
        <w:rPr>
          <w:lang w:val="ru-RU"/>
        </w:rPr>
        <w:t>та</w:t>
      </w:r>
      <w:r w:rsidRPr="004849B6">
        <w:t xml:space="preserve"> </w:t>
      </w:r>
      <w:r w:rsidRPr="004849B6">
        <w:rPr>
          <w:lang w:val="ru-RU"/>
        </w:rPr>
        <w:t>прикладами</w:t>
      </w:r>
      <w:r w:rsidRPr="004849B6">
        <w:t xml:space="preserve"> </w:t>
      </w:r>
      <w:proofErr w:type="spellStart"/>
      <w:r w:rsidRPr="004849B6">
        <w:rPr>
          <w:lang w:val="ru-RU"/>
        </w:rPr>
        <w:t>попередніх</w:t>
      </w:r>
      <w:proofErr w:type="spellEnd"/>
      <w:r w:rsidRPr="004849B6">
        <w:t xml:space="preserve"> </w:t>
      </w:r>
      <w:proofErr w:type="spellStart"/>
      <w:r w:rsidRPr="004849B6">
        <w:rPr>
          <w:lang w:val="ru-RU"/>
        </w:rPr>
        <w:t>робіт</w:t>
      </w:r>
      <w:proofErr w:type="spellEnd"/>
      <w:r w:rsidRPr="004849B6">
        <w:t xml:space="preserve">, </w:t>
      </w:r>
      <w:r w:rsidRPr="004849B6">
        <w:rPr>
          <w:lang w:val="ru-RU"/>
        </w:rPr>
        <w:t>пов</w:t>
      </w:r>
      <w:r w:rsidRPr="004849B6">
        <w:t>’</w:t>
      </w:r>
      <w:proofErr w:type="spellStart"/>
      <w:r w:rsidRPr="004849B6">
        <w:rPr>
          <w:lang w:val="ru-RU"/>
        </w:rPr>
        <w:t>язаних</w:t>
      </w:r>
      <w:proofErr w:type="spellEnd"/>
      <w:r w:rsidRPr="004849B6">
        <w:t xml:space="preserve"> </w:t>
      </w:r>
      <w:proofErr w:type="spellStart"/>
      <w:r w:rsidRPr="004849B6">
        <w:rPr>
          <w:lang w:val="ru-RU"/>
        </w:rPr>
        <w:t>із</w:t>
      </w:r>
      <w:proofErr w:type="spellEnd"/>
      <w:r w:rsidRPr="004849B6">
        <w:t xml:space="preserve"> </w:t>
      </w:r>
      <w:proofErr w:type="spellStart"/>
      <w:r w:rsidRPr="004849B6">
        <w:rPr>
          <w:lang w:val="ru-RU"/>
        </w:rPr>
        <w:t>цифровим</w:t>
      </w:r>
      <w:proofErr w:type="spellEnd"/>
      <w:r w:rsidRPr="004849B6">
        <w:t xml:space="preserve"> </w:t>
      </w:r>
      <w:r w:rsidRPr="004849B6">
        <w:rPr>
          <w:lang w:val="ru-RU"/>
        </w:rPr>
        <w:t>маркетингом</w:t>
      </w:r>
      <w:r w:rsidRPr="004849B6">
        <w:t xml:space="preserve">, </w:t>
      </w:r>
      <w:r w:rsidRPr="004849B6">
        <w:rPr>
          <w:lang w:val="ru-RU"/>
        </w:rPr>
        <w:t>онлайн</w:t>
      </w:r>
      <w:r w:rsidRPr="004849B6">
        <w:t>-</w:t>
      </w:r>
      <w:r w:rsidRPr="004849B6">
        <w:rPr>
          <w:lang w:val="ru-RU"/>
        </w:rPr>
        <w:t>рекламою</w:t>
      </w:r>
      <w:r w:rsidRPr="004849B6">
        <w:t xml:space="preserve"> </w:t>
      </w:r>
      <w:proofErr w:type="spellStart"/>
      <w:r w:rsidRPr="004849B6">
        <w:rPr>
          <w:lang w:val="ru-RU"/>
        </w:rPr>
        <w:t>або</w:t>
      </w:r>
      <w:proofErr w:type="spellEnd"/>
      <w:r w:rsidRPr="004849B6">
        <w:t xml:space="preserve"> </w:t>
      </w:r>
      <w:proofErr w:type="spellStart"/>
      <w:r w:rsidRPr="004849B6">
        <w:rPr>
          <w:lang w:val="ru-RU"/>
        </w:rPr>
        <w:t>цифровими</w:t>
      </w:r>
      <w:proofErr w:type="spellEnd"/>
      <w:r w:rsidRPr="004849B6">
        <w:t xml:space="preserve"> </w:t>
      </w:r>
      <w:proofErr w:type="spellStart"/>
      <w:r w:rsidRPr="004849B6">
        <w:rPr>
          <w:lang w:val="ru-RU"/>
        </w:rPr>
        <w:t>комунікаційними</w:t>
      </w:r>
      <w:proofErr w:type="spellEnd"/>
      <w:r w:rsidRPr="004849B6">
        <w:t xml:space="preserve"> </w:t>
      </w:r>
      <w:proofErr w:type="spellStart"/>
      <w:r w:rsidRPr="004849B6">
        <w:rPr>
          <w:lang w:val="ru-RU"/>
        </w:rPr>
        <w:t>кампаніями</w:t>
      </w:r>
      <w:proofErr w:type="spellEnd"/>
      <w:r w:rsidR="005930BB" w:rsidRPr="004849B6">
        <w:t>.</w:t>
      </w:r>
    </w:p>
    <w:p w14:paraId="5CD1EF56" w14:textId="730C6D2F" w:rsidR="00A74BE7" w:rsidRPr="004849B6" w:rsidRDefault="00E5643E" w:rsidP="004849B6">
      <w:pPr>
        <w:pStyle w:val="a5"/>
        <w:numPr>
          <w:ilvl w:val="0"/>
          <w:numId w:val="22"/>
        </w:numPr>
        <w:spacing w:after="0" w:line="240" w:lineRule="auto"/>
        <w:jc w:val="both"/>
      </w:pPr>
      <w:proofErr w:type="spellStart"/>
      <w:r w:rsidRPr="00E5643E">
        <w:rPr>
          <w:b/>
          <w:bCs/>
        </w:rPr>
        <w:t>Коротка</w:t>
      </w:r>
      <w:proofErr w:type="spellEnd"/>
      <w:r w:rsidRPr="00E5643E">
        <w:rPr>
          <w:b/>
          <w:bCs/>
        </w:rPr>
        <w:t xml:space="preserve"> </w:t>
      </w:r>
      <w:proofErr w:type="spellStart"/>
      <w:r w:rsidRPr="00E5643E">
        <w:rPr>
          <w:b/>
          <w:bCs/>
        </w:rPr>
        <w:t>технічна</w:t>
      </w:r>
      <w:proofErr w:type="spellEnd"/>
      <w:r w:rsidRPr="00E5643E">
        <w:rPr>
          <w:b/>
          <w:bCs/>
        </w:rPr>
        <w:t xml:space="preserve"> </w:t>
      </w:r>
      <w:proofErr w:type="spellStart"/>
      <w:r w:rsidRPr="00E5643E">
        <w:rPr>
          <w:b/>
          <w:bCs/>
        </w:rPr>
        <w:t>пропозиція</w:t>
      </w:r>
      <w:proofErr w:type="spellEnd"/>
      <w:r w:rsidRPr="00E5643E">
        <w:rPr>
          <w:b/>
          <w:bCs/>
        </w:rPr>
        <w:t xml:space="preserve"> </w:t>
      </w:r>
      <w:r w:rsidRPr="00E5643E">
        <w:t xml:space="preserve">(1–2 </w:t>
      </w:r>
      <w:proofErr w:type="spellStart"/>
      <w:r w:rsidRPr="00E5643E">
        <w:t>сторінки</w:t>
      </w:r>
      <w:proofErr w:type="spellEnd"/>
      <w:r w:rsidRPr="00E5643E">
        <w:t xml:space="preserve">) </w:t>
      </w:r>
      <w:proofErr w:type="spellStart"/>
      <w:r w:rsidRPr="00E5643E">
        <w:t>із</w:t>
      </w:r>
      <w:proofErr w:type="spellEnd"/>
      <w:r w:rsidRPr="00E5643E">
        <w:t xml:space="preserve"> </w:t>
      </w:r>
      <w:proofErr w:type="spellStart"/>
      <w:r w:rsidRPr="00E5643E">
        <w:t>описом</w:t>
      </w:r>
      <w:proofErr w:type="spellEnd"/>
      <w:r w:rsidRPr="00E5643E">
        <w:t xml:space="preserve"> </w:t>
      </w:r>
      <w:proofErr w:type="spellStart"/>
      <w:r w:rsidRPr="00E5643E">
        <w:t>підходу</w:t>
      </w:r>
      <w:proofErr w:type="spellEnd"/>
      <w:r w:rsidRPr="00E5643E">
        <w:t xml:space="preserve"> </w:t>
      </w:r>
      <w:proofErr w:type="spellStart"/>
      <w:r w:rsidRPr="00E5643E">
        <w:t>до</w:t>
      </w:r>
      <w:proofErr w:type="spellEnd"/>
      <w:r w:rsidRPr="00E5643E">
        <w:t xml:space="preserve"> </w:t>
      </w:r>
      <w:proofErr w:type="spellStart"/>
      <w:r w:rsidRPr="00E5643E">
        <w:t>реалізації</w:t>
      </w:r>
      <w:proofErr w:type="spellEnd"/>
      <w:r w:rsidRPr="00E5643E">
        <w:t xml:space="preserve"> </w:t>
      </w:r>
      <w:proofErr w:type="spellStart"/>
      <w:r w:rsidRPr="00E5643E">
        <w:t>цифрових</w:t>
      </w:r>
      <w:proofErr w:type="spellEnd"/>
      <w:r w:rsidRPr="00E5643E">
        <w:t xml:space="preserve"> </w:t>
      </w:r>
      <w:proofErr w:type="spellStart"/>
      <w:r w:rsidRPr="00E5643E">
        <w:t>рекламних</w:t>
      </w:r>
      <w:proofErr w:type="spellEnd"/>
      <w:r w:rsidRPr="00E5643E">
        <w:t xml:space="preserve"> </w:t>
      </w:r>
      <w:proofErr w:type="spellStart"/>
      <w:r w:rsidRPr="00E5643E">
        <w:t>кампаній</w:t>
      </w:r>
      <w:proofErr w:type="spellEnd"/>
      <w:r w:rsidRPr="00E5643E">
        <w:t xml:space="preserve"> </w:t>
      </w:r>
      <w:proofErr w:type="spellStart"/>
      <w:r w:rsidRPr="00E5643E">
        <w:t>для</w:t>
      </w:r>
      <w:proofErr w:type="spellEnd"/>
      <w:r w:rsidRPr="00E5643E">
        <w:t xml:space="preserve"> </w:t>
      </w:r>
      <w:proofErr w:type="spellStart"/>
      <w:r w:rsidRPr="00E5643E">
        <w:t>платформи</w:t>
      </w:r>
      <w:proofErr w:type="spellEnd"/>
      <w:r w:rsidRPr="00E5643E">
        <w:t xml:space="preserve"> </w:t>
      </w:r>
      <w:proofErr w:type="spellStart"/>
      <w:r w:rsidRPr="00E5643E">
        <w:t>GoPoruch</w:t>
      </w:r>
      <w:proofErr w:type="spellEnd"/>
      <w:r w:rsidRPr="00E5643E">
        <w:t xml:space="preserve">, </w:t>
      </w:r>
      <w:proofErr w:type="spellStart"/>
      <w:r w:rsidRPr="00E5643E">
        <w:t>включаючи</w:t>
      </w:r>
      <w:proofErr w:type="spellEnd"/>
      <w:r w:rsidRPr="00E5643E">
        <w:t xml:space="preserve"> </w:t>
      </w:r>
      <w:proofErr w:type="spellStart"/>
      <w:r w:rsidRPr="00E5643E">
        <w:t>запропонований</w:t>
      </w:r>
      <w:proofErr w:type="spellEnd"/>
      <w:r w:rsidRPr="00E5643E">
        <w:t xml:space="preserve"> </w:t>
      </w:r>
      <w:proofErr w:type="spellStart"/>
      <w:r w:rsidRPr="00E5643E">
        <w:t>підхід</w:t>
      </w:r>
      <w:proofErr w:type="spellEnd"/>
      <w:r w:rsidRPr="00E5643E">
        <w:t xml:space="preserve"> </w:t>
      </w:r>
      <w:proofErr w:type="spellStart"/>
      <w:r w:rsidRPr="00E5643E">
        <w:t>до</w:t>
      </w:r>
      <w:proofErr w:type="spellEnd"/>
      <w:r w:rsidRPr="00E5643E">
        <w:t xml:space="preserve"> </w:t>
      </w:r>
      <w:proofErr w:type="spellStart"/>
      <w:r w:rsidRPr="00E5643E">
        <w:t>роботи</w:t>
      </w:r>
      <w:proofErr w:type="spellEnd"/>
      <w:r w:rsidRPr="00E5643E">
        <w:t xml:space="preserve"> з </w:t>
      </w:r>
      <w:proofErr w:type="spellStart"/>
      <w:r w:rsidRPr="00E5643E">
        <w:t>партнерськими</w:t>
      </w:r>
      <w:proofErr w:type="spellEnd"/>
      <w:r w:rsidRPr="00E5643E">
        <w:t xml:space="preserve"> НУО </w:t>
      </w:r>
      <w:proofErr w:type="spellStart"/>
      <w:r w:rsidRPr="00E5643E">
        <w:t>та</w:t>
      </w:r>
      <w:proofErr w:type="spellEnd"/>
      <w:r w:rsidRPr="00E5643E">
        <w:t xml:space="preserve"> </w:t>
      </w:r>
      <w:proofErr w:type="spellStart"/>
      <w:r w:rsidRPr="00E5643E">
        <w:t>оптимізації</w:t>
      </w:r>
      <w:proofErr w:type="spellEnd"/>
      <w:r w:rsidRPr="00E5643E">
        <w:t xml:space="preserve"> </w:t>
      </w:r>
      <w:proofErr w:type="spellStart"/>
      <w:r w:rsidRPr="00E5643E">
        <w:t>рекламних</w:t>
      </w:r>
      <w:proofErr w:type="spellEnd"/>
      <w:r w:rsidRPr="00E5643E">
        <w:t xml:space="preserve"> </w:t>
      </w:r>
      <w:proofErr w:type="spellStart"/>
      <w:r w:rsidRPr="00E5643E">
        <w:t>кампаній</w:t>
      </w:r>
      <w:proofErr w:type="spellEnd"/>
      <w:r w:rsidR="00A74BE7" w:rsidRPr="00E5643E">
        <w:t>.</w:t>
      </w:r>
    </w:p>
    <w:p w14:paraId="78C8CF38" w14:textId="2B798158" w:rsidR="005930BB" w:rsidRPr="004849B6" w:rsidRDefault="00103519" w:rsidP="00103519">
      <w:pPr>
        <w:pStyle w:val="a5"/>
        <w:numPr>
          <w:ilvl w:val="0"/>
          <w:numId w:val="22"/>
        </w:numPr>
        <w:spacing w:after="0" w:line="240" w:lineRule="auto"/>
        <w:jc w:val="both"/>
        <w:rPr>
          <w:lang w:val="ru-RU"/>
        </w:rPr>
      </w:pPr>
      <w:proofErr w:type="spellStart"/>
      <w:r w:rsidRPr="004849B6">
        <w:rPr>
          <w:b/>
          <w:bCs/>
          <w:lang w:val="ru-RU"/>
        </w:rPr>
        <w:t>Цінова</w:t>
      </w:r>
      <w:proofErr w:type="spellEnd"/>
      <w:r w:rsidRPr="004849B6">
        <w:rPr>
          <w:b/>
          <w:bCs/>
          <w:lang w:val="ru-RU"/>
        </w:rPr>
        <w:t xml:space="preserve"> </w:t>
      </w:r>
      <w:proofErr w:type="spellStart"/>
      <w:r w:rsidRPr="004849B6">
        <w:rPr>
          <w:b/>
          <w:bCs/>
          <w:lang w:val="ru-RU"/>
        </w:rPr>
        <w:t>пропозиція</w:t>
      </w:r>
      <w:proofErr w:type="spellEnd"/>
      <w:r w:rsidRPr="004849B6">
        <w:rPr>
          <w:lang w:val="ru-RU"/>
        </w:rPr>
        <w:t xml:space="preserve"> повинна бути подана з </w:t>
      </w:r>
      <w:proofErr w:type="spellStart"/>
      <w:r w:rsidRPr="004849B6">
        <w:rPr>
          <w:lang w:val="ru-RU"/>
        </w:rPr>
        <w:t>використанням</w:t>
      </w:r>
      <w:proofErr w:type="spellEnd"/>
      <w:r w:rsidRPr="004849B6">
        <w:rPr>
          <w:lang w:val="ru-RU"/>
        </w:rPr>
        <w:t xml:space="preserve"> формату, </w:t>
      </w:r>
      <w:proofErr w:type="spellStart"/>
      <w:r w:rsidRPr="004849B6">
        <w:rPr>
          <w:lang w:val="ru-RU"/>
        </w:rPr>
        <w:t>наведеного</w:t>
      </w:r>
      <w:proofErr w:type="spellEnd"/>
      <w:r w:rsidRPr="004849B6">
        <w:rPr>
          <w:lang w:val="ru-RU"/>
        </w:rPr>
        <w:t xml:space="preserve"> в </w:t>
      </w:r>
      <w:proofErr w:type="spellStart"/>
      <w:r w:rsidRPr="004849B6">
        <w:rPr>
          <w:lang w:val="ru-RU"/>
        </w:rPr>
        <w:t>Додатку</w:t>
      </w:r>
      <w:proofErr w:type="spellEnd"/>
      <w:r w:rsidRPr="004849B6">
        <w:rPr>
          <w:lang w:val="ru-RU"/>
        </w:rPr>
        <w:t xml:space="preserve"> B до </w:t>
      </w:r>
      <w:proofErr w:type="spellStart"/>
      <w:r w:rsidRPr="004849B6">
        <w:rPr>
          <w:lang w:val="ru-RU"/>
        </w:rPr>
        <w:t>цього</w:t>
      </w:r>
      <w:proofErr w:type="spellEnd"/>
      <w:r w:rsidRPr="004849B6">
        <w:rPr>
          <w:lang w:val="ru-RU"/>
        </w:rPr>
        <w:t xml:space="preserve"> RFP </w:t>
      </w:r>
      <w:r w:rsidR="00A74BE7" w:rsidRPr="004849B6">
        <w:rPr>
          <w:lang w:val="ru-RU"/>
        </w:rPr>
        <w:t>-</w:t>
      </w:r>
      <w:r w:rsidRPr="004849B6">
        <w:rPr>
          <w:lang w:val="ru-RU"/>
        </w:rPr>
        <w:t xml:space="preserve"> Price </w:t>
      </w:r>
      <w:proofErr w:type="spellStart"/>
      <w:r w:rsidRPr="004849B6">
        <w:rPr>
          <w:lang w:val="ru-RU"/>
        </w:rPr>
        <w:t>Offer</w:t>
      </w:r>
      <w:proofErr w:type="spellEnd"/>
      <w:r w:rsidRPr="004849B6">
        <w:rPr>
          <w:lang w:val="ru-RU"/>
        </w:rPr>
        <w:t xml:space="preserve">, </w:t>
      </w:r>
      <w:proofErr w:type="spellStart"/>
      <w:r w:rsidRPr="004849B6">
        <w:rPr>
          <w:lang w:val="ru-RU"/>
        </w:rPr>
        <w:t>із</w:t>
      </w:r>
      <w:proofErr w:type="spellEnd"/>
      <w:r w:rsidRPr="004849B6">
        <w:rPr>
          <w:lang w:val="ru-RU"/>
        </w:rPr>
        <w:t xml:space="preserve"> </w:t>
      </w:r>
      <w:proofErr w:type="spellStart"/>
      <w:r w:rsidRPr="004849B6">
        <w:rPr>
          <w:lang w:val="ru-RU"/>
        </w:rPr>
        <w:t>зазначенням</w:t>
      </w:r>
      <w:proofErr w:type="spellEnd"/>
      <w:r w:rsidRPr="004849B6">
        <w:rPr>
          <w:lang w:val="ru-RU"/>
        </w:rPr>
        <w:t xml:space="preserve"> </w:t>
      </w:r>
      <w:proofErr w:type="spellStart"/>
      <w:r w:rsidRPr="004849B6">
        <w:rPr>
          <w:lang w:val="ru-RU"/>
        </w:rPr>
        <w:t>запропонованих</w:t>
      </w:r>
      <w:proofErr w:type="spellEnd"/>
      <w:r w:rsidRPr="004849B6">
        <w:rPr>
          <w:lang w:val="ru-RU"/>
        </w:rPr>
        <w:t xml:space="preserve"> </w:t>
      </w:r>
      <w:proofErr w:type="spellStart"/>
      <w:r w:rsidRPr="004849B6">
        <w:rPr>
          <w:lang w:val="ru-RU"/>
        </w:rPr>
        <w:t>гонорарів</w:t>
      </w:r>
      <w:proofErr w:type="spellEnd"/>
      <w:r w:rsidRPr="004849B6">
        <w:rPr>
          <w:lang w:val="ru-RU"/>
        </w:rPr>
        <w:t xml:space="preserve"> та </w:t>
      </w:r>
      <w:proofErr w:type="spellStart"/>
      <w:r w:rsidRPr="004849B6">
        <w:rPr>
          <w:lang w:val="ru-RU"/>
        </w:rPr>
        <w:t>витрат</w:t>
      </w:r>
      <w:proofErr w:type="spellEnd"/>
      <w:r w:rsidRPr="004849B6">
        <w:rPr>
          <w:lang w:val="ru-RU"/>
        </w:rPr>
        <w:t xml:space="preserve">, </w:t>
      </w:r>
      <w:proofErr w:type="spellStart"/>
      <w:r w:rsidRPr="004849B6">
        <w:rPr>
          <w:lang w:val="ru-RU"/>
        </w:rPr>
        <w:t>необхідних</w:t>
      </w:r>
      <w:proofErr w:type="spellEnd"/>
      <w:r w:rsidRPr="004849B6">
        <w:rPr>
          <w:lang w:val="ru-RU"/>
        </w:rPr>
        <w:t xml:space="preserve"> для </w:t>
      </w:r>
      <w:proofErr w:type="spellStart"/>
      <w:r w:rsidRPr="004849B6">
        <w:rPr>
          <w:lang w:val="ru-RU"/>
        </w:rPr>
        <w:t>виконання</w:t>
      </w:r>
      <w:proofErr w:type="spellEnd"/>
      <w:r w:rsidRPr="004849B6">
        <w:rPr>
          <w:lang w:val="ru-RU"/>
        </w:rPr>
        <w:t xml:space="preserve"> </w:t>
      </w:r>
      <w:proofErr w:type="spellStart"/>
      <w:r w:rsidRPr="004849B6">
        <w:rPr>
          <w:lang w:val="ru-RU"/>
        </w:rPr>
        <w:t>послуг</w:t>
      </w:r>
      <w:proofErr w:type="spellEnd"/>
      <w:r w:rsidRPr="004849B6">
        <w:rPr>
          <w:lang w:val="ru-RU"/>
        </w:rPr>
        <w:t xml:space="preserve">, </w:t>
      </w:r>
      <w:proofErr w:type="spellStart"/>
      <w:r w:rsidRPr="004849B6">
        <w:rPr>
          <w:lang w:val="ru-RU"/>
        </w:rPr>
        <w:t>описаних</w:t>
      </w:r>
      <w:proofErr w:type="spellEnd"/>
      <w:r w:rsidRPr="004849B6">
        <w:rPr>
          <w:lang w:val="ru-RU"/>
        </w:rPr>
        <w:t xml:space="preserve"> у </w:t>
      </w:r>
      <w:proofErr w:type="spellStart"/>
      <w:r w:rsidRPr="004849B6">
        <w:rPr>
          <w:lang w:val="ru-RU"/>
        </w:rPr>
        <w:t>цьому</w:t>
      </w:r>
      <w:proofErr w:type="spellEnd"/>
      <w:r w:rsidRPr="004849B6">
        <w:rPr>
          <w:lang w:val="ru-RU"/>
        </w:rPr>
        <w:t xml:space="preserve"> </w:t>
      </w:r>
      <w:proofErr w:type="spellStart"/>
      <w:r w:rsidRPr="004849B6">
        <w:rPr>
          <w:lang w:val="ru-RU"/>
        </w:rPr>
        <w:t>запиті</w:t>
      </w:r>
      <w:proofErr w:type="spellEnd"/>
      <w:r w:rsidRPr="004849B6">
        <w:rPr>
          <w:lang w:val="ru-RU"/>
        </w:rPr>
        <w:t xml:space="preserve">. </w:t>
      </w:r>
      <w:proofErr w:type="spellStart"/>
      <w:r w:rsidRPr="004849B6">
        <w:rPr>
          <w:lang w:val="ru-RU"/>
        </w:rPr>
        <w:t>Якщо</w:t>
      </w:r>
      <w:proofErr w:type="spellEnd"/>
      <w:r w:rsidRPr="004849B6">
        <w:rPr>
          <w:lang w:val="ru-RU"/>
        </w:rPr>
        <w:t xml:space="preserve"> </w:t>
      </w:r>
      <w:proofErr w:type="spellStart"/>
      <w:r w:rsidRPr="004849B6">
        <w:rPr>
          <w:lang w:val="ru-RU"/>
        </w:rPr>
        <w:t>ціноутворення</w:t>
      </w:r>
      <w:proofErr w:type="spellEnd"/>
      <w:r w:rsidRPr="004849B6">
        <w:rPr>
          <w:lang w:val="ru-RU"/>
        </w:rPr>
        <w:t xml:space="preserve"> </w:t>
      </w:r>
      <w:proofErr w:type="spellStart"/>
      <w:r w:rsidRPr="004849B6">
        <w:rPr>
          <w:lang w:val="ru-RU"/>
        </w:rPr>
        <w:t>базується</w:t>
      </w:r>
      <w:proofErr w:type="spellEnd"/>
      <w:r w:rsidRPr="004849B6">
        <w:rPr>
          <w:lang w:val="ru-RU"/>
        </w:rPr>
        <w:t xml:space="preserve"> на </w:t>
      </w:r>
      <w:proofErr w:type="spellStart"/>
      <w:r w:rsidRPr="004849B6">
        <w:rPr>
          <w:lang w:val="ru-RU"/>
        </w:rPr>
        <w:t>денній</w:t>
      </w:r>
      <w:proofErr w:type="spellEnd"/>
      <w:r w:rsidRPr="004849B6">
        <w:rPr>
          <w:lang w:val="ru-RU"/>
        </w:rPr>
        <w:t xml:space="preserve"> </w:t>
      </w:r>
      <w:proofErr w:type="spellStart"/>
      <w:r w:rsidRPr="004849B6">
        <w:rPr>
          <w:lang w:val="ru-RU"/>
        </w:rPr>
        <w:t>або</w:t>
      </w:r>
      <w:proofErr w:type="spellEnd"/>
      <w:r w:rsidRPr="004849B6">
        <w:rPr>
          <w:lang w:val="ru-RU"/>
        </w:rPr>
        <w:t xml:space="preserve"> </w:t>
      </w:r>
      <w:proofErr w:type="spellStart"/>
      <w:r w:rsidRPr="004849B6">
        <w:rPr>
          <w:lang w:val="ru-RU"/>
        </w:rPr>
        <w:t>погодинній</w:t>
      </w:r>
      <w:proofErr w:type="spellEnd"/>
      <w:r w:rsidRPr="004849B6">
        <w:rPr>
          <w:lang w:val="ru-RU"/>
        </w:rPr>
        <w:t xml:space="preserve"> </w:t>
      </w:r>
      <w:proofErr w:type="spellStart"/>
      <w:r w:rsidRPr="004849B6">
        <w:rPr>
          <w:lang w:val="ru-RU"/>
        </w:rPr>
        <w:t>ставці</w:t>
      </w:r>
      <w:proofErr w:type="spellEnd"/>
      <w:r w:rsidRPr="004849B6">
        <w:rPr>
          <w:lang w:val="ru-RU"/>
        </w:rPr>
        <w:t xml:space="preserve">, </w:t>
      </w:r>
      <w:proofErr w:type="spellStart"/>
      <w:r w:rsidRPr="004849B6">
        <w:rPr>
          <w:lang w:val="ru-RU"/>
        </w:rPr>
        <w:t>необхідно</w:t>
      </w:r>
      <w:proofErr w:type="spellEnd"/>
      <w:r w:rsidRPr="004849B6">
        <w:rPr>
          <w:lang w:val="ru-RU"/>
        </w:rPr>
        <w:t xml:space="preserve"> </w:t>
      </w:r>
      <w:proofErr w:type="spellStart"/>
      <w:r w:rsidRPr="004849B6">
        <w:rPr>
          <w:lang w:val="ru-RU"/>
        </w:rPr>
        <w:t>зазначити</w:t>
      </w:r>
      <w:proofErr w:type="spellEnd"/>
      <w:r w:rsidRPr="004849B6">
        <w:rPr>
          <w:lang w:val="ru-RU"/>
        </w:rPr>
        <w:t xml:space="preserve"> </w:t>
      </w:r>
      <w:proofErr w:type="spellStart"/>
      <w:r w:rsidRPr="004849B6">
        <w:rPr>
          <w:lang w:val="ru-RU"/>
        </w:rPr>
        <w:t>відповідну</w:t>
      </w:r>
      <w:proofErr w:type="spellEnd"/>
      <w:r w:rsidRPr="004849B6">
        <w:rPr>
          <w:lang w:val="ru-RU"/>
        </w:rPr>
        <w:t xml:space="preserve"> ставку та </w:t>
      </w:r>
      <w:proofErr w:type="spellStart"/>
      <w:r w:rsidRPr="004849B6">
        <w:rPr>
          <w:lang w:val="ru-RU"/>
        </w:rPr>
        <w:t>орієнтовний</w:t>
      </w:r>
      <w:proofErr w:type="spellEnd"/>
      <w:r w:rsidRPr="004849B6">
        <w:rPr>
          <w:lang w:val="ru-RU"/>
        </w:rPr>
        <w:t xml:space="preserve"> </w:t>
      </w:r>
      <w:proofErr w:type="spellStart"/>
      <w:r w:rsidRPr="004849B6">
        <w:rPr>
          <w:lang w:val="ru-RU"/>
        </w:rPr>
        <w:t>обсяг</w:t>
      </w:r>
      <w:proofErr w:type="spellEnd"/>
      <w:r w:rsidRPr="004849B6">
        <w:rPr>
          <w:lang w:val="ru-RU"/>
        </w:rPr>
        <w:t xml:space="preserve"> </w:t>
      </w:r>
      <w:proofErr w:type="spellStart"/>
      <w:r w:rsidRPr="004849B6">
        <w:rPr>
          <w:lang w:val="ru-RU"/>
        </w:rPr>
        <w:t>робіт</w:t>
      </w:r>
      <w:proofErr w:type="spellEnd"/>
      <w:r w:rsidRPr="004849B6">
        <w:rPr>
          <w:lang w:val="ru-RU"/>
        </w:rPr>
        <w:t>.</w:t>
      </w:r>
    </w:p>
    <w:p w14:paraId="36893F91" w14:textId="7E9FD8EE" w:rsidR="00A74BE7" w:rsidRPr="004849B6" w:rsidRDefault="00A74BE7" w:rsidP="00A74BE7">
      <w:pPr>
        <w:pStyle w:val="a5"/>
        <w:numPr>
          <w:ilvl w:val="0"/>
          <w:numId w:val="22"/>
        </w:numPr>
        <w:spacing w:after="0" w:line="240" w:lineRule="auto"/>
        <w:jc w:val="both"/>
        <w:rPr>
          <w:lang w:val="ru-RU"/>
        </w:rPr>
      </w:pPr>
      <w:r w:rsidRPr="004849B6">
        <w:rPr>
          <w:b/>
          <w:bCs/>
          <w:lang w:val="ru-RU"/>
        </w:rPr>
        <w:t xml:space="preserve">Список </w:t>
      </w:r>
      <w:proofErr w:type="spellStart"/>
      <w:r w:rsidRPr="004849B6">
        <w:rPr>
          <w:b/>
          <w:bCs/>
          <w:lang w:val="ru-RU"/>
        </w:rPr>
        <w:t>рекомендацій</w:t>
      </w:r>
      <w:proofErr w:type="spellEnd"/>
      <w:r w:rsidRPr="004849B6">
        <w:rPr>
          <w:lang w:val="ru-RU"/>
        </w:rPr>
        <w:t xml:space="preserve"> - не </w:t>
      </w:r>
      <w:proofErr w:type="spellStart"/>
      <w:r w:rsidRPr="004849B6">
        <w:rPr>
          <w:lang w:val="ru-RU"/>
        </w:rPr>
        <w:t>менше</w:t>
      </w:r>
      <w:proofErr w:type="spellEnd"/>
      <w:r w:rsidRPr="004849B6">
        <w:rPr>
          <w:lang w:val="ru-RU"/>
        </w:rPr>
        <w:t xml:space="preserve"> </w:t>
      </w:r>
      <w:proofErr w:type="spellStart"/>
      <w:r w:rsidRPr="004849B6">
        <w:rPr>
          <w:lang w:val="ru-RU"/>
        </w:rPr>
        <w:t>трьох</w:t>
      </w:r>
      <w:proofErr w:type="spellEnd"/>
      <w:r w:rsidRPr="004849B6">
        <w:rPr>
          <w:lang w:val="ru-RU"/>
        </w:rPr>
        <w:t xml:space="preserve"> (3) </w:t>
      </w:r>
      <w:proofErr w:type="spellStart"/>
      <w:r w:rsidRPr="004849B6">
        <w:rPr>
          <w:lang w:val="ru-RU"/>
        </w:rPr>
        <w:t>професійних</w:t>
      </w:r>
      <w:proofErr w:type="spellEnd"/>
      <w:r w:rsidRPr="004849B6">
        <w:rPr>
          <w:lang w:val="ru-RU"/>
        </w:rPr>
        <w:t xml:space="preserve"> </w:t>
      </w:r>
      <w:proofErr w:type="spellStart"/>
      <w:r w:rsidRPr="004849B6">
        <w:rPr>
          <w:lang w:val="ru-RU"/>
        </w:rPr>
        <w:t>контактів</w:t>
      </w:r>
      <w:proofErr w:type="spellEnd"/>
      <w:r w:rsidRPr="004849B6">
        <w:rPr>
          <w:lang w:val="ru-RU"/>
        </w:rPr>
        <w:t xml:space="preserve"> для </w:t>
      </w:r>
      <w:proofErr w:type="spellStart"/>
      <w:r w:rsidRPr="004849B6">
        <w:rPr>
          <w:lang w:val="ru-RU"/>
        </w:rPr>
        <w:t>отримання</w:t>
      </w:r>
      <w:proofErr w:type="spellEnd"/>
      <w:r w:rsidRPr="004849B6">
        <w:rPr>
          <w:lang w:val="ru-RU"/>
        </w:rPr>
        <w:t xml:space="preserve"> </w:t>
      </w:r>
      <w:proofErr w:type="spellStart"/>
      <w:r w:rsidRPr="004849B6">
        <w:rPr>
          <w:lang w:val="ru-RU"/>
        </w:rPr>
        <w:t>рекомендацій</w:t>
      </w:r>
      <w:proofErr w:type="spellEnd"/>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виконання</w:t>
      </w:r>
      <w:proofErr w:type="spellEnd"/>
      <w:r w:rsidRPr="004849B6">
        <w:rPr>
          <w:lang w:val="ru-RU"/>
        </w:rPr>
        <w:t xml:space="preserve"> </w:t>
      </w:r>
      <w:proofErr w:type="spellStart"/>
      <w:r w:rsidRPr="004849B6">
        <w:rPr>
          <w:lang w:val="ru-RU"/>
        </w:rPr>
        <w:t>аналогічних</w:t>
      </w:r>
      <w:proofErr w:type="spellEnd"/>
      <w:r w:rsidRPr="004849B6">
        <w:rPr>
          <w:lang w:val="ru-RU"/>
        </w:rPr>
        <w:t xml:space="preserve"> </w:t>
      </w:r>
      <w:proofErr w:type="spellStart"/>
      <w:r w:rsidRPr="004849B6">
        <w:rPr>
          <w:lang w:val="ru-RU"/>
        </w:rPr>
        <w:t>завдань</w:t>
      </w:r>
      <w:proofErr w:type="spellEnd"/>
      <w:r w:rsidRPr="004849B6">
        <w:rPr>
          <w:lang w:val="ru-RU"/>
        </w:rPr>
        <w:t xml:space="preserve">, </w:t>
      </w:r>
      <w:proofErr w:type="spellStart"/>
      <w:r w:rsidRPr="004849B6">
        <w:rPr>
          <w:lang w:val="ru-RU"/>
        </w:rPr>
        <w:t>включаючи</w:t>
      </w:r>
      <w:proofErr w:type="spellEnd"/>
      <w:r w:rsidRPr="004849B6">
        <w:rPr>
          <w:lang w:val="ru-RU"/>
        </w:rPr>
        <w:t xml:space="preserve"> </w:t>
      </w:r>
      <w:proofErr w:type="spellStart"/>
      <w:r w:rsidRPr="004849B6">
        <w:rPr>
          <w:lang w:val="ru-RU"/>
        </w:rPr>
        <w:t>ім’я</w:t>
      </w:r>
      <w:proofErr w:type="spellEnd"/>
      <w:r w:rsidRPr="004849B6">
        <w:rPr>
          <w:lang w:val="ru-RU"/>
        </w:rPr>
        <w:t xml:space="preserve"> </w:t>
      </w:r>
      <w:proofErr w:type="spellStart"/>
      <w:r w:rsidRPr="004849B6">
        <w:rPr>
          <w:lang w:val="ru-RU"/>
        </w:rPr>
        <w:t>клієнта</w:t>
      </w:r>
      <w:proofErr w:type="spellEnd"/>
      <w:r w:rsidRPr="004849B6">
        <w:rPr>
          <w:lang w:val="ru-RU"/>
        </w:rPr>
        <w:t xml:space="preserve">, </w:t>
      </w:r>
      <w:proofErr w:type="spellStart"/>
      <w:r w:rsidRPr="004849B6">
        <w:rPr>
          <w:lang w:val="ru-RU"/>
        </w:rPr>
        <w:t>організацію</w:t>
      </w:r>
      <w:proofErr w:type="spellEnd"/>
      <w:r w:rsidRPr="004849B6">
        <w:rPr>
          <w:lang w:val="ru-RU"/>
        </w:rPr>
        <w:t xml:space="preserve">, </w:t>
      </w:r>
      <w:proofErr w:type="spellStart"/>
      <w:r w:rsidRPr="004849B6">
        <w:rPr>
          <w:lang w:val="ru-RU"/>
        </w:rPr>
        <w:t>електронну</w:t>
      </w:r>
      <w:proofErr w:type="spellEnd"/>
      <w:r w:rsidRPr="004849B6">
        <w:rPr>
          <w:lang w:val="ru-RU"/>
        </w:rPr>
        <w:t xml:space="preserve"> адресу та номер телефону.</w:t>
      </w:r>
    </w:p>
    <w:p w14:paraId="47F508F1" w14:textId="77777777" w:rsidR="00A74BE7" w:rsidRPr="004849B6" w:rsidRDefault="00A74BE7" w:rsidP="00A74BE7">
      <w:pPr>
        <w:pStyle w:val="a5"/>
        <w:spacing w:after="0" w:line="240" w:lineRule="auto"/>
        <w:jc w:val="both"/>
        <w:rPr>
          <w:lang w:val="ru-RU"/>
        </w:rPr>
      </w:pPr>
    </w:p>
    <w:p w14:paraId="3A4F9230" w14:textId="1F37B0E0" w:rsidR="00934A72" w:rsidRPr="004849B6" w:rsidRDefault="005443E0" w:rsidP="00934A72">
      <w:pPr>
        <w:widowControl/>
        <w:rPr>
          <w:rFonts w:cs="Arial"/>
          <w:b/>
          <w:color w:val="0092C8"/>
          <w:sz w:val="26"/>
          <w:szCs w:val="26"/>
          <w:lang w:val="ru-RU"/>
        </w:rPr>
      </w:pPr>
      <w:r w:rsidRPr="004849B6">
        <w:rPr>
          <w:rFonts w:cs="Arial"/>
          <w:b/>
          <w:color w:val="0092C8"/>
          <w:sz w:val="26"/>
          <w:szCs w:val="26"/>
        </w:rPr>
        <w:t>E</w:t>
      </w:r>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Критерії</w:t>
      </w:r>
      <w:proofErr w:type="spellEnd"/>
      <w:r w:rsidR="00934A72" w:rsidRPr="004849B6">
        <w:rPr>
          <w:rFonts w:cs="Arial"/>
          <w:b/>
          <w:color w:val="0092C8"/>
          <w:sz w:val="26"/>
          <w:szCs w:val="26"/>
          <w:lang w:val="ru-RU"/>
        </w:rPr>
        <w:t xml:space="preserve"> </w:t>
      </w:r>
      <w:proofErr w:type="spellStart"/>
      <w:r w:rsidR="00934A72" w:rsidRPr="004849B6">
        <w:rPr>
          <w:rFonts w:cs="Arial"/>
          <w:b/>
          <w:color w:val="0092C8"/>
          <w:sz w:val="26"/>
          <w:szCs w:val="26"/>
          <w:lang w:val="ru-RU"/>
        </w:rPr>
        <w:t>оцінки</w:t>
      </w:r>
      <w:proofErr w:type="spellEnd"/>
    </w:p>
    <w:p w14:paraId="19A813DB" w14:textId="77777777" w:rsidR="00934A72" w:rsidRPr="004849B6" w:rsidRDefault="00934A72" w:rsidP="00934A72">
      <w:pPr>
        <w:widowControl/>
        <w:rPr>
          <w:lang w:val="ru-RU"/>
        </w:rPr>
      </w:pPr>
      <w:r w:rsidRPr="004849B6">
        <w:lastRenderedPageBreak/>
        <w:t>Pact</w:t>
      </w:r>
      <w:r w:rsidRPr="004849B6">
        <w:rPr>
          <w:lang w:val="ru-RU"/>
        </w:rPr>
        <w:t xml:space="preserve"> </w:t>
      </w:r>
      <w:proofErr w:type="spellStart"/>
      <w:r w:rsidRPr="004849B6">
        <w:rPr>
          <w:lang w:val="ru-RU"/>
        </w:rPr>
        <w:t>оцінюватиме</w:t>
      </w:r>
      <w:proofErr w:type="spellEnd"/>
      <w:r w:rsidRPr="004849B6">
        <w:rPr>
          <w:lang w:val="ru-RU"/>
        </w:rPr>
        <w:t xml:space="preserve"> заявки </w:t>
      </w:r>
      <w:proofErr w:type="spellStart"/>
      <w:r w:rsidRPr="004849B6">
        <w:rPr>
          <w:lang w:val="ru-RU"/>
        </w:rPr>
        <w:t>використовуючи</w:t>
      </w:r>
      <w:proofErr w:type="spellEnd"/>
      <w:r w:rsidRPr="004849B6">
        <w:rPr>
          <w:lang w:val="ru-RU"/>
        </w:rPr>
        <w:t xml:space="preserve"> </w:t>
      </w:r>
      <w:proofErr w:type="spellStart"/>
      <w:r w:rsidRPr="004849B6">
        <w:rPr>
          <w:lang w:val="ru-RU"/>
        </w:rPr>
        <w:t>такі</w:t>
      </w:r>
      <w:proofErr w:type="spellEnd"/>
      <w:r w:rsidRPr="004849B6">
        <w:rPr>
          <w:lang w:val="ru-RU"/>
        </w:rPr>
        <w:t xml:space="preserve"> </w:t>
      </w:r>
      <w:proofErr w:type="spellStart"/>
      <w:r w:rsidRPr="004849B6">
        <w:rPr>
          <w:lang w:val="ru-RU"/>
        </w:rPr>
        <w:t>критерії</w:t>
      </w:r>
      <w:proofErr w:type="spellEnd"/>
      <w:r w:rsidRPr="004849B6">
        <w:rPr>
          <w:lang w:val="ru-RU"/>
        </w:rPr>
        <w:t>:</w:t>
      </w:r>
    </w:p>
    <w:tbl>
      <w:tblPr>
        <w:tblStyle w:val="ab"/>
        <w:tblW w:w="0" w:type="auto"/>
        <w:tblInd w:w="355" w:type="dxa"/>
        <w:tblLook w:val="04A0" w:firstRow="1" w:lastRow="0" w:firstColumn="1" w:lastColumn="0" w:noHBand="0" w:noVBand="1"/>
      </w:tblPr>
      <w:tblGrid>
        <w:gridCol w:w="6120"/>
        <w:gridCol w:w="1980"/>
      </w:tblGrid>
      <w:tr w:rsidR="00D62E61" w:rsidRPr="004849B6" w14:paraId="57FBBB84" w14:textId="77777777" w:rsidTr="00513292">
        <w:trPr>
          <w:trHeight w:val="566"/>
        </w:trPr>
        <w:tc>
          <w:tcPr>
            <w:tcW w:w="6120" w:type="dxa"/>
            <w:shd w:val="clear" w:color="auto" w:fill="C4BC96" w:themeFill="background2" w:themeFillShade="BF"/>
          </w:tcPr>
          <w:p w14:paraId="04D55DD7" w14:textId="5219C68D" w:rsidR="00D62E61" w:rsidRPr="004849B6" w:rsidRDefault="00AE1E93" w:rsidP="00177054">
            <w:pPr>
              <w:rPr>
                <w:b/>
              </w:rPr>
            </w:pPr>
            <w:r w:rsidRPr="004849B6">
              <w:rPr>
                <w:b/>
                <w:lang w:val="uk-UA"/>
              </w:rPr>
              <w:t>Критерії</w:t>
            </w:r>
            <w:r w:rsidR="00513292" w:rsidRPr="004849B6">
              <w:rPr>
                <w:b/>
                <w:lang w:val="uk-UA"/>
              </w:rPr>
              <w:t xml:space="preserve"> оцінки</w:t>
            </w:r>
            <w:r w:rsidR="00D62E61" w:rsidRPr="004849B6">
              <w:rPr>
                <w:b/>
              </w:rPr>
              <w:t xml:space="preserve"> </w:t>
            </w:r>
          </w:p>
        </w:tc>
        <w:tc>
          <w:tcPr>
            <w:tcW w:w="1980" w:type="dxa"/>
            <w:shd w:val="clear" w:color="auto" w:fill="C4BC96" w:themeFill="background2" w:themeFillShade="BF"/>
          </w:tcPr>
          <w:p w14:paraId="087DAA52" w14:textId="7A549459" w:rsidR="00D62E61" w:rsidRPr="004849B6" w:rsidRDefault="00D62E61" w:rsidP="00D62E61">
            <w:pPr>
              <w:widowControl/>
              <w:spacing w:after="200"/>
              <w:rPr>
                <w:b/>
              </w:rPr>
            </w:pPr>
            <w:proofErr w:type="spellStart"/>
            <w:r w:rsidRPr="004849B6">
              <w:rPr>
                <w:b/>
              </w:rPr>
              <w:t>Критерій</w:t>
            </w:r>
            <w:proofErr w:type="spellEnd"/>
            <w:r w:rsidRPr="004849B6">
              <w:rPr>
                <w:b/>
              </w:rPr>
              <w:t xml:space="preserve"> </w:t>
            </w:r>
            <w:proofErr w:type="spellStart"/>
            <w:r w:rsidRPr="004849B6">
              <w:rPr>
                <w:b/>
              </w:rPr>
              <w:t>Оцінки</w:t>
            </w:r>
            <w:proofErr w:type="spellEnd"/>
            <w:r w:rsidRPr="004849B6">
              <w:rPr>
                <w:b/>
              </w:rPr>
              <w:t xml:space="preserve"> (з 100 </w:t>
            </w:r>
            <w:proofErr w:type="spellStart"/>
            <w:r w:rsidRPr="004849B6">
              <w:rPr>
                <w:b/>
              </w:rPr>
              <w:t>балів</w:t>
            </w:r>
            <w:proofErr w:type="spellEnd"/>
            <w:r w:rsidRPr="004849B6">
              <w:rPr>
                <w:b/>
              </w:rPr>
              <w:t>)</w:t>
            </w:r>
          </w:p>
        </w:tc>
      </w:tr>
      <w:tr w:rsidR="00D62E61" w:rsidRPr="004849B6" w14:paraId="6BA96DDD" w14:textId="77777777" w:rsidTr="00513292">
        <w:tc>
          <w:tcPr>
            <w:tcW w:w="6120" w:type="dxa"/>
          </w:tcPr>
          <w:p w14:paraId="6F55ABD7" w14:textId="5DA02DAB" w:rsidR="00D62E61" w:rsidRPr="004849B6" w:rsidRDefault="004B0DC5" w:rsidP="00177054">
            <w:pPr>
              <w:rPr>
                <w:lang w:val="ru-RU"/>
              </w:rPr>
            </w:pPr>
            <w:proofErr w:type="spellStart"/>
            <w:r w:rsidRPr="004849B6">
              <w:rPr>
                <w:lang w:val="ru-RU"/>
              </w:rPr>
              <w:t>Кваліфікація</w:t>
            </w:r>
            <w:proofErr w:type="spellEnd"/>
            <w:r w:rsidRPr="004849B6">
              <w:rPr>
                <w:lang w:val="ru-RU"/>
              </w:rPr>
              <w:t xml:space="preserve"> - </w:t>
            </w:r>
            <w:proofErr w:type="spellStart"/>
            <w:r w:rsidRPr="004849B6">
              <w:rPr>
                <w:lang w:val="ru-RU"/>
              </w:rPr>
              <w:t>релевантний</w:t>
            </w:r>
            <w:proofErr w:type="spellEnd"/>
            <w:r w:rsidRPr="004849B6">
              <w:rPr>
                <w:lang w:val="ru-RU"/>
              </w:rPr>
              <w:t xml:space="preserve"> </w:t>
            </w:r>
            <w:proofErr w:type="spellStart"/>
            <w:r w:rsidRPr="004849B6">
              <w:rPr>
                <w:lang w:val="ru-RU"/>
              </w:rPr>
              <w:t>професійний</w:t>
            </w:r>
            <w:proofErr w:type="spellEnd"/>
            <w:r w:rsidRPr="004849B6">
              <w:rPr>
                <w:lang w:val="ru-RU"/>
              </w:rPr>
              <w:t xml:space="preserve"> </w:t>
            </w:r>
            <w:proofErr w:type="spellStart"/>
            <w:r w:rsidRPr="004849B6">
              <w:rPr>
                <w:lang w:val="ru-RU"/>
              </w:rPr>
              <w:t>досвід</w:t>
            </w:r>
            <w:proofErr w:type="spellEnd"/>
            <w:r w:rsidRPr="004849B6">
              <w:rPr>
                <w:lang w:val="ru-RU"/>
              </w:rPr>
              <w:t xml:space="preserve"> у </w:t>
            </w:r>
            <w:proofErr w:type="spellStart"/>
            <w:r w:rsidRPr="004849B6">
              <w:rPr>
                <w:lang w:val="ru-RU"/>
              </w:rPr>
              <w:t>сфері</w:t>
            </w:r>
            <w:proofErr w:type="spellEnd"/>
            <w:r w:rsidRPr="004849B6">
              <w:rPr>
                <w:lang w:val="ru-RU"/>
              </w:rPr>
              <w:t xml:space="preserve"> цифрового маркетингу, онлайн-</w:t>
            </w:r>
            <w:proofErr w:type="spellStart"/>
            <w:r w:rsidRPr="004849B6">
              <w:rPr>
                <w:lang w:val="ru-RU"/>
              </w:rPr>
              <w:t>реклами</w:t>
            </w:r>
            <w:proofErr w:type="spellEnd"/>
            <w:r w:rsidRPr="004849B6">
              <w:rPr>
                <w:lang w:val="ru-RU"/>
              </w:rPr>
              <w:t xml:space="preserve"> та </w:t>
            </w:r>
            <w:proofErr w:type="spellStart"/>
            <w:r w:rsidRPr="004849B6">
              <w:rPr>
                <w:lang w:val="ru-RU"/>
              </w:rPr>
              <w:t>комунікаційних</w:t>
            </w:r>
            <w:proofErr w:type="spellEnd"/>
            <w:r w:rsidRPr="004849B6">
              <w:rPr>
                <w:lang w:val="ru-RU"/>
              </w:rPr>
              <w:t xml:space="preserve"> </w:t>
            </w:r>
            <w:proofErr w:type="spellStart"/>
            <w:r w:rsidRPr="004849B6">
              <w:rPr>
                <w:lang w:val="ru-RU"/>
              </w:rPr>
              <w:t>кампаній</w:t>
            </w:r>
            <w:proofErr w:type="spellEnd"/>
          </w:p>
        </w:tc>
        <w:tc>
          <w:tcPr>
            <w:tcW w:w="1980" w:type="dxa"/>
          </w:tcPr>
          <w:p w14:paraId="44AE3EBB" w14:textId="73A05D09" w:rsidR="00D62E61" w:rsidRPr="004849B6" w:rsidRDefault="00D62E61" w:rsidP="00177054">
            <w:pPr>
              <w:rPr>
                <w:lang w:val="uk-UA"/>
              </w:rPr>
            </w:pPr>
            <w:r w:rsidRPr="004849B6">
              <w:t>2</w:t>
            </w:r>
            <w:r w:rsidR="007435C9" w:rsidRPr="004849B6">
              <w:rPr>
                <w:lang w:val="uk-UA"/>
              </w:rPr>
              <w:t>5</w:t>
            </w:r>
          </w:p>
        </w:tc>
      </w:tr>
      <w:tr w:rsidR="00826D75" w:rsidRPr="004849B6" w14:paraId="2773039D" w14:textId="77777777" w:rsidTr="00513292">
        <w:tc>
          <w:tcPr>
            <w:tcW w:w="6120" w:type="dxa"/>
          </w:tcPr>
          <w:p w14:paraId="66005C3A" w14:textId="2C6CD46E" w:rsidR="00826D75" w:rsidRPr="004849B6" w:rsidRDefault="004B0DC5" w:rsidP="00177054">
            <w:proofErr w:type="spellStart"/>
            <w:r w:rsidRPr="004849B6">
              <w:t>Попередній</w:t>
            </w:r>
            <w:proofErr w:type="spellEnd"/>
            <w:r w:rsidRPr="004849B6">
              <w:t xml:space="preserve"> </w:t>
            </w:r>
            <w:proofErr w:type="spellStart"/>
            <w:r w:rsidRPr="004849B6">
              <w:t>досвід</w:t>
            </w:r>
            <w:proofErr w:type="spellEnd"/>
            <w:r w:rsidRPr="004849B6">
              <w:t xml:space="preserve"> – </w:t>
            </w:r>
            <w:proofErr w:type="spellStart"/>
            <w:r w:rsidRPr="004849B6">
              <w:t>підтверджений</w:t>
            </w:r>
            <w:proofErr w:type="spellEnd"/>
            <w:r w:rsidRPr="004849B6">
              <w:t xml:space="preserve"> </w:t>
            </w:r>
            <w:proofErr w:type="spellStart"/>
            <w:r w:rsidRPr="004849B6">
              <w:t>досвід</w:t>
            </w:r>
            <w:proofErr w:type="spellEnd"/>
            <w:r w:rsidRPr="004849B6">
              <w:t xml:space="preserve"> </w:t>
            </w:r>
            <w:proofErr w:type="spellStart"/>
            <w:r w:rsidRPr="004849B6">
              <w:t>реалізації</w:t>
            </w:r>
            <w:proofErr w:type="spellEnd"/>
            <w:r w:rsidRPr="004849B6">
              <w:t xml:space="preserve"> </w:t>
            </w:r>
            <w:proofErr w:type="spellStart"/>
            <w:r w:rsidRPr="004849B6">
              <w:t>цифрових</w:t>
            </w:r>
            <w:proofErr w:type="spellEnd"/>
            <w:r w:rsidRPr="004849B6">
              <w:t xml:space="preserve"> </w:t>
            </w:r>
            <w:proofErr w:type="spellStart"/>
            <w:r w:rsidRPr="004849B6">
              <w:t>рекламних</w:t>
            </w:r>
            <w:proofErr w:type="spellEnd"/>
            <w:r w:rsidRPr="004849B6">
              <w:t xml:space="preserve"> </w:t>
            </w:r>
            <w:proofErr w:type="spellStart"/>
            <w:r w:rsidRPr="004849B6">
              <w:t>кампаній</w:t>
            </w:r>
            <w:proofErr w:type="spellEnd"/>
            <w:r w:rsidRPr="004849B6">
              <w:t xml:space="preserve">, </w:t>
            </w:r>
            <w:proofErr w:type="spellStart"/>
            <w:r w:rsidRPr="004849B6">
              <w:t>бажано</w:t>
            </w:r>
            <w:proofErr w:type="spellEnd"/>
            <w:r w:rsidRPr="004849B6">
              <w:t xml:space="preserve"> у </w:t>
            </w:r>
            <w:proofErr w:type="spellStart"/>
            <w:r w:rsidRPr="004849B6">
              <w:t>співпраці</w:t>
            </w:r>
            <w:proofErr w:type="spellEnd"/>
            <w:r w:rsidRPr="004849B6">
              <w:t xml:space="preserve"> з НУО, у </w:t>
            </w:r>
            <w:proofErr w:type="spellStart"/>
            <w:r w:rsidRPr="004849B6">
              <w:t>сфері</w:t>
            </w:r>
            <w:proofErr w:type="spellEnd"/>
            <w:r w:rsidRPr="004849B6">
              <w:t xml:space="preserve"> </w:t>
            </w:r>
            <w:proofErr w:type="spellStart"/>
            <w:r w:rsidRPr="004849B6">
              <w:t>громадського</w:t>
            </w:r>
            <w:proofErr w:type="spellEnd"/>
            <w:r w:rsidRPr="004849B6">
              <w:t xml:space="preserve"> </w:t>
            </w:r>
            <w:proofErr w:type="spellStart"/>
            <w:r w:rsidRPr="004849B6">
              <w:t>здоров’я</w:t>
            </w:r>
            <w:proofErr w:type="spellEnd"/>
            <w:r w:rsidRPr="004849B6">
              <w:t xml:space="preserve"> </w:t>
            </w:r>
            <w:proofErr w:type="spellStart"/>
            <w:r w:rsidRPr="004849B6">
              <w:t>або</w:t>
            </w:r>
            <w:proofErr w:type="spellEnd"/>
            <w:r w:rsidRPr="004849B6">
              <w:t xml:space="preserve"> в </w:t>
            </w:r>
            <w:proofErr w:type="spellStart"/>
            <w:r w:rsidRPr="004849B6">
              <w:t>донорських</w:t>
            </w:r>
            <w:proofErr w:type="spellEnd"/>
            <w:r w:rsidRPr="004849B6">
              <w:t xml:space="preserve"> </w:t>
            </w:r>
            <w:proofErr w:type="spellStart"/>
            <w:r w:rsidRPr="004849B6">
              <w:t>проєктах</w:t>
            </w:r>
            <w:proofErr w:type="spellEnd"/>
          </w:p>
        </w:tc>
        <w:tc>
          <w:tcPr>
            <w:tcW w:w="1980" w:type="dxa"/>
          </w:tcPr>
          <w:p w14:paraId="36DF169B" w14:textId="6B04210C" w:rsidR="00826D75" w:rsidRPr="004849B6" w:rsidRDefault="00826D75" w:rsidP="00177054">
            <w:pPr>
              <w:rPr>
                <w:lang w:val="uk-UA"/>
              </w:rPr>
            </w:pPr>
            <w:r w:rsidRPr="004849B6">
              <w:rPr>
                <w:lang w:val="uk-UA"/>
              </w:rPr>
              <w:t>20</w:t>
            </w:r>
          </w:p>
        </w:tc>
      </w:tr>
      <w:tr w:rsidR="004B0DC5" w:rsidRPr="004849B6" w14:paraId="26FEE0BC" w14:textId="77777777" w:rsidTr="00513292">
        <w:tc>
          <w:tcPr>
            <w:tcW w:w="6120" w:type="dxa"/>
          </w:tcPr>
          <w:p w14:paraId="2E1A1414" w14:textId="6066A154" w:rsidR="004B0DC5" w:rsidRPr="004849B6" w:rsidRDefault="007435C9" w:rsidP="00177054">
            <w:proofErr w:type="spellStart"/>
            <w:r w:rsidRPr="004849B6">
              <w:t>Технічний</w:t>
            </w:r>
            <w:proofErr w:type="spellEnd"/>
            <w:r w:rsidRPr="004849B6">
              <w:t xml:space="preserve"> </w:t>
            </w:r>
            <w:proofErr w:type="spellStart"/>
            <w:r w:rsidRPr="004849B6">
              <w:t>підхід</w:t>
            </w:r>
            <w:proofErr w:type="spellEnd"/>
            <w:r w:rsidRPr="004849B6">
              <w:t xml:space="preserve"> </w:t>
            </w:r>
            <w:proofErr w:type="spellStart"/>
            <w:r w:rsidRPr="004849B6">
              <w:t>та</w:t>
            </w:r>
            <w:proofErr w:type="spellEnd"/>
            <w:r w:rsidRPr="004849B6">
              <w:t xml:space="preserve"> </w:t>
            </w:r>
            <w:proofErr w:type="spellStart"/>
            <w:r w:rsidRPr="004849B6">
              <w:t>розуміння</w:t>
            </w:r>
            <w:proofErr w:type="spellEnd"/>
            <w:r w:rsidRPr="004849B6">
              <w:t xml:space="preserve"> </w:t>
            </w:r>
            <w:proofErr w:type="spellStart"/>
            <w:r w:rsidRPr="004849B6">
              <w:t>завдання</w:t>
            </w:r>
            <w:proofErr w:type="spellEnd"/>
            <w:r w:rsidRPr="004849B6">
              <w:t xml:space="preserve"> – </w:t>
            </w:r>
            <w:proofErr w:type="spellStart"/>
            <w:r w:rsidRPr="004849B6">
              <w:t>розуміння</w:t>
            </w:r>
            <w:proofErr w:type="spellEnd"/>
            <w:r w:rsidRPr="004849B6">
              <w:t xml:space="preserve"> </w:t>
            </w:r>
            <w:proofErr w:type="spellStart"/>
            <w:r w:rsidRPr="004849B6">
              <w:t>цілей</w:t>
            </w:r>
            <w:proofErr w:type="spellEnd"/>
            <w:r w:rsidRPr="004849B6">
              <w:t xml:space="preserve"> </w:t>
            </w:r>
            <w:proofErr w:type="spellStart"/>
            <w:r w:rsidRPr="004849B6">
              <w:t>цифрового</w:t>
            </w:r>
            <w:proofErr w:type="spellEnd"/>
            <w:r w:rsidRPr="004849B6">
              <w:t xml:space="preserve"> </w:t>
            </w:r>
            <w:proofErr w:type="spellStart"/>
            <w:r w:rsidRPr="004849B6">
              <w:t>інформування</w:t>
            </w:r>
            <w:proofErr w:type="spellEnd"/>
            <w:r w:rsidRPr="004849B6">
              <w:t xml:space="preserve"> </w:t>
            </w:r>
            <w:proofErr w:type="spellStart"/>
            <w:r w:rsidRPr="004849B6">
              <w:t>та</w:t>
            </w:r>
            <w:proofErr w:type="spellEnd"/>
            <w:r w:rsidRPr="004849B6">
              <w:t xml:space="preserve"> </w:t>
            </w:r>
            <w:proofErr w:type="spellStart"/>
            <w:r w:rsidRPr="004849B6">
              <w:t>запропонований</w:t>
            </w:r>
            <w:proofErr w:type="spellEnd"/>
            <w:r w:rsidRPr="004849B6">
              <w:t xml:space="preserve"> </w:t>
            </w:r>
            <w:proofErr w:type="spellStart"/>
            <w:r w:rsidRPr="004849B6">
              <w:t>підхід</w:t>
            </w:r>
            <w:proofErr w:type="spellEnd"/>
            <w:r w:rsidRPr="004849B6">
              <w:t xml:space="preserve"> </w:t>
            </w:r>
            <w:proofErr w:type="spellStart"/>
            <w:r w:rsidRPr="004849B6">
              <w:t>до</w:t>
            </w:r>
            <w:proofErr w:type="spellEnd"/>
            <w:r w:rsidRPr="004849B6">
              <w:t xml:space="preserve"> </w:t>
            </w:r>
            <w:proofErr w:type="spellStart"/>
            <w:r w:rsidRPr="004849B6">
              <w:t>реалізації</w:t>
            </w:r>
            <w:proofErr w:type="spellEnd"/>
            <w:r w:rsidRPr="004849B6">
              <w:t xml:space="preserve"> </w:t>
            </w:r>
            <w:proofErr w:type="spellStart"/>
            <w:r w:rsidRPr="004849B6">
              <w:t>таргетованих</w:t>
            </w:r>
            <w:proofErr w:type="spellEnd"/>
            <w:r w:rsidRPr="004849B6">
              <w:t xml:space="preserve"> </w:t>
            </w:r>
            <w:proofErr w:type="spellStart"/>
            <w:r w:rsidRPr="004849B6">
              <w:t>рекламних</w:t>
            </w:r>
            <w:proofErr w:type="spellEnd"/>
            <w:r w:rsidRPr="004849B6">
              <w:t xml:space="preserve"> </w:t>
            </w:r>
            <w:proofErr w:type="spellStart"/>
            <w:r w:rsidRPr="004849B6">
              <w:t>кампаній</w:t>
            </w:r>
            <w:proofErr w:type="spellEnd"/>
            <w:r w:rsidRPr="004849B6">
              <w:t xml:space="preserve"> </w:t>
            </w:r>
            <w:proofErr w:type="spellStart"/>
            <w:r w:rsidRPr="004849B6">
              <w:t>для</w:t>
            </w:r>
            <w:proofErr w:type="spellEnd"/>
            <w:r w:rsidRPr="004849B6">
              <w:t xml:space="preserve"> </w:t>
            </w:r>
            <w:proofErr w:type="spellStart"/>
            <w:r w:rsidRPr="004849B6">
              <w:t>платформи</w:t>
            </w:r>
            <w:proofErr w:type="spellEnd"/>
            <w:r w:rsidRPr="004849B6">
              <w:t xml:space="preserve"> </w:t>
            </w:r>
            <w:proofErr w:type="spellStart"/>
            <w:r w:rsidRPr="004849B6">
              <w:t>GoPoruch</w:t>
            </w:r>
            <w:proofErr w:type="spellEnd"/>
          </w:p>
        </w:tc>
        <w:tc>
          <w:tcPr>
            <w:tcW w:w="1980" w:type="dxa"/>
          </w:tcPr>
          <w:p w14:paraId="39810DE5" w14:textId="601CC82F" w:rsidR="004B0DC5" w:rsidRPr="004849B6" w:rsidRDefault="007435C9" w:rsidP="00177054">
            <w:pPr>
              <w:rPr>
                <w:lang w:val="uk-UA"/>
              </w:rPr>
            </w:pPr>
            <w:r w:rsidRPr="004849B6">
              <w:rPr>
                <w:lang w:val="uk-UA"/>
              </w:rPr>
              <w:t>20</w:t>
            </w:r>
          </w:p>
        </w:tc>
      </w:tr>
      <w:tr w:rsidR="00EE29A4" w:rsidRPr="004849B6" w14:paraId="1944A5B1" w14:textId="77777777" w:rsidTr="00513292">
        <w:tc>
          <w:tcPr>
            <w:tcW w:w="6120" w:type="dxa"/>
          </w:tcPr>
          <w:p w14:paraId="4F092073" w14:textId="2F9E5587" w:rsidR="00EE29A4" w:rsidRPr="004849B6" w:rsidRDefault="007435C9" w:rsidP="00EE29A4">
            <w:pPr>
              <w:rPr>
                <w:lang w:val="uk-UA"/>
              </w:rPr>
            </w:pPr>
            <w:proofErr w:type="spellStart"/>
            <w:r w:rsidRPr="004849B6">
              <w:rPr>
                <w:lang w:val="ru-RU"/>
              </w:rPr>
              <w:t>Спроможність</w:t>
            </w:r>
            <w:proofErr w:type="spellEnd"/>
            <w:r w:rsidRPr="004849B6">
              <w:rPr>
                <w:lang w:val="ru-RU"/>
              </w:rPr>
              <w:t xml:space="preserve"> </w:t>
            </w:r>
            <w:proofErr w:type="spellStart"/>
            <w:r w:rsidRPr="004849B6">
              <w:rPr>
                <w:lang w:val="ru-RU"/>
              </w:rPr>
              <w:t>дотримання</w:t>
            </w:r>
            <w:proofErr w:type="spellEnd"/>
            <w:r w:rsidRPr="004849B6">
              <w:rPr>
                <w:lang w:val="ru-RU"/>
              </w:rPr>
              <w:t xml:space="preserve"> </w:t>
            </w:r>
            <w:proofErr w:type="spellStart"/>
            <w:r w:rsidRPr="004849B6">
              <w:rPr>
                <w:lang w:val="ru-RU"/>
              </w:rPr>
              <w:t>графіку</w:t>
            </w:r>
            <w:proofErr w:type="spellEnd"/>
            <w:r w:rsidRPr="004849B6">
              <w:rPr>
                <w:lang w:val="ru-RU"/>
              </w:rPr>
              <w:t xml:space="preserve"> </w:t>
            </w:r>
            <w:proofErr w:type="spellStart"/>
            <w:r w:rsidRPr="004849B6">
              <w:rPr>
                <w:lang w:val="ru-RU"/>
              </w:rPr>
              <w:t>виконання</w:t>
            </w:r>
            <w:proofErr w:type="spellEnd"/>
            <w:r w:rsidRPr="004849B6">
              <w:rPr>
                <w:lang w:val="ru-RU"/>
              </w:rPr>
              <w:t xml:space="preserve"> – </w:t>
            </w:r>
            <w:proofErr w:type="spellStart"/>
            <w:r w:rsidRPr="004849B6">
              <w:rPr>
                <w:lang w:val="ru-RU"/>
              </w:rPr>
              <w:t>доступність</w:t>
            </w:r>
            <w:proofErr w:type="spellEnd"/>
            <w:r w:rsidRPr="004849B6">
              <w:rPr>
                <w:lang w:val="ru-RU"/>
              </w:rPr>
              <w:t xml:space="preserve"> та </w:t>
            </w:r>
            <w:proofErr w:type="spellStart"/>
            <w:r w:rsidRPr="004849B6">
              <w:rPr>
                <w:lang w:val="ru-RU"/>
              </w:rPr>
              <w:t>здатність</w:t>
            </w:r>
            <w:proofErr w:type="spellEnd"/>
            <w:r w:rsidRPr="004849B6">
              <w:rPr>
                <w:lang w:val="ru-RU"/>
              </w:rPr>
              <w:t xml:space="preserve"> </w:t>
            </w:r>
            <w:proofErr w:type="spellStart"/>
            <w:r w:rsidRPr="004849B6">
              <w:rPr>
                <w:lang w:val="ru-RU"/>
              </w:rPr>
              <w:t>виконати</w:t>
            </w:r>
            <w:proofErr w:type="spellEnd"/>
            <w:r w:rsidRPr="004849B6">
              <w:rPr>
                <w:lang w:val="ru-RU"/>
              </w:rPr>
              <w:t xml:space="preserve"> </w:t>
            </w:r>
            <w:proofErr w:type="spellStart"/>
            <w:r w:rsidRPr="004849B6">
              <w:rPr>
                <w:lang w:val="ru-RU"/>
              </w:rPr>
              <w:t>завдання</w:t>
            </w:r>
            <w:proofErr w:type="spellEnd"/>
            <w:r w:rsidRPr="004849B6">
              <w:rPr>
                <w:lang w:val="ru-RU"/>
              </w:rPr>
              <w:t xml:space="preserve"> у </w:t>
            </w:r>
            <w:proofErr w:type="spellStart"/>
            <w:r w:rsidRPr="004849B6">
              <w:rPr>
                <w:lang w:val="ru-RU"/>
              </w:rPr>
              <w:t>визначені</w:t>
            </w:r>
            <w:proofErr w:type="spellEnd"/>
            <w:r w:rsidRPr="004849B6">
              <w:rPr>
                <w:lang w:val="ru-RU"/>
              </w:rPr>
              <w:t xml:space="preserve"> строки</w:t>
            </w:r>
            <w:r w:rsidR="00EE29A4" w:rsidRPr="004849B6">
              <w:rPr>
                <w:lang w:val="uk-UA"/>
              </w:rPr>
              <w:t>.</w:t>
            </w:r>
          </w:p>
        </w:tc>
        <w:tc>
          <w:tcPr>
            <w:tcW w:w="1980" w:type="dxa"/>
          </w:tcPr>
          <w:p w14:paraId="2C2EC4E7" w14:textId="13C83229" w:rsidR="00EE29A4" w:rsidRPr="004849B6" w:rsidRDefault="007435C9" w:rsidP="00EE29A4">
            <w:pPr>
              <w:rPr>
                <w:lang w:val="uk-UA"/>
              </w:rPr>
            </w:pPr>
            <w:r w:rsidRPr="004849B6">
              <w:rPr>
                <w:lang w:val="uk-UA"/>
              </w:rPr>
              <w:t>15</w:t>
            </w:r>
          </w:p>
        </w:tc>
      </w:tr>
      <w:tr w:rsidR="00EE0318" w:rsidRPr="004849B6" w14:paraId="73EF9800" w14:textId="77777777" w:rsidTr="00513292">
        <w:tc>
          <w:tcPr>
            <w:tcW w:w="6120" w:type="dxa"/>
          </w:tcPr>
          <w:p w14:paraId="01BABEFC" w14:textId="081BF7D7" w:rsidR="00EE0318" w:rsidRPr="004849B6" w:rsidRDefault="001C6AD3" w:rsidP="00EE0318">
            <w:r w:rsidRPr="004849B6">
              <w:rPr>
                <w:rFonts w:eastAsia="Times New Roman" w:cs="Arial"/>
                <w:lang w:val="uk-UA"/>
              </w:rPr>
              <w:t>Ціна (Деталізований бюджет</w:t>
            </w:r>
            <w:r w:rsidRPr="004849B6">
              <w:rPr>
                <w:rFonts w:eastAsia="Times New Roman" w:cs="Arial"/>
              </w:rPr>
              <w:t>)</w:t>
            </w:r>
          </w:p>
        </w:tc>
        <w:tc>
          <w:tcPr>
            <w:tcW w:w="1980" w:type="dxa"/>
          </w:tcPr>
          <w:p w14:paraId="743D6F9C" w14:textId="3F950B92" w:rsidR="00EE0318" w:rsidRPr="004849B6" w:rsidRDefault="00EE0318" w:rsidP="00EE0318">
            <w:r w:rsidRPr="004849B6">
              <w:rPr>
                <w:lang w:val="uk-UA"/>
              </w:rPr>
              <w:t>2</w:t>
            </w:r>
            <w:r w:rsidRPr="004849B6">
              <w:t>0</w:t>
            </w:r>
          </w:p>
        </w:tc>
      </w:tr>
      <w:tr w:rsidR="00EE0318" w:rsidRPr="004849B6" w14:paraId="13920FDA" w14:textId="77777777" w:rsidTr="00513292">
        <w:tc>
          <w:tcPr>
            <w:tcW w:w="6120" w:type="dxa"/>
            <w:shd w:val="clear" w:color="auto" w:fill="C4BC96" w:themeFill="background2" w:themeFillShade="BF"/>
          </w:tcPr>
          <w:p w14:paraId="49A73129" w14:textId="749D79B5" w:rsidR="00EE0318" w:rsidRPr="004849B6" w:rsidRDefault="00EE0318" w:rsidP="00EE0318">
            <w:pPr>
              <w:jc w:val="right"/>
              <w:rPr>
                <w:b/>
              </w:rPr>
            </w:pPr>
            <w:proofErr w:type="spellStart"/>
            <w:r w:rsidRPr="004849B6">
              <w:rPr>
                <w:b/>
              </w:rPr>
              <w:t>Усього</w:t>
            </w:r>
            <w:proofErr w:type="spellEnd"/>
            <w:r w:rsidRPr="004849B6">
              <w:rPr>
                <w:b/>
              </w:rPr>
              <w:t>:</w:t>
            </w:r>
          </w:p>
        </w:tc>
        <w:tc>
          <w:tcPr>
            <w:tcW w:w="1980" w:type="dxa"/>
            <w:shd w:val="clear" w:color="auto" w:fill="C4BC96" w:themeFill="background2" w:themeFillShade="BF"/>
          </w:tcPr>
          <w:p w14:paraId="2E15C0CC" w14:textId="77777777" w:rsidR="00EE0318" w:rsidRPr="004849B6" w:rsidRDefault="00EE0318" w:rsidP="00EE0318">
            <w:pPr>
              <w:rPr>
                <w:b/>
              </w:rPr>
            </w:pPr>
            <w:r w:rsidRPr="004849B6">
              <w:rPr>
                <w:b/>
              </w:rPr>
              <w:t>100</w:t>
            </w:r>
          </w:p>
        </w:tc>
      </w:tr>
    </w:tbl>
    <w:p w14:paraId="43A0FFB1" w14:textId="1386329A" w:rsidR="00934A72" w:rsidRPr="004849B6" w:rsidRDefault="001C6B7E" w:rsidP="00934A72">
      <w:pPr>
        <w:widowControl/>
        <w:rPr>
          <w:lang w:val="ru-RU"/>
        </w:rPr>
      </w:pPr>
      <w:r w:rsidRPr="004849B6">
        <w:rPr>
          <w:lang w:val="ru-RU"/>
        </w:rPr>
        <w:br/>
      </w:r>
      <w:proofErr w:type="spellStart"/>
      <w:r w:rsidR="00934A72" w:rsidRPr="004849B6">
        <w:rPr>
          <w:lang w:val="ru-RU"/>
        </w:rPr>
        <w:t>Пропозиція</w:t>
      </w:r>
      <w:proofErr w:type="spellEnd"/>
      <w:r w:rsidR="00934A72" w:rsidRPr="004849B6">
        <w:rPr>
          <w:lang w:val="ru-RU"/>
        </w:rPr>
        <w:t xml:space="preserve"> </w:t>
      </w:r>
      <w:proofErr w:type="spellStart"/>
      <w:r w:rsidR="00934A72" w:rsidRPr="004849B6">
        <w:rPr>
          <w:lang w:val="ru-RU"/>
        </w:rPr>
        <w:t>ціни</w:t>
      </w:r>
      <w:proofErr w:type="spellEnd"/>
      <w:r w:rsidR="00934A72" w:rsidRPr="004849B6">
        <w:rPr>
          <w:lang w:val="ru-RU"/>
        </w:rPr>
        <w:t xml:space="preserve"> повинна бути </w:t>
      </w:r>
      <w:proofErr w:type="spellStart"/>
      <w:r w:rsidR="00934A72" w:rsidRPr="004849B6">
        <w:rPr>
          <w:lang w:val="ru-RU"/>
        </w:rPr>
        <w:t>дійсною</w:t>
      </w:r>
      <w:proofErr w:type="spellEnd"/>
      <w:r w:rsidR="00934A72" w:rsidRPr="004849B6">
        <w:rPr>
          <w:lang w:val="ru-RU"/>
        </w:rPr>
        <w:t xml:space="preserve"> </w:t>
      </w:r>
      <w:proofErr w:type="spellStart"/>
      <w:r w:rsidR="00934A72" w:rsidRPr="004849B6">
        <w:rPr>
          <w:lang w:val="ru-RU"/>
        </w:rPr>
        <w:t>протягом</w:t>
      </w:r>
      <w:proofErr w:type="spellEnd"/>
      <w:r w:rsidR="00934A72" w:rsidRPr="004849B6">
        <w:rPr>
          <w:lang w:val="ru-RU"/>
        </w:rPr>
        <w:t xml:space="preserve"> 30 </w:t>
      </w:r>
      <w:proofErr w:type="spellStart"/>
      <w:r w:rsidR="00934A72" w:rsidRPr="004849B6">
        <w:rPr>
          <w:lang w:val="ru-RU"/>
        </w:rPr>
        <w:t>днів</w:t>
      </w:r>
      <w:proofErr w:type="spellEnd"/>
      <w:r w:rsidR="00934A72" w:rsidRPr="004849B6">
        <w:rPr>
          <w:lang w:val="ru-RU"/>
        </w:rPr>
        <w:t xml:space="preserve"> з моменту </w:t>
      </w:r>
      <w:proofErr w:type="spellStart"/>
      <w:r w:rsidR="00934A72" w:rsidRPr="004849B6">
        <w:rPr>
          <w:lang w:val="ru-RU"/>
        </w:rPr>
        <w:t>закінчення</w:t>
      </w:r>
      <w:proofErr w:type="spellEnd"/>
      <w:r w:rsidR="00934A72" w:rsidRPr="004849B6">
        <w:rPr>
          <w:lang w:val="ru-RU"/>
        </w:rPr>
        <w:t xml:space="preserve"> </w:t>
      </w:r>
      <w:proofErr w:type="spellStart"/>
      <w:r w:rsidR="00934A72" w:rsidRPr="004849B6">
        <w:rPr>
          <w:lang w:val="ru-RU"/>
        </w:rPr>
        <w:t>подання</w:t>
      </w:r>
      <w:proofErr w:type="spellEnd"/>
      <w:r w:rsidR="00934A72" w:rsidRPr="004849B6">
        <w:rPr>
          <w:lang w:val="ru-RU"/>
        </w:rPr>
        <w:t xml:space="preserve"> </w:t>
      </w:r>
      <w:proofErr w:type="spellStart"/>
      <w:r w:rsidR="00934A72" w:rsidRPr="004849B6">
        <w:rPr>
          <w:lang w:val="ru-RU"/>
        </w:rPr>
        <w:t>пропозиції</w:t>
      </w:r>
      <w:proofErr w:type="spellEnd"/>
      <w:r w:rsidR="00934A72" w:rsidRPr="004849B6">
        <w:rPr>
          <w:lang w:val="ru-RU"/>
        </w:rPr>
        <w:t xml:space="preserve"> </w:t>
      </w:r>
      <w:proofErr w:type="spellStart"/>
      <w:r w:rsidR="00934A72" w:rsidRPr="004849B6">
        <w:rPr>
          <w:lang w:val="ru-RU"/>
        </w:rPr>
        <w:t>щодо</w:t>
      </w:r>
      <w:proofErr w:type="spellEnd"/>
      <w:r w:rsidR="00934A72" w:rsidRPr="004849B6">
        <w:rPr>
          <w:lang w:val="ru-RU"/>
        </w:rPr>
        <w:t xml:space="preserve"> </w:t>
      </w:r>
      <w:proofErr w:type="spellStart"/>
      <w:r w:rsidR="00934A72" w:rsidRPr="004849B6">
        <w:rPr>
          <w:lang w:val="ru-RU"/>
        </w:rPr>
        <w:t>ціни</w:t>
      </w:r>
      <w:proofErr w:type="spellEnd"/>
      <w:r w:rsidR="00934A72" w:rsidRPr="004849B6">
        <w:rPr>
          <w:lang w:val="ru-RU"/>
        </w:rPr>
        <w:t>.</w:t>
      </w:r>
    </w:p>
    <w:p w14:paraId="127DFFEC" w14:textId="34BCEF3C" w:rsidR="00934A72" w:rsidRPr="004849B6" w:rsidRDefault="005443E0" w:rsidP="00934A72">
      <w:pPr>
        <w:widowControl/>
        <w:rPr>
          <w:rFonts w:cs="Arial"/>
          <w:b/>
          <w:color w:val="0092C8"/>
          <w:sz w:val="26"/>
          <w:szCs w:val="26"/>
        </w:rPr>
      </w:pPr>
      <w:r w:rsidRPr="004849B6">
        <w:rPr>
          <w:rFonts w:cs="Arial"/>
          <w:b/>
          <w:color w:val="0092C8"/>
          <w:sz w:val="26"/>
          <w:szCs w:val="26"/>
        </w:rPr>
        <w:t>F</w:t>
      </w:r>
      <w:r w:rsidR="00934A72" w:rsidRPr="004849B6">
        <w:rPr>
          <w:rFonts w:cs="Arial"/>
          <w:b/>
          <w:color w:val="0092C8"/>
          <w:sz w:val="26"/>
          <w:szCs w:val="26"/>
        </w:rPr>
        <w:t xml:space="preserve">. </w:t>
      </w:r>
      <w:proofErr w:type="spellStart"/>
      <w:r w:rsidR="00934A72" w:rsidRPr="004849B6">
        <w:rPr>
          <w:rFonts w:cs="Arial"/>
          <w:b/>
          <w:color w:val="0092C8"/>
          <w:sz w:val="26"/>
          <w:szCs w:val="26"/>
        </w:rPr>
        <w:t>Умови</w:t>
      </w:r>
      <w:proofErr w:type="spellEnd"/>
      <w:r w:rsidR="00934A72" w:rsidRPr="004849B6">
        <w:rPr>
          <w:rFonts w:cs="Arial"/>
          <w:b/>
          <w:color w:val="0092C8"/>
          <w:sz w:val="26"/>
          <w:szCs w:val="26"/>
        </w:rPr>
        <w:t xml:space="preserve"> </w:t>
      </w:r>
      <w:proofErr w:type="spellStart"/>
      <w:r w:rsidR="00934A72" w:rsidRPr="004849B6">
        <w:rPr>
          <w:rFonts w:cs="Arial"/>
          <w:b/>
          <w:color w:val="0092C8"/>
          <w:sz w:val="26"/>
          <w:szCs w:val="26"/>
        </w:rPr>
        <w:t>та</w:t>
      </w:r>
      <w:proofErr w:type="spellEnd"/>
      <w:r w:rsidR="00934A72" w:rsidRPr="004849B6">
        <w:rPr>
          <w:rFonts w:cs="Arial"/>
          <w:b/>
          <w:color w:val="0092C8"/>
          <w:sz w:val="26"/>
          <w:szCs w:val="26"/>
        </w:rPr>
        <w:t xml:space="preserve"> </w:t>
      </w:r>
      <w:proofErr w:type="spellStart"/>
      <w:r w:rsidR="00934A72" w:rsidRPr="004849B6">
        <w:rPr>
          <w:rFonts w:cs="Arial"/>
          <w:b/>
          <w:color w:val="0092C8"/>
          <w:sz w:val="26"/>
          <w:szCs w:val="26"/>
        </w:rPr>
        <w:t>положення</w:t>
      </w:r>
      <w:proofErr w:type="spellEnd"/>
    </w:p>
    <w:p w14:paraId="06CFB351" w14:textId="77777777" w:rsidR="00934A72" w:rsidRPr="004849B6" w:rsidRDefault="00934A72" w:rsidP="00934A72">
      <w:pPr>
        <w:widowControl/>
        <w:rPr>
          <w:b/>
        </w:rPr>
      </w:pPr>
      <w:proofErr w:type="spellStart"/>
      <w:r w:rsidRPr="004849B6">
        <w:rPr>
          <w:b/>
        </w:rPr>
        <w:t>Відмови</w:t>
      </w:r>
      <w:proofErr w:type="spellEnd"/>
    </w:p>
    <w:p w14:paraId="691ECED7" w14:textId="01750CDD" w:rsidR="00934A72" w:rsidRPr="004849B6" w:rsidRDefault="00934A72" w:rsidP="00821BB1">
      <w:pPr>
        <w:pStyle w:val="a5"/>
        <w:widowControl/>
        <w:numPr>
          <w:ilvl w:val="0"/>
          <w:numId w:val="34"/>
        </w:numPr>
      </w:pPr>
      <w:r w:rsidRPr="004849B6">
        <w:t>Pact</w:t>
      </w:r>
      <w:r w:rsidRPr="004849B6">
        <w:rPr>
          <w:lang w:val="ru-RU"/>
        </w:rPr>
        <w:t xml:space="preserve"> </w:t>
      </w:r>
      <w:proofErr w:type="spellStart"/>
      <w:r w:rsidRPr="004849B6">
        <w:rPr>
          <w:lang w:val="ru-RU"/>
        </w:rPr>
        <w:t>залишає</w:t>
      </w:r>
      <w:proofErr w:type="spellEnd"/>
      <w:r w:rsidRPr="004849B6">
        <w:rPr>
          <w:lang w:val="ru-RU"/>
        </w:rPr>
        <w:t xml:space="preserve"> за собою право </w:t>
      </w:r>
      <w:proofErr w:type="spellStart"/>
      <w:r w:rsidRPr="004849B6">
        <w:rPr>
          <w:lang w:val="ru-RU"/>
        </w:rPr>
        <w:t>змінювати</w:t>
      </w:r>
      <w:proofErr w:type="spellEnd"/>
      <w:r w:rsidRPr="004849B6">
        <w:rPr>
          <w:lang w:val="ru-RU"/>
        </w:rPr>
        <w:t xml:space="preserve"> </w:t>
      </w:r>
      <w:proofErr w:type="spellStart"/>
      <w:r w:rsidRPr="004849B6">
        <w:rPr>
          <w:lang w:val="ru-RU"/>
        </w:rPr>
        <w:t>терміни</w:t>
      </w:r>
      <w:proofErr w:type="spellEnd"/>
      <w:r w:rsidRPr="004849B6">
        <w:rPr>
          <w:lang w:val="ru-RU"/>
        </w:rPr>
        <w:t xml:space="preserve"> </w:t>
      </w:r>
      <w:proofErr w:type="spellStart"/>
      <w:r w:rsidRPr="004849B6">
        <w:rPr>
          <w:lang w:val="ru-RU"/>
        </w:rPr>
        <w:t>цього</w:t>
      </w:r>
      <w:proofErr w:type="spellEnd"/>
      <w:r w:rsidRPr="004849B6">
        <w:rPr>
          <w:lang w:val="ru-RU"/>
        </w:rPr>
        <w:t xml:space="preserve"> </w:t>
      </w:r>
      <w:proofErr w:type="spellStart"/>
      <w:r w:rsidRPr="004849B6">
        <w:rPr>
          <w:lang w:val="ru-RU"/>
        </w:rPr>
        <w:t>запиту</w:t>
      </w:r>
      <w:proofErr w:type="spellEnd"/>
      <w:r w:rsidRPr="004849B6">
        <w:rPr>
          <w:lang w:val="ru-RU"/>
        </w:rPr>
        <w:t xml:space="preserve"> на </w:t>
      </w:r>
      <w:proofErr w:type="spellStart"/>
      <w:r w:rsidRPr="004849B6">
        <w:rPr>
          <w:lang w:val="ru-RU"/>
        </w:rPr>
        <w:t>письмове</w:t>
      </w:r>
      <w:proofErr w:type="spellEnd"/>
      <w:r w:rsidRPr="004849B6">
        <w:rPr>
          <w:lang w:val="ru-RU"/>
        </w:rPr>
        <w:t xml:space="preserve"> </w:t>
      </w:r>
      <w:proofErr w:type="spellStart"/>
      <w:r w:rsidRPr="004849B6">
        <w:rPr>
          <w:lang w:val="ru-RU"/>
        </w:rPr>
        <w:t>повідомлення</w:t>
      </w:r>
      <w:proofErr w:type="spellEnd"/>
      <w:r w:rsidRPr="004849B6">
        <w:rPr>
          <w:lang w:val="ru-RU"/>
        </w:rPr>
        <w:t xml:space="preserve"> в будь-</w:t>
      </w:r>
      <w:proofErr w:type="spellStart"/>
      <w:r w:rsidRPr="004849B6">
        <w:rPr>
          <w:lang w:val="ru-RU"/>
        </w:rPr>
        <w:t>який</w:t>
      </w:r>
      <w:proofErr w:type="spellEnd"/>
      <w:r w:rsidRPr="004849B6">
        <w:rPr>
          <w:lang w:val="ru-RU"/>
        </w:rPr>
        <w:t xml:space="preserve"> час за </w:t>
      </w:r>
      <w:proofErr w:type="spellStart"/>
      <w:r w:rsidRPr="004849B6">
        <w:rPr>
          <w:lang w:val="ru-RU"/>
        </w:rPr>
        <w:t>своєю</w:t>
      </w:r>
      <w:proofErr w:type="spellEnd"/>
      <w:r w:rsidRPr="004849B6">
        <w:rPr>
          <w:lang w:val="ru-RU"/>
        </w:rPr>
        <w:t xml:space="preserve"> </w:t>
      </w:r>
      <w:proofErr w:type="spellStart"/>
      <w:r w:rsidRPr="004849B6">
        <w:rPr>
          <w:lang w:val="ru-RU"/>
        </w:rPr>
        <w:t>власною</w:t>
      </w:r>
      <w:proofErr w:type="spellEnd"/>
      <w:r w:rsidRPr="004849B6">
        <w:rPr>
          <w:lang w:val="ru-RU"/>
        </w:rPr>
        <w:t xml:space="preserve"> волею. </w:t>
      </w:r>
      <w:r w:rsidRPr="004849B6">
        <w:t xml:space="preserve">Pact </w:t>
      </w:r>
      <w:proofErr w:type="spellStart"/>
      <w:r w:rsidRPr="004849B6">
        <w:t>може</w:t>
      </w:r>
      <w:proofErr w:type="spellEnd"/>
      <w:r w:rsidRPr="004849B6">
        <w:t xml:space="preserve"> </w:t>
      </w:r>
      <w:proofErr w:type="spellStart"/>
      <w:r w:rsidRPr="004849B6">
        <w:t>скасувати</w:t>
      </w:r>
      <w:proofErr w:type="spellEnd"/>
      <w:r w:rsidRPr="004849B6">
        <w:t xml:space="preserve"> </w:t>
      </w:r>
      <w:proofErr w:type="spellStart"/>
      <w:r w:rsidRPr="004849B6">
        <w:t>запит</w:t>
      </w:r>
      <w:proofErr w:type="spellEnd"/>
      <w:r w:rsidRPr="004849B6">
        <w:t xml:space="preserve"> у </w:t>
      </w:r>
      <w:proofErr w:type="spellStart"/>
      <w:r w:rsidRPr="004849B6">
        <w:t>будь-який</w:t>
      </w:r>
      <w:proofErr w:type="spellEnd"/>
      <w:r w:rsidRPr="004849B6">
        <w:t xml:space="preserve"> </w:t>
      </w:r>
      <w:proofErr w:type="spellStart"/>
      <w:r w:rsidRPr="004849B6">
        <w:t>момент</w:t>
      </w:r>
      <w:proofErr w:type="spellEnd"/>
      <w:r w:rsidRPr="004849B6">
        <w:t>.</w:t>
      </w:r>
    </w:p>
    <w:p w14:paraId="5DF1F295" w14:textId="3017332D"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може</w:t>
      </w:r>
      <w:proofErr w:type="spellEnd"/>
      <w:r w:rsidRPr="004849B6">
        <w:rPr>
          <w:lang w:val="ru-RU"/>
        </w:rPr>
        <w:t xml:space="preserve"> </w:t>
      </w:r>
      <w:proofErr w:type="spellStart"/>
      <w:r w:rsidRPr="004849B6">
        <w:rPr>
          <w:lang w:val="ru-RU"/>
        </w:rPr>
        <w:t>відхилити</w:t>
      </w:r>
      <w:proofErr w:type="spellEnd"/>
      <w:r w:rsidRPr="004849B6">
        <w:rPr>
          <w:lang w:val="ru-RU"/>
        </w:rPr>
        <w:t xml:space="preserve"> будь-</w:t>
      </w:r>
      <w:proofErr w:type="spellStart"/>
      <w:r w:rsidRPr="004849B6">
        <w:rPr>
          <w:lang w:val="ru-RU"/>
        </w:rPr>
        <w:t>які</w:t>
      </w:r>
      <w:proofErr w:type="spellEnd"/>
      <w:r w:rsidRPr="004849B6">
        <w:rPr>
          <w:lang w:val="ru-RU"/>
        </w:rPr>
        <w:t xml:space="preserve"> </w:t>
      </w:r>
      <w:proofErr w:type="spellStart"/>
      <w:r w:rsidRPr="004849B6">
        <w:rPr>
          <w:lang w:val="ru-RU"/>
        </w:rPr>
        <w:t>або</w:t>
      </w:r>
      <w:proofErr w:type="spellEnd"/>
      <w:r w:rsidRPr="004849B6">
        <w:rPr>
          <w:lang w:val="ru-RU"/>
        </w:rPr>
        <w:t xml:space="preserve"> </w:t>
      </w:r>
      <w:proofErr w:type="spellStart"/>
      <w:r w:rsidRPr="004849B6">
        <w:rPr>
          <w:lang w:val="ru-RU"/>
        </w:rPr>
        <w:t>всі</w:t>
      </w:r>
      <w:proofErr w:type="spellEnd"/>
      <w:r w:rsidRPr="004849B6">
        <w:rPr>
          <w:lang w:val="ru-RU"/>
        </w:rPr>
        <w:t xml:space="preserve"> </w:t>
      </w:r>
      <w:proofErr w:type="spellStart"/>
      <w:r w:rsidRPr="004849B6">
        <w:rPr>
          <w:lang w:val="ru-RU"/>
        </w:rPr>
        <w:t>отримані</w:t>
      </w:r>
      <w:proofErr w:type="spellEnd"/>
      <w:r w:rsidRPr="004849B6">
        <w:rPr>
          <w:lang w:val="ru-RU"/>
        </w:rPr>
        <w:t xml:space="preserve"> </w:t>
      </w:r>
      <w:proofErr w:type="spellStart"/>
      <w:r w:rsidRPr="004849B6">
        <w:rPr>
          <w:lang w:val="ru-RU"/>
        </w:rPr>
        <w:t>пропозиції</w:t>
      </w:r>
      <w:proofErr w:type="spellEnd"/>
      <w:r w:rsidRPr="004849B6">
        <w:rPr>
          <w:lang w:val="ru-RU"/>
        </w:rPr>
        <w:t>.</w:t>
      </w:r>
    </w:p>
    <w:p w14:paraId="25F42E39" w14:textId="31EA17A4" w:rsidR="00934A72" w:rsidRPr="004849B6" w:rsidRDefault="00934A72" w:rsidP="00821BB1">
      <w:pPr>
        <w:pStyle w:val="a5"/>
        <w:widowControl/>
        <w:numPr>
          <w:ilvl w:val="0"/>
          <w:numId w:val="34"/>
        </w:numPr>
        <w:rPr>
          <w:lang w:val="ru-RU"/>
        </w:rPr>
      </w:pPr>
      <w:proofErr w:type="spellStart"/>
      <w:r w:rsidRPr="004849B6">
        <w:rPr>
          <w:lang w:val="ru-RU"/>
        </w:rPr>
        <w:t>Видання</w:t>
      </w:r>
      <w:proofErr w:type="spellEnd"/>
      <w:r w:rsidRPr="004849B6">
        <w:rPr>
          <w:lang w:val="ru-RU"/>
        </w:rPr>
        <w:t xml:space="preserve"> </w:t>
      </w:r>
      <w:proofErr w:type="spellStart"/>
      <w:r w:rsidRPr="004849B6">
        <w:rPr>
          <w:lang w:val="ru-RU"/>
        </w:rPr>
        <w:t>запиту</w:t>
      </w:r>
      <w:proofErr w:type="spellEnd"/>
      <w:r w:rsidRPr="004849B6">
        <w:rPr>
          <w:lang w:val="ru-RU"/>
        </w:rPr>
        <w:t xml:space="preserve"> не становить </w:t>
      </w:r>
      <w:proofErr w:type="spellStart"/>
      <w:r w:rsidRPr="004849B6">
        <w:rPr>
          <w:lang w:val="ru-RU"/>
        </w:rPr>
        <w:t>зобов'язання</w:t>
      </w:r>
      <w:proofErr w:type="spellEnd"/>
      <w:r w:rsidRPr="004849B6">
        <w:rPr>
          <w:lang w:val="ru-RU"/>
        </w:rPr>
        <w:t xml:space="preserve"> на </w:t>
      </w:r>
      <w:proofErr w:type="spellStart"/>
      <w:r w:rsidRPr="004849B6">
        <w:rPr>
          <w:lang w:val="ru-RU"/>
        </w:rPr>
        <w:t>укладання</w:t>
      </w:r>
      <w:proofErr w:type="spellEnd"/>
      <w:r w:rsidRPr="004849B6">
        <w:rPr>
          <w:lang w:val="ru-RU"/>
        </w:rPr>
        <w:t xml:space="preserve"> угоди з </w:t>
      </w:r>
      <w:r w:rsidRPr="004849B6">
        <w:t>Pact</w:t>
      </w:r>
      <w:r w:rsidRPr="004849B6">
        <w:rPr>
          <w:lang w:val="ru-RU"/>
        </w:rPr>
        <w:t>.</w:t>
      </w:r>
    </w:p>
    <w:p w14:paraId="239E105C" w14:textId="387F15DD"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залишає</w:t>
      </w:r>
      <w:proofErr w:type="spellEnd"/>
      <w:r w:rsidRPr="004849B6">
        <w:rPr>
          <w:lang w:val="ru-RU"/>
        </w:rPr>
        <w:t xml:space="preserve"> за собою право </w:t>
      </w:r>
      <w:proofErr w:type="spellStart"/>
      <w:r w:rsidRPr="004849B6">
        <w:rPr>
          <w:lang w:val="ru-RU"/>
        </w:rPr>
        <w:t>дискваліфікувати</w:t>
      </w:r>
      <w:proofErr w:type="spellEnd"/>
      <w:r w:rsidRPr="004849B6">
        <w:rPr>
          <w:lang w:val="ru-RU"/>
        </w:rPr>
        <w:t xml:space="preserve"> будь-яку </w:t>
      </w:r>
      <w:proofErr w:type="spellStart"/>
      <w:r w:rsidRPr="004849B6">
        <w:rPr>
          <w:lang w:val="ru-RU"/>
        </w:rPr>
        <w:t>пропозицію</w:t>
      </w:r>
      <w:proofErr w:type="spellEnd"/>
      <w:r w:rsidRPr="004849B6">
        <w:rPr>
          <w:lang w:val="ru-RU"/>
        </w:rPr>
        <w:t xml:space="preserve"> на </w:t>
      </w:r>
      <w:proofErr w:type="spellStart"/>
      <w:r w:rsidRPr="004849B6">
        <w:rPr>
          <w:lang w:val="ru-RU"/>
        </w:rPr>
        <w:t>підставі</w:t>
      </w:r>
      <w:proofErr w:type="spellEnd"/>
      <w:r w:rsidRPr="004849B6">
        <w:rPr>
          <w:lang w:val="ru-RU"/>
        </w:rPr>
        <w:t xml:space="preserve"> </w:t>
      </w:r>
      <w:proofErr w:type="spellStart"/>
      <w:r w:rsidRPr="004849B6">
        <w:rPr>
          <w:lang w:val="ru-RU"/>
        </w:rPr>
        <w:t>невиконання</w:t>
      </w:r>
      <w:proofErr w:type="spellEnd"/>
      <w:r w:rsidRPr="004849B6">
        <w:rPr>
          <w:lang w:val="ru-RU"/>
        </w:rPr>
        <w:t xml:space="preserve"> </w:t>
      </w:r>
      <w:proofErr w:type="spellStart"/>
      <w:r w:rsidRPr="004849B6">
        <w:rPr>
          <w:lang w:val="ru-RU"/>
        </w:rPr>
        <w:t>заявником</w:t>
      </w:r>
      <w:proofErr w:type="spellEnd"/>
      <w:r w:rsidRPr="004849B6">
        <w:rPr>
          <w:lang w:val="ru-RU"/>
        </w:rPr>
        <w:t xml:space="preserve"> </w:t>
      </w:r>
      <w:proofErr w:type="spellStart"/>
      <w:r w:rsidRPr="004849B6">
        <w:rPr>
          <w:lang w:val="ru-RU"/>
        </w:rPr>
        <w:t>інструкцій</w:t>
      </w:r>
      <w:proofErr w:type="spellEnd"/>
      <w:r w:rsidRPr="004849B6">
        <w:rPr>
          <w:lang w:val="ru-RU"/>
        </w:rPr>
        <w:t xml:space="preserve"> </w:t>
      </w:r>
      <w:proofErr w:type="spellStart"/>
      <w:r w:rsidRPr="004849B6">
        <w:rPr>
          <w:lang w:val="ru-RU"/>
        </w:rPr>
        <w:t>щодо</w:t>
      </w:r>
      <w:proofErr w:type="spellEnd"/>
      <w:r w:rsidRPr="004849B6">
        <w:rPr>
          <w:lang w:val="ru-RU"/>
        </w:rPr>
        <w:t xml:space="preserve"> </w:t>
      </w:r>
      <w:proofErr w:type="spellStart"/>
      <w:r w:rsidRPr="004849B6">
        <w:rPr>
          <w:lang w:val="ru-RU"/>
        </w:rPr>
        <w:t>запиту</w:t>
      </w:r>
      <w:proofErr w:type="spellEnd"/>
      <w:r w:rsidRPr="004849B6">
        <w:rPr>
          <w:lang w:val="ru-RU"/>
        </w:rPr>
        <w:t>.</w:t>
      </w:r>
    </w:p>
    <w:p w14:paraId="01E65020" w14:textId="0DD1D2B7" w:rsidR="00934A72" w:rsidRPr="004849B6" w:rsidRDefault="00934A72" w:rsidP="00821BB1">
      <w:pPr>
        <w:pStyle w:val="a5"/>
        <w:widowControl/>
        <w:numPr>
          <w:ilvl w:val="0"/>
          <w:numId w:val="34"/>
        </w:numPr>
        <w:rPr>
          <w:lang w:val="ru-RU"/>
        </w:rPr>
      </w:pPr>
      <w:r w:rsidRPr="004849B6">
        <w:t>Pact</w:t>
      </w:r>
      <w:r w:rsidRPr="004849B6">
        <w:rPr>
          <w:lang w:val="ru-RU"/>
        </w:rPr>
        <w:t xml:space="preserve"> не буде </w:t>
      </w:r>
      <w:proofErr w:type="spellStart"/>
      <w:r w:rsidRPr="004849B6">
        <w:rPr>
          <w:lang w:val="ru-RU"/>
        </w:rPr>
        <w:t>відшкодовувати</w:t>
      </w:r>
      <w:proofErr w:type="spellEnd"/>
      <w:r w:rsidRPr="004849B6">
        <w:rPr>
          <w:lang w:val="ru-RU"/>
        </w:rPr>
        <w:t xml:space="preserve"> </w:t>
      </w:r>
      <w:proofErr w:type="spellStart"/>
      <w:r w:rsidRPr="004849B6">
        <w:rPr>
          <w:lang w:val="ru-RU"/>
        </w:rPr>
        <w:t>заявників</w:t>
      </w:r>
      <w:proofErr w:type="spellEnd"/>
      <w:r w:rsidRPr="004849B6">
        <w:rPr>
          <w:lang w:val="ru-RU"/>
        </w:rPr>
        <w:t xml:space="preserve"> за </w:t>
      </w:r>
      <w:proofErr w:type="spellStart"/>
      <w:r w:rsidRPr="004849B6">
        <w:rPr>
          <w:lang w:val="ru-RU"/>
        </w:rPr>
        <w:t>їхні</w:t>
      </w:r>
      <w:proofErr w:type="spellEnd"/>
      <w:r w:rsidRPr="004849B6">
        <w:rPr>
          <w:lang w:val="ru-RU"/>
        </w:rPr>
        <w:t xml:space="preserve"> </w:t>
      </w:r>
      <w:proofErr w:type="spellStart"/>
      <w:r w:rsidRPr="004849B6">
        <w:rPr>
          <w:lang w:val="ru-RU"/>
        </w:rPr>
        <w:t>відповіді</w:t>
      </w:r>
      <w:proofErr w:type="spellEnd"/>
      <w:r w:rsidRPr="004849B6">
        <w:rPr>
          <w:lang w:val="ru-RU"/>
        </w:rPr>
        <w:t xml:space="preserve"> на запит.</w:t>
      </w:r>
    </w:p>
    <w:p w14:paraId="7B9C7FAA" w14:textId="5632EFA0"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залишає</w:t>
      </w:r>
      <w:proofErr w:type="spellEnd"/>
      <w:r w:rsidRPr="004849B6">
        <w:rPr>
          <w:lang w:val="ru-RU"/>
        </w:rPr>
        <w:t xml:space="preserve"> за собою право </w:t>
      </w:r>
      <w:proofErr w:type="spellStart"/>
      <w:r w:rsidRPr="004849B6">
        <w:rPr>
          <w:lang w:val="ru-RU"/>
        </w:rPr>
        <w:t>укладати</w:t>
      </w:r>
      <w:proofErr w:type="spellEnd"/>
      <w:r w:rsidRPr="004849B6">
        <w:rPr>
          <w:lang w:val="ru-RU"/>
        </w:rPr>
        <w:t xml:space="preserve"> угоду на </w:t>
      </w:r>
      <w:proofErr w:type="spellStart"/>
      <w:r w:rsidRPr="004849B6">
        <w:rPr>
          <w:lang w:val="ru-RU"/>
        </w:rPr>
        <w:t>підставі</w:t>
      </w:r>
      <w:proofErr w:type="spellEnd"/>
      <w:r w:rsidRPr="004849B6">
        <w:rPr>
          <w:lang w:val="ru-RU"/>
        </w:rPr>
        <w:t xml:space="preserve"> </w:t>
      </w:r>
      <w:proofErr w:type="spellStart"/>
      <w:r w:rsidRPr="004849B6">
        <w:rPr>
          <w:lang w:val="ru-RU"/>
        </w:rPr>
        <w:t>початкової</w:t>
      </w:r>
      <w:proofErr w:type="spellEnd"/>
      <w:r w:rsidRPr="004849B6">
        <w:rPr>
          <w:lang w:val="ru-RU"/>
        </w:rPr>
        <w:t xml:space="preserve"> </w:t>
      </w:r>
      <w:proofErr w:type="spellStart"/>
      <w:r w:rsidRPr="004849B6">
        <w:rPr>
          <w:lang w:val="ru-RU"/>
        </w:rPr>
        <w:t>оцінки</w:t>
      </w:r>
      <w:proofErr w:type="spellEnd"/>
      <w:r w:rsidRPr="004849B6">
        <w:rPr>
          <w:lang w:val="ru-RU"/>
        </w:rPr>
        <w:t xml:space="preserve"> </w:t>
      </w:r>
      <w:proofErr w:type="spellStart"/>
      <w:r w:rsidRPr="004849B6">
        <w:rPr>
          <w:lang w:val="ru-RU"/>
        </w:rPr>
        <w:t>пропозицій</w:t>
      </w:r>
      <w:proofErr w:type="spellEnd"/>
      <w:r w:rsidRPr="004849B6">
        <w:rPr>
          <w:lang w:val="ru-RU"/>
        </w:rPr>
        <w:t xml:space="preserve"> без </w:t>
      </w:r>
      <w:proofErr w:type="spellStart"/>
      <w:r w:rsidRPr="004849B6">
        <w:rPr>
          <w:lang w:val="ru-RU"/>
        </w:rPr>
        <w:t>подальшої</w:t>
      </w:r>
      <w:proofErr w:type="spellEnd"/>
      <w:r w:rsidRPr="004849B6">
        <w:rPr>
          <w:lang w:val="ru-RU"/>
        </w:rPr>
        <w:t xml:space="preserve"> </w:t>
      </w:r>
      <w:proofErr w:type="spellStart"/>
      <w:r w:rsidRPr="004849B6">
        <w:rPr>
          <w:lang w:val="ru-RU"/>
        </w:rPr>
        <w:t>дискусії</w:t>
      </w:r>
      <w:proofErr w:type="spellEnd"/>
      <w:r w:rsidRPr="004849B6">
        <w:rPr>
          <w:lang w:val="ru-RU"/>
        </w:rPr>
        <w:t>.</w:t>
      </w:r>
    </w:p>
    <w:p w14:paraId="3DDA84C3" w14:textId="5DFF1578"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може</w:t>
      </w:r>
      <w:proofErr w:type="spellEnd"/>
      <w:r w:rsidRPr="004849B6">
        <w:rPr>
          <w:lang w:val="ru-RU"/>
        </w:rPr>
        <w:t xml:space="preserve"> </w:t>
      </w:r>
      <w:proofErr w:type="spellStart"/>
      <w:r w:rsidRPr="004849B6">
        <w:rPr>
          <w:lang w:val="ru-RU"/>
        </w:rPr>
        <w:t>вибрати</w:t>
      </w:r>
      <w:proofErr w:type="spellEnd"/>
      <w:r w:rsidRPr="004849B6">
        <w:rPr>
          <w:lang w:val="ru-RU"/>
        </w:rPr>
        <w:t xml:space="preserve"> </w:t>
      </w:r>
      <w:proofErr w:type="spellStart"/>
      <w:r w:rsidRPr="004849B6">
        <w:rPr>
          <w:lang w:val="ru-RU"/>
        </w:rPr>
        <w:t>укладення</w:t>
      </w:r>
      <w:proofErr w:type="spellEnd"/>
      <w:r w:rsidRPr="004849B6">
        <w:rPr>
          <w:lang w:val="ru-RU"/>
        </w:rPr>
        <w:t xml:space="preserve"> </w:t>
      </w:r>
      <w:proofErr w:type="spellStart"/>
      <w:r w:rsidRPr="004849B6">
        <w:rPr>
          <w:lang w:val="ru-RU"/>
        </w:rPr>
        <w:t>лише</w:t>
      </w:r>
      <w:proofErr w:type="spellEnd"/>
      <w:r w:rsidRPr="004849B6">
        <w:rPr>
          <w:lang w:val="ru-RU"/>
        </w:rPr>
        <w:t xml:space="preserve"> </w:t>
      </w:r>
      <w:proofErr w:type="spellStart"/>
      <w:r w:rsidRPr="004849B6">
        <w:rPr>
          <w:lang w:val="ru-RU"/>
        </w:rPr>
        <w:t>частини</w:t>
      </w:r>
      <w:proofErr w:type="spellEnd"/>
      <w:r w:rsidRPr="004849B6">
        <w:rPr>
          <w:lang w:val="ru-RU"/>
        </w:rPr>
        <w:t xml:space="preserve"> </w:t>
      </w:r>
      <w:proofErr w:type="spellStart"/>
      <w:r w:rsidRPr="004849B6">
        <w:rPr>
          <w:lang w:val="ru-RU"/>
        </w:rPr>
        <w:t>обсягу</w:t>
      </w:r>
      <w:proofErr w:type="spellEnd"/>
      <w:r w:rsidRPr="004849B6">
        <w:rPr>
          <w:lang w:val="ru-RU"/>
        </w:rPr>
        <w:t xml:space="preserve"> </w:t>
      </w:r>
      <w:proofErr w:type="spellStart"/>
      <w:r w:rsidRPr="004849B6">
        <w:rPr>
          <w:lang w:val="ru-RU"/>
        </w:rPr>
        <w:t>робіт</w:t>
      </w:r>
      <w:proofErr w:type="spellEnd"/>
      <w:r w:rsidRPr="004849B6">
        <w:rPr>
          <w:lang w:val="ru-RU"/>
        </w:rPr>
        <w:t xml:space="preserve"> в </w:t>
      </w:r>
      <w:proofErr w:type="spellStart"/>
      <w:r w:rsidRPr="004849B6">
        <w:rPr>
          <w:lang w:val="ru-RU"/>
        </w:rPr>
        <w:t>запиті</w:t>
      </w:r>
      <w:proofErr w:type="spellEnd"/>
      <w:r w:rsidRPr="004849B6">
        <w:rPr>
          <w:lang w:val="ru-RU"/>
        </w:rPr>
        <w:t xml:space="preserve"> </w:t>
      </w:r>
      <w:proofErr w:type="spellStart"/>
      <w:r w:rsidRPr="004849B6">
        <w:rPr>
          <w:lang w:val="ru-RU"/>
        </w:rPr>
        <w:t>або</w:t>
      </w:r>
      <w:proofErr w:type="spellEnd"/>
      <w:r w:rsidRPr="004849B6">
        <w:rPr>
          <w:lang w:val="ru-RU"/>
        </w:rPr>
        <w:t xml:space="preserve"> </w:t>
      </w:r>
      <w:proofErr w:type="spellStart"/>
      <w:r w:rsidRPr="004849B6">
        <w:rPr>
          <w:lang w:val="ru-RU"/>
        </w:rPr>
        <w:t>видати</w:t>
      </w:r>
      <w:proofErr w:type="spellEnd"/>
      <w:r w:rsidRPr="004849B6">
        <w:rPr>
          <w:lang w:val="ru-RU"/>
        </w:rPr>
        <w:t xml:space="preserve"> </w:t>
      </w:r>
      <w:proofErr w:type="spellStart"/>
      <w:r w:rsidRPr="004849B6">
        <w:rPr>
          <w:lang w:val="ru-RU"/>
        </w:rPr>
        <w:t>кілька</w:t>
      </w:r>
      <w:proofErr w:type="spellEnd"/>
      <w:r w:rsidRPr="004849B6">
        <w:rPr>
          <w:lang w:val="ru-RU"/>
        </w:rPr>
        <w:t xml:space="preserve"> </w:t>
      </w:r>
      <w:proofErr w:type="spellStart"/>
      <w:r w:rsidRPr="004849B6">
        <w:rPr>
          <w:lang w:val="ru-RU"/>
        </w:rPr>
        <w:t>нагород</w:t>
      </w:r>
      <w:proofErr w:type="spellEnd"/>
      <w:r w:rsidRPr="004849B6">
        <w:rPr>
          <w:lang w:val="ru-RU"/>
        </w:rPr>
        <w:t xml:space="preserve"> за </w:t>
      </w:r>
      <w:proofErr w:type="spellStart"/>
      <w:r w:rsidRPr="004849B6">
        <w:rPr>
          <w:lang w:val="ru-RU"/>
        </w:rPr>
        <w:t>обсяг</w:t>
      </w:r>
      <w:proofErr w:type="spellEnd"/>
      <w:r w:rsidRPr="004849B6">
        <w:rPr>
          <w:lang w:val="ru-RU"/>
        </w:rPr>
        <w:t xml:space="preserve"> </w:t>
      </w:r>
      <w:proofErr w:type="spellStart"/>
      <w:r w:rsidRPr="004849B6">
        <w:rPr>
          <w:lang w:val="ru-RU"/>
        </w:rPr>
        <w:t>робіт</w:t>
      </w:r>
      <w:proofErr w:type="spellEnd"/>
      <w:r w:rsidRPr="004849B6">
        <w:rPr>
          <w:lang w:val="ru-RU"/>
        </w:rPr>
        <w:t>.</w:t>
      </w:r>
    </w:p>
    <w:p w14:paraId="0323FBE5" w14:textId="483E855B"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залишає</w:t>
      </w:r>
      <w:proofErr w:type="spellEnd"/>
      <w:r w:rsidRPr="004849B6">
        <w:rPr>
          <w:lang w:val="ru-RU"/>
        </w:rPr>
        <w:t xml:space="preserve"> за собою право </w:t>
      </w:r>
      <w:proofErr w:type="spellStart"/>
      <w:r w:rsidRPr="004849B6">
        <w:rPr>
          <w:lang w:val="ru-RU"/>
        </w:rPr>
        <w:t>відмовитися</w:t>
      </w:r>
      <w:proofErr w:type="spellEnd"/>
      <w:r w:rsidRPr="004849B6">
        <w:rPr>
          <w:lang w:val="ru-RU"/>
        </w:rPr>
        <w:t xml:space="preserve"> </w:t>
      </w:r>
      <w:proofErr w:type="spellStart"/>
      <w:r w:rsidRPr="004849B6">
        <w:rPr>
          <w:lang w:val="ru-RU"/>
        </w:rPr>
        <w:t>від</w:t>
      </w:r>
      <w:proofErr w:type="spellEnd"/>
      <w:r w:rsidRPr="004849B6">
        <w:rPr>
          <w:lang w:val="ru-RU"/>
        </w:rPr>
        <w:t xml:space="preserve"> </w:t>
      </w:r>
      <w:proofErr w:type="spellStart"/>
      <w:r w:rsidRPr="004849B6">
        <w:rPr>
          <w:lang w:val="ru-RU"/>
        </w:rPr>
        <w:t>незначних</w:t>
      </w:r>
      <w:proofErr w:type="spellEnd"/>
      <w:r w:rsidRPr="004849B6">
        <w:rPr>
          <w:lang w:val="ru-RU"/>
        </w:rPr>
        <w:t xml:space="preserve"> </w:t>
      </w:r>
      <w:proofErr w:type="spellStart"/>
      <w:r w:rsidRPr="004849B6">
        <w:rPr>
          <w:lang w:val="ru-RU"/>
        </w:rPr>
        <w:t>дефіцитів</w:t>
      </w:r>
      <w:proofErr w:type="spellEnd"/>
      <w:r w:rsidRPr="004849B6">
        <w:rPr>
          <w:lang w:val="ru-RU"/>
        </w:rPr>
        <w:t xml:space="preserve"> </w:t>
      </w:r>
      <w:proofErr w:type="spellStart"/>
      <w:r w:rsidRPr="004849B6">
        <w:rPr>
          <w:lang w:val="ru-RU"/>
        </w:rPr>
        <w:t>пропозиції</w:t>
      </w:r>
      <w:proofErr w:type="spellEnd"/>
      <w:r w:rsidRPr="004849B6">
        <w:rPr>
          <w:lang w:val="ru-RU"/>
        </w:rPr>
        <w:t xml:space="preserve">, </w:t>
      </w:r>
      <w:proofErr w:type="spellStart"/>
      <w:r w:rsidRPr="004849B6">
        <w:rPr>
          <w:lang w:val="ru-RU"/>
        </w:rPr>
        <w:t>які</w:t>
      </w:r>
      <w:proofErr w:type="spellEnd"/>
      <w:r w:rsidRPr="004849B6">
        <w:rPr>
          <w:lang w:val="ru-RU"/>
        </w:rPr>
        <w:t xml:space="preserve"> </w:t>
      </w:r>
      <w:proofErr w:type="spellStart"/>
      <w:r w:rsidRPr="004849B6">
        <w:rPr>
          <w:lang w:val="ru-RU"/>
        </w:rPr>
        <w:t>можна</w:t>
      </w:r>
      <w:proofErr w:type="spellEnd"/>
      <w:r w:rsidRPr="004849B6">
        <w:rPr>
          <w:lang w:val="ru-RU"/>
        </w:rPr>
        <w:t xml:space="preserve"> </w:t>
      </w:r>
      <w:proofErr w:type="spellStart"/>
      <w:r w:rsidRPr="004849B6">
        <w:rPr>
          <w:lang w:val="ru-RU"/>
        </w:rPr>
        <w:t>виправити</w:t>
      </w:r>
      <w:proofErr w:type="spellEnd"/>
      <w:r w:rsidRPr="004849B6">
        <w:rPr>
          <w:lang w:val="ru-RU"/>
        </w:rPr>
        <w:t xml:space="preserve"> до </w:t>
      </w:r>
      <w:proofErr w:type="spellStart"/>
      <w:r w:rsidRPr="004849B6">
        <w:rPr>
          <w:lang w:val="ru-RU"/>
        </w:rPr>
        <w:t>визначення</w:t>
      </w:r>
      <w:proofErr w:type="spellEnd"/>
      <w:r w:rsidRPr="004849B6">
        <w:rPr>
          <w:lang w:val="ru-RU"/>
        </w:rPr>
        <w:t xml:space="preserve"> нагороди з метою </w:t>
      </w:r>
      <w:proofErr w:type="spellStart"/>
      <w:r w:rsidRPr="004849B6">
        <w:rPr>
          <w:lang w:val="ru-RU"/>
        </w:rPr>
        <w:t>сприяння</w:t>
      </w:r>
      <w:proofErr w:type="spellEnd"/>
      <w:r w:rsidRPr="004849B6">
        <w:rPr>
          <w:lang w:val="ru-RU"/>
        </w:rPr>
        <w:t xml:space="preserve"> </w:t>
      </w:r>
      <w:proofErr w:type="spellStart"/>
      <w:r w:rsidRPr="004849B6">
        <w:rPr>
          <w:lang w:val="ru-RU"/>
        </w:rPr>
        <w:t>конкуренції</w:t>
      </w:r>
      <w:proofErr w:type="spellEnd"/>
      <w:r w:rsidRPr="004849B6">
        <w:rPr>
          <w:lang w:val="ru-RU"/>
        </w:rPr>
        <w:t>.</w:t>
      </w:r>
    </w:p>
    <w:p w14:paraId="16832582" w14:textId="6974A5D1" w:rsidR="00934A72" w:rsidRPr="004849B6" w:rsidRDefault="00934A72" w:rsidP="00821BB1">
      <w:pPr>
        <w:pStyle w:val="a5"/>
        <w:widowControl/>
        <w:numPr>
          <w:ilvl w:val="0"/>
          <w:numId w:val="34"/>
        </w:numPr>
        <w:rPr>
          <w:lang w:val="ru-RU"/>
        </w:rPr>
      </w:pPr>
      <w:r w:rsidRPr="004849B6">
        <w:t>Pact</w:t>
      </w:r>
      <w:r w:rsidRPr="004849B6">
        <w:rPr>
          <w:lang w:val="ru-RU"/>
        </w:rPr>
        <w:t xml:space="preserve"> </w:t>
      </w:r>
      <w:proofErr w:type="spellStart"/>
      <w:r w:rsidRPr="004849B6">
        <w:rPr>
          <w:lang w:val="ru-RU"/>
        </w:rPr>
        <w:t>може</w:t>
      </w:r>
      <w:proofErr w:type="spellEnd"/>
      <w:r w:rsidRPr="004849B6">
        <w:rPr>
          <w:lang w:val="ru-RU"/>
        </w:rPr>
        <w:t xml:space="preserve"> </w:t>
      </w:r>
      <w:proofErr w:type="spellStart"/>
      <w:r w:rsidRPr="004849B6">
        <w:rPr>
          <w:lang w:val="ru-RU"/>
        </w:rPr>
        <w:t>зв'язатися</w:t>
      </w:r>
      <w:proofErr w:type="spellEnd"/>
      <w:r w:rsidRPr="004849B6">
        <w:rPr>
          <w:lang w:val="ru-RU"/>
        </w:rPr>
        <w:t xml:space="preserve"> </w:t>
      </w:r>
      <w:proofErr w:type="spellStart"/>
      <w:r w:rsidRPr="004849B6">
        <w:rPr>
          <w:lang w:val="ru-RU"/>
        </w:rPr>
        <w:t>зі</w:t>
      </w:r>
      <w:proofErr w:type="spellEnd"/>
      <w:r w:rsidRPr="004849B6">
        <w:rPr>
          <w:lang w:val="ru-RU"/>
        </w:rPr>
        <w:t xml:space="preserve"> </w:t>
      </w:r>
      <w:proofErr w:type="spellStart"/>
      <w:r w:rsidRPr="004849B6">
        <w:rPr>
          <w:lang w:val="ru-RU"/>
        </w:rPr>
        <w:t>заявниками</w:t>
      </w:r>
      <w:proofErr w:type="spellEnd"/>
      <w:r w:rsidRPr="004849B6">
        <w:rPr>
          <w:lang w:val="ru-RU"/>
        </w:rPr>
        <w:t xml:space="preserve"> для </w:t>
      </w:r>
      <w:proofErr w:type="spellStart"/>
      <w:r w:rsidRPr="004849B6">
        <w:rPr>
          <w:lang w:val="ru-RU"/>
        </w:rPr>
        <w:t>підтвердження</w:t>
      </w:r>
      <w:proofErr w:type="spellEnd"/>
      <w:r w:rsidRPr="004849B6">
        <w:rPr>
          <w:lang w:val="ru-RU"/>
        </w:rPr>
        <w:t xml:space="preserve"> </w:t>
      </w:r>
      <w:proofErr w:type="spellStart"/>
      <w:r w:rsidRPr="004849B6">
        <w:rPr>
          <w:lang w:val="ru-RU"/>
        </w:rPr>
        <w:t>інформації</w:t>
      </w:r>
      <w:proofErr w:type="spellEnd"/>
      <w:r w:rsidRPr="004849B6">
        <w:rPr>
          <w:lang w:val="ru-RU"/>
        </w:rPr>
        <w:t xml:space="preserve"> та </w:t>
      </w:r>
      <w:proofErr w:type="spellStart"/>
      <w:proofErr w:type="gramStart"/>
      <w:r w:rsidRPr="004849B6">
        <w:rPr>
          <w:lang w:val="ru-RU"/>
        </w:rPr>
        <w:t>перевірки,що</w:t>
      </w:r>
      <w:proofErr w:type="spellEnd"/>
      <w:proofErr w:type="gramEnd"/>
      <w:r w:rsidRPr="004849B6">
        <w:rPr>
          <w:lang w:val="ru-RU"/>
        </w:rPr>
        <w:t xml:space="preserve"> </w:t>
      </w:r>
      <w:proofErr w:type="spellStart"/>
      <w:r w:rsidRPr="004849B6">
        <w:rPr>
          <w:lang w:val="ru-RU"/>
        </w:rPr>
        <w:t>пропозиція</w:t>
      </w:r>
      <w:proofErr w:type="spellEnd"/>
      <w:r w:rsidRPr="004849B6">
        <w:rPr>
          <w:lang w:val="ru-RU"/>
        </w:rPr>
        <w:t xml:space="preserve"> </w:t>
      </w:r>
      <w:proofErr w:type="spellStart"/>
      <w:r w:rsidRPr="004849B6">
        <w:rPr>
          <w:lang w:val="ru-RU"/>
        </w:rPr>
        <w:t>була</w:t>
      </w:r>
      <w:proofErr w:type="spellEnd"/>
      <w:r w:rsidRPr="004849B6">
        <w:rPr>
          <w:lang w:val="ru-RU"/>
        </w:rPr>
        <w:t xml:space="preserve"> подана для </w:t>
      </w:r>
      <w:proofErr w:type="spellStart"/>
      <w:r w:rsidRPr="004849B6">
        <w:rPr>
          <w:lang w:val="ru-RU"/>
        </w:rPr>
        <w:t>цього</w:t>
      </w:r>
      <w:proofErr w:type="spellEnd"/>
      <w:r w:rsidRPr="004849B6">
        <w:rPr>
          <w:lang w:val="ru-RU"/>
        </w:rPr>
        <w:t xml:space="preserve"> </w:t>
      </w:r>
      <w:proofErr w:type="spellStart"/>
      <w:r w:rsidRPr="004849B6">
        <w:rPr>
          <w:lang w:val="ru-RU"/>
        </w:rPr>
        <w:t>запиту</w:t>
      </w:r>
      <w:proofErr w:type="spellEnd"/>
      <w:r w:rsidRPr="004849B6">
        <w:rPr>
          <w:lang w:val="ru-RU"/>
        </w:rPr>
        <w:t>.</w:t>
      </w:r>
    </w:p>
    <w:p w14:paraId="4042B13D" w14:textId="0E5A58BD" w:rsidR="00934A72" w:rsidRPr="004849B6" w:rsidRDefault="00934A72" w:rsidP="00645274">
      <w:pPr>
        <w:pStyle w:val="a5"/>
        <w:widowControl/>
        <w:numPr>
          <w:ilvl w:val="0"/>
          <w:numId w:val="34"/>
        </w:numPr>
        <w:rPr>
          <w:lang w:val="ru-RU"/>
        </w:rPr>
      </w:pPr>
      <w:r w:rsidRPr="004849B6">
        <w:lastRenderedPageBreak/>
        <w:t>Pact</w:t>
      </w:r>
      <w:r w:rsidRPr="004849B6">
        <w:rPr>
          <w:lang w:val="ru-RU"/>
        </w:rPr>
        <w:t xml:space="preserve"> </w:t>
      </w:r>
      <w:proofErr w:type="spellStart"/>
      <w:r w:rsidRPr="004849B6">
        <w:rPr>
          <w:lang w:val="ru-RU"/>
        </w:rPr>
        <w:t>може</w:t>
      </w:r>
      <w:proofErr w:type="spellEnd"/>
      <w:r w:rsidRPr="004849B6">
        <w:rPr>
          <w:lang w:val="ru-RU"/>
        </w:rPr>
        <w:t xml:space="preserve"> </w:t>
      </w:r>
      <w:proofErr w:type="spellStart"/>
      <w:r w:rsidRPr="004849B6">
        <w:rPr>
          <w:lang w:val="ru-RU"/>
        </w:rPr>
        <w:t>зв'язатися</w:t>
      </w:r>
      <w:proofErr w:type="spellEnd"/>
      <w:r w:rsidRPr="004849B6">
        <w:rPr>
          <w:lang w:val="ru-RU"/>
        </w:rPr>
        <w:t xml:space="preserve"> з </w:t>
      </w:r>
      <w:proofErr w:type="spellStart"/>
      <w:r w:rsidRPr="004849B6">
        <w:rPr>
          <w:lang w:val="ru-RU"/>
        </w:rPr>
        <w:t>переліченими</w:t>
      </w:r>
      <w:proofErr w:type="spellEnd"/>
      <w:r w:rsidRPr="004849B6">
        <w:rPr>
          <w:lang w:val="ru-RU"/>
        </w:rPr>
        <w:t xml:space="preserve"> </w:t>
      </w:r>
      <w:proofErr w:type="spellStart"/>
      <w:r w:rsidRPr="004849B6">
        <w:rPr>
          <w:lang w:val="ru-RU"/>
        </w:rPr>
        <w:t>посиланнями</w:t>
      </w:r>
      <w:proofErr w:type="spellEnd"/>
      <w:r w:rsidRPr="004849B6">
        <w:rPr>
          <w:lang w:val="ru-RU"/>
        </w:rPr>
        <w:t xml:space="preserve"> на </w:t>
      </w:r>
      <w:proofErr w:type="spellStart"/>
      <w:r w:rsidRPr="004849B6">
        <w:rPr>
          <w:lang w:val="ru-RU"/>
        </w:rPr>
        <w:t>попередній</w:t>
      </w:r>
      <w:proofErr w:type="spellEnd"/>
      <w:r w:rsidRPr="004849B6">
        <w:rPr>
          <w:lang w:val="ru-RU"/>
        </w:rPr>
        <w:t xml:space="preserve"> </w:t>
      </w:r>
      <w:proofErr w:type="spellStart"/>
      <w:r w:rsidRPr="004849B6">
        <w:rPr>
          <w:lang w:val="ru-RU"/>
        </w:rPr>
        <w:t>досвід</w:t>
      </w:r>
      <w:proofErr w:type="spellEnd"/>
      <w:r w:rsidRPr="004849B6">
        <w:rPr>
          <w:lang w:val="ru-RU"/>
        </w:rPr>
        <w:t xml:space="preserve"> без </w:t>
      </w:r>
      <w:proofErr w:type="spellStart"/>
      <w:r w:rsidRPr="004849B6">
        <w:rPr>
          <w:lang w:val="ru-RU"/>
        </w:rPr>
        <w:t>попередження</w:t>
      </w:r>
      <w:proofErr w:type="spellEnd"/>
      <w:r w:rsidRPr="004849B6">
        <w:rPr>
          <w:lang w:val="ru-RU"/>
        </w:rPr>
        <w:t xml:space="preserve"> </w:t>
      </w:r>
      <w:proofErr w:type="spellStart"/>
      <w:r w:rsidRPr="004849B6">
        <w:rPr>
          <w:lang w:val="ru-RU"/>
        </w:rPr>
        <w:t>заявника</w:t>
      </w:r>
      <w:proofErr w:type="spellEnd"/>
      <w:r w:rsidRPr="004849B6">
        <w:rPr>
          <w:lang w:val="ru-RU"/>
        </w:rPr>
        <w:t xml:space="preserve">. </w:t>
      </w:r>
      <w:r w:rsidRPr="004849B6">
        <w:t>Pact</w:t>
      </w:r>
      <w:r w:rsidRPr="004849B6">
        <w:rPr>
          <w:lang w:val="ru-RU"/>
        </w:rPr>
        <w:t xml:space="preserve"> також </w:t>
      </w:r>
      <w:proofErr w:type="spellStart"/>
      <w:r w:rsidRPr="004849B6">
        <w:rPr>
          <w:lang w:val="ru-RU"/>
        </w:rPr>
        <w:t>залишає</w:t>
      </w:r>
      <w:proofErr w:type="spellEnd"/>
      <w:r w:rsidRPr="004849B6">
        <w:rPr>
          <w:lang w:val="ru-RU"/>
        </w:rPr>
        <w:t xml:space="preserve"> за собою право </w:t>
      </w:r>
      <w:proofErr w:type="spellStart"/>
      <w:r w:rsidRPr="004849B6">
        <w:rPr>
          <w:lang w:val="ru-RU"/>
        </w:rPr>
        <w:t>зв'язатися</w:t>
      </w:r>
      <w:proofErr w:type="spellEnd"/>
      <w:r w:rsidRPr="004849B6">
        <w:rPr>
          <w:lang w:val="ru-RU"/>
        </w:rPr>
        <w:t xml:space="preserve"> з </w:t>
      </w:r>
      <w:proofErr w:type="spellStart"/>
      <w:r w:rsidRPr="004849B6">
        <w:rPr>
          <w:lang w:val="ru-RU"/>
        </w:rPr>
        <w:t>іншими</w:t>
      </w:r>
      <w:proofErr w:type="spellEnd"/>
      <w:r w:rsidRPr="004849B6">
        <w:rPr>
          <w:lang w:val="ru-RU"/>
        </w:rPr>
        <w:t xml:space="preserve"> </w:t>
      </w:r>
      <w:proofErr w:type="spellStart"/>
      <w:r w:rsidRPr="004849B6">
        <w:rPr>
          <w:lang w:val="ru-RU"/>
        </w:rPr>
        <w:t>джерелами</w:t>
      </w:r>
      <w:proofErr w:type="spellEnd"/>
      <w:r w:rsidRPr="004849B6">
        <w:rPr>
          <w:lang w:val="ru-RU"/>
        </w:rPr>
        <w:t xml:space="preserve"> </w:t>
      </w:r>
      <w:proofErr w:type="spellStart"/>
      <w:r w:rsidRPr="004849B6">
        <w:rPr>
          <w:lang w:val="ru-RU"/>
        </w:rPr>
        <w:t>інформації</w:t>
      </w:r>
      <w:proofErr w:type="spellEnd"/>
      <w:r w:rsidRPr="004849B6">
        <w:rPr>
          <w:lang w:val="ru-RU"/>
        </w:rPr>
        <w:t xml:space="preserve"> про </w:t>
      </w:r>
      <w:proofErr w:type="spellStart"/>
      <w:r w:rsidRPr="004849B6">
        <w:rPr>
          <w:lang w:val="ru-RU"/>
        </w:rPr>
        <w:t>попередній</w:t>
      </w:r>
      <w:proofErr w:type="spellEnd"/>
      <w:r w:rsidRPr="004849B6">
        <w:rPr>
          <w:lang w:val="ru-RU"/>
        </w:rPr>
        <w:t xml:space="preserve"> </w:t>
      </w:r>
      <w:proofErr w:type="spellStart"/>
      <w:r w:rsidRPr="004849B6">
        <w:rPr>
          <w:lang w:val="ru-RU"/>
        </w:rPr>
        <w:t>досвід</w:t>
      </w:r>
      <w:proofErr w:type="spellEnd"/>
      <w:r w:rsidRPr="004849B6">
        <w:rPr>
          <w:lang w:val="ru-RU"/>
        </w:rPr>
        <w:t xml:space="preserve">, </w:t>
      </w:r>
      <w:proofErr w:type="spellStart"/>
      <w:r w:rsidRPr="004849B6">
        <w:rPr>
          <w:lang w:val="ru-RU"/>
        </w:rPr>
        <w:t>які</w:t>
      </w:r>
      <w:proofErr w:type="spellEnd"/>
      <w:r w:rsidRPr="004849B6">
        <w:rPr>
          <w:lang w:val="ru-RU"/>
        </w:rPr>
        <w:t xml:space="preserve"> </w:t>
      </w:r>
      <w:proofErr w:type="spellStart"/>
      <w:r w:rsidRPr="004849B6">
        <w:rPr>
          <w:lang w:val="ru-RU"/>
        </w:rPr>
        <w:t>заявник</w:t>
      </w:r>
      <w:proofErr w:type="spellEnd"/>
      <w:r w:rsidRPr="004849B6">
        <w:rPr>
          <w:lang w:val="ru-RU"/>
        </w:rPr>
        <w:t xml:space="preserve"> не </w:t>
      </w:r>
      <w:proofErr w:type="spellStart"/>
      <w:r w:rsidRPr="004849B6">
        <w:rPr>
          <w:lang w:val="ru-RU"/>
        </w:rPr>
        <w:t>вказав</w:t>
      </w:r>
      <w:proofErr w:type="spellEnd"/>
      <w:r w:rsidRPr="004849B6">
        <w:rPr>
          <w:lang w:val="ru-RU"/>
        </w:rPr>
        <w:t xml:space="preserve"> в </w:t>
      </w:r>
      <w:proofErr w:type="spellStart"/>
      <w:r w:rsidRPr="004849B6">
        <w:rPr>
          <w:lang w:val="ru-RU"/>
        </w:rPr>
        <w:t>пропозиції</w:t>
      </w:r>
      <w:proofErr w:type="spellEnd"/>
      <w:r w:rsidRPr="004849B6">
        <w:rPr>
          <w:lang w:val="ru-RU"/>
        </w:rPr>
        <w:t>.</w:t>
      </w:r>
    </w:p>
    <w:p w14:paraId="599646CD" w14:textId="27DE6F6D" w:rsidR="00934A72" w:rsidRPr="004849B6" w:rsidRDefault="002D7EB8" w:rsidP="00645274">
      <w:pPr>
        <w:pStyle w:val="a5"/>
        <w:widowControl/>
        <w:numPr>
          <w:ilvl w:val="0"/>
          <w:numId w:val="34"/>
        </w:numPr>
        <w:rPr>
          <w:lang w:val="ru-RU"/>
        </w:rPr>
      </w:pPr>
      <w:r w:rsidRPr="004849B6">
        <w:rPr>
          <w:lang w:val="uk-UA"/>
        </w:rPr>
        <w:t>*</w:t>
      </w:r>
      <w:r w:rsidR="00934A72" w:rsidRPr="004849B6">
        <w:rPr>
          <w:lang w:val="ru-RU"/>
        </w:rPr>
        <w:t xml:space="preserve">Подавши </w:t>
      </w:r>
      <w:proofErr w:type="spellStart"/>
      <w:r w:rsidR="00934A72" w:rsidRPr="004849B6">
        <w:rPr>
          <w:lang w:val="ru-RU"/>
        </w:rPr>
        <w:t>пропозицію</w:t>
      </w:r>
      <w:proofErr w:type="spellEnd"/>
      <w:r w:rsidR="00934A72" w:rsidRPr="004849B6">
        <w:rPr>
          <w:lang w:val="ru-RU"/>
        </w:rPr>
        <w:t xml:space="preserve">, </w:t>
      </w:r>
      <w:proofErr w:type="spellStart"/>
      <w:r w:rsidR="00934A72" w:rsidRPr="004849B6">
        <w:rPr>
          <w:lang w:val="ru-RU"/>
        </w:rPr>
        <w:t>заявник</w:t>
      </w:r>
      <w:proofErr w:type="spellEnd"/>
      <w:r w:rsidR="00934A72" w:rsidRPr="004849B6">
        <w:rPr>
          <w:lang w:val="ru-RU"/>
        </w:rPr>
        <w:t xml:space="preserve"> </w:t>
      </w:r>
      <w:proofErr w:type="spellStart"/>
      <w:r w:rsidR="00934A72" w:rsidRPr="004849B6">
        <w:rPr>
          <w:lang w:val="ru-RU"/>
        </w:rPr>
        <w:t>підтверджує</w:t>
      </w:r>
      <w:proofErr w:type="spellEnd"/>
      <w:r w:rsidR="00934A72" w:rsidRPr="004849B6">
        <w:rPr>
          <w:lang w:val="ru-RU"/>
        </w:rPr>
        <w:t xml:space="preserve"> </w:t>
      </w:r>
      <w:proofErr w:type="spellStart"/>
      <w:r w:rsidR="00934A72" w:rsidRPr="004849B6">
        <w:rPr>
          <w:lang w:val="ru-RU"/>
        </w:rPr>
        <w:t>розуміння</w:t>
      </w:r>
      <w:proofErr w:type="spellEnd"/>
      <w:r w:rsidR="00934A72" w:rsidRPr="004849B6">
        <w:rPr>
          <w:lang w:val="ru-RU"/>
        </w:rPr>
        <w:t xml:space="preserve"> умов та </w:t>
      </w:r>
      <w:proofErr w:type="spellStart"/>
      <w:r w:rsidR="00934A72" w:rsidRPr="004849B6">
        <w:rPr>
          <w:lang w:val="ru-RU"/>
        </w:rPr>
        <w:t>положень</w:t>
      </w:r>
      <w:proofErr w:type="spellEnd"/>
      <w:r w:rsidR="00934A72" w:rsidRPr="004849B6">
        <w:rPr>
          <w:lang w:val="ru-RU"/>
        </w:rPr>
        <w:t>.</w:t>
      </w:r>
    </w:p>
    <w:p w14:paraId="752717E9" w14:textId="327DF4CC" w:rsidR="00934A72" w:rsidRPr="004849B6" w:rsidRDefault="00934A72" w:rsidP="00172A43">
      <w:pPr>
        <w:pStyle w:val="a5"/>
        <w:widowControl/>
        <w:numPr>
          <w:ilvl w:val="0"/>
          <w:numId w:val="34"/>
        </w:numPr>
      </w:pPr>
      <w:proofErr w:type="spellStart"/>
      <w:r w:rsidRPr="004849B6">
        <w:rPr>
          <w:lang w:val="ru-RU"/>
        </w:rPr>
        <w:t>Інформація</w:t>
      </w:r>
      <w:proofErr w:type="spellEnd"/>
      <w:r w:rsidRPr="004849B6">
        <w:rPr>
          <w:lang w:val="ru-RU"/>
        </w:rPr>
        <w:t xml:space="preserve">, </w:t>
      </w:r>
      <w:proofErr w:type="spellStart"/>
      <w:r w:rsidRPr="004849B6">
        <w:rPr>
          <w:lang w:val="ru-RU"/>
        </w:rPr>
        <w:t>що</w:t>
      </w:r>
      <w:proofErr w:type="spellEnd"/>
      <w:r w:rsidRPr="004849B6">
        <w:rPr>
          <w:lang w:val="ru-RU"/>
        </w:rPr>
        <w:t xml:space="preserve"> </w:t>
      </w:r>
      <w:proofErr w:type="spellStart"/>
      <w:r w:rsidRPr="004849B6">
        <w:rPr>
          <w:lang w:val="ru-RU"/>
        </w:rPr>
        <w:t>стосується</w:t>
      </w:r>
      <w:proofErr w:type="spellEnd"/>
      <w:r w:rsidRPr="004849B6">
        <w:rPr>
          <w:lang w:val="ru-RU"/>
        </w:rPr>
        <w:t xml:space="preserve"> та </w:t>
      </w:r>
      <w:proofErr w:type="spellStart"/>
      <w:r w:rsidRPr="004849B6">
        <w:rPr>
          <w:lang w:val="ru-RU"/>
        </w:rPr>
        <w:t>отримана</w:t>
      </w:r>
      <w:proofErr w:type="spellEnd"/>
      <w:r w:rsidRPr="004849B6">
        <w:rPr>
          <w:lang w:val="ru-RU"/>
        </w:rPr>
        <w:t xml:space="preserve"> </w:t>
      </w:r>
      <w:proofErr w:type="spellStart"/>
      <w:r w:rsidRPr="004849B6">
        <w:rPr>
          <w:lang w:val="ru-RU"/>
        </w:rPr>
        <w:t>від</w:t>
      </w:r>
      <w:proofErr w:type="spellEnd"/>
      <w:r w:rsidRPr="004849B6">
        <w:rPr>
          <w:lang w:val="ru-RU"/>
        </w:rPr>
        <w:t xml:space="preserve"> </w:t>
      </w:r>
      <w:proofErr w:type="spellStart"/>
      <w:r w:rsidRPr="004849B6">
        <w:rPr>
          <w:lang w:val="ru-RU"/>
        </w:rPr>
        <w:t>заявника</w:t>
      </w:r>
      <w:proofErr w:type="spellEnd"/>
      <w:r w:rsidRPr="004849B6">
        <w:rPr>
          <w:lang w:val="ru-RU"/>
        </w:rPr>
        <w:t xml:space="preserve"> </w:t>
      </w:r>
      <w:proofErr w:type="spellStart"/>
      <w:r w:rsidRPr="004849B6">
        <w:rPr>
          <w:lang w:val="ru-RU"/>
        </w:rPr>
        <w:t>внаслідок</w:t>
      </w:r>
      <w:proofErr w:type="spellEnd"/>
      <w:r w:rsidRPr="004849B6">
        <w:rPr>
          <w:lang w:val="ru-RU"/>
        </w:rPr>
        <w:t xml:space="preserve"> </w:t>
      </w:r>
      <w:proofErr w:type="spellStart"/>
      <w:r w:rsidRPr="004849B6">
        <w:rPr>
          <w:lang w:val="ru-RU"/>
        </w:rPr>
        <w:t>участі</w:t>
      </w:r>
      <w:proofErr w:type="spellEnd"/>
      <w:r w:rsidRPr="004849B6">
        <w:rPr>
          <w:lang w:val="ru-RU"/>
        </w:rPr>
        <w:t xml:space="preserve"> в </w:t>
      </w:r>
      <w:proofErr w:type="spellStart"/>
      <w:r w:rsidRPr="004849B6">
        <w:rPr>
          <w:lang w:val="ru-RU"/>
        </w:rPr>
        <w:t>цьому</w:t>
      </w:r>
      <w:proofErr w:type="spellEnd"/>
      <w:r w:rsidRPr="004849B6">
        <w:rPr>
          <w:lang w:val="ru-RU"/>
        </w:rPr>
        <w:t xml:space="preserve"> </w:t>
      </w:r>
      <w:proofErr w:type="spellStart"/>
      <w:r w:rsidRPr="004849B6">
        <w:rPr>
          <w:lang w:val="ru-RU"/>
        </w:rPr>
        <w:t>запиті</w:t>
      </w:r>
      <w:proofErr w:type="spellEnd"/>
      <w:r w:rsidRPr="004849B6">
        <w:rPr>
          <w:lang w:val="ru-RU"/>
        </w:rPr>
        <w:t xml:space="preserve">, є </w:t>
      </w:r>
      <w:proofErr w:type="spellStart"/>
      <w:r w:rsidRPr="004849B6">
        <w:rPr>
          <w:lang w:val="ru-RU"/>
        </w:rPr>
        <w:t>конфіденційною</w:t>
      </w:r>
      <w:proofErr w:type="spellEnd"/>
      <w:r w:rsidRPr="004849B6">
        <w:rPr>
          <w:lang w:val="ru-RU"/>
        </w:rPr>
        <w:t xml:space="preserve">. </w:t>
      </w:r>
      <w:proofErr w:type="spellStart"/>
      <w:r w:rsidRPr="004849B6">
        <w:rPr>
          <w:lang w:val="ru-RU"/>
        </w:rPr>
        <w:t>Заявник</w:t>
      </w:r>
      <w:proofErr w:type="spellEnd"/>
      <w:r w:rsidRPr="004849B6">
        <w:rPr>
          <w:lang w:val="ru-RU"/>
        </w:rPr>
        <w:t xml:space="preserve"> </w:t>
      </w:r>
      <w:proofErr w:type="spellStart"/>
      <w:r w:rsidRPr="004849B6">
        <w:rPr>
          <w:lang w:val="ru-RU"/>
        </w:rPr>
        <w:t>надає</w:t>
      </w:r>
      <w:proofErr w:type="spellEnd"/>
      <w:r w:rsidRPr="004849B6">
        <w:rPr>
          <w:lang w:val="ru-RU"/>
        </w:rPr>
        <w:t xml:space="preserve"> </w:t>
      </w:r>
      <w:proofErr w:type="spellStart"/>
      <w:r w:rsidRPr="004849B6">
        <w:rPr>
          <w:lang w:val="ru-RU"/>
        </w:rPr>
        <w:t>згоду</w:t>
      </w:r>
      <w:proofErr w:type="spellEnd"/>
      <w:r w:rsidRPr="004849B6">
        <w:rPr>
          <w:lang w:val="ru-RU"/>
        </w:rPr>
        <w:t xml:space="preserve"> на </w:t>
      </w:r>
      <w:proofErr w:type="spellStart"/>
      <w:r w:rsidRPr="004849B6">
        <w:rPr>
          <w:lang w:val="ru-RU"/>
        </w:rPr>
        <w:t>розкриття</w:t>
      </w:r>
      <w:proofErr w:type="spellEnd"/>
      <w:r w:rsidRPr="004849B6">
        <w:rPr>
          <w:lang w:val="ru-RU"/>
        </w:rPr>
        <w:t xml:space="preserve"> </w:t>
      </w:r>
      <w:proofErr w:type="spellStart"/>
      <w:r w:rsidRPr="004849B6">
        <w:rPr>
          <w:lang w:val="ru-RU"/>
        </w:rPr>
        <w:t>документів</w:t>
      </w:r>
      <w:proofErr w:type="spellEnd"/>
      <w:r w:rsidRPr="004849B6">
        <w:rPr>
          <w:lang w:val="ru-RU"/>
        </w:rPr>
        <w:t xml:space="preserve">, </w:t>
      </w:r>
      <w:proofErr w:type="spellStart"/>
      <w:r w:rsidRPr="004849B6">
        <w:rPr>
          <w:lang w:val="ru-RU"/>
        </w:rPr>
        <w:t>поданих</w:t>
      </w:r>
      <w:proofErr w:type="spellEnd"/>
      <w:r w:rsidRPr="004849B6">
        <w:rPr>
          <w:lang w:val="ru-RU"/>
        </w:rPr>
        <w:t xml:space="preserve"> </w:t>
      </w:r>
      <w:proofErr w:type="spellStart"/>
      <w:r w:rsidRPr="004849B6">
        <w:rPr>
          <w:lang w:val="ru-RU"/>
        </w:rPr>
        <w:t>заявниками</w:t>
      </w:r>
      <w:proofErr w:type="spellEnd"/>
      <w:r w:rsidRPr="004849B6">
        <w:rPr>
          <w:lang w:val="ru-RU"/>
        </w:rPr>
        <w:t xml:space="preserve">, </w:t>
      </w:r>
      <w:proofErr w:type="spellStart"/>
      <w:r w:rsidRPr="004849B6">
        <w:rPr>
          <w:lang w:val="ru-RU"/>
        </w:rPr>
        <w:t>оцінювачам</w:t>
      </w:r>
      <w:proofErr w:type="spellEnd"/>
      <w:r w:rsidRPr="004849B6">
        <w:rPr>
          <w:lang w:val="ru-RU"/>
        </w:rPr>
        <w:t xml:space="preserve">, </w:t>
      </w:r>
      <w:proofErr w:type="spellStart"/>
      <w:r w:rsidRPr="004849B6">
        <w:rPr>
          <w:lang w:val="ru-RU"/>
        </w:rPr>
        <w:t>які</w:t>
      </w:r>
      <w:proofErr w:type="spellEnd"/>
      <w:r w:rsidRPr="004849B6">
        <w:rPr>
          <w:lang w:val="ru-RU"/>
        </w:rPr>
        <w:t xml:space="preserve"> </w:t>
      </w:r>
      <w:proofErr w:type="spellStart"/>
      <w:r w:rsidRPr="004849B6">
        <w:rPr>
          <w:lang w:val="ru-RU"/>
        </w:rPr>
        <w:t>беруть</w:t>
      </w:r>
      <w:proofErr w:type="spellEnd"/>
      <w:r w:rsidRPr="004849B6">
        <w:rPr>
          <w:lang w:val="ru-RU"/>
        </w:rPr>
        <w:t xml:space="preserve"> участь у </w:t>
      </w:r>
      <w:proofErr w:type="spellStart"/>
      <w:r w:rsidRPr="004849B6">
        <w:rPr>
          <w:lang w:val="ru-RU"/>
        </w:rPr>
        <w:t>виборі</w:t>
      </w:r>
      <w:proofErr w:type="spellEnd"/>
      <w:r w:rsidRPr="004849B6">
        <w:rPr>
          <w:lang w:val="ru-RU"/>
        </w:rPr>
        <w:t xml:space="preserve">. </w:t>
      </w:r>
      <w:proofErr w:type="spellStart"/>
      <w:r w:rsidRPr="004849B6">
        <w:t>Зверніть</w:t>
      </w:r>
      <w:proofErr w:type="spellEnd"/>
      <w:r w:rsidRPr="004849B6">
        <w:t xml:space="preserve"> </w:t>
      </w:r>
      <w:proofErr w:type="spellStart"/>
      <w:r w:rsidRPr="004849B6">
        <w:t>увагу</w:t>
      </w:r>
      <w:proofErr w:type="spellEnd"/>
      <w:r w:rsidRPr="004849B6">
        <w:t xml:space="preserve">, </w:t>
      </w:r>
      <w:proofErr w:type="spellStart"/>
      <w:r w:rsidRPr="004849B6">
        <w:t>що</w:t>
      </w:r>
      <w:proofErr w:type="spellEnd"/>
      <w:r w:rsidRPr="004849B6">
        <w:t xml:space="preserve"> </w:t>
      </w:r>
      <w:proofErr w:type="spellStart"/>
      <w:r w:rsidRPr="004849B6">
        <w:t>всі</w:t>
      </w:r>
      <w:proofErr w:type="spellEnd"/>
      <w:r w:rsidRPr="004849B6">
        <w:t xml:space="preserve"> </w:t>
      </w:r>
      <w:proofErr w:type="spellStart"/>
      <w:r w:rsidRPr="004849B6">
        <w:t>оцінювачі</w:t>
      </w:r>
      <w:proofErr w:type="spellEnd"/>
      <w:r w:rsidRPr="004849B6">
        <w:t xml:space="preserve"> </w:t>
      </w:r>
      <w:proofErr w:type="spellStart"/>
      <w:r w:rsidRPr="004849B6">
        <w:t>підписують</w:t>
      </w:r>
      <w:proofErr w:type="spellEnd"/>
      <w:r w:rsidRPr="004849B6">
        <w:t xml:space="preserve"> </w:t>
      </w:r>
      <w:proofErr w:type="spellStart"/>
      <w:r w:rsidRPr="004849B6">
        <w:t>угоди</w:t>
      </w:r>
      <w:proofErr w:type="spellEnd"/>
      <w:r w:rsidRPr="004849B6">
        <w:t xml:space="preserve"> </w:t>
      </w:r>
      <w:proofErr w:type="spellStart"/>
      <w:r w:rsidRPr="004849B6">
        <w:t>про</w:t>
      </w:r>
      <w:proofErr w:type="spellEnd"/>
      <w:r w:rsidRPr="004849B6">
        <w:t xml:space="preserve"> </w:t>
      </w:r>
      <w:proofErr w:type="spellStart"/>
      <w:r w:rsidRPr="004849B6">
        <w:t>нерозголошення</w:t>
      </w:r>
      <w:proofErr w:type="spellEnd"/>
      <w:r w:rsidRPr="004849B6">
        <w:t>.</w:t>
      </w:r>
    </w:p>
    <w:p w14:paraId="791A3FF7" w14:textId="77777777" w:rsidR="004849B6" w:rsidRPr="004849B6" w:rsidRDefault="004849B6" w:rsidP="004849B6">
      <w:pPr>
        <w:pStyle w:val="af7"/>
        <w:numPr>
          <w:ilvl w:val="0"/>
          <w:numId w:val="34"/>
        </w:numPr>
        <w:rPr>
          <w:rFonts w:ascii="Georgia" w:hAnsi="Georgia"/>
          <w:sz w:val="22"/>
          <w:szCs w:val="22"/>
        </w:rPr>
      </w:pPr>
      <w:proofErr w:type="spellStart"/>
      <w:r w:rsidRPr="004849B6">
        <w:rPr>
          <w:rFonts w:ascii="Georgia" w:hAnsi="Georgia"/>
          <w:sz w:val="22"/>
          <w:szCs w:val="22"/>
        </w:rPr>
        <w:t>Pact</w:t>
      </w:r>
      <w:proofErr w:type="spellEnd"/>
      <w:r w:rsidRPr="004849B6">
        <w:rPr>
          <w:rFonts w:ascii="Georgia" w:hAnsi="Georgia"/>
          <w:sz w:val="22"/>
          <w:szCs w:val="22"/>
        </w:rPr>
        <w:t xml:space="preserve"> залишає за собою право укласти договір за умови отримання погодження донора або наявності фінансування.</w:t>
      </w:r>
    </w:p>
    <w:p w14:paraId="16F40BBF" w14:textId="69FCEE10" w:rsidR="004849B6" w:rsidRPr="004849B6" w:rsidRDefault="004849B6" w:rsidP="004849B6">
      <w:pPr>
        <w:pStyle w:val="af7"/>
        <w:numPr>
          <w:ilvl w:val="0"/>
          <w:numId w:val="34"/>
        </w:numPr>
        <w:rPr>
          <w:rFonts w:ascii="Georgia" w:hAnsi="Georgia"/>
        </w:rPr>
      </w:pPr>
      <w:r w:rsidRPr="004849B6">
        <w:rPr>
          <w:rFonts w:ascii="Georgia" w:hAnsi="Georgia"/>
          <w:sz w:val="22"/>
          <w:szCs w:val="22"/>
        </w:rPr>
        <w:t xml:space="preserve">Заявники повинні негайно повідомити про будь-який фактичний або потенційний конфлікт інтересів із </w:t>
      </w:r>
      <w:proofErr w:type="spellStart"/>
      <w:r w:rsidRPr="004849B6">
        <w:rPr>
          <w:rFonts w:ascii="Georgia" w:hAnsi="Georgia"/>
          <w:sz w:val="22"/>
          <w:szCs w:val="22"/>
        </w:rPr>
        <w:t>Pact</w:t>
      </w:r>
      <w:proofErr w:type="spellEnd"/>
      <w:r w:rsidRPr="004849B6">
        <w:rPr>
          <w:rFonts w:ascii="Georgia" w:hAnsi="Georgia"/>
          <w:sz w:val="22"/>
          <w:szCs w:val="22"/>
        </w:rPr>
        <w:t xml:space="preserve"> або його співробітниками</w:t>
      </w:r>
      <w:r w:rsidRPr="004849B6">
        <w:rPr>
          <w:rFonts w:ascii="Georgia" w:hAnsi="Georgia"/>
        </w:rPr>
        <w:t>.</w:t>
      </w:r>
    </w:p>
    <w:sectPr w:rsidR="004849B6" w:rsidRPr="004849B6" w:rsidSect="008C4E3E">
      <w:foot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A22E" w14:textId="77777777" w:rsidR="0038595A" w:rsidRDefault="0038595A" w:rsidP="00B85CA7">
      <w:pPr>
        <w:spacing w:after="0" w:line="240" w:lineRule="auto"/>
      </w:pPr>
      <w:r>
        <w:separator/>
      </w:r>
    </w:p>
  </w:endnote>
  <w:endnote w:type="continuationSeparator" w:id="0">
    <w:p w14:paraId="29D1D4DB" w14:textId="77777777" w:rsidR="0038595A" w:rsidRDefault="0038595A" w:rsidP="00B85CA7">
      <w:pPr>
        <w:spacing w:after="0" w:line="240" w:lineRule="auto"/>
      </w:pPr>
      <w:r>
        <w:continuationSeparator/>
      </w:r>
    </w:p>
  </w:endnote>
  <w:endnote w:type="continuationNotice" w:id="1">
    <w:p w14:paraId="29173EBE" w14:textId="77777777" w:rsidR="0038595A" w:rsidRDefault="00385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44E5" w14:textId="77777777" w:rsidR="00D5400C" w:rsidRDefault="00D540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2DA3" w14:textId="77777777" w:rsidR="0038595A" w:rsidRDefault="0038595A" w:rsidP="00B85CA7">
      <w:pPr>
        <w:spacing w:after="0" w:line="240" w:lineRule="auto"/>
      </w:pPr>
      <w:r>
        <w:separator/>
      </w:r>
    </w:p>
  </w:footnote>
  <w:footnote w:type="continuationSeparator" w:id="0">
    <w:p w14:paraId="424198AB" w14:textId="77777777" w:rsidR="0038595A" w:rsidRDefault="0038595A" w:rsidP="00B85CA7">
      <w:pPr>
        <w:spacing w:after="0" w:line="240" w:lineRule="auto"/>
      </w:pPr>
      <w:r>
        <w:continuationSeparator/>
      </w:r>
    </w:p>
  </w:footnote>
  <w:footnote w:type="continuationNotice" w:id="1">
    <w:p w14:paraId="098F13E5" w14:textId="77777777" w:rsidR="0038595A" w:rsidRDefault="00385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C76"/>
    <w:multiLevelType w:val="hybridMultilevel"/>
    <w:tmpl w:val="9800DD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03B7F"/>
    <w:multiLevelType w:val="multilevel"/>
    <w:tmpl w:val="92B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2566"/>
    <w:multiLevelType w:val="hybridMultilevel"/>
    <w:tmpl w:val="C88C3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7B0450"/>
    <w:multiLevelType w:val="multilevel"/>
    <w:tmpl w:val="579ECFF6"/>
    <w:lvl w:ilvl="0">
      <w:start w:val="2"/>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8B8266C"/>
    <w:multiLevelType w:val="hybridMultilevel"/>
    <w:tmpl w:val="582609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9103F7"/>
    <w:multiLevelType w:val="hybridMultilevel"/>
    <w:tmpl w:val="7E92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15724"/>
    <w:multiLevelType w:val="hybridMultilevel"/>
    <w:tmpl w:val="7D129854"/>
    <w:lvl w:ilvl="0" w:tplc="84CCF02A">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340B6B"/>
    <w:multiLevelType w:val="multilevel"/>
    <w:tmpl w:val="BE6233F0"/>
    <w:lvl w:ilvl="0">
      <w:start w:val="2"/>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419"/>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4327485"/>
    <w:multiLevelType w:val="hybridMultilevel"/>
    <w:tmpl w:val="69067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54EEB"/>
    <w:multiLevelType w:val="multilevel"/>
    <w:tmpl w:val="B61CC30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CB0C7A"/>
    <w:multiLevelType w:val="hybridMultilevel"/>
    <w:tmpl w:val="8EB65142"/>
    <w:lvl w:ilvl="0" w:tplc="84CCF02A">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CB11EE"/>
    <w:multiLevelType w:val="multilevel"/>
    <w:tmpl w:val="1776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361F8D"/>
    <w:multiLevelType w:val="hybridMultilevel"/>
    <w:tmpl w:val="76B4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F7596"/>
    <w:multiLevelType w:val="multilevel"/>
    <w:tmpl w:val="84A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87B80"/>
    <w:multiLevelType w:val="hybridMultilevel"/>
    <w:tmpl w:val="8D00A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D185508"/>
    <w:multiLevelType w:val="hybridMultilevel"/>
    <w:tmpl w:val="9AA08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96BED"/>
    <w:multiLevelType w:val="hybridMultilevel"/>
    <w:tmpl w:val="E162F5B6"/>
    <w:lvl w:ilvl="0" w:tplc="3C5CF0FE">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D4F95"/>
    <w:multiLevelType w:val="hybridMultilevel"/>
    <w:tmpl w:val="F5A08500"/>
    <w:lvl w:ilvl="0" w:tplc="E542D1D2">
      <w:numFmt w:val="bullet"/>
      <w:lvlText w:val="-"/>
      <w:lvlJc w:val="left"/>
      <w:pPr>
        <w:ind w:left="1080" w:hanging="360"/>
      </w:pPr>
      <w:rPr>
        <w:rFonts w:ascii="Georgia" w:eastAsiaTheme="minorHAnsi" w:hAnsi="Georgia"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2D7DF9"/>
    <w:multiLevelType w:val="multilevel"/>
    <w:tmpl w:val="09D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8B1396"/>
    <w:multiLevelType w:val="multilevel"/>
    <w:tmpl w:val="478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61737"/>
    <w:multiLevelType w:val="hybridMultilevel"/>
    <w:tmpl w:val="ED686E2C"/>
    <w:lvl w:ilvl="0" w:tplc="B7084B36">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F0DEF"/>
    <w:multiLevelType w:val="hybridMultilevel"/>
    <w:tmpl w:val="972C03AC"/>
    <w:lvl w:ilvl="0" w:tplc="491C2648">
      <w:start w:val="1"/>
      <w:numFmt w:val="upperLetter"/>
      <w:pStyle w:val="RFQHeading1"/>
      <w:lvlText w:val="%1."/>
      <w:lvlJc w:val="left"/>
      <w:pPr>
        <w:ind w:left="360" w:hanging="360"/>
      </w:pPr>
      <w:rPr>
        <w:rFonts w:ascii="Arial" w:hAnsi="Arial" w:cs="Arial" w:hint="default"/>
        <w:color w:val="0092C8"/>
        <w:sz w:val="26"/>
        <w:szCs w:val="2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7DA5712"/>
    <w:multiLevelType w:val="hybridMultilevel"/>
    <w:tmpl w:val="0EA676C2"/>
    <w:lvl w:ilvl="0" w:tplc="84CCF02A">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F654F00"/>
    <w:multiLevelType w:val="hybridMultilevel"/>
    <w:tmpl w:val="C8AC1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A406F1C">
      <w:start w:val="1"/>
      <w:numFmt w:val="decimal"/>
      <w:lvlText w:val="(%3)"/>
      <w:lvlJc w:val="left"/>
      <w:pPr>
        <w:ind w:left="2985" w:hanging="10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F3073C"/>
    <w:multiLevelType w:val="hybridMultilevel"/>
    <w:tmpl w:val="574C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1377D"/>
    <w:multiLevelType w:val="hybridMultilevel"/>
    <w:tmpl w:val="C72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374B1"/>
    <w:multiLevelType w:val="hybridMultilevel"/>
    <w:tmpl w:val="70E800E0"/>
    <w:lvl w:ilvl="0" w:tplc="84CCF02A">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5821DE"/>
    <w:multiLevelType w:val="multilevel"/>
    <w:tmpl w:val="ECCCF71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4F901EED"/>
    <w:multiLevelType w:val="multilevel"/>
    <w:tmpl w:val="4582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438CB"/>
    <w:multiLevelType w:val="hybridMultilevel"/>
    <w:tmpl w:val="2C2E3A48"/>
    <w:lvl w:ilvl="0" w:tplc="04220001">
      <w:start w:val="1"/>
      <w:numFmt w:val="bullet"/>
      <w:lvlText w:val=""/>
      <w:lvlJc w:val="left"/>
      <w:pPr>
        <w:ind w:left="1788" w:hanging="360"/>
      </w:pPr>
      <w:rPr>
        <w:rFonts w:ascii="Symbol" w:hAnsi="Symbol"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30" w15:restartNumberingAfterBreak="0">
    <w:nsid w:val="544C26AA"/>
    <w:multiLevelType w:val="hybridMultilevel"/>
    <w:tmpl w:val="E3189002"/>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636C95"/>
    <w:multiLevelType w:val="hybridMultilevel"/>
    <w:tmpl w:val="934676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8284A36"/>
    <w:multiLevelType w:val="hybridMultilevel"/>
    <w:tmpl w:val="9E687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D077E8"/>
    <w:multiLevelType w:val="hybridMultilevel"/>
    <w:tmpl w:val="8340D1A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C6FC3"/>
    <w:multiLevelType w:val="hybridMultilevel"/>
    <w:tmpl w:val="7A06A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A7E63"/>
    <w:multiLevelType w:val="hybridMultilevel"/>
    <w:tmpl w:val="CF00D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F24DDC"/>
    <w:multiLevelType w:val="multilevel"/>
    <w:tmpl w:val="65D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24729"/>
    <w:multiLevelType w:val="hybridMultilevel"/>
    <w:tmpl w:val="43EC3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15:restartNumberingAfterBreak="0">
    <w:nsid w:val="698B4C25"/>
    <w:multiLevelType w:val="hybridMultilevel"/>
    <w:tmpl w:val="E26A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51662"/>
    <w:multiLevelType w:val="hybridMultilevel"/>
    <w:tmpl w:val="CDB083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F281FB7"/>
    <w:multiLevelType w:val="multilevel"/>
    <w:tmpl w:val="F37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454540"/>
    <w:multiLevelType w:val="multilevel"/>
    <w:tmpl w:val="6E7855BC"/>
    <w:lvl w:ilvl="0">
      <w:start w:val="1"/>
      <w:numFmt w:val="decimal"/>
      <w:lvlText w:val="%1."/>
      <w:lvlJc w:val="left"/>
      <w:pPr>
        <w:ind w:left="720" w:hanging="360"/>
      </w:pPr>
      <w:rPr>
        <w:rFonts w:ascii="Georgia" w:eastAsiaTheme="minorHAnsi" w:hAnsi="Georgia" w:cs="Arial"/>
        <w:b w:val="0"/>
        <w:bCs w:val="0"/>
        <w:i w:val="0"/>
        <w:iCs w:val="0"/>
      </w:rPr>
    </w:lvl>
    <w:lvl w:ilvl="1">
      <w:start w:val="3"/>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1767C93"/>
    <w:multiLevelType w:val="multilevel"/>
    <w:tmpl w:val="AB7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87ECD"/>
    <w:multiLevelType w:val="hybridMultilevel"/>
    <w:tmpl w:val="9EE8AA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4F23164"/>
    <w:multiLevelType w:val="hybridMultilevel"/>
    <w:tmpl w:val="F6EE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75F1E"/>
    <w:multiLevelType w:val="hybridMultilevel"/>
    <w:tmpl w:val="B534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3785D"/>
    <w:multiLevelType w:val="multilevel"/>
    <w:tmpl w:val="F738E338"/>
    <w:lvl w:ilvl="0">
      <w:start w:val="1"/>
      <w:numFmt w:val="decimal"/>
      <w:lvlText w:val="%1."/>
      <w:lvlJc w:val="left"/>
      <w:pPr>
        <w:ind w:left="720" w:hanging="360"/>
      </w:pPr>
      <w:rPr>
        <w:rFonts w:hint="default"/>
      </w:rPr>
    </w:lvl>
    <w:lvl w:ilvl="1">
      <w:start w:val="1"/>
      <w:numFmt w:val="decimal"/>
      <w:isLgl/>
      <w:lvlText w:val="%1.%2"/>
      <w:lvlJc w:val="left"/>
      <w:pPr>
        <w:ind w:left="720" w:hanging="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C48C1"/>
    <w:multiLevelType w:val="multilevel"/>
    <w:tmpl w:val="A7B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875F8"/>
    <w:multiLevelType w:val="hybridMultilevel"/>
    <w:tmpl w:val="F5C0890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9" w15:restartNumberingAfterBreak="0">
    <w:nsid w:val="7DAD1793"/>
    <w:multiLevelType w:val="hybridMultilevel"/>
    <w:tmpl w:val="5160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9D0C5A"/>
    <w:multiLevelType w:val="hybridMultilevel"/>
    <w:tmpl w:val="1CD8EE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632061">
    <w:abstractNumId w:val="5"/>
  </w:num>
  <w:num w:numId="2" w16cid:durableId="1927571281">
    <w:abstractNumId w:val="25"/>
  </w:num>
  <w:num w:numId="3" w16cid:durableId="801002433">
    <w:abstractNumId w:val="44"/>
  </w:num>
  <w:num w:numId="4" w16cid:durableId="1958288624">
    <w:abstractNumId w:val="49"/>
  </w:num>
  <w:num w:numId="5" w16cid:durableId="907615649">
    <w:abstractNumId w:val="8"/>
  </w:num>
  <w:num w:numId="6" w16cid:durableId="74087126">
    <w:abstractNumId w:val="34"/>
  </w:num>
  <w:num w:numId="7" w16cid:durableId="1813675667">
    <w:abstractNumId w:val="21"/>
  </w:num>
  <w:num w:numId="8" w16cid:durableId="1941990084">
    <w:abstractNumId w:val="32"/>
  </w:num>
  <w:num w:numId="9" w16cid:durableId="644898104">
    <w:abstractNumId w:val="48"/>
  </w:num>
  <w:num w:numId="10" w16cid:durableId="1449087952">
    <w:abstractNumId w:val="37"/>
  </w:num>
  <w:num w:numId="11" w16cid:durableId="1324429365">
    <w:abstractNumId w:val="23"/>
  </w:num>
  <w:num w:numId="12" w16cid:durableId="60834947">
    <w:abstractNumId w:val="4"/>
  </w:num>
  <w:num w:numId="13" w16cid:durableId="1432239942">
    <w:abstractNumId w:val="35"/>
  </w:num>
  <w:num w:numId="14" w16cid:durableId="705523847">
    <w:abstractNumId w:val="14"/>
  </w:num>
  <w:num w:numId="15" w16cid:durableId="610942790">
    <w:abstractNumId w:val="13"/>
  </w:num>
  <w:num w:numId="16" w16cid:durableId="1336572581">
    <w:abstractNumId w:val="0"/>
  </w:num>
  <w:num w:numId="17" w16cid:durableId="1439567738">
    <w:abstractNumId w:val="12"/>
  </w:num>
  <w:num w:numId="18" w16cid:durableId="60566070">
    <w:abstractNumId w:val="24"/>
  </w:num>
  <w:num w:numId="19" w16cid:durableId="1848594805">
    <w:abstractNumId w:val="16"/>
  </w:num>
  <w:num w:numId="20" w16cid:durableId="654534394">
    <w:abstractNumId w:val="33"/>
  </w:num>
  <w:num w:numId="21" w16cid:durableId="1269892736">
    <w:abstractNumId w:val="38"/>
  </w:num>
  <w:num w:numId="22" w16cid:durableId="998385889">
    <w:abstractNumId w:val="45"/>
  </w:num>
  <w:num w:numId="23" w16cid:durableId="1309628458">
    <w:abstractNumId w:val="50"/>
  </w:num>
  <w:num w:numId="24" w16cid:durableId="1917089179">
    <w:abstractNumId w:val="15"/>
  </w:num>
  <w:num w:numId="25" w16cid:durableId="81295943">
    <w:abstractNumId w:val="30"/>
  </w:num>
  <w:num w:numId="26" w16cid:durableId="1426612253">
    <w:abstractNumId w:val="9"/>
  </w:num>
  <w:num w:numId="27" w16cid:durableId="1820805782">
    <w:abstractNumId w:val="21"/>
  </w:num>
  <w:num w:numId="28" w16cid:durableId="1922331321">
    <w:abstractNumId w:val="21"/>
  </w:num>
  <w:num w:numId="29" w16cid:durableId="195436044">
    <w:abstractNumId w:val="43"/>
  </w:num>
  <w:num w:numId="30" w16cid:durableId="1264264920">
    <w:abstractNumId w:val="39"/>
  </w:num>
  <w:num w:numId="31" w16cid:durableId="2002811423">
    <w:abstractNumId w:val="29"/>
  </w:num>
  <w:num w:numId="32" w16cid:durableId="705374032">
    <w:abstractNumId w:val="31"/>
  </w:num>
  <w:num w:numId="33" w16cid:durableId="199704443">
    <w:abstractNumId w:val="2"/>
  </w:num>
  <w:num w:numId="34" w16cid:durableId="1811240726">
    <w:abstractNumId w:val="26"/>
  </w:num>
  <w:num w:numId="35" w16cid:durableId="887373138">
    <w:abstractNumId w:val="22"/>
  </w:num>
  <w:num w:numId="36" w16cid:durableId="900797017">
    <w:abstractNumId w:val="10"/>
  </w:num>
  <w:num w:numId="37" w16cid:durableId="810901967">
    <w:abstractNumId w:val="6"/>
  </w:num>
  <w:num w:numId="38" w16cid:durableId="223873233">
    <w:abstractNumId w:val="17"/>
  </w:num>
  <w:num w:numId="39" w16cid:durableId="81530020">
    <w:abstractNumId w:val="11"/>
  </w:num>
  <w:num w:numId="40" w16cid:durableId="1405378378">
    <w:abstractNumId w:val="20"/>
  </w:num>
  <w:num w:numId="41" w16cid:durableId="618074901">
    <w:abstractNumId w:val="36"/>
  </w:num>
  <w:num w:numId="42" w16cid:durableId="323164361">
    <w:abstractNumId w:val="18"/>
  </w:num>
  <w:num w:numId="43" w16cid:durableId="2090737500">
    <w:abstractNumId w:val="41"/>
  </w:num>
  <w:num w:numId="44" w16cid:durableId="1690377009">
    <w:abstractNumId w:val="27"/>
  </w:num>
  <w:num w:numId="45" w16cid:durableId="2134596393">
    <w:abstractNumId w:val="28"/>
  </w:num>
  <w:num w:numId="46" w16cid:durableId="25642158">
    <w:abstractNumId w:val="42"/>
  </w:num>
  <w:num w:numId="47" w16cid:durableId="1661691114">
    <w:abstractNumId w:val="47"/>
  </w:num>
  <w:num w:numId="48" w16cid:durableId="1464040485">
    <w:abstractNumId w:val="19"/>
  </w:num>
  <w:num w:numId="49" w16cid:durableId="676540165">
    <w:abstractNumId w:val="40"/>
  </w:num>
  <w:num w:numId="50" w16cid:durableId="1084183157">
    <w:abstractNumId w:val="1"/>
  </w:num>
  <w:num w:numId="51" w16cid:durableId="1858302931">
    <w:abstractNumId w:val="46"/>
  </w:num>
  <w:num w:numId="52" w16cid:durableId="1405831578">
    <w:abstractNumId w:val="7"/>
  </w:num>
  <w:num w:numId="53" w16cid:durableId="71998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1MTAxMDc3NDA0MzJS0lEKTi0uzszPAykwrAUA8cI3cCwAAAA="/>
  </w:docVars>
  <w:rsids>
    <w:rsidRoot w:val="00DB6E60"/>
    <w:rsid w:val="0000274C"/>
    <w:rsid w:val="000065DF"/>
    <w:rsid w:val="000077C3"/>
    <w:rsid w:val="0001407E"/>
    <w:rsid w:val="000274D5"/>
    <w:rsid w:val="00044C57"/>
    <w:rsid w:val="00045415"/>
    <w:rsid w:val="000773E2"/>
    <w:rsid w:val="000775B0"/>
    <w:rsid w:val="000864AA"/>
    <w:rsid w:val="000A29F3"/>
    <w:rsid w:val="000A684B"/>
    <w:rsid w:val="000B3249"/>
    <w:rsid w:val="000B38E5"/>
    <w:rsid w:val="000C1D15"/>
    <w:rsid w:val="000C48CA"/>
    <w:rsid w:val="000E0033"/>
    <w:rsid w:val="000E3517"/>
    <w:rsid w:val="000F074C"/>
    <w:rsid w:val="00103519"/>
    <w:rsid w:val="00104115"/>
    <w:rsid w:val="001045E5"/>
    <w:rsid w:val="00114C97"/>
    <w:rsid w:val="00126D2E"/>
    <w:rsid w:val="00127A76"/>
    <w:rsid w:val="00131390"/>
    <w:rsid w:val="00135DFB"/>
    <w:rsid w:val="00141EDB"/>
    <w:rsid w:val="00142224"/>
    <w:rsid w:val="00143174"/>
    <w:rsid w:val="00144FAC"/>
    <w:rsid w:val="001451AD"/>
    <w:rsid w:val="00150A15"/>
    <w:rsid w:val="001560F6"/>
    <w:rsid w:val="001630F0"/>
    <w:rsid w:val="00166421"/>
    <w:rsid w:val="00166650"/>
    <w:rsid w:val="00171EC0"/>
    <w:rsid w:val="00172A43"/>
    <w:rsid w:val="00174F9E"/>
    <w:rsid w:val="00180B44"/>
    <w:rsid w:val="0018448A"/>
    <w:rsid w:val="001A20CD"/>
    <w:rsid w:val="001A59F1"/>
    <w:rsid w:val="001B4398"/>
    <w:rsid w:val="001B5C79"/>
    <w:rsid w:val="001C6AD3"/>
    <w:rsid w:val="001C6B7E"/>
    <w:rsid w:val="001C73F2"/>
    <w:rsid w:val="001D2342"/>
    <w:rsid w:val="001E3E84"/>
    <w:rsid w:val="001F26B9"/>
    <w:rsid w:val="00200A62"/>
    <w:rsid w:val="00201DF8"/>
    <w:rsid w:val="00202E88"/>
    <w:rsid w:val="002046D1"/>
    <w:rsid w:val="00206B7C"/>
    <w:rsid w:val="002146A1"/>
    <w:rsid w:val="00221842"/>
    <w:rsid w:val="002347E8"/>
    <w:rsid w:val="00256E18"/>
    <w:rsid w:val="00262A52"/>
    <w:rsid w:val="002672AA"/>
    <w:rsid w:val="0027678E"/>
    <w:rsid w:val="002778E4"/>
    <w:rsid w:val="002800A2"/>
    <w:rsid w:val="00283714"/>
    <w:rsid w:val="00290245"/>
    <w:rsid w:val="002923BA"/>
    <w:rsid w:val="00293CAA"/>
    <w:rsid w:val="00293E40"/>
    <w:rsid w:val="00297AC3"/>
    <w:rsid w:val="002A1DAD"/>
    <w:rsid w:val="002A362C"/>
    <w:rsid w:val="002A66D1"/>
    <w:rsid w:val="002B1C58"/>
    <w:rsid w:val="002C2155"/>
    <w:rsid w:val="002C5599"/>
    <w:rsid w:val="002C60AD"/>
    <w:rsid w:val="002D7EB8"/>
    <w:rsid w:val="002F1F3F"/>
    <w:rsid w:val="00300E7B"/>
    <w:rsid w:val="0030203B"/>
    <w:rsid w:val="003045B3"/>
    <w:rsid w:val="00304E56"/>
    <w:rsid w:val="003070BF"/>
    <w:rsid w:val="00315073"/>
    <w:rsid w:val="0032417E"/>
    <w:rsid w:val="00326345"/>
    <w:rsid w:val="00333F5E"/>
    <w:rsid w:val="00336317"/>
    <w:rsid w:val="00351A4F"/>
    <w:rsid w:val="00353BA1"/>
    <w:rsid w:val="003701AA"/>
    <w:rsid w:val="00374C38"/>
    <w:rsid w:val="00374CB2"/>
    <w:rsid w:val="0038595A"/>
    <w:rsid w:val="00386DEF"/>
    <w:rsid w:val="003876AA"/>
    <w:rsid w:val="00394185"/>
    <w:rsid w:val="003A232A"/>
    <w:rsid w:val="003A7592"/>
    <w:rsid w:val="003A7718"/>
    <w:rsid w:val="003A7D4F"/>
    <w:rsid w:val="003A7E6C"/>
    <w:rsid w:val="003B35D2"/>
    <w:rsid w:val="003B4837"/>
    <w:rsid w:val="003C1433"/>
    <w:rsid w:val="003E47F8"/>
    <w:rsid w:val="003E57BB"/>
    <w:rsid w:val="003E5831"/>
    <w:rsid w:val="003F2914"/>
    <w:rsid w:val="003F31DD"/>
    <w:rsid w:val="003F48FB"/>
    <w:rsid w:val="003F62AD"/>
    <w:rsid w:val="004037A2"/>
    <w:rsid w:val="00405722"/>
    <w:rsid w:val="00424529"/>
    <w:rsid w:val="00427ECA"/>
    <w:rsid w:val="00430260"/>
    <w:rsid w:val="00432282"/>
    <w:rsid w:val="004329D0"/>
    <w:rsid w:val="00433FB3"/>
    <w:rsid w:val="00435CED"/>
    <w:rsid w:val="00472162"/>
    <w:rsid w:val="00483DFA"/>
    <w:rsid w:val="0048481D"/>
    <w:rsid w:val="004849B6"/>
    <w:rsid w:val="004A6F35"/>
    <w:rsid w:val="004B0DC5"/>
    <w:rsid w:val="004B21C4"/>
    <w:rsid w:val="004B476E"/>
    <w:rsid w:val="004C6E8B"/>
    <w:rsid w:val="004D0927"/>
    <w:rsid w:val="004D4343"/>
    <w:rsid w:val="004D5D1C"/>
    <w:rsid w:val="004E09C1"/>
    <w:rsid w:val="004E6C69"/>
    <w:rsid w:val="004F0416"/>
    <w:rsid w:val="004F1D9B"/>
    <w:rsid w:val="00500805"/>
    <w:rsid w:val="00503065"/>
    <w:rsid w:val="005069F0"/>
    <w:rsid w:val="0051122E"/>
    <w:rsid w:val="00513292"/>
    <w:rsid w:val="005231FD"/>
    <w:rsid w:val="00533211"/>
    <w:rsid w:val="005414F5"/>
    <w:rsid w:val="005443E0"/>
    <w:rsid w:val="00545709"/>
    <w:rsid w:val="00545AB1"/>
    <w:rsid w:val="005472C6"/>
    <w:rsid w:val="005506EF"/>
    <w:rsid w:val="005522F7"/>
    <w:rsid w:val="005627D9"/>
    <w:rsid w:val="005722AF"/>
    <w:rsid w:val="00573F5E"/>
    <w:rsid w:val="0057529A"/>
    <w:rsid w:val="00586F5F"/>
    <w:rsid w:val="005930BB"/>
    <w:rsid w:val="005A04C9"/>
    <w:rsid w:val="005A243D"/>
    <w:rsid w:val="005B18E9"/>
    <w:rsid w:val="005B6314"/>
    <w:rsid w:val="005C01C5"/>
    <w:rsid w:val="005D0AC8"/>
    <w:rsid w:val="005D3E69"/>
    <w:rsid w:val="005E45B8"/>
    <w:rsid w:val="005E4A16"/>
    <w:rsid w:val="00604678"/>
    <w:rsid w:val="006157DE"/>
    <w:rsid w:val="00615D89"/>
    <w:rsid w:val="00622103"/>
    <w:rsid w:val="006229F4"/>
    <w:rsid w:val="006259D2"/>
    <w:rsid w:val="006305CB"/>
    <w:rsid w:val="006351E4"/>
    <w:rsid w:val="00637C68"/>
    <w:rsid w:val="00645274"/>
    <w:rsid w:val="006453D1"/>
    <w:rsid w:val="00647670"/>
    <w:rsid w:val="00657BD2"/>
    <w:rsid w:val="006662B0"/>
    <w:rsid w:val="00667401"/>
    <w:rsid w:val="00670F0F"/>
    <w:rsid w:val="00675FFE"/>
    <w:rsid w:val="006C73B2"/>
    <w:rsid w:val="006D131D"/>
    <w:rsid w:val="006D3133"/>
    <w:rsid w:val="006D55A2"/>
    <w:rsid w:val="006E434B"/>
    <w:rsid w:val="006F2110"/>
    <w:rsid w:val="006F4AA0"/>
    <w:rsid w:val="006F5EC3"/>
    <w:rsid w:val="007001B0"/>
    <w:rsid w:val="00700D29"/>
    <w:rsid w:val="00704ABA"/>
    <w:rsid w:val="007100E7"/>
    <w:rsid w:val="007168EB"/>
    <w:rsid w:val="007178A8"/>
    <w:rsid w:val="0072145F"/>
    <w:rsid w:val="00723169"/>
    <w:rsid w:val="007242B0"/>
    <w:rsid w:val="0073770A"/>
    <w:rsid w:val="00737D0E"/>
    <w:rsid w:val="007435C9"/>
    <w:rsid w:val="0074631D"/>
    <w:rsid w:val="007626C5"/>
    <w:rsid w:val="00763968"/>
    <w:rsid w:val="00763AAA"/>
    <w:rsid w:val="00774DB2"/>
    <w:rsid w:val="00775CD4"/>
    <w:rsid w:val="007777BE"/>
    <w:rsid w:val="00780228"/>
    <w:rsid w:val="007842AA"/>
    <w:rsid w:val="00790765"/>
    <w:rsid w:val="0079638F"/>
    <w:rsid w:val="007C1865"/>
    <w:rsid w:val="007C2D03"/>
    <w:rsid w:val="007C7AED"/>
    <w:rsid w:val="007D557C"/>
    <w:rsid w:val="007E443E"/>
    <w:rsid w:val="007F05F2"/>
    <w:rsid w:val="007F48F9"/>
    <w:rsid w:val="007F52B4"/>
    <w:rsid w:val="00804F45"/>
    <w:rsid w:val="008063BE"/>
    <w:rsid w:val="00807A4E"/>
    <w:rsid w:val="00807D32"/>
    <w:rsid w:val="00812F8A"/>
    <w:rsid w:val="008204B3"/>
    <w:rsid w:val="00821BB1"/>
    <w:rsid w:val="00826D75"/>
    <w:rsid w:val="008372CF"/>
    <w:rsid w:val="00837F7C"/>
    <w:rsid w:val="00847312"/>
    <w:rsid w:val="00863063"/>
    <w:rsid w:val="008639C7"/>
    <w:rsid w:val="00864586"/>
    <w:rsid w:val="00871876"/>
    <w:rsid w:val="00874566"/>
    <w:rsid w:val="0088182E"/>
    <w:rsid w:val="00884E6F"/>
    <w:rsid w:val="00890373"/>
    <w:rsid w:val="00895221"/>
    <w:rsid w:val="008A2993"/>
    <w:rsid w:val="008B53A9"/>
    <w:rsid w:val="008B66AD"/>
    <w:rsid w:val="008B76BD"/>
    <w:rsid w:val="008C4E3E"/>
    <w:rsid w:val="008C4E85"/>
    <w:rsid w:val="008C4F9F"/>
    <w:rsid w:val="008C6D9B"/>
    <w:rsid w:val="008C7121"/>
    <w:rsid w:val="008D1A7C"/>
    <w:rsid w:val="008D3655"/>
    <w:rsid w:val="008D3E69"/>
    <w:rsid w:val="008E347A"/>
    <w:rsid w:val="008E3516"/>
    <w:rsid w:val="008E35C8"/>
    <w:rsid w:val="008F32DC"/>
    <w:rsid w:val="008F762E"/>
    <w:rsid w:val="0090054D"/>
    <w:rsid w:val="009112F9"/>
    <w:rsid w:val="00914ED8"/>
    <w:rsid w:val="00920C86"/>
    <w:rsid w:val="00922F05"/>
    <w:rsid w:val="00923CA9"/>
    <w:rsid w:val="00925D47"/>
    <w:rsid w:val="00934A72"/>
    <w:rsid w:val="0093618B"/>
    <w:rsid w:val="009471EE"/>
    <w:rsid w:val="009635FF"/>
    <w:rsid w:val="00967521"/>
    <w:rsid w:val="00972319"/>
    <w:rsid w:val="00984FCB"/>
    <w:rsid w:val="00993692"/>
    <w:rsid w:val="009A307A"/>
    <w:rsid w:val="009A4ACD"/>
    <w:rsid w:val="009A7729"/>
    <w:rsid w:val="009B74CD"/>
    <w:rsid w:val="009C5290"/>
    <w:rsid w:val="009C6955"/>
    <w:rsid w:val="009D34ED"/>
    <w:rsid w:val="009D6729"/>
    <w:rsid w:val="009E07C9"/>
    <w:rsid w:val="009E08E5"/>
    <w:rsid w:val="00A07577"/>
    <w:rsid w:val="00A113E8"/>
    <w:rsid w:val="00A145EC"/>
    <w:rsid w:val="00A22F4F"/>
    <w:rsid w:val="00A26E96"/>
    <w:rsid w:val="00A315E1"/>
    <w:rsid w:val="00A4478A"/>
    <w:rsid w:val="00A516B0"/>
    <w:rsid w:val="00A5202A"/>
    <w:rsid w:val="00A534E2"/>
    <w:rsid w:val="00A55FF6"/>
    <w:rsid w:val="00A6521E"/>
    <w:rsid w:val="00A730DE"/>
    <w:rsid w:val="00A74BE7"/>
    <w:rsid w:val="00A7770C"/>
    <w:rsid w:val="00A904D4"/>
    <w:rsid w:val="00A918C2"/>
    <w:rsid w:val="00A92FE7"/>
    <w:rsid w:val="00A97AD3"/>
    <w:rsid w:val="00AA008F"/>
    <w:rsid w:val="00AC3C3C"/>
    <w:rsid w:val="00AE0B69"/>
    <w:rsid w:val="00AE1E93"/>
    <w:rsid w:val="00AE3755"/>
    <w:rsid w:val="00AE5D28"/>
    <w:rsid w:val="00AF32E4"/>
    <w:rsid w:val="00B02606"/>
    <w:rsid w:val="00B03ACE"/>
    <w:rsid w:val="00B06793"/>
    <w:rsid w:val="00B13447"/>
    <w:rsid w:val="00B13606"/>
    <w:rsid w:val="00B25AA7"/>
    <w:rsid w:val="00B276F6"/>
    <w:rsid w:val="00B277D6"/>
    <w:rsid w:val="00B32093"/>
    <w:rsid w:val="00B37E30"/>
    <w:rsid w:val="00B41013"/>
    <w:rsid w:val="00B477AC"/>
    <w:rsid w:val="00B624DD"/>
    <w:rsid w:val="00B816AC"/>
    <w:rsid w:val="00B844C8"/>
    <w:rsid w:val="00B85CA7"/>
    <w:rsid w:val="00B94DF8"/>
    <w:rsid w:val="00B972D7"/>
    <w:rsid w:val="00BA01A0"/>
    <w:rsid w:val="00BA0C16"/>
    <w:rsid w:val="00BB034C"/>
    <w:rsid w:val="00BB072A"/>
    <w:rsid w:val="00BB24D6"/>
    <w:rsid w:val="00BC04A4"/>
    <w:rsid w:val="00BC68D9"/>
    <w:rsid w:val="00BE3DA4"/>
    <w:rsid w:val="00BE4ADC"/>
    <w:rsid w:val="00BE6566"/>
    <w:rsid w:val="00BE65E1"/>
    <w:rsid w:val="00BF0E0B"/>
    <w:rsid w:val="00BF18D5"/>
    <w:rsid w:val="00BF2252"/>
    <w:rsid w:val="00C03E12"/>
    <w:rsid w:val="00C04C6C"/>
    <w:rsid w:val="00C05701"/>
    <w:rsid w:val="00C11933"/>
    <w:rsid w:val="00C1474D"/>
    <w:rsid w:val="00C17D0D"/>
    <w:rsid w:val="00C204FB"/>
    <w:rsid w:val="00C37B9B"/>
    <w:rsid w:val="00C50082"/>
    <w:rsid w:val="00C5505D"/>
    <w:rsid w:val="00C55479"/>
    <w:rsid w:val="00C63012"/>
    <w:rsid w:val="00C64C1E"/>
    <w:rsid w:val="00C80B7F"/>
    <w:rsid w:val="00C90553"/>
    <w:rsid w:val="00C94CA6"/>
    <w:rsid w:val="00CA585B"/>
    <w:rsid w:val="00CC0484"/>
    <w:rsid w:val="00CC26D1"/>
    <w:rsid w:val="00CC38BA"/>
    <w:rsid w:val="00CD4A81"/>
    <w:rsid w:val="00CE217A"/>
    <w:rsid w:val="00CE66AB"/>
    <w:rsid w:val="00D01CA0"/>
    <w:rsid w:val="00D03701"/>
    <w:rsid w:val="00D038BF"/>
    <w:rsid w:val="00D05BA3"/>
    <w:rsid w:val="00D07C3C"/>
    <w:rsid w:val="00D13906"/>
    <w:rsid w:val="00D14515"/>
    <w:rsid w:val="00D237D1"/>
    <w:rsid w:val="00D24200"/>
    <w:rsid w:val="00D31502"/>
    <w:rsid w:val="00D33627"/>
    <w:rsid w:val="00D44BE1"/>
    <w:rsid w:val="00D5400C"/>
    <w:rsid w:val="00D55D32"/>
    <w:rsid w:val="00D628D3"/>
    <w:rsid w:val="00D62E61"/>
    <w:rsid w:val="00D63033"/>
    <w:rsid w:val="00D653C3"/>
    <w:rsid w:val="00D71417"/>
    <w:rsid w:val="00D73540"/>
    <w:rsid w:val="00D81730"/>
    <w:rsid w:val="00D85C7B"/>
    <w:rsid w:val="00D9167E"/>
    <w:rsid w:val="00DA3FA2"/>
    <w:rsid w:val="00DB0538"/>
    <w:rsid w:val="00DB06B5"/>
    <w:rsid w:val="00DB08B0"/>
    <w:rsid w:val="00DB6E60"/>
    <w:rsid w:val="00DC0F37"/>
    <w:rsid w:val="00DC2E89"/>
    <w:rsid w:val="00DD2BE2"/>
    <w:rsid w:val="00DE1AB6"/>
    <w:rsid w:val="00DE2FAB"/>
    <w:rsid w:val="00DF0167"/>
    <w:rsid w:val="00DF1974"/>
    <w:rsid w:val="00DF5034"/>
    <w:rsid w:val="00E0325E"/>
    <w:rsid w:val="00E056E9"/>
    <w:rsid w:val="00E074F7"/>
    <w:rsid w:val="00E07B64"/>
    <w:rsid w:val="00E10315"/>
    <w:rsid w:val="00E125BA"/>
    <w:rsid w:val="00E2271C"/>
    <w:rsid w:val="00E33019"/>
    <w:rsid w:val="00E37B41"/>
    <w:rsid w:val="00E45C0B"/>
    <w:rsid w:val="00E47AFA"/>
    <w:rsid w:val="00E545FD"/>
    <w:rsid w:val="00E5643E"/>
    <w:rsid w:val="00E61D30"/>
    <w:rsid w:val="00E662A8"/>
    <w:rsid w:val="00E71FEF"/>
    <w:rsid w:val="00E7211E"/>
    <w:rsid w:val="00E73A13"/>
    <w:rsid w:val="00E74EA3"/>
    <w:rsid w:val="00E901EB"/>
    <w:rsid w:val="00E90A7F"/>
    <w:rsid w:val="00E9621D"/>
    <w:rsid w:val="00EA0C5D"/>
    <w:rsid w:val="00EA219F"/>
    <w:rsid w:val="00EA5E69"/>
    <w:rsid w:val="00EB312D"/>
    <w:rsid w:val="00EB4708"/>
    <w:rsid w:val="00EC5433"/>
    <w:rsid w:val="00ED0A06"/>
    <w:rsid w:val="00ED7A1A"/>
    <w:rsid w:val="00EE0318"/>
    <w:rsid w:val="00EE29A4"/>
    <w:rsid w:val="00EE73A6"/>
    <w:rsid w:val="00F05483"/>
    <w:rsid w:val="00F1008C"/>
    <w:rsid w:val="00F17B5C"/>
    <w:rsid w:val="00F22F58"/>
    <w:rsid w:val="00F25A83"/>
    <w:rsid w:val="00F26E73"/>
    <w:rsid w:val="00F26F62"/>
    <w:rsid w:val="00F35922"/>
    <w:rsid w:val="00F44D55"/>
    <w:rsid w:val="00F51197"/>
    <w:rsid w:val="00F70492"/>
    <w:rsid w:val="00F711DF"/>
    <w:rsid w:val="00F75E7F"/>
    <w:rsid w:val="00F852A9"/>
    <w:rsid w:val="00F87554"/>
    <w:rsid w:val="00F87D99"/>
    <w:rsid w:val="00F90613"/>
    <w:rsid w:val="00FA035B"/>
    <w:rsid w:val="00FA0884"/>
    <w:rsid w:val="00FA69C7"/>
    <w:rsid w:val="00FB265B"/>
    <w:rsid w:val="00FD06FC"/>
    <w:rsid w:val="00FD5AEB"/>
    <w:rsid w:val="00FE1456"/>
    <w:rsid w:val="00FE189D"/>
    <w:rsid w:val="00FE2133"/>
    <w:rsid w:val="00FE51E2"/>
    <w:rsid w:val="00FE6C35"/>
    <w:rsid w:val="0BC7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4097"/>
  <w15:docId w15:val="{24A7931D-81E1-45EA-A0DE-164806A4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3E"/>
    <w:pPr>
      <w:spacing w:line="259" w:lineRule="auto"/>
    </w:pPr>
    <w:rPr>
      <w:rFonts w:ascii="Georgia" w:hAnsi="Georgia"/>
    </w:rPr>
  </w:style>
  <w:style w:type="paragraph" w:styleId="1">
    <w:name w:val="heading 1"/>
    <w:basedOn w:val="a"/>
    <w:link w:val="10"/>
    <w:uiPriority w:val="9"/>
    <w:qFormat/>
    <w:rsid w:val="00A07577"/>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A075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F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7F7C"/>
    <w:rPr>
      <w:rFonts w:ascii="Tahoma" w:hAnsi="Tahoma" w:cs="Tahoma"/>
      <w:sz w:val="16"/>
      <w:szCs w:val="16"/>
    </w:rPr>
  </w:style>
  <w:style w:type="paragraph" w:styleId="a5">
    <w:name w:val="List Paragraph"/>
    <w:basedOn w:val="a"/>
    <w:link w:val="a6"/>
    <w:uiPriority w:val="34"/>
    <w:qFormat/>
    <w:rsid w:val="00394185"/>
    <w:pPr>
      <w:ind w:left="720"/>
      <w:contextualSpacing/>
    </w:pPr>
  </w:style>
  <w:style w:type="character" w:customStyle="1" w:styleId="10">
    <w:name w:val="Заголовок 1 Знак"/>
    <w:basedOn w:val="a0"/>
    <w:link w:val="1"/>
    <w:uiPriority w:val="9"/>
    <w:rsid w:val="00A0757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A07577"/>
    <w:rPr>
      <w:rFonts w:asciiTheme="majorHAnsi" w:eastAsiaTheme="majorEastAsia" w:hAnsiTheme="majorHAnsi" w:cstheme="majorBidi"/>
      <w:color w:val="243F60" w:themeColor="accent1" w:themeShade="7F"/>
      <w:sz w:val="24"/>
      <w:szCs w:val="24"/>
    </w:rPr>
  </w:style>
  <w:style w:type="table" w:styleId="5">
    <w:name w:val="Light List Accent 5"/>
    <w:basedOn w:val="a1"/>
    <w:uiPriority w:val="61"/>
    <w:rsid w:val="00CC048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a8"/>
    <w:uiPriority w:val="99"/>
    <w:unhideWhenUsed/>
    <w:rsid w:val="00B85CA7"/>
    <w:pPr>
      <w:tabs>
        <w:tab w:val="center" w:pos="4680"/>
        <w:tab w:val="right" w:pos="9360"/>
      </w:tabs>
      <w:spacing w:after="0" w:line="240" w:lineRule="auto"/>
    </w:pPr>
  </w:style>
  <w:style w:type="character" w:customStyle="1" w:styleId="a8">
    <w:name w:val="Верхній колонтитул Знак"/>
    <w:basedOn w:val="a0"/>
    <w:link w:val="a7"/>
    <w:uiPriority w:val="99"/>
    <w:rsid w:val="00B85CA7"/>
  </w:style>
  <w:style w:type="paragraph" w:styleId="a9">
    <w:name w:val="footer"/>
    <w:basedOn w:val="a"/>
    <w:link w:val="aa"/>
    <w:uiPriority w:val="99"/>
    <w:unhideWhenUsed/>
    <w:rsid w:val="00B85CA7"/>
    <w:pPr>
      <w:tabs>
        <w:tab w:val="center" w:pos="4680"/>
        <w:tab w:val="right" w:pos="9360"/>
      </w:tabs>
      <w:spacing w:after="0" w:line="240" w:lineRule="auto"/>
    </w:pPr>
  </w:style>
  <w:style w:type="character" w:customStyle="1" w:styleId="aa">
    <w:name w:val="Нижній колонтитул Знак"/>
    <w:basedOn w:val="a0"/>
    <w:link w:val="a9"/>
    <w:uiPriority w:val="99"/>
    <w:rsid w:val="00B85CA7"/>
  </w:style>
  <w:style w:type="table" w:styleId="ab">
    <w:name w:val="Table Grid"/>
    <w:basedOn w:val="a1"/>
    <w:uiPriority w:val="1"/>
    <w:rsid w:val="000C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1B4398"/>
    <w:pPr>
      <w:widowControl/>
      <w:autoSpaceDE w:val="0"/>
      <w:autoSpaceDN w:val="0"/>
      <w:spacing w:after="0" w:line="240" w:lineRule="auto"/>
    </w:pPr>
    <w:rPr>
      <w:rFonts w:ascii="Times New Roman" w:hAnsi="Times New Roman" w:cs="Times New Roman"/>
      <w:color w:val="000000"/>
      <w:sz w:val="24"/>
      <w:szCs w:val="24"/>
    </w:rPr>
  </w:style>
  <w:style w:type="table" w:styleId="31">
    <w:name w:val="Plain Table 3"/>
    <w:basedOn w:val="a1"/>
    <w:uiPriority w:val="43"/>
    <w:rsid w:val="006F21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c">
    <w:name w:val="annotation reference"/>
    <w:basedOn w:val="a0"/>
    <w:uiPriority w:val="99"/>
    <w:semiHidden/>
    <w:unhideWhenUsed/>
    <w:rsid w:val="00A918C2"/>
    <w:rPr>
      <w:sz w:val="16"/>
      <w:szCs w:val="16"/>
    </w:rPr>
  </w:style>
  <w:style w:type="paragraph" w:styleId="ad">
    <w:name w:val="annotation text"/>
    <w:basedOn w:val="a"/>
    <w:link w:val="ae"/>
    <w:uiPriority w:val="99"/>
    <w:unhideWhenUsed/>
    <w:rsid w:val="00A918C2"/>
    <w:pPr>
      <w:spacing w:line="240" w:lineRule="auto"/>
    </w:pPr>
    <w:rPr>
      <w:sz w:val="20"/>
      <w:szCs w:val="20"/>
    </w:rPr>
  </w:style>
  <w:style w:type="character" w:customStyle="1" w:styleId="ae">
    <w:name w:val="Текст примітки Знак"/>
    <w:basedOn w:val="a0"/>
    <w:link w:val="ad"/>
    <w:uiPriority w:val="99"/>
    <w:rsid w:val="00A918C2"/>
    <w:rPr>
      <w:sz w:val="20"/>
      <w:szCs w:val="20"/>
    </w:rPr>
  </w:style>
  <w:style w:type="paragraph" w:styleId="af">
    <w:name w:val="annotation subject"/>
    <w:basedOn w:val="ad"/>
    <w:next w:val="ad"/>
    <w:link w:val="af0"/>
    <w:uiPriority w:val="99"/>
    <w:semiHidden/>
    <w:unhideWhenUsed/>
    <w:rsid w:val="00A918C2"/>
    <w:rPr>
      <w:b/>
      <w:bCs/>
    </w:rPr>
  </w:style>
  <w:style w:type="character" w:customStyle="1" w:styleId="af0">
    <w:name w:val="Тема примітки Знак"/>
    <w:basedOn w:val="ae"/>
    <w:link w:val="af"/>
    <w:uiPriority w:val="99"/>
    <w:semiHidden/>
    <w:rsid w:val="00A918C2"/>
    <w:rPr>
      <w:b/>
      <w:bCs/>
      <w:sz w:val="20"/>
      <w:szCs w:val="20"/>
    </w:rPr>
  </w:style>
  <w:style w:type="character" w:customStyle="1" w:styleId="a6">
    <w:name w:val="Абзац списку Знак"/>
    <w:link w:val="a5"/>
    <w:uiPriority w:val="34"/>
    <w:locked/>
    <w:rsid w:val="00B276F6"/>
  </w:style>
  <w:style w:type="paragraph" w:customStyle="1" w:styleId="Style2">
    <w:name w:val="Style2"/>
    <w:basedOn w:val="a"/>
    <w:rsid w:val="002C60AD"/>
    <w:pPr>
      <w:widowControl/>
      <w:spacing w:after="240" w:line="240" w:lineRule="auto"/>
      <w:jc w:val="both"/>
    </w:pPr>
    <w:rPr>
      <w:rFonts w:ascii="Times New Roman" w:eastAsia="Times New Roman" w:hAnsi="Times New Roman" w:cs="Times New Roman"/>
      <w:snapToGrid w:val="0"/>
      <w:sz w:val="24"/>
      <w:szCs w:val="20"/>
    </w:rPr>
  </w:style>
  <w:style w:type="paragraph" w:customStyle="1" w:styleId="pindented1">
    <w:name w:val="pindented1"/>
    <w:basedOn w:val="a"/>
    <w:rsid w:val="003E5831"/>
    <w:pPr>
      <w:widowControl/>
      <w:spacing w:after="0" w:line="288" w:lineRule="auto"/>
      <w:ind w:firstLine="480"/>
    </w:pPr>
    <w:rPr>
      <w:rFonts w:ascii="Times New Roman" w:hAnsi="Times New Roman" w:cs="Times New Roman"/>
      <w:color w:val="000000"/>
      <w:sz w:val="24"/>
      <w:szCs w:val="24"/>
    </w:rPr>
  </w:style>
  <w:style w:type="paragraph" w:styleId="af1">
    <w:name w:val="Body Text"/>
    <w:basedOn w:val="a"/>
    <w:link w:val="af2"/>
    <w:rsid w:val="00774DB2"/>
    <w:pPr>
      <w:widowControl/>
      <w:tabs>
        <w:tab w:val="left" w:pos="1440"/>
      </w:tabs>
      <w:spacing w:after="120" w:line="240" w:lineRule="auto"/>
    </w:pPr>
    <w:rPr>
      <w:rFonts w:ascii="Times New Roman" w:eastAsia="Times New Roman" w:hAnsi="Times New Roman" w:cs="Times New Roman"/>
      <w:szCs w:val="24"/>
    </w:rPr>
  </w:style>
  <w:style w:type="character" w:customStyle="1" w:styleId="af2">
    <w:name w:val="Основний текст Знак"/>
    <w:basedOn w:val="a0"/>
    <w:link w:val="af1"/>
    <w:rsid w:val="00774DB2"/>
    <w:rPr>
      <w:rFonts w:ascii="Times New Roman" w:eastAsia="Times New Roman" w:hAnsi="Times New Roman" w:cs="Times New Roman"/>
      <w:szCs w:val="24"/>
    </w:rPr>
  </w:style>
  <w:style w:type="paragraph" w:styleId="af3">
    <w:name w:val="Revision"/>
    <w:hidden/>
    <w:uiPriority w:val="99"/>
    <w:semiHidden/>
    <w:rsid w:val="009C6955"/>
    <w:pPr>
      <w:widowControl/>
      <w:spacing w:after="0" w:line="240" w:lineRule="auto"/>
    </w:pPr>
  </w:style>
  <w:style w:type="paragraph" w:styleId="2">
    <w:name w:val="Body Text Indent 2"/>
    <w:basedOn w:val="a"/>
    <w:link w:val="20"/>
    <w:uiPriority w:val="99"/>
    <w:unhideWhenUsed/>
    <w:rsid w:val="008C4E3E"/>
    <w:pPr>
      <w:spacing w:after="120" w:line="480" w:lineRule="auto"/>
      <w:ind w:left="360"/>
    </w:pPr>
  </w:style>
  <w:style w:type="character" w:customStyle="1" w:styleId="20">
    <w:name w:val="Основний текст з відступом 2 Знак"/>
    <w:basedOn w:val="a0"/>
    <w:link w:val="2"/>
    <w:uiPriority w:val="99"/>
    <w:rsid w:val="008C4E3E"/>
  </w:style>
  <w:style w:type="paragraph" w:customStyle="1" w:styleId="RFQHeading1">
    <w:name w:val="RFQ Heading 1"/>
    <w:basedOn w:val="a5"/>
    <w:qFormat/>
    <w:rsid w:val="008C4E3E"/>
    <w:pPr>
      <w:numPr>
        <w:numId w:val="7"/>
      </w:numPr>
    </w:pPr>
    <w:rPr>
      <w:rFonts w:ascii="Arial" w:hAnsi="Arial" w:cs="Arial"/>
      <w:b/>
      <w:color w:val="0092C8"/>
      <w:sz w:val="26"/>
      <w:szCs w:val="26"/>
    </w:rPr>
  </w:style>
  <w:style w:type="character" w:styleId="af4">
    <w:name w:val="Hyperlink"/>
    <w:uiPriority w:val="99"/>
    <w:unhideWhenUsed/>
    <w:rsid w:val="009E07C9"/>
    <w:rPr>
      <w:rFonts w:ascii="Georgia" w:hAnsi="Georgia" w:hint="default"/>
      <w:b w:val="0"/>
      <w:bCs w:val="0"/>
      <w:color w:val="726963"/>
      <w:sz w:val="20"/>
      <w:u w:val="single"/>
    </w:rPr>
  </w:style>
  <w:style w:type="character" w:styleId="af5">
    <w:name w:val="Unresolved Mention"/>
    <w:basedOn w:val="a0"/>
    <w:uiPriority w:val="99"/>
    <w:semiHidden/>
    <w:unhideWhenUsed/>
    <w:rsid w:val="00FE2133"/>
    <w:rPr>
      <w:color w:val="605E5C"/>
      <w:shd w:val="clear" w:color="auto" w:fill="E1DFDD"/>
    </w:rPr>
  </w:style>
  <w:style w:type="character" w:styleId="af6">
    <w:name w:val="FollowedHyperlink"/>
    <w:basedOn w:val="a0"/>
    <w:uiPriority w:val="99"/>
    <w:semiHidden/>
    <w:unhideWhenUsed/>
    <w:rsid w:val="00D038BF"/>
    <w:rPr>
      <w:color w:val="800080" w:themeColor="followedHyperlink"/>
      <w:u w:val="single"/>
    </w:rPr>
  </w:style>
  <w:style w:type="paragraph" w:styleId="af7">
    <w:name w:val="Normal (Web)"/>
    <w:basedOn w:val="a"/>
    <w:uiPriority w:val="99"/>
    <w:unhideWhenUsed/>
    <w:rsid w:val="008E347A"/>
    <w:pPr>
      <w:widowControl/>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3E57BB"/>
  </w:style>
  <w:style w:type="character" w:customStyle="1" w:styleId="ui-provider">
    <w:name w:val="ui-provider"/>
    <w:basedOn w:val="a0"/>
    <w:rsid w:val="008F32DC"/>
  </w:style>
  <w:style w:type="paragraph" w:styleId="21">
    <w:name w:val="Body Text 2"/>
    <w:basedOn w:val="a"/>
    <w:link w:val="22"/>
    <w:uiPriority w:val="99"/>
    <w:semiHidden/>
    <w:unhideWhenUsed/>
    <w:rsid w:val="003A7D4F"/>
    <w:pPr>
      <w:spacing w:after="120" w:line="480" w:lineRule="auto"/>
    </w:pPr>
  </w:style>
  <w:style w:type="character" w:customStyle="1" w:styleId="22">
    <w:name w:val="Основний текст 2 Знак"/>
    <w:basedOn w:val="a0"/>
    <w:link w:val="21"/>
    <w:uiPriority w:val="99"/>
    <w:semiHidden/>
    <w:rsid w:val="003A7D4F"/>
    <w:rPr>
      <w:rFonts w:ascii="Georgia" w:hAnsi="Georgia"/>
    </w:rPr>
  </w:style>
  <w:style w:type="character" w:customStyle="1" w:styleId="eop">
    <w:name w:val="eop"/>
    <w:basedOn w:val="a0"/>
    <w:rsid w:val="00B844C8"/>
  </w:style>
  <w:style w:type="paragraph" w:customStyle="1" w:styleId="paragraph">
    <w:name w:val="paragraph"/>
    <w:basedOn w:val="a"/>
    <w:rsid w:val="00D14515"/>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3973">
      <w:bodyDiv w:val="1"/>
      <w:marLeft w:val="0"/>
      <w:marRight w:val="0"/>
      <w:marTop w:val="0"/>
      <w:marBottom w:val="0"/>
      <w:divBdr>
        <w:top w:val="none" w:sz="0" w:space="0" w:color="auto"/>
        <w:left w:val="none" w:sz="0" w:space="0" w:color="auto"/>
        <w:bottom w:val="none" w:sz="0" w:space="0" w:color="auto"/>
        <w:right w:val="none" w:sz="0" w:space="0" w:color="auto"/>
      </w:divBdr>
      <w:divsChild>
        <w:div w:id="504638269">
          <w:marLeft w:val="0"/>
          <w:marRight w:val="0"/>
          <w:marTop w:val="0"/>
          <w:marBottom w:val="0"/>
          <w:divBdr>
            <w:top w:val="none" w:sz="0" w:space="0" w:color="auto"/>
            <w:left w:val="none" w:sz="0" w:space="0" w:color="auto"/>
            <w:bottom w:val="none" w:sz="0" w:space="0" w:color="auto"/>
            <w:right w:val="none" w:sz="0" w:space="0" w:color="auto"/>
          </w:divBdr>
        </w:div>
        <w:div w:id="764571873">
          <w:marLeft w:val="0"/>
          <w:marRight w:val="0"/>
          <w:marTop w:val="0"/>
          <w:marBottom w:val="0"/>
          <w:divBdr>
            <w:top w:val="none" w:sz="0" w:space="0" w:color="auto"/>
            <w:left w:val="none" w:sz="0" w:space="0" w:color="auto"/>
            <w:bottom w:val="none" w:sz="0" w:space="0" w:color="auto"/>
            <w:right w:val="none" w:sz="0" w:space="0" w:color="auto"/>
          </w:divBdr>
        </w:div>
        <w:div w:id="1401557389">
          <w:marLeft w:val="0"/>
          <w:marRight w:val="0"/>
          <w:marTop w:val="0"/>
          <w:marBottom w:val="0"/>
          <w:divBdr>
            <w:top w:val="none" w:sz="0" w:space="0" w:color="auto"/>
            <w:left w:val="none" w:sz="0" w:space="0" w:color="auto"/>
            <w:bottom w:val="none" w:sz="0" w:space="0" w:color="auto"/>
            <w:right w:val="none" w:sz="0" w:space="0" w:color="auto"/>
          </w:divBdr>
        </w:div>
        <w:div w:id="1507399085">
          <w:marLeft w:val="0"/>
          <w:marRight w:val="0"/>
          <w:marTop w:val="0"/>
          <w:marBottom w:val="0"/>
          <w:divBdr>
            <w:top w:val="none" w:sz="0" w:space="0" w:color="auto"/>
            <w:left w:val="none" w:sz="0" w:space="0" w:color="auto"/>
            <w:bottom w:val="none" w:sz="0" w:space="0" w:color="auto"/>
            <w:right w:val="none" w:sz="0" w:space="0" w:color="auto"/>
          </w:divBdr>
        </w:div>
        <w:div w:id="1621640570">
          <w:marLeft w:val="0"/>
          <w:marRight w:val="0"/>
          <w:marTop w:val="0"/>
          <w:marBottom w:val="0"/>
          <w:divBdr>
            <w:top w:val="none" w:sz="0" w:space="0" w:color="auto"/>
            <w:left w:val="none" w:sz="0" w:space="0" w:color="auto"/>
            <w:bottom w:val="none" w:sz="0" w:space="0" w:color="auto"/>
            <w:right w:val="none" w:sz="0" w:space="0" w:color="auto"/>
          </w:divBdr>
        </w:div>
        <w:div w:id="1652363024">
          <w:marLeft w:val="0"/>
          <w:marRight w:val="0"/>
          <w:marTop w:val="0"/>
          <w:marBottom w:val="0"/>
          <w:divBdr>
            <w:top w:val="none" w:sz="0" w:space="0" w:color="auto"/>
            <w:left w:val="none" w:sz="0" w:space="0" w:color="auto"/>
            <w:bottom w:val="none" w:sz="0" w:space="0" w:color="auto"/>
            <w:right w:val="none" w:sz="0" w:space="0" w:color="auto"/>
          </w:divBdr>
        </w:div>
        <w:div w:id="1915167770">
          <w:marLeft w:val="0"/>
          <w:marRight w:val="0"/>
          <w:marTop w:val="0"/>
          <w:marBottom w:val="0"/>
          <w:divBdr>
            <w:top w:val="none" w:sz="0" w:space="0" w:color="auto"/>
            <w:left w:val="none" w:sz="0" w:space="0" w:color="auto"/>
            <w:bottom w:val="none" w:sz="0" w:space="0" w:color="auto"/>
            <w:right w:val="none" w:sz="0" w:space="0" w:color="auto"/>
          </w:divBdr>
        </w:div>
        <w:div w:id="2124840324">
          <w:marLeft w:val="0"/>
          <w:marRight w:val="0"/>
          <w:marTop w:val="0"/>
          <w:marBottom w:val="0"/>
          <w:divBdr>
            <w:top w:val="none" w:sz="0" w:space="0" w:color="auto"/>
            <w:left w:val="none" w:sz="0" w:space="0" w:color="auto"/>
            <w:bottom w:val="none" w:sz="0" w:space="0" w:color="auto"/>
            <w:right w:val="none" w:sz="0" w:space="0" w:color="auto"/>
          </w:divBdr>
        </w:div>
      </w:divsChild>
    </w:div>
    <w:div w:id="434054879">
      <w:bodyDiv w:val="1"/>
      <w:marLeft w:val="0"/>
      <w:marRight w:val="0"/>
      <w:marTop w:val="0"/>
      <w:marBottom w:val="0"/>
      <w:divBdr>
        <w:top w:val="none" w:sz="0" w:space="0" w:color="auto"/>
        <w:left w:val="none" w:sz="0" w:space="0" w:color="auto"/>
        <w:bottom w:val="none" w:sz="0" w:space="0" w:color="auto"/>
        <w:right w:val="none" w:sz="0" w:space="0" w:color="auto"/>
      </w:divBdr>
      <w:divsChild>
        <w:div w:id="1143624964">
          <w:marLeft w:val="0"/>
          <w:marRight w:val="0"/>
          <w:marTop w:val="0"/>
          <w:marBottom w:val="0"/>
          <w:divBdr>
            <w:top w:val="none" w:sz="0" w:space="0" w:color="auto"/>
            <w:left w:val="none" w:sz="0" w:space="0" w:color="auto"/>
            <w:bottom w:val="none" w:sz="0" w:space="0" w:color="auto"/>
            <w:right w:val="none" w:sz="0" w:space="0" w:color="auto"/>
          </w:divBdr>
          <w:divsChild>
            <w:div w:id="1610627491">
              <w:marLeft w:val="0"/>
              <w:marRight w:val="0"/>
              <w:marTop w:val="0"/>
              <w:marBottom w:val="0"/>
              <w:divBdr>
                <w:top w:val="none" w:sz="0" w:space="0" w:color="auto"/>
                <w:left w:val="none" w:sz="0" w:space="0" w:color="auto"/>
                <w:bottom w:val="none" w:sz="0" w:space="0" w:color="auto"/>
                <w:right w:val="none" w:sz="0" w:space="0" w:color="auto"/>
              </w:divBdr>
              <w:divsChild>
                <w:div w:id="2124374712">
                  <w:marLeft w:val="-225"/>
                  <w:marRight w:val="-225"/>
                  <w:marTop w:val="0"/>
                  <w:marBottom w:val="0"/>
                  <w:divBdr>
                    <w:top w:val="none" w:sz="0" w:space="0" w:color="auto"/>
                    <w:left w:val="none" w:sz="0" w:space="0" w:color="auto"/>
                    <w:bottom w:val="none" w:sz="0" w:space="0" w:color="auto"/>
                    <w:right w:val="none" w:sz="0" w:space="0" w:color="auto"/>
                  </w:divBdr>
                  <w:divsChild>
                    <w:div w:id="360059698">
                      <w:marLeft w:val="0"/>
                      <w:marRight w:val="0"/>
                      <w:marTop w:val="0"/>
                      <w:marBottom w:val="0"/>
                      <w:divBdr>
                        <w:top w:val="none" w:sz="0" w:space="0" w:color="auto"/>
                        <w:left w:val="none" w:sz="0" w:space="0" w:color="auto"/>
                        <w:bottom w:val="none" w:sz="0" w:space="0" w:color="auto"/>
                        <w:right w:val="none" w:sz="0" w:space="0" w:color="auto"/>
                      </w:divBdr>
                      <w:divsChild>
                        <w:div w:id="1664814195">
                          <w:marLeft w:val="-225"/>
                          <w:marRight w:val="-225"/>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346638674">
                                  <w:marLeft w:val="0"/>
                                  <w:marRight w:val="0"/>
                                  <w:marTop w:val="0"/>
                                  <w:marBottom w:val="0"/>
                                  <w:divBdr>
                                    <w:top w:val="none" w:sz="0" w:space="0" w:color="auto"/>
                                    <w:left w:val="none" w:sz="0" w:space="0" w:color="auto"/>
                                    <w:bottom w:val="none" w:sz="0" w:space="0" w:color="auto"/>
                                    <w:right w:val="none" w:sz="0" w:space="0" w:color="auto"/>
                                  </w:divBdr>
                                  <w:divsChild>
                                    <w:div w:id="1010916607">
                                      <w:marLeft w:val="0"/>
                                      <w:marRight w:val="0"/>
                                      <w:marTop w:val="0"/>
                                      <w:marBottom w:val="0"/>
                                      <w:divBdr>
                                        <w:top w:val="none" w:sz="0" w:space="0" w:color="auto"/>
                                        <w:left w:val="none" w:sz="0" w:space="0" w:color="auto"/>
                                        <w:bottom w:val="none" w:sz="0" w:space="0" w:color="auto"/>
                                        <w:right w:val="none" w:sz="0" w:space="0" w:color="auto"/>
                                      </w:divBdr>
                                      <w:divsChild>
                                        <w:div w:id="1936815507">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sChild>
                                                <w:div w:id="2009362351">
                                                  <w:marLeft w:val="0"/>
                                                  <w:marRight w:val="0"/>
                                                  <w:marTop w:val="0"/>
                                                  <w:marBottom w:val="0"/>
                                                  <w:divBdr>
                                                    <w:top w:val="none" w:sz="0" w:space="0" w:color="auto"/>
                                                    <w:left w:val="none" w:sz="0" w:space="0" w:color="auto"/>
                                                    <w:bottom w:val="none" w:sz="0" w:space="0" w:color="auto"/>
                                                    <w:right w:val="none" w:sz="0" w:space="0" w:color="auto"/>
                                                  </w:divBdr>
                                                  <w:divsChild>
                                                    <w:div w:id="161698244">
                                                      <w:marLeft w:val="0"/>
                                                      <w:marRight w:val="0"/>
                                                      <w:marTop w:val="0"/>
                                                      <w:marBottom w:val="450"/>
                                                      <w:divBdr>
                                                        <w:top w:val="none" w:sz="0" w:space="0" w:color="auto"/>
                                                        <w:left w:val="none" w:sz="0" w:space="0" w:color="auto"/>
                                                        <w:bottom w:val="single" w:sz="6" w:space="23" w:color="D9D9D6"/>
                                                        <w:right w:val="none" w:sz="0" w:space="0" w:color="auto"/>
                                                      </w:divBdr>
                                                      <w:divsChild>
                                                        <w:div w:id="1424060741">
                                                          <w:marLeft w:val="0"/>
                                                          <w:marRight w:val="0"/>
                                                          <w:marTop w:val="0"/>
                                                          <w:marBottom w:val="900"/>
                                                          <w:divBdr>
                                                            <w:top w:val="none" w:sz="0" w:space="0" w:color="auto"/>
                                                            <w:left w:val="none" w:sz="0" w:space="0" w:color="auto"/>
                                                            <w:bottom w:val="none" w:sz="0" w:space="0" w:color="auto"/>
                                                            <w:right w:val="none" w:sz="0" w:space="0" w:color="auto"/>
                                                          </w:divBdr>
                                                          <w:divsChild>
                                                            <w:div w:id="1707944104">
                                                              <w:marLeft w:val="0"/>
                                                              <w:marRight w:val="0"/>
                                                              <w:marTop w:val="0"/>
                                                              <w:marBottom w:val="0"/>
                                                              <w:divBdr>
                                                                <w:top w:val="none" w:sz="0" w:space="0" w:color="auto"/>
                                                                <w:left w:val="none" w:sz="0" w:space="0" w:color="auto"/>
                                                                <w:bottom w:val="none" w:sz="0" w:space="0" w:color="auto"/>
                                                                <w:right w:val="none" w:sz="0" w:space="0" w:color="auto"/>
                                                              </w:divBdr>
                                                              <w:divsChild>
                                                                <w:div w:id="9462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187036">
      <w:bodyDiv w:val="1"/>
      <w:marLeft w:val="0"/>
      <w:marRight w:val="0"/>
      <w:marTop w:val="0"/>
      <w:marBottom w:val="0"/>
      <w:divBdr>
        <w:top w:val="none" w:sz="0" w:space="0" w:color="auto"/>
        <w:left w:val="none" w:sz="0" w:space="0" w:color="auto"/>
        <w:bottom w:val="none" w:sz="0" w:space="0" w:color="auto"/>
        <w:right w:val="none" w:sz="0" w:space="0" w:color="auto"/>
      </w:divBdr>
      <w:divsChild>
        <w:div w:id="59989012">
          <w:marLeft w:val="0"/>
          <w:marRight w:val="0"/>
          <w:marTop w:val="0"/>
          <w:marBottom w:val="0"/>
          <w:divBdr>
            <w:top w:val="none" w:sz="0" w:space="0" w:color="auto"/>
            <w:left w:val="none" w:sz="0" w:space="0" w:color="auto"/>
            <w:bottom w:val="none" w:sz="0" w:space="0" w:color="auto"/>
            <w:right w:val="none" w:sz="0" w:space="0" w:color="auto"/>
          </w:divBdr>
        </w:div>
        <w:div w:id="414521033">
          <w:marLeft w:val="0"/>
          <w:marRight w:val="0"/>
          <w:marTop w:val="0"/>
          <w:marBottom w:val="0"/>
          <w:divBdr>
            <w:top w:val="none" w:sz="0" w:space="0" w:color="auto"/>
            <w:left w:val="none" w:sz="0" w:space="0" w:color="auto"/>
            <w:bottom w:val="none" w:sz="0" w:space="0" w:color="auto"/>
            <w:right w:val="none" w:sz="0" w:space="0" w:color="auto"/>
          </w:divBdr>
        </w:div>
        <w:div w:id="624191479">
          <w:marLeft w:val="0"/>
          <w:marRight w:val="0"/>
          <w:marTop w:val="0"/>
          <w:marBottom w:val="0"/>
          <w:divBdr>
            <w:top w:val="none" w:sz="0" w:space="0" w:color="auto"/>
            <w:left w:val="none" w:sz="0" w:space="0" w:color="auto"/>
            <w:bottom w:val="none" w:sz="0" w:space="0" w:color="auto"/>
            <w:right w:val="none" w:sz="0" w:space="0" w:color="auto"/>
          </w:divBdr>
        </w:div>
      </w:divsChild>
    </w:div>
    <w:div w:id="614285893">
      <w:bodyDiv w:val="1"/>
      <w:marLeft w:val="0"/>
      <w:marRight w:val="0"/>
      <w:marTop w:val="0"/>
      <w:marBottom w:val="0"/>
      <w:divBdr>
        <w:top w:val="none" w:sz="0" w:space="0" w:color="auto"/>
        <w:left w:val="none" w:sz="0" w:space="0" w:color="auto"/>
        <w:bottom w:val="none" w:sz="0" w:space="0" w:color="auto"/>
        <w:right w:val="none" w:sz="0" w:space="0" w:color="auto"/>
      </w:divBdr>
    </w:div>
    <w:div w:id="783426499">
      <w:bodyDiv w:val="1"/>
      <w:marLeft w:val="0"/>
      <w:marRight w:val="0"/>
      <w:marTop w:val="0"/>
      <w:marBottom w:val="0"/>
      <w:divBdr>
        <w:top w:val="none" w:sz="0" w:space="0" w:color="auto"/>
        <w:left w:val="none" w:sz="0" w:space="0" w:color="auto"/>
        <w:bottom w:val="none" w:sz="0" w:space="0" w:color="auto"/>
        <w:right w:val="none" w:sz="0" w:space="0" w:color="auto"/>
      </w:divBdr>
      <w:divsChild>
        <w:div w:id="1130902066">
          <w:marLeft w:val="0"/>
          <w:marRight w:val="0"/>
          <w:marTop w:val="0"/>
          <w:marBottom w:val="0"/>
          <w:divBdr>
            <w:top w:val="none" w:sz="0" w:space="0" w:color="auto"/>
            <w:left w:val="none" w:sz="0" w:space="0" w:color="auto"/>
            <w:bottom w:val="none" w:sz="0" w:space="0" w:color="auto"/>
            <w:right w:val="none" w:sz="0" w:space="0" w:color="auto"/>
          </w:divBdr>
        </w:div>
        <w:div w:id="2093811374">
          <w:marLeft w:val="0"/>
          <w:marRight w:val="0"/>
          <w:marTop w:val="0"/>
          <w:marBottom w:val="0"/>
          <w:divBdr>
            <w:top w:val="none" w:sz="0" w:space="0" w:color="auto"/>
            <w:left w:val="none" w:sz="0" w:space="0" w:color="auto"/>
            <w:bottom w:val="none" w:sz="0" w:space="0" w:color="auto"/>
            <w:right w:val="none" w:sz="0" w:space="0" w:color="auto"/>
          </w:divBdr>
        </w:div>
      </w:divsChild>
    </w:div>
    <w:div w:id="877666137">
      <w:bodyDiv w:val="1"/>
      <w:marLeft w:val="0"/>
      <w:marRight w:val="0"/>
      <w:marTop w:val="0"/>
      <w:marBottom w:val="0"/>
      <w:divBdr>
        <w:top w:val="none" w:sz="0" w:space="0" w:color="auto"/>
        <w:left w:val="none" w:sz="0" w:space="0" w:color="auto"/>
        <w:bottom w:val="none" w:sz="0" w:space="0" w:color="auto"/>
        <w:right w:val="none" w:sz="0" w:space="0" w:color="auto"/>
      </w:divBdr>
      <w:divsChild>
        <w:div w:id="450713682">
          <w:marLeft w:val="0"/>
          <w:marRight w:val="0"/>
          <w:marTop w:val="0"/>
          <w:marBottom w:val="0"/>
          <w:divBdr>
            <w:top w:val="none" w:sz="0" w:space="0" w:color="auto"/>
            <w:left w:val="none" w:sz="0" w:space="0" w:color="auto"/>
            <w:bottom w:val="none" w:sz="0" w:space="0" w:color="auto"/>
            <w:right w:val="none" w:sz="0" w:space="0" w:color="auto"/>
          </w:divBdr>
        </w:div>
        <w:div w:id="624582641">
          <w:marLeft w:val="0"/>
          <w:marRight w:val="0"/>
          <w:marTop w:val="0"/>
          <w:marBottom w:val="0"/>
          <w:divBdr>
            <w:top w:val="none" w:sz="0" w:space="0" w:color="auto"/>
            <w:left w:val="none" w:sz="0" w:space="0" w:color="auto"/>
            <w:bottom w:val="none" w:sz="0" w:space="0" w:color="auto"/>
            <w:right w:val="none" w:sz="0" w:space="0" w:color="auto"/>
          </w:divBdr>
        </w:div>
        <w:div w:id="729839248">
          <w:marLeft w:val="0"/>
          <w:marRight w:val="0"/>
          <w:marTop w:val="0"/>
          <w:marBottom w:val="0"/>
          <w:divBdr>
            <w:top w:val="none" w:sz="0" w:space="0" w:color="auto"/>
            <w:left w:val="none" w:sz="0" w:space="0" w:color="auto"/>
            <w:bottom w:val="none" w:sz="0" w:space="0" w:color="auto"/>
            <w:right w:val="none" w:sz="0" w:space="0" w:color="auto"/>
          </w:divBdr>
        </w:div>
        <w:div w:id="1709916779">
          <w:marLeft w:val="0"/>
          <w:marRight w:val="0"/>
          <w:marTop w:val="0"/>
          <w:marBottom w:val="0"/>
          <w:divBdr>
            <w:top w:val="none" w:sz="0" w:space="0" w:color="auto"/>
            <w:left w:val="none" w:sz="0" w:space="0" w:color="auto"/>
            <w:bottom w:val="none" w:sz="0" w:space="0" w:color="auto"/>
            <w:right w:val="none" w:sz="0" w:space="0" w:color="auto"/>
          </w:divBdr>
        </w:div>
      </w:divsChild>
    </w:div>
    <w:div w:id="883980515">
      <w:bodyDiv w:val="1"/>
      <w:marLeft w:val="0"/>
      <w:marRight w:val="0"/>
      <w:marTop w:val="0"/>
      <w:marBottom w:val="0"/>
      <w:divBdr>
        <w:top w:val="none" w:sz="0" w:space="0" w:color="auto"/>
        <w:left w:val="none" w:sz="0" w:space="0" w:color="auto"/>
        <w:bottom w:val="none" w:sz="0" w:space="0" w:color="auto"/>
        <w:right w:val="none" w:sz="0" w:space="0" w:color="auto"/>
      </w:divBdr>
    </w:div>
    <w:div w:id="104093607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4">
          <w:marLeft w:val="0"/>
          <w:marRight w:val="0"/>
          <w:marTop w:val="0"/>
          <w:marBottom w:val="0"/>
          <w:divBdr>
            <w:top w:val="none" w:sz="0" w:space="0" w:color="auto"/>
            <w:left w:val="none" w:sz="0" w:space="0" w:color="auto"/>
            <w:bottom w:val="none" w:sz="0" w:space="0" w:color="auto"/>
            <w:right w:val="none" w:sz="0" w:space="0" w:color="auto"/>
          </w:divBdr>
        </w:div>
      </w:divsChild>
    </w:div>
    <w:div w:id="1138450157">
      <w:bodyDiv w:val="1"/>
      <w:marLeft w:val="0"/>
      <w:marRight w:val="0"/>
      <w:marTop w:val="0"/>
      <w:marBottom w:val="0"/>
      <w:divBdr>
        <w:top w:val="none" w:sz="0" w:space="0" w:color="auto"/>
        <w:left w:val="none" w:sz="0" w:space="0" w:color="auto"/>
        <w:bottom w:val="none" w:sz="0" w:space="0" w:color="auto"/>
        <w:right w:val="none" w:sz="0" w:space="0" w:color="auto"/>
      </w:divBdr>
    </w:div>
    <w:div w:id="1297444919">
      <w:bodyDiv w:val="1"/>
      <w:marLeft w:val="0"/>
      <w:marRight w:val="0"/>
      <w:marTop w:val="0"/>
      <w:marBottom w:val="0"/>
      <w:divBdr>
        <w:top w:val="none" w:sz="0" w:space="0" w:color="auto"/>
        <w:left w:val="none" w:sz="0" w:space="0" w:color="auto"/>
        <w:bottom w:val="none" w:sz="0" w:space="0" w:color="auto"/>
        <w:right w:val="none" w:sz="0" w:space="0" w:color="auto"/>
      </w:divBdr>
    </w:div>
    <w:div w:id="1464033106">
      <w:bodyDiv w:val="1"/>
      <w:marLeft w:val="0"/>
      <w:marRight w:val="0"/>
      <w:marTop w:val="0"/>
      <w:marBottom w:val="0"/>
      <w:divBdr>
        <w:top w:val="none" w:sz="0" w:space="0" w:color="auto"/>
        <w:left w:val="none" w:sz="0" w:space="0" w:color="auto"/>
        <w:bottom w:val="none" w:sz="0" w:space="0" w:color="auto"/>
        <w:right w:val="none" w:sz="0" w:space="0" w:color="auto"/>
      </w:divBdr>
    </w:div>
    <w:div w:id="1465125521">
      <w:bodyDiv w:val="1"/>
      <w:marLeft w:val="0"/>
      <w:marRight w:val="0"/>
      <w:marTop w:val="0"/>
      <w:marBottom w:val="0"/>
      <w:divBdr>
        <w:top w:val="none" w:sz="0" w:space="0" w:color="auto"/>
        <w:left w:val="none" w:sz="0" w:space="0" w:color="auto"/>
        <w:bottom w:val="none" w:sz="0" w:space="0" w:color="auto"/>
        <w:right w:val="none" w:sz="0" w:space="0" w:color="auto"/>
      </w:divBdr>
    </w:div>
    <w:div w:id="1845322070">
      <w:bodyDiv w:val="1"/>
      <w:marLeft w:val="0"/>
      <w:marRight w:val="0"/>
      <w:marTop w:val="0"/>
      <w:marBottom w:val="0"/>
      <w:divBdr>
        <w:top w:val="none" w:sz="0" w:space="0" w:color="auto"/>
        <w:left w:val="none" w:sz="0" w:space="0" w:color="auto"/>
        <w:bottom w:val="none" w:sz="0" w:space="0" w:color="auto"/>
        <w:right w:val="none" w:sz="0" w:space="0" w:color="auto"/>
      </w:divBdr>
      <w:divsChild>
        <w:div w:id="397633493">
          <w:marLeft w:val="0"/>
          <w:marRight w:val="0"/>
          <w:marTop w:val="0"/>
          <w:marBottom w:val="0"/>
          <w:divBdr>
            <w:top w:val="none" w:sz="0" w:space="0" w:color="auto"/>
            <w:left w:val="none" w:sz="0" w:space="0" w:color="auto"/>
            <w:bottom w:val="none" w:sz="0" w:space="0" w:color="auto"/>
            <w:right w:val="none" w:sz="0" w:space="0" w:color="auto"/>
          </w:divBdr>
        </w:div>
        <w:div w:id="436943643">
          <w:marLeft w:val="0"/>
          <w:marRight w:val="0"/>
          <w:marTop w:val="0"/>
          <w:marBottom w:val="0"/>
          <w:divBdr>
            <w:top w:val="none" w:sz="0" w:space="0" w:color="auto"/>
            <w:left w:val="none" w:sz="0" w:space="0" w:color="auto"/>
            <w:bottom w:val="none" w:sz="0" w:space="0" w:color="auto"/>
            <w:right w:val="none" w:sz="0" w:space="0" w:color="auto"/>
          </w:divBdr>
        </w:div>
        <w:div w:id="709233147">
          <w:marLeft w:val="0"/>
          <w:marRight w:val="0"/>
          <w:marTop w:val="0"/>
          <w:marBottom w:val="0"/>
          <w:divBdr>
            <w:top w:val="none" w:sz="0" w:space="0" w:color="auto"/>
            <w:left w:val="none" w:sz="0" w:space="0" w:color="auto"/>
            <w:bottom w:val="none" w:sz="0" w:space="0" w:color="auto"/>
            <w:right w:val="none" w:sz="0" w:space="0" w:color="auto"/>
          </w:divBdr>
        </w:div>
        <w:div w:id="997222810">
          <w:marLeft w:val="0"/>
          <w:marRight w:val="0"/>
          <w:marTop w:val="0"/>
          <w:marBottom w:val="0"/>
          <w:divBdr>
            <w:top w:val="none" w:sz="0" w:space="0" w:color="auto"/>
            <w:left w:val="none" w:sz="0" w:space="0" w:color="auto"/>
            <w:bottom w:val="none" w:sz="0" w:space="0" w:color="auto"/>
            <w:right w:val="none" w:sz="0" w:space="0" w:color="auto"/>
          </w:divBdr>
        </w:div>
        <w:div w:id="1074551231">
          <w:marLeft w:val="0"/>
          <w:marRight w:val="0"/>
          <w:marTop w:val="0"/>
          <w:marBottom w:val="0"/>
          <w:divBdr>
            <w:top w:val="none" w:sz="0" w:space="0" w:color="auto"/>
            <w:left w:val="none" w:sz="0" w:space="0" w:color="auto"/>
            <w:bottom w:val="none" w:sz="0" w:space="0" w:color="auto"/>
            <w:right w:val="none" w:sz="0" w:space="0" w:color="auto"/>
          </w:divBdr>
        </w:div>
        <w:div w:id="1891762614">
          <w:marLeft w:val="0"/>
          <w:marRight w:val="0"/>
          <w:marTop w:val="0"/>
          <w:marBottom w:val="0"/>
          <w:divBdr>
            <w:top w:val="none" w:sz="0" w:space="0" w:color="auto"/>
            <w:left w:val="none" w:sz="0" w:space="0" w:color="auto"/>
            <w:bottom w:val="none" w:sz="0" w:space="0" w:color="auto"/>
            <w:right w:val="none" w:sz="0" w:space="0" w:color="auto"/>
          </w:divBdr>
        </w:div>
        <w:div w:id="1920825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hc@pactworl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ahc@pactworl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69B22EB7980148948D637F769FFB8D" ma:contentTypeVersion="16" ma:contentTypeDescription="Створення нового документа." ma:contentTypeScope="" ma:versionID="bf7486867b8d3b8e9d7f2f4373fe3ab9">
  <xsd:schema xmlns:xsd="http://www.w3.org/2001/XMLSchema" xmlns:xs="http://www.w3.org/2001/XMLSchema" xmlns:p="http://schemas.microsoft.com/office/2006/metadata/properties" xmlns:ns2="bfba9c37-6b11-4827-8805-31e02874b793" xmlns:ns3="ac4b6f3e-94b8-4002-b726-581568278ffa" targetNamespace="http://schemas.microsoft.com/office/2006/metadata/properties" ma:root="true" ma:fieldsID="ef47ccf5851da804e4f0a82b1552e450" ns2:_="" ns3:_="">
    <xsd:import namespace="bfba9c37-6b11-4827-8805-31e02874b793"/>
    <xsd:import namespace="ac4b6f3e-94b8-4002-b726-581568278f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a9c37-6b11-4827-8805-31e02874b79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7bb92db0-d97c-4049-9466-6b729b9c36e8}" ma:internalName="TaxCatchAll" ma:showField="CatchAllData" ma:web="bfba9c37-6b11-4827-8805-31e02874b7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4b6f3e-94b8-4002-b726-581568278f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3614fe8-9693-43e0-a328-0b9206e015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Стан погодження" ma:internalName="_x0421__x0442__x0430__x043d__x0020__x043f__x043e__x0433__x043e__x0434__x0436__x0435__x043d__x043d__x044f_">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c4b6f3e-94b8-4002-b726-581568278ffa" xsi:nil="true"/>
    <lcf76f155ced4ddcb4097134ff3c332f xmlns="ac4b6f3e-94b8-4002-b726-581568278ffa">
      <Terms xmlns="http://schemas.microsoft.com/office/infopath/2007/PartnerControls"/>
    </lcf76f155ced4ddcb4097134ff3c332f>
    <TaxCatchAll xmlns="bfba9c37-6b11-4827-8805-31e02874b793" xsi:nil="true"/>
  </documentManagement>
</p:properties>
</file>

<file path=customXml/itemProps1.xml><?xml version="1.0" encoding="utf-8"?>
<ds:datastoreItem xmlns:ds="http://schemas.openxmlformats.org/officeDocument/2006/customXml" ds:itemID="{D2542956-A595-440A-92E2-06359289A649}">
  <ds:schemaRefs>
    <ds:schemaRef ds:uri="http://schemas.microsoft.com/sharepoint/v3/contenttype/forms"/>
  </ds:schemaRefs>
</ds:datastoreItem>
</file>

<file path=customXml/itemProps2.xml><?xml version="1.0" encoding="utf-8"?>
<ds:datastoreItem xmlns:ds="http://schemas.openxmlformats.org/officeDocument/2006/customXml" ds:itemID="{4CC93792-216A-4898-B8E0-4A4DDAD6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a9c37-6b11-4827-8805-31e02874b793"/>
    <ds:schemaRef ds:uri="ac4b6f3e-94b8-4002-b726-58156827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6B14-3CA4-45A1-85AE-A9A4D4BD9A54}">
  <ds:schemaRefs>
    <ds:schemaRef ds:uri="http://schemas.openxmlformats.org/officeDocument/2006/bibliography"/>
  </ds:schemaRefs>
</ds:datastoreItem>
</file>

<file path=customXml/itemProps4.xml><?xml version="1.0" encoding="utf-8"?>
<ds:datastoreItem xmlns:ds="http://schemas.openxmlformats.org/officeDocument/2006/customXml" ds:itemID="{568EAA56-F31B-4F71-9FD0-9095E8BC5612}">
  <ds:schemaRefs>
    <ds:schemaRef ds:uri="http://schemas.microsoft.com/office/2006/metadata/properties"/>
    <ds:schemaRef ds:uri="http://schemas.microsoft.com/office/infopath/2007/PartnerControls"/>
    <ds:schemaRef ds:uri="ac4b6f3e-94b8-4002-b726-581568278ffa"/>
    <ds:schemaRef ds:uri="bfba9c37-6b11-4827-8805-31e02874b793"/>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3464</Words>
  <Characters>22653</Characters>
  <Application>Microsoft Office Word</Application>
  <DocSecurity>0</DocSecurity>
  <Lines>455</Lines>
  <Paragraphs>183</Paragraphs>
  <ScaleCrop>false</ScaleCrop>
  <Company>Microsoft</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ZWINHLAING</dc:creator>
  <cp:keywords/>
  <cp:lastModifiedBy>Oleksandr Chernyshov</cp:lastModifiedBy>
  <cp:revision>271</cp:revision>
  <cp:lastPrinted>2017-10-27T12:41:00Z</cp:lastPrinted>
  <dcterms:created xsi:type="dcterms:W3CDTF">2023-09-07T05:32:00Z</dcterms:created>
  <dcterms:modified xsi:type="dcterms:W3CDTF">2026-03-13T11:07:00Z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LastSaved">
    <vt:filetime>2016-10-24T00:00:00Z</vt:filetime>
  </property>
  <property fmtid="{D5CDD505-2E9C-101B-9397-08002B2CF9AE}" pid="4" name="Jive_VersionGuid">
    <vt:lpwstr>39e56d9a-0fe9-4aef-8916-ed68a25cbfc5</vt:lpwstr>
  </property>
  <property fmtid="{D5CDD505-2E9C-101B-9397-08002B2CF9AE}" pid="5" name="Offisync_ProviderInitializationData">
    <vt:lpwstr>https://pactworld.jiveon.com</vt:lpwstr>
  </property>
  <property fmtid="{D5CDD505-2E9C-101B-9397-08002B2CF9AE}" pid="6" name="Offisync_UniqueId">
    <vt:lpwstr>14476</vt:lpwstr>
  </property>
  <property fmtid="{D5CDD505-2E9C-101B-9397-08002B2CF9AE}" pid="7" name="Offisync_ServerID">
    <vt:lpwstr>c8c38f48-0122-4b7a-a75b-fc64495becfc</vt:lpwstr>
  </property>
  <property fmtid="{D5CDD505-2E9C-101B-9397-08002B2CF9AE}" pid="8" name="Offisync_UpdateToken">
    <vt:lpwstr>1</vt:lpwstr>
  </property>
  <property fmtid="{D5CDD505-2E9C-101B-9397-08002B2CF9AE}" pid="9" name="Jive_LatestUserAccountName">
    <vt:lpwstr>kgallagher@pactworld.org</vt:lpwstr>
  </property>
  <property fmtid="{D5CDD505-2E9C-101B-9397-08002B2CF9AE}" pid="10" name="ContentTypeId">
    <vt:lpwstr>0x010100E469B22EB7980148948D637F769FFB8D</vt:lpwstr>
  </property>
</Properties>
</file>