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6623" w14:textId="77777777" w:rsidR="00ED3128" w:rsidRDefault="00ED3128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27140AFB" w14:textId="77777777" w:rsidR="00ED3128" w:rsidRDefault="002866BD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ОГОЛОШЕННЯ</w:t>
      </w:r>
    </w:p>
    <w:p w14:paraId="46F616D9" w14:textId="77777777" w:rsidR="00ED3128" w:rsidRDefault="002866BD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 проведення конкурсних торгів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(далі – «Оголошення»)</w:t>
      </w:r>
    </w:p>
    <w:p w14:paraId="69D7709A" w14:textId="42C4EA41" w:rsidR="00ED3128" w:rsidRDefault="00D802D8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03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лютого</w:t>
      </w:r>
      <w:r w:rsidR="002866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р.</w:t>
      </w:r>
    </w:p>
    <w:p w14:paraId="0907A1C2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Всеукраїнська благодійна організація «КОНВІКТУС УКРАЇНА» (далі – «Організатор») оголошує конкурсні торги (тендер)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на закупівлю послуг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рекламних агенцій: фото та відео зйомки, написання текстів (послуг журналіста), розміщення інформаційних матеріалів у ЗМІ.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04D552D7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Всеукраїнська благодійна організація «КОНВІКТУС УКРАЇНА» — неурядова організація, що здійснює діяльність в Україні з 2006 року та є частиною міжнародної мережі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Convictus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яка працює у Швеції, Естонії та Україні.</w:t>
      </w:r>
    </w:p>
    <w:p w14:paraId="06D7C0E6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Організація має понад 18 років досвіду реа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14:paraId="1E0FF346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Джерело фінансування закупівлі</w:t>
      </w:r>
    </w:p>
    <w:p w14:paraId="64F4955A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Тендер проводиться в межах усіх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Організації,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що діють станом на дату оголошення, а також майбутніх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які реалізовуватимуться протягом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2026 року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 тому числі:</w:t>
      </w:r>
    </w:p>
    <w:p w14:paraId="16127E22" w14:textId="77777777" w:rsidR="00ED3128" w:rsidRDefault="002866BD">
      <w:pPr>
        <w:numPr>
          <w:ilvl w:val="0"/>
          <w:numId w:val="3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субгрантів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наданих відповідно до програм Глобального фонду для боротьби зі СНІДом, туберкульозом та малярією;</w:t>
      </w:r>
    </w:p>
    <w:p w14:paraId="5E7D890F" w14:textId="77777777" w:rsidR="00ED3128" w:rsidRDefault="002866BD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 Федерального агентства США з контролю та профілактики захворювань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Centers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Disease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Control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Prevention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CDC);</w:t>
      </w:r>
    </w:p>
    <w:p w14:paraId="10FFF2D2" w14:textId="77777777" w:rsidR="00ED3128" w:rsidRDefault="002866BD">
      <w:pPr>
        <w:numPr>
          <w:ilvl w:val="0"/>
          <w:numId w:val="3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що реалізу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ються за підтримки Фонду ООН у галузі народонаселення (UNFPA) в Україні,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Medical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Corps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GIZ,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Norwegian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People’s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МБО «БФ «СОС Дитячі Містечка» Україна, ІСАР «Єднання», AFEW-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Ukraine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Medicus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Mundi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Mediterrània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 ING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Європейського Союз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у, а також інших донорів, які надають підтримку програмам Організації.</w:t>
      </w:r>
    </w:p>
    <w:p w14:paraId="46132B1F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Порядок розрахунків</w:t>
      </w:r>
    </w:p>
    <w:p w14:paraId="686A0D04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Закупівля </w:t>
      </w:r>
      <w:r>
        <w:rPr>
          <w:rFonts w:ascii="Times New Roman" w:eastAsia="Times New Roman" w:hAnsi="Times New Roman" w:cs="Times New Roman"/>
          <w:sz w:val="22"/>
          <w:szCs w:val="22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здійснюється частинами залежно від фактичної потреби Організації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Розрахунки проводяться у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безготівковій формі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Базові умови оплати передбачають зді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йснення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50% передоплати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від вартості послуги та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50%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післяоплати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після її надання на підставі належним чином оформлених первинних документів.</w:t>
      </w:r>
    </w:p>
    <w:p w14:paraId="47823A9A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Разом з тим, з урахуванням вимог окремих донорів, умов фінансування відповідних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або особливостей конкретно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го замовлення, умови оплати можуть бути змінені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за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умови попереднього письмового погодження Сторін та відображення таких умов у договорі або відповідних додаткових угодах.</w:t>
      </w:r>
    </w:p>
    <w:p w14:paraId="6A0F1237" w14:textId="77777777" w:rsidR="00ED3128" w:rsidRDefault="002866BD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Географія виконання робіт: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межах України (в залежності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діяльності), але обов'язковими є: м. Київ, Київська, Вінницька, Волинська, Житомирська, Закарпатська, Івано-Франківська, Львівська, Миколаївська, Рівненська, Тернопільська, Кіровоградська, Хмельницька, Чернівець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ка, Харківська та Чернігівська області. </w:t>
      </w:r>
    </w:p>
    <w:p w14:paraId="5F3AB3E0" w14:textId="77777777" w:rsidR="00ED3128" w:rsidRDefault="00ED3128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1387CB" w14:textId="77777777" w:rsidR="00ED3128" w:rsidRDefault="002866BD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Постачальник має забезпечити повний комплекс робіт у зазначених регіонах.</w:t>
      </w:r>
    </w:p>
    <w:p w14:paraId="0A4D5469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Термін постачання</w:t>
      </w:r>
    </w:p>
    <w:p w14:paraId="53ABF591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 </w:t>
      </w:r>
      <w:r>
        <w:rPr>
          <w:rFonts w:ascii="Times New Roman" w:eastAsia="Times New Roman" w:hAnsi="Times New Roman" w:cs="Times New Roman"/>
          <w:sz w:val="22"/>
          <w:szCs w:val="22"/>
        </w:rPr>
        <w:t>моменту підписання договору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по 31 грудня 2026 року.</w:t>
      </w:r>
    </w:p>
    <w:p w14:paraId="06F8A913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Формування ціни та ПДВ</w:t>
      </w:r>
    </w:p>
    <w:p w14:paraId="0C7AF8E0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 зв’язку з тим, що закупівля здійснюється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які фінансуються різними донорами, застосування ПДВ може відрізнятися залежно від джерела фінансування конкретної партії закупівлі.</w:t>
      </w:r>
    </w:p>
    <w:p w14:paraId="64AA5AFA" w14:textId="77777777" w:rsidR="00ED3128" w:rsidRDefault="002866BD">
      <w:pPr>
        <w:numPr>
          <w:ilvl w:val="0"/>
          <w:numId w:val="4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Закупівлі за кошти міжнародної технічної допомоги (зокрема CDC/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PEPFAR) здійснюються без ПДВ відповідно до ст. 197.11 Податкового кодексу України (за умови дотримання вимог законодавства).</w:t>
      </w:r>
    </w:p>
    <w:p w14:paraId="76710C19" w14:textId="77777777" w:rsidR="00ED3128" w:rsidRDefault="002866B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Закупівлі за кошти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субгрантів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Глобального фонду здійснюються без ПДВ відповідно до п. 26 підрозділу 2 розділу ХХ Податкового кодекс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України та постанови КМУ № 284 від 17.04.2013 року.</w:t>
      </w:r>
    </w:p>
    <w:p w14:paraId="69EA0EC5" w14:textId="77777777" w:rsidR="00ED3128" w:rsidRDefault="002866BD">
      <w:pPr>
        <w:numPr>
          <w:ilvl w:val="0"/>
          <w:numId w:val="4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Закупівлі за кошти UNFPA та інших донорів здійснюються з ПДВ або без ПДВ залежно від умов фінансування та чинного законодавства України.</w:t>
      </w:r>
    </w:p>
    <w:p w14:paraId="534586CA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Учасник має подати цінову пропозицію із зазначенням, чи включає ц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іна ПДВ, та бути готовим до постачання як з ПДВ, так і без ПДВ залежно від джерела фінансування конкретного замовлення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(готовність звільнитися від ПДВ)</w:t>
      </w:r>
    </w:p>
    <w:p w14:paraId="2D50CA73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разі перемоги в тендері та укладення договору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підвищення цін на послуги допускається не більше ніж на 10%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від ціни, зазначеної у тендерній пропозиції, протягом строку дії договору. У разі необхідності підвищення цін понад 10% Постачальник зобов’язаний не пізніше ніж за 1 місяць до планованої дати підв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ищення надати Організатору письмове обґрунтування з підтвердженням ринкових коливань (інформація щонайменше від трьох незалежних постачальників аналогічних послуг).</w:t>
      </w:r>
    </w:p>
    <w:p w14:paraId="0F737A2B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разі ненадання або неприйнятності такого обґрунтування Організатор має право розірвати до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говір у встановленому порядку без застосування штрафних санкцій.</w:t>
      </w:r>
    </w:p>
    <w:p w14:paraId="5C2275AC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Кваліфікаційні вимоги до Учасника</w:t>
      </w:r>
    </w:p>
    <w:p w14:paraId="31092E36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Учасник повинен відповідати таким кваліфікаційним вимогам:</w:t>
      </w:r>
    </w:p>
    <w:p w14:paraId="483EA894" w14:textId="77777777" w:rsidR="00ED3128" w:rsidRDefault="002866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Право на здійснення господарської діяльності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14:paraId="26D6233D" w14:textId="77777777" w:rsidR="00ED3128" w:rsidRDefault="002866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Досвід постачання аналогічних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послуг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підтвердженого досвіду пос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тачання аналогічних </w:t>
      </w:r>
      <w:r>
        <w:rPr>
          <w:rFonts w:ascii="Times New Roman" w:eastAsia="Times New Roman" w:hAnsi="Times New Roman" w:cs="Times New Roman"/>
          <w:sz w:val="22"/>
          <w:szCs w:val="22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протягом останніх 3 (трьох) календарних років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Досвід підтверджується копіями договорів, рахунків, актів, видаткових накладних та/або рекомендаційними листами.</w:t>
      </w:r>
    </w:p>
    <w:p w14:paraId="00129D1A" w14:textId="77777777" w:rsidR="00ED3128" w:rsidRDefault="002866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Спроможність виконання договору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матеріально-технічної бази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 організаційної спроможності виконати зобов’язання за договором, що підтверджується довідкою у довільній формі.</w:t>
      </w:r>
    </w:p>
    <w:p w14:paraId="65219BED" w14:textId="77777777" w:rsidR="00ED3128" w:rsidRDefault="002866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Ідентифікація постачальника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Наявність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вебресурсу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для ідентифікації діяльності Учасника (офіційний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та/або офіційна сторінка в соціаль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них мережах).</w:t>
      </w:r>
    </w:p>
    <w:p w14:paraId="5567B6C1" w14:textId="77777777" w:rsidR="00ED3128" w:rsidRDefault="002866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Електронний документообіг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Готовність </w:t>
      </w:r>
      <w:r>
        <w:rPr>
          <w:rFonts w:ascii="Times New Roman" w:eastAsia="Times New Roman" w:hAnsi="Times New Roman" w:cs="Times New Roman"/>
          <w:sz w:val="22"/>
          <w:szCs w:val="22"/>
        </w:rPr>
        <w:t>Постачальника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використовувати електронний документообіг, зокрема через сервіс ВЧАСНО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або еквівалентний сервіс, що відповідає вимогам законодавства України.</w:t>
      </w:r>
    </w:p>
    <w:p w14:paraId="06DAE18F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Технічні вимоги до предмета закупівлі</w:t>
      </w:r>
    </w:p>
    <w:p w14:paraId="160BDD74" w14:textId="77777777" w:rsidR="00ED3128" w:rsidRDefault="00286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Предмет закупівлі.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Послуги з виробництва фото та відео контенту та надання журналістських послуг, розміщення у ЗМІ.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Створення серії відео-історій та текстових історій успіху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бенефіціарок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 громад, у яких надаються послуги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Організації. Замовник шукає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одного Постачальника</w:t>
      </w:r>
      <w:r>
        <w:rPr>
          <w:rFonts w:ascii="Times New Roman" w:eastAsia="Times New Roman" w:hAnsi="Times New Roman" w:cs="Times New Roman"/>
          <w:sz w:val="22"/>
          <w:szCs w:val="22"/>
        </w:rPr>
        <w:t>, який забезпечить виконання повного комплексу робіт у всіх зазначених регіонах України.</w:t>
      </w:r>
    </w:p>
    <w:p w14:paraId="603B6EF3" w14:textId="77777777" w:rsidR="00ED3128" w:rsidRDefault="00286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Забе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зпечити зйомку 13 відеороликів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(у форматі сюжетів/історій успіху) - Вінницька область, Волинська область, Житомирська область, Закарпатська область, Івано-Франківська область (2 громади, відповідно - 2 комплекти матеріалів), Київська область, Львівська обл</w:t>
      </w:r>
      <w:r>
        <w:rPr>
          <w:rFonts w:ascii="Times New Roman" w:eastAsia="Times New Roman" w:hAnsi="Times New Roman" w:cs="Times New Roman"/>
          <w:sz w:val="22"/>
          <w:szCs w:val="22"/>
        </w:rPr>
        <w:t>асть, Рівненська область, Тернопільська область, Кіровоградська область, Хмельницька область, Чернівецька область.</w:t>
      </w:r>
    </w:p>
    <w:p w14:paraId="631C48E0" w14:textId="77777777" w:rsidR="00ED3128" w:rsidRDefault="00286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Вимоги до формату та тривалості відеороликів: співвідношення сторін: 16:9 (основний ролик), 1:1, 9:16 (адаптації); тривалість кожного відео 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7 хвилин; якість відео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Full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HD або вище. Технічні вимоги: формат файлів: MP4 (H.264); аудіо: стерео, 48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kHz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F24A918" w14:textId="77777777" w:rsidR="00ED3128" w:rsidRDefault="002866BD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професійний запис звуку; базова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кольорокорекція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саунд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-дизайн; підготовка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адаптацій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ресайзів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для соціальних мереж. Вимоги до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продакшену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</w:t>
      </w:r>
      <w:r>
        <w:rPr>
          <w:rFonts w:ascii="Times New Roman" w:eastAsia="Times New Roman" w:hAnsi="Times New Roman" w:cs="Times New Roman"/>
          <w:sz w:val="22"/>
          <w:szCs w:val="22"/>
        </w:rPr>
        <w:t>ідео та фото: концепція та сценарій (Постачальник розробляє концепцію та базовий сценарний план для серії відео; сценарій погоджується із Замовником до початку зйомок; підхід має бути чутливим, етичним та недискримінаційним), зйомка (зйомка здійснюється 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локаціях, погоджених із Замовником у дати, погоджені із замовником; Постачальник забезпечує власними силами камери, звук, світло, техніку та роботу знімальної групи; можливе використання живих інтерв’ю, закадрового голосу, ілюстративних кадрів (b-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roll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</w:t>
      </w:r>
      <w:r>
        <w:rPr>
          <w:rFonts w:ascii="Times New Roman" w:eastAsia="Times New Roman" w:hAnsi="Times New Roman" w:cs="Times New Roman"/>
          <w:sz w:val="22"/>
          <w:szCs w:val="22"/>
        </w:rPr>
        <w:t>родакшен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(монтаж фінальної версії відео;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кольорокорекція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саунд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-дизайн; підготовка субтитрів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кепшн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(за потреби); створення графічних елементів у стриманому, професійному стилі за погодженням із Замовником), фотозйомка (здійснення документальної та пор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третної фотозйомки під час виїздів у регіонах на професійну фотокамеру; фото мають ілюструвати надання послуг, роботу мобільних бригад та контекст громад; підготовка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базово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оброблених фотографій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кольорокорекція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кадрування); передача фінальних фото у цифр</w:t>
      </w:r>
      <w:r>
        <w:rPr>
          <w:rFonts w:ascii="Times New Roman" w:eastAsia="Times New Roman" w:hAnsi="Times New Roman" w:cs="Times New Roman"/>
          <w:sz w:val="22"/>
          <w:szCs w:val="22"/>
        </w:rPr>
        <w:t>овому форматі Замовнику).</w:t>
      </w:r>
    </w:p>
    <w:p w14:paraId="4C77D0E4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 xml:space="preserve">Забезпечити зйомку 13 репортажних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фотосетів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 виїздів мобільних бригад (не менше 50 фото кожний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фотосет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 Вінницька область, Волинська область, Житомирська область, Закарпатська область, Івано-Франківська область (2 громади, відпов</w:t>
      </w:r>
      <w:r>
        <w:rPr>
          <w:rFonts w:ascii="Times New Roman" w:eastAsia="Times New Roman" w:hAnsi="Times New Roman" w:cs="Times New Roman"/>
          <w:sz w:val="22"/>
          <w:szCs w:val="22"/>
        </w:rPr>
        <w:t>ідно - 2 комплекти матеріалів), Київська область, Львівська область, Рівненська область, Тернопільська область, Кіровоградська область, Хмельницька область, Чернівецька область.</w:t>
      </w:r>
    </w:p>
    <w:p w14:paraId="2B958622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Забезпечити репортажну фотозйомку (1 фотограф) подій організації протягом року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— 5 подій у м. Київ (3 події), м. Львів (2 події).</w:t>
      </w:r>
    </w:p>
    <w:p w14:paraId="22478EE2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Забезпечити підготовку 26 журналістських (текстових) матеріалів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(тексти історій успіху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бенефіціарок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історії успіху громад, у яких працюють мобільні бригади сексуального та репродуктивного здоров’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я); </w:t>
      </w:r>
    </w:p>
    <w:p w14:paraId="2E414759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Вимоги до текстових матеріалів — двох текстових історій успіху (в Івано-Франківській області — чотирьох текстових історій успіху). Одна з історій у кожному регіоні може бути текстовою версією знятого відеоролику; друга історія подається виключно у тек</w:t>
      </w:r>
      <w:r>
        <w:rPr>
          <w:rFonts w:ascii="Times New Roman" w:eastAsia="Times New Roman" w:hAnsi="Times New Roman" w:cs="Times New Roman"/>
          <w:sz w:val="22"/>
          <w:szCs w:val="22"/>
        </w:rPr>
        <w:t>стовому форматі; тексти мають бути написані у журналістському стилі, з дотриманням етичних стандартів та принципів конфіденційності; обсяг тексту — до 4500 знаків кожен.</w:t>
      </w:r>
    </w:p>
    <w:p w14:paraId="195AF39B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Забезпечити підготовку інформаційних статей на суспільно-важливі теми у кількості 10 ш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т.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Об’єм — не менше 3000 знаків.</w:t>
      </w:r>
    </w:p>
    <w:p w14:paraId="514045B8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Забезпечити вихід інформаційних текстових фото- та відеоматеріалів у місцевих та / чи всеукраїнських ЗМІ за погодженнями із замовником.</w:t>
      </w:r>
    </w:p>
    <w:p w14:paraId="29BF7777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всіх випадків фото-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відеофіксації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Постачальник зобов’язаний використовувати затв</w:t>
      </w:r>
      <w:r>
        <w:rPr>
          <w:rFonts w:ascii="Times New Roman" w:eastAsia="Times New Roman" w:hAnsi="Times New Roman" w:cs="Times New Roman"/>
          <w:sz w:val="22"/>
          <w:szCs w:val="22"/>
        </w:rPr>
        <w:t>ерджену Замовником форму Згоди на фото- та відеозйомку і подальше використання матеріалів; забезпечити підписання Згоди усіма особами, які беруть участь у зйомках або можуть бути ідентифіковані на фото чи відео; дотримуватись умов конфіденційності та обмеж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ень, визначених у Згоді. </w:t>
      </w:r>
    </w:p>
    <w:p w14:paraId="3156DEFB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Етичні та змістовні обмеження: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заборонено демонструвати сцени насильства або деталізувати травматичний досвід; заборонено використовувати драматизацію або сенсаційні прийоми; акцент робиться на підтримці, професійності, емпатії 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позитивному впливі послуг; не допускається реклама медичних послуг, обладнання, товарів або брендів;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уникається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демонстрація логотипів медичних закладів та сторонніх торгових марок.</w:t>
      </w:r>
    </w:p>
    <w:p w14:paraId="6CB51959" w14:textId="77777777" w:rsidR="00ED3128" w:rsidRDefault="002866BD">
      <w:pPr>
        <w:numPr>
          <w:ilvl w:val="0"/>
          <w:numId w:val="1"/>
        </w:num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Авторські права: використовувати лише ліцензійні або авторські матеріали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(музика, графіка, фото); самостійно отримувати всі необхідні дозволи та ліцензії; передати Замовнику майнові права на всі створені матеріали. </w:t>
      </w:r>
    </w:p>
    <w:p w14:paraId="7A9A672F" w14:textId="77777777" w:rsidR="00ED3128" w:rsidRDefault="002866BD">
      <w:pPr>
        <w:spacing w:before="28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*даний обсяг не є вичерпним або гарантованим та використовується виключно для порівняння тендерних пропозицій  (в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рамках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за фінансування UNFPA)</w:t>
      </w:r>
    </w:p>
    <w:p w14:paraId="10758005" w14:textId="77777777" w:rsidR="00ED3128" w:rsidRDefault="00ED31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BD02BB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Склад тендерної пропозиції </w:t>
      </w:r>
    </w:p>
    <w:p w14:paraId="1C1E7B48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Тендерна пропозиція Учасника подається в електронному вигляді та повинна містити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наступні обов’язкові документи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586C273C" w14:textId="77777777" w:rsidR="00ED3128" w:rsidRDefault="002866BD">
      <w:pPr>
        <w:numPr>
          <w:ilvl w:val="0"/>
          <w:numId w:val="2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Тендерна (цінова/комерційна) пропозиція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Оформлена у формі Додатку 1 до цього Оголошення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82A1DD6" w14:textId="77777777" w:rsidR="00ED3128" w:rsidRDefault="002866B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Загальна інформація про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Постачальника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Заповнена форма Додатку 2 до цього Оголошення.</w:t>
      </w:r>
    </w:p>
    <w:p w14:paraId="12C769F2" w14:textId="77777777" w:rsidR="00ED3128" w:rsidRDefault="002866B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Документи, що підтверджують відповідність кваліфікаційним вимогам.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Зокрема: док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ументи про державну реєстрацію Учасника; підтвердження досвіду постачання аналогічних товарів за останні 3 календарні роки; довідка про матеріально-технічну базу та організаційну спроможність виконати договір.</w:t>
      </w:r>
    </w:p>
    <w:p w14:paraId="07381C2B" w14:textId="77777777" w:rsidR="00ED3128" w:rsidRDefault="002866B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Підтвердження повноважень підписанта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Документ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и, що підтверджують право особи підписувати тендерну пропозицію (наказ про призначення керівника або довіреність 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для юридичних осіб).</w:t>
      </w:r>
    </w:p>
    <w:p w14:paraId="0E9D5A64" w14:textId="77777777" w:rsidR="00ED3128" w:rsidRDefault="002866BD">
      <w:pPr>
        <w:numPr>
          <w:ilvl w:val="0"/>
          <w:numId w:val="2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Інші документи (за бажанням)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Рекомендаційні листи, презентаційні матеріали або інші документи, які Учасник вважає за до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цільне надати для кращого розуміння своєї пропозиції (необов’язково).</w:t>
      </w:r>
    </w:p>
    <w:p w14:paraId="45A16DB8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Критерії оцінки</w:t>
      </w:r>
    </w:p>
    <w:p w14:paraId="5CFAF8F2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Оцінці підлягають тендерні пропозиції, що відповідають усім вимогам цього Оголошення. Переможець визначається за результатами порівняння цінових пропозицій та відповіднос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ті технічним і кваліфікаційним вимогам. Організатор має право запитувати уточнення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clarifications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які не змінюють суті поданої пропозиції.</w:t>
      </w:r>
    </w:p>
    <w:p w14:paraId="232D323C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 рівних умов перевага може надаватися пропозиції з кращими умовами надання послуг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та ціною.</w:t>
      </w:r>
    </w:p>
    <w:p w14:paraId="17ECE4DE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Антикорупційні та загальні умови</w:t>
      </w:r>
    </w:p>
    <w:p w14:paraId="7614CD8B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Участь пов’язаних осіб або змова учасників забороняється.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Організатор залишає за собою право прийняти або відхилити будь-яку про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позицію відповідно до умов цього Оголошення, принципів добросовісної конкуренції, прозорості та ефективного використання коштів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value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money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а також внутрішніх політик і процедур Організації.</w:t>
      </w:r>
    </w:p>
    <w:p w14:paraId="171E56D8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Запитання та звернення</w:t>
      </w:r>
    </w:p>
    <w:p w14:paraId="01F64E00" w14:textId="77777777" w:rsidR="00ED3128" w:rsidRDefault="002866B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Усі запитання, звернення та запити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щодо умов цього тендеру приймаються виключно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письмовій формі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шляхом надсилання електронного листа на адресу: </w:t>
      </w:r>
      <w:hyperlink r:id="rId8">
        <w:r>
          <w:rPr>
            <w:rFonts w:ascii="Times New Roman" w:eastAsia="Times New Roman" w:hAnsi="Times New Roman" w:cs="Times New Roman"/>
            <w:b/>
            <w:bCs/>
            <w:color w:val="467886"/>
            <w:sz w:val="22"/>
            <w:szCs w:val="22"/>
            <w:u w:val="single"/>
          </w:rPr>
          <w:t>zakupivli@convictus.org.ua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З метою забезпечення рівного доступу всіх потенційних учасників до інформації Організатор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не надає роз’яснень усно або іншими каналами комунікації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Відповіді на запитання надаються у письмовій формі.</w:t>
      </w:r>
    </w:p>
    <w:p w14:paraId="611B0BF2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Дотримання політик Організатора</w:t>
      </w:r>
    </w:p>
    <w:p w14:paraId="65A63ABA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Поданням тендерної про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Організатора, зокрема політик у сфері етики та доброчесності, запобігання корупції, конфлікту інт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ересів, а також політики запобігання сексуальній експлуатації та насильству (PSEA/СЄН).</w:t>
      </w:r>
    </w:p>
    <w:p w14:paraId="3527CD0F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Детальні положення відповідних політик та конкретні зобов’язання Постачальника визначаються у договорі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який укладається з переможцем тендеру.</w:t>
      </w:r>
    </w:p>
    <w:p w14:paraId="52F289F8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Право на скасування тенде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Організатор залишає за собою право скасувати або анулювати тендер повністю або частково на будь-якому етапі його проведення у разі зміни потреб, умов фінансування, обставин непереборної сили або з інших обґрунтованих причин.</w:t>
      </w:r>
    </w:p>
    <w:p w14:paraId="3DA3E0E9" w14:textId="77777777" w:rsidR="00ED3128" w:rsidRDefault="002866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такому випадку Організатор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не несе відповідальності за будь-які витрати, понесені Учасниками у зв’язку з підготовкою та поданням тендерних пропозицій, за умови дотримання принципів прозорості та добросовісності.</w:t>
      </w:r>
    </w:p>
    <w:p w14:paraId="52F8211C" w14:textId="175BA392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Кінцевий термін подання пропозицій</w:t>
      </w:r>
    </w:p>
    <w:p w14:paraId="319ED75B" w14:textId="2BE0B522" w:rsidR="00D802D8" w:rsidRPr="00D802D8" w:rsidRDefault="00D802D8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17 лютого 2026 року 18.00 за київським часом</w:t>
      </w:r>
    </w:p>
    <w:p w14:paraId="6FBC2127" w14:textId="77777777" w:rsidR="00ED3128" w:rsidRDefault="002866BD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Тендерні пропозиції подаються в електронному вигляді (PDF/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скан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на адресу: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Quattrocento Sans" w:eastAsia="Quattrocento Sans" w:hAnsi="Quattrocento Sans" w:cs="Quattrocento Sans"/>
          <w:color w:val="000000"/>
          <w:sz w:val="22"/>
          <w:szCs w:val="22"/>
        </w:rPr>
        <w:t>📧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zakupivli@convictus.org.ua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Тема листа: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(тендер) на закупівлю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послуг із фото та відео зйомки, послуг журналіста.</w:t>
      </w:r>
    </w:p>
    <w:p w14:paraId="1F50B8E6" w14:textId="77777777" w:rsidR="00ED3128" w:rsidRDefault="00ED3128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6D22066" w14:textId="77777777" w:rsidR="00ED3128" w:rsidRDefault="00ED3128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631E8E1" w14:textId="77777777" w:rsidR="00ED3128" w:rsidRDefault="00ED3128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3BFFB71" w14:textId="77777777" w:rsidR="00ED3128" w:rsidRDefault="002866BD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br w:type="page"/>
      </w:r>
    </w:p>
    <w:p w14:paraId="271E1A0F" w14:textId="77777777" w:rsidR="00ED3128" w:rsidRDefault="002866BD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Додаток 1 до Тендерної пропозиції</w:t>
      </w:r>
    </w:p>
    <w:p w14:paraId="48DA7C9A" w14:textId="77777777" w:rsidR="00ED3128" w:rsidRDefault="00ED3128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EB00E8" w14:textId="77777777" w:rsidR="00ED3128" w:rsidRDefault="002866B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Цінова пропозиція</w:t>
      </w:r>
    </w:p>
    <w:p w14:paraId="528E7968" w14:textId="77777777" w:rsidR="00ED3128" w:rsidRDefault="00ED3128">
      <w:pPr>
        <w:widowControl w:val="0"/>
        <w:tabs>
          <w:tab w:val="right" w:pos="8640"/>
        </w:tabs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sdt>
      <w:sdtPr>
        <w:tag w:val="goog_rdk_0"/>
        <w:id w:val="-305454254"/>
        <w:lock w:val="contentLocked"/>
      </w:sdtPr>
      <w:sdtEndPr/>
      <w:sdtContent>
        <w:tbl>
          <w:tblPr>
            <w:tblStyle w:val="af3"/>
            <w:tblW w:w="904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65"/>
            <w:gridCol w:w="1545"/>
            <w:gridCol w:w="1335"/>
            <w:gridCol w:w="1500"/>
          </w:tblGrid>
          <w:tr w:rsidR="00ED3128" w14:paraId="4477DA71" w14:textId="77777777">
            <w:trPr>
              <w:jc w:val="center"/>
            </w:trPr>
            <w:tc>
              <w:tcPr>
                <w:tcW w:w="4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D45C4E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Технічні вимоги тендеру</w:t>
                </w:r>
              </w:p>
            </w:tc>
            <w:tc>
              <w:tcPr>
                <w:tcW w:w="1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E5F340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Кількість</w:t>
                </w:r>
              </w:p>
            </w:tc>
            <w:tc>
              <w:tcPr>
                <w:tcW w:w="13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B1D310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 xml:space="preserve">Вартість одного продукта 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FAED8B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Загальна вартість</w:t>
                </w:r>
              </w:p>
            </w:tc>
          </w:tr>
          <w:tr w:rsidR="00ED3128" w14:paraId="26F34CC4" w14:textId="77777777">
            <w:trPr>
              <w:jc w:val="center"/>
            </w:trPr>
            <w:tc>
              <w:tcPr>
                <w:tcW w:w="4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03FEF0" w14:textId="77777777" w:rsidR="00ED3128" w:rsidRDefault="002866BD">
                <w:pPr>
                  <w:widowControl w:val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Відео (сюжет/історія успіху)</w:t>
                </w:r>
              </w:p>
            </w:tc>
            <w:tc>
              <w:tcPr>
                <w:tcW w:w="1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580784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</w:t>
                </w:r>
              </w:p>
            </w:tc>
            <w:tc>
              <w:tcPr>
                <w:tcW w:w="13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2533FC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482D00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</w:tr>
          <w:tr w:rsidR="00ED3128" w14:paraId="0BD12F33" w14:textId="77777777">
            <w:trPr>
              <w:jc w:val="center"/>
            </w:trPr>
            <w:tc>
              <w:tcPr>
                <w:tcW w:w="4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D4C71B" w14:textId="77777777" w:rsidR="00ED3128" w:rsidRDefault="002866BD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Текстові матеріали (до 4500 знаків)</w:t>
                </w:r>
              </w:p>
            </w:tc>
            <w:tc>
              <w:tcPr>
                <w:tcW w:w="1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E730B9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26</w:t>
                </w:r>
              </w:p>
            </w:tc>
            <w:tc>
              <w:tcPr>
                <w:tcW w:w="13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4501D8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4B71A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</w:tr>
          <w:tr w:rsidR="00ED3128" w14:paraId="2EA24253" w14:textId="77777777">
            <w:trPr>
              <w:jc w:val="center"/>
            </w:trPr>
            <w:tc>
              <w:tcPr>
                <w:tcW w:w="4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0C6754" w14:textId="77777777" w:rsidR="00ED3128" w:rsidRDefault="002866BD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Репортажні фотосети</w:t>
                </w:r>
              </w:p>
            </w:tc>
            <w:tc>
              <w:tcPr>
                <w:tcW w:w="1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E4FD5F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</w:t>
                </w:r>
              </w:p>
            </w:tc>
            <w:tc>
              <w:tcPr>
                <w:tcW w:w="13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D90918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3EA08E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</w:tr>
          <w:tr w:rsidR="00ED3128" w14:paraId="3B7FB5CB" w14:textId="77777777">
            <w:trPr>
              <w:jc w:val="center"/>
            </w:trPr>
            <w:tc>
              <w:tcPr>
                <w:tcW w:w="4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D742B8" w14:textId="77777777" w:rsidR="00ED3128" w:rsidRDefault="002866BD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Текстові матеріали (до 3000 знаків)</w:t>
                </w:r>
              </w:p>
            </w:tc>
            <w:tc>
              <w:tcPr>
                <w:tcW w:w="1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275B24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</w:t>
                </w:r>
              </w:p>
            </w:tc>
            <w:tc>
              <w:tcPr>
                <w:tcW w:w="13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E06D2A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C8AC1D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</w:tr>
          <w:tr w:rsidR="00ED3128" w14:paraId="1B6DA37E" w14:textId="77777777">
            <w:trPr>
              <w:jc w:val="center"/>
            </w:trPr>
            <w:tc>
              <w:tcPr>
                <w:tcW w:w="4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DFDBF" w14:textId="77777777" w:rsidR="00ED3128" w:rsidRDefault="002866BD">
                <w:pPr>
                  <w:widowControl w:val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Фотосети з подій організації</w:t>
                </w:r>
              </w:p>
            </w:tc>
            <w:tc>
              <w:tcPr>
                <w:tcW w:w="1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C496C" w14:textId="77777777" w:rsidR="00ED3128" w:rsidRDefault="002866BD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5</w:t>
                </w:r>
              </w:p>
            </w:tc>
            <w:tc>
              <w:tcPr>
                <w:tcW w:w="13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89A78D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ED94AE" w14:textId="77777777" w:rsidR="00ED3128" w:rsidRDefault="00ED3128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</w:tr>
          <w:tr w:rsidR="00ED3128" w14:paraId="46662427" w14:textId="77777777">
            <w:trPr>
              <w:trHeight w:val="420"/>
              <w:jc w:val="center"/>
            </w:trPr>
            <w:tc>
              <w:tcPr>
                <w:tcW w:w="7545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25C8CD" w14:textId="77777777" w:rsidR="00ED3128" w:rsidRDefault="002866BD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УСЬОГО: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954ADF" w14:textId="77777777" w:rsidR="00ED3128" w:rsidRDefault="002866BD">
                <w:pPr>
                  <w:widowControl w:val="0"/>
                  <w:jc w:val="right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</w:p>
            </w:tc>
          </w:tr>
        </w:tbl>
      </w:sdtContent>
    </w:sdt>
    <w:p w14:paraId="5785CF86" w14:textId="77777777" w:rsidR="00ED3128" w:rsidRDefault="00ED3128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3771BF9" w14:textId="68006FBE" w:rsidR="00ED3128" w:rsidRPr="00D802D8" w:rsidRDefault="00D802D8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*</w:t>
      </w:r>
      <w:r w:rsidR="002866BD" w:rsidRPr="00D802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Додатково: опишіть порядок формування ціни за розміщення у ЗМІ. У разі фіксованого </w:t>
      </w:r>
      <w:r w:rsidR="002866BD" w:rsidRPr="00D802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відсотку вкажіть його. У разі наявності переліку ЗМІ та фіксованих цін, надайте перелік.</w:t>
      </w:r>
    </w:p>
    <w:p w14:paraId="4B79068F" w14:textId="77777777" w:rsidR="00ED3128" w:rsidRDefault="00ED3128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CFD7363" w14:textId="77777777" w:rsidR="00ED3128" w:rsidRDefault="00ED3128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2409C32" w14:textId="77777777" w:rsidR="00ED3128" w:rsidRDefault="00ED3128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848374D" w14:textId="77777777" w:rsidR="00D802D8" w:rsidRDefault="00D802D8" w:rsidP="00D802D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Дата: ________________ 202__ р.</w:t>
      </w:r>
    </w:p>
    <w:p w14:paraId="557E317B" w14:textId="77777777" w:rsidR="00D802D8" w:rsidRDefault="00D802D8" w:rsidP="00D802D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3D1179" w14:textId="77777777" w:rsidR="00D802D8" w:rsidRDefault="00D802D8" w:rsidP="00D802D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D44E55" w14:textId="77777777" w:rsidR="00D802D8" w:rsidRDefault="00D802D8" w:rsidP="00D802D8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55CE0AFD" w14:textId="77777777" w:rsidR="00D802D8" w:rsidRDefault="00D802D8" w:rsidP="00D802D8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[підпис]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  <w:t>[що виступає у якості]</w:t>
      </w:r>
    </w:p>
    <w:p w14:paraId="5C886C57" w14:textId="77777777" w:rsidR="00D802D8" w:rsidRDefault="00D802D8" w:rsidP="00D802D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B13D0A" w14:textId="77777777" w:rsidR="00D802D8" w:rsidRDefault="00D802D8" w:rsidP="00D802D8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Що має належні повноваження на підписання Заявки від імені та за дорученням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427F9701" w14:textId="77777777" w:rsidR="00D802D8" w:rsidRDefault="00D802D8" w:rsidP="00D802D8">
      <w:pPr>
        <w:widowControl w:val="0"/>
        <w:tabs>
          <w:tab w:val="right" w:pos="8640"/>
        </w:tabs>
        <w:spacing w:line="276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33D0CA45" w14:textId="77777777" w:rsidR="00D802D8" w:rsidRDefault="00D802D8" w:rsidP="00D802D8">
      <w:pPr>
        <w:spacing w:line="276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BEC88CA" w14:textId="77777777" w:rsidR="00D802D8" w:rsidRDefault="00D802D8" w:rsidP="00D802D8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B4EE20" w14:textId="77777777" w:rsidR="00ED3128" w:rsidRDefault="002866BD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br w:type="page"/>
      </w:r>
    </w:p>
    <w:p w14:paraId="6F2011CC" w14:textId="77777777" w:rsidR="00ED3128" w:rsidRDefault="002866BD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 Тендерної пропозиції</w:t>
      </w:r>
    </w:p>
    <w:p w14:paraId="3C57A696" w14:textId="77777777" w:rsidR="00ED3128" w:rsidRDefault="002866BD">
      <w:pPr>
        <w:keepNext/>
        <w:spacing w:before="24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Загальна інформація</w:t>
      </w:r>
    </w:p>
    <w:p w14:paraId="099E9C7E" w14:textId="77777777" w:rsidR="00ED3128" w:rsidRDefault="00ED3128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E632A4" w14:textId="77777777" w:rsidR="00ED3128" w:rsidRDefault="002866BD">
      <w:pPr>
        <w:widowControl w:val="0"/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Будь ласка, заповніть таблицю нижче</w:t>
      </w:r>
    </w:p>
    <w:p w14:paraId="2E317F24" w14:textId="77777777" w:rsidR="00ED3128" w:rsidRDefault="00ED3128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E75F72" w14:textId="77777777" w:rsidR="00ED3128" w:rsidRDefault="00ED3128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4"/>
        <w:tblW w:w="95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126"/>
        <w:gridCol w:w="3766"/>
      </w:tblGrid>
      <w:tr w:rsidR="00ED3128" w14:paraId="00C50961" w14:textId="77777777">
        <w:tc>
          <w:tcPr>
            <w:tcW w:w="648" w:type="dxa"/>
          </w:tcPr>
          <w:p w14:paraId="36456A50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26" w:type="dxa"/>
          </w:tcPr>
          <w:p w14:paraId="200C46FF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Повна назва учасника</w:t>
            </w:r>
          </w:p>
        </w:tc>
        <w:tc>
          <w:tcPr>
            <w:tcW w:w="3766" w:type="dxa"/>
          </w:tcPr>
          <w:p w14:paraId="120C6680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32A03E13" w14:textId="77777777">
        <w:tc>
          <w:tcPr>
            <w:tcW w:w="648" w:type="dxa"/>
          </w:tcPr>
          <w:p w14:paraId="22058FA7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26" w:type="dxa"/>
          </w:tcPr>
          <w:p w14:paraId="4A64C319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Юридична адреса учасника</w:t>
            </w:r>
          </w:p>
        </w:tc>
        <w:tc>
          <w:tcPr>
            <w:tcW w:w="3766" w:type="dxa"/>
          </w:tcPr>
          <w:p w14:paraId="169D7BBA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77F077EF" w14:textId="77777777">
        <w:tc>
          <w:tcPr>
            <w:tcW w:w="648" w:type="dxa"/>
          </w:tcPr>
          <w:p w14:paraId="487A3EE3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26" w:type="dxa"/>
          </w:tcPr>
          <w:p w14:paraId="14CB5818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Фактична адреса учасника</w:t>
            </w:r>
          </w:p>
        </w:tc>
        <w:tc>
          <w:tcPr>
            <w:tcW w:w="3766" w:type="dxa"/>
          </w:tcPr>
          <w:p w14:paraId="57FF4B16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49C54494" w14:textId="77777777">
        <w:tc>
          <w:tcPr>
            <w:tcW w:w="648" w:type="dxa"/>
          </w:tcPr>
          <w:p w14:paraId="5F361012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26" w:type="dxa"/>
          </w:tcPr>
          <w:p w14:paraId="3813734F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Електронна пошта</w:t>
            </w:r>
          </w:p>
        </w:tc>
        <w:tc>
          <w:tcPr>
            <w:tcW w:w="3766" w:type="dxa"/>
          </w:tcPr>
          <w:p w14:paraId="5D3B5F56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49F88CFB" w14:textId="77777777">
        <w:tc>
          <w:tcPr>
            <w:tcW w:w="648" w:type="dxa"/>
          </w:tcPr>
          <w:p w14:paraId="2FE4AF8B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26" w:type="dxa"/>
          </w:tcPr>
          <w:p w14:paraId="732F2FCD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Керівник компанії: посада, ПІБ</w:t>
            </w:r>
          </w:p>
        </w:tc>
        <w:tc>
          <w:tcPr>
            <w:tcW w:w="3766" w:type="dxa"/>
          </w:tcPr>
          <w:p w14:paraId="7449B02C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4C88F5B4" w14:textId="77777777">
        <w:tc>
          <w:tcPr>
            <w:tcW w:w="648" w:type="dxa"/>
          </w:tcPr>
          <w:p w14:paraId="5F4562E8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26" w:type="dxa"/>
          </w:tcPr>
          <w:p w14:paraId="03F04370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Контактний номер телефону керівника </w:t>
            </w:r>
          </w:p>
        </w:tc>
        <w:tc>
          <w:tcPr>
            <w:tcW w:w="3766" w:type="dxa"/>
          </w:tcPr>
          <w:p w14:paraId="3357DB68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313A0A99" w14:textId="77777777">
        <w:tc>
          <w:tcPr>
            <w:tcW w:w="648" w:type="dxa"/>
          </w:tcPr>
          <w:p w14:paraId="3D46DAD3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26" w:type="dxa"/>
          </w:tcPr>
          <w:p w14:paraId="6245A1B9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Контактна особа з питань подання Заявки</w:t>
            </w:r>
          </w:p>
        </w:tc>
        <w:tc>
          <w:tcPr>
            <w:tcW w:w="3766" w:type="dxa"/>
          </w:tcPr>
          <w:p w14:paraId="245A2494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1A213C7B" w14:textId="77777777">
        <w:tc>
          <w:tcPr>
            <w:tcW w:w="648" w:type="dxa"/>
          </w:tcPr>
          <w:p w14:paraId="1AB55857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26" w:type="dxa"/>
          </w:tcPr>
          <w:p w14:paraId="3A0AC365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Номер телефону контактної особи</w:t>
            </w:r>
          </w:p>
        </w:tc>
        <w:tc>
          <w:tcPr>
            <w:tcW w:w="3766" w:type="dxa"/>
          </w:tcPr>
          <w:p w14:paraId="49F6BF99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2E6424CD" w14:textId="77777777">
        <w:tc>
          <w:tcPr>
            <w:tcW w:w="648" w:type="dxa"/>
          </w:tcPr>
          <w:p w14:paraId="081A03BE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26" w:type="dxa"/>
          </w:tcPr>
          <w:p w14:paraId="690E4751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Наявні технічні можливості</w:t>
            </w:r>
          </w:p>
        </w:tc>
        <w:tc>
          <w:tcPr>
            <w:tcW w:w="3766" w:type="dxa"/>
          </w:tcPr>
          <w:p w14:paraId="63D2F093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1BB1E7A0" w14:textId="77777777">
        <w:tc>
          <w:tcPr>
            <w:tcW w:w="648" w:type="dxa"/>
          </w:tcPr>
          <w:p w14:paraId="52E48771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26" w:type="dxa"/>
          </w:tcPr>
          <w:p w14:paraId="242CD205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Кількість персоналу</w:t>
            </w:r>
          </w:p>
        </w:tc>
        <w:tc>
          <w:tcPr>
            <w:tcW w:w="3766" w:type="dxa"/>
          </w:tcPr>
          <w:p w14:paraId="6681C6BB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60CA35A6" w14:textId="77777777">
        <w:tc>
          <w:tcPr>
            <w:tcW w:w="648" w:type="dxa"/>
          </w:tcPr>
          <w:p w14:paraId="130FA9FD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26" w:type="dxa"/>
          </w:tcPr>
          <w:p w14:paraId="5AF8FF9D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Банківські реквізити</w:t>
            </w:r>
          </w:p>
        </w:tc>
        <w:tc>
          <w:tcPr>
            <w:tcW w:w="3766" w:type="dxa"/>
          </w:tcPr>
          <w:p w14:paraId="1D73066D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3783EE33" w14:textId="77777777">
        <w:tc>
          <w:tcPr>
            <w:tcW w:w="648" w:type="dxa"/>
          </w:tcPr>
          <w:p w14:paraId="48790808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26" w:type="dxa"/>
          </w:tcPr>
          <w:p w14:paraId="6635F5DE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Вебресурс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(сайт, маркет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плейс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учасника)</w:t>
            </w:r>
          </w:p>
        </w:tc>
        <w:tc>
          <w:tcPr>
            <w:tcW w:w="3766" w:type="dxa"/>
          </w:tcPr>
          <w:p w14:paraId="3F26331E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D3128" w14:paraId="0F656138" w14:textId="77777777">
        <w:tc>
          <w:tcPr>
            <w:tcW w:w="648" w:type="dxa"/>
          </w:tcPr>
          <w:p w14:paraId="5B55EE5F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26" w:type="dxa"/>
          </w:tcPr>
          <w:p w14:paraId="0AA6962C" w14:textId="77777777" w:rsidR="00ED3128" w:rsidRDefault="002866B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Наявний досвід</w:t>
            </w:r>
          </w:p>
        </w:tc>
        <w:tc>
          <w:tcPr>
            <w:tcW w:w="3766" w:type="dxa"/>
          </w:tcPr>
          <w:p w14:paraId="33DBB96D" w14:textId="77777777" w:rsidR="00ED3128" w:rsidRDefault="00ED31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F4F53EC" w14:textId="77777777" w:rsidR="00ED3128" w:rsidRDefault="00ED3128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534F83" w14:textId="77777777" w:rsidR="00ED3128" w:rsidRDefault="00ED312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1E3911" w14:textId="77777777" w:rsidR="00ED3128" w:rsidRDefault="00ED312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803145" w14:textId="77777777" w:rsidR="00ED3128" w:rsidRDefault="002866BD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Дата: ________________ 202__ р.</w:t>
      </w:r>
    </w:p>
    <w:p w14:paraId="1EEEF3B8" w14:textId="77777777" w:rsidR="00ED3128" w:rsidRDefault="00ED312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008908A" w14:textId="77777777" w:rsidR="00ED3128" w:rsidRDefault="00ED312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39DEEE6" w14:textId="77777777" w:rsidR="00ED3128" w:rsidRDefault="002866BD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0CE2D58F" w14:textId="77777777" w:rsidR="00ED3128" w:rsidRDefault="002866BD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[підпис]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[що виступає у якості]</w:t>
      </w:r>
    </w:p>
    <w:p w14:paraId="752786EB" w14:textId="77777777" w:rsidR="00ED3128" w:rsidRDefault="00ED312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6FD984" w14:textId="77777777" w:rsidR="00ED3128" w:rsidRDefault="002866BD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Що має належні повноваження на підписання Заявки від імені та за дорученням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45F83F0C" w14:textId="77777777" w:rsidR="00ED3128" w:rsidRDefault="00ED3128">
      <w:pPr>
        <w:widowControl w:val="0"/>
        <w:tabs>
          <w:tab w:val="right" w:pos="8640"/>
        </w:tabs>
        <w:spacing w:line="276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5F977BA3" w14:textId="77777777" w:rsidR="00ED3128" w:rsidRDefault="00ED3128">
      <w:pPr>
        <w:spacing w:line="276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516EF29B" w14:textId="77777777" w:rsidR="00ED3128" w:rsidRDefault="00ED3128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5E0EB5" w14:textId="77777777" w:rsidR="00ED3128" w:rsidRDefault="00ED3128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ED3128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DBC4" w14:textId="77777777" w:rsidR="002866BD" w:rsidRDefault="002866BD">
      <w:r>
        <w:separator/>
      </w:r>
    </w:p>
  </w:endnote>
  <w:endnote w:type="continuationSeparator" w:id="0">
    <w:p w14:paraId="10C0AFB5" w14:textId="77777777" w:rsidR="002866BD" w:rsidRDefault="0028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61CF5563-A10C-4E54-9F05-6571D7E41EC9}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A3F19883-D4B2-4BEF-A51A-7D14B410337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Quattrocento Sans">
    <w:charset w:val="00"/>
    <w:family w:val="auto"/>
    <w:pitch w:val="default"/>
    <w:embedRegular r:id="rId3" w:fontKey="{3CF670CC-595D-4AC2-B0E8-4133477B722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9F1E" w14:textId="77777777" w:rsidR="002866BD" w:rsidRDefault="002866BD">
      <w:r>
        <w:separator/>
      </w:r>
    </w:p>
  </w:footnote>
  <w:footnote w:type="continuationSeparator" w:id="0">
    <w:p w14:paraId="4F8F9C41" w14:textId="77777777" w:rsidR="002866BD" w:rsidRDefault="0028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84F1" w14:textId="77777777" w:rsidR="00ED3128" w:rsidRDefault="00ED31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58D6"/>
    <w:multiLevelType w:val="multilevel"/>
    <w:tmpl w:val="BF78D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94547F5"/>
    <w:multiLevelType w:val="multilevel"/>
    <w:tmpl w:val="7750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53379CA"/>
    <w:multiLevelType w:val="multilevel"/>
    <w:tmpl w:val="29006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47950"/>
    <w:multiLevelType w:val="multilevel"/>
    <w:tmpl w:val="7D664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92B39A2"/>
    <w:multiLevelType w:val="multilevel"/>
    <w:tmpl w:val="727A0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28"/>
    <w:rsid w:val="002866BD"/>
    <w:rsid w:val="00D802D8"/>
    <w:rsid w:val="00E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42FA"/>
  <w15:docId w15:val="{F3096682-6BA3-4833-BC36-8FCB71F4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75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75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75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750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750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B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75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75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75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7508BC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7508B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08BC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75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7508B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508BC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unhideWhenUsed/>
    <w:rsid w:val="00750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508BC"/>
  </w:style>
  <w:style w:type="character" w:styleId="ae">
    <w:name w:val="Strong"/>
    <w:basedOn w:val="a0"/>
    <w:uiPriority w:val="22"/>
    <w:qFormat/>
    <w:rsid w:val="007508BC"/>
    <w:rPr>
      <w:b/>
      <w:bCs/>
    </w:rPr>
  </w:style>
  <w:style w:type="character" w:styleId="af">
    <w:name w:val="Hyperlink"/>
    <w:basedOn w:val="a0"/>
    <w:uiPriority w:val="99"/>
    <w:unhideWhenUsed/>
    <w:rsid w:val="007508BC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508BC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Subtitle"/>
    <w:basedOn w:val="a"/>
    <w:next w:val="a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ivli@convictu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Xdg2jtwSeMr0reCPA8FBxFxCQ==">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9514</Words>
  <Characters>5423</Characters>
  <Application>Microsoft Office Word</Application>
  <DocSecurity>0</DocSecurity>
  <Lines>45</Lines>
  <Paragraphs>29</Paragraphs>
  <ScaleCrop>false</ScaleCrop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2026-01-23T09:06:00Z</dcterms:created>
  <dcterms:modified xsi:type="dcterms:W3CDTF">2026-02-03T11:21:00Z</dcterms:modified>
</cp:coreProperties>
</file>