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7B939D" w14:textId="77777777" w:rsidR="00E87B59" w:rsidRDefault="00E87B59">
      <w:pPr>
        <w:widowControl w:val="0"/>
        <w:pBdr>
          <w:top w:val="nil"/>
          <w:left w:val="nil"/>
          <w:bottom w:val="nil"/>
          <w:right w:val="nil"/>
          <w:between w:val="nil"/>
        </w:pBdr>
        <w:spacing w:line="276" w:lineRule="auto"/>
        <w:rPr>
          <w:rFonts w:ascii="Arial" w:eastAsia="Arial" w:hAnsi="Arial" w:cs="Arial"/>
          <w:color w:val="000000"/>
        </w:rPr>
      </w:pPr>
    </w:p>
    <w:tbl>
      <w:tblPr>
        <w:tblStyle w:val="a"/>
        <w:tblpPr w:leftFromText="180" w:rightFromText="180" w:vertAnchor="page" w:horzAnchor="margin" w:tblpY="1955"/>
        <w:tblW w:w="959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96"/>
        <w:gridCol w:w="4796"/>
      </w:tblGrid>
      <w:tr w:rsidR="00E87B59" w14:paraId="3B7B93A1" w14:textId="77777777">
        <w:tc>
          <w:tcPr>
            <w:tcW w:w="4796" w:type="dxa"/>
          </w:tcPr>
          <w:p w14:paraId="3B7B939E" w14:textId="77777777" w:rsidR="00E87B59" w:rsidRDefault="00F31529">
            <w:pPr>
              <w:jc w:val="both"/>
              <w:rPr>
                <w:rFonts w:ascii="Times New Roman" w:eastAsia="Times New Roman" w:hAnsi="Times New Roman" w:cs="Times New Roman"/>
                <w:sz w:val="20"/>
                <w:szCs w:val="20"/>
                <w:highlight w:val="white"/>
              </w:rPr>
            </w:pPr>
            <w:bookmarkStart w:id="0" w:name="_heading=h.ec6su5qxqeri" w:colFirst="0" w:colLast="0"/>
            <w:bookmarkEnd w:id="0"/>
            <w:r>
              <w:rPr>
                <w:rFonts w:ascii="Times New Roman" w:eastAsia="Times New Roman" w:hAnsi="Times New Roman" w:cs="Times New Roman"/>
                <w:sz w:val="20"/>
                <w:szCs w:val="20"/>
                <w:highlight w:val="white"/>
              </w:rPr>
              <w:t xml:space="preserve">CHARITY ORGANIZATION "CHARITABLE FOUNDATION "ANGELS OF SALVATION" </w:t>
            </w:r>
            <w:r>
              <w:rPr>
                <w:rFonts w:ascii="Times New Roman" w:eastAsia="Times New Roman" w:hAnsi="Times New Roman" w:cs="Times New Roman"/>
                <w:sz w:val="20"/>
                <w:szCs w:val="20"/>
              </w:rPr>
              <w:t>прагне сприяти чесній і здоровій конкуренції в Україні та працювати з діловими партнерами, які поділяють нашу прихильність до чесної та відповідальної ділової практики. Ми пишаємося нашими розробками та цінуємо партнерство з місцевими підприємствами — такими, як Ваше.</w:t>
            </w:r>
          </w:p>
        </w:tc>
        <w:tc>
          <w:tcPr>
            <w:tcW w:w="4796" w:type="dxa"/>
          </w:tcPr>
          <w:p w14:paraId="3B7B939F"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 xml:space="preserve">CHARITY ORGANIZATION "CHARITABLE FOUNDATION "ANGELS OF SALVATION" </w:t>
            </w:r>
            <w:r>
              <w:rPr>
                <w:rFonts w:ascii="Times New Roman" w:eastAsia="Times New Roman" w:hAnsi="Times New Roman" w:cs="Times New Roman"/>
                <w:sz w:val="20"/>
                <w:szCs w:val="20"/>
              </w:rPr>
              <w:t>is committed to promoting fair and healthy competition in Ukraine and working with business partners who share our commitment to fair and responsible business practices. We are proud of our developments and value partnerships with local businesses such as yours.</w:t>
            </w:r>
          </w:p>
          <w:p w14:paraId="3B7B93A0" w14:textId="77777777" w:rsidR="00E87B59" w:rsidRDefault="00E87B59">
            <w:pPr>
              <w:jc w:val="both"/>
              <w:rPr>
                <w:rFonts w:ascii="Times New Roman" w:eastAsia="Times New Roman" w:hAnsi="Times New Roman" w:cs="Times New Roman"/>
                <w:sz w:val="20"/>
                <w:szCs w:val="20"/>
                <w:highlight w:val="white"/>
              </w:rPr>
            </w:pPr>
          </w:p>
        </w:tc>
      </w:tr>
      <w:tr w:rsidR="00E87B59" w14:paraId="3B7B93A4" w14:textId="77777777">
        <w:tc>
          <w:tcPr>
            <w:tcW w:w="4796" w:type="dxa"/>
          </w:tcPr>
          <w:p w14:paraId="3B7B93A2" w14:textId="77777777" w:rsidR="00E87B59" w:rsidRDefault="00E87B59">
            <w:pPr>
              <w:jc w:val="both"/>
              <w:rPr>
                <w:rFonts w:ascii="Times New Roman" w:eastAsia="Times New Roman" w:hAnsi="Times New Roman" w:cs="Times New Roman"/>
                <w:sz w:val="20"/>
                <w:szCs w:val="20"/>
                <w:highlight w:val="white"/>
              </w:rPr>
            </w:pPr>
          </w:p>
        </w:tc>
        <w:tc>
          <w:tcPr>
            <w:tcW w:w="4796" w:type="dxa"/>
          </w:tcPr>
          <w:p w14:paraId="3B7B93A3" w14:textId="77777777" w:rsidR="00E87B59" w:rsidRDefault="00E87B59">
            <w:pPr>
              <w:jc w:val="both"/>
              <w:rPr>
                <w:rFonts w:ascii="Times New Roman" w:eastAsia="Times New Roman" w:hAnsi="Times New Roman" w:cs="Times New Roman"/>
                <w:sz w:val="20"/>
                <w:szCs w:val="20"/>
                <w:highlight w:val="white"/>
              </w:rPr>
            </w:pPr>
          </w:p>
        </w:tc>
      </w:tr>
    </w:tbl>
    <w:p w14:paraId="3B7B93A5" w14:textId="73BE0C91" w:rsidR="00E87B59" w:rsidRDefault="00F31529">
      <w:pPr>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rPr>
        <w:t xml:space="preserve">Додаток 2 </w:t>
      </w:r>
      <w:r>
        <w:rPr>
          <w:rFonts w:ascii="Times New Roman" w:eastAsia="Times New Roman" w:hAnsi="Times New Roman" w:cs="Times New Roman"/>
          <w:b/>
          <w:bCs/>
          <w:sz w:val="24"/>
          <w:szCs w:val="24"/>
          <w:highlight w:val="white"/>
        </w:rPr>
        <w:t>IPG 2026-00</w:t>
      </w:r>
      <w:r w:rsidRPr="00F31529">
        <w:rPr>
          <w:rFonts w:ascii="Times New Roman" w:eastAsia="Times New Roman" w:hAnsi="Times New Roman" w:cs="Times New Roman"/>
          <w:b/>
          <w:bCs/>
          <w:sz w:val="24"/>
          <w:szCs w:val="24"/>
          <w:highlight w:val="white"/>
        </w:rPr>
        <w:t>2</w:t>
      </w:r>
      <w:r>
        <w:rPr>
          <w:rFonts w:ascii="Times New Roman" w:eastAsia="Times New Roman" w:hAnsi="Times New Roman" w:cs="Times New Roman"/>
          <w:b/>
          <w:bCs/>
          <w:sz w:val="24"/>
          <w:szCs w:val="24"/>
          <w:highlight w:val="white"/>
        </w:rPr>
        <w:t xml:space="preserve"> RFQ </w:t>
      </w:r>
      <w:r>
        <w:rPr>
          <w:rFonts w:ascii="Times New Roman" w:eastAsia="Times New Roman" w:hAnsi="Times New Roman" w:cs="Times New Roman"/>
          <w:b/>
          <w:bCs/>
        </w:rPr>
        <w:t xml:space="preserve">/ Annex 2 </w:t>
      </w:r>
      <w:r>
        <w:rPr>
          <w:rFonts w:ascii="Times New Roman" w:eastAsia="Times New Roman" w:hAnsi="Times New Roman" w:cs="Times New Roman"/>
          <w:b/>
          <w:bCs/>
          <w:sz w:val="24"/>
          <w:szCs w:val="24"/>
          <w:highlight w:val="white"/>
        </w:rPr>
        <w:t>IPG 2026-00</w:t>
      </w:r>
      <w:r>
        <w:rPr>
          <w:rFonts w:ascii="Times New Roman" w:eastAsia="Times New Roman" w:hAnsi="Times New Roman" w:cs="Times New Roman"/>
          <w:b/>
          <w:bCs/>
          <w:sz w:val="24"/>
          <w:szCs w:val="24"/>
          <w:highlight w:val="white"/>
          <w:lang w:val="en-US"/>
        </w:rPr>
        <w:t>2</w:t>
      </w:r>
      <w:r>
        <w:rPr>
          <w:rFonts w:ascii="Times New Roman" w:eastAsia="Times New Roman" w:hAnsi="Times New Roman" w:cs="Times New Roman"/>
          <w:b/>
          <w:bCs/>
          <w:sz w:val="24"/>
          <w:szCs w:val="24"/>
          <w:highlight w:val="white"/>
        </w:rPr>
        <w:t xml:space="preserve"> RFQ</w:t>
      </w:r>
      <w:r>
        <w:rPr>
          <w:noProof/>
        </w:rPr>
        <w:drawing>
          <wp:anchor distT="0" distB="0" distL="114300" distR="114300" simplePos="0" relativeHeight="251658240" behindDoc="0" locked="0" layoutInCell="1" hidden="0" allowOverlap="1" wp14:anchorId="3B7B93E3" wp14:editId="3B7B93E4">
            <wp:simplePos x="0" y="0"/>
            <wp:positionH relativeFrom="column">
              <wp:posOffset>1</wp:posOffset>
            </wp:positionH>
            <wp:positionV relativeFrom="paragraph">
              <wp:posOffset>-547756</wp:posOffset>
            </wp:positionV>
            <wp:extent cx="1631737" cy="6838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631737" cy="683812"/>
                    </a:xfrm>
                    <a:prstGeom prst="rect">
                      <a:avLst/>
                    </a:prstGeom>
                    <a:ln/>
                  </pic:spPr>
                </pic:pic>
              </a:graphicData>
            </a:graphic>
          </wp:anchor>
        </w:drawing>
      </w:r>
    </w:p>
    <w:p w14:paraId="3B7B93A6" w14:textId="77777777" w:rsidR="00E87B59" w:rsidRDefault="00F31529">
      <w:pPr>
        <w:jc w:val="right"/>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Етичні вимоги до постачальників / Ethical Requirements for Suppliers</w:t>
      </w:r>
    </w:p>
    <w:p w14:paraId="3B7B93A7" w14:textId="77777777" w:rsidR="00E87B59" w:rsidRDefault="00E87B59">
      <w:pPr>
        <w:rPr>
          <w:rFonts w:ascii="Times New Roman" w:eastAsia="Times New Roman" w:hAnsi="Times New Roman" w:cs="Times New Roman"/>
          <w:sz w:val="20"/>
          <w:szCs w:val="20"/>
          <w:highlight w:val="white"/>
        </w:rPr>
      </w:pPr>
    </w:p>
    <w:p w14:paraId="3B7B93A8"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Просимо звернути увагу на такі вимоги / Please note the following requirements:</w:t>
      </w:r>
    </w:p>
    <w:p w14:paraId="3B7B93A9" w14:textId="77777777" w:rsidR="00E87B59" w:rsidRDefault="00F31529">
      <w:pPr>
        <w:numPr>
          <w:ilvl w:val="0"/>
          <w:numId w:val="3"/>
        </w:numPr>
        <w:pBdr>
          <w:top w:val="nil"/>
          <w:left w:val="nil"/>
          <w:bottom w:val="nil"/>
          <w:right w:val="nil"/>
          <w:between w:val="nil"/>
        </w:pBdr>
        <w:spacing w:after="160"/>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Підтримуйте доброчесність процесу закупівель / Maintain the integrity of the procurement process</w:t>
      </w:r>
    </w:p>
    <w:tbl>
      <w:tblPr>
        <w:tblStyle w:val="a0"/>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09"/>
        <w:gridCol w:w="4633"/>
      </w:tblGrid>
      <w:tr w:rsidR="00E87B59" w14:paraId="3B7B93B4" w14:textId="77777777">
        <w:tc>
          <w:tcPr>
            <w:tcW w:w="4609" w:type="dxa"/>
          </w:tcPr>
          <w:p w14:paraId="3B7B93AA"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Відповідаючи на будь-який запит на надання пропозицій/ цінових пропозицій, що надійшов від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прохання дотримуватися вказівок, що містяться в такому запиті. Не телефонуйте співробітникам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та не просіть про особисту зустріч. Інакше це призведе до дискваліфікації компанії з процесу закупівель.</w:t>
            </w:r>
          </w:p>
          <w:p w14:paraId="3B7B93AB" w14:textId="77777777" w:rsidR="00E87B59" w:rsidRDefault="00E87B59">
            <w:pPr>
              <w:jc w:val="both"/>
              <w:rPr>
                <w:rFonts w:ascii="Times New Roman" w:eastAsia="Times New Roman" w:hAnsi="Times New Roman" w:cs="Times New Roman"/>
                <w:sz w:val="20"/>
                <w:szCs w:val="20"/>
              </w:rPr>
            </w:pPr>
          </w:p>
          <w:p w14:paraId="3B7B93AC"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Прохання спілкуватися через вказаний у запиті канал зв’язку та не надсилати безпосередньо співробітникам електронних листів щодо будь-яких запитань/ роз’яснень.</w:t>
            </w:r>
          </w:p>
          <w:p w14:paraId="3B7B93AD" w14:textId="77777777" w:rsidR="00E87B59" w:rsidRDefault="00E87B59">
            <w:pPr>
              <w:jc w:val="both"/>
              <w:rPr>
                <w:rFonts w:ascii="Times New Roman" w:eastAsia="Times New Roman" w:hAnsi="Times New Roman" w:cs="Times New Roman"/>
                <w:sz w:val="20"/>
                <w:szCs w:val="20"/>
              </w:rPr>
            </w:pPr>
          </w:p>
          <w:p w14:paraId="3B7B93AE"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Вимагання, пропозиція або надання </w:t>
            </w:r>
            <w:r>
              <w:rPr>
                <w:rFonts w:ascii="Times New Roman" w:eastAsia="Times New Roman" w:hAnsi="Times New Roman" w:cs="Times New Roman"/>
                <w:sz w:val="20"/>
                <w:szCs w:val="20"/>
              </w:rPr>
              <w:t xml:space="preserve">будь-яких гонорарів, комісійних чи винагороди у зв’язку з укладенням угоди з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називається «відкатом», становить злочин за законодавством України та суворо забороняються.</w:t>
            </w:r>
          </w:p>
        </w:tc>
        <w:tc>
          <w:tcPr>
            <w:tcW w:w="4633" w:type="dxa"/>
          </w:tcPr>
          <w:p w14:paraId="3B7B93AF" w14:textId="77777777" w:rsidR="00E87B59" w:rsidRDefault="00F31529">
            <w:pPr>
              <w:jc w:val="both"/>
              <w:rPr>
                <w:rFonts w:ascii="Times New Roman" w:eastAsia="Times New Roman" w:hAnsi="Times New Roman" w:cs="Times New Roman"/>
                <w:sz w:val="20"/>
                <w:szCs w:val="20"/>
              </w:rPr>
            </w:pPr>
            <w:bookmarkStart w:id="1" w:name="_heading=h.l5ayy5tgvnjj" w:colFirst="0" w:colLast="0"/>
            <w:bookmarkEnd w:id="1"/>
            <w:r>
              <w:rPr>
                <w:rFonts w:ascii="Times New Roman" w:eastAsia="Times New Roman" w:hAnsi="Times New Roman" w:cs="Times New Roman"/>
                <w:sz w:val="20"/>
                <w:szCs w:val="20"/>
              </w:rPr>
              <w:t>When responding to any request for proposals/quotations from CHARITY ORGANIZATION "CHARITABLE FOUNDATION "ANGELS OF SALVATION", please follow the instructions contained in the request. Do not call the employees of CHARITY ORGANIZATION "CHARITABLE FOUNDATION "ANGELS OF SALVATION" and do not ask for a personal meeting. Otherwise, it will lead to disqualification of the company from the procurement process.</w:t>
            </w:r>
          </w:p>
          <w:p w14:paraId="3B7B93B0" w14:textId="77777777" w:rsidR="00E87B59" w:rsidRDefault="00E87B59">
            <w:pPr>
              <w:jc w:val="both"/>
              <w:rPr>
                <w:rFonts w:ascii="Times New Roman" w:eastAsia="Times New Roman" w:hAnsi="Times New Roman" w:cs="Times New Roman"/>
                <w:sz w:val="20"/>
                <w:szCs w:val="20"/>
              </w:rPr>
            </w:pPr>
          </w:p>
          <w:p w14:paraId="3B7B93B1"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Please communicate through the communication channel specified in the request and do not send emails directly to the staff regarding any questions/clarifications.</w:t>
            </w:r>
          </w:p>
          <w:p w14:paraId="3B7B93B2" w14:textId="77777777" w:rsidR="00E87B59" w:rsidRDefault="00E87B59">
            <w:pPr>
              <w:jc w:val="both"/>
              <w:rPr>
                <w:rFonts w:ascii="Times New Roman" w:eastAsia="Times New Roman" w:hAnsi="Times New Roman" w:cs="Times New Roman"/>
                <w:sz w:val="20"/>
                <w:szCs w:val="20"/>
              </w:rPr>
            </w:pPr>
          </w:p>
          <w:p w14:paraId="3B7B93B3"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Demanding, offering or providing </w:t>
            </w:r>
            <w:r>
              <w:rPr>
                <w:rFonts w:ascii="Times New Roman" w:eastAsia="Times New Roman" w:hAnsi="Times New Roman" w:cs="Times New Roman"/>
                <w:sz w:val="20"/>
                <w:szCs w:val="20"/>
              </w:rPr>
              <w:t xml:space="preserve">any fees, commissions or remuneration in connection with the conclusion of an agreement with the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20"/>
                <w:szCs w:val="20"/>
              </w:rPr>
              <w:t xml:space="preserve"> is called a ‘kickback’, constitutes a crime under the laws of Ukraine and is strictly prohibited.</w:t>
            </w:r>
          </w:p>
        </w:tc>
      </w:tr>
    </w:tbl>
    <w:p w14:paraId="3B7B93B5" w14:textId="77777777" w:rsidR="00E87B59" w:rsidRDefault="00E87B59">
      <w:pPr>
        <w:ind w:left="360"/>
        <w:rPr>
          <w:rFonts w:ascii="Times New Roman" w:eastAsia="Times New Roman" w:hAnsi="Times New Roman" w:cs="Times New Roman"/>
          <w:sz w:val="20"/>
          <w:szCs w:val="20"/>
        </w:rPr>
      </w:pPr>
    </w:p>
    <w:p w14:paraId="3B7B93B6" w14:textId="77777777" w:rsidR="00E87B59" w:rsidRDefault="00F31529">
      <w:pPr>
        <w:numPr>
          <w:ilvl w:val="0"/>
          <w:numId w:val="2"/>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Ведіть точний і повний облік / Keep accurate and complete records.</w:t>
      </w:r>
    </w:p>
    <w:tbl>
      <w:tblPr>
        <w:tblStyle w:val="a1"/>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8"/>
        <w:gridCol w:w="4614"/>
      </w:tblGrid>
      <w:tr w:rsidR="00E87B59" w14:paraId="3B7B93B9" w14:textId="77777777">
        <w:tc>
          <w:tcPr>
            <w:tcW w:w="4628" w:type="dxa"/>
          </w:tcPr>
          <w:p w14:paraId="3B7B93B7" w14:textId="77777777" w:rsidR="00E87B59" w:rsidRDefault="00F31529">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Усі документи, подані до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 xml:space="preserve">мають бути точні та повні. Очікується, що Ви перевірятимете всі документи, що подаються до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r>
              <w:rPr>
                <w:rFonts w:ascii="Times New Roman" w:eastAsia="Times New Roman" w:hAnsi="Times New Roman" w:cs="Times New Roman"/>
                <w:sz w:val="20"/>
                <w:szCs w:val="20"/>
              </w:rPr>
              <w:t>і підтверджуватимете їхню точність.</w:t>
            </w:r>
          </w:p>
        </w:tc>
        <w:tc>
          <w:tcPr>
            <w:tcW w:w="4614" w:type="dxa"/>
          </w:tcPr>
          <w:p w14:paraId="3B7B93B8"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All documents submitted to CHARITY ORGANIZATION "CHARITABLE FOUNDATION "ANGELS OF SALVATION" must be accurate and complete. You are expected to review all documents submitted to the  CHARITY ORGANIZATION "CHARITABLE FOUNDATION "ANGELS OF SALVATION" and confirm their accuracy.</w:t>
            </w:r>
          </w:p>
        </w:tc>
      </w:tr>
    </w:tbl>
    <w:p w14:paraId="3B7B93BA"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BB"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Уникайте можливих конфліктів інтересів та розкривайте їх / Avoid any potential conflicts of interest and disclose them.</w:t>
      </w:r>
    </w:p>
    <w:tbl>
      <w:tblPr>
        <w:tblStyle w:val="a2"/>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E87B59" w14:paraId="3B7B93BE" w14:textId="77777777">
        <w:tc>
          <w:tcPr>
            <w:tcW w:w="4621" w:type="dxa"/>
          </w:tcPr>
          <w:p w14:paraId="3B7B93BC"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Усі компанії, що ведуть справи з CHARITY ORGANIZATION "CHARITABLE FOUNDATION "ANGELS OF SALVATION", і наші співробітники зобов’язані розкривати всі особисті, сімейні чи фінансові стосунки з персоналом проєкту, власність або інвестиції в інші компанії чи організації, які можуть працювати з CHARITY ORGANIZATION "CHARITABLE FOUNDATION "ANGELS OF SALVATION", та/або будь-які інші відносини, здатні становити фактичний або гаданий конфлікт інтересів. Наприклад, якщо двоюрідний </w:t>
            </w:r>
            <w:r>
              <w:rPr>
                <w:rFonts w:ascii="Times New Roman" w:eastAsia="Times New Roman" w:hAnsi="Times New Roman" w:cs="Times New Roman"/>
                <w:color w:val="000000"/>
                <w:sz w:val="20"/>
                <w:szCs w:val="20"/>
              </w:rPr>
              <w:lastRenderedPageBreak/>
              <w:t>брат учасника тендера чи постачальника працює в проєкті, ви мусите сповістити CHARITY ORGANIZATION "CHARITABLE FOUNDATION "ANGELS OF SALVATION" про це. Інший приклад: якщо Ви володієте декількома компаніями, Ви мусите розкрити перелік постачальників, котрими ви володієте, і вам дозволяється подати лише одну пропозицію.</w:t>
            </w:r>
          </w:p>
        </w:tc>
        <w:tc>
          <w:tcPr>
            <w:tcW w:w="4621" w:type="dxa"/>
          </w:tcPr>
          <w:p w14:paraId="3B7B93BD"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All companies doing business with CHARITY ORGANIZATION "CHARITABLE FOUNDATION "ANGELS OF SALVATION" and our employees are required to disclose any personal, family or financial relationships with project personnel, ownership or investment in other companies or organisations that may work with CHARITY ORGANIZATION "CHARITABLE FOUNDATION "ANGELS OF SALVATION", and/or any other relationship that could create an actual or perceived conflict of interest. For example, if a cousin of a tenderer or supplier is work</w:t>
            </w:r>
            <w:r>
              <w:rPr>
                <w:rFonts w:ascii="Times New Roman" w:eastAsia="Times New Roman" w:hAnsi="Times New Roman" w:cs="Times New Roman"/>
                <w:color w:val="000000"/>
                <w:sz w:val="20"/>
                <w:szCs w:val="20"/>
              </w:rPr>
              <w:t xml:space="preserve">ing </w:t>
            </w:r>
            <w:r>
              <w:rPr>
                <w:rFonts w:ascii="Times New Roman" w:eastAsia="Times New Roman" w:hAnsi="Times New Roman" w:cs="Times New Roman"/>
                <w:color w:val="000000"/>
                <w:sz w:val="20"/>
                <w:szCs w:val="20"/>
              </w:rPr>
              <w:lastRenderedPageBreak/>
              <w:t>on the project, you must notify CHARITY ORGANIZATION "CHARITABLE FOUNDATION "ANGELS OF SALVATION". Another example: if you own more than one company, you must disclose the list of suppliers you own and you are only allowed to submit one proposal.</w:t>
            </w:r>
          </w:p>
        </w:tc>
      </w:tr>
    </w:tbl>
    <w:p w14:paraId="3B7B93BF"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C0"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Надавайте точні специфікації відповідно до умов Замовлення на закупівлю / Provide accurate specifications in accordance with the terms of the Purchase Order.</w:t>
      </w:r>
    </w:p>
    <w:tbl>
      <w:tblPr>
        <w:tblStyle w:val="a3"/>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1"/>
        <w:gridCol w:w="4621"/>
      </w:tblGrid>
      <w:tr w:rsidR="00E87B59" w14:paraId="3B7B93C3" w14:textId="77777777">
        <w:tc>
          <w:tcPr>
            <w:tcW w:w="4621" w:type="dxa"/>
          </w:tcPr>
          <w:p w14:paraId="3B7B93C1"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Якщо Ваша компанія отримала замовлення на закупівлю, Ви як постачальник ПОВИННІ надати точну специфікацію товарів, що закуповує CHARITY ORGANIZATION "CHARITABLE FOUNDATION "ANGELS OF SALVATION".  Вживана продукція не допускається.</w:t>
            </w:r>
          </w:p>
        </w:tc>
        <w:tc>
          <w:tcPr>
            <w:tcW w:w="4621" w:type="dxa"/>
          </w:tcPr>
          <w:p w14:paraId="3B7B93C2"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If your company has been awarded a purchase order, you, as a supplier, MUST provide the exact specifications of the goods purchased by the CHARITY ORGANIZATION "CHARITABLE FOUNDATION "ANGELS OF SALVATION".  Used products are not allowed.</w:t>
            </w:r>
          </w:p>
        </w:tc>
      </w:tr>
    </w:tbl>
    <w:p w14:paraId="3B7B93C4" w14:textId="77777777" w:rsidR="00E87B59" w:rsidRDefault="00E87B59">
      <w:pPr>
        <w:pBdr>
          <w:top w:val="nil"/>
          <w:left w:val="nil"/>
          <w:bottom w:val="nil"/>
          <w:right w:val="nil"/>
          <w:between w:val="nil"/>
        </w:pBdr>
        <w:ind w:left="360"/>
        <w:rPr>
          <w:rFonts w:ascii="Times New Roman" w:eastAsia="Times New Roman" w:hAnsi="Times New Roman" w:cs="Times New Roman"/>
          <w:b/>
          <w:bCs/>
          <w:color w:val="000000"/>
          <w:sz w:val="20"/>
          <w:szCs w:val="20"/>
        </w:rPr>
      </w:pPr>
    </w:p>
    <w:p w14:paraId="3B7B93C5"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Не вступайте в змову з іншими постачальниками / Do not collude with other suppliers.</w:t>
      </w:r>
    </w:p>
    <w:tbl>
      <w:tblPr>
        <w:tblStyle w:val="a4"/>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19"/>
        <w:gridCol w:w="4623"/>
      </w:tblGrid>
      <w:tr w:rsidR="00E87B59" w14:paraId="3B7B93C8" w14:textId="77777777">
        <w:tc>
          <w:tcPr>
            <w:tcW w:w="4619" w:type="dxa"/>
          </w:tcPr>
          <w:p w14:paraId="3B7B93C6"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Ваша технічна та вартісна пропозиція має бути підготовлена самостійно, без жодних консультацій, спілкування або узгоджень з метою обмеження конкуренції з будь-яким іншим учасником тендера чи конкурентом.</w:t>
            </w:r>
          </w:p>
        </w:tc>
        <w:tc>
          <w:tcPr>
            <w:tcW w:w="4623" w:type="dxa"/>
          </w:tcPr>
          <w:p w14:paraId="3B7B93C7"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Your technical and financial proposal must be prepared independently, without any consultation, communication or agreement to restrict competition with any other tenderer or competitor.</w:t>
            </w:r>
          </w:p>
        </w:tc>
      </w:tr>
    </w:tbl>
    <w:p w14:paraId="3B7B93C9" w14:textId="77777777" w:rsidR="00E87B59" w:rsidRDefault="00E87B59">
      <w:pPr>
        <w:pBdr>
          <w:top w:val="nil"/>
          <w:left w:val="nil"/>
          <w:bottom w:val="nil"/>
          <w:right w:val="nil"/>
          <w:between w:val="nil"/>
        </w:pBdr>
        <w:ind w:left="360"/>
        <w:rPr>
          <w:rFonts w:ascii="Times New Roman" w:eastAsia="Times New Roman" w:hAnsi="Times New Roman" w:cs="Times New Roman"/>
          <w:color w:val="000000"/>
          <w:sz w:val="20"/>
          <w:szCs w:val="20"/>
        </w:rPr>
      </w:pPr>
    </w:p>
    <w:p w14:paraId="3B7B93CA" w14:textId="77777777" w:rsidR="00E87B59" w:rsidRDefault="00F31529">
      <w:pPr>
        <w:numPr>
          <w:ilvl w:val="0"/>
          <w:numId w:val="1"/>
        </w:numPr>
        <w:pBdr>
          <w:top w:val="nil"/>
          <w:left w:val="nil"/>
          <w:bottom w:val="nil"/>
          <w:right w:val="nil"/>
          <w:between w:val="nil"/>
        </w:pBd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Залучайте та наймайте персонал постачальника відповідно до вимог місцевого трудового законодавства / Engage and employ supplier personnel in accordance with local labour laws.</w:t>
      </w:r>
    </w:p>
    <w:tbl>
      <w:tblPr>
        <w:tblStyle w:val="a5"/>
        <w:tblW w:w="9242" w:type="dxa"/>
        <w:tblInd w:w="360" w:type="dxa"/>
        <w:tblBorders>
          <w:top w:val="nil"/>
          <w:left w:val="nil"/>
          <w:bottom w:val="nil"/>
          <w:right w:val="nil"/>
          <w:insideH w:val="nil"/>
          <w:insideV w:val="nil"/>
        </w:tblBorders>
        <w:tblLayout w:type="fixed"/>
        <w:tblLook w:val="0400" w:firstRow="0" w:lastRow="0" w:firstColumn="0" w:lastColumn="0" w:noHBand="0" w:noVBand="1"/>
      </w:tblPr>
      <w:tblGrid>
        <w:gridCol w:w="4629"/>
        <w:gridCol w:w="4613"/>
      </w:tblGrid>
      <w:tr w:rsidR="00E87B59" w14:paraId="3B7B93CD" w14:textId="77777777">
        <w:tc>
          <w:tcPr>
            <w:tcW w:w="4629" w:type="dxa"/>
          </w:tcPr>
          <w:p w14:paraId="3B7B93CB"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Постачальники мусять суворо дотримуватися всіх вимог чинного місцевого законодавства під час наймання персоналу, і їм забороняється наймати дітей, що не досягли працездатного віку. Крім того, постачальник повинен дотримуватися національних і міжнародних законів і стандартів, що стосуються добробуту та захисту дітей, і прямо забороняти своїм працівникам і консультантам брати участь у жорстокому поводженні з дітьми, їхній експлуатації або нехтуванні ними.</w:t>
            </w:r>
          </w:p>
        </w:tc>
        <w:tc>
          <w:tcPr>
            <w:tcW w:w="4613" w:type="dxa"/>
          </w:tcPr>
          <w:p w14:paraId="3B7B93CC" w14:textId="77777777" w:rsidR="00E87B59" w:rsidRDefault="00F31529">
            <w:pPr>
              <w:pBdr>
                <w:top w:val="nil"/>
                <w:left w:val="nil"/>
                <w:bottom w:val="nil"/>
                <w:right w:val="nil"/>
                <w:between w:val="nil"/>
              </w:pBd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Suppliers must strictly comply with all applicable local laws when hiring personnel and are prohibited from hiring children under the age of working age. In addition, the supplier must comply with national and international laws and standards relating to the welfare and protection of children and expressly prohibit its employees and consultants from engaging in child abuse, exploitation or neglect.</w:t>
            </w:r>
          </w:p>
        </w:tc>
      </w:tr>
    </w:tbl>
    <w:p w14:paraId="3B7B93CE" w14:textId="77777777" w:rsidR="00E87B59" w:rsidRDefault="00E87B59">
      <w:pPr>
        <w:pBdr>
          <w:top w:val="nil"/>
          <w:left w:val="nil"/>
          <w:bottom w:val="nil"/>
          <w:right w:val="nil"/>
          <w:between w:val="nil"/>
        </w:pBdr>
        <w:ind w:left="360"/>
        <w:rPr>
          <w:rFonts w:ascii="Times New Roman" w:eastAsia="Times New Roman" w:hAnsi="Times New Roman" w:cs="Times New Roman"/>
          <w:b/>
          <w:bCs/>
          <w:color w:val="000000"/>
          <w:sz w:val="20"/>
          <w:szCs w:val="20"/>
        </w:rPr>
      </w:pPr>
    </w:p>
    <w:p w14:paraId="3B7B93CF" w14:textId="77777777" w:rsidR="00E87B59" w:rsidRDefault="00F31529">
      <w:pPr>
        <w:rPr>
          <w:rFonts w:ascii="Times New Roman" w:eastAsia="Times New Roman" w:hAnsi="Times New Roman" w:cs="Times New Roman"/>
          <w:sz w:val="20"/>
          <w:szCs w:val="20"/>
          <w:u w:val="single"/>
        </w:rPr>
      </w:pPr>
      <w:r>
        <w:rPr>
          <w:rFonts w:ascii="Times New Roman" w:eastAsia="Times New Roman" w:hAnsi="Times New Roman" w:cs="Times New Roman"/>
          <w:sz w:val="20"/>
          <w:szCs w:val="20"/>
          <w:u w:val="single"/>
        </w:rPr>
        <w:t>Порушення можуть призвести до розірвання Договору та позбавити постачальника можливостей у майбутньому. / Violations may result in the termination of the Agreement and disqualify the supplier from future opportunities.</w:t>
      </w:r>
    </w:p>
    <w:p w14:paraId="3B7B93D0" w14:textId="77777777" w:rsidR="00E87B59" w:rsidRDefault="00E87B59">
      <w:pPr>
        <w:rPr>
          <w:rFonts w:ascii="Times New Roman" w:eastAsia="Times New Roman" w:hAnsi="Times New Roman" w:cs="Times New Roman"/>
          <w:sz w:val="20"/>
          <w:szCs w:val="20"/>
        </w:rPr>
      </w:pPr>
    </w:p>
    <w:tbl>
      <w:tblPr>
        <w:tblStyle w:val="a6"/>
        <w:tblW w:w="9592"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796"/>
        <w:gridCol w:w="4796"/>
      </w:tblGrid>
      <w:tr w:rsidR="00E87B59" w14:paraId="3B7B93DC" w14:textId="77777777">
        <w:tc>
          <w:tcPr>
            <w:tcW w:w="4796" w:type="dxa"/>
          </w:tcPr>
          <w:p w14:paraId="3B7B93D1"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Просимо негайно повідомляти за наведеними нижче адресами в разі, якщо будь-який співробітник проєкту вимагає щось цінне задля того, щоб укласти договір на закупівлю з вашим підприємством, та про всі інші порушення норм етичної поведінки:</w:t>
            </w:r>
          </w:p>
          <w:p w14:paraId="3B7B93D2" w14:textId="77777777" w:rsidR="00E87B59" w:rsidRDefault="00E87B59">
            <w:pPr>
              <w:rPr>
                <w:rFonts w:ascii="Times New Roman" w:eastAsia="Times New Roman" w:hAnsi="Times New Roman" w:cs="Times New Roman"/>
                <w:sz w:val="20"/>
                <w:szCs w:val="20"/>
                <w:u w:val="single"/>
              </w:rPr>
            </w:pPr>
          </w:p>
          <w:p w14:paraId="3B7B93D3"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Вище керівництво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hyperlink r:id="rId7">
              <w:r>
                <w:rPr>
                  <w:rFonts w:ascii="Times New Roman" w:eastAsia="Times New Roman" w:hAnsi="Times New Roman" w:cs="Times New Roman"/>
                  <w:color w:val="0563C1"/>
                  <w:u w:val="single"/>
                </w:rPr>
                <w:t>dmyshenin@charity-aos.com</w:t>
              </w:r>
            </w:hyperlink>
          </w:p>
          <w:p w14:paraId="3B7B93D4"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Онлайн: </w:t>
            </w:r>
            <w:hyperlink r:id="rId8">
              <w:r>
                <w:rPr>
                  <w:rFonts w:ascii="Times New Roman" w:eastAsia="Times New Roman" w:hAnsi="Times New Roman" w:cs="Times New Roman"/>
                  <w:color w:val="0563C1"/>
                  <w:u w:val="single"/>
                </w:rPr>
                <w:t>charity-aos.com</w:t>
              </w:r>
            </w:hyperlink>
          </w:p>
          <w:p w14:paraId="3B7B93D5" w14:textId="77777777" w:rsidR="00E87B59" w:rsidRDefault="00E87B59">
            <w:pPr>
              <w:rPr>
                <w:rFonts w:ascii="Times New Roman" w:eastAsia="Times New Roman" w:hAnsi="Times New Roman" w:cs="Times New Roman"/>
                <w:sz w:val="20"/>
                <w:szCs w:val="20"/>
              </w:rPr>
            </w:pPr>
          </w:p>
        </w:tc>
        <w:tc>
          <w:tcPr>
            <w:tcW w:w="4796" w:type="dxa"/>
          </w:tcPr>
          <w:p w14:paraId="3B7B93D6"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Please immediately report to the addresses below if any project employee demands something of value in order to enter into a procurement contract with your company, and all other violations of ethical behaviour:</w:t>
            </w:r>
          </w:p>
          <w:p w14:paraId="3B7B93D7" w14:textId="77777777" w:rsidR="00E87B59" w:rsidRDefault="00E87B59">
            <w:pPr>
              <w:rPr>
                <w:rFonts w:ascii="Times New Roman" w:eastAsia="Times New Roman" w:hAnsi="Times New Roman" w:cs="Times New Roman"/>
                <w:sz w:val="20"/>
                <w:szCs w:val="20"/>
              </w:rPr>
            </w:pPr>
          </w:p>
          <w:p w14:paraId="3B7B93D8" w14:textId="77777777" w:rsidR="00E87B59" w:rsidRDefault="00E87B59">
            <w:pPr>
              <w:rPr>
                <w:rFonts w:ascii="Times New Roman" w:eastAsia="Times New Roman" w:hAnsi="Times New Roman" w:cs="Times New Roman"/>
                <w:sz w:val="20"/>
                <w:szCs w:val="20"/>
              </w:rPr>
            </w:pPr>
          </w:p>
          <w:p w14:paraId="3B7B93D9"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Top management of the </w:t>
            </w:r>
            <w:r>
              <w:rPr>
                <w:rFonts w:ascii="Times New Roman" w:eastAsia="Times New Roman" w:hAnsi="Times New Roman" w:cs="Times New Roman"/>
                <w:sz w:val="20"/>
                <w:szCs w:val="20"/>
                <w:highlight w:val="white"/>
              </w:rPr>
              <w:t>CHARITY ORGANIZATION "CHARITABLE FOUNDATION "ANGELS OF SALVATION"</w:t>
            </w:r>
            <w:r>
              <w:rPr>
                <w:rFonts w:ascii="Times New Roman" w:eastAsia="Times New Roman" w:hAnsi="Times New Roman" w:cs="Times New Roman"/>
                <w:sz w:val="16"/>
                <w:szCs w:val="16"/>
              </w:rPr>
              <w:t xml:space="preserve">: </w:t>
            </w:r>
            <w:hyperlink r:id="rId9">
              <w:r>
                <w:rPr>
                  <w:rFonts w:ascii="Times New Roman" w:eastAsia="Times New Roman" w:hAnsi="Times New Roman" w:cs="Times New Roman"/>
                  <w:color w:val="0563C1"/>
                  <w:u w:val="single"/>
                </w:rPr>
                <w:t>dmyshenin@charity-aos.com</w:t>
              </w:r>
            </w:hyperlink>
          </w:p>
          <w:p w14:paraId="3B7B93DA" w14:textId="77777777" w:rsidR="00E87B59" w:rsidRDefault="00F31529">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Website: </w:t>
            </w:r>
            <w:hyperlink r:id="rId10">
              <w:r>
                <w:rPr>
                  <w:rFonts w:ascii="Times New Roman" w:eastAsia="Times New Roman" w:hAnsi="Times New Roman" w:cs="Times New Roman"/>
                  <w:color w:val="0563C1"/>
                  <w:u w:val="single"/>
                </w:rPr>
                <w:t>charity-aos.com</w:t>
              </w:r>
            </w:hyperlink>
          </w:p>
          <w:p w14:paraId="3B7B93DB" w14:textId="77777777" w:rsidR="00E87B59" w:rsidRDefault="00E87B59">
            <w:pPr>
              <w:rPr>
                <w:rFonts w:ascii="Times New Roman" w:eastAsia="Times New Roman" w:hAnsi="Times New Roman" w:cs="Times New Roman"/>
                <w:sz w:val="20"/>
                <w:szCs w:val="20"/>
              </w:rPr>
            </w:pPr>
          </w:p>
        </w:tc>
      </w:tr>
    </w:tbl>
    <w:p w14:paraId="3B7B93DD" w14:textId="77777777" w:rsidR="00E87B59" w:rsidRDefault="00E87B59">
      <w:pPr>
        <w:rPr>
          <w:rFonts w:ascii="Times New Roman" w:eastAsia="Times New Roman" w:hAnsi="Times New Roman" w:cs="Times New Roman"/>
          <w:sz w:val="20"/>
          <w:szCs w:val="20"/>
        </w:rPr>
      </w:pPr>
    </w:p>
    <w:p w14:paraId="3B7B93DE" w14:textId="77777777" w:rsidR="00E87B59" w:rsidRDefault="00E87B59">
      <w:pPr>
        <w:rPr>
          <w:rFonts w:ascii="Times New Roman" w:eastAsia="Times New Roman" w:hAnsi="Times New Roman" w:cs="Times New Roman"/>
          <w:color w:val="000000"/>
          <w:sz w:val="20"/>
          <w:szCs w:val="20"/>
        </w:rPr>
      </w:pPr>
    </w:p>
    <w:p w14:paraId="3B7B93DF"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Я підтверджую, що ознайомився/лась із наведеними вище етичними вимогами, погоджуюся дотримуватися їх і розумію, що будь-які порушення призведуть до вилучення моєї компанії з подальшого розгляду. /</w:t>
      </w:r>
    </w:p>
    <w:p w14:paraId="3B7B93E0"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 confirm that I have read the above ethical requirements, agree to comply with them and understand that any violations will result in my company being excluded from further consideration..</w:t>
      </w:r>
    </w:p>
    <w:p w14:paraId="3B7B93E1" w14:textId="77777777" w:rsidR="00E87B59" w:rsidRDefault="00E87B59">
      <w:pPr>
        <w:rPr>
          <w:rFonts w:ascii="Times New Roman" w:eastAsia="Times New Roman" w:hAnsi="Times New Roman" w:cs="Times New Roman"/>
          <w:color w:val="000000"/>
          <w:sz w:val="20"/>
          <w:szCs w:val="20"/>
        </w:rPr>
      </w:pPr>
    </w:p>
    <w:p w14:paraId="3B7B93E2" w14:textId="77777777" w:rsidR="00E87B59" w:rsidRDefault="00F315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Ім’я, підпис і дата / Name, signature and date: _________________________________________________________</w:t>
      </w:r>
    </w:p>
    <w:sectPr w:rsidR="00E87B59">
      <w:pgSz w:w="11906" w:h="16838"/>
      <w:pgMar w:top="1152" w:right="1152" w:bottom="709" w:left="1152"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07990635-6E2B-4327-8964-23FB5637E48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0D619260-6C83-4815-93B9-379DEEF6F860}"/>
    <w:embedBold r:id="rId3" w:fontKey="{F26DB086-245B-458F-B012-E30CFEFB8C4F}"/>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roman"/>
    <w:notTrueType/>
    <w:pitch w:val="default"/>
    <w:embedRegular r:id="rId4" w:fontKey="{04B691C2-C448-4EF4-9F17-045244EAE148}"/>
  </w:font>
  <w:font w:name="Georgia">
    <w:panose1 w:val="02040502050405020303"/>
    <w:charset w:val="00"/>
    <w:family w:val="auto"/>
    <w:pitch w:val="default"/>
    <w:embedItalic r:id="rId5" w:fontKey="{171CBEA4-C107-4860-B6FE-4DFD86229BA6}"/>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6" w:fontKey="{12C6ADB5-0CCA-496A-830D-00F527FD3C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A7AB8"/>
    <w:multiLevelType w:val="multilevel"/>
    <w:tmpl w:val="D5C69B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4E792CD9"/>
    <w:multiLevelType w:val="multilevel"/>
    <w:tmpl w:val="8DA456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627B4CE5"/>
    <w:multiLevelType w:val="multilevel"/>
    <w:tmpl w:val="4C4C888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947666416">
    <w:abstractNumId w:val="0"/>
  </w:num>
  <w:num w:numId="2" w16cid:durableId="1662662449">
    <w:abstractNumId w:val="2"/>
  </w:num>
  <w:num w:numId="3" w16cid:durableId="55405152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B59"/>
    <w:rsid w:val="005E4A14"/>
    <w:rsid w:val="00E87B59"/>
    <w:rsid w:val="00F315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B939D"/>
  <w15:docId w15:val="{5609A7C9-9E37-4FD5-9FB9-DDE846EDA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u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1705FD"/>
    <w:rPr>
      <w:color w:val="0563C1"/>
      <w:u w:val="single"/>
    </w:rPr>
  </w:style>
  <w:style w:type="paragraph" w:styleId="ListParagraph">
    <w:name w:val="List Paragraph"/>
    <w:link w:val="ListParagraphChar"/>
    <w:uiPriority w:val="34"/>
    <w:qFormat/>
    <w:rsid w:val="001705FD"/>
    <w:pPr>
      <w:spacing w:after="160" w:line="252" w:lineRule="auto"/>
      <w:ind w:left="720"/>
      <w:contextualSpacing/>
    </w:pPr>
  </w:style>
  <w:style w:type="character" w:styleId="CommentReference">
    <w:name w:val="annotation reference"/>
    <w:basedOn w:val="DefaultParagraphFont"/>
    <w:uiPriority w:val="99"/>
    <w:semiHidden/>
    <w:unhideWhenUsed/>
    <w:rsid w:val="00A3721F"/>
    <w:rPr>
      <w:sz w:val="16"/>
      <w:szCs w:val="16"/>
    </w:rPr>
  </w:style>
  <w:style w:type="paragraph" w:styleId="CommentText">
    <w:name w:val="annotation text"/>
    <w:link w:val="CommentTextChar"/>
    <w:uiPriority w:val="99"/>
    <w:semiHidden/>
    <w:unhideWhenUsed/>
    <w:rsid w:val="00A3721F"/>
    <w:rPr>
      <w:sz w:val="20"/>
      <w:szCs w:val="20"/>
    </w:rPr>
  </w:style>
  <w:style w:type="character" w:customStyle="1" w:styleId="CommentTextChar">
    <w:name w:val="Comment Text Char"/>
    <w:basedOn w:val="DefaultParagraphFont"/>
    <w:link w:val="CommentText"/>
    <w:uiPriority w:val="99"/>
    <w:semiHidden/>
    <w:rsid w:val="00A3721F"/>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A3721F"/>
    <w:rPr>
      <w:b/>
      <w:bCs/>
    </w:rPr>
  </w:style>
  <w:style w:type="character" w:customStyle="1" w:styleId="CommentSubjectChar">
    <w:name w:val="Comment Subject Char"/>
    <w:basedOn w:val="CommentTextChar"/>
    <w:link w:val="CommentSubject"/>
    <w:uiPriority w:val="99"/>
    <w:semiHidden/>
    <w:rsid w:val="00A3721F"/>
    <w:rPr>
      <w:rFonts w:ascii="Calibri" w:hAnsi="Calibri" w:cs="Times New Roman"/>
      <w:b/>
      <w:bCs/>
      <w:sz w:val="20"/>
      <w:szCs w:val="20"/>
    </w:rPr>
  </w:style>
  <w:style w:type="paragraph" w:styleId="BalloonText">
    <w:name w:val="Balloon Text"/>
    <w:link w:val="BalloonTextChar"/>
    <w:uiPriority w:val="99"/>
    <w:semiHidden/>
    <w:unhideWhenUsed/>
    <w:rsid w:val="00A372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721F"/>
    <w:rPr>
      <w:rFonts w:ascii="Segoe UI" w:hAnsi="Segoe UI" w:cs="Segoe UI"/>
      <w:sz w:val="18"/>
      <w:szCs w:val="18"/>
    </w:rPr>
  </w:style>
  <w:style w:type="character" w:customStyle="1" w:styleId="UnresolvedMention1">
    <w:name w:val="Unresolved Mention1"/>
    <w:basedOn w:val="DefaultParagraphFont"/>
    <w:uiPriority w:val="99"/>
    <w:semiHidden/>
    <w:unhideWhenUsed/>
    <w:rsid w:val="007E61DF"/>
    <w:rPr>
      <w:color w:val="605E5C"/>
      <w:shd w:val="clear" w:color="auto" w:fill="E1DFDD"/>
    </w:rPr>
  </w:style>
  <w:style w:type="character" w:styleId="UnresolvedMention">
    <w:name w:val="Unresolved Mention"/>
    <w:basedOn w:val="DefaultParagraphFont"/>
    <w:uiPriority w:val="99"/>
    <w:semiHidden/>
    <w:unhideWhenUsed/>
    <w:rsid w:val="007E678C"/>
    <w:rPr>
      <w:color w:val="605E5C"/>
      <w:shd w:val="clear" w:color="auto" w:fill="E1DFDD"/>
    </w:rPr>
  </w:style>
  <w:style w:type="character" w:customStyle="1" w:styleId="ListParagraphChar">
    <w:name w:val="List Paragraph Char"/>
    <w:link w:val="ListParagraph"/>
    <w:uiPriority w:val="34"/>
    <w:qFormat/>
    <w:rsid w:val="008E2A9F"/>
    <w:rPr>
      <w:rFonts w:ascii="Calibri" w:hAnsi="Calibri" w:cs="Times New Roman"/>
    </w:rPr>
  </w:style>
  <w:style w:type="table" w:styleId="TableGrid">
    <w:name w:val="Table Grid"/>
    <w:basedOn w:val="TableNormal"/>
    <w:uiPriority w:val="39"/>
    <w:rsid w:val="008E2A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charity-aos.com/" TargetMode="External"/><Relationship Id="rId3" Type="http://schemas.openxmlformats.org/officeDocument/2006/relationships/styles" Target="styles.xml"/><Relationship Id="rId7" Type="http://schemas.openxmlformats.org/officeDocument/2006/relationships/hyperlink" Target="mailto:dmyshenin@charity-aos.com"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charity-aos.com/" TargetMode="External"/><Relationship Id="rId4" Type="http://schemas.openxmlformats.org/officeDocument/2006/relationships/settings" Target="settings.xml"/><Relationship Id="rId9" Type="http://schemas.openxmlformats.org/officeDocument/2006/relationships/hyperlink" Target="mailto:dmyshenin@charity-aos.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G7Bwxh7QMApLwP4HU+wZWRx2bQ==">CgMxLjAyDmguZWM2c3U1cXhxZXJpMg5oLmw1YXl5NXRndm5qajgAciExRkFZT3FCeUx4VHJTZmlVTWYwYVFBVGdab0xjMW83c1g=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1311</Words>
  <Characters>7475</Characters>
  <Application>Microsoft Office Word</Application>
  <DocSecurity>0</DocSecurity>
  <Lines>62</Lines>
  <Paragraphs>17</Paragraphs>
  <ScaleCrop>false</ScaleCrop>
  <Company/>
  <LinksUpToDate>false</LinksUpToDate>
  <CharactersWithSpaces>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Dzenita Kolja</dc:creator>
  <cp:lastModifiedBy>Dmytro Sokolov</cp:lastModifiedBy>
  <cp:revision>2</cp:revision>
  <dcterms:created xsi:type="dcterms:W3CDTF">2023-04-14T09:27:00Z</dcterms:created>
  <dcterms:modified xsi:type="dcterms:W3CDTF">2026-02-07T09:30:00Z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0x012000A67ACD78D7725845A8CDCDE16EC869A4</vt:lpwstr>
  </property>
</Properties>
</file>