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E04B" w14:textId="25DA35A1" w:rsidR="00A71E6E" w:rsidRPr="003C46C6" w:rsidRDefault="008E17ED" w:rsidP="00CD167A">
      <w:pPr>
        <w:pStyle w:val="Subtitle"/>
        <w:ind w:left="2160" w:firstLine="720"/>
        <w:jc w:val="both"/>
        <w:rPr>
          <w:rFonts w:ascii="Times New Roman" w:hAnsi="Times New Roman"/>
          <w:sz w:val="22"/>
          <w:szCs w:val="22"/>
          <w:u w:val="none"/>
        </w:rPr>
      </w:pPr>
      <w:r w:rsidRPr="003C46C6">
        <w:rPr>
          <w:rFonts w:ascii="Times New Roman" w:hAnsi="Times New Roman"/>
          <w:noProof/>
          <w:sz w:val="22"/>
          <w:szCs w:val="22"/>
          <w:u w:val="none"/>
        </w:rPr>
        <w:t xml:space="preserve"> </w:t>
      </w:r>
    </w:p>
    <w:tbl>
      <w:tblPr>
        <w:tblStyle w:val="TableGrid"/>
        <w:tblW w:w="10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2673"/>
      </w:tblGrid>
      <w:tr w:rsidR="00DE3FB1" w14:paraId="3D8BA89F" w14:textId="77777777" w:rsidTr="142F5150">
        <w:trPr>
          <w:trHeight w:val="13239"/>
        </w:trPr>
        <w:tc>
          <w:tcPr>
            <w:tcW w:w="7938" w:type="dxa"/>
          </w:tcPr>
          <w:p w14:paraId="138E98FF" w14:textId="3612FBB2" w:rsidR="00A658EF" w:rsidRPr="00664478" w:rsidRDefault="00A658EF" w:rsidP="00CD167A">
            <w:pPr>
              <w:jc w:val="both"/>
              <w:rPr>
                <w:sz w:val="22"/>
                <w:szCs w:val="22"/>
                <w:lang w:val="en-US"/>
              </w:rPr>
            </w:pPr>
            <w:r w:rsidRPr="00664478">
              <w:rPr>
                <w:sz w:val="22"/>
                <w:szCs w:val="22"/>
                <w:lang w:val="en-US"/>
              </w:rPr>
              <w:tab/>
            </w:r>
          </w:p>
          <w:p w14:paraId="7AE83894" w14:textId="302529E7" w:rsidR="00A658EF" w:rsidRPr="00467E37" w:rsidRDefault="00D125E1" w:rsidP="00CD167A">
            <w:pPr>
              <w:spacing w:line="276" w:lineRule="auto"/>
              <w:ind w:left="4854"/>
              <w:jc w:val="both"/>
              <w:rPr>
                <w:sz w:val="22"/>
                <w:szCs w:val="22"/>
              </w:rPr>
            </w:pPr>
            <w:r>
              <w:t xml:space="preserve">   </w:t>
            </w:r>
            <w:r w:rsidR="00A658EF" w:rsidRPr="142F5150">
              <w:rPr>
                <w:sz w:val="22"/>
                <w:szCs w:val="22"/>
              </w:rPr>
              <w:t>Date:</w:t>
            </w:r>
            <w:r w:rsidR="001F0E15" w:rsidRPr="142F5150">
              <w:rPr>
                <w:sz w:val="22"/>
                <w:szCs w:val="22"/>
              </w:rPr>
              <w:t xml:space="preserve"> </w:t>
            </w:r>
            <w:r w:rsidR="15401C54" w:rsidRPr="142F5150">
              <w:rPr>
                <w:sz w:val="22"/>
                <w:szCs w:val="22"/>
              </w:rPr>
              <w:t>1</w:t>
            </w:r>
            <w:r w:rsidR="087DF810" w:rsidRPr="142F5150">
              <w:rPr>
                <w:sz w:val="22"/>
                <w:szCs w:val="22"/>
              </w:rPr>
              <w:t>2</w:t>
            </w:r>
            <w:r w:rsidR="00A25501" w:rsidRPr="142F5150">
              <w:rPr>
                <w:sz w:val="22"/>
                <w:szCs w:val="22"/>
              </w:rPr>
              <w:t xml:space="preserve"> February 2026</w:t>
            </w:r>
          </w:p>
          <w:p w14:paraId="66AD6428" w14:textId="69680659" w:rsidR="00F32217" w:rsidRPr="002C46CD" w:rsidRDefault="03CBADE9" w:rsidP="00CD167A">
            <w:pPr>
              <w:pStyle w:val="Title"/>
              <w:spacing w:before="240" w:after="120" w:line="276" w:lineRule="auto"/>
              <w:jc w:val="both"/>
              <w:rPr>
                <w:rFonts w:ascii="Times New Roman" w:hAnsi="Times New Roman"/>
                <w:szCs w:val="28"/>
              </w:rPr>
            </w:pPr>
            <w:r w:rsidRPr="002C46CD">
              <w:rPr>
                <w:rFonts w:ascii="Times New Roman" w:hAnsi="Times New Roman"/>
                <w:szCs w:val="28"/>
              </w:rPr>
              <w:t>Request for Tender</w:t>
            </w:r>
          </w:p>
          <w:p w14:paraId="48B5D56E" w14:textId="67A1932F" w:rsidR="00EC4F01" w:rsidRPr="002A74A8" w:rsidRDefault="005B3AE6" w:rsidP="00CD167A">
            <w:pPr>
              <w:spacing w:line="276" w:lineRule="auto"/>
              <w:jc w:val="both"/>
              <w:rPr>
                <w:b/>
                <w:bCs/>
                <w:sz w:val="28"/>
                <w:szCs w:val="28"/>
              </w:rPr>
            </w:pPr>
            <w:r>
              <w:rPr>
                <w:b/>
                <w:bCs/>
                <w:sz w:val="28"/>
                <w:szCs w:val="28"/>
              </w:rPr>
              <w:t xml:space="preserve">For </w:t>
            </w:r>
            <w:r w:rsidRPr="008C3DB8">
              <w:rPr>
                <w:b/>
                <w:bCs/>
                <w:sz w:val="28"/>
                <w:szCs w:val="28"/>
              </w:rPr>
              <w:t>Proposals for “</w:t>
            </w:r>
            <w:r w:rsidR="00A25501">
              <w:rPr>
                <w:b/>
                <w:bCs/>
                <w:sz w:val="28"/>
                <w:szCs w:val="28"/>
              </w:rPr>
              <w:t>Logistics and events services</w:t>
            </w:r>
            <w:r w:rsidRPr="008C3DB8">
              <w:rPr>
                <w:b/>
                <w:bCs/>
                <w:sz w:val="28"/>
                <w:szCs w:val="28"/>
              </w:rPr>
              <w:t xml:space="preserve">” under a </w:t>
            </w:r>
            <w:r w:rsidR="006053B8" w:rsidRPr="008C3DB8">
              <w:rPr>
                <w:b/>
                <w:bCs/>
                <w:sz w:val="28"/>
                <w:szCs w:val="28"/>
              </w:rPr>
              <w:t xml:space="preserve">Framework Agreement </w:t>
            </w:r>
          </w:p>
          <w:p w14:paraId="084A0BC8" w14:textId="77777777" w:rsidR="009F49DE" w:rsidRDefault="009F49DE" w:rsidP="00CD167A">
            <w:pPr>
              <w:spacing w:after="120" w:line="276" w:lineRule="auto"/>
              <w:jc w:val="both"/>
              <w:rPr>
                <w:sz w:val="22"/>
                <w:szCs w:val="22"/>
              </w:rPr>
            </w:pPr>
          </w:p>
          <w:p w14:paraId="11FDAB1D" w14:textId="1AAA09E3" w:rsidR="00F32217" w:rsidRPr="00190E80" w:rsidRDefault="00F32217" w:rsidP="00CD167A">
            <w:pPr>
              <w:spacing w:after="120" w:line="276" w:lineRule="auto"/>
              <w:jc w:val="both"/>
              <w:rPr>
                <w:sz w:val="22"/>
                <w:szCs w:val="22"/>
              </w:rPr>
            </w:pPr>
            <w:r w:rsidRPr="00190E80">
              <w:rPr>
                <w:sz w:val="22"/>
                <w:szCs w:val="22"/>
              </w:rPr>
              <w:t>Dear Sir/Madam,</w:t>
            </w:r>
          </w:p>
          <w:p w14:paraId="048478F3" w14:textId="32BA4669" w:rsidR="00F32217" w:rsidRDefault="00F32217" w:rsidP="00CD167A">
            <w:pPr>
              <w:spacing w:after="120"/>
              <w:jc w:val="both"/>
              <w:rPr>
                <w:sz w:val="22"/>
                <w:szCs w:val="22"/>
              </w:rPr>
            </w:pPr>
            <w:r w:rsidRPr="00190E80">
              <w:rPr>
                <w:sz w:val="22"/>
                <w:szCs w:val="22"/>
              </w:rPr>
              <w:t xml:space="preserve">IMS is </w:t>
            </w:r>
            <w:r w:rsidR="003F7091">
              <w:rPr>
                <w:sz w:val="22"/>
                <w:szCs w:val="22"/>
              </w:rPr>
              <w:t xml:space="preserve">hereby </w:t>
            </w:r>
            <w:r w:rsidRPr="00190E80">
              <w:rPr>
                <w:sz w:val="22"/>
                <w:szCs w:val="22"/>
              </w:rPr>
              <w:t xml:space="preserve">inviting </w:t>
            </w:r>
            <w:r w:rsidR="00893D84">
              <w:rPr>
                <w:sz w:val="22"/>
                <w:szCs w:val="22"/>
              </w:rPr>
              <w:t>interested bidders</w:t>
            </w:r>
            <w:r w:rsidR="002A74A8">
              <w:rPr>
                <w:sz w:val="22"/>
                <w:szCs w:val="22"/>
              </w:rPr>
              <w:t xml:space="preserve"> </w:t>
            </w:r>
            <w:r w:rsidRPr="00190E80">
              <w:rPr>
                <w:sz w:val="22"/>
                <w:szCs w:val="22"/>
              </w:rPr>
              <w:t xml:space="preserve">to offer its services to complete the </w:t>
            </w:r>
            <w:r w:rsidR="0043075C">
              <w:rPr>
                <w:sz w:val="22"/>
                <w:szCs w:val="22"/>
              </w:rPr>
              <w:t>assignment</w:t>
            </w:r>
            <w:r w:rsidRPr="00190E80">
              <w:rPr>
                <w:sz w:val="22"/>
                <w:szCs w:val="22"/>
              </w:rPr>
              <w:t xml:space="preserve"> described in this Request for Tender. Please note the information on Tender Format and Selection Criteria below.  </w:t>
            </w:r>
          </w:p>
          <w:p w14:paraId="36DE14EF" w14:textId="145A0FFD" w:rsidR="00F8521C" w:rsidRPr="00F8521C" w:rsidRDefault="00F8521C" w:rsidP="00CD167A">
            <w:pPr>
              <w:jc w:val="both"/>
              <w:rPr>
                <w:sz w:val="22"/>
                <w:szCs w:val="22"/>
              </w:rPr>
            </w:pPr>
            <w:r w:rsidRPr="00F8521C">
              <w:rPr>
                <w:sz w:val="22"/>
                <w:szCs w:val="22"/>
              </w:rPr>
              <w:t xml:space="preserve">Please submit your </w:t>
            </w:r>
            <w:r w:rsidR="00406592">
              <w:rPr>
                <w:sz w:val="22"/>
                <w:szCs w:val="22"/>
              </w:rPr>
              <w:t>tender</w:t>
            </w:r>
            <w:r w:rsidRPr="00F8521C">
              <w:rPr>
                <w:sz w:val="22"/>
                <w:szCs w:val="22"/>
              </w:rPr>
              <w:t xml:space="preserve"> clearly marked with</w:t>
            </w:r>
            <w:r w:rsidR="005030FD">
              <w:rPr>
                <w:sz w:val="22"/>
                <w:szCs w:val="22"/>
              </w:rPr>
              <w:t>:</w:t>
            </w:r>
            <w:r w:rsidRPr="00F8521C">
              <w:rPr>
                <w:sz w:val="22"/>
                <w:szCs w:val="22"/>
              </w:rPr>
              <w:t xml:space="preserve"> </w:t>
            </w:r>
          </w:p>
          <w:p w14:paraId="00D5ED78" w14:textId="77777777" w:rsidR="00F8521C" w:rsidRPr="00F8521C" w:rsidRDefault="00F8521C" w:rsidP="00CD167A">
            <w:pPr>
              <w:jc w:val="both"/>
              <w:rPr>
                <w:sz w:val="22"/>
                <w:szCs w:val="22"/>
              </w:rPr>
            </w:pPr>
          </w:p>
          <w:p w14:paraId="0CFD56E6" w14:textId="491E9A64" w:rsidR="006B1095" w:rsidRPr="00205513" w:rsidRDefault="00205513" w:rsidP="00CD167A">
            <w:pPr>
              <w:jc w:val="both"/>
              <w:rPr>
                <w:sz w:val="22"/>
                <w:szCs w:val="22"/>
              </w:rPr>
            </w:pPr>
            <w:r w:rsidRPr="002C389F">
              <w:rPr>
                <w:b/>
                <w:bCs/>
                <w:sz w:val="22"/>
                <w:szCs w:val="22"/>
              </w:rPr>
              <w:t>“</w:t>
            </w:r>
            <w:r w:rsidR="00B941E6">
              <w:rPr>
                <w:b/>
                <w:bCs/>
              </w:rPr>
              <w:t>RFT IMS-05248</w:t>
            </w:r>
            <w:r w:rsidR="0063005E" w:rsidRPr="00205513">
              <w:rPr>
                <w:b/>
                <w:bCs/>
              </w:rPr>
              <w:t>”</w:t>
            </w:r>
            <w:r w:rsidR="001F0E15" w:rsidRPr="00205513">
              <w:rPr>
                <w:b/>
                <w:bCs/>
                <w:sz w:val="22"/>
                <w:szCs w:val="22"/>
              </w:rPr>
              <w:t xml:space="preserve"> </w:t>
            </w:r>
            <w:r w:rsidR="00F8521C" w:rsidRPr="00205513">
              <w:rPr>
                <w:sz w:val="22"/>
                <w:szCs w:val="22"/>
              </w:rPr>
              <w:t>by</w:t>
            </w:r>
            <w:r w:rsidR="006B1095" w:rsidRPr="00205513">
              <w:rPr>
                <w:sz w:val="22"/>
                <w:szCs w:val="22"/>
              </w:rPr>
              <w:t xml:space="preserve"> registered e-mail to: </w:t>
            </w:r>
            <w:hyperlink r:id="rId11" w:history="1">
              <w:r w:rsidR="00051675" w:rsidRPr="00702AE9">
                <w:rPr>
                  <w:rStyle w:val="Hyperlink"/>
                  <w:sz w:val="22"/>
                  <w:szCs w:val="22"/>
                </w:rPr>
                <w:t>procurement@mediasupport.org</w:t>
              </w:r>
            </w:hyperlink>
          </w:p>
          <w:p w14:paraId="617A83C2" w14:textId="54B51604" w:rsidR="006B1095" w:rsidRPr="00205513" w:rsidRDefault="006B1095" w:rsidP="00CD167A">
            <w:pPr>
              <w:ind w:left="3859"/>
              <w:jc w:val="both"/>
              <w:rPr>
                <w:sz w:val="22"/>
                <w:szCs w:val="22"/>
                <w:u w:val="single"/>
              </w:rPr>
            </w:pPr>
          </w:p>
          <w:p w14:paraId="7CE419A5" w14:textId="1637E733" w:rsidR="002C1AF7" w:rsidRDefault="00F8521C" w:rsidP="00A25501">
            <w:pPr>
              <w:jc w:val="both"/>
              <w:rPr>
                <w:sz w:val="22"/>
                <w:szCs w:val="22"/>
              </w:rPr>
            </w:pPr>
            <w:r w:rsidRPr="142F5150">
              <w:rPr>
                <w:sz w:val="22"/>
                <w:szCs w:val="22"/>
              </w:rPr>
              <w:t xml:space="preserve">The deadline for receipt of your </w:t>
            </w:r>
            <w:r w:rsidR="00406592" w:rsidRPr="142F5150">
              <w:rPr>
                <w:sz w:val="22"/>
                <w:szCs w:val="22"/>
              </w:rPr>
              <w:t>tender</w:t>
            </w:r>
            <w:r w:rsidRPr="142F5150">
              <w:rPr>
                <w:sz w:val="22"/>
                <w:szCs w:val="22"/>
              </w:rPr>
              <w:t xml:space="preserve"> is:</w:t>
            </w:r>
            <w:r w:rsidR="00A22063" w:rsidRPr="142F5150">
              <w:rPr>
                <w:sz w:val="22"/>
                <w:szCs w:val="22"/>
              </w:rPr>
              <w:t xml:space="preserve"> </w:t>
            </w:r>
            <w:r w:rsidR="000B65A0" w:rsidRPr="142F5150">
              <w:rPr>
                <w:sz w:val="22"/>
                <w:szCs w:val="22"/>
                <w:u w:val="single"/>
              </w:rPr>
              <w:t>4</w:t>
            </w:r>
            <w:r w:rsidR="00276609" w:rsidRPr="142F5150">
              <w:rPr>
                <w:sz w:val="22"/>
                <w:szCs w:val="22"/>
                <w:u w:val="single"/>
              </w:rPr>
              <w:t xml:space="preserve">PM </w:t>
            </w:r>
            <w:r w:rsidR="00A25501" w:rsidRPr="142F5150">
              <w:rPr>
                <w:sz w:val="22"/>
                <w:szCs w:val="22"/>
                <w:u w:val="single"/>
              </w:rPr>
              <w:t>CET (Central European Time)</w:t>
            </w:r>
            <w:r w:rsidR="00276609" w:rsidRPr="142F5150">
              <w:rPr>
                <w:sz w:val="22"/>
                <w:szCs w:val="22"/>
                <w:u w:val="single"/>
              </w:rPr>
              <w:t xml:space="preserve">, </w:t>
            </w:r>
            <w:r w:rsidR="008156DE" w:rsidRPr="142F5150">
              <w:rPr>
                <w:sz w:val="22"/>
                <w:szCs w:val="22"/>
                <w:u w:val="single"/>
              </w:rPr>
              <w:t>2</w:t>
            </w:r>
            <w:r w:rsidR="1E7536C9" w:rsidRPr="142F5150">
              <w:rPr>
                <w:sz w:val="22"/>
                <w:szCs w:val="22"/>
                <w:u w:val="single"/>
              </w:rPr>
              <w:t>6</w:t>
            </w:r>
            <w:r w:rsidR="00A25501" w:rsidRPr="142F5150">
              <w:rPr>
                <w:sz w:val="22"/>
                <w:szCs w:val="22"/>
                <w:u w:val="single"/>
              </w:rPr>
              <w:t xml:space="preserve"> February 2026</w:t>
            </w:r>
            <w:r w:rsidR="00276609" w:rsidRPr="142F5150">
              <w:rPr>
                <w:sz w:val="22"/>
                <w:szCs w:val="22"/>
              </w:rPr>
              <w:t>.</w:t>
            </w:r>
          </w:p>
          <w:p w14:paraId="18A7805A" w14:textId="77777777" w:rsidR="00276609" w:rsidRDefault="00276609" w:rsidP="00CD167A">
            <w:pPr>
              <w:jc w:val="both"/>
              <w:rPr>
                <w:sz w:val="22"/>
                <w:szCs w:val="22"/>
              </w:rPr>
            </w:pPr>
          </w:p>
          <w:p w14:paraId="1A348F4F" w14:textId="7322109C" w:rsidR="002630B2" w:rsidRDefault="002630B2" w:rsidP="00CD167A">
            <w:pPr>
              <w:jc w:val="both"/>
              <w:rPr>
                <w:sz w:val="22"/>
                <w:szCs w:val="22"/>
              </w:rPr>
            </w:pPr>
            <w:r>
              <w:rPr>
                <w:sz w:val="22"/>
                <w:szCs w:val="22"/>
              </w:rPr>
              <w:t xml:space="preserve">Tenders received after the deadline </w:t>
            </w:r>
            <w:r w:rsidRPr="002630B2">
              <w:rPr>
                <w:b/>
                <w:bCs/>
                <w:sz w:val="22"/>
                <w:szCs w:val="22"/>
              </w:rPr>
              <w:t>will</w:t>
            </w:r>
            <w:r>
              <w:rPr>
                <w:sz w:val="22"/>
                <w:szCs w:val="22"/>
              </w:rPr>
              <w:t xml:space="preserve"> be rejected.</w:t>
            </w:r>
          </w:p>
          <w:p w14:paraId="206E3C2C" w14:textId="4007350F" w:rsidR="00502A70" w:rsidRPr="002630B2" w:rsidRDefault="00502A70" w:rsidP="00CD167A">
            <w:pPr>
              <w:jc w:val="both"/>
              <w:rPr>
                <w:sz w:val="16"/>
                <w:szCs w:val="16"/>
              </w:rPr>
            </w:pPr>
          </w:p>
          <w:p w14:paraId="5C395914" w14:textId="32F2F4C9" w:rsidR="00502A70" w:rsidRDefault="00502A70" w:rsidP="00CD167A">
            <w:pPr>
              <w:jc w:val="both"/>
              <w:rPr>
                <w:i/>
                <w:sz w:val="20"/>
                <w:szCs w:val="22"/>
              </w:rPr>
            </w:pPr>
            <w:r>
              <w:rPr>
                <w:i/>
                <w:sz w:val="20"/>
                <w:szCs w:val="22"/>
              </w:rPr>
              <w:t xml:space="preserve">If you do not receive a </w:t>
            </w:r>
            <w:r w:rsidR="000B65A0">
              <w:rPr>
                <w:i/>
                <w:sz w:val="20"/>
                <w:szCs w:val="22"/>
              </w:rPr>
              <w:t xml:space="preserve">confirmation </w:t>
            </w:r>
            <w:r w:rsidR="00116517">
              <w:rPr>
                <w:i/>
                <w:sz w:val="20"/>
                <w:szCs w:val="22"/>
              </w:rPr>
              <w:t>from IMS</w:t>
            </w:r>
            <w:r>
              <w:rPr>
                <w:i/>
                <w:sz w:val="20"/>
                <w:szCs w:val="22"/>
              </w:rPr>
              <w:t>, please contact IMS for verification of receipt.</w:t>
            </w:r>
          </w:p>
          <w:p w14:paraId="490FA051" w14:textId="77777777" w:rsidR="00F8521C" w:rsidRPr="002630B2" w:rsidRDefault="00F8521C" w:rsidP="00CD167A">
            <w:pPr>
              <w:jc w:val="both"/>
              <w:rPr>
                <w:sz w:val="16"/>
                <w:szCs w:val="16"/>
              </w:rPr>
            </w:pPr>
          </w:p>
          <w:p w14:paraId="500C9497" w14:textId="234A7797" w:rsidR="0083439A" w:rsidRPr="00F8521C" w:rsidRDefault="0083439A" w:rsidP="00CD167A">
            <w:pPr>
              <w:jc w:val="both"/>
              <w:rPr>
                <w:sz w:val="22"/>
                <w:szCs w:val="22"/>
              </w:rPr>
            </w:pPr>
            <w:r w:rsidRPr="00F8521C">
              <w:rPr>
                <w:sz w:val="22"/>
                <w:szCs w:val="22"/>
              </w:rPr>
              <w:t xml:space="preserve">Your </w:t>
            </w:r>
            <w:r>
              <w:rPr>
                <w:sz w:val="22"/>
                <w:szCs w:val="22"/>
              </w:rPr>
              <w:t>tender</w:t>
            </w:r>
            <w:r w:rsidRPr="00F8521C">
              <w:rPr>
                <w:sz w:val="22"/>
                <w:szCs w:val="22"/>
              </w:rPr>
              <w:t xml:space="preserve"> sh</w:t>
            </w:r>
            <w:r>
              <w:rPr>
                <w:sz w:val="22"/>
                <w:szCs w:val="22"/>
              </w:rPr>
              <w:t>all be composed of a technical proposal and a financial proposal</w:t>
            </w:r>
            <w:r w:rsidRPr="00F8521C">
              <w:rPr>
                <w:sz w:val="22"/>
                <w:szCs w:val="22"/>
              </w:rPr>
              <w:t xml:space="preserve"> as per the following instructions</w:t>
            </w:r>
            <w:r>
              <w:rPr>
                <w:sz w:val="22"/>
                <w:szCs w:val="22"/>
              </w:rPr>
              <w:t xml:space="preserve"> and in accordance with the requirements specified in this Request for Tender:</w:t>
            </w:r>
            <w:r w:rsidRPr="00F8521C">
              <w:rPr>
                <w:sz w:val="22"/>
                <w:szCs w:val="22"/>
              </w:rPr>
              <w:t xml:space="preserve"> </w:t>
            </w:r>
          </w:p>
          <w:p w14:paraId="0DAD448B" w14:textId="77777777" w:rsidR="0083439A" w:rsidRPr="00F8521C" w:rsidRDefault="0083439A" w:rsidP="00CD167A">
            <w:pPr>
              <w:jc w:val="both"/>
              <w:rPr>
                <w:sz w:val="22"/>
                <w:szCs w:val="22"/>
              </w:rPr>
            </w:pPr>
          </w:p>
          <w:p w14:paraId="4B2B3A40" w14:textId="77777777" w:rsidR="0083439A" w:rsidRPr="00F8521C" w:rsidRDefault="0083439A" w:rsidP="00C26FF5">
            <w:pPr>
              <w:numPr>
                <w:ilvl w:val="1"/>
                <w:numId w:val="2"/>
              </w:numPr>
              <w:ind w:left="462"/>
              <w:jc w:val="both"/>
              <w:rPr>
                <w:sz w:val="22"/>
                <w:szCs w:val="22"/>
              </w:rPr>
            </w:pPr>
            <w:r>
              <w:rPr>
                <w:sz w:val="22"/>
                <w:szCs w:val="22"/>
              </w:rPr>
              <w:t>Technical proposal, containing:</w:t>
            </w:r>
          </w:p>
          <w:p w14:paraId="5466741A" w14:textId="57B5FFD5" w:rsidR="0083439A" w:rsidRPr="00F8521C" w:rsidRDefault="00A205B1" w:rsidP="00C26FF5">
            <w:pPr>
              <w:numPr>
                <w:ilvl w:val="0"/>
                <w:numId w:val="3"/>
              </w:numPr>
              <w:jc w:val="both"/>
              <w:rPr>
                <w:sz w:val="22"/>
                <w:szCs w:val="22"/>
              </w:rPr>
            </w:pPr>
            <w:r>
              <w:rPr>
                <w:sz w:val="22"/>
                <w:szCs w:val="22"/>
              </w:rPr>
              <w:t>Portfolio</w:t>
            </w:r>
            <w:r w:rsidR="008C6AE9">
              <w:rPr>
                <w:sz w:val="22"/>
                <w:szCs w:val="22"/>
              </w:rPr>
              <w:t>,</w:t>
            </w:r>
            <w:r w:rsidR="001858D8">
              <w:rPr>
                <w:sz w:val="22"/>
                <w:szCs w:val="22"/>
              </w:rPr>
              <w:t xml:space="preserve"> specifying geographic</w:t>
            </w:r>
            <w:r w:rsidR="008C6AE9">
              <w:rPr>
                <w:sz w:val="22"/>
                <w:szCs w:val="22"/>
              </w:rPr>
              <w:t>, thematic</w:t>
            </w:r>
            <w:r w:rsidR="001858D8">
              <w:rPr>
                <w:sz w:val="22"/>
                <w:szCs w:val="22"/>
              </w:rPr>
              <w:t xml:space="preserve"> and donor experience. </w:t>
            </w:r>
            <w:r w:rsidR="0083439A">
              <w:rPr>
                <w:sz w:val="22"/>
                <w:szCs w:val="22"/>
              </w:rPr>
              <w:t xml:space="preserve"> </w:t>
            </w:r>
          </w:p>
          <w:p w14:paraId="633FBACC" w14:textId="77777777" w:rsidR="0083439A" w:rsidRDefault="0083439A" w:rsidP="00C26FF5">
            <w:pPr>
              <w:numPr>
                <w:ilvl w:val="0"/>
                <w:numId w:val="3"/>
              </w:numPr>
              <w:jc w:val="both"/>
              <w:rPr>
                <w:sz w:val="22"/>
                <w:szCs w:val="22"/>
              </w:rPr>
            </w:pPr>
            <w:r>
              <w:rPr>
                <w:sz w:val="22"/>
                <w:szCs w:val="22"/>
              </w:rPr>
              <w:t>R</w:t>
            </w:r>
            <w:r w:rsidRPr="1DA1861E">
              <w:rPr>
                <w:sz w:val="22"/>
                <w:szCs w:val="22"/>
              </w:rPr>
              <w:t>eferences</w:t>
            </w:r>
            <w:r>
              <w:rPr>
                <w:sz w:val="22"/>
                <w:szCs w:val="22"/>
              </w:rPr>
              <w:t xml:space="preserve"> </w:t>
            </w:r>
          </w:p>
          <w:p w14:paraId="1EEE1A93" w14:textId="77777777" w:rsidR="0083439A" w:rsidRDefault="0083439A" w:rsidP="00CD167A">
            <w:pPr>
              <w:ind w:left="1182"/>
              <w:jc w:val="both"/>
              <w:rPr>
                <w:sz w:val="22"/>
                <w:szCs w:val="22"/>
              </w:rPr>
            </w:pPr>
          </w:p>
          <w:p w14:paraId="2F7E338C" w14:textId="77777777" w:rsidR="0083439A" w:rsidRDefault="0083439A" w:rsidP="00C26FF5">
            <w:pPr>
              <w:numPr>
                <w:ilvl w:val="1"/>
                <w:numId w:val="2"/>
              </w:numPr>
              <w:ind w:left="462"/>
              <w:jc w:val="both"/>
              <w:rPr>
                <w:sz w:val="22"/>
                <w:szCs w:val="22"/>
              </w:rPr>
            </w:pPr>
            <w:r>
              <w:rPr>
                <w:sz w:val="22"/>
                <w:szCs w:val="22"/>
              </w:rPr>
              <w:t>Financial proposal, containing:</w:t>
            </w:r>
          </w:p>
          <w:p w14:paraId="178C59E7" w14:textId="1ACBDB77" w:rsidR="0083439A" w:rsidRDefault="00A25501" w:rsidP="00C26FF5">
            <w:pPr>
              <w:pStyle w:val="ListParagraph"/>
              <w:numPr>
                <w:ilvl w:val="0"/>
                <w:numId w:val="5"/>
              </w:numPr>
              <w:jc w:val="both"/>
              <w:rPr>
                <w:sz w:val="22"/>
                <w:szCs w:val="22"/>
              </w:rPr>
            </w:pPr>
            <w:r>
              <w:rPr>
                <w:sz w:val="22"/>
                <w:szCs w:val="22"/>
              </w:rPr>
              <w:t xml:space="preserve">Price List as per Annex </w:t>
            </w:r>
            <w:r w:rsidR="00A205B1">
              <w:rPr>
                <w:sz w:val="22"/>
                <w:szCs w:val="22"/>
              </w:rPr>
              <w:t>I</w:t>
            </w:r>
          </w:p>
          <w:p w14:paraId="2A47E2ED" w14:textId="77777777" w:rsidR="0083439A" w:rsidRDefault="0083439A" w:rsidP="00CD167A">
            <w:pPr>
              <w:jc w:val="both"/>
              <w:rPr>
                <w:sz w:val="22"/>
                <w:szCs w:val="22"/>
              </w:rPr>
            </w:pPr>
          </w:p>
          <w:p w14:paraId="6879DD08" w14:textId="09D85891" w:rsidR="00F8521C" w:rsidRPr="00294764" w:rsidRDefault="00F8521C" w:rsidP="00CD167A">
            <w:pPr>
              <w:jc w:val="both"/>
              <w:rPr>
                <w:sz w:val="16"/>
                <w:szCs w:val="16"/>
              </w:rPr>
            </w:pPr>
            <w:r w:rsidRPr="142F5150">
              <w:rPr>
                <w:sz w:val="22"/>
                <w:szCs w:val="22"/>
              </w:rPr>
              <w:t xml:space="preserve">Your </w:t>
            </w:r>
            <w:r w:rsidR="00406592" w:rsidRPr="142F5150">
              <w:rPr>
                <w:sz w:val="22"/>
                <w:szCs w:val="22"/>
              </w:rPr>
              <w:t>tender</w:t>
            </w:r>
            <w:r w:rsidRPr="142F5150">
              <w:rPr>
                <w:sz w:val="22"/>
                <w:szCs w:val="22"/>
              </w:rPr>
              <w:t xml:space="preserve"> should be valid for no less than 30 days from the deadline for receipt of </w:t>
            </w:r>
            <w:r w:rsidR="007C6451" w:rsidRPr="142F5150">
              <w:rPr>
                <w:sz w:val="22"/>
                <w:szCs w:val="22"/>
              </w:rPr>
              <w:t>the tenders</w:t>
            </w:r>
            <w:r w:rsidRPr="142F5150">
              <w:rPr>
                <w:sz w:val="22"/>
                <w:szCs w:val="22"/>
              </w:rPr>
              <w:t xml:space="preserve">. IMS will strive to notify all </w:t>
            </w:r>
            <w:r w:rsidR="005A7195" w:rsidRPr="142F5150">
              <w:rPr>
                <w:sz w:val="22"/>
                <w:szCs w:val="22"/>
              </w:rPr>
              <w:t xml:space="preserve">bidders </w:t>
            </w:r>
            <w:r w:rsidRPr="142F5150">
              <w:rPr>
                <w:sz w:val="22"/>
                <w:szCs w:val="22"/>
              </w:rPr>
              <w:t xml:space="preserve">of the outcome of their </w:t>
            </w:r>
            <w:r w:rsidR="00406592" w:rsidRPr="142F5150">
              <w:rPr>
                <w:sz w:val="22"/>
                <w:szCs w:val="22"/>
              </w:rPr>
              <w:t>tender</w:t>
            </w:r>
            <w:r w:rsidRPr="142F5150">
              <w:rPr>
                <w:sz w:val="22"/>
                <w:szCs w:val="22"/>
              </w:rPr>
              <w:t>s by</w:t>
            </w:r>
            <w:r w:rsidR="00B177CD" w:rsidRPr="142F5150">
              <w:rPr>
                <w:sz w:val="22"/>
                <w:szCs w:val="22"/>
              </w:rPr>
              <w:t xml:space="preserve"> </w:t>
            </w:r>
            <w:r w:rsidR="1DC5EAF5" w:rsidRPr="142F5150">
              <w:rPr>
                <w:sz w:val="22"/>
                <w:szCs w:val="22"/>
              </w:rPr>
              <w:t>2</w:t>
            </w:r>
            <w:r w:rsidR="6BC051FC" w:rsidRPr="142F5150">
              <w:rPr>
                <w:sz w:val="22"/>
                <w:szCs w:val="22"/>
              </w:rPr>
              <w:t>6</w:t>
            </w:r>
            <w:r w:rsidR="00A25501" w:rsidRPr="142F5150">
              <w:rPr>
                <w:sz w:val="22"/>
                <w:szCs w:val="22"/>
              </w:rPr>
              <w:t xml:space="preserve"> March</w:t>
            </w:r>
            <w:r w:rsidR="0077218A" w:rsidRPr="142F5150">
              <w:rPr>
                <w:sz w:val="22"/>
                <w:szCs w:val="22"/>
              </w:rPr>
              <w:t xml:space="preserve"> 202</w:t>
            </w:r>
            <w:r w:rsidR="00A25501" w:rsidRPr="142F5150">
              <w:rPr>
                <w:sz w:val="22"/>
                <w:szCs w:val="22"/>
              </w:rPr>
              <w:t>6</w:t>
            </w:r>
            <w:r w:rsidR="00B177CD" w:rsidRPr="142F5150">
              <w:rPr>
                <w:sz w:val="22"/>
                <w:szCs w:val="22"/>
              </w:rPr>
              <w:t>.</w:t>
            </w:r>
          </w:p>
          <w:p w14:paraId="7E7B15CE" w14:textId="77777777" w:rsidR="00294764" w:rsidRPr="000A1926" w:rsidRDefault="00294764" w:rsidP="00CD167A">
            <w:pPr>
              <w:ind w:left="462"/>
              <w:jc w:val="both"/>
              <w:rPr>
                <w:sz w:val="16"/>
                <w:szCs w:val="16"/>
              </w:rPr>
            </w:pPr>
          </w:p>
          <w:p w14:paraId="5E1317E4" w14:textId="2963B71F" w:rsidR="008918B8" w:rsidRDefault="00C65E1F" w:rsidP="00CD167A">
            <w:pPr>
              <w:spacing w:after="120"/>
              <w:jc w:val="both"/>
              <w:rPr>
                <w:sz w:val="22"/>
                <w:szCs w:val="22"/>
              </w:rPr>
            </w:pPr>
            <w:r>
              <w:rPr>
                <w:sz w:val="22"/>
                <w:szCs w:val="22"/>
              </w:rPr>
              <w:t xml:space="preserve">Framework agreements </w:t>
            </w:r>
            <w:r w:rsidR="008918B8">
              <w:rPr>
                <w:sz w:val="22"/>
                <w:szCs w:val="22"/>
              </w:rPr>
              <w:t>will be awarded</w:t>
            </w:r>
            <w:r w:rsidR="008918B8" w:rsidRPr="00190E80">
              <w:rPr>
                <w:sz w:val="22"/>
                <w:szCs w:val="22"/>
              </w:rPr>
              <w:t xml:space="preserve"> to the </w:t>
            </w:r>
            <w:r w:rsidR="008918B8">
              <w:rPr>
                <w:sz w:val="22"/>
                <w:szCs w:val="22"/>
              </w:rPr>
              <w:t>Bidder</w:t>
            </w:r>
            <w:r w:rsidR="00CD167A">
              <w:rPr>
                <w:sz w:val="22"/>
                <w:szCs w:val="22"/>
              </w:rPr>
              <w:t>(s)</w:t>
            </w:r>
            <w:r w:rsidR="008918B8" w:rsidRPr="00190E80">
              <w:rPr>
                <w:sz w:val="22"/>
                <w:szCs w:val="22"/>
              </w:rPr>
              <w:t xml:space="preserve"> offering the best value for money with reference to the selection criteria.</w:t>
            </w:r>
            <w:r w:rsidR="008918B8">
              <w:rPr>
                <w:sz w:val="22"/>
                <w:szCs w:val="22"/>
              </w:rPr>
              <w:t xml:space="preserve"> </w:t>
            </w:r>
          </w:p>
          <w:p w14:paraId="1D88666A" w14:textId="6F131691" w:rsidR="008918B8" w:rsidRPr="00190E80" w:rsidRDefault="008918B8" w:rsidP="00CD167A">
            <w:pPr>
              <w:spacing w:after="120"/>
              <w:jc w:val="both"/>
              <w:rPr>
                <w:sz w:val="22"/>
                <w:szCs w:val="22"/>
              </w:rPr>
            </w:pPr>
            <w:r>
              <w:rPr>
                <w:sz w:val="22"/>
                <w:szCs w:val="22"/>
              </w:rPr>
              <w:t xml:space="preserve">By participating in this tender, the Bidder accepts </w:t>
            </w:r>
            <w:r w:rsidRPr="00721430">
              <w:rPr>
                <w:sz w:val="22"/>
                <w:szCs w:val="22"/>
              </w:rPr>
              <w:t xml:space="preserve">IMS general conditions for </w:t>
            </w:r>
            <w:r w:rsidR="00293E25" w:rsidRPr="00721430">
              <w:rPr>
                <w:sz w:val="22"/>
                <w:szCs w:val="22"/>
              </w:rPr>
              <w:t xml:space="preserve">Framework </w:t>
            </w:r>
            <w:r w:rsidR="00293E25" w:rsidRPr="00693A52">
              <w:rPr>
                <w:sz w:val="22"/>
                <w:szCs w:val="22"/>
              </w:rPr>
              <w:t xml:space="preserve">Agreements </w:t>
            </w:r>
            <w:r w:rsidRPr="00693A52">
              <w:rPr>
                <w:sz w:val="22"/>
                <w:szCs w:val="22"/>
              </w:rPr>
              <w:t xml:space="preserve">(Annex </w:t>
            </w:r>
            <w:r w:rsidR="00A205B1">
              <w:rPr>
                <w:sz w:val="22"/>
                <w:szCs w:val="22"/>
              </w:rPr>
              <w:t>I</w:t>
            </w:r>
            <w:r w:rsidRPr="00693A52">
              <w:rPr>
                <w:sz w:val="22"/>
                <w:szCs w:val="22"/>
              </w:rPr>
              <w:t>).</w:t>
            </w:r>
            <w:r>
              <w:rPr>
                <w:sz w:val="22"/>
                <w:szCs w:val="22"/>
              </w:rPr>
              <w:t xml:space="preserve"> </w:t>
            </w:r>
          </w:p>
          <w:p w14:paraId="557CCA8F" w14:textId="77777777" w:rsidR="005F049D" w:rsidRDefault="005F049D" w:rsidP="00CD167A">
            <w:pPr>
              <w:spacing w:after="120"/>
              <w:jc w:val="both"/>
              <w:rPr>
                <w:sz w:val="22"/>
                <w:szCs w:val="22"/>
              </w:rPr>
            </w:pPr>
            <w:r w:rsidRPr="00190E80">
              <w:rPr>
                <w:sz w:val="22"/>
                <w:szCs w:val="22"/>
              </w:rPr>
              <w:t xml:space="preserve">IMS </w:t>
            </w:r>
            <w:r>
              <w:rPr>
                <w:sz w:val="22"/>
                <w:szCs w:val="22"/>
              </w:rPr>
              <w:t xml:space="preserve">reserves the right to </w:t>
            </w:r>
            <w:r w:rsidRPr="00190E80">
              <w:rPr>
                <w:sz w:val="22"/>
                <w:szCs w:val="22"/>
              </w:rPr>
              <w:t xml:space="preserve">reject a </w:t>
            </w:r>
            <w:r>
              <w:rPr>
                <w:sz w:val="22"/>
                <w:szCs w:val="22"/>
              </w:rPr>
              <w:t>b</w:t>
            </w:r>
            <w:r w:rsidRPr="00190E80">
              <w:rPr>
                <w:sz w:val="22"/>
                <w:szCs w:val="22"/>
              </w:rPr>
              <w:t>id</w:t>
            </w:r>
            <w:r>
              <w:rPr>
                <w:sz w:val="22"/>
                <w:szCs w:val="22"/>
              </w:rPr>
              <w:t>,</w:t>
            </w:r>
            <w:r w:rsidRPr="00190E80">
              <w:rPr>
                <w:sz w:val="22"/>
                <w:szCs w:val="22"/>
              </w:rPr>
              <w:t xml:space="preserve"> if it </w:t>
            </w:r>
            <w:r>
              <w:rPr>
                <w:sz w:val="22"/>
                <w:szCs w:val="22"/>
              </w:rPr>
              <w:t xml:space="preserve">without reasonable doubt, </w:t>
            </w:r>
            <w:r w:rsidRPr="00190E80">
              <w:rPr>
                <w:sz w:val="22"/>
                <w:szCs w:val="22"/>
              </w:rPr>
              <w:t xml:space="preserve">determines that the </w:t>
            </w:r>
            <w:r>
              <w:rPr>
                <w:sz w:val="22"/>
                <w:szCs w:val="22"/>
              </w:rPr>
              <w:t>Bidder</w:t>
            </w:r>
            <w:r w:rsidRPr="00190E80">
              <w:rPr>
                <w:sz w:val="22"/>
                <w:szCs w:val="22"/>
              </w:rPr>
              <w:t xml:space="preserve"> has engaged in corrupt, fraudulent, collusive, or coercive practices.</w:t>
            </w:r>
          </w:p>
          <w:p w14:paraId="78EFB6EC" w14:textId="77777777" w:rsidR="00C35E41" w:rsidRDefault="00C35E41" w:rsidP="001332AE">
            <w:pPr>
              <w:jc w:val="both"/>
              <w:rPr>
                <w:sz w:val="22"/>
                <w:szCs w:val="22"/>
              </w:rPr>
            </w:pPr>
          </w:p>
          <w:p w14:paraId="1C7364F7" w14:textId="30CDBF35" w:rsidR="00DB5BA6" w:rsidRDefault="005F049D" w:rsidP="002C389F">
            <w:pPr>
              <w:spacing w:after="120" w:line="276" w:lineRule="auto"/>
              <w:jc w:val="both"/>
              <w:rPr>
                <w:sz w:val="22"/>
                <w:szCs w:val="22"/>
              </w:rPr>
            </w:pPr>
            <w:r>
              <w:rPr>
                <w:sz w:val="22"/>
                <w:szCs w:val="22"/>
              </w:rPr>
              <w:t>Yours sincerely</w:t>
            </w:r>
            <w:r w:rsidR="00687B9C">
              <w:rPr>
                <w:sz w:val="22"/>
                <w:szCs w:val="22"/>
              </w:rPr>
              <w:t>,</w:t>
            </w:r>
          </w:p>
          <w:p w14:paraId="3E7C7558" w14:textId="77777777" w:rsidR="002C389F" w:rsidRDefault="002C389F" w:rsidP="002C389F">
            <w:pPr>
              <w:spacing w:after="120" w:line="276" w:lineRule="auto"/>
              <w:jc w:val="both"/>
              <w:rPr>
                <w:sz w:val="22"/>
                <w:szCs w:val="22"/>
              </w:rPr>
            </w:pPr>
          </w:p>
          <w:p w14:paraId="253E78F6" w14:textId="6E44A9F3" w:rsidR="005B5F66" w:rsidRPr="006B1095" w:rsidRDefault="00A25501" w:rsidP="002C389F">
            <w:pPr>
              <w:spacing w:after="120" w:line="276" w:lineRule="auto"/>
              <w:jc w:val="both"/>
              <w:rPr>
                <w:sz w:val="22"/>
                <w:szCs w:val="22"/>
              </w:rPr>
            </w:pPr>
            <w:r>
              <w:rPr>
                <w:sz w:val="22"/>
                <w:szCs w:val="22"/>
              </w:rPr>
              <w:t>Henrik Underbjerg, Advisor</w:t>
            </w:r>
          </w:p>
        </w:tc>
        <w:tc>
          <w:tcPr>
            <w:tcW w:w="2673" w:type="dxa"/>
          </w:tcPr>
          <w:p w14:paraId="1C23BF41"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226CEFE4"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483BB80C"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3610835F"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328C9347"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55FAD45F"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12B22897"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57CBE7CB"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448846C4"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3B0F95E2"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5FF5E048"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76AA1A8C"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76C95861" w14:textId="77777777" w:rsidR="00EC4F01" w:rsidRPr="00C90CF4" w:rsidRDefault="00EC4F01" w:rsidP="00CD167A">
            <w:pPr>
              <w:spacing w:after="120" w:line="276" w:lineRule="auto"/>
              <w:ind w:left="709"/>
              <w:jc w:val="both"/>
              <w:rPr>
                <w:rFonts w:ascii="Arial" w:hAnsi="Arial" w:cs="Arial"/>
                <w:color w:val="000000" w:themeColor="text1"/>
                <w:spacing w:val="8"/>
                <w:sz w:val="8"/>
                <w:szCs w:val="8"/>
              </w:rPr>
            </w:pPr>
          </w:p>
          <w:p w14:paraId="25507441" w14:textId="77777777" w:rsidR="00EC4F01" w:rsidRPr="00C90CF4" w:rsidRDefault="00EC4F01" w:rsidP="00CD167A">
            <w:pPr>
              <w:spacing w:after="120" w:line="276" w:lineRule="auto"/>
              <w:ind w:left="709"/>
              <w:jc w:val="both"/>
              <w:rPr>
                <w:rFonts w:ascii="Arial" w:hAnsi="Arial" w:cs="Arial"/>
                <w:b/>
                <w:color w:val="000000" w:themeColor="text1"/>
                <w:spacing w:val="8"/>
                <w:sz w:val="8"/>
                <w:szCs w:val="8"/>
              </w:rPr>
            </w:pPr>
          </w:p>
          <w:p w14:paraId="5D704F5A" w14:textId="77777777" w:rsidR="00D305D1" w:rsidRDefault="00D305D1" w:rsidP="00CD167A">
            <w:pPr>
              <w:spacing w:after="120" w:line="276" w:lineRule="auto"/>
              <w:ind w:left="709"/>
              <w:jc w:val="both"/>
              <w:rPr>
                <w:rFonts w:ascii="Arial" w:hAnsi="Arial" w:cs="Arial"/>
                <w:b/>
                <w:color w:val="000000" w:themeColor="text1"/>
                <w:spacing w:val="8"/>
                <w:sz w:val="8"/>
                <w:szCs w:val="8"/>
              </w:rPr>
            </w:pPr>
          </w:p>
          <w:p w14:paraId="147351C5" w14:textId="0FC89059" w:rsidR="00EC4F01" w:rsidRPr="00C90CF4" w:rsidRDefault="00EC4F01" w:rsidP="00CD167A">
            <w:pPr>
              <w:spacing w:after="120" w:line="276" w:lineRule="auto"/>
              <w:ind w:left="709"/>
              <w:jc w:val="both"/>
              <w:rPr>
                <w:rFonts w:ascii="Arial" w:hAnsi="Arial" w:cs="Arial"/>
                <w:b/>
                <w:color w:val="000000" w:themeColor="text1"/>
                <w:spacing w:val="8"/>
                <w:sz w:val="8"/>
                <w:szCs w:val="8"/>
              </w:rPr>
            </w:pPr>
            <w:r>
              <w:rPr>
                <w:rFonts w:ascii="Arial" w:hAnsi="Arial" w:cs="Arial"/>
                <w:b/>
                <w:noProof/>
                <w:color w:val="000000" w:themeColor="text1"/>
                <w:spacing w:val="8"/>
                <w:sz w:val="8"/>
                <w:szCs w:val="8"/>
                <w:lang w:val="da-DK"/>
              </w:rPr>
              <mc:AlternateContent>
                <mc:Choice Requires="wps">
                  <w:drawing>
                    <wp:anchor distT="0" distB="0" distL="114300" distR="114300" simplePos="0" relativeHeight="251658240" behindDoc="0" locked="0" layoutInCell="1" allowOverlap="1" wp14:anchorId="1B905C30" wp14:editId="0C2D5317">
                      <wp:simplePos x="0" y="0"/>
                      <wp:positionH relativeFrom="column">
                        <wp:posOffset>440163</wp:posOffset>
                      </wp:positionH>
                      <wp:positionV relativeFrom="paragraph">
                        <wp:posOffset>4002</wp:posOffset>
                      </wp:positionV>
                      <wp:extent cx="1161786" cy="0"/>
                      <wp:effectExtent l="0" t="19050" r="19685" b="19050"/>
                      <wp:wrapNone/>
                      <wp:docPr id="8" name="Straight Connector 8"/>
                      <wp:cNvGraphicFramePr/>
                      <a:graphic xmlns:a="http://schemas.openxmlformats.org/drawingml/2006/main">
                        <a:graphicData uri="http://schemas.microsoft.com/office/word/2010/wordprocessingShape">
                          <wps:wsp>
                            <wps:cNvCnPr/>
                            <wps:spPr>
                              <a:xfrm>
                                <a:off x="0" y="0"/>
                                <a:ext cx="1161786"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51310D1">
                    <v:line id="Straight Connector 8"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3pt" from="34.65pt,.3pt" to="126.15pt,.3pt" w14:anchorId="3650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">
                      <v:stroke joinstyle="miter"/>
                    </v:line>
                  </w:pict>
                </mc:Fallback>
              </mc:AlternateContent>
            </w:r>
          </w:p>
          <w:p w14:paraId="56C96E54" w14:textId="77777777" w:rsidR="00827176" w:rsidRPr="00C90CF4" w:rsidRDefault="00827176" w:rsidP="00CD167A">
            <w:pPr>
              <w:pStyle w:val="aIMSinfotekst"/>
              <w:spacing w:line="276" w:lineRule="auto"/>
              <w:jc w:val="both"/>
            </w:pPr>
            <w:r w:rsidRPr="00C90CF4">
              <w:t>ADDRESS</w:t>
            </w:r>
          </w:p>
          <w:p w14:paraId="3B7235E9" w14:textId="77777777" w:rsidR="00A25501" w:rsidRPr="00A25501" w:rsidRDefault="00A25501" w:rsidP="00A25501">
            <w:pPr>
              <w:pStyle w:val="aIMSAddress"/>
              <w:spacing w:line="276" w:lineRule="auto"/>
              <w:jc w:val="both"/>
              <w:rPr>
                <w:lang w:val="en-GB"/>
              </w:rPr>
            </w:pPr>
            <w:r w:rsidRPr="00A25501">
              <w:rPr>
                <w:lang w:val="en-GB"/>
              </w:rPr>
              <w:t>International Media Support (IMS)</w:t>
            </w:r>
          </w:p>
          <w:p w14:paraId="278AF573" w14:textId="77777777" w:rsidR="00A25501" w:rsidRPr="00A25501" w:rsidRDefault="00A25501" w:rsidP="00A25501">
            <w:pPr>
              <w:pStyle w:val="aIMSAddress"/>
              <w:spacing w:line="276" w:lineRule="auto"/>
              <w:jc w:val="both"/>
              <w:rPr>
                <w:lang w:val="en-GB"/>
              </w:rPr>
            </w:pPr>
            <w:r w:rsidRPr="00A25501">
              <w:rPr>
                <w:lang w:val="en-GB"/>
              </w:rPr>
              <w:t>VOX House</w:t>
            </w:r>
          </w:p>
          <w:p w14:paraId="18F71366" w14:textId="77777777" w:rsidR="00A25501" w:rsidRPr="00A25501" w:rsidRDefault="00A25501" w:rsidP="00A25501">
            <w:pPr>
              <w:pStyle w:val="aIMSAddress"/>
              <w:spacing w:line="276" w:lineRule="auto"/>
              <w:jc w:val="both"/>
              <w:rPr>
                <w:lang w:val="en-GB"/>
              </w:rPr>
            </w:pPr>
            <w:r w:rsidRPr="00A25501">
              <w:rPr>
                <w:lang w:val="en-GB"/>
              </w:rPr>
              <w:t>Lyngbyvej 100</w:t>
            </w:r>
          </w:p>
          <w:p w14:paraId="59AFE2A1" w14:textId="77777777" w:rsidR="00A25501" w:rsidRPr="00A25501" w:rsidRDefault="00A25501" w:rsidP="00A25501">
            <w:pPr>
              <w:pStyle w:val="aIMSAddress"/>
              <w:spacing w:line="276" w:lineRule="auto"/>
              <w:jc w:val="both"/>
              <w:rPr>
                <w:lang w:val="en-GB"/>
              </w:rPr>
            </w:pPr>
            <w:r w:rsidRPr="00A25501">
              <w:rPr>
                <w:lang w:val="en-GB"/>
              </w:rPr>
              <w:t>2100 Copenhagen Ø</w:t>
            </w:r>
          </w:p>
          <w:p w14:paraId="79495D9B" w14:textId="4B962BA1" w:rsidR="00A25501" w:rsidRPr="00BF0C1A" w:rsidRDefault="00A25501" w:rsidP="00A25501">
            <w:pPr>
              <w:pStyle w:val="aIMSAddress"/>
              <w:spacing w:line="276" w:lineRule="auto"/>
              <w:jc w:val="both"/>
              <w:rPr>
                <w:lang w:val="en-GB"/>
              </w:rPr>
            </w:pPr>
            <w:r w:rsidRPr="00A25501">
              <w:rPr>
                <w:lang w:val="en-GB"/>
              </w:rPr>
              <w:t>Denmark</w:t>
            </w:r>
          </w:p>
          <w:p w14:paraId="6ED4B33F" w14:textId="77777777" w:rsidR="00EC4F01" w:rsidRPr="00BF0C1A" w:rsidRDefault="00EC4F01" w:rsidP="00CD167A">
            <w:pPr>
              <w:spacing w:line="276" w:lineRule="auto"/>
              <w:ind w:left="709"/>
              <w:jc w:val="both"/>
              <w:rPr>
                <w:rFonts w:ascii="Arial" w:hAnsi="Arial" w:cs="Arial"/>
                <w:b/>
                <w:color w:val="000000" w:themeColor="text1"/>
                <w:spacing w:val="8"/>
                <w:sz w:val="8"/>
                <w:szCs w:val="8"/>
              </w:rPr>
            </w:pPr>
          </w:p>
          <w:p w14:paraId="60056908" w14:textId="77777777" w:rsidR="00EC4F01" w:rsidRPr="00BF0C1A" w:rsidRDefault="00EC4F01" w:rsidP="00CD167A">
            <w:pPr>
              <w:spacing w:line="276" w:lineRule="auto"/>
              <w:ind w:left="709"/>
              <w:jc w:val="both"/>
              <w:rPr>
                <w:rFonts w:ascii="Arial" w:hAnsi="Arial" w:cs="Arial"/>
                <w:b/>
                <w:color w:val="000000" w:themeColor="text1"/>
                <w:spacing w:val="8"/>
                <w:sz w:val="8"/>
                <w:szCs w:val="8"/>
              </w:rPr>
            </w:pPr>
          </w:p>
          <w:p w14:paraId="4A9B54D0" w14:textId="77777777" w:rsidR="00EC4F01" w:rsidRPr="00BF0C1A" w:rsidRDefault="00EC4F01" w:rsidP="00CD167A">
            <w:pPr>
              <w:pStyle w:val="aIMSinfotekst"/>
              <w:spacing w:line="276" w:lineRule="auto"/>
              <w:jc w:val="both"/>
              <w:rPr>
                <w:lang w:val="en-GB"/>
              </w:rPr>
            </w:pPr>
            <w:r w:rsidRPr="00BF0C1A">
              <w:rPr>
                <w:lang w:val="en-GB"/>
              </w:rPr>
              <w:t>EMAIL</w:t>
            </w:r>
          </w:p>
          <w:p w14:paraId="44118189" w14:textId="3824450B" w:rsidR="00EC4F01" w:rsidRPr="00BF0C1A" w:rsidRDefault="005A7195" w:rsidP="00CD167A">
            <w:pPr>
              <w:pStyle w:val="aIMSAddress"/>
              <w:spacing w:line="276" w:lineRule="auto"/>
              <w:jc w:val="both"/>
              <w:rPr>
                <w:lang w:val="en-GB"/>
              </w:rPr>
            </w:pPr>
            <w:hyperlink r:id="rId12" w:history="1">
              <w:r w:rsidRPr="00BF0C1A">
                <w:rPr>
                  <w:rStyle w:val="Hyperlink"/>
                  <w:lang w:val="en-GB"/>
                </w:rPr>
                <w:t>info@mediasupport.org</w:t>
              </w:r>
            </w:hyperlink>
          </w:p>
          <w:p w14:paraId="6EA333AB" w14:textId="77777777" w:rsidR="00EC4F01" w:rsidRPr="00BF0C1A" w:rsidRDefault="00EC4F01" w:rsidP="00CD167A">
            <w:pPr>
              <w:spacing w:line="276" w:lineRule="auto"/>
              <w:jc w:val="both"/>
              <w:rPr>
                <w:rFonts w:ascii="Arial" w:hAnsi="Arial" w:cs="Arial"/>
                <w:color w:val="000000" w:themeColor="text1"/>
                <w:spacing w:val="8"/>
                <w:sz w:val="13"/>
                <w:szCs w:val="13"/>
              </w:rPr>
            </w:pPr>
          </w:p>
          <w:p w14:paraId="17757D53" w14:textId="77777777" w:rsidR="00EC4F01" w:rsidRPr="00C90CF4" w:rsidRDefault="00EC4F01" w:rsidP="00CD167A">
            <w:pPr>
              <w:pStyle w:val="aIMSinfotekst"/>
              <w:tabs>
                <w:tab w:val="right" w:pos="2478"/>
              </w:tabs>
              <w:spacing w:line="276" w:lineRule="auto"/>
              <w:jc w:val="both"/>
            </w:pPr>
            <w:r w:rsidRPr="00C90CF4">
              <w:t>WWW</w:t>
            </w:r>
            <w:r>
              <w:tab/>
            </w:r>
          </w:p>
          <w:p w14:paraId="1155970C" w14:textId="77777777" w:rsidR="00EC4F01" w:rsidRPr="00C90CF4" w:rsidRDefault="00EC4F01" w:rsidP="00CD167A">
            <w:pPr>
              <w:pStyle w:val="aIMSAddress"/>
              <w:spacing w:line="276" w:lineRule="auto"/>
              <w:jc w:val="both"/>
            </w:pPr>
            <w:r w:rsidRPr="00C90CF4">
              <w:t>mediasupport.org</w:t>
            </w:r>
          </w:p>
          <w:p w14:paraId="68B331D5" w14:textId="77777777" w:rsidR="00DE3FB1" w:rsidRDefault="00DE3FB1" w:rsidP="00CD167A">
            <w:pPr>
              <w:spacing w:after="120" w:line="276" w:lineRule="auto"/>
              <w:jc w:val="both"/>
              <w:rPr>
                <w:szCs w:val="22"/>
                <w:lang w:val="en-US"/>
              </w:rPr>
            </w:pPr>
          </w:p>
        </w:tc>
      </w:tr>
    </w:tbl>
    <w:p w14:paraId="2939F3C8" w14:textId="77777777" w:rsidR="00D52A24" w:rsidRDefault="00D52A24" w:rsidP="00D52A24">
      <w:pPr>
        <w:rPr>
          <w:szCs w:val="28"/>
        </w:rPr>
      </w:pPr>
    </w:p>
    <w:p w14:paraId="46B8A637" w14:textId="77777777" w:rsidR="00D52A24" w:rsidRDefault="00D52A24" w:rsidP="00D52A24">
      <w:pPr>
        <w:rPr>
          <w:szCs w:val="28"/>
        </w:rPr>
      </w:pPr>
    </w:p>
    <w:p w14:paraId="49433E61" w14:textId="77777777" w:rsidR="00D52A24" w:rsidRDefault="00D52A24" w:rsidP="00D52A24">
      <w:pPr>
        <w:rPr>
          <w:szCs w:val="28"/>
        </w:rPr>
      </w:pPr>
    </w:p>
    <w:p w14:paraId="72B38583" w14:textId="77777777" w:rsidR="00D52A24" w:rsidRDefault="00D52A24" w:rsidP="00D52A24">
      <w:pPr>
        <w:rPr>
          <w:szCs w:val="28"/>
        </w:rPr>
      </w:pPr>
    </w:p>
    <w:p w14:paraId="71D67B4B" w14:textId="33BCF298" w:rsidR="004E3E65" w:rsidRPr="00D52A24" w:rsidRDefault="004E3E65" w:rsidP="00D52A24">
      <w:pPr>
        <w:rPr>
          <w:b/>
          <w:bCs/>
          <w:sz w:val="28"/>
          <w:szCs w:val="28"/>
        </w:rPr>
      </w:pPr>
      <w:r w:rsidRPr="00D52A24">
        <w:rPr>
          <w:b/>
          <w:bCs/>
          <w:sz w:val="28"/>
          <w:szCs w:val="28"/>
        </w:rPr>
        <w:t>Request for Tender</w:t>
      </w:r>
    </w:p>
    <w:p w14:paraId="4C44EC13" w14:textId="76BFBBCA" w:rsidR="004E3E65" w:rsidRPr="00601FF5" w:rsidRDefault="004E3E65" w:rsidP="00CD167A">
      <w:pPr>
        <w:pStyle w:val="aIMScontractheading"/>
        <w:jc w:val="both"/>
      </w:pPr>
      <w:r w:rsidRPr="00601FF5">
        <w:t>Introduction</w:t>
      </w:r>
      <w:r w:rsidR="005A7195">
        <w:t xml:space="preserve"> </w:t>
      </w:r>
    </w:p>
    <w:p w14:paraId="13306546" w14:textId="17BA5E2A" w:rsidR="00280D41" w:rsidRPr="00601FF5" w:rsidRDefault="00AB043B" w:rsidP="00CD167A">
      <w:pPr>
        <w:pStyle w:val="reviewnorm"/>
        <w:spacing w:line="264" w:lineRule="auto"/>
        <w:jc w:val="both"/>
      </w:pPr>
      <w:r w:rsidRPr="00601FF5">
        <w:t xml:space="preserve">Formed in 2001, IMS is a </w:t>
      </w:r>
      <w:r w:rsidR="001B22C5">
        <w:t>non-governmental and not</w:t>
      </w:r>
      <w:r w:rsidR="00ED2FDB">
        <w:t>-for-profit organization registered in Denmark, Copenhagen. IMS support</w:t>
      </w:r>
      <w:r w:rsidR="00280D41">
        <w:t xml:space="preserve">s </w:t>
      </w:r>
      <w:r w:rsidR="00ED2FDB">
        <w:t xml:space="preserve">local media in countries affected </w:t>
      </w:r>
      <w:r w:rsidR="002E6F91">
        <w:t>by armed conflict</w:t>
      </w:r>
      <w:r w:rsidR="00280D41">
        <w:t>, authoritarian rule</w:t>
      </w:r>
      <w:r w:rsidR="00676EBA">
        <w:t>,</w:t>
      </w:r>
      <w:r w:rsidR="00280D41">
        <w:t xml:space="preserve"> and political transition. In </w:t>
      </w:r>
      <w:r w:rsidR="00EE25E1">
        <w:t xml:space="preserve">more than </w:t>
      </w:r>
      <w:r w:rsidR="00DB5BA6">
        <w:t>35</w:t>
      </w:r>
      <w:r w:rsidR="00EE25E1">
        <w:t xml:space="preserve"> countries</w:t>
      </w:r>
      <w:r w:rsidR="00280D41">
        <w:t>, IMS helps to promote press freedom, strengthen professional journalism and ensure that media can operate in challenging circumstances. IMS is committed to safeguarding freedom</w:t>
      </w:r>
      <w:r w:rsidR="00EE25E1">
        <w:t xml:space="preserve"> </w:t>
      </w:r>
      <w:r w:rsidR="00280D41">
        <w:t>of expression and related international human rights</w:t>
      </w:r>
      <w:r w:rsidR="00EE25E1">
        <w:t xml:space="preserve"> </w:t>
      </w:r>
      <w:r w:rsidR="00280D41">
        <w:t>standards endorsed by the international community. IMS is a support</w:t>
      </w:r>
      <w:r w:rsidR="00EE25E1">
        <w:t xml:space="preserve"> </w:t>
      </w:r>
      <w:r w:rsidR="00280D41">
        <w:t>mechanism</w:t>
      </w:r>
      <w:r w:rsidR="00EE25E1">
        <w:t xml:space="preserve"> </w:t>
      </w:r>
      <w:r w:rsidR="00280D41">
        <w:t>for professional peers, independent media and other media related institutions, where professional journalism can be promoted</w:t>
      </w:r>
      <w:r w:rsidR="00EE25E1">
        <w:t>.</w:t>
      </w:r>
    </w:p>
    <w:p w14:paraId="51354323" w14:textId="57FCB4DE" w:rsidR="00B77641" w:rsidRPr="00601FF5" w:rsidRDefault="00F20464" w:rsidP="00CD167A">
      <w:pPr>
        <w:pStyle w:val="reviewnorm"/>
        <w:spacing w:line="264" w:lineRule="auto"/>
        <w:jc w:val="both"/>
      </w:pPr>
      <w:r w:rsidRPr="00601FF5">
        <w:t>IMS</w:t>
      </w:r>
      <w:r w:rsidR="009D661D">
        <w:t xml:space="preserve"> is</w:t>
      </w:r>
      <w:r w:rsidRPr="00601FF5">
        <w:t xml:space="preserve"> </w:t>
      </w:r>
      <w:r w:rsidR="009D661D">
        <w:t xml:space="preserve">mainly </w:t>
      </w:r>
      <w:r w:rsidRPr="00601FF5">
        <w:t xml:space="preserve">funded by </w:t>
      </w:r>
      <w:r w:rsidR="003D72A4" w:rsidRPr="00601FF5">
        <w:t>public grants from the following institutional donors (listed in order of importance)</w:t>
      </w:r>
      <w:r w:rsidR="00480C8B" w:rsidRPr="00601FF5">
        <w:t xml:space="preserve">: the Swedish International </w:t>
      </w:r>
      <w:r w:rsidR="00581B60" w:rsidRPr="00601FF5">
        <w:t>Development Cooperation Agency</w:t>
      </w:r>
      <w:r w:rsidR="00067659" w:rsidRPr="00601FF5">
        <w:t xml:space="preserve"> – Sida, the Ministry of Foreign Affairs of Denmark – Danida, the </w:t>
      </w:r>
      <w:r w:rsidR="00480C8B" w:rsidRPr="00601FF5">
        <w:t>Norwegian Ministry of Foreign Affairs</w:t>
      </w:r>
      <w:r w:rsidR="00F532C4" w:rsidRPr="00601FF5">
        <w:t xml:space="preserve">, and </w:t>
      </w:r>
      <w:r w:rsidR="00480C8B" w:rsidRPr="00601FF5">
        <w:t>the European Commission</w:t>
      </w:r>
      <w:r w:rsidR="00067659" w:rsidRPr="00601FF5">
        <w:t>.</w:t>
      </w:r>
    </w:p>
    <w:p w14:paraId="4571AD50" w14:textId="34B4B62C" w:rsidR="006B535F" w:rsidRPr="00523277" w:rsidRDefault="006B535F" w:rsidP="00CD167A">
      <w:pPr>
        <w:pStyle w:val="reviewnorm"/>
        <w:spacing w:line="264" w:lineRule="auto"/>
        <w:jc w:val="both"/>
        <w:rPr>
          <w:i/>
          <w:iCs/>
        </w:rPr>
      </w:pPr>
      <w:r w:rsidRPr="00DB1413">
        <w:t xml:space="preserve">In the following, an </w:t>
      </w:r>
      <w:r w:rsidR="00524A19">
        <w:t>individual or organization</w:t>
      </w:r>
      <w:r w:rsidRPr="00DB1413">
        <w:t xml:space="preserve"> taking part in this tender is referred to as a </w:t>
      </w:r>
      <w:r w:rsidR="00AE5EC7" w:rsidRPr="00DB1413">
        <w:t>“</w:t>
      </w:r>
      <w:r w:rsidR="00F65F32" w:rsidRPr="00DB1413">
        <w:t>B</w:t>
      </w:r>
      <w:r w:rsidRPr="00DB1413">
        <w:t>idder</w:t>
      </w:r>
      <w:r w:rsidR="00AE5EC7" w:rsidRPr="00DB1413">
        <w:t>”</w:t>
      </w:r>
      <w:r w:rsidRPr="00DB1413">
        <w:t xml:space="preserve">. </w:t>
      </w:r>
      <w:r w:rsidR="00A30F50" w:rsidRPr="00DB1413">
        <w:t xml:space="preserve">The successful </w:t>
      </w:r>
      <w:r w:rsidR="001F413D" w:rsidRPr="00DB1413">
        <w:t xml:space="preserve">winning bidder is referred to as </w:t>
      </w:r>
      <w:r w:rsidR="0033349F" w:rsidRPr="00DB1413">
        <w:t>“</w:t>
      </w:r>
      <w:r w:rsidR="00F65F32" w:rsidRPr="00DB1413">
        <w:t>S</w:t>
      </w:r>
      <w:r w:rsidR="00C50BB0" w:rsidRPr="00DB1413">
        <w:t>upplier</w:t>
      </w:r>
      <w:r w:rsidR="001F413D" w:rsidRPr="00DB1413">
        <w:t xml:space="preserve">”. </w:t>
      </w:r>
      <w:r w:rsidRPr="00A93814">
        <w:t xml:space="preserve">The Request for Tender </w:t>
      </w:r>
      <w:r w:rsidR="00C127E6">
        <w:t xml:space="preserve">(hereinafter “RFT”) </w:t>
      </w:r>
      <w:r w:rsidRPr="00A93814">
        <w:t>contain</w:t>
      </w:r>
      <w:r w:rsidR="00A81A5A">
        <w:t>s</w:t>
      </w:r>
      <w:r w:rsidRPr="00A93814">
        <w:t xml:space="preserve"> compulsory requirements, which are designated by the term “must” in bold type. In order for a tender to be eligible for the award of </w:t>
      </w:r>
      <w:r w:rsidR="00FD0F82">
        <w:t>a</w:t>
      </w:r>
      <w:r w:rsidRPr="00A93814">
        <w:t xml:space="preserve"> </w:t>
      </w:r>
      <w:r w:rsidR="00C1104C">
        <w:t>Framework Agreement</w:t>
      </w:r>
      <w:r w:rsidRPr="00A93814">
        <w:t xml:space="preserve">, these compulsory requirements have to be fulfilled. </w:t>
      </w:r>
      <w:r w:rsidRPr="00E779D0">
        <w:t xml:space="preserve">The </w:t>
      </w:r>
      <w:r w:rsidR="00E53542" w:rsidRPr="00E779D0">
        <w:t xml:space="preserve">RFT </w:t>
      </w:r>
      <w:r w:rsidRPr="00E779D0">
        <w:t>also contain non-compulsory conditions, which are so designated by the term “should” in bold type. Such criteria are to evaluate and compare</w:t>
      </w:r>
      <w:r w:rsidR="00513B57" w:rsidRPr="00E779D0">
        <w:t xml:space="preserve"> bids</w:t>
      </w:r>
      <w:r w:rsidRPr="00E779D0">
        <w:t>, in order to determine the most economically advantageous tende</w:t>
      </w:r>
      <w:r w:rsidR="00D51175" w:rsidRPr="00E779D0">
        <w:t>r.</w:t>
      </w:r>
    </w:p>
    <w:p w14:paraId="3F17F49D" w14:textId="77777777" w:rsidR="004E3E65" w:rsidRPr="00601FF5" w:rsidRDefault="004E3E65" w:rsidP="00CD167A">
      <w:pPr>
        <w:pStyle w:val="aIMScontractheading"/>
        <w:jc w:val="both"/>
      </w:pPr>
      <w:r w:rsidRPr="00601FF5">
        <w:t xml:space="preserve">Objectives </w:t>
      </w:r>
    </w:p>
    <w:p w14:paraId="49ACBB0B" w14:textId="6A448933" w:rsidR="007E5DAA" w:rsidRPr="00465303" w:rsidRDefault="007E5DAA" w:rsidP="00D27F90">
      <w:pPr>
        <w:pStyle w:val="reviewnorm"/>
        <w:spacing w:line="264" w:lineRule="auto"/>
        <w:jc w:val="both"/>
      </w:pPr>
      <w:r>
        <w:t xml:space="preserve">IMS intends to </w:t>
      </w:r>
      <w:r w:rsidR="00C87A0A">
        <w:t>enter</w:t>
      </w:r>
      <w:r w:rsidR="003C724B">
        <w:t xml:space="preserve"> into</w:t>
      </w:r>
      <w:r w:rsidR="007E61A0">
        <w:t xml:space="preserve"> </w:t>
      </w:r>
      <w:r w:rsidR="75075FCB">
        <w:t>one to two</w:t>
      </w:r>
      <w:r w:rsidR="00822791">
        <w:t xml:space="preserve"> (</w:t>
      </w:r>
      <w:r w:rsidR="5B3F2031">
        <w:t>1</w:t>
      </w:r>
      <w:r w:rsidR="005D1248">
        <w:t>-</w:t>
      </w:r>
      <w:r w:rsidR="73744EF0">
        <w:t>2</w:t>
      </w:r>
      <w:r w:rsidR="00822791">
        <w:t xml:space="preserve">) framework agreements </w:t>
      </w:r>
      <w:r w:rsidR="00A25501">
        <w:t>for Logistics Services</w:t>
      </w:r>
      <w:r>
        <w:t xml:space="preserve"> </w:t>
      </w:r>
      <w:r w:rsidR="00055604">
        <w:t xml:space="preserve">with </w:t>
      </w:r>
      <w:r w:rsidR="1112ED04">
        <w:t xml:space="preserve">one to two </w:t>
      </w:r>
      <w:r w:rsidR="00822791">
        <w:t>(</w:t>
      </w:r>
      <w:r w:rsidR="4F9D737E">
        <w:t>1</w:t>
      </w:r>
      <w:r w:rsidR="005D1248">
        <w:t>-</w:t>
      </w:r>
      <w:r w:rsidR="7D52D572">
        <w:t>2</w:t>
      </w:r>
      <w:r w:rsidR="00822791">
        <w:t xml:space="preserve">) </w:t>
      </w:r>
      <w:r w:rsidR="00A359E4">
        <w:t>S</w:t>
      </w:r>
      <w:r w:rsidR="00A97CAB">
        <w:t>upplier</w:t>
      </w:r>
      <w:r w:rsidR="00822791">
        <w:t>(s)</w:t>
      </w:r>
      <w:r w:rsidR="00A97CAB">
        <w:t xml:space="preserve"> </w:t>
      </w:r>
      <w:r w:rsidR="52F9FB20">
        <w:t xml:space="preserve">specialized in operating in Ukraine and other European countries </w:t>
      </w:r>
      <w:r>
        <w:t xml:space="preserve">that comply with the requirements stated in this </w:t>
      </w:r>
      <w:r w:rsidR="00244CB7">
        <w:t>RFT</w:t>
      </w:r>
      <w:r>
        <w:t xml:space="preserve">. </w:t>
      </w:r>
      <w:r w:rsidR="00822791">
        <w:t xml:space="preserve">IMS reserves the right to enter into more than three framework agreements. </w:t>
      </w:r>
      <w:r>
        <w:t xml:space="preserve">The </w:t>
      </w:r>
      <w:r w:rsidR="0047491C">
        <w:t>scope of work</w:t>
      </w:r>
      <w:r w:rsidR="00007FFA">
        <w:t xml:space="preserve"> and</w:t>
      </w:r>
      <w:r>
        <w:t xml:space="preserve"> </w:t>
      </w:r>
      <w:r w:rsidR="00007FFA">
        <w:t xml:space="preserve">the </w:t>
      </w:r>
      <w:r>
        <w:t xml:space="preserve">period of </w:t>
      </w:r>
      <w:r w:rsidR="00D87456">
        <w:t xml:space="preserve">the </w:t>
      </w:r>
      <w:r w:rsidR="00293E25">
        <w:t>Framework Agreement</w:t>
      </w:r>
      <w:r>
        <w:t xml:space="preserve"> of services are described in Sections </w:t>
      </w:r>
      <w:r w:rsidR="006154DE">
        <w:t>3-</w:t>
      </w:r>
      <w:r w:rsidR="00B11CD1">
        <w:t>4</w:t>
      </w:r>
      <w:r>
        <w:t xml:space="preserve"> below. </w:t>
      </w:r>
    </w:p>
    <w:p w14:paraId="5EC51DCF" w14:textId="183B34D6" w:rsidR="00196544" w:rsidRDefault="00937A77" w:rsidP="00CD167A">
      <w:pPr>
        <w:pStyle w:val="reviewnorm"/>
        <w:spacing w:line="264" w:lineRule="auto"/>
        <w:jc w:val="both"/>
      </w:pPr>
      <w:r w:rsidRPr="00465303">
        <w:t>Following the signature of the framework agreement</w:t>
      </w:r>
      <w:r w:rsidR="00F854FB" w:rsidRPr="00465303">
        <w:t>(</w:t>
      </w:r>
      <w:r w:rsidRPr="00465303">
        <w:t>s</w:t>
      </w:r>
      <w:r w:rsidR="00F854FB" w:rsidRPr="00465303">
        <w:t>)</w:t>
      </w:r>
      <w:r w:rsidRPr="00465303">
        <w:t xml:space="preserve">, and based on the nature of each assignment, </w:t>
      </w:r>
      <w:r w:rsidR="00603BDD" w:rsidRPr="00465303">
        <w:t>IMS will assess the best qualified candidate to carry out the</w:t>
      </w:r>
      <w:r w:rsidR="00F854FB" w:rsidRPr="00465303">
        <w:t xml:space="preserve"> individual</w:t>
      </w:r>
      <w:r w:rsidR="00603BDD" w:rsidRPr="00465303">
        <w:t xml:space="preserve"> assignment and will sign </w:t>
      </w:r>
      <w:r w:rsidR="00F854FB" w:rsidRPr="00465303">
        <w:t xml:space="preserve">an </w:t>
      </w:r>
      <w:r w:rsidR="00603BDD" w:rsidRPr="00465303">
        <w:t>individual call of assignment with the selected supplier. IMS reserves the right to employ someone else, should no one</w:t>
      </w:r>
      <w:r w:rsidR="00170E17" w:rsidRPr="00465303">
        <w:t xml:space="preserve"> from the pool of suppliers</w:t>
      </w:r>
      <w:r w:rsidR="00603BDD" w:rsidRPr="00465303">
        <w:t xml:space="preserve"> be qualified and</w:t>
      </w:r>
      <w:r w:rsidR="00170E17" w:rsidRPr="00465303">
        <w:t>/or available for the assignment.</w:t>
      </w:r>
      <w:r w:rsidR="00170E17">
        <w:t xml:space="preserve"> </w:t>
      </w:r>
    </w:p>
    <w:p w14:paraId="7D8D164D" w14:textId="34943975" w:rsidR="004E3E65" w:rsidRPr="00601FF5" w:rsidRDefault="00D51A3A" w:rsidP="00CD167A">
      <w:pPr>
        <w:pStyle w:val="aIMScontractheading"/>
        <w:jc w:val="both"/>
      </w:pPr>
      <w:r w:rsidRPr="00601FF5">
        <w:t>Scope of Work</w:t>
      </w:r>
    </w:p>
    <w:p w14:paraId="29710648" w14:textId="192189D1" w:rsidR="0007533B" w:rsidRPr="00601FF5" w:rsidRDefault="00D27F90" w:rsidP="00D27F90">
      <w:pPr>
        <w:pStyle w:val="reviewnorm"/>
        <w:spacing w:before="0" w:after="0" w:line="276" w:lineRule="auto"/>
        <w:jc w:val="both"/>
      </w:pPr>
      <w:r>
        <w:t>Logistics</w:t>
      </w:r>
      <w:r w:rsidR="5EF9B98E">
        <w:t xml:space="preserve"> and event organizatio</w:t>
      </w:r>
      <w:r w:rsidR="750A6452">
        <w:t>n</w:t>
      </w:r>
      <w:r>
        <w:t xml:space="preserve"> support for IMS headquarters and regional offices, staff, consultants and participants as described in the Annex </w:t>
      </w:r>
      <w:r w:rsidR="00A205B1">
        <w:t>I</w:t>
      </w:r>
      <w:r w:rsidR="5D99AFCE">
        <w:t xml:space="preserve"> during business </w:t>
      </w:r>
      <w:r w:rsidR="50F4EABC">
        <w:t>travels in/out Ukraine and other European countries</w:t>
      </w:r>
      <w:r w:rsidR="00A205B1">
        <w:t>.</w:t>
      </w:r>
    </w:p>
    <w:p w14:paraId="194F2D5A" w14:textId="2E8CDB54" w:rsidR="004E3E65" w:rsidRPr="001A307B" w:rsidRDefault="004E3E65" w:rsidP="00CD167A">
      <w:pPr>
        <w:pStyle w:val="aIMScontractheading"/>
        <w:jc w:val="both"/>
      </w:pPr>
      <w:r w:rsidRPr="007560A8">
        <w:t>Timing</w:t>
      </w:r>
      <w:r w:rsidR="00B10515">
        <w:t xml:space="preserve">, </w:t>
      </w:r>
      <w:r w:rsidRPr="007560A8">
        <w:t>Duration</w:t>
      </w:r>
      <w:r w:rsidR="00B10515">
        <w:t xml:space="preserve"> and Location</w:t>
      </w:r>
      <w:r w:rsidRPr="007560A8">
        <w:t xml:space="preserve"> of </w:t>
      </w:r>
      <w:r w:rsidRPr="001A307B">
        <w:t xml:space="preserve">the </w:t>
      </w:r>
      <w:r w:rsidR="00C1104C" w:rsidRPr="001A307B">
        <w:t>Framework Agreement</w:t>
      </w:r>
      <w:r w:rsidR="00CD1DF5" w:rsidRPr="001A307B">
        <w:t>(s)</w:t>
      </w:r>
    </w:p>
    <w:p w14:paraId="10991E1F" w14:textId="38865247" w:rsidR="004E3E65" w:rsidRDefault="00442063" w:rsidP="00CD167A">
      <w:pPr>
        <w:pStyle w:val="reviewnorm"/>
        <w:spacing w:line="276" w:lineRule="auto"/>
        <w:jc w:val="both"/>
      </w:pPr>
      <w:r w:rsidRPr="004B3F5E">
        <w:t xml:space="preserve">IMS </w:t>
      </w:r>
      <w:r w:rsidR="002C3B55" w:rsidRPr="004B3F5E">
        <w:t xml:space="preserve">aims at concluding </w:t>
      </w:r>
      <w:r w:rsidR="00C1104C">
        <w:t>Framework Agreement</w:t>
      </w:r>
      <w:r w:rsidR="00B10515">
        <w:t>(s)</w:t>
      </w:r>
      <w:r w:rsidR="002C3B55" w:rsidRPr="004B3F5E">
        <w:t xml:space="preserve"> to apply </w:t>
      </w:r>
      <w:r w:rsidR="00D27F90">
        <w:t>not later than 1</w:t>
      </w:r>
      <w:r w:rsidR="0095628B" w:rsidRPr="0077218A">
        <w:t xml:space="preserve"> </w:t>
      </w:r>
      <w:r w:rsidR="00791135" w:rsidRPr="0077218A">
        <w:t>April</w:t>
      </w:r>
      <w:r w:rsidR="0095628B" w:rsidRPr="0077218A">
        <w:t xml:space="preserve"> 202</w:t>
      </w:r>
      <w:r w:rsidR="00D27F90">
        <w:t>6</w:t>
      </w:r>
      <w:r w:rsidR="00AE190F" w:rsidRPr="0077218A">
        <w:t>,</w:t>
      </w:r>
      <w:r w:rsidR="002C3B55" w:rsidRPr="0077218A">
        <w:t xml:space="preserve"> and remain in force </w:t>
      </w:r>
      <w:r w:rsidR="00C633CA" w:rsidRPr="0077218A">
        <w:t xml:space="preserve">for </w:t>
      </w:r>
      <w:r w:rsidR="002C3B55" w:rsidRPr="0077218A">
        <w:t xml:space="preserve">a period of </w:t>
      </w:r>
      <w:r w:rsidR="00D27F90">
        <w:t>1</w:t>
      </w:r>
      <w:r w:rsidR="00BF0C1A">
        <w:t xml:space="preserve"> calendar</w:t>
      </w:r>
      <w:r w:rsidR="00D27F90">
        <w:t xml:space="preserve"> year with possible extension</w:t>
      </w:r>
      <w:r w:rsidR="00E549B7">
        <w:t xml:space="preserve"> </w:t>
      </w:r>
      <w:r w:rsidR="00D27F90">
        <w:t xml:space="preserve">if </w:t>
      </w:r>
      <w:r w:rsidR="00E549B7">
        <w:t>motivated by operational reasons</w:t>
      </w:r>
      <w:r w:rsidR="000D5C7D">
        <w:t xml:space="preserve"> for no longer than 3 years total</w:t>
      </w:r>
      <w:r w:rsidR="00985882">
        <w:t xml:space="preserve">. </w:t>
      </w:r>
    </w:p>
    <w:p w14:paraId="5D2532D3" w14:textId="49C202EC" w:rsidR="004E3E65" w:rsidRDefault="00A10C0E" w:rsidP="00CD167A">
      <w:pPr>
        <w:pStyle w:val="aIMScontractheading"/>
        <w:jc w:val="both"/>
      </w:pPr>
      <w:r>
        <w:t>Evaluation Criteria</w:t>
      </w:r>
    </w:p>
    <w:p w14:paraId="788D657C" w14:textId="6AD9AC26" w:rsidR="00206A83" w:rsidRPr="008A59EF" w:rsidRDefault="008A59EF" w:rsidP="00CD167A">
      <w:pPr>
        <w:pStyle w:val="reviewnorm"/>
        <w:spacing w:line="276" w:lineRule="auto"/>
        <w:jc w:val="both"/>
        <w:rPr>
          <w:b/>
          <w:bCs/>
        </w:rPr>
      </w:pPr>
      <w:r w:rsidRPr="008A59EF">
        <w:rPr>
          <w:b/>
          <w:bCs/>
        </w:rPr>
        <w:t>5.</w:t>
      </w:r>
      <w:r w:rsidR="00D27F90">
        <w:rPr>
          <w:b/>
          <w:bCs/>
        </w:rPr>
        <w:t>1</w:t>
      </w:r>
      <w:r w:rsidR="008C64DA" w:rsidRPr="008A59EF">
        <w:rPr>
          <w:b/>
          <w:bCs/>
        </w:rPr>
        <w:t xml:space="preserve"> </w:t>
      </w:r>
      <w:r w:rsidR="00D27F90">
        <w:rPr>
          <w:b/>
          <w:bCs/>
        </w:rPr>
        <w:t>P</w:t>
      </w:r>
      <w:r w:rsidR="007D6720">
        <w:rPr>
          <w:b/>
          <w:bCs/>
        </w:rPr>
        <w:t xml:space="preserve">ast </w:t>
      </w:r>
      <w:r w:rsidR="001C2A73">
        <w:rPr>
          <w:b/>
          <w:bCs/>
        </w:rPr>
        <w:t>performance</w:t>
      </w:r>
      <w:r w:rsidR="007D6720">
        <w:rPr>
          <w:b/>
          <w:bCs/>
        </w:rPr>
        <w:t xml:space="preserve"> - p</w:t>
      </w:r>
      <w:r w:rsidR="00D27F90">
        <w:rPr>
          <w:b/>
          <w:bCs/>
        </w:rPr>
        <w:t>ortfolio of organized events and provided logistics services during last 8 years</w:t>
      </w:r>
      <w:r w:rsidR="007B7468">
        <w:rPr>
          <w:b/>
          <w:bCs/>
        </w:rPr>
        <w:t xml:space="preserve"> within and outside Ukraine, </w:t>
      </w:r>
      <w:r w:rsidR="007D6720">
        <w:rPr>
          <w:b/>
          <w:bCs/>
        </w:rPr>
        <w:t>including but not limited to</w:t>
      </w:r>
      <w:r w:rsidR="00F3150A" w:rsidRPr="008A59EF">
        <w:rPr>
          <w:b/>
          <w:bCs/>
        </w:rPr>
        <w:t xml:space="preserve"> (maximum </w:t>
      </w:r>
      <w:r w:rsidR="003E417C">
        <w:rPr>
          <w:b/>
          <w:bCs/>
        </w:rPr>
        <w:t>30</w:t>
      </w:r>
      <w:r w:rsidR="00F3150A" w:rsidRPr="008A59EF">
        <w:rPr>
          <w:b/>
          <w:bCs/>
        </w:rPr>
        <w:t xml:space="preserve"> points</w:t>
      </w:r>
      <w:r w:rsidR="000568E7">
        <w:rPr>
          <w:b/>
          <w:bCs/>
        </w:rPr>
        <w:t>)</w:t>
      </w:r>
      <w:r w:rsidR="00206A83" w:rsidRPr="008A59EF">
        <w:rPr>
          <w:b/>
          <w:bCs/>
        </w:rPr>
        <w:t xml:space="preserve">: </w:t>
      </w:r>
    </w:p>
    <w:p w14:paraId="24EB08C6" w14:textId="77777777" w:rsidR="007D6720" w:rsidRDefault="0010384D" w:rsidP="00C26FF5">
      <w:pPr>
        <w:pStyle w:val="ListParagraph"/>
        <w:numPr>
          <w:ilvl w:val="0"/>
          <w:numId w:val="14"/>
        </w:numPr>
        <w:autoSpaceDE w:val="0"/>
        <w:autoSpaceDN w:val="0"/>
        <w:adjustRightInd w:val="0"/>
        <w:rPr>
          <w:sz w:val="22"/>
          <w:szCs w:val="22"/>
        </w:rPr>
      </w:pPr>
      <w:r w:rsidRPr="00E176EA">
        <w:rPr>
          <w:sz w:val="22"/>
          <w:szCs w:val="22"/>
        </w:rPr>
        <w:t>Experience</w:t>
      </w:r>
      <w:r w:rsidR="00E176EA" w:rsidRPr="00E176EA">
        <w:rPr>
          <w:sz w:val="22"/>
          <w:szCs w:val="22"/>
        </w:rPr>
        <w:t xml:space="preserve"> in</w:t>
      </w:r>
      <w:r w:rsidRPr="00E176EA">
        <w:rPr>
          <w:sz w:val="22"/>
          <w:szCs w:val="22"/>
        </w:rPr>
        <w:t xml:space="preserve"> </w:t>
      </w:r>
      <w:r w:rsidR="007D6720">
        <w:rPr>
          <w:sz w:val="22"/>
          <w:szCs w:val="22"/>
        </w:rPr>
        <w:t>working with international donors, such as</w:t>
      </w:r>
      <w:r w:rsidR="007D6720" w:rsidRPr="003527FC">
        <w:rPr>
          <w:sz w:val="22"/>
          <w:szCs w:val="22"/>
        </w:rPr>
        <w:t xml:space="preserve"> EU, USAID, Danida, Sida</w:t>
      </w:r>
      <w:r w:rsidR="007D6720">
        <w:rPr>
          <w:sz w:val="22"/>
          <w:szCs w:val="22"/>
        </w:rPr>
        <w:t xml:space="preserve"> and others;</w:t>
      </w:r>
    </w:p>
    <w:p w14:paraId="127D0AAD" w14:textId="77777777" w:rsidR="007D6720" w:rsidRDefault="007D6720" w:rsidP="00C26FF5">
      <w:pPr>
        <w:pStyle w:val="ListParagraph"/>
        <w:numPr>
          <w:ilvl w:val="0"/>
          <w:numId w:val="14"/>
        </w:numPr>
        <w:autoSpaceDE w:val="0"/>
        <w:autoSpaceDN w:val="0"/>
        <w:adjustRightInd w:val="0"/>
        <w:rPr>
          <w:sz w:val="22"/>
          <w:szCs w:val="22"/>
        </w:rPr>
      </w:pPr>
      <w:r>
        <w:rPr>
          <w:sz w:val="22"/>
          <w:szCs w:val="22"/>
        </w:rPr>
        <w:lastRenderedPageBreak/>
        <w:t>Experience orgainizing events in and outside Ukraine, listing the countries;</w:t>
      </w:r>
    </w:p>
    <w:p w14:paraId="476BBB31" w14:textId="5ED5B7F3" w:rsidR="00E176EA" w:rsidRDefault="007D6720" w:rsidP="007D6720">
      <w:pPr>
        <w:pStyle w:val="ListParagraph"/>
        <w:numPr>
          <w:ilvl w:val="0"/>
          <w:numId w:val="14"/>
        </w:numPr>
        <w:autoSpaceDE w:val="0"/>
        <w:autoSpaceDN w:val="0"/>
        <w:adjustRightInd w:val="0"/>
        <w:rPr>
          <w:sz w:val="22"/>
          <w:szCs w:val="22"/>
        </w:rPr>
      </w:pPr>
      <w:r>
        <w:rPr>
          <w:sz w:val="22"/>
          <w:szCs w:val="22"/>
        </w:rPr>
        <w:t>E</w:t>
      </w:r>
      <w:r w:rsidRPr="007D6720">
        <w:rPr>
          <w:sz w:val="22"/>
          <w:szCs w:val="22"/>
        </w:rPr>
        <w:t xml:space="preserve">vent planning, execution, and management for in-person </w:t>
      </w:r>
      <w:r>
        <w:rPr>
          <w:sz w:val="22"/>
          <w:szCs w:val="22"/>
        </w:rPr>
        <w:t xml:space="preserve">wide range scaled </w:t>
      </w:r>
      <w:r w:rsidRPr="007D6720">
        <w:rPr>
          <w:sz w:val="22"/>
          <w:szCs w:val="22"/>
        </w:rPr>
        <w:t xml:space="preserve">events (i.e. between </w:t>
      </w:r>
      <w:r>
        <w:rPr>
          <w:sz w:val="22"/>
          <w:szCs w:val="22"/>
        </w:rPr>
        <w:t>2</w:t>
      </w:r>
      <w:r w:rsidRPr="007D6720">
        <w:rPr>
          <w:sz w:val="22"/>
          <w:szCs w:val="22"/>
        </w:rPr>
        <w:t>0-300 people)</w:t>
      </w:r>
    </w:p>
    <w:p w14:paraId="04F17EDB" w14:textId="6DE83A9C" w:rsidR="007D6720" w:rsidRDefault="007D6720" w:rsidP="007D6720">
      <w:pPr>
        <w:pStyle w:val="ListParagraph"/>
        <w:numPr>
          <w:ilvl w:val="0"/>
          <w:numId w:val="14"/>
        </w:numPr>
        <w:autoSpaceDE w:val="0"/>
        <w:autoSpaceDN w:val="0"/>
        <w:adjustRightInd w:val="0"/>
        <w:rPr>
          <w:sz w:val="22"/>
          <w:szCs w:val="22"/>
        </w:rPr>
      </w:pPr>
      <w:r>
        <w:rPr>
          <w:sz w:val="22"/>
          <w:szCs w:val="22"/>
        </w:rPr>
        <w:t xml:space="preserve">Experience in reimbursement travel </w:t>
      </w:r>
      <w:r w:rsidR="00287944">
        <w:rPr>
          <w:sz w:val="22"/>
          <w:szCs w:val="22"/>
        </w:rPr>
        <w:t xml:space="preserve">expenses </w:t>
      </w:r>
      <w:r>
        <w:rPr>
          <w:sz w:val="22"/>
          <w:szCs w:val="22"/>
        </w:rPr>
        <w:t>and</w:t>
      </w:r>
      <w:r w:rsidR="00287944">
        <w:rPr>
          <w:sz w:val="22"/>
          <w:szCs w:val="22"/>
        </w:rPr>
        <w:t xml:space="preserve"> other</w:t>
      </w:r>
      <w:r>
        <w:rPr>
          <w:sz w:val="22"/>
          <w:szCs w:val="22"/>
        </w:rPr>
        <w:t xml:space="preserve"> allowances to participants</w:t>
      </w:r>
    </w:p>
    <w:p w14:paraId="002C5697" w14:textId="349BBAC8" w:rsidR="00C57AC3" w:rsidRPr="00F3150A" w:rsidRDefault="008A59EF" w:rsidP="00CD167A">
      <w:pPr>
        <w:pStyle w:val="reviewnorm"/>
        <w:spacing w:line="276" w:lineRule="auto"/>
        <w:jc w:val="both"/>
        <w:rPr>
          <w:b/>
          <w:bCs/>
        </w:rPr>
      </w:pPr>
      <w:r>
        <w:rPr>
          <w:b/>
          <w:bCs/>
        </w:rPr>
        <w:t>5.</w:t>
      </w:r>
      <w:r w:rsidR="007D6720">
        <w:rPr>
          <w:b/>
          <w:bCs/>
        </w:rPr>
        <w:t>2</w:t>
      </w:r>
      <w:r w:rsidR="008C64DA" w:rsidRPr="00F3150A">
        <w:rPr>
          <w:b/>
          <w:bCs/>
        </w:rPr>
        <w:t xml:space="preserve"> References</w:t>
      </w:r>
      <w:r w:rsidR="002F1F69" w:rsidRPr="00F3150A">
        <w:rPr>
          <w:b/>
          <w:bCs/>
        </w:rPr>
        <w:t xml:space="preserve"> </w:t>
      </w:r>
      <w:r w:rsidR="00D913DB" w:rsidRPr="00F3150A">
        <w:rPr>
          <w:b/>
          <w:bCs/>
        </w:rPr>
        <w:t xml:space="preserve">Previous experiences (maximum </w:t>
      </w:r>
      <w:r w:rsidR="00562940">
        <w:rPr>
          <w:b/>
          <w:bCs/>
        </w:rPr>
        <w:t>30</w:t>
      </w:r>
      <w:r w:rsidR="00D913DB" w:rsidRPr="00F3150A">
        <w:rPr>
          <w:b/>
          <w:bCs/>
        </w:rPr>
        <w:t xml:space="preserve"> points)</w:t>
      </w:r>
    </w:p>
    <w:p w14:paraId="091A51E4" w14:textId="270EE718" w:rsidR="00FE5377" w:rsidRDefault="00C57AC3" w:rsidP="00CD167A">
      <w:pPr>
        <w:spacing w:after="120" w:line="276" w:lineRule="auto"/>
        <w:jc w:val="both"/>
        <w:rPr>
          <w:bCs/>
          <w:sz w:val="22"/>
          <w:szCs w:val="22"/>
        </w:rPr>
      </w:pPr>
      <w:r>
        <w:rPr>
          <w:bCs/>
          <w:sz w:val="22"/>
          <w:szCs w:val="22"/>
        </w:rPr>
        <w:t xml:space="preserve">The bidder </w:t>
      </w:r>
      <w:r w:rsidR="003B0F5A">
        <w:rPr>
          <w:b/>
          <w:sz w:val="22"/>
          <w:szCs w:val="22"/>
        </w:rPr>
        <w:t>must</w:t>
      </w:r>
      <w:r>
        <w:rPr>
          <w:bCs/>
          <w:sz w:val="22"/>
          <w:szCs w:val="22"/>
        </w:rPr>
        <w:t xml:space="preserve"> </w:t>
      </w:r>
      <w:r w:rsidR="00191D14">
        <w:rPr>
          <w:bCs/>
          <w:sz w:val="22"/>
          <w:szCs w:val="22"/>
        </w:rPr>
        <w:t>submit</w:t>
      </w:r>
      <w:r w:rsidR="0088598A">
        <w:rPr>
          <w:bCs/>
          <w:sz w:val="22"/>
          <w:szCs w:val="22"/>
        </w:rPr>
        <w:t xml:space="preserve"> </w:t>
      </w:r>
      <w:r w:rsidR="00FE5377">
        <w:rPr>
          <w:bCs/>
          <w:sz w:val="22"/>
          <w:szCs w:val="22"/>
        </w:rPr>
        <w:t xml:space="preserve">at least five </w:t>
      </w:r>
      <w:r w:rsidR="00854A06">
        <w:rPr>
          <w:bCs/>
          <w:sz w:val="22"/>
          <w:szCs w:val="22"/>
        </w:rPr>
        <w:t xml:space="preserve">positive </w:t>
      </w:r>
      <w:r w:rsidR="00794073">
        <w:rPr>
          <w:bCs/>
          <w:sz w:val="22"/>
          <w:szCs w:val="22"/>
        </w:rPr>
        <w:t xml:space="preserve">references </w:t>
      </w:r>
      <w:r w:rsidR="0088598A">
        <w:rPr>
          <w:bCs/>
          <w:sz w:val="22"/>
          <w:szCs w:val="22"/>
        </w:rPr>
        <w:t xml:space="preserve">of </w:t>
      </w:r>
      <w:r w:rsidR="007D6720">
        <w:rPr>
          <w:bCs/>
          <w:sz w:val="22"/>
          <w:szCs w:val="22"/>
        </w:rPr>
        <w:t>successfully organized events and providing logistics services</w:t>
      </w:r>
      <w:r w:rsidR="008B72D5">
        <w:rPr>
          <w:bCs/>
          <w:sz w:val="22"/>
          <w:szCs w:val="22"/>
        </w:rPr>
        <w:t>, meeting the following criteria</w:t>
      </w:r>
      <w:r w:rsidR="00FE5377">
        <w:rPr>
          <w:bCs/>
          <w:sz w:val="22"/>
          <w:szCs w:val="22"/>
        </w:rPr>
        <w:t>:</w:t>
      </w:r>
    </w:p>
    <w:p w14:paraId="0BB22152" w14:textId="63DB2F5C" w:rsidR="00EF2F60" w:rsidRDefault="000E7505" w:rsidP="00C26FF5">
      <w:pPr>
        <w:pStyle w:val="ListParagraph"/>
        <w:numPr>
          <w:ilvl w:val="0"/>
          <w:numId w:val="7"/>
        </w:numPr>
        <w:spacing w:after="120" w:line="276" w:lineRule="auto"/>
        <w:jc w:val="both"/>
        <w:rPr>
          <w:bCs/>
          <w:sz w:val="22"/>
          <w:szCs w:val="22"/>
        </w:rPr>
      </w:pPr>
      <w:r>
        <w:rPr>
          <w:bCs/>
          <w:sz w:val="22"/>
          <w:szCs w:val="22"/>
        </w:rPr>
        <w:t xml:space="preserve">The </w:t>
      </w:r>
      <w:r w:rsidR="00B72149">
        <w:rPr>
          <w:bCs/>
          <w:sz w:val="22"/>
          <w:szCs w:val="22"/>
        </w:rPr>
        <w:t>client</w:t>
      </w:r>
      <w:r>
        <w:rPr>
          <w:bCs/>
          <w:sz w:val="22"/>
          <w:szCs w:val="22"/>
        </w:rPr>
        <w:t xml:space="preserve"> </w:t>
      </w:r>
      <w:r w:rsidR="001E4A8F">
        <w:rPr>
          <w:bCs/>
          <w:sz w:val="22"/>
          <w:szCs w:val="22"/>
        </w:rPr>
        <w:t>is/was</w:t>
      </w:r>
      <w:r>
        <w:rPr>
          <w:bCs/>
          <w:sz w:val="22"/>
          <w:szCs w:val="22"/>
        </w:rPr>
        <w:t xml:space="preserve"> a n</w:t>
      </w:r>
      <w:r w:rsidR="00FE5377">
        <w:rPr>
          <w:bCs/>
          <w:sz w:val="22"/>
          <w:szCs w:val="22"/>
        </w:rPr>
        <w:t xml:space="preserve">on-profit </w:t>
      </w:r>
      <w:r w:rsidR="001E4A8F">
        <w:rPr>
          <w:bCs/>
          <w:sz w:val="22"/>
          <w:szCs w:val="22"/>
        </w:rPr>
        <w:t xml:space="preserve">operating </w:t>
      </w:r>
      <w:r w:rsidR="00812D5B">
        <w:rPr>
          <w:bCs/>
          <w:sz w:val="22"/>
          <w:szCs w:val="22"/>
        </w:rPr>
        <w:t xml:space="preserve">primarily </w:t>
      </w:r>
      <w:r w:rsidR="002E19F0">
        <w:rPr>
          <w:bCs/>
          <w:sz w:val="22"/>
          <w:szCs w:val="22"/>
        </w:rPr>
        <w:t xml:space="preserve">internationally oriented </w:t>
      </w:r>
      <w:r w:rsidR="001E4A8F">
        <w:rPr>
          <w:bCs/>
          <w:sz w:val="22"/>
          <w:szCs w:val="22"/>
        </w:rPr>
        <w:t xml:space="preserve">within the fields of </w:t>
      </w:r>
      <w:r w:rsidR="006D0F95">
        <w:rPr>
          <w:bCs/>
          <w:sz w:val="22"/>
          <w:szCs w:val="22"/>
        </w:rPr>
        <w:t xml:space="preserve">development </w:t>
      </w:r>
      <w:r w:rsidR="0040370D">
        <w:rPr>
          <w:bCs/>
          <w:sz w:val="22"/>
          <w:szCs w:val="22"/>
        </w:rPr>
        <w:t xml:space="preserve">cooperation </w:t>
      </w:r>
      <w:r w:rsidR="00987595">
        <w:rPr>
          <w:bCs/>
          <w:sz w:val="22"/>
          <w:szCs w:val="22"/>
        </w:rPr>
        <w:t>and/or humanitarian</w:t>
      </w:r>
      <w:r w:rsidR="00C16BCB">
        <w:rPr>
          <w:bCs/>
          <w:sz w:val="22"/>
          <w:szCs w:val="22"/>
        </w:rPr>
        <w:t xml:space="preserve"> work</w:t>
      </w:r>
      <w:r w:rsidR="00EF2F60">
        <w:rPr>
          <w:bCs/>
          <w:sz w:val="22"/>
          <w:szCs w:val="22"/>
        </w:rPr>
        <w:t>;</w:t>
      </w:r>
    </w:p>
    <w:p w14:paraId="09928127" w14:textId="3F93A14B" w:rsidR="00FE5377" w:rsidRDefault="00EF2F60" w:rsidP="00C26FF5">
      <w:pPr>
        <w:pStyle w:val="ListParagraph"/>
        <w:numPr>
          <w:ilvl w:val="0"/>
          <w:numId w:val="7"/>
        </w:numPr>
        <w:spacing w:after="120" w:line="276" w:lineRule="auto"/>
        <w:jc w:val="both"/>
        <w:rPr>
          <w:bCs/>
          <w:sz w:val="22"/>
          <w:szCs w:val="22"/>
        </w:rPr>
      </w:pPr>
      <w:r w:rsidRPr="002E19F0">
        <w:rPr>
          <w:bCs/>
          <w:sz w:val="22"/>
          <w:szCs w:val="22"/>
        </w:rPr>
        <w:t xml:space="preserve">The client’s operations are/were funded by </w:t>
      </w:r>
      <w:r w:rsidR="002E19F0" w:rsidRPr="002E19F0">
        <w:rPr>
          <w:bCs/>
          <w:sz w:val="22"/>
          <w:szCs w:val="22"/>
        </w:rPr>
        <w:t>grants</w:t>
      </w:r>
      <w:r w:rsidR="000E7505" w:rsidRPr="002E19F0">
        <w:rPr>
          <w:bCs/>
          <w:sz w:val="22"/>
          <w:szCs w:val="22"/>
        </w:rPr>
        <w:t xml:space="preserve"> </w:t>
      </w:r>
      <w:r w:rsidR="000D27DA" w:rsidRPr="002E19F0">
        <w:rPr>
          <w:bCs/>
          <w:sz w:val="22"/>
          <w:szCs w:val="22"/>
        </w:rPr>
        <w:t xml:space="preserve">from </w:t>
      </w:r>
      <w:r w:rsidR="001A72FD">
        <w:rPr>
          <w:bCs/>
          <w:sz w:val="22"/>
          <w:szCs w:val="22"/>
        </w:rPr>
        <w:t xml:space="preserve">external donors e.g. </w:t>
      </w:r>
      <w:r w:rsidR="004435B9" w:rsidRPr="002E19F0">
        <w:rPr>
          <w:bCs/>
          <w:sz w:val="22"/>
          <w:szCs w:val="22"/>
        </w:rPr>
        <w:t xml:space="preserve">Sida, </w:t>
      </w:r>
      <w:r w:rsidR="00374BF7" w:rsidRPr="002E19F0">
        <w:rPr>
          <w:bCs/>
          <w:sz w:val="22"/>
          <w:szCs w:val="22"/>
        </w:rPr>
        <w:t xml:space="preserve">the </w:t>
      </w:r>
      <w:r w:rsidR="004435B9" w:rsidRPr="002E19F0">
        <w:rPr>
          <w:bCs/>
          <w:sz w:val="22"/>
          <w:szCs w:val="22"/>
        </w:rPr>
        <w:t>Danish Min</w:t>
      </w:r>
      <w:r w:rsidR="00374BF7" w:rsidRPr="002E19F0">
        <w:rPr>
          <w:bCs/>
          <w:sz w:val="22"/>
          <w:szCs w:val="22"/>
        </w:rPr>
        <w:t xml:space="preserve">istry </w:t>
      </w:r>
      <w:r w:rsidR="004435B9" w:rsidRPr="002E19F0">
        <w:rPr>
          <w:bCs/>
          <w:sz w:val="22"/>
          <w:szCs w:val="22"/>
        </w:rPr>
        <w:t>of Foreign Affai</w:t>
      </w:r>
      <w:r w:rsidR="00374BF7" w:rsidRPr="002E19F0">
        <w:rPr>
          <w:bCs/>
          <w:sz w:val="22"/>
          <w:szCs w:val="22"/>
        </w:rPr>
        <w:t>r</w:t>
      </w:r>
      <w:r w:rsidR="004435B9" w:rsidRPr="002E19F0">
        <w:rPr>
          <w:bCs/>
          <w:sz w:val="22"/>
          <w:szCs w:val="22"/>
        </w:rPr>
        <w:t xml:space="preserve">s, </w:t>
      </w:r>
      <w:r w:rsidR="002E19F0">
        <w:rPr>
          <w:bCs/>
          <w:sz w:val="22"/>
          <w:szCs w:val="22"/>
        </w:rPr>
        <w:t xml:space="preserve">the </w:t>
      </w:r>
      <w:r w:rsidR="004435B9" w:rsidRPr="002E19F0">
        <w:rPr>
          <w:bCs/>
          <w:sz w:val="22"/>
          <w:szCs w:val="22"/>
        </w:rPr>
        <w:t xml:space="preserve">Norwegian Ministry of </w:t>
      </w:r>
      <w:r w:rsidR="00374BF7" w:rsidRPr="002E19F0">
        <w:rPr>
          <w:bCs/>
          <w:sz w:val="22"/>
          <w:szCs w:val="22"/>
        </w:rPr>
        <w:t>Foreign Affai</w:t>
      </w:r>
      <w:r w:rsidR="002E19F0">
        <w:rPr>
          <w:bCs/>
          <w:sz w:val="22"/>
          <w:szCs w:val="22"/>
        </w:rPr>
        <w:t>r</w:t>
      </w:r>
      <w:r w:rsidR="00374BF7" w:rsidRPr="002E19F0">
        <w:rPr>
          <w:bCs/>
          <w:sz w:val="22"/>
          <w:szCs w:val="22"/>
        </w:rPr>
        <w:t>s,</w:t>
      </w:r>
      <w:r w:rsidR="00FB60D3">
        <w:rPr>
          <w:bCs/>
          <w:sz w:val="22"/>
          <w:szCs w:val="22"/>
        </w:rPr>
        <w:t xml:space="preserve"> USAID/DRL,</w:t>
      </w:r>
      <w:r w:rsidR="00374BF7" w:rsidRPr="002E19F0">
        <w:rPr>
          <w:bCs/>
          <w:sz w:val="22"/>
          <w:szCs w:val="22"/>
        </w:rPr>
        <w:t xml:space="preserve"> the European Commission</w:t>
      </w:r>
      <w:r w:rsidR="00915D81">
        <w:rPr>
          <w:bCs/>
          <w:sz w:val="22"/>
          <w:szCs w:val="22"/>
        </w:rPr>
        <w:t>, or others</w:t>
      </w:r>
      <w:r w:rsidR="00026646">
        <w:rPr>
          <w:bCs/>
          <w:sz w:val="22"/>
          <w:szCs w:val="22"/>
        </w:rPr>
        <w:t>.</w:t>
      </w:r>
      <w:r w:rsidR="00374BF7" w:rsidRPr="002E19F0">
        <w:rPr>
          <w:bCs/>
          <w:sz w:val="22"/>
          <w:szCs w:val="22"/>
        </w:rPr>
        <w:t xml:space="preserve"> </w:t>
      </w:r>
    </w:p>
    <w:p w14:paraId="3785F486" w14:textId="0B20B49A" w:rsidR="00041D16" w:rsidRDefault="008B72D5" w:rsidP="00CD167A">
      <w:pPr>
        <w:spacing w:after="120" w:line="276" w:lineRule="auto"/>
        <w:jc w:val="both"/>
        <w:rPr>
          <w:bCs/>
          <w:sz w:val="22"/>
          <w:szCs w:val="22"/>
        </w:rPr>
      </w:pPr>
      <w:r>
        <w:rPr>
          <w:bCs/>
          <w:sz w:val="22"/>
          <w:szCs w:val="22"/>
        </w:rPr>
        <w:t>For each</w:t>
      </w:r>
      <w:r w:rsidR="00794073">
        <w:rPr>
          <w:bCs/>
          <w:sz w:val="22"/>
          <w:szCs w:val="22"/>
        </w:rPr>
        <w:t xml:space="preserve"> </w:t>
      </w:r>
      <w:r w:rsidR="002923D1">
        <w:rPr>
          <w:bCs/>
          <w:sz w:val="22"/>
          <w:szCs w:val="22"/>
        </w:rPr>
        <w:t xml:space="preserve">successful </w:t>
      </w:r>
      <w:r w:rsidR="00794073">
        <w:rPr>
          <w:bCs/>
          <w:sz w:val="22"/>
          <w:szCs w:val="22"/>
        </w:rPr>
        <w:t>reference</w:t>
      </w:r>
      <w:r>
        <w:rPr>
          <w:bCs/>
          <w:sz w:val="22"/>
          <w:szCs w:val="22"/>
        </w:rPr>
        <w:t xml:space="preserve">, the following information </w:t>
      </w:r>
      <w:r>
        <w:rPr>
          <w:b/>
          <w:sz w:val="22"/>
          <w:szCs w:val="22"/>
        </w:rPr>
        <w:t xml:space="preserve">must </w:t>
      </w:r>
      <w:r>
        <w:rPr>
          <w:bCs/>
          <w:sz w:val="22"/>
          <w:szCs w:val="22"/>
        </w:rPr>
        <w:t>be submitted:</w:t>
      </w:r>
    </w:p>
    <w:p w14:paraId="189A1625" w14:textId="0FCE1B39" w:rsidR="008B72D5" w:rsidRDefault="0040370D" w:rsidP="00C26FF5">
      <w:pPr>
        <w:pStyle w:val="ListParagraph"/>
        <w:numPr>
          <w:ilvl w:val="0"/>
          <w:numId w:val="7"/>
        </w:numPr>
        <w:spacing w:after="120" w:line="276" w:lineRule="auto"/>
        <w:jc w:val="both"/>
        <w:rPr>
          <w:bCs/>
          <w:sz w:val="22"/>
          <w:szCs w:val="22"/>
        </w:rPr>
      </w:pPr>
      <w:r>
        <w:rPr>
          <w:bCs/>
          <w:sz w:val="22"/>
          <w:szCs w:val="22"/>
        </w:rPr>
        <w:t>Client</w:t>
      </w:r>
    </w:p>
    <w:p w14:paraId="48C64539" w14:textId="4BBB1EA7" w:rsidR="0040370D" w:rsidRDefault="0040370D" w:rsidP="00C26FF5">
      <w:pPr>
        <w:pStyle w:val="ListParagraph"/>
        <w:numPr>
          <w:ilvl w:val="0"/>
          <w:numId w:val="7"/>
        </w:numPr>
        <w:spacing w:after="120" w:line="276" w:lineRule="auto"/>
        <w:jc w:val="both"/>
        <w:rPr>
          <w:bCs/>
          <w:sz w:val="22"/>
          <w:szCs w:val="22"/>
        </w:rPr>
      </w:pPr>
      <w:r>
        <w:rPr>
          <w:bCs/>
          <w:sz w:val="22"/>
          <w:szCs w:val="22"/>
        </w:rPr>
        <w:t>Time period</w:t>
      </w:r>
    </w:p>
    <w:p w14:paraId="7D73B5B1" w14:textId="50D23710" w:rsidR="008963F5" w:rsidRDefault="00D00C49" w:rsidP="00C26FF5">
      <w:pPr>
        <w:pStyle w:val="ListParagraph"/>
        <w:numPr>
          <w:ilvl w:val="0"/>
          <w:numId w:val="7"/>
        </w:numPr>
        <w:spacing w:after="120" w:line="276" w:lineRule="auto"/>
        <w:jc w:val="both"/>
        <w:rPr>
          <w:bCs/>
          <w:sz w:val="22"/>
          <w:szCs w:val="22"/>
        </w:rPr>
      </w:pPr>
      <w:r>
        <w:rPr>
          <w:bCs/>
          <w:sz w:val="22"/>
          <w:szCs w:val="22"/>
        </w:rPr>
        <w:t>Type of engagement</w:t>
      </w:r>
      <w:r w:rsidR="008963F5">
        <w:rPr>
          <w:bCs/>
          <w:sz w:val="22"/>
          <w:szCs w:val="22"/>
        </w:rPr>
        <w:t xml:space="preserve"> (scope of work)</w:t>
      </w:r>
    </w:p>
    <w:p w14:paraId="6493CE99" w14:textId="16165B76" w:rsidR="00137B37" w:rsidRDefault="00014A1F" w:rsidP="00C26FF5">
      <w:pPr>
        <w:pStyle w:val="ListParagraph"/>
        <w:numPr>
          <w:ilvl w:val="0"/>
          <w:numId w:val="7"/>
        </w:numPr>
        <w:spacing w:after="120" w:line="276" w:lineRule="auto"/>
        <w:jc w:val="both"/>
        <w:rPr>
          <w:bCs/>
          <w:sz w:val="22"/>
          <w:szCs w:val="22"/>
        </w:rPr>
      </w:pPr>
      <w:r>
        <w:rPr>
          <w:bCs/>
          <w:sz w:val="22"/>
          <w:szCs w:val="22"/>
        </w:rPr>
        <w:t>Name of donor</w:t>
      </w:r>
      <w:r w:rsidR="00137B37">
        <w:rPr>
          <w:bCs/>
          <w:sz w:val="22"/>
          <w:szCs w:val="22"/>
        </w:rPr>
        <w:t xml:space="preserve"> </w:t>
      </w:r>
    </w:p>
    <w:p w14:paraId="11B1FDE6" w14:textId="0D7BC729" w:rsidR="004E3E65" w:rsidRPr="008A59EF" w:rsidRDefault="008A59EF" w:rsidP="00CD167A">
      <w:pPr>
        <w:pStyle w:val="aIMScontractheading"/>
        <w:numPr>
          <w:ilvl w:val="0"/>
          <w:numId w:val="0"/>
        </w:numPr>
        <w:jc w:val="both"/>
        <w:rPr>
          <w:u w:val="none"/>
        </w:rPr>
      </w:pPr>
      <w:r w:rsidRPr="008A59EF">
        <w:rPr>
          <w:u w:val="none"/>
        </w:rPr>
        <w:t>5.</w:t>
      </w:r>
      <w:r w:rsidR="007D6720">
        <w:rPr>
          <w:u w:val="none"/>
        </w:rPr>
        <w:t>3</w:t>
      </w:r>
      <w:r w:rsidRPr="008A59EF">
        <w:rPr>
          <w:u w:val="none"/>
        </w:rPr>
        <w:t xml:space="preserve"> </w:t>
      </w:r>
      <w:r w:rsidR="00D913DB" w:rsidRPr="008A59EF">
        <w:rPr>
          <w:u w:val="none"/>
        </w:rPr>
        <w:t xml:space="preserve">Financial </w:t>
      </w:r>
      <w:r w:rsidR="000B3063" w:rsidRPr="008A59EF">
        <w:rPr>
          <w:u w:val="none"/>
        </w:rPr>
        <w:t xml:space="preserve">proposal </w:t>
      </w:r>
      <w:r w:rsidR="001164CD" w:rsidRPr="008A59EF">
        <w:rPr>
          <w:u w:val="none"/>
        </w:rPr>
        <w:t>–</w:t>
      </w:r>
      <w:r w:rsidR="000B3063" w:rsidRPr="008A59EF">
        <w:rPr>
          <w:u w:val="none"/>
        </w:rPr>
        <w:t xml:space="preserve"> </w:t>
      </w:r>
      <w:r w:rsidR="007D3AA7" w:rsidRPr="008A59EF">
        <w:rPr>
          <w:u w:val="none"/>
        </w:rPr>
        <w:t>fee</w:t>
      </w:r>
      <w:r w:rsidR="001164CD" w:rsidRPr="008A59EF">
        <w:rPr>
          <w:u w:val="none"/>
        </w:rPr>
        <w:t xml:space="preserve">s </w:t>
      </w:r>
      <w:r w:rsidR="007D3AA7" w:rsidRPr="008A59EF">
        <w:rPr>
          <w:u w:val="none"/>
        </w:rPr>
        <w:t>and expenditures</w:t>
      </w:r>
      <w:r w:rsidR="00EB226F">
        <w:rPr>
          <w:u w:val="none"/>
        </w:rPr>
        <w:t xml:space="preserve"> (maximum </w:t>
      </w:r>
      <w:r w:rsidR="007D6720">
        <w:rPr>
          <w:u w:val="none"/>
        </w:rPr>
        <w:t>4</w:t>
      </w:r>
      <w:r w:rsidR="00EB226F">
        <w:rPr>
          <w:u w:val="none"/>
        </w:rPr>
        <w:t>0 points)</w:t>
      </w:r>
    </w:p>
    <w:p w14:paraId="7A5F72E4" w14:textId="16C0B446" w:rsidR="00A86CB9" w:rsidRDefault="00A86CB9" w:rsidP="00CD167A">
      <w:pPr>
        <w:spacing w:line="276" w:lineRule="auto"/>
        <w:jc w:val="both"/>
        <w:rPr>
          <w:sz w:val="22"/>
          <w:szCs w:val="22"/>
        </w:rPr>
      </w:pPr>
      <w:bookmarkStart w:id="0" w:name="_Hlk20987991"/>
      <w:bookmarkStart w:id="1" w:name="_Hlk19876755"/>
      <w:r w:rsidRPr="6B620AF3">
        <w:rPr>
          <w:sz w:val="22"/>
          <w:szCs w:val="22"/>
        </w:rPr>
        <w:t xml:space="preserve">The tender shall contain a financial proposal with </w:t>
      </w:r>
      <w:r w:rsidR="007D6720" w:rsidRPr="6B620AF3">
        <w:rPr>
          <w:sz w:val="22"/>
          <w:szCs w:val="22"/>
        </w:rPr>
        <w:t xml:space="preserve">price list (as per Annex </w:t>
      </w:r>
      <w:r w:rsidR="00A205B1" w:rsidRPr="6B620AF3">
        <w:rPr>
          <w:sz w:val="22"/>
          <w:szCs w:val="22"/>
        </w:rPr>
        <w:t>I</w:t>
      </w:r>
      <w:r w:rsidR="007D6720" w:rsidRPr="6B620AF3">
        <w:rPr>
          <w:sz w:val="22"/>
          <w:szCs w:val="22"/>
        </w:rPr>
        <w:t>)</w:t>
      </w:r>
      <w:r w:rsidR="00BD232A" w:rsidRPr="6B620AF3">
        <w:rPr>
          <w:sz w:val="22"/>
          <w:szCs w:val="22"/>
        </w:rPr>
        <w:t xml:space="preserve"> in </w:t>
      </w:r>
      <w:r w:rsidR="003823EE" w:rsidRPr="6B620AF3">
        <w:rPr>
          <w:sz w:val="22"/>
          <w:szCs w:val="22"/>
        </w:rPr>
        <w:t>EURO</w:t>
      </w:r>
      <w:r w:rsidRPr="6B620AF3">
        <w:rPr>
          <w:sz w:val="22"/>
          <w:szCs w:val="22"/>
        </w:rPr>
        <w:t xml:space="preserve">. The fees included in the financial proposal will constitute the fees of the </w:t>
      </w:r>
      <w:r w:rsidR="00C1104C" w:rsidRPr="6B620AF3">
        <w:rPr>
          <w:sz w:val="22"/>
          <w:szCs w:val="22"/>
        </w:rPr>
        <w:t>Framework Agreement</w:t>
      </w:r>
      <w:r w:rsidR="00E70317" w:rsidRPr="6B620AF3">
        <w:rPr>
          <w:sz w:val="22"/>
          <w:szCs w:val="22"/>
        </w:rPr>
        <w:t xml:space="preserve"> to be </w:t>
      </w:r>
      <w:r w:rsidR="00532579" w:rsidRPr="6B620AF3">
        <w:rPr>
          <w:sz w:val="22"/>
          <w:szCs w:val="22"/>
        </w:rPr>
        <w:t>signed</w:t>
      </w:r>
      <w:r w:rsidR="00E70317" w:rsidRPr="6B620AF3">
        <w:rPr>
          <w:sz w:val="22"/>
          <w:szCs w:val="22"/>
        </w:rPr>
        <w:t xml:space="preserve"> with the successful bidder.</w:t>
      </w:r>
      <w:r w:rsidR="003823EE" w:rsidRPr="6B620AF3">
        <w:rPr>
          <w:sz w:val="22"/>
          <w:szCs w:val="22"/>
        </w:rPr>
        <w:t xml:space="preserve"> </w:t>
      </w:r>
      <w:r w:rsidRPr="6B620AF3">
        <w:rPr>
          <w:sz w:val="22"/>
          <w:szCs w:val="22"/>
        </w:rPr>
        <w:t>The fees shall be including VAT.</w:t>
      </w:r>
    </w:p>
    <w:p w14:paraId="1641AF35" w14:textId="77777777" w:rsidR="00EA6223" w:rsidRDefault="00EA6223" w:rsidP="00CD167A">
      <w:pPr>
        <w:spacing w:line="276" w:lineRule="auto"/>
        <w:jc w:val="both"/>
        <w:rPr>
          <w:sz w:val="22"/>
          <w:szCs w:val="22"/>
        </w:rPr>
      </w:pPr>
    </w:p>
    <w:bookmarkEnd w:id="0"/>
    <w:bookmarkEnd w:id="1"/>
    <w:p w14:paraId="5897A84D" w14:textId="77777777" w:rsidR="004E3E65" w:rsidRPr="007560A8" w:rsidRDefault="004E3E65" w:rsidP="00CD167A">
      <w:pPr>
        <w:pStyle w:val="aIMScontractheading"/>
        <w:jc w:val="both"/>
      </w:pPr>
      <w:r w:rsidRPr="007560A8">
        <w:t>Conflict of Interest</w:t>
      </w:r>
    </w:p>
    <w:p w14:paraId="636A494C" w14:textId="77777777" w:rsidR="007A1AB8" w:rsidRDefault="007A1AB8" w:rsidP="00CD167A">
      <w:pPr>
        <w:spacing w:after="120" w:line="276" w:lineRule="auto"/>
        <w:jc w:val="both"/>
        <w:rPr>
          <w:sz w:val="22"/>
          <w:szCs w:val="22"/>
        </w:rPr>
      </w:pPr>
      <w:r>
        <w:rPr>
          <w:sz w:val="22"/>
          <w:szCs w:val="22"/>
        </w:rPr>
        <w:t xml:space="preserve">IMS defines a conflict of interest as a situation where a person involved with IMS or acting on behalf of IMS has a direct or indirect personal, financial, or business interest in a decision or action by IMS. </w:t>
      </w:r>
      <w:r w:rsidRPr="00D52C47">
        <w:rPr>
          <w:sz w:val="22"/>
          <w:szCs w:val="22"/>
        </w:rPr>
        <w:t xml:space="preserve">Any existing or potential conflicts of interest </w:t>
      </w:r>
      <w:r>
        <w:rPr>
          <w:sz w:val="22"/>
          <w:szCs w:val="22"/>
        </w:rPr>
        <w:t xml:space="preserve">concerning this RFT </w:t>
      </w:r>
      <w:r w:rsidRPr="00D52C47">
        <w:rPr>
          <w:sz w:val="22"/>
          <w:szCs w:val="22"/>
        </w:rPr>
        <w:t xml:space="preserve">must be brought to the attention of IMS. </w:t>
      </w:r>
      <w:r>
        <w:rPr>
          <w:sz w:val="22"/>
          <w:szCs w:val="22"/>
        </w:rPr>
        <w:t xml:space="preserve">IMS reserves the right to exclude a bid that is subject to a conflict of interest. </w:t>
      </w:r>
    </w:p>
    <w:p w14:paraId="4323D68C" w14:textId="77777777" w:rsidR="00A205B1" w:rsidRPr="00D52C47" w:rsidRDefault="00A205B1" w:rsidP="00CD167A">
      <w:pPr>
        <w:spacing w:after="120" w:line="276" w:lineRule="auto"/>
        <w:jc w:val="both"/>
        <w:rPr>
          <w:sz w:val="22"/>
          <w:szCs w:val="22"/>
        </w:rPr>
      </w:pPr>
    </w:p>
    <w:p w14:paraId="7247800A" w14:textId="0D890FCC" w:rsidR="004E3E65" w:rsidRPr="007560A8" w:rsidRDefault="004E3E65" w:rsidP="00CD167A">
      <w:pPr>
        <w:pStyle w:val="aIMScontractheading"/>
        <w:jc w:val="both"/>
      </w:pPr>
      <w:r w:rsidRPr="03C58066">
        <w:t>Selection criteria</w:t>
      </w:r>
      <w:r w:rsidR="008E516D">
        <w:t xml:space="preserve"> </w:t>
      </w:r>
      <w:r w:rsidR="00307FDD">
        <w:t xml:space="preserve">and evaluation method </w:t>
      </w:r>
    </w:p>
    <w:p w14:paraId="708C72CF" w14:textId="7ED37934" w:rsidR="00166739" w:rsidRPr="00C177B8" w:rsidRDefault="00AA5071" w:rsidP="00CD167A">
      <w:pPr>
        <w:spacing w:after="120" w:line="276" w:lineRule="auto"/>
        <w:jc w:val="both"/>
        <w:rPr>
          <w:sz w:val="22"/>
          <w:szCs w:val="22"/>
        </w:rPr>
      </w:pPr>
      <w:r>
        <w:rPr>
          <w:sz w:val="22"/>
          <w:szCs w:val="22"/>
        </w:rPr>
        <w:t xml:space="preserve">IMS will apply a combined weighted average </w:t>
      </w:r>
      <w:r w:rsidR="004E3F18">
        <w:rPr>
          <w:sz w:val="22"/>
          <w:szCs w:val="22"/>
        </w:rPr>
        <w:t>scor</w:t>
      </w:r>
      <w:r w:rsidR="00F374FA">
        <w:rPr>
          <w:sz w:val="22"/>
          <w:szCs w:val="22"/>
        </w:rPr>
        <w:t>ing</w:t>
      </w:r>
      <w:r w:rsidR="00074403">
        <w:rPr>
          <w:sz w:val="22"/>
          <w:szCs w:val="22"/>
        </w:rPr>
        <w:t xml:space="preserve"> method for evaluating the tenders. </w:t>
      </w:r>
      <w:r w:rsidR="00607A2C">
        <w:rPr>
          <w:sz w:val="22"/>
          <w:szCs w:val="22"/>
        </w:rPr>
        <w:t xml:space="preserve">The maximum score </w:t>
      </w:r>
      <w:r w:rsidR="00BD6CC1">
        <w:rPr>
          <w:sz w:val="22"/>
          <w:szCs w:val="22"/>
        </w:rPr>
        <w:t xml:space="preserve">for the technical </w:t>
      </w:r>
      <w:r w:rsidR="00BD6CC1" w:rsidRPr="00C177B8">
        <w:rPr>
          <w:sz w:val="22"/>
          <w:szCs w:val="22"/>
        </w:rPr>
        <w:t xml:space="preserve">proposal is </w:t>
      </w:r>
      <w:r w:rsidR="00A205B1">
        <w:rPr>
          <w:sz w:val="22"/>
          <w:szCs w:val="22"/>
        </w:rPr>
        <w:t>60</w:t>
      </w:r>
      <w:r w:rsidR="00166739" w:rsidRPr="00C177B8">
        <w:rPr>
          <w:sz w:val="22"/>
          <w:szCs w:val="22"/>
        </w:rPr>
        <w:t xml:space="preserve"> points</w:t>
      </w:r>
      <w:r w:rsidR="00BD6CC1" w:rsidRPr="00C177B8">
        <w:rPr>
          <w:sz w:val="22"/>
          <w:szCs w:val="22"/>
        </w:rPr>
        <w:t>.</w:t>
      </w:r>
      <w:r w:rsidR="00166739" w:rsidRPr="00C177B8">
        <w:rPr>
          <w:sz w:val="22"/>
          <w:szCs w:val="22"/>
        </w:rPr>
        <w:t xml:space="preserve"> </w:t>
      </w:r>
    </w:p>
    <w:p w14:paraId="07BBC4BD" w14:textId="02E5AD0E" w:rsidR="00E35E49" w:rsidRPr="00693A52" w:rsidRDefault="00675811" w:rsidP="00CD167A">
      <w:pPr>
        <w:spacing w:after="120" w:line="276" w:lineRule="auto"/>
        <w:jc w:val="both"/>
        <w:rPr>
          <w:sz w:val="22"/>
          <w:szCs w:val="22"/>
        </w:rPr>
      </w:pPr>
      <w:r w:rsidRPr="00C177B8">
        <w:rPr>
          <w:sz w:val="22"/>
          <w:szCs w:val="22"/>
        </w:rPr>
        <w:t>The</w:t>
      </w:r>
      <w:r w:rsidR="007A7C18" w:rsidRPr="00C177B8">
        <w:rPr>
          <w:sz w:val="22"/>
          <w:szCs w:val="22"/>
        </w:rPr>
        <w:t xml:space="preserve"> </w:t>
      </w:r>
      <w:r w:rsidR="005616DF" w:rsidRPr="00C177B8">
        <w:rPr>
          <w:sz w:val="22"/>
          <w:szCs w:val="22"/>
        </w:rPr>
        <w:t xml:space="preserve">maximum score </w:t>
      </w:r>
      <w:r w:rsidR="00FD30E1" w:rsidRPr="00C177B8">
        <w:rPr>
          <w:sz w:val="22"/>
          <w:szCs w:val="22"/>
        </w:rPr>
        <w:t xml:space="preserve">of </w:t>
      </w:r>
      <w:r w:rsidR="00A205B1">
        <w:rPr>
          <w:sz w:val="22"/>
          <w:szCs w:val="22"/>
        </w:rPr>
        <w:t>4</w:t>
      </w:r>
      <w:r w:rsidR="002A5D3F" w:rsidRPr="00C177B8">
        <w:rPr>
          <w:sz w:val="22"/>
          <w:szCs w:val="22"/>
        </w:rPr>
        <w:t>0</w:t>
      </w:r>
      <w:r w:rsidR="00FD30E1" w:rsidRPr="00C177B8">
        <w:rPr>
          <w:sz w:val="22"/>
          <w:szCs w:val="22"/>
        </w:rPr>
        <w:t xml:space="preserve"> </w:t>
      </w:r>
      <w:r w:rsidR="00FD30E1" w:rsidRPr="00693A52">
        <w:rPr>
          <w:sz w:val="22"/>
          <w:szCs w:val="22"/>
        </w:rPr>
        <w:t xml:space="preserve">points </w:t>
      </w:r>
      <w:r w:rsidR="005616DF" w:rsidRPr="00693A52">
        <w:rPr>
          <w:sz w:val="22"/>
          <w:szCs w:val="22"/>
        </w:rPr>
        <w:t xml:space="preserve">for the financial </w:t>
      </w:r>
      <w:r w:rsidR="00702748" w:rsidRPr="00693A52">
        <w:rPr>
          <w:sz w:val="22"/>
          <w:szCs w:val="22"/>
        </w:rPr>
        <w:t>proposal</w:t>
      </w:r>
      <w:r w:rsidR="005616DF" w:rsidRPr="00693A52">
        <w:rPr>
          <w:sz w:val="22"/>
          <w:szCs w:val="22"/>
        </w:rPr>
        <w:t xml:space="preserve"> will be award</w:t>
      </w:r>
      <w:r w:rsidR="00FD30E1" w:rsidRPr="00693A52">
        <w:rPr>
          <w:sz w:val="22"/>
          <w:szCs w:val="22"/>
        </w:rPr>
        <w:t>ed</w:t>
      </w:r>
      <w:r w:rsidR="005616DF" w:rsidRPr="00693A52">
        <w:rPr>
          <w:sz w:val="22"/>
          <w:szCs w:val="22"/>
        </w:rPr>
        <w:t xml:space="preserve"> the lowest priced tender</w:t>
      </w:r>
      <w:r w:rsidR="00FD30E1" w:rsidRPr="00693A52">
        <w:rPr>
          <w:sz w:val="22"/>
          <w:szCs w:val="22"/>
        </w:rPr>
        <w:t xml:space="preserve">. The financial </w:t>
      </w:r>
      <w:r w:rsidR="00702748" w:rsidRPr="00693A52">
        <w:rPr>
          <w:sz w:val="22"/>
          <w:szCs w:val="22"/>
        </w:rPr>
        <w:t>proposals</w:t>
      </w:r>
      <w:r w:rsidR="00FD30E1" w:rsidRPr="00693A52">
        <w:rPr>
          <w:sz w:val="22"/>
          <w:szCs w:val="22"/>
        </w:rPr>
        <w:t xml:space="preserve"> will be scored </w:t>
      </w:r>
      <w:r w:rsidR="00FD4DDD" w:rsidRPr="00693A52">
        <w:rPr>
          <w:sz w:val="22"/>
          <w:szCs w:val="22"/>
        </w:rPr>
        <w:t>in proportion</w:t>
      </w:r>
      <w:r w:rsidR="00115A71" w:rsidRPr="00693A52">
        <w:rPr>
          <w:sz w:val="22"/>
          <w:szCs w:val="22"/>
        </w:rPr>
        <w:t xml:space="preserve">, </w:t>
      </w:r>
      <w:r w:rsidR="00FD4DDD" w:rsidRPr="00693A52">
        <w:rPr>
          <w:sz w:val="22"/>
          <w:szCs w:val="22"/>
        </w:rPr>
        <w:t xml:space="preserve">to the lowest price, as follows: </w:t>
      </w:r>
    </w:p>
    <w:p w14:paraId="2B5B7B64" w14:textId="6DD73DB5" w:rsidR="00FB07C6" w:rsidRPr="00693A52" w:rsidRDefault="00FD4DDD" w:rsidP="00CD167A">
      <w:pPr>
        <w:spacing w:after="120" w:line="276" w:lineRule="auto"/>
        <w:jc w:val="both"/>
        <w:rPr>
          <w:sz w:val="22"/>
          <w:szCs w:val="22"/>
        </w:rPr>
      </w:pPr>
      <w:r w:rsidRPr="00693A52">
        <w:rPr>
          <w:sz w:val="22"/>
          <w:szCs w:val="22"/>
        </w:rPr>
        <w:t xml:space="preserve">Score for price proposal X = lowest price </w:t>
      </w:r>
      <w:r w:rsidR="007F4BD4" w:rsidRPr="00693A52">
        <w:rPr>
          <w:sz w:val="22"/>
          <w:szCs w:val="22"/>
        </w:rPr>
        <w:t>proposal</w:t>
      </w:r>
      <w:r w:rsidR="004A3CE5" w:rsidRPr="00693A52">
        <w:rPr>
          <w:sz w:val="22"/>
          <w:szCs w:val="22"/>
        </w:rPr>
        <w:t xml:space="preserve"> * </w:t>
      </w:r>
      <w:r w:rsidR="00AC3BFA" w:rsidRPr="00693A52">
        <w:rPr>
          <w:sz w:val="22"/>
          <w:szCs w:val="22"/>
        </w:rPr>
        <w:t>maximum score / price of proposal X.</w:t>
      </w:r>
      <w:r w:rsidR="00D952EA" w:rsidRPr="00693A52">
        <w:rPr>
          <w:sz w:val="22"/>
          <w:szCs w:val="22"/>
        </w:rPr>
        <w:t xml:space="preserve"> </w:t>
      </w:r>
    </w:p>
    <w:p w14:paraId="116CF7F5" w14:textId="10D710D2" w:rsidR="00074403" w:rsidRDefault="00074403" w:rsidP="00CD167A">
      <w:pPr>
        <w:spacing w:before="120" w:after="120"/>
        <w:jc w:val="both"/>
        <w:rPr>
          <w:sz w:val="22"/>
          <w:szCs w:val="22"/>
        </w:rPr>
      </w:pPr>
      <w:r w:rsidRPr="00693A52">
        <w:rPr>
          <w:sz w:val="22"/>
          <w:szCs w:val="22"/>
        </w:rPr>
        <w:t>The se</w:t>
      </w:r>
      <w:r w:rsidR="00D952EA" w:rsidRPr="00693A52">
        <w:rPr>
          <w:sz w:val="22"/>
          <w:szCs w:val="22"/>
        </w:rPr>
        <w:t xml:space="preserve">lection </w:t>
      </w:r>
      <w:r w:rsidRPr="00693A52">
        <w:rPr>
          <w:sz w:val="22"/>
          <w:szCs w:val="22"/>
        </w:rPr>
        <w:t xml:space="preserve">criteria are </w:t>
      </w:r>
      <w:r w:rsidR="00641FFB" w:rsidRPr="00693A52">
        <w:rPr>
          <w:sz w:val="22"/>
          <w:szCs w:val="22"/>
        </w:rPr>
        <w:t>as follows</w:t>
      </w:r>
      <w:r w:rsidRPr="00693A52">
        <w:rPr>
          <w:sz w:val="22"/>
          <w:szCs w:val="22"/>
        </w:rPr>
        <w:t>:</w:t>
      </w:r>
      <w:r>
        <w:rPr>
          <w:sz w:val="22"/>
          <w:szCs w:val="22"/>
        </w:rPr>
        <w:t xml:space="preserve"> </w:t>
      </w:r>
    </w:p>
    <w:tbl>
      <w:tblPr>
        <w:tblStyle w:val="PlainTable2"/>
        <w:tblW w:w="10081" w:type="dxa"/>
        <w:tblInd w:w="-10" w:type="dxa"/>
        <w:tblLayout w:type="fixed"/>
        <w:tblLook w:val="0000" w:firstRow="0" w:lastRow="0" w:firstColumn="0" w:lastColumn="0" w:noHBand="0" w:noVBand="0"/>
      </w:tblPr>
      <w:tblGrid>
        <w:gridCol w:w="8794"/>
        <w:gridCol w:w="1287"/>
      </w:tblGrid>
      <w:tr w:rsidR="009A7032" w:rsidRPr="00E9601B" w14:paraId="04DEC898" w14:textId="77777777" w:rsidTr="6B620AF3">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94" w:type="dxa"/>
          </w:tcPr>
          <w:p w14:paraId="22F834BB" w14:textId="4DB0425C" w:rsidR="009A7032" w:rsidRPr="00E9601B" w:rsidRDefault="6930C847" w:rsidP="6B620AF3">
            <w:pPr>
              <w:spacing w:after="58"/>
              <w:jc w:val="both"/>
              <w:rPr>
                <w:sz w:val="20"/>
                <w:szCs w:val="20"/>
                <w:u w:val="single"/>
              </w:rPr>
            </w:pPr>
            <w:r w:rsidRPr="6B620AF3">
              <w:rPr>
                <w:b/>
                <w:bCs/>
                <w:u w:val="single"/>
              </w:rPr>
              <w:t xml:space="preserve">TECHNICAL </w:t>
            </w:r>
            <w:r w:rsidR="4BA1A244" w:rsidRPr="6B620AF3">
              <w:rPr>
                <w:b/>
                <w:bCs/>
                <w:u w:val="single"/>
              </w:rPr>
              <w:t>PROPOSAL</w:t>
            </w:r>
          </w:p>
        </w:tc>
        <w:tc>
          <w:tcPr>
            <w:cnfStyle w:val="000001000000" w:firstRow="0" w:lastRow="0" w:firstColumn="0" w:lastColumn="0" w:oddVBand="0" w:evenVBand="1" w:oddHBand="0" w:evenHBand="0" w:firstRowFirstColumn="0" w:firstRowLastColumn="0" w:lastRowFirstColumn="0" w:lastRowLastColumn="0"/>
            <w:tcW w:w="1287" w:type="dxa"/>
          </w:tcPr>
          <w:p w14:paraId="270BA5A7" w14:textId="77777777" w:rsidR="009A7032" w:rsidRPr="00E9601B" w:rsidRDefault="6930C847" w:rsidP="6B620AF3">
            <w:pPr>
              <w:spacing w:after="58"/>
              <w:jc w:val="both"/>
              <w:rPr>
                <w:sz w:val="20"/>
                <w:szCs w:val="20"/>
                <w:u w:val="single"/>
              </w:rPr>
            </w:pPr>
            <w:r w:rsidRPr="6B620AF3">
              <w:rPr>
                <w:b/>
                <w:bCs/>
              </w:rPr>
              <w:t>MAX POINTS</w:t>
            </w:r>
          </w:p>
        </w:tc>
      </w:tr>
      <w:tr w:rsidR="009A7032" w:rsidRPr="00E9601B" w14:paraId="3FE19B29" w14:textId="77777777" w:rsidTr="6B620AF3">
        <w:trPr>
          <w:trHeight w:val="331"/>
        </w:trPr>
        <w:tc>
          <w:tcPr>
            <w:cnfStyle w:val="000010000000" w:firstRow="0" w:lastRow="0" w:firstColumn="0" w:lastColumn="0" w:oddVBand="1" w:evenVBand="0" w:oddHBand="0" w:evenHBand="0" w:firstRowFirstColumn="0" w:firstRowLastColumn="0" w:lastRowFirstColumn="0" w:lastRowLastColumn="0"/>
            <w:tcW w:w="8794" w:type="dxa"/>
          </w:tcPr>
          <w:p w14:paraId="71C22949" w14:textId="0BE3DE47" w:rsidR="009A7032" w:rsidRPr="00E9601B" w:rsidRDefault="00A205B1" w:rsidP="6B620AF3">
            <w:pPr>
              <w:pStyle w:val="ListParagraph"/>
              <w:widowControl w:val="0"/>
              <w:numPr>
                <w:ilvl w:val="0"/>
                <w:numId w:val="9"/>
              </w:numPr>
              <w:spacing w:after="58"/>
              <w:jc w:val="both"/>
              <w:rPr>
                <w:b/>
                <w:bCs/>
                <w:sz w:val="22"/>
                <w:szCs w:val="22"/>
              </w:rPr>
            </w:pPr>
            <w:r w:rsidRPr="6B620AF3">
              <w:rPr>
                <w:b/>
                <w:bCs/>
                <w:sz w:val="22"/>
                <w:szCs w:val="22"/>
              </w:rPr>
              <w:t>Experience in the field</w:t>
            </w:r>
          </w:p>
        </w:tc>
        <w:tc>
          <w:tcPr>
            <w:cnfStyle w:val="000001000000" w:firstRow="0" w:lastRow="0" w:firstColumn="0" w:lastColumn="0" w:oddVBand="0" w:evenVBand="1" w:oddHBand="0" w:evenHBand="0" w:firstRowFirstColumn="0" w:firstRowLastColumn="0" w:lastRowFirstColumn="0" w:lastRowLastColumn="0"/>
            <w:tcW w:w="1287" w:type="dxa"/>
          </w:tcPr>
          <w:p w14:paraId="40B6CCF5" w14:textId="1D5665B7" w:rsidR="009A7032" w:rsidRPr="00E9601B" w:rsidRDefault="00A205B1" w:rsidP="6B620AF3">
            <w:pPr>
              <w:spacing w:after="58"/>
              <w:jc w:val="both"/>
              <w:rPr>
                <w:sz w:val="20"/>
                <w:szCs w:val="20"/>
              </w:rPr>
            </w:pPr>
            <w:r w:rsidRPr="6B620AF3">
              <w:rPr>
                <w:sz w:val="20"/>
                <w:szCs w:val="20"/>
              </w:rPr>
              <w:t>3</w:t>
            </w:r>
            <w:r w:rsidR="67D99D8F" w:rsidRPr="6B620AF3">
              <w:rPr>
                <w:sz w:val="20"/>
                <w:szCs w:val="20"/>
              </w:rPr>
              <w:t>0</w:t>
            </w:r>
          </w:p>
        </w:tc>
      </w:tr>
      <w:tr w:rsidR="009A7032" w:rsidRPr="00E9601B" w14:paraId="2B9FC84C" w14:textId="77777777" w:rsidTr="6B620AF3">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8794" w:type="dxa"/>
          </w:tcPr>
          <w:p w14:paraId="21326A42" w14:textId="2E8D5647" w:rsidR="009A7032" w:rsidRPr="00601AF3" w:rsidRDefault="00A205B1" w:rsidP="6B620AF3">
            <w:pPr>
              <w:pStyle w:val="ListParagraph"/>
              <w:widowControl w:val="0"/>
              <w:numPr>
                <w:ilvl w:val="0"/>
                <w:numId w:val="9"/>
              </w:numPr>
              <w:spacing w:after="58"/>
              <w:jc w:val="both"/>
              <w:rPr>
                <w:b/>
                <w:bCs/>
                <w:sz w:val="22"/>
                <w:szCs w:val="22"/>
              </w:rPr>
            </w:pPr>
            <w:r w:rsidRPr="6B620AF3">
              <w:rPr>
                <w:b/>
                <w:bCs/>
                <w:sz w:val="22"/>
                <w:szCs w:val="22"/>
              </w:rPr>
              <w:t>Past experience - references</w:t>
            </w:r>
          </w:p>
        </w:tc>
        <w:tc>
          <w:tcPr>
            <w:cnfStyle w:val="000001000000" w:firstRow="0" w:lastRow="0" w:firstColumn="0" w:lastColumn="0" w:oddVBand="0" w:evenVBand="1" w:oddHBand="0" w:evenHBand="0" w:firstRowFirstColumn="0" w:firstRowLastColumn="0" w:lastRowFirstColumn="0" w:lastRowLastColumn="0"/>
            <w:tcW w:w="1287" w:type="dxa"/>
          </w:tcPr>
          <w:p w14:paraId="262319C1" w14:textId="66D29B39" w:rsidR="009A7032" w:rsidRPr="00E9601B" w:rsidRDefault="6DAF9D20" w:rsidP="6B620AF3">
            <w:pPr>
              <w:spacing w:after="58"/>
              <w:jc w:val="both"/>
              <w:rPr>
                <w:sz w:val="20"/>
                <w:szCs w:val="20"/>
              </w:rPr>
            </w:pPr>
            <w:r w:rsidRPr="6B620AF3">
              <w:rPr>
                <w:sz w:val="20"/>
                <w:szCs w:val="20"/>
              </w:rPr>
              <w:t>30</w:t>
            </w:r>
          </w:p>
        </w:tc>
      </w:tr>
      <w:tr w:rsidR="009A7032" w:rsidRPr="00E9601B" w14:paraId="714A1704" w14:textId="77777777" w:rsidTr="6B620AF3">
        <w:trPr>
          <w:trHeight w:val="443"/>
        </w:trPr>
        <w:tc>
          <w:tcPr>
            <w:cnfStyle w:val="000010000000" w:firstRow="0" w:lastRow="0" w:firstColumn="0" w:lastColumn="0" w:oddVBand="1" w:evenVBand="0" w:oddHBand="0" w:evenHBand="0" w:firstRowFirstColumn="0" w:firstRowLastColumn="0" w:lastRowFirstColumn="0" w:lastRowLastColumn="0"/>
            <w:tcW w:w="8794" w:type="dxa"/>
          </w:tcPr>
          <w:p w14:paraId="730E0829" w14:textId="7ADE0CA7" w:rsidR="009A7032" w:rsidRPr="00E9601B" w:rsidRDefault="6930C847" w:rsidP="6B620AF3">
            <w:pPr>
              <w:spacing w:after="58"/>
              <w:jc w:val="both"/>
              <w:rPr>
                <w:b/>
                <w:bCs/>
                <w:sz w:val="22"/>
                <w:szCs w:val="22"/>
              </w:rPr>
            </w:pPr>
            <w:r w:rsidRPr="6B620AF3">
              <w:rPr>
                <w:b/>
                <w:bCs/>
              </w:rPr>
              <w:t xml:space="preserve">SUB TOTAL 1:   TECHNICAL </w:t>
            </w:r>
            <w:r w:rsidR="0FE39FE4" w:rsidRPr="6B620AF3">
              <w:rPr>
                <w:b/>
                <w:bCs/>
              </w:rPr>
              <w:t xml:space="preserve">PROPOSAL </w:t>
            </w:r>
            <w:r w:rsidRPr="6B620AF3">
              <w:rPr>
                <w:b/>
                <w:bCs/>
              </w:rPr>
              <w:t xml:space="preserve">(Total points) </w:t>
            </w:r>
          </w:p>
        </w:tc>
        <w:tc>
          <w:tcPr>
            <w:cnfStyle w:val="000001000000" w:firstRow="0" w:lastRow="0" w:firstColumn="0" w:lastColumn="0" w:oddVBand="0" w:evenVBand="1" w:oddHBand="0" w:evenHBand="0" w:firstRowFirstColumn="0" w:firstRowLastColumn="0" w:lastRowFirstColumn="0" w:lastRowLastColumn="0"/>
            <w:tcW w:w="1287" w:type="dxa"/>
          </w:tcPr>
          <w:p w14:paraId="7C5C0573" w14:textId="04EB522F" w:rsidR="009A7032" w:rsidRPr="00E9601B" w:rsidRDefault="00A205B1" w:rsidP="6B620AF3">
            <w:pPr>
              <w:spacing w:after="58"/>
              <w:jc w:val="both"/>
              <w:rPr>
                <w:b/>
                <w:bCs/>
                <w:sz w:val="22"/>
                <w:szCs w:val="22"/>
              </w:rPr>
            </w:pPr>
            <w:r w:rsidRPr="6B620AF3">
              <w:rPr>
                <w:b/>
                <w:bCs/>
                <w:sz w:val="22"/>
                <w:szCs w:val="22"/>
              </w:rPr>
              <w:t>6</w:t>
            </w:r>
            <w:r w:rsidR="6DAF9D20" w:rsidRPr="6B620AF3">
              <w:rPr>
                <w:b/>
                <w:bCs/>
                <w:sz w:val="22"/>
                <w:szCs w:val="22"/>
              </w:rPr>
              <w:t>0</w:t>
            </w:r>
          </w:p>
        </w:tc>
      </w:tr>
      <w:tr w:rsidR="009A7032" w:rsidRPr="00E9601B" w14:paraId="05DFD970" w14:textId="77777777" w:rsidTr="6B620AF3">
        <w:trPr>
          <w:cnfStyle w:val="000000100000" w:firstRow="0" w:lastRow="0" w:firstColumn="0" w:lastColumn="0" w:oddVBand="0" w:evenVBand="0" w:oddHBand="1" w:evenHBand="0" w:firstRowFirstColumn="0" w:firstRowLastColumn="0" w:lastRowFirstColumn="0" w:lastRowLastColumn="0"/>
          <w:trHeight w:val="442"/>
        </w:trPr>
        <w:tc>
          <w:tcPr>
            <w:cnfStyle w:val="000010000000" w:firstRow="0" w:lastRow="0" w:firstColumn="0" w:lastColumn="0" w:oddVBand="1" w:evenVBand="0" w:oddHBand="0" w:evenHBand="0" w:firstRowFirstColumn="0" w:firstRowLastColumn="0" w:lastRowFirstColumn="0" w:lastRowLastColumn="0"/>
            <w:tcW w:w="8794" w:type="dxa"/>
          </w:tcPr>
          <w:p w14:paraId="4261F99A" w14:textId="6DE93137" w:rsidR="009A7032" w:rsidRPr="00E9601B" w:rsidRDefault="0FE39FE4" w:rsidP="6B620AF3">
            <w:pPr>
              <w:spacing w:after="58"/>
              <w:jc w:val="both"/>
              <w:rPr>
                <w:sz w:val="20"/>
                <w:szCs w:val="20"/>
                <w:u w:val="single"/>
              </w:rPr>
            </w:pPr>
            <w:r w:rsidRPr="6B620AF3">
              <w:rPr>
                <w:b/>
                <w:bCs/>
                <w:u w:val="single"/>
              </w:rPr>
              <w:lastRenderedPageBreak/>
              <w:t>FINANCIAL PROPOSAL</w:t>
            </w:r>
          </w:p>
        </w:tc>
        <w:tc>
          <w:tcPr>
            <w:cnfStyle w:val="000001000000" w:firstRow="0" w:lastRow="0" w:firstColumn="0" w:lastColumn="0" w:oddVBand="0" w:evenVBand="1" w:oddHBand="0" w:evenHBand="0" w:firstRowFirstColumn="0" w:firstRowLastColumn="0" w:lastRowFirstColumn="0" w:lastRowLastColumn="0"/>
            <w:tcW w:w="1287" w:type="dxa"/>
          </w:tcPr>
          <w:p w14:paraId="43B15A3E" w14:textId="77777777" w:rsidR="009A7032" w:rsidRPr="00E9601B" w:rsidRDefault="6930C847" w:rsidP="6B620AF3">
            <w:pPr>
              <w:spacing w:after="58"/>
              <w:jc w:val="both"/>
              <w:rPr>
                <w:sz w:val="20"/>
                <w:szCs w:val="20"/>
                <w:u w:val="single"/>
              </w:rPr>
            </w:pPr>
            <w:r w:rsidRPr="6B620AF3">
              <w:rPr>
                <w:b/>
                <w:bCs/>
              </w:rPr>
              <w:t>MAX POINTS</w:t>
            </w:r>
          </w:p>
        </w:tc>
      </w:tr>
      <w:tr w:rsidR="00D065ED" w:rsidRPr="00E9601B" w14:paraId="1D807A6A" w14:textId="77777777" w:rsidTr="6B620AF3">
        <w:trPr>
          <w:trHeight w:val="454"/>
        </w:trPr>
        <w:tc>
          <w:tcPr>
            <w:cnfStyle w:val="000010000000" w:firstRow="0" w:lastRow="0" w:firstColumn="0" w:lastColumn="0" w:oddVBand="1" w:evenVBand="0" w:oddHBand="0" w:evenHBand="0" w:firstRowFirstColumn="0" w:firstRowLastColumn="0" w:lastRowFirstColumn="0" w:lastRowLastColumn="0"/>
            <w:tcW w:w="8794" w:type="dxa"/>
          </w:tcPr>
          <w:p w14:paraId="511A425D" w14:textId="40E2FA6A" w:rsidR="00D065ED" w:rsidRDefault="00A205B1" w:rsidP="6B620AF3">
            <w:pPr>
              <w:spacing w:after="120" w:line="276" w:lineRule="auto"/>
              <w:jc w:val="both"/>
              <w:rPr>
                <w:sz w:val="22"/>
                <w:szCs w:val="22"/>
              </w:rPr>
            </w:pPr>
            <w:r w:rsidRPr="6B620AF3">
              <w:rPr>
                <w:sz w:val="22"/>
                <w:szCs w:val="22"/>
              </w:rPr>
              <w:t>Price list</w:t>
            </w:r>
            <w:r w:rsidR="34B0FD3A" w:rsidRPr="6B620AF3">
              <w:rPr>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1287" w:type="dxa"/>
            <w:vMerge w:val="restart"/>
            <w:vAlign w:val="center"/>
          </w:tcPr>
          <w:p w14:paraId="77A55A27" w14:textId="284D7E30" w:rsidR="00D065ED" w:rsidRPr="00E9601B" w:rsidRDefault="00A205B1" w:rsidP="6B620AF3">
            <w:pPr>
              <w:spacing w:after="58"/>
              <w:jc w:val="both"/>
              <w:rPr>
                <w:sz w:val="20"/>
                <w:szCs w:val="20"/>
                <w:u w:val="single"/>
              </w:rPr>
            </w:pPr>
            <w:r w:rsidRPr="6B620AF3">
              <w:rPr>
                <w:b/>
                <w:bCs/>
                <w:sz w:val="20"/>
                <w:szCs w:val="20"/>
              </w:rPr>
              <w:t>4</w:t>
            </w:r>
            <w:r w:rsidR="6DAF9D20" w:rsidRPr="6B620AF3">
              <w:rPr>
                <w:b/>
                <w:bCs/>
                <w:sz w:val="20"/>
                <w:szCs w:val="20"/>
              </w:rPr>
              <w:t>0</w:t>
            </w:r>
          </w:p>
        </w:tc>
      </w:tr>
      <w:tr w:rsidR="00D065ED" w:rsidRPr="00E9601B" w14:paraId="7425400B" w14:textId="77777777" w:rsidTr="6B620AF3">
        <w:trPr>
          <w:cnfStyle w:val="000000100000" w:firstRow="0" w:lastRow="0" w:firstColumn="0" w:lastColumn="0" w:oddVBand="0" w:evenVBand="0" w:oddHBand="1" w:evenHBand="0" w:firstRowFirstColumn="0" w:firstRowLastColumn="0" w:lastRowFirstColumn="0" w:lastRowLastColumn="0"/>
          <w:trHeight w:val="429"/>
        </w:trPr>
        <w:tc>
          <w:tcPr>
            <w:cnfStyle w:val="000010000000" w:firstRow="0" w:lastRow="0" w:firstColumn="0" w:lastColumn="0" w:oddVBand="1" w:evenVBand="0" w:oddHBand="0" w:evenHBand="0" w:firstRowFirstColumn="0" w:firstRowLastColumn="0" w:lastRowFirstColumn="0" w:lastRowLastColumn="0"/>
            <w:tcW w:w="8794" w:type="dxa"/>
          </w:tcPr>
          <w:p w14:paraId="64E4EBE1" w14:textId="7FBE71BA" w:rsidR="00D065ED" w:rsidRPr="00E9601B" w:rsidRDefault="34B0FD3A" w:rsidP="6B620AF3">
            <w:pPr>
              <w:spacing w:after="58"/>
              <w:jc w:val="both"/>
              <w:rPr>
                <w:b/>
                <w:bCs/>
              </w:rPr>
            </w:pPr>
            <w:r w:rsidRPr="6B620AF3">
              <w:rPr>
                <w:b/>
                <w:bCs/>
              </w:rPr>
              <w:t xml:space="preserve">SUB TOTAL 2:   </w:t>
            </w:r>
            <w:r w:rsidR="0FE39FE4" w:rsidRPr="6B620AF3">
              <w:rPr>
                <w:b/>
                <w:bCs/>
              </w:rPr>
              <w:t>FINANCIAL PROPOSAL (Total points)</w:t>
            </w:r>
          </w:p>
        </w:tc>
        <w:tc>
          <w:tcPr>
            <w:cnfStyle w:val="000001000000" w:firstRow="0" w:lastRow="0" w:firstColumn="0" w:lastColumn="0" w:oddVBand="0" w:evenVBand="1" w:oddHBand="0" w:evenHBand="0" w:firstRowFirstColumn="0" w:firstRowLastColumn="0" w:lastRowFirstColumn="0" w:lastRowLastColumn="0"/>
            <w:tcW w:w="1287" w:type="dxa"/>
            <w:vMerge/>
          </w:tcPr>
          <w:p w14:paraId="3D39F97F" w14:textId="1D0B9A6E" w:rsidR="00D065ED" w:rsidRPr="00B80B11" w:rsidRDefault="00D065ED" w:rsidP="00CD167A">
            <w:pPr>
              <w:spacing w:after="58"/>
              <w:jc w:val="both"/>
              <w:rPr>
                <w:rFonts w:ascii="Roboto" w:hAnsi="Roboto"/>
                <w:b/>
                <w:bCs/>
                <w:sz w:val="20"/>
              </w:rPr>
            </w:pPr>
          </w:p>
        </w:tc>
      </w:tr>
      <w:tr w:rsidR="009A7032" w:rsidRPr="005079C3" w14:paraId="3DB16070" w14:textId="77777777" w:rsidTr="6B620AF3">
        <w:trPr>
          <w:trHeight w:val="413"/>
        </w:trPr>
        <w:tc>
          <w:tcPr>
            <w:cnfStyle w:val="000010000000" w:firstRow="0" w:lastRow="0" w:firstColumn="0" w:lastColumn="0" w:oddVBand="1" w:evenVBand="0" w:oddHBand="0" w:evenHBand="0" w:firstRowFirstColumn="0" w:firstRowLastColumn="0" w:lastRowFirstColumn="0" w:lastRowLastColumn="0"/>
            <w:tcW w:w="8794" w:type="dxa"/>
          </w:tcPr>
          <w:p w14:paraId="5416EE11" w14:textId="77777777" w:rsidR="009A7032" w:rsidRPr="005079C3" w:rsidRDefault="6930C847" w:rsidP="005079C3">
            <w:pPr>
              <w:spacing w:after="58"/>
              <w:jc w:val="both"/>
              <w:rPr>
                <w:b/>
                <w:bCs/>
              </w:rPr>
            </w:pPr>
            <w:r w:rsidRPr="005079C3">
              <w:rPr>
                <w:b/>
                <w:bCs/>
              </w:rPr>
              <w:t>TOTAL MAX POINTS</w:t>
            </w:r>
          </w:p>
        </w:tc>
        <w:tc>
          <w:tcPr>
            <w:cnfStyle w:val="000001000000" w:firstRow="0" w:lastRow="0" w:firstColumn="0" w:lastColumn="0" w:oddVBand="0" w:evenVBand="1" w:oddHBand="0" w:evenHBand="0" w:firstRowFirstColumn="0" w:firstRowLastColumn="0" w:lastRowFirstColumn="0" w:lastRowLastColumn="0"/>
            <w:tcW w:w="1287" w:type="dxa"/>
          </w:tcPr>
          <w:p w14:paraId="0EB7D6A0" w14:textId="77777777" w:rsidR="009A7032" w:rsidRPr="00845F75" w:rsidRDefault="6930C847" w:rsidP="6B620AF3">
            <w:pPr>
              <w:spacing w:after="58"/>
              <w:jc w:val="both"/>
              <w:rPr>
                <w:b/>
                <w:bCs/>
              </w:rPr>
            </w:pPr>
            <w:r w:rsidRPr="6B620AF3">
              <w:rPr>
                <w:b/>
                <w:bCs/>
              </w:rPr>
              <w:t>100</w:t>
            </w:r>
          </w:p>
        </w:tc>
      </w:tr>
    </w:tbl>
    <w:p w14:paraId="02516FB0" w14:textId="0948C9DC" w:rsidR="00472131" w:rsidRDefault="00472131" w:rsidP="00CD167A">
      <w:pPr>
        <w:spacing w:before="120" w:after="120"/>
        <w:jc w:val="both"/>
        <w:rPr>
          <w:sz w:val="22"/>
          <w:szCs w:val="22"/>
        </w:rPr>
      </w:pPr>
    </w:p>
    <w:p w14:paraId="177622F2" w14:textId="26B53EA4" w:rsidR="004E3E65" w:rsidRPr="007560A8" w:rsidRDefault="004E3E65" w:rsidP="00CD167A">
      <w:pPr>
        <w:pStyle w:val="aIMScontractheading"/>
        <w:jc w:val="both"/>
        <w:rPr>
          <w:color w:val="000000" w:themeColor="text1"/>
        </w:rPr>
      </w:pPr>
      <w:r w:rsidRPr="1DA1861E">
        <w:rPr>
          <w:rStyle w:val="normaltextrun"/>
        </w:rPr>
        <w:t xml:space="preserve">Submission </w:t>
      </w:r>
      <w:r w:rsidR="00307FDD">
        <w:rPr>
          <w:rStyle w:val="normaltextrun"/>
        </w:rPr>
        <w:t xml:space="preserve">and format of tender </w:t>
      </w:r>
    </w:p>
    <w:p w14:paraId="2A2749D3" w14:textId="7D3E617C" w:rsidR="004E3E65" w:rsidRPr="00832B1C" w:rsidRDefault="00296111" w:rsidP="00CD167A">
      <w:pPr>
        <w:pStyle w:val="aIMSContractBodytext"/>
        <w:spacing w:line="276" w:lineRule="auto"/>
        <w:ind w:left="0"/>
        <w:jc w:val="both"/>
      </w:pPr>
      <w:r w:rsidRPr="00832B1C">
        <w:t xml:space="preserve">The </w:t>
      </w:r>
      <w:r w:rsidR="00F7540D" w:rsidRPr="00832B1C">
        <w:t xml:space="preserve">tender </w:t>
      </w:r>
      <w:r w:rsidRPr="00832B1C">
        <w:t xml:space="preserve">shall </w:t>
      </w:r>
      <w:r w:rsidR="00D52C47" w:rsidRPr="00832B1C">
        <w:t xml:space="preserve">be submitted to IMS electronically </w:t>
      </w:r>
      <w:r w:rsidR="00522F5B">
        <w:t xml:space="preserve">to </w:t>
      </w:r>
      <w:hyperlink r:id="rId13" w:history="1">
        <w:r w:rsidR="00522F5B" w:rsidRPr="00223C06">
          <w:rPr>
            <w:rStyle w:val="Hyperlink"/>
          </w:rPr>
          <w:t>procurement@mediasupport.org</w:t>
        </w:r>
      </w:hyperlink>
      <w:r w:rsidR="00522F5B">
        <w:t xml:space="preserve"> </w:t>
      </w:r>
      <w:r w:rsidR="00D52C47" w:rsidRPr="00832B1C">
        <w:t>in any of the following formats: .docx, .pdf, .ppx</w:t>
      </w:r>
      <w:r w:rsidR="00522F5B">
        <w:t xml:space="preserve">, </w:t>
      </w:r>
      <w:r w:rsidR="006A00EC">
        <w:t xml:space="preserve">marked with </w:t>
      </w:r>
      <w:r w:rsidR="000E636B">
        <w:t>“</w:t>
      </w:r>
      <w:r w:rsidR="00504A27">
        <w:rPr>
          <w:b/>
          <w:bCs/>
        </w:rPr>
        <w:t>RFT IMS-05248</w:t>
      </w:r>
      <w:r w:rsidR="006A00EC" w:rsidRPr="000E636B">
        <w:rPr>
          <w:b/>
          <w:bCs/>
          <w:szCs w:val="22"/>
        </w:rPr>
        <w:t>”</w:t>
      </w:r>
      <w:r w:rsidR="006A00EC" w:rsidRPr="006A00EC">
        <w:rPr>
          <w:szCs w:val="22"/>
        </w:rPr>
        <w:t>.</w:t>
      </w:r>
    </w:p>
    <w:p w14:paraId="65888E3D" w14:textId="77777777" w:rsidR="00D77AD5" w:rsidRDefault="00D77AD5" w:rsidP="00CD167A">
      <w:pPr>
        <w:pStyle w:val="aIMSContractBodytext"/>
        <w:spacing w:line="276" w:lineRule="auto"/>
        <w:ind w:left="0"/>
        <w:jc w:val="both"/>
      </w:pPr>
    </w:p>
    <w:p w14:paraId="0177FD78" w14:textId="06D647AE" w:rsidR="00832B1C" w:rsidRDefault="00832B1C" w:rsidP="00CD167A">
      <w:pPr>
        <w:pStyle w:val="aIMSContractBodytext"/>
        <w:spacing w:line="276" w:lineRule="auto"/>
        <w:ind w:left="0"/>
        <w:jc w:val="both"/>
      </w:pPr>
      <w:r w:rsidRPr="00832B1C">
        <w:t>The tender shall be composed of the following parts:</w:t>
      </w:r>
    </w:p>
    <w:p w14:paraId="2D70DD9D" w14:textId="77777777" w:rsidR="00832B1C" w:rsidRPr="00832B1C" w:rsidRDefault="00832B1C" w:rsidP="00CD167A">
      <w:pPr>
        <w:pStyle w:val="aIMSContractBodytext"/>
        <w:spacing w:line="276" w:lineRule="auto"/>
        <w:ind w:left="0"/>
        <w:jc w:val="both"/>
      </w:pPr>
    </w:p>
    <w:p w14:paraId="3754EC47" w14:textId="059C41A5" w:rsidR="00E84194" w:rsidRPr="00E84194" w:rsidRDefault="00BD6CC1" w:rsidP="00C26FF5">
      <w:pPr>
        <w:numPr>
          <w:ilvl w:val="0"/>
          <w:numId w:val="8"/>
        </w:numPr>
        <w:ind w:left="426" w:hanging="284"/>
        <w:jc w:val="both"/>
        <w:rPr>
          <w:sz w:val="22"/>
          <w:szCs w:val="22"/>
        </w:rPr>
      </w:pPr>
      <w:r>
        <w:rPr>
          <w:sz w:val="22"/>
          <w:szCs w:val="22"/>
        </w:rPr>
        <w:t>Technical proposal, containing:</w:t>
      </w:r>
    </w:p>
    <w:p w14:paraId="46F6DD45" w14:textId="0B3F26BE" w:rsidR="00BD6CC1" w:rsidRPr="00F8521C" w:rsidRDefault="00A205B1" w:rsidP="00C26FF5">
      <w:pPr>
        <w:numPr>
          <w:ilvl w:val="0"/>
          <w:numId w:val="3"/>
        </w:numPr>
        <w:jc w:val="both"/>
        <w:rPr>
          <w:sz w:val="22"/>
          <w:szCs w:val="22"/>
        </w:rPr>
      </w:pPr>
      <w:r>
        <w:rPr>
          <w:sz w:val="22"/>
          <w:szCs w:val="22"/>
        </w:rPr>
        <w:t>Portfolio</w:t>
      </w:r>
    </w:p>
    <w:p w14:paraId="3E7C592E" w14:textId="77777777" w:rsidR="00BD6CC1" w:rsidRDefault="00BD6CC1" w:rsidP="00C26FF5">
      <w:pPr>
        <w:numPr>
          <w:ilvl w:val="0"/>
          <w:numId w:val="3"/>
        </w:numPr>
        <w:jc w:val="both"/>
        <w:rPr>
          <w:sz w:val="22"/>
          <w:szCs w:val="22"/>
        </w:rPr>
      </w:pPr>
      <w:r>
        <w:rPr>
          <w:sz w:val="22"/>
          <w:szCs w:val="22"/>
        </w:rPr>
        <w:t>R</w:t>
      </w:r>
      <w:r w:rsidRPr="1DA1861E">
        <w:rPr>
          <w:sz w:val="22"/>
          <w:szCs w:val="22"/>
        </w:rPr>
        <w:t>eferences</w:t>
      </w:r>
      <w:r>
        <w:rPr>
          <w:sz w:val="22"/>
          <w:szCs w:val="22"/>
        </w:rPr>
        <w:t xml:space="preserve"> </w:t>
      </w:r>
    </w:p>
    <w:p w14:paraId="43760C0F" w14:textId="77777777" w:rsidR="00BD6CC1" w:rsidRDefault="00BD6CC1" w:rsidP="00CD167A">
      <w:pPr>
        <w:ind w:left="1182"/>
        <w:jc w:val="both"/>
        <w:rPr>
          <w:sz w:val="22"/>
          <w:szCs w:val="22"/>
        </w:rPr>
      </w:pPr>
    </w:p>
    <w:p w14:paraId="22B966D4" w14:textId="69C85A50" w:rsidR="00BD6CC1" w:rsidRDefault="00BD6CC1" w:rsidP="00C26FF5">
      <w:pPr>
        <w:numPr>
          <w:ilvl w:val="0"/>
          <w:numId w:val="8"/>
        </w:numPr>
        <w:ind w:left="426" w:hanging="284"/>
        <w:jc w:val="both"/>
        <w:rPr>
          <w:sz w:val="22"/>
          <w:szCs w:val="22"/>
        </w:rPr>
      </w:pPr>
      <w:r>
        <w:rPr>
          <w:sz w:val="22"/>
          <w:szCs w:val="22"/>
        </w:rPr>
        <w:t xml:space="preserve">Financial </w:t>
      </w:r>
      <w:r w:rsidR="005B4E44">
        <w:rPr>
          <w:sz w:val="22"/>
          <w:szCs w:val="22"/>
        </w:rPr>
        <w:t>proposal</w:t>
      </w:r>
      <w:r>
        <w:rPr>
          <w:sz w:val="22"/>
          <w:szCs w:val="22"/>
        </w:rPr>
        <w:t>, containing:</w:t>
      </w:r>
    </w:p>
    <w:p w14:paraId="1F0FE685" w14:textId="4948E858" w:rsidR="005C2F50" w:rsidRPr="00807709" w:rsidRDefault="00A205B1" w:rsidP="00C26FF5">
      <w:pPr>
        <w:pStyle w:val="ListParagraph"/>
        <w:numPr>
          <w:ilvl w:val="0"/>
          <w:numId w:val="5"/>
        </w:numPr>
        <w:jc w:val="both"/>
        <w:rPr>
          <w:rStyle w:val="normaltextrun"/>
          <w:sz w:val="22"/>
          <w:szCs w:val="22"/>
        </w:rPr>
      </w:pPr>
      <w:r>
        <w:rPr>
          <w:sz w:val="22"/>
          <w:szCs w:val="22"/>
        </w:rPr>
        <w:t>Price list</w:t>
      </w:r>
    </w:p>
    <w:p w14:paraId="6EF67ED3" w14:textId="4653C35C" w:rsidR="00D16017" w:rsidRDefault="00D16017" w:rsidP="00CD167A">
      <w:pPr>
        <w:pStyle w:val="aIMScontractheading"/>
        <w:jc w:val="both"/>
      </w:pPr>
      <w:r>
        <w:t>Questions</w:t>
      </w:r>
    </w:p>
    <w:p w14:paraId="74CDC135" w14:textId="56760771" w:rsidR="00D16017" w:rsidRPr="009E1D9E" w:rsidRDefault="1FFD9B1F" w:rsidP="009E1D9E">
      <w:pPr>
        <w:pStyle w:val="aIMScontractheading"/>
        <w:numPr>
          <w:ilvl w:val="0"/>
          <w:numId w:val="0"/>
        </w:numPr>
        <w:jc w:val="both"/>
      </w:pPr>
      <w:r>
        <w:rPr>
          <w:b w:val="0"/>
          <w:bCs w:val="0"/>
          <w:u w:val="none"/>
        </w:rPr>
        <w:t xml:space="preserve">Questions regarding this </w:t>
      </w:r>
      <w:r w:rsidR="63D1DC85">
        <w:rPr>
          <w:b w:val="0"/>
          <w:bCs w:val="0"/>
          <w:u w:val="none"/>
        </w:rPr>
        <w:t>request for</w:t>
      </w:r>
      <w:r>
        <w:rPr>
          <w:b w:val="0"/>
          <w:bCs w:val="0"/>
          <w:u w:val="none"/>
        </w:rPr>
        <w:t xml:space="preserve"> tender can be sent via email until </w:t>
      </w:r>
      <w:r w:rsidR="5EB92198">
        <w:rPr>
          <w:b w:val="0"/>
          <w:bCs w:val="0"/>
          <w:u w:val="none"/>
        </w:rPr>
        <w:t>20</w:t>
      </w:r>
      <w:r w:rsidR="00A205B1">
        <w:rPr>
          <w:b w:val="0"/>
          <w:bCs w:val="0"/>
          <w:u w:val="none"/>
        </w:rPr>
        <w:t xml:space="preserve"> February 2026</w:t>
      </w:r>
      <w:r>
        <w:rPr>
          <w:b w:val="0"/>
          <w:bCs w:val="0"/>
          <w:u w:val="none"/>
        </w:rPr>
        <w:t xml:space="preserve">. </w:t>
      </w:r>
      <w:r w:rsidR="4926C313">
        <w:rPr>
          <w:b w:val="0"/>
          <w:bCs w:val="0"/>
          <w:u w:val="none"/>
        </w:rPr>
        <w:t>Please send questions to</w:t>
      </w:r>
      <w:r w:rsidR="00CD5D45">
        <w:rPr>
          <w:b w:val="0"/>
          <w:bCs w:val="0"/>
          <w:u w:val="none"/>
        </w:rPr>
        <w:t xml:space="preserve"> </w:t>
      </w:r>
      <w:hyperlink r:id="rId14" w:history="1">
        <w:r w:rsidR="00CD5D45" w:rsidRPr="002E7567">
          <w:rPr>
            <w:rStyle w:val="Hyperlink"/>
            <w:b w:val="0"/>
            <w:bCs w:val="0"/>
          </w:rPr>
          <w:t>pch@mediasupport.org</w:t>
        </w:r>
      </w:hyperlink>
      <w:r w:rsidR="00CD5D45">
        <w:rPr>
          <w:b w:val="0"/>
          <w:bCs w:val="0"/>
          <w:u w:val="none"/>
        </w:rPr>
        <w:t xml:space="preserve"> </w:t>
      </w:r>
      <w:r w:rsidR="00F5789E">
        <w:rPr>
          <w:b w:val="0"/>
          <w:bCs w:val="0"/>
          <w:u w:val="none"/>
        </w:rPr>
        <w:t>wi</w:t>
      </w:r>
      <w:r w:rsidR="4926C313">
        <w:rPr>
          <w:b w:val="0"/>
          <w:bCs w:val="0"/>
          <w:u w:val="none"/>
        </w:rPr>
        <w:t xml:space="preserve">th the subject line </w:t>
      </w:r>
      <w:r w:rsidR="00AD06D4">
        <w:rPr>
          <w:b w:val="0"/>
          <w:bCs w:val="0"/>
          <w:u w:val="none"/>
        </w:rPr>
        <w:t xml:space="preserve">“Inquiry regarding Request for </w:t>
      </w:r>
      <w:r w:rsidR="00AD06D4" w:rsidRPr="009E1D9E">
        <w:rPr>
          <w:b w:val="0"/>
          <w:bCs w:val="0"/>
          <w:u w:val="none"/>
        </w:rPr>
        <w:t>Tender</w:t>
      </w:r>
      <w:r w:rsidR="009E1D9E">
        <w:rPr>
          <w:u w:val="none"/>
        </w:rPr>
        <w:t xml:space="preserve"> </w:t>
      </w:r>
      <w:r w:rsidR="009E1D9E" w:rsidRPr="009E1D9E">
        <w:rPr>
          <w:b w:val="0"/>
          <w:bCs w:val="0"/>
          <w:u w:val="none"/>
        </w:rPr>
        <w:t>IMS-05248</w:t>
      </w:r>
      <w:r w:rsidR="005B09B8">
        <w:rPr>
          <w:b w:val="0"/>
          <w:bCs w:val="0"/>
          <w:u w:val="none"/>
        </w:rPr>
        <w:t>”</w:t>
      </w:r>
      <w:r w:rsidR="4926C313">
        <w:rPr>
          <w:b w:val="0"/>
          <w:bCs w:val="0"/>
          <w:u w:val="none"/>
        </w:rPr>
        <w:t xml:space="preserve">. Questions </w:t>
      </w:r>
      <w:r w:rsidR="0286A99B">
        <w:rPr>
          <w:b w:val="0"/>
          <w:bCs w:val="0"/>
          <w:u w:val="none"/>
        </w:rPr>
        <w:t>and answers will be</w:t>
      </w:r>
      <w:r w:rsidR="4F93AB75">
        <w:rPr>
          <w:b w:val="0"/>
          <w:bCs w:val="0"/>
          <w:u w:val="none"/>
        </w:rPr>
        <w:t xml:space="preserve"> </w:t>
      </w:r>
      <w:r w:rsidR="00CD5D45">
        <w:rPr>
          <w:b w:val="0"/>
          <w:bCs w:val="0"/>
          <w:u w:val="none"/>
        </w:rPr>
        <w:t>distributed among responsive bidders and published on a web-site with original advertis</w:t>
      </w:r>
      <w:r w:rsidR="00AD6F27">
        <w:rPr>
          <w:b w:val="0"/>
          <w:bCs w:val="0"/>
          <w:u w:val="none"/>
        </w:rPr>
        <w:t>ement</w:t>
      </w:r>
      <w:r w:rsidR="0286A99B">
        <w:rPr>
          <w:b w:val="0"/>
          <w:bCs w:val="0"/>
          <w:u w:val="none"/>
        </w:rPr>
        <w:t xml:space="preserve">. </w:t>
      </w:r>
    </w:p>
    <w:p w14:paraId="26A3DA43" w14:textId="2D068A5B" w:rsidR="00175716" w:rsidRPr="00D03F2B" w:rsidRDefault="00175716" w:rsidP="00CD167A">
      <w:pPr>
        <w:pStyle w:val="aIMScontractheading"/>
        <w:jc w:val="both"/>
      </w:pPr>
      <w:r w:rsidRPr="70B265FF">
        <w:t>Ownership and Intellectual Property</w:t>
      </w:r>
    </w:p>
    <w:p w14:paraId="7DBB93B0" w14:textId="7BC839AC" w:rsidR="00175716" w:rsidRDefault="00175716" w:rsidP="00CD167A">
      <w:pPr>
        <w:spacing w:after="120" w:line="276" w:lineRule="auto"/>
        <w:jc w:val="both"/>
        <w:rPr>
          <w:sz w:val="22"/>
          <w:szCs w:val="20"/>
          <w:lang w:val="en-US"/>
        </w:rPr>
      </w:pPr>
      <w:r w:rsidRPr="00E232A3">
        <w:rPr>
          <w:sz w:val="22"/>
          <w:szCs w:val="22"/>
        </w:rPr>
        <w:t xml:space="preserve">Where </w:t>
      </w:r>
      <w:r w:rsidR="006609C0">
        <w:rPr>
          <w:sz w:val="22"/>
          <w:szCs w:val="22"/>
        </w:rPr>
        <w:t>a</w:t>
      </w:r>
      <w:r w:rsidR="00256AEC">
        <w:rPr>
          <w:sz w:val="22"/>
          <w:szCs w:val="22"/>
        </w:rPr>
        <w:t xml:space="preserve"> </w:t>
      </w:r>
      <w:r w:rsidR="00256AEC" w:rsidRPr="00E232A3">
        <w:rPr>
          <w:sz w:val="22"/>
          <w:szCs w:val="22"/>
        </w:rPr>
        <w:t xml:space="preserve">bidder’s </w:t>
      </w:r>
      <w:r w:rsidRPr="00E232A3">
        <w:rPr>
          <w:sz w:val="22"/>
          <w:szCs w:val="22"/>
        </w:rPr>
        <w:t xml:space="preserve">proposal leads to a </w:t>
      </w:r>
      <w:r w:rsidR="006609C0">
        <w:rPr>
          <w:sz w:val="22"/>
          <w:szCs w:val="22"/>
        </w:rPr>
        <w:t>Framework Agreement</w:t>
      </w:r>
      <w:r w:rsidRPr="00E232A3">
        <w:rPr>
          <w:sz w:val="22"/>
          <w:szCs w:val="22"/>
        </w:rPr>
        <w:t xml:space="preserve"> between IMS and the Supplier, it is a requirement that IMS acquire</w:t>
      </w:r>
      <w:r w:rsidRPr="00E232A3">
        <w:rPr>
          <w:sz w:val="22"/>
          <w:szCs w:val="20"/>
          <w:lang w:val="en-US"/>
        </w:rPr>
        <w:t xml:space="preserve"> all rights and sole property to any material produced under such a </w:t>
      </w:r>
      <w:r w:rsidR="00C26FF5">
        <w:rPr>
          <w:sz w:val="22"/>
          <w:szCs w:val="20"/>
          <w:lang w:val="en-US"/>
        </w:rPr>
        <w:t>Framework Agreement</w:t>
      </w:r>
      <w:r w:rsidRPr="00E232A3">
        <w:rPr>
          <w:sz w:val="22"/>
          <w:szCs w:val="20"/>
          <w:lang w:val="en-US"/>
        </w:rPr>
        <w:t>.</w:t>
      </w:r>
    </w:p>
    <w:p w14:paraId="638B5B19" w14:textId="77777777" w:rsidR="00886D30" w:rsidRPr="00D03F2B" w:rsidRDefault="00886D30" w:rsidP="00CD167A">
      <w:pPr>
        <w:pStyle w:val="aIMScontractheading"/>
        <w:jc w:val="both"/>
      </w:pPr>
      <w:r>
        <w:t xml:space="preserve">Confidentiality </w:t>
      </w:r>
    </w:p>
    <w:p w14:paraId="7432B255" w14:textId="77777777" w:rsidR="00886D30" w:rsidRDefault="00886D30" w:rsidP="00CD167A">
      <w:pPr>
        <w:spacing w:after="120" w:line="276" w:lineRule="auto"/>
        <w:jc w:val="both"/>
        <w:rPr>
          <w:sz w:val="22"/>
          <w:szCs w:val="20"/>
          <w:lang w:val="en-US"/>
        </w:rPr>
      </w:pPr>
      <w:r>
        <w:rPr>
          <w:sz w:val="22"/>
          <w:szCs w:val="20"/>
          <w:lang w:val="en-US"/>
        </w:rPr>
        <w:t xml:space="preserve">IMS acquires and retains the ownership of all tenders received. IMS will maintain the confidentiality of prices, terms and conditions of all tenders received. </w:t>
      </w:r>
    </w:p>
    <w:p w14:paraId="57F0686E" w14:textId="77777777" w:rsidR="00886D30" w:rsidRDefault="00886D30" w:rsidP="00CD167A">
      <w:pPr>
        <w:pStyle w:val="aIMScontractheading"/>
        <w:jc w:val="both"/>
        <w:rPr>
          <w:lang w:val="en-US"/>
        </w:rPr>
      </w:pPr>
      <w:r>
        <w:rPr>
          <w:lang w:val="en-US"/>
        </w:rPr>
        <w:t>Exclusion grounds</w:t>
      </w:r>
    </w:p>
    <w:p w14:paraId="3CE3200C" w14:textId="77777777" w:rsidR="00886D30" w:rsidRDefault="00886D30" w:rsidP="00CD167A">
      <w:pPr>
        <w:spacing w:after="120" w:line="276" w:lineRule="auto"/>
        <w:jc w:val="both"/>
        <w:rPr>
          <w:sz w:val="22"/>
          <w:szCs w:val="20"/>
          <w:lang w:val="en-US"/>
        </w:rPr>
      </w:pPr>
      <w:r>
        <w:rPr>
          <w:sz w:val="22"/>
          <w:szCs w:val="20"/>
          <w:lang w:val="en-US"/>
        </w:rPr>
        <w:t>IMS reserves the right to exclude bids that are:</w:t>
      </w:r>
    </w:p>
    <w:p w14:paraId="70514F43" w14:textId="4A9F1098" w:rsidR="00886D30" w:rsidRDefault="793C6D53" w:rsidP="00C26FF5">
      <w:pPr>
        <w:pStyle w:val="ListParagraph"/>
        <w:numPr>
          <w:ilvl w:val="0"/>
          <w:numId w:val="6"/>
        </w:numPr>
        <w:spacing w:after="120" w:line="276" w:lineRule="auto"/>
        <w:jc w:val="both"/>
        <w:rPr>
          <w:sz w:val="22"/>
          <w:szCs w:val="22"/>
          <w:lang w:val="en-US"/>
        </w:rPr>
      </w:pPr>
      <w:r w:rsidRPr="4F958FCB">
        <w:rPr>
          <w:sz w:val="22"/>
          <w:szCs w:val="22"/>
          <w:lang w:val="en-US"/>
        </w:rPr>
        <w:t>Subject to a conflict of interest as defined in §</w:t>
      </w:r>
      <w:r w:rsidR="78F6F679" w:rsidRPr="4F958FCB">
        <w:rPr>
          <w:sz w:val="22"/>
          <w:szCs w:val="22"/>
          <w:lang w:val="en-US"/>
        </w:rPr>
        <w:t>6</w:t>
      </w:r>
      <w:r w:rsidRPr="4F958FCB">
        <w:rPr>
          <w:sz w:val="22"/>
          <w:szCs w:val="22"/>
          <w:lang w:val="en-US"/>
        </w:rPr>
        <w:t>;</w:t>
      </w:r>
    </w:p>
    <w:p w14:paraId="7A5AB48C" w14:textId="42A55509" w:rsidR="00886D30" w:rsidRPr="006E6472" w:rsidRDefault="00886D30" w:rsidP="00C26FF5">
      <w:pPr>
        <w:pStyle w:val="ListParagraph"/>
        <w:numPr>
          <w:ilvl w:val="0"/>
          <w:numId w:val="6"/>
        </w:numPr>
        <w:spacing w:after="120" w:line="276" w:lineRule="auto"/>
        <w:jc w:val="both"/>
        <w:rPr>
          <w:sz w:val="22"/>
          <w:szCs w:val="20"/>
          <w:lang w:val="en-US"/>
        </w:rPr>
      </w:pPr>
      <w:r w:rsidRPr="006E6472">
        <w:rPr>
          <w:sz w:val="22"/>
          <w:szCs w:val="20"/>
          <w:lang w:val="en-US"/>
        </w:rPr>
        <w:t>Based on a misrepresentation of information required by IMS as a</w:t>
      </w:r>
      <w:r>
        <w:rPr>
          <w:sz w:val="22"/>
          <w:szCs w:val="20"/>
          <w:lang w:val="en-US"/>
        </w:rPr>
        <w:t xml:space="preserve"> </w:t>
      </w:r>
      <w:r w:rsidRPr="006E6472">
        <w:rPr>
          <w:sz w:val="22"/>
          <w:szCs w:val="20"/>
          <w:lang w:val="en-US"/>
        </w:rPr>
        <w:t xml:space="preserve">condition </w:t>
      </w:r>
      <w:r>
        <w:rPr>
          <w:sz w:val="22"/>
          <w:szCs w:val="20"/>
          <w:lang w:val="en-US"/>
        </w:rPr>
        <w:t xml:space="preserve">to </w:t>
      </w:r>
      <w:r w:rsidRPr="006E6472">
        <w:rPr>
          <w:sz w:val="22"/>
          <w:szCs w:val="20"/>
          <w:lang w:val="en-US"/>
        </w:rPr>
        <w:t>participat</w:t>
      </w:r>
      <w:r>
        <w:rPr>
          <w:sz w:val="22"/>
          <w:szCs w:val="20"/>
          <w:lang w:val="en-US"/>
        </w:rPr>
        <w:t>e</w:t>
      </w:r>
      <w:r w:rsidRPr="006E6472">
        <w:rPr>
          <w:sz w:val="22"/>
          <w:szCs w:val="20"/>
          <w:lang w:val="en-US"/>
        </w:rPr>
        <w:t xml:space="preserve"> in the </w:t>
      </w:r>
      <w:r w:rsidR="00BF0C1A">
        <w:rPr>
          <w:sz w:val="22"/>
          <w:szCs w:val="20"/>
          <w:lang w:val="en-US"/>
        </w:rPr>
        <w:t>Framework</w:t>
      </w:r>
      <w:r>
        <w:rPr>
          <w:sz w:val="22"/>
          <w:szCs w:val="20"/>
          <w:lang w:val="en-US"/>
        </w:rPr>
        <w:t xml:space="preserve"> agreement</w:t>
      </w:r>
      <w:r w:rsidRPr="006E6472">
        <w:rPr>
          <w:sz w:val="22"/>
          <w:szCs w:val="20"/>
          <w:lang w:val="en-US"/>
        </w:rPr>
        <w:t xml:space="preserve"> or fail</w:t>
      </w:r>
      <w:r>
        <w:rPr>
          <w:sz w:val="22"/>
          <w:szCs w:val="20"/>
          <w:lang w:val="en-US"/>
        </w:rPr>
        <w:t>ure</w:t>
      </w:r>
      <w:r w:rsidRPr="006E6472">
        <w:rPr>
          <w:sz w:val="22"/>
          <w:szCs w:val="20"/>
          <w:lang w:val="en-US"/>
        </w:rPr>
        <w:t xml:space="preserve"> to supply this information</w:t>
      </w:r>
      <w:r>
        <w:rPr>
          <w:sz w:val="22"/>
          <w:szCs w:val="20"/>
          <w:lang w:val="en-US"/>
        </w:rPr>
        <w:t>;</w:t>
      </w:r>
    </w:p>
    <w:p w14:paraId="04CD5EC4" w14:textId="77777777" w:rsidR="00886D30" w:rsidRPr="008E689B" w:rsidRDefault="00886D30" w:rsidP="00C26FF5">
      <w:pPr>
        <w:pStyle w:val="ListParagraph"/>
        <w:numPr>
          <w:ilvl w:val="0"/>
          <w:numId w:val="6"/>
        </w:numPr>
        <w:spacing w:after="120" w:line="276" w:lineRule="auto"/>
        <w:jc w:val="both"/>
        <w:rPr>
          <w:sz w:val="22"/>
          <w:szCs w:val="20"/>
          <w:lang w:val="en-US"/>
        </w:rPr>
      </w:pPr>
      <w:r w:rsidRPr="008E689B">
        <w:rPr>
          <w:sz w:val="22"/>
          <w:szCs w:val="20"/>
          <w:lang w:val="en-US"/>
        </w:rPr>
        <w:t>Submitted by bidders that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w:t>
      </w:r>
      <w:r>
        <w:rPr>
          <w:sz w:val="22"/>
          <w:szCs w:val="20"/>
          <w:lang w:val="en-US"/>
        </w:rPr>
        <w:t xml:space="preserve"> </w:t>
      </w:r>
      <w:r w:rsidRPr="008E689B">
        <w:rPr>
          <w:sz w:val="22"/>
          <w:szCs w:val="20"/>
          <w:lang w:val="en-US"/>
        </w:rPr>
        <w:t>for in national legislation or regulations</w:t>
      </w:r>
      <w:r>
        <w:rPr>
          <w:sz w:val="22"/>
          <w:szCs w:val="20"/>
          <w:lang w:val="en-US"/>
        </w:rPr>
        <w:t>;</w:t>
      </w:r>
    </w:p>
    <w:p w14:paraId="55B93B13" w14:textId="77777777" w:rsidR="00886D30" w:rsidRPr="005E7668" w:rsidRDefault="00886D30" w:rsidP="00C26FF5">
      <w:pPr>
        <w:pStyle w:val="ListParagraph"/>
        <w:numPr>
          <w:ilvl w:val="0"/>
          <w:numId w:val="6"/>
        </w:numPr>
        <w:spacing w:after="120" w:line="276" w:lineRule="auto"/>
        <w:jc w:val="both"/>
        <w:rPr>
          <w:sz w:val="22"/>
          <w:szCs w:val="20"/>
          <w:lang w:val="en-US"/>
        </w:rPr>
      </w:pPr>
      <w:r w:rsidRPr="005E7668">
        <w:rPr>
          <w:sz w:val="22"/>
          <w:szCs w:val="20"/>
          <w:lang w:val="en-US"/>
        </w:rPr>
        <w:t xml:space="preserve">Submitted by bidders </w:t>
      </w:r>
      <w:r>
        <w:rPr>
          <w:sz w:val="22"/>
          <w:szCs w:val="20"/>
          <w:lang w:val="en-US"/>
        </w:rPr>
        <w:t xml:space="preserve">that </w:t>
      </w:r>
      <w:r w:rsidRPr="005E7668">
        <w:rPr>
          <w:sz w:val="22"/>
          <w:szCs w:val="20"/>
          <w:lang w:val="en-US"/>
        </w:rPr>
        <w:t>are convicted of an offence concerning their professional conduct by a judgment, which has the force of</w:t>
      </w:r>
      <w:r>
        <w:rPr>
          <w:sz w:val="22"/>
          <w:szCs w:val="20"/>
          <w:lang w:val="en-US"/>
        </w:rPr>
        <w:t xml:space="preserve"> </w:t>
      </w:r>
      <w:r w:rsidRPr="005E7668">
        <w:rPr>
          <w:sz w:val="22"/>
          <w:szCs w:val="20"/>
          <w:lang w:val="en-US"/>
        </w:rPr>
        <w:t>res judicata</w:t>
      </w:r>
      <w:r>
        <w:rPr>
          <w:sz w:val="22"/>
          <w:szCs w:val="20"/>
          <w:lang w:val="en-US"/>
        </w:rPr>
        <w:t>;</w:t>
      </w:r>
    </w:p>
    <w:p w14:paraId="3E1C38BF" w14:textId="77777777" w:rsidR="00886D30" w:rsidRPr="00322937" w:rsidRDefault="00886D30" w:rsidP="00C26FF5">
      <w:pPr>
        <w:pStyle w:val="ListParagraph"/>
        <w:numPr>
          <w:ilvl w:val="0"/>
          <w:numId w:val="6"/>
        </w:numPr>
        <w:spacing w:after="120" w:line="276" w:lineRule="auto"/>
        <w:jc w:val="both"/>
        <w:rPr>
          <w:sz w:val="22"/>
          <w:szCs w:val="20"/>
          <w:lang w:val="en-US"/>
        </w:rPr>
      </w:pPr>
      <w:r w:rsidRPr="00322937">
        <w:rPr>
          <w:sz w:val="22"/>
          <w:szCs w:val="20"/>
          <w:lang w:val="en-US"/>
        </w:rPr>
        <w:lastRenderedPageBreak/>
        <w:t>Submitted by bidders that are guilty of grave professional misconduct proven by any means, which IMS can justify.</w:t>
      </w:r>
    </w:p>
    <w:p w14:paraId="5BB9BFFE" w14:textId="77777777" w:rsidR="00886D30" w:rsidRDefault="00886D30" w:rsidP="00CD167A">
      <w:pPr>
        <w:pStyle w:val="aIMScontractheading"/>
        <w:jc w:val="both"/>
        <w:rPr>
          <w:lang w:val="en-US"/>
        </w:rPr>
      </w:pPr>
      <w:r>
        <w:rPr>
          <w:lang w:val="en-US"/>
        </w:rPr>
        <w:t>Processing of personal data</w:t>
      </w:r>
    </w:p>
    <w:p w14:paraId="1EA7CC0D" w14:textId="5F9E105E" w:rsidR="00886D30" w:rsidRPr="00807709" w:rsidRDefault="00886D30" w:rsidP="00807709">
      <w:pPr>
        <w:pStyle w:val="aIMScontractheading"/>
        <w:numPr>
          <w:ilvl w:val="0"/>
          <w:numId w:val="0"/>
        </w:numPr>
        <w:jc w:val="both"/>
        <w:rPr>
          <w:b w:val="0"/>
          <w:bCs w:val="0"/>
          <w:u w:val="none"/>
          <w:lang w:val="en-US"/>
        </w:rPr>
      </w:pPr>
      <w:r>
        <w:rPr>
          <w:b w:val="0"/>
          <w:bCs w:val="0"/>
          <w:u w:val="none"/>
          <w:lang w:val="en-US"/>
        </w:rPr>
        <w:t xml:space="preserve">IMS will process the personal data included in tender documents and communications received from bidders. </w:t>
      </w:r>
    </w:p>
    <w:p w14:paraId="16926F32" w14:textId="7763F8BD" w:rsidR="00393C52" w:rsidRPr="007560A8" w:rsidRDefault="00393C52" w:rsidP="00CD167A">
      <w:pPr>
        <w:pStyle w:val="aIMScontractheading"/>
        <w:jc w:val="both"/>
      </w:pPr>
      <w:r w:rsidRPr="1DA1861E">
        <w:t>Attachmen</w:t>
      </w:r>
      <w:r w:rsidR="00DF2600">
        <w:t>ts</w:t>
      </w:r>
    </w:p>
    <w:p w14:paraId="5FE0CA44" w14:textId="60E4EA30" w:rsidR="00393C52" w:rsidRPr="00147E71" w:rsidRDefault="00A205B1" w:rsidP="00147E71">
      <w:pPr>
        <w:pStyle w:val="ListParagraph"/>
        <w:numPr>
          <w:ilvl w:val="0"/>
          <w:numId w:val="6"/>
        </w:numPr>
        <w:spacing w:after="120" w:line="276" w:lineRule="auto"/>
        <w:jc w:val="both"/>
        <w:rPr>
          <w:sz w:val="22"/>
          <w:szCs w:val="22"/>
          <w:lang w:val="en-US"/>
        </w:rPr>
      </w:pPr>
      <w:r>
        <w:rPr>
          <w:sz w:val="22"/>
          <w:szCs w:val="22"/>
          <w:lang w:val="en-US"/>
        </w:rPr>
        <w:t>Price list</w:t>
      </w:r>
      <w:r w:rsidR="68E5F82C" w:rsidRPr="4F958FCB">
        <w:rPr>
          <w:sz w:val="22"/>
          <w:szCs w:val="22"/>
          <w:lang w:val="en-US"/>
        </w:rPr>
        <w:t xml:space="preserve"> </w:t>
      </w:r>
      <w:r w:rsidR="37B77179" w:rsidRPr="4F958FCB">
        <w:rPr>
          <w:sz w:val="22"/>
          <w:szCs w:val="22"/>
          <w:lang w:val="en-US"/>
        </w:rPr>
        <w:t>(</w:t>
      </w:r>
      <w:r w:rsidR="0287620B" w:rsidRPr="4F958FCB">
        <w:rPr>
          <w:sz w:val="22"/>
          <w:szCs w:val="22"/>
          <w:lang w:val="en-US"/>
        </w:rPr>
        <w:t xml:space="preserve">Annex </w:t>
      </w:r>
      <w:r>
        <w:rPr>
          <w:sz w:val="22"/>
          <w:szCs w:val="22"/>
          <w:lang w:val="en-US"/>
        </w:rPr>
        <w:t>I</w:t>
      </w:r>
      <w:r w:rsidR="37B77179" w:rsidRPr="4F958FCB">
        <w:rPr>
          <w:sz w:val="22"/>
          <w:szCs w:val="22"/>
          <w:lang w:val="en-US"/>
        </w:rPr>
        <w:t>)</w:t>
      </w:r>
    </w:p>
    <w:p w14:paraId="364AA2EB" w14:textId="6F2D7491" w:rsidR="00497615" w:rsidRPr="00393C52" w:rsidRDefault="00A205B1" w:rsidP="00C26FF5">
      <w:pPr>
        <w:pStyle w:val="ListParagraph"/>
        <w:numPr>
          <w:ilvl w:val="0"/>
          <w:numId w:val="6"/>
        </w:numPr>
        <w:spacing w:after="120" w:line="276" w:lineRule="auto"/>
        <w:jc w:val="both"/>
        <w:rPr>
          <w:sz w:val="22"/>
          <w:szCs w:val="22"/>
          <w:lang w:val="en-US"/>
        </w:rPr>
      </w:pPr>
      <w:r w:rsidRPr="6B620AF3">
        <w:rPr>
          <w:sz w:val="22"/>
          <w:szCs w:val="22"/>
          <w:lang w:val="en-US"/>
        </w:rPr>
        <w:t xml:space="preserve">Draft Framework Agreement – specific and general conditions and call-off order </w:t>
      </w:r>
      <w:r w:rsidR="77AB7AC3" w:rsidRPr="6B620AF3">
        <w:rPr>
          <w:sz w:val="22"/>
          <w:szCs w:val="22"/>
          <w:lang w:val="en-US"/>
        </w:rPr>
        <w:t>(Annex I</w:t>
      </w:r>
      <w:r w:rsidR="03A4135E" w:rsidRPr="6B620AF3">
        <w:rPr>
          <w:sz w:val="22"/>
          <w:szCs w:val="22"/>
          <w:lang w:val="en-US"/>
        </w:rPr>
        <w:t>I</w:t>
      </w:r>
      <w:r w:rsidR="77AB7AC3" w:rsidRPr="6B620AF3">
        <w:rPr>
          <w:sz w:val="22"/>
          <w:szCs w:val="22"/>
          <w:lang w:val="en-US"/>
        </w:rPr>
        <w:t>)</w:t>
      </w:r>
    </w:p>
    <w:p w14:paraId="0D418A71" w14:textId="637251D3" w:rsidR="000262E7" w:rsidRDefault="000262E7">
      <w:pPr>
        <w:rPr>
          <w:sz w:val="22"/>
          <w:szCs w:val="22"/>
        </w:rPr>
      </w:pPr>
      <w:r>
        <w:rPr>
          <w:sz w:val="22"/>
          <w:szCs w:val="22"/>
        </w:rPr>
        <w:br w:type="page"/>
      </w:r>
    </w:p>
    <w:p w14:paraId="6068B1DC" w14:textId="77777777" w:rsidR="00EB6EFA" w:rsidRDefault="00EB6EFA" w:rsidP="00CA3DB2">
      <w:pPr>
        <w:pStyle w:val="Heading4"/>
        <w:spacing w:before="240" w:after="60"/>
        <w:jc w:val="center"/>
        <w:rPr>
          <w:rFonts w:ascii="Arial" w:hAnsi="Arial" w:cs="Arial"/>
          <w:b/>
          <w:bCs/>
          <w:i w:val="0"/>
          <w:iCs w:val="0"/>
          <w:caps/>
          <w:sz w:val="28"/>
          <w:szCs w:val="28"/>
          <w:lang w:eastAsia="da-DK"/>
        </w:rPr>
      </w:pPr>
    </w:p>
    <w:p w14:paraId="62ADE192" w14:textId="62023122" w:rsidR="00EB6EFA" w:rsidRPr="007A760A" w:rsidRDefault="00EB6EFA" w:rsidP="00CA3DB2">
      <w:pPr>
        <w:pStyle w:val="Heading4"/>
        <w:spacing w:before="240" w:after="60"/>
        <w:jc w:val="center"/>
        <w:rPr>
          <w:rFonts w:ascii="Times New Roman" w:hAnsi="Times New Roman"/>
          <w:b/>
          <w:i w:val="0"/>
          <w:iCs w:val="0"/>
          <w:sz w:val="32"/>
        </w:rPr>
      </w:pPr>
      <w:r w:rsidRPr="007A760A">
        <w:rPr>
          <w:rFonts w:ascii="Times New Roman" w:hAnsi="Times New Roman"/>
          <w:b/>
          <w:i w:val="0"/>
          <w:iCs w:val="0"/>
          <w:sz w:val="32"/>
        </w:rPr>
        <w:t xml:space="preserve">Annex </w:t>
      </w:r>
      <w:r w:rsidR="00876F80">
        <w:rPr>
          <w:rFonts w:ascii="Times New Roman" w:hAnsi="Times New Roman"/>
          <w:b/>
          <w:i w:val="0"/>
          <w:iCs w:val="0"/>
          <w:sz w:val="32"/>
        </w:rPr>
        <w:t>II</w:t>
      </w:r>
    </w:p>
    <w:p w14:paraId="6FBF5BB3" w14:textId="28327AC1" w:rsidR="002B712E" w:rsidRPr="007A760A" w:rsidRDefault="002B712E" w:rsidP="00CA3DB2">
      <w:pPr>
        <w:pStyle w:val="Heading4"/>
        <w:spacing w:before="240" w:after="60"/>
        <w:jc w:val="center"/>
        <w:rPr>
          <w:rFonts w:ascii="Times New Roman" w:hAnsi="Times New Roman"/>
          <w:b/>
          <w:i w:val="0"/>
          <w:iCs w:val="0"/>
          <w:sz w:val="32"/>
        </w:rPr>
      </w:pPr>
      <w:r w:rsidRPr="007A760A">
        <w:rPr>
          <w:rFonts w:ascii="Times New Roman" w:hAnsi="Times New Roman"/>
          <w:b/>
          <w:i w:val="0"/>
          <w:iCs w:val="0"/>
          <w:sz w:val="32"/>
        </w:rPr>
        <w:t xml:space="preserve">Draft Framework Agreement </w:t>
      </w:r>
    </w:p>
    <w:p w14:paraId="4B9320FE" w14:textId="5B34901E" w:rsidR="008A2AFB" w:rsidRPr="007A760A" w:rsidRDefault="0093170B" w:rsidP="007A760A">
      <w:pPr>
        <w:jc w:val="both"/>
        <w:outlineLvl w:val="0"/>
        <w:rPr>
          <w:rFonts w:asciiTheme="majorBidi" w:hAnsiTheme="majorBidi" w:cstheme="majorBidi"/>
          <w:b/>
          <w:i/>
          <w:sz w:val="20"/>
          <w:szCs w:val="20"/>
        </w:rPr>
      </w:pPr>
      <w:r w:rsidRPr="007A760A">
        <w:rPr>
          <w:rFonts w:asciiTheme="majorBidi" w:hAnsiTheme="majorBidi" w:cstheme="majorBidi"/>
          <w:b/>
          <w:sz w:val="20"/>
          <w:szCs w:val="20"/>
        </w:rPr>
        <w:t xml:space="preserve">Instructions to candidates: At this stage of the Request for </w:t>
      </w:r>
      <w:r w:rsidR="00EB6EFA" w:rsidRPr="007A760A">
        <w:rPr>
          <w:rFonts w:asciiTheme="majorBidi" w:hAnsiTheme="majorBidi" w:cstheme="majorBidi"/>
          <w:b/>
          <w:sz w:val="20"/>
          <w:szCs w:val="20"/>
        </w:rPr>
        <w:t>Tender</w:t>
      </w:r>
      <w:r w:rsidRPr="007A760A">
        <w:rPr>
          <w:rFonts w:asciiTheme="majorBidi" w:hAnsiTheme="majorBidi" w:cstheme="majorBidi"/>
          <w:b/>
          <w:sz w:val="20"/>
          <w:szCs w:val="20"/>
        </w:rPr>
        <w:t xml:space="preserve">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w:t>
      </w:r>
      <w:r w:rsidRPr="007A760A">
        <w:rPr>
          <w:rFonts w:asciiTheme="majorBidi" w:hAnsiTheme="majorBidi" w:cstheme="majorBidi"/>
          <w:b/>
          <w: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A2AFB" w14:paraId="17792EB8" w14:textId="77777777">
        <w:tc>
          <w:tcPr>
            <w:tcW w:w="4814" w:type="dxa"/>
            <w:tcBorders>
              <w:top w:val="single" w:sz="4" w:space="0" w:color="auto"/>
              <w:left w:val="single" w:sz="4" w:space="0" w:color="auto"/>
              <w:right w:val="single" w:sz="4" w:space="0" w:color="auto"/>
            </w:tcBorders>
          </w:tcPr>
          <w:p w14:paraId="66659FFD" w14:textId="77777777" w:rsidR="008A2AFB" w:rsidRPr="00834CEF" w:rsidRDefault="008A2AFB">
            <w:pPr>
              <w:pStyle w:val="aIMSBodytext"/>
              <w:spacing w:after="120" w:line="276" w:lineRule="auto"/>
              <w:contextualSpacing w:val="0"/>
              <w:rPr>
                <w:i/>
                <w:iCs/>
              </w:rPr>
            </w:pPr>
            <w:bookmarkStart w:id="2" w:name="_Hlk81560698"/>
            <w:r w:rsidRPr="0013208E">
              <w:rPr>
                <w:i/>
                <w:iCs/>
              </w:rPr>
              <w:t>Between</w:t>
            </w:r>
          </w:p>
        </w:tc>
        <w:tc>
          <w:tcPr>
            <w:tcW w:w="4814" w:type="dxa"/>
            <w:tcBorders>
              <w:top w:val="single" w:sz="4" w:space="0" w:color="auto"/>
              <w:left w:val="single" w:sz="4" w:space="0" w:color="auto"/>
              <w:right w:val="single" w:sz="4" w:space="0" w:color="auto"/>
            </w:tcBorders>
          </w:tcPr>
          <w:p w14:paraId="63B7A671" w14:textId="77777777" w:rsidR="008A2AFB" w:rsidRPr="00834CEF" w:rsidRDefault="008A2AFB">
            <w:pPr>
              <w:pStyle w:val="aIMSBodytext"/>
              <w:spacing w:after="120" w:line="276" w:lineRule="auto"/>
              <w:contextualSpacing w:val="0"/>
              <w:rPr>
                <w:i/>
                <w:iCs/>
                <w:lang w:val="fr-FR"/>
              </w:rPr>
            </w:pPr>
            <w:r w:rsidRPr="0013208E">
              <w:rPr>
                <w:i/>
                <w:iCs/>
                <w:lang w:val="fr-FR"/>
              </w:rPr>
              <w:t>and</w:t>
            </w:r>
          </w:p>
        </w:tc>
      </w:tr>
      <w:tr w:rsidR="008A2AFB" w14:paraId="0C246E89" w14:textId="77777777">
        <w:tc>
          <w:tcPr>
            <w:tcW w:w="4814" w:type="dxa"/>
            <w:tcBorders>
              <w:left w:val="single" w:sz="4" w:space="0" w:color="auto"/>
              <w:right w:val="single" w:sz="4" w:space="0" w:color="auto"/>
            </w:tcBorders>
          </w:tcPr>
          <w:p w14:paraId="1F021160" w14:textId="77777777" w:rsidR="008A2AFB" w:rsidRPr="00834CEF" w:rsidRDefault="008A2AFB">
            <w:pPr>
              <w:pStyle w:val="aIMSBodytext"/>
              <w:spacing w:after="0" w:line="276" w:lineRule="auto"/>
              <w:contextualSpacing w:val="0"/>
            </w:pPr>
            <w:r w:rsidRPr="0013208E">
              <w:t>International Media Support (IMS)</w:t>
            </w:r>
          </w:p>
        </w:tc>
        <w:tc>
          <w:tcPr>
            <w:tcW w:w="4814" w:type="dxa"/>
            <w:tcBorders>
              <w:left w:val="single" w:sz="4" w:space="0" w:color="auto"/>
              <w:right w:val="single" w:sz="4" w:space="0" w:color="auto"/>
            </w:tcBorders>
          </w:tcPr>
          <w:p w14:paraId="2D61631F" w14:textId="77777777" w:rsidR="008A2AFB" w:rsidRPr="00AD6A16" w:rsidRDefault="008A2AFB">
            <w:pPr>
              <w:pStyle w:val="aIMSBodytext"/>
              <w:spacing w:after="0" w:line="276" w:lineRule="auto"/>
              <w:contextualSpacing w:val="0"/>
            </w:pPr>
            <w:r w:rsidRPr="00222651">
              <w:t xml:space="preserve">[Insert name of </w:t>
            </w:r>
            <w:r>
              <w:t>person/</w:t>
            </w:r>
            <w:r w:rsidRPr="00222651">
              <w:t>company]</w:t>
            </w:r>
            <w:r w:rsidRPr="00AD6A16">
              <w:t xml:space="preserve"> </w:t>
            </w:r>
            <w:r w:rsidRPr="00AD6A16">
              <w:tab/>
            </w:r>
          </w:p>
        </w:tc>
      </w:tr>
      <w:tr w:rsidR="008A2AFB" w14:paraId="7FA9E12E" w14:textId="77777777">
        <w:tc>
          <w:tcPr>
            <w:tcW w:w="4814" w:type="dxa"/>
            <w:tcBorders>
              <w:left w:val="single" w:sz="4" w:space="0" w:color="auto"/>
              <w:right w:val="single" w:sz="4" w:space="0" w:color="auto"/>
            </w:tcBorders>
          </w:tcPr>
          <w:p w14:paraId="2E709645" w14:textId="77777777" w:rsidR="00A205B1" w:rsidRPr="00A205B1" w:rsidRDefault="00A205B1" w:rsidP="00A205B1">
            <w:pPr>
              <w:pStyle w:val="aIMSBodytext"/>
              <w:spacing w:line="276" w:lineRule="auto"/>
            </w:pPr>
            <w:r w:rsidRPr="00A205B1">
              <w:t>VOX House</w:t>
            </w:r>
          </w:p>
          <w:p w14:paraId="3041A3D1" w14:textId="77777777" w:rsidR="00A205B1" w:rsidRPr="00A205B1" w:rsidRDefault="00A205B1" w:rsidP="00A205B1">
            <w:pPr>
              <w:pStyle w:val="aIMSBodytext"/>
              <w:spacing w:line="276" w:lineRule="auto"/>
            </w:pPr>
            <w:r w:rsidRPr="00A205B1">
              <w:t>Lyngbyvej 100</w:t>
            </w:r>
          </w:p>
          <w:p w14:paraId="61365F17" w14:textId="77777777" w:rsidR="00A205B1" w:rsidRPr="00A205B1" w:rsidRDefault="00A205B1" w:rsidP="00A205B1">
            <w:pPr>
              <w:pStyle w:val="aIMSBodytext"/>
              <w:spacing w:line="276" w:lineRule="auto"/>
            </w:pPr>
            <w:r w:rsidRPr="00A205B1">
              <w:t>2100 Copenhagen Ø</w:t>
            </w:r>
          </w:p>
          <w:p w14:paraId="517A35A1" w14:textId="43DB412F" w:rsidR="008A2AFB" w:rsidRPr="00834CEF" w:rsidRDefault="00A205B1">
            <w:pPr>
              <w:pStyle w:val="aIMSBodytext"/>
              <w:spacing w:after="0" w:line="276" w:lineRule="auto"/>
              <w:contextualSpacing w:val="0"/>
              <w:rPr>
                <w:lang w:val="en-US"/>
              </w:rPr>
            </w:pPr>
            <w:r>
              <w:rPr>
                <w:lang w:val="en-US"/>
              </w:rPr>
              <w:t>Denmark</w:t>
            </w:r>
          </w:p>
        </w:tc>
        <w:tc>
          <w:tcPr>
            <w:tcW w:w="4814" w:type="dxa"/>
            <w:tcBorders>
              <w:left w:val="single" w:sz="4" w:space="0" w:color="auto"/>
              <w:right w:val="single" w:sz="4" w:space="0" w:color="auto"/>
            </w:tcBorders>
          </w:tcPr>
          <w:p w14:paraId="586837A8" w14:textId="77777777" w:rsidR="008A2AFB" w:rsidRPr="0013208E" w:rsidRDefault="008A2AFB">
            <w:pPr>
              <w:pStyle w:val="aIMSBodytext"/>
              <w:spacing w:after="0" w:line="276" w:lineRule="auto"/>
              <w:contextualSpacing w:val="0"/>
              <w:rPr>
                <w:lang w:val="de-DE"/>
              </w:rPr>
            </w:pPr>
            <w:r>
              <w:rPr>
                <w:lang w:val="de-DE"/>
              </w:rPr>
              <w:t>Address</w:t>
            </w:r>
          </w:p>
          <w:p w14:paraId="312BFD87" w14:textId="77777777" w:rsidR="008A2AFB" w:rsidRPr="0013208E" w:rsidRDefault="008A2AFB">
            <w:pPr>
              <w:pStyle w:val="aIMSBodytext"/>
              <w:spacing w:after="0" w:line="276" w:lineRule="auto"/>
              <w:contextualSpacing w:val="0"/>
              <w:rPr>
                <w:i/>
                <w:iCs/>
                <w:lang w:val="fr-FR"/>
              </w:rPr>
            </w:pPr>
          </w:p>
        </w:tc>
      </w:tr>
      <w:tr w:rsidR="008A2AFB" w14:paraId="0CF4A33B" w14:textId="77777777">
        <w:trPr>
          <w:trHeight w:val="340"/>
        </w:trPr>
        <w:tc>
          <w:tcPr>
            <w:tcW w:w="4814" w:type="dxa"/>
            <w:tcBorders>
              <w:left w:val="single" w:sz="4" w:space="0" w:color="auto"/>
              <w:right w:val="single" w:sz="4" w:space="0" w:color="auto"/>
            </w:tcBorders>
            <w:vAlign w:val="center"/>
          </w:tcPr>
          <w:p w14:paraId="3330AA4E" w14:textId="77777777" w:rsidR="008A2AFB" w:rsidRPr="00834CEF" w:rsidRDefault="008A2AFB">
            <w:pPr>
              <w:pStyle w:val="aIMSBodytext"/>
              <w:spacing w:after="0" w:line="276" w:lineRule="auto"/>
              <w:contextualSpacing w:val="0"/>
            </w:pPr>
            <w:r w:rsidRPr="0013208E">
              <w:t>CVR No.: 26487013</w:t>
            </w:r>
          </w:p>
        </w:tc>
        <w:tc>
          <w:tcPr>
            <w:tcW w:w="4814" w:type="dxa"/>
            <w:tcBorders>
              <w:left w:val="single" w:sz="4" w:space="0" w:color="auto"/>
              <w:right w:val="single" w:sz="4" w:space="0" w:color="auto"/>
            </w:tcBorders>
            <w:vAlign w:val="center"/>
          </w:tcPr>
          <w:p w14:paraId="6D025145" w14:textId="77777777" w:rsidR="008A2AFB" w:rsidRPr="00834CEF" w:rsidRDefault="008A2AFB">
            <w:pPr>
              <w:pStyle w:val="aIMSBodytext"/>
              <w:spacing w:after="0" w:line="276" w:lineRule="auto"/>
              <w:contextualSpacing w:val="0"/>
              <w:rPr>
                <w:lang w:val="de-DE"/>
              </w:rPr>
            </w:pPr>
            <w:r>
              <w:t>Registration number:</w:t>
            </w:r>
            <w:r w:rsidRPr="0013208E">
              <w:rPr>
                <w:lang w:val="de-DE"/>
              </w:rPr>
              <w:tab/>
            </w:r>
          </w:p>
        </w:tc>
      </w:tr>
      <w:tr w:rsidR="008A2AFB" w14:paraId="7F40A34E" w14:textId="77777777">
        <w:trPr>
          <w:trHeight w:val="340"/>
        </w:trPr>
        <w:tc>
          <w:tcPr>
            <w:tcW w:w="4814" w:type="dxa"/>
            <w:tcBorders>
              <w:left w:val="single" w:sz="4" w:space="0" w:color="auto"/>
              <w:right w:val="single" w:sz="4" w:space="0" w:color="auto"/>
            </w:tcBorders>
            <w:vAlign w:val="center"/>
          </w:tcPr>
          <w:p w14:paraId="2026B5EC" w14:textId="77777777" w:rsidR="008A2AFB" w:rsidRPr="00834CEF" w:rsidRDefault="008A2AFB">
            <w:pPr>
              <w:pStyle w:val="aIMSBodytext"/>
              <w:spacing w:after="0" w:line="276" w:lineRule="auto"/>
              <w:contextualSpacing w:val="0"/>
            </w:pPr>
            <w:r w:rsidRPr="0013208E">
              <w:t>Telephone: +45 8832 7000</w:t>
            </w:r>
          </w:p>
        </w:tc>
        <w:tc>
          <w:tcPr>
            <w:tcW w:w="4814" w:type="dxa"/>
            <w:tcBorders>
              <w:left w:val="single" w:sz="4" w:space="0" w:color="auto"/>
              <w:right w:val="single" w:sz="4" w:space="0" w:color="auto"/>
            </w:tcBorders>
            <w:vAlign w:val="center"/>
          </w:tcPr>
          <w:p w14:paraId="081DEE03" w14:textId="77777777" w:rsidR="008A2AFB" w:rsidRPr="00834CEF" w:rsidRDefault="008A2AFB">
            <w:pPr>
              <w:pStyle w:val="aIMSBodytext"/>
              <w:spacing w:after="0" w:line="276" w:lineRule="auto"/>
              <w:contextualSpacing w:val="0"/>
            </w:pPr>
            <w:r>
              <w:t xml:space="preserve">Contact person: </w:t>
            </w:r>
            <w:r>
              <w:tab/>
            </w:r>
            <w:r>
              <w:tab/>
            </w:r>
          </w:p>
        </w:tc>
      </w:tr>
      <w:tr w:rsidR="008A2AFB" w14:paraId="4D18C4C1" w14:textId="77777777">
        <w:trPr>
          <w:trHeight w:val="340"/>
        </w:trPr>
        <w:tc>
          <w:tcPr>
            <w:tcW w:w="4814" w:type="dxa"/>
            <w:tcBorders>
              <w:left w:val="single" w:sz="4" w:space="0" w:color="auto"/>
              <w:right w:val="single" w:sz="4" w:space="0" w:color="auto"/>
            </w:tcBorders>
            <w:vAlign w:val="center"/>
          </w:tcPr>
          <w:p w14:paraId="6DC5ECB5" w14:textId="77777777" w:rsidR="008A2AFB" w:rsidRPr="0013208E" w:rsidRDefault="008A2AFB">
            <w:pPr>
              <w:pStyle w:val="aIMSBodytext"/>
              <w:spacing w:after="0" w:line="276" w:lineRule="auto"/>
              <w:contextualSpacing w:val="0"/>
            </w:pPr>
          </w:p>
        </w:tc>
        <w:tc>
          <w:tcPr>
            <w:tcW w:w="4814" w:type="dxa"/>
            <w:tcBorders>
              <w:left w:val="single" w:sz="4" w:space="0" w:color="auto"/>
              <w:right w:val="single" w:sz="4" w:space="0" w:color="auto"/>
            </w:tcBorders>
            <w:vAlign w:val="center"/>
          </w:tcPr>
          <w:p w14:paraId="5D16C1E1" w14:textId="77777777" w:rsidR="008A2AFB" w:rsidRDefault="008A2AFB">
            <w:pPr>
              <w:pStyle w:val="aIMSBodytext"/>
              <w:spacing w:after="0" w:line="276" w:lineRule="auto"/>
              <w:contextualSpacing w:val="0"/>
            </w:pPr>
            <w:r>
              <w:t>Mobile phone:</w:t>
            </w:r>
          </w:p>
        </w:tc>
      </w:tr>
      <w:tr w:rsidR="008A2AFB" w14:paraId="263166C0" w14:textId="77777777">
        <w:trPr>
          <w:trHeight w:val="340"/>
        </w:trPr>
        <w:tc>
          <w:tcPr>
            <w:tcW w:w="4814" w:type="dxa"/>
            <w:tcBorders>
              <w:left w:val="single" w:sz="4" w:space="0" w:color="auto"/>
              <w:right w:val="single" w:sz="4" w:space="0" w:color="auto"/>
            </w:tcBorders>
            <w:vAlign w:val="center"/>
          </w:tcPr>
          <w:p w14:paraId="4A410F28" w14:textId="77777777" w:rsidR="008A2AFB" w:rsidRPr="0013208E" w:rsidRDefault="008A2AFB">
            <w:pPr>
              <w:pStyle w:val="aIMSBodytext"/>
              <w:spacing w:after="0" w:line="276" w:lineRule="auto"/>
              <w:contextualSpacing w:val="0"/>
            </w:pPr>
          </w:p>
        </w:tc>
        <w:tc>
          <w:tcPr>
            <w:tcW w:w="4814" w:type="dxa"/>
            <w:tcBorders>
              <w:left w:val="single" w:sz="4" w:space="0" w:color="auto"/>
              <w:right w:val="single" w:sz="4" w:space="0" w:color="auto"/>
            </w:tcBorders>
            <w:vAlign w:val="center"/>
          </w:tcPr>
          <w:p w14:paraId="3CEF52B7" w14:textId="77777777" w:rsidR="008A2AFB" w:rsidRDefault="008A2AFB">
            <w:pPr>
              <w:pStyle w:val="aIMSBodytext"/>
              <w:spacing w:after="0" w:line="276" w:lineRule="auto"/>
              <w:contextualSpacing w:val="0"/>
              <w:rPr>
                <w:lang w:val="de-DE"/>
              </w:rPr>
            </w:pPr>
            <w:r w:rsidRPr="0013208E">
              <w:rPr>
                <w:lang w:val="de-DE"/>
              </w:rPr>
              <w:t xml:space="preserve">E-mail: </w:t>
            </w:r>
          </w:p>
          <w:p w14:paraId="44450082" w14:textId="77777777" w:rsidR="008A2AFB" w:rsidRPr="00834CEF" w:rsidRDefault="008A2AFB">
            <w:pPr>
              <w:pStyle w:val="aIMSBodytext"/>
              <w:spacing w:after="0" w:line="276" w:lineRule="auto"/>
              <w:contextualSpacing w:val="0"/>
              <w:rPr>
                <w:lang w:val="de-DE"/>
              </w:rPr>
            </w:pPr>
          </w:p>
        </w:tc>
      </w:tr>
      <w:tr w:rsidR="008A2AFB" w14:paraId="12F61CCA" w14:textId="77777777">
        <w:trPr>
          <w:trHeight w:val="340"/>
        </w:trPr>
        <w:tc>
          <w:tcPr>
            <w:tcW w:w="4814" w:type="dxa"/>
            <w:tcBorders>
              <w:left w:val="single" w:sz="4" w:space="0" w:color="auto"/>
              <w:right w:val="single" w:sz="4" w:space="0" w:color="auto"/>
            </w:tcBorders>
            <w:vAlign w:val="center"/>
          </w:tcPr>
          <w:p w14:paraId="503FA053" w14:textId="77777777" w:rsidR="008A2AFB" w:rsidRPr="00AD6A16" w:rsidRDefault="008A2AFB">
            <w:pPr>
              <w:pStyle w:val="aIMSBodytext"/>
              <w:spacing w:after="0" w:line="276" w:lineRule="auto"/>
              <w:contextualSpacing w:val="0"/>
            </w:pPr>
            <w:r w:rsidRPr="00AD6A16">
              <w:t>(hereinafter referred to as “IMS”)</w:t>
            </w:r>
          </w:p>
        </w:tc>
        <w:tc>
          <w:tcPr>
            <w:tcW w:w="4814" w:type="dxa"/>
            <w:tcBorders>
              <w:left w:val="single" w:sz="4" w:space="0" w:color="auto"/>
              <w:right w:val="single" w:sz="4" w:space="0" w:color="auto"/>
            </w:tcBorders>
            <w:vAlign w:val="center"/>
          </w:tcPr>
          <w:p w14:paraId="33F6826B" w14:textId="77777777" w:rsidR="008A2AFB" w:rsidRPr="00AD6A16" w:rsidRDefault="008A2AFB">
            <w:pPr>
              <w:pStyle w:val="aIMSBodytext"/>
              <w:spacing w:after="0" w:line="276" w:lineRule="auto"/>
              <w:contextualSpacing w:val="0"/>
              <w:rPr>
                <w:i/>
                <w:iCs/>
              </w:rPr>
            </w:pPr>
            <w:r w:rsidRPr="00AD6A16">
              <w:t>(Hereinafter referred to as “the</w:t>
            </w:r>
            <w:r w:rsidRPr="003D0EB1">
              <w:t xml:space="preserve"> service provider</w:t>
            </w:r>
            <w:r w:rsidRPr="00AD6A16">
              <w:t>”)</w:t>
            </w:r>
          </w:p>
        </w:tc>
      </w:tr>
    </w:tbl>
    <w:bookmarkEnd w:id="2"/>
    <w:p w14:paraId="06BB23AA" w14:textId="77777777" w:rsidR="008A2AFB" w:rsidRPr="00E50EE0" w:rsidRDefault="008A2AFB" w:rsidP="008A2AFB">
      <w:pPr>
        <w:spacing w:before="240" w:line="276" w:lineRule="auto"/>
        <w:jc w:val="center"/>
        <w:rPr>
          <w:b/>
        </w:rPr>
      </w:pPr>
      <w:r w:rsidRPr="00E50EE0">
        <w:rPr>
          <w:b/>
        </w:rPr>
        <w:t>PART 1. SPECIFIC CONDITIONS</w:t>
      </w:r>
    </w:p>
    <w:p w14:paraId="5453DFA9" w14:textId="77777777" w:rsidR="008A2AFB" w:rsidRPr="002618CE" w:rsidRDefault="008A2AFB" w:rsidP="008A2AFB">
      <w:pPr>
        <w:pStyle w:val="ListParagraph"/>
        <w:numPr>
          <w:ilvl w:val="0"/>
          <w:numId w:val="15"/>
        </w:numPr>
        <w:spacing w:before="120" w:after="120" w:line="276" w:lineRule="auto"/>
        <w:ind w:left="357" w:hanging="357"/>
        <w:contextualSpacing w:val="0"/>
        <w:rPr>
          <w:b/>
          <w:sz w:val="22"/>
        </w:rPr>
      </w:pPr>
      <w:r w:rsidRPr="002618CE">
        <w:rPr>
          <w:b/>
          <w:sz w:val="22"/>
        </w:rPr>
        <w:t>ASSIGNMENT</w:t>
      </w:r>
    </w:p>
    <w:p w14:paraId="30B84B5C" w14:textId="4D608ECD" w:rsidR="008A2AFB" w:rsidRDefault="008A2AFB" w:rsidP="008A2AFB">
      <w:pPr>
        <w:overflowPunct w:val="0"/>
        <w:autoSpaceDE w:val="0"/>
        <w:autoSpaceDN w:val="0"/>
        <w:adjustRightInd w:val="0"/>
        <w:spacing w:after="120" w:line="276" w:lineRule="auto"/>
        <w:ind w:left="284"/>
        <w:textAlignment w:val="baseline"/>
        <w:rPr>
          <w:sz w:val="22"/>
        </w:rPr>
      </w:pPr>
      <w:bookmarkStart w:id="3" w:name="_Hlk499628549"/>
      <w:r w:rsidRPr="00E50EE0">
        <w:rPr>
          <w:sz w:val="22"/>
        </w:rPr>
        <w:t xml:space="preserve">The </w:t>
      </w:r>
      <w:r>
        <w:rPr>
          <w:sz w:val="22"/>
        </w:rPr>
        <w:t>service provider</w:t>
      </w:r>
      <w:r w:rsidRPr="00E50EE0">
        <w:rPr>
          <w:sz w:val="22"/>
        </w:rPr>
        <w:t xml:space="preserve"> is hereby </w:t>
      </w:r>
      <w:r>
        <w:rPr>
          <w:sz w:val="22"/>
        </w:rPr>
        <w:t>Framework agreement</w:t>
      </w:r>
      <w:r w:rsidRPr="00E50EE0">
        <w:rPr>
          <w:sz w:val="22"/>
        </w:rPr>
        <w:t xml:space="preserve">ed by IMS to fulfil the tasks </w:t>
      </w:r>
      <w:r>
        <w:rPr>
          <w:sz w:val="22"/>
        </w:rPr>
        <w:t xml:space="preserve">of </w:t>
      </w:r>
      <w:bookmarkEnd w:id="3"/>
      <w:r w:rsidRPr="0024656B">
        <w:rPr>
          <w:sz w:val="22"/>
          <w:highlight w:val="yellow"/>
        </w:rPr>
        <w:t>[……..]</w:t>
      </w:r>
      <w:r>
        <w:rPr>
          <w:sz w:val="22"/>
        </w:rPr>
        <w:t>. The scope of work constitutes the following services:</w:t>
      </w:r>
    </w:p>
    <w:p w14:paraId="292FD0A8" w14:textId="77777777" w:rsidR="008A2AFB" w:rsidRPr="00A926D1" w:rsidRDefault="008A2AFB" w:rsidP="008A2AFB">
      <w:pPr>
        <w:pStyle w:val="reviewnorm"/>
        <w:numPr>
          <w:ilvl w:val="0"/>
          <w:numId w:val="16"/>
        </w:numPr>
        <w:spacing w:before="0" w:line="276" w:lineRule="auto"/>
        <w:rPr>
          <w:highlight w:val="yellow"/>
        </w:rPr>
      </w:pPr>
      <w:r w:rsidRPr="00A926D1">
        <w:rPr>
          <w:highlight w:val="yellow"/>
        </w:rPr>
        <w:t xml:space="preserve">…. </w:t>
      </w:r>
    </w:p>
    <w:p w14:paraId="2A647468" w14:textId="77777777" w:rsidR="008A2AFB" w:rsidRDefault="008A2AFB" w:rsidP="008A2AFB">
      <w:pPr>
        <w:overflowPunct w:val="0"/>
        <w:autoSpaceDE w:val="0"/>
        <w:autoSpaceDN w:val="0"/>
        <w:adjustRightInd w:val="0"/>
        <w:spacing w:after="120" w:line="276" w:lineRule="auto"/>
        <w:ind w:left="284"/>
        <w:textAlignment w:val="baseline"/>
        <w:rPr>
          <w:sz w:val="22"/>
        </w:rPr>
      </w:pPr>
      <w:r>
        <w:rPr>
          <w:sz w:val="22"/>
        </w:rPr>
        <w:t>Under the provisions of this framework agreement, upon the request of IMS</w:t>
      </w:r>
      <w:r w:rsidRPr="002A10A2">
        <w:rPr>
          <w:sz w:val="22"/>
        </w:rPr>
        <w:t>, the service provider shall undertake individual assignments as defined in a call-off order.</w:t>
      </w:r>
    </w:p>
    <w:p w14:paraId="6AD2762C" w14:textId="77777777" w:rsidR="008A2AFB" w:rsidRDefault="008A2AFB" w:rsidP="008A2AFB">
      <w:pPr>
        <w:overflowPunct w:val="0"/>
        <w:autoSpaceDE w:val="0"/>
        <w:autoSpaceDN w:val="0"/>
        <w:adjustRightInd w:val="0"/>
        <w:spacing w:after="120" w:line="276" w:lineRule="auto"/>
        <w:ind w:left="284"/>
        <w:textAlignment w:val="baseline"/>
        <w:rPr>
          <w:sz w:val="22"/>
        </w:rPr>
      </w:pPr>
      <w:r>
        <w:rPr>
          <w:sz w:val="22"/>
        </w:rPr>
        <w:t xml:space="preserve">This framework agreement does not contain any guarantee for volume or number of assignments. </w:t>
      </w:r>
    </w:p>
    <w:p w14:paraId="270C5F43" w14:textId="77777777" w:rsidR="008A2AFB" w:rsidRDefault="008A2AFB" w:rsidP="008A2AFB">
      <w:pPr>
        <w:widowControl w:val="0"/>
        <w:suppressAutoHyphens/>
        <w:overflowPunct w:val="0"/>
        <w:autoSpaceDE w:val="0"/>
        <w:autoSpaceDN w:val="0"/>
        <w:adjustRightInd w:val="0"/>
        <w:spacing w:before="120" w:after="120"/>
        <w:textAlignment w:val="baseline"/>
        <w:rPr>
          <w:b/>
          <w:i/>
          <w:color w:val="000000" w:themeColor="text1"/>
          <w:spacing w:val="-2"/>
          <w:sz w:val="22"/>
          <w:shd w:val="clear" w:color="auto" w:fill="D0CECE" w:themeFill="background2" w:themeFillShade="E6"/>
        </w:rPr>
      </w:pPr>
    </w:p>
    <w:p w14:paraId="20AF48C3" w14:textId="77777777" w:rsidR="008A2AFB" w:rsidRPr="002618CE" w:rsidRDefault="008A2AFB" w:rsidP="008A2AFB">
      <w:pPr>
        <w:pStyle w:val="ListParagraph"/>
        <w:numPr>
          <w:ilvl w:val="0"/>
          <w:numId w:val="15"/>
        </w:numPr>
        <w:spacing w:before="200" w:after="120" w:line="276" w:lineRule="auto"/>
        <w:ind w:left="357" w:hanging="357"/>
        <w:contextualSpacing w:val="0"/>
        <w:rPr>
          <w:b/>
          <w:sz w:val="22"/>
        </w:rPr>
      </w:pPr>
      <w:r>
        <w:rPr>
          <w:b/>
          <w:sz w:val="22"/>
        </w:rPr>
        <w:t>FRAMEWORK AGEREEMENT PERIOD</w:t>
      </w:r>
    </w:p>
    <w:p w14:paraId="7F8715E3" w14:textId="2E9FD264" w:rsidR="008A2AFB" w:rsidRPr="002A10A2" w:rsidRDefault="008A2AFB" w:rsidP="008A2AFB">
      <w:pPr>
        <w:overflowPunct w:val="0"/>
        <w:autoSpaceDE w:val="0"/>
        <w:autoSpaceDN w:val="0"/>
        <w:adjustRightInd w:val="0"/>
        <w:spacing w:line="360" w:lineRule="auto"/>
        <w:ind w:left="284"/>
        <w:textAlignment w:val="baseline"/>
        <w:rPr>
          <w:sz w:val="22"/>
        </w:rPr>
      </w:pPr>
      <w:r w:rsidRPr="002A10A2">
        <w:rPr>
          <w:sz w:val="22"/>
        </w:rPr>
        <w:t xml:space="preserve">The </w:t>
      </w:r>
      <w:r>
        <w:rPr>
          <w:sz w:val="22"/>
        </w:rPr>
        <w:t xml:space="preserve">Framework </w:t>
      </w:r>
      <w:r w:rsidRPr="002A10A2">
        <w:rPr>
          <w:sz w:val="22"/>
        </w:rPr>
        <w:t xml:space="preserve">agreement period is </w:t>
      </w:r>
      <w:r w:rsidR="00A205B1">
        <w:rPr>
          <w:sz w:val="22"/>
        </w:rPr>
        <w:t>1 year from the date of signing</w:t>
      </w:r>
      <w:r w:rsidRPr="002A10A2">
        <w:rPr>
          <w:sz w:val="22"/>
        </w:rPr>
        <w:t xml:space="preserve">. </w:t>
      </w:r>
    </w:p>
    <w:p w14:paraId="7C5F9661" w14:textId="2C242171" w:rsidR="008A2AFB" w:rsidRPr="00707CC5" w:rsidRDefault="008A2AFB" w:rsidP="008A2AFB">
      <w:pPr>
        <w:overflowPunct w:val="0"/>
        <w:autoSpaceDE w:val="0"/>
        <w:autoSpaceDN w:val="0"/>
        <w:adjustRightInd w:val="0"/>
        <w:spacing w:line="276" w:lineRule="auto"/>
        <w:ind w:left="284"/>
        <w:textAlignment w:val="baseline"/>
        <w:rPr>
          <w:sz w:val="22"/>
        </w:rPr>
      </w:pPr>
      <w:r w:rsidRPr="002A10A2">
        <w:rPr>
          <w:sz w:val="22"/>
        </w:rPr>
        <w:t xml:space="preserve">The </w:t>
      </w:r>
      <w:r>
        <w:rPr>
          <w:sz w:val="22"/>
        </w:rPr>
        <w:t xml:space="preserve">Framework agreement </w:t>
      </w:r>
      <w:r w:rsidRPr="002A10A2">
        <w:rPr>
          <w:sz w:val="22"/>
        </w:rPr>
        <w:t xml:space="preserve">will </w:t>
      </w:r>
      <w:r w:rsidRPr="0024656B">
        <w:rPr>
          <w:sz w:val="22"/>
          <w:highlight w:val="yellow"/>
        </w:rPr>
        <w:t>be subject to</w:t>
      </w:r>
      <w:r>
        <w:rPr>
          <w:sz w:val="22"/>
        </w:rPr>
        <w:t xml:space="preserve"> prolongation</w:t>
      </w:r>
      <w:r w:rsidR="00A205B1">
        <w:rPr>
          <w:sz w:val="22"/>
        </w:rPr>
        <w:t xml:space="preserve"> if </w:t>
      </w:r>
      <w:r>
        <w:rPr>
          <w:sz w:val="22"/>
        </w:rPr>
        <w:t>motivated by operational reasons</w:t>
      </w:r>
      <w:r w:rsidR="0056262B">
        <w:rPr>
          <w:sz w:val="22"/>
        </w:rPr>
        <w:t xml:space="preserve"> for no more than 3 years total</w:t>
      </w:r>
      <w:r>
        <w:rPr>
          <w:sz w:val="22"/>
        </w:rPr>
        <w:t xml:space="preserve">. </w:t>
      </w:r>
      <w:r w:rsidRPr="00707CC5">
        <w:rPr>
          <w:sz w:val="22"/>
        </w:rPr>
        <w:t xml:space="preserve"> </w:t>
      </w:r>
    </w:p>
    <w:p w14:paraId="7A18FD3F" w14:textId="77777777" w:rsidR="008A2AFB" w:rsidRDefault="008A2AFB" w:rsidP="008A2AFB">
      <w:pPr>
        <w:overflowPunct w:val="0"/>
        <w:autoSpaceDE w:val="0"/>
        <w:autoSpaceDN w:val="0"/>
        <w:adjustRightInd w:val="0"/>
        <w:spacing w:line="360" w:lineRule="auto"/>
        <w:ind w:left="284"/>
        <w:textAlignment w:val="baseline"/>
        <w:rPr>
          <w:sz w:val="22"/>
        </w:rPr>
      </w:pPr>
    </w:p>
    <w:p w14:paraId="2BB85D63" w14:textId="77777777" w:rsidR="008A2AFB" w:rsidRPr="00E50EE0" w:rsidRDefault="008A2AFB" w:rsidP="008A2AFB">
      <w:pPr>
        <w:pStyle w:val="ListParagraph"/>
        <w:numPr>
          <w:ilvl w:val="0"/>
          <w:numId w:val="15"/>
        </w:numPr>
        <w:spacing w:before="200" w:after="120" w:line="276" w:lineRule="auto"/>
        <w:ind w:left="357" w:hanging="357"/>
        <w:contextualSpacing w:val="0"/>
        <w:rPr>
          <w:b/>
        </w:rPr>
      </w:pPr>
      <w:r w:rsidRPr="002618CE">
        <w:rPr>
          <w:b/>
          <w:sz w:val="22"/>
        </w:rPr>
        <w:t>FEE</w:t>
      </w:r>
      <w:r>
        <w:rPr>
          <w:b/>
          <w:sz w:val="22"/>
        </w:rPr>
        <w:t xml:space="preserve"> AND ELIGIBLE EXPENSES</w:t>
      </w:r>
    </w:p>
    <w:p w14:paraId="5AE37069" w14:textId="36D88609" w:rsidR="008A2AFB" w:rsidRPr="00A90876" w:rsidRDefault="008A2AFB" w:rsidP="480050CB">
      <w:pPr>
        <w:overflowPunct w:val="0"/>
        <w:autoSpaceDE w:val="0"/>
        <w:autoSpaceDN w:val="0"/>
        <w:adjustRightInd w:val="0"/>
        <w:spacing w:before="120" w:after="120"/>
        <w:ind w:left="284"/>
        <w:textAlignment w:val="baseline"/>
        <w:rPr>
          <w:spacing w:val="-2"/>
          <w:sz w:val="22"/>
          <w:szCs w:val="22"/>
        </w:rPr>
      </w:pPr>
      <w:r w:rsidRPr="480050CB">
        <w:rPr>
          <w:spacing w:val="-2"/>
          <w:sz w:val="22"/>
          <w:szCs w:val="22"/>
        </w:rPr>
        <w:t>If an assignment under this framework agreement contains eligible expenses, these must be reasonable, relate to the agreement, and fall within the agreement period.</w:t>
      </w:r>
    </w:p>
    <w:p w14:paraId="625C56FE" w14:textId="77777777" w:rsidR="008A2AFB" w:rsidRPr="00E50EE0" w:rsidRDefault="008A2AFB" w:rsidP="008A2AFB">
      <w:pPr>
        <w:widowControl w:val="0"/>
        <w:suppressAutoHyphens/>
        <w:overflowPunct w:val="0"/>
        <w:autoSpaceDE w:val="0"/>
        <w:autoSpaceDN w:val="0"/>
        <w:adjustRightInd w:val="0"/>
        <w:spacing w:before="240" w:after="120" w:line="276" w:lineRule="auto"/>
        <w:ind w:left="284"/>
        <w:textAlignment w:val="baseline"/>
        <w:rPr>
          <w:bCs/>
          <w:i/>
          <w:color w:val="00B050"/>
          <w:spacing w:val="-2"/>
          <w:sz w:val="22"/>
        </w:rPr>
      </w:pPr>
      <w:r>
        <w:rPr>
          <w:b/>
          <w:i/>
          <w:color w:val="000000" w:themeColor="text1"/>
          <w:spacing w:val="-2"/>
          <w:sz w:val="22"/>
        </w:rPr>
        <w:t>OUTPUT</w:t>
      </w:r>
      <w:r w:rsidRPr="007770B3">
        <w:rPr>
          <w:b/>
          <w:i/>
          <w:color w:val="000000" w:themeColor="text1"/>
          <w:spacing w:val="-2"/>
          <w:sz w:val="22"/>
        </w:rPr>
        <w:t xml:space="preserve"> BASED</w:t>
      </w:r>
    </w:p>
    <w:p w14:paraId="0B8228DE" w14:textId="77777777" w:rsidR="008A2AFB" w:rsidRDefault="008A2AFB" w:rsidP="008A2AFB">
      <w:pPr>
        <w:overflowPunct w:val="0"/>
        <w:autoSpaceDE w:val="0"/>
        <w:autoSpaceDN w:val="0"/>
        <w:adjustRightInd w:val="0"/>
        <w:spacing w:after="120" w:line="276" w:lineRule="auto"/>
        <w:ind w:left="284"/>
        <w:textAlignment w:val="baseline"/>
        <w:rPr>
          <w:sz w:val="22"/>
        </w:rPr>
      </w:pPr>
      <w:r w:rsidRPr="00E50EE0">
        <w:rPr>
          <w:sz w:val="22"/>
        </w:rPr>
        <w:t xml:space="preserve">The daily fee </w:t>
      </w:r>
      <w:r>
        <w:rPr>
          <w:sz w:val="22"/>
        </w:rPr>
        <w:t xml:space="preserve">for </w:t>
      </w:r>
      <w:r w:rsidRPr="00A926D1">
        <w:rPr>
          <w:sz w:val="22"/>
          <w:highlight w:val="yellow"/>
        </w:rPr>
        <w:t>……………………………</w:t>
      </w:r>
      <w:r w:rsidRPr="00E50EE0">
        <w:rPr>
          <w:sz w:val="22"/>
        </w:rPr>
        <w:t>is</w:t>
      </w:r>
      <w:r>
        <w:rPr>
          <w:sz w:val="22"/>
        </w:rPr>
        <w:t xml:space="preserve"> listed below:</w:t>
      </w:r>
    </w:p>
    <w:tbl>
      <w:tblPr>
        <w:tblStyle w:val="TableGrid"/>
        <w:tblW w:w="0" w:type="auto"/>
        <w:tblInd w:w="284" w:type="dxa"/>
        <w:tblCellMar>
          <w:top w:w="57" w:type="dxa"/>
          <w:left w:w="57" w:type="dxa"/>
          <w:bottom w:w="57" w:type="dxa"/>
          <w:right w:w="57" w:type="dxa"/>
        </w:tblCellMar>
        <w:tblLook w:val="04A0" w:firstRow="1" w:lastRow="0" w:firstColumn="1" w:lastColumn="0" w:noHBand="0" w:noVBand="1"/>
      </w:tblPr>
      <w:tblGrid>
        <w:gridCol w:w="4247"/>
        <w:gridCol w:w="2583"/>
      </w:tblGrid>
      <w:tr w:rsidR="008A2AFB" w14:paraId="4BF0CE32" w14:textId="77777777">
        <w:trPr>
          <w:trHeight w:val="252"/>
        </w:trPr>
        <w:tc>
          <w:tcPr>
            <w:tcW w:w="4247" w:type="dxa"/>
            <w:vAlign w:val="center"/>
          </w:tcPr>
          <w:p w14:paraId="1B6670EB" w14:textId="77777777" w:rsidR="008A2AFB" w:rsidRPr="00222651" w:rsidRDefault="008A2AFB">
            <w:pPr>
              <w:overflowPunct w:val="0"/>
              <w:autoSpaceDE w:val="0"/>
              <w:autoSpaceDN w:val="0"/>
              <w:adjustRightInd w:val="0"/>
              <w:textAlignment w:val="baseline"/>
              <w:rPr>
                <w:sz w:val="22"/>
              </w:rPr>
            </w:pPr>
          </w:p>
        </w:tc>
        <w:tc>
          <w:tcPr>
            <w:tcW w:w="2583" w:type="dxa"/>
            <w:vAlign w:val="center"/>
          </w:tcPr>
          <w:p w14:paraId="4406978D" w14:textId="77777777" w:rsidR="008A2AFB" w:rsidRPr="0013208E" w:rsidRDefault="008A2AFB">
            <w:pPr>
              <w:overflowPunct w:val="0"/>
              <w:autoSpaceDE w:val="0"/>
              <w:autoSpaceDN w:val="0"/>
              <w:adjustRightInd w:val="0"/>
              <w:jc w:val="right"/>
              <w:textAlignment w:val="baseline"/>
              <w:rPr>
                <w:sz w:val="22"/>
              </w:rPr>
            </w:pPr>
          </w:p>
        </w:tc>
      </w:tr>
      <w:tr w:rsidR="008A2AFB" w14:paraId="4E01049F" w14:textId="77777777">
        <w:trPr>
          <w:trHeight w:val="252"/>
        </w:trPr>
        <w:tc>
          <w:tcPr>
            <w:tcW w:w="4247" w:type="dxa"/>
            <w:vAlign w:val="center"/>
          </w:tcPr>
          <w:p w14:paraId="70232310" w14:textId="77777777" w:rsidR="008A2AFB" w:rsidRDefault="008A2AFB">
            <w:pPr>
              <w:overflowPunct w:val="0"/>
              <w:autoSpaceDE w:val="0"/>
              <w:autoSpaceDN w:val="0"/>
              <w:adjustRightInd w:val="0"/>
              <w:textAlignment w:val="baseline"/>
              <w:rPr>
                <w:sz w:val="22"/>
              </w:rPr>
            </w:pPr>
          </w:p>
        </w:tc>
        <w:tc>
          <w:tcPr>
            <w:tcW w:w="2583" w:type="dxa"/>
            <w:vAlign w:val="center"/>
          </w:tcPr>
          <w:p w14:paraId="0F0500EC" w14:textId="77777777" w:rsidR="008A2AFB" w:rsidRPr="0013208E" w:rsidRDefault="008A2AFB">
            <w:pPr>
              <w:overflowPunct w:val="0"/>
              <w:autoSpaceDE w:val="0"/>
              <w:autoSpaceDN w:val="0"/>
              <w:adjustRightInd w:val="0"/>
              <w:jc w:val="right"/>
              <w:textAlignment w:val="baseline"/>
              <w:rPr>
                <w:sz w:val="22"/>
                <w:highlight w:val="yellow"/>
              </w:rPr>
            </w:pPr>
          </w:p>
        </w:tc>
      </w:tr>
      <w:tr w:rsidR="008A2AFB" w14:paraId="3F121F97" w14:textId="77777777">
        <w:trPr>
          <w:trHeight w:val="241"/>
        </w:trPr>
        <w:tc>
          <w:tcPr>
            <w:tcW w:w="4247" w:type="dxa"/>
            <w:tcBorders>
              <w:bottom w:val="single" w:sz="12" w:space="0" w:color="auto"/>
            </w:tcBorders>
            <w:vAlign w:val="center"/>
          </w:tcPr>
          <w:p w14:paraId="181B2C05" w14:textId="77777777" w:rsidR="008A2AFB" w:rsidRPr="00D35C77" w:rsidRDefault="008A2AFB">
            <w:pPr>
              <w:overflowPunct w:val="0"/>
              <w:autoSpaceDE w:val="0"/>
              <w:autoSpaceDN w:val="0"/>
              <w:adjustRightInd w:val="0"/>
              <w:textAlignment w:val="baseline"/>
              <w:rPr>
                <w:sz w:val="22"/>
              </w:rPr>
            </w:pPr>
          </w:p>
        </w:tc>
        <w:tc>
          <w:tcPr>
            <w:tcW w:w="2583" w:type="dxa"/>
            <w:tcBorders>
              <w:bottom w:val="single" w:sz="12" w:space="0" w:color="auto"/>
            </w:tcBorders>
            <w:vAlign w:val="center"/>
          </w:tcPr>
          <w:p w14:paraId="657470A4" w14:textId="77777777" w:rsidR="008A2AFB" w:rsidRPr="0013208E" w:rsidRDefault="008A2AFB">
            <w:pPr>
              <w:overflowPunct w:val="0"/>
              <w:autoSpaceDE w:val="0"/>
              <w:autoSpaceDN w:val="0"/>
              <w:adjustRightInd w:val="0"/>
              <w:jc w:val="right"/>
              <w:textAlignment w:val="baseline"/>
              <w:rPr>
                <w:sz w:val="22"/>
                <w:highlight w:val="yellow"/>
              </w:rPr>
            </w:pPr>
          </w:p>
        </w:tc>
      </w:tr>
    </w:tbl>
    <w:p w14:paraId="3552BFCB" w14:textId="77777777" w:rsidR="008A2AFB" w:rsidRPr="002618CE" w:rsidRDefault="008A2AFB" w:rsidP="008A2AFB">
      <w:pPr>
        <w:pStyle w:val="ListParagraph"/>
        <w:numPr>
          <w:ilvl w:val="0"/>
          <w:numId w:val="15"/>
        </w:numPr>
        <w:spacing w:before="240" w:after="120" w:line="276" w:lineRule="auto"/>
        <w:ind w:left="357" w:hanging="357"/>
        <w:contextualSpacing w:val="0"/>
        <w:rPr>
          <w:b/>
          <w:sz w:val="22"/>
        </w:rPr>
      </w:pPr>
      <w:r w:rsidRPr="002618CE">
        <w:rPr>
          <w:b/>
          <w:sz w:val="22"/>
        </w:rPr>
        <w:t>PAYMENT CONDITIONS</w:t>
      </w:r>
    </w:p>
    <w:p w14:paraId="4294A3B7" w14:textId="77777777" w:rsidR="008A2AFB" w:rsidRPr="00E50EE0" w:rsidRDefault="008A2AFB" w:rsidP="008A2AFB">
      <w:pPr>
        <w:pStyle w:val="ListParagraph"/>
        <w:numPr>
          <w:ilvl w:val="1"/>
          <w:numId w:val="15"/>
        </w:numPr>
        <w:spacing w:before="40" w:after="80" w:line="276" w:lineRule="auto"/>
        <w:ind w:left="788" w:hanging="431"/>
        <w:contextualSpacing w:val="0"/>
        <w:rPr>
          <w:b/>
        </w:rPr>
      </w:pPr>
      <w:r w:rsidRPr="00E50EE0">
        <w:rPr>
          <w:b/>
          <w:sz w:val="22"/>
        </w:rPr>
        <w:t>Social charges, taxes, etc.</w:t>
      </w:r>
    </w:p>
    <w:p w14:paraId="5B597C92" w14:textId="77777777" w:rsidR="008A2AFB" w:rsidRPr="00E50EE0" w:rsidRDefault="008A2AFB" w:rsidP="008A2AFB">
      <w:pPr>
        <w:overflowPunct w:val="0"/>
        <w:autoSpaceDE w:val="0"/>
        <w:autoSpaceDN w:val="0"/>
        <w:adjustRightInd w:val="0"/>
        <w:spacing w:line="276" w:lineRule="auto"/>
        <w:ind w:left="567"/>
        <w:textAlignment w:val="baseline"/>
        <w:rPr>
          <w:sz w:val="22"/>
        </w:rPr>
      </w:pPr>
      <w:r w:rsidRPr="00E50EE0">
        <w:rPr>
          <w:sz w:val="22"/>
        </w:rPr>
        <w:t xml:space="preserve">The </w:t>
      </w:r>
      <w:r>
        <w:rPr>
          <w:sz w:val="22"/>
        </w:rPr>
        <w:t>service provider</w:t>
      </w:r>
      <w:r w:rsidRPr="00E50EE0">
        <w:rPr>
          <w:sz w:val="22"/>
        </w:rPr>
        <w:t xml:space="preserve"> shall be responsible for all payments of social charges, personal income taxes, value added taxes (VAT), and other statutory contributions which may be imposed on the </w:t>
      </w:r>
      <w:r>
        <w:rPr>
          <w:sz w:val="22"/>
        </w:rPr>
        <w:t>service provider</w:t>
      </w:r>
      <w:r w:rsidRPr="00E50EE0">
        <w:rPr>
          <w:sz w:val="22"/>
        </w:rPr>
        <w:t xml:space="preserve"> in relation to this</w:t>
      </w:r>
      <w:r>
        <w:rPr>
          <w:sz w:val="22"/>
        </w:rPr>
        <w:t xml:space="preserve"> framework</w:t>
      </w:r>
      <w:r w:rsidRPr="00E50EE0">
        <w:rPr>
          <w:sz w:val="22"/>
        </w:rPr>
        <w:t xml:space="preserve"> </w:t>
      </w:r>
      <w:r>
        <w:rPr>
          <w:sz w:val="22"/>
        </w:rPr>
        <w:t>agreement</w:t>
      </w:r>
      <w:r w:rsidRPr="00E50EE0">
        <w:rPr>
          <w:sz w:val="22"/>
        </w:rPr>
        <w:t>. IMS shall under no circumstances be required to make any such payments.</w:t>
      </w:r>
    </w:p>
    <w:p w14:paraId="130CC5C2" w14:textId="77777777" w:rsidR="008A2AFB" w:rsidRPr="00E50EE0" w:rsidRDefault="008A2AFB" w:rsidP="008A2AFB">
      <w:pPr>
        <w:pStyle w:val="ListParagraph"/>
        <w:numPr>
          <w:ilvl w:val="1"/>
          <w:numId w:val="15"/>
        </w:numPr>
        <w:spacing w:before="240" w:after="120" w:line="276" w:lineRule="auto"/>
        <w:ind w:left="788" w:hanging="431"/>
        <w:contextualSpacing w:val="0"/>
        <w:rPr>
          <w:b/>
          <w:sz w:val="22"/>
          <w:szCs w:val="20"/>
        </w:rPr>
      </w:pPr>
      <w:r w:rsidRPr="00E50EE0">
        <w:rPr>
          <w:b/>
          <w:spacing w:val="-2"/>
          <w:sz w:val="22"/>
          <w:szCs w:val="20"/>
        </w:rPr>
        <w:t>Payment of fee</w:t>
      </w:r>
    </w:p>
    <w:p w14:paraId="6C0B5959" w14:textId="77777777" w:rsidR="008A2AFB" w:rsidRPr="00E50EE0" w:rsidRDefault="008A2AFB" w:rsidP="008A2AFB">
      <w:pPr>
        <w:overflowPunct w:val="0"/>
        <w:autoSpaceDE w:val="0"/>
        <w:autoSpaceDN w:val="0"/>
        <w:adjustRightInd w:val="0"/>
        <w:spacing w:line="276" w:lineRule="auto"/>
        <w:ind w:left="567"/>
        <w:textAlignment w:val="baseline"/>
        <w:rPr>
          <w:spacing w:val="-2"/>
          <w:sz w:val="22"/>
        </w:rPr>
      </w:pPr>
      <w:r w:rsidRPr="00E50EE0">
        <w:rPr>
          <w:spacing w:val="-2"/>
          <w:sz w:val="22"/>
        </w:rPr>
        <w:t xml:space="preserve">Payments will be transferred to the bank account of the </w:t>
      </w:r>
      <w:r>
        <w:rPr>
          <w:spacing w:val="-2"/>
          <w:sz w:val="22"/>
        </w:rPr>
        <w:t>service provider</w:t>
      </w:r>
      <w:r w:rsidRPr="00E50EE0">
        <w:rPr>
          <w:spacing w:val="-2"/>
          <w:sz w:val="22"/>
        </w:rPr>
        <w:t xml:space="preserve"> as follows:</w:t>
      </w:r>
    </w:p>
    <w:p w14:paraId="0A6F9C2D" w14:textId="2B9AEB73" w:rsidR="008A2AFB" w:rsidRPr="00E50EE0" w:rsidRDefault="008A2AFB" w:rsidP="480050CB">
      <w:pPr>
        <w:pStyle w:val="ListParagraph"/>
        <w:numPr>
          <w:ilvl w:val="1"/>
          <w:numId w:val="15"/>
        </w:numPr>
        <w:spacing w:before="240" w:after="120" w:line="276" w:lineRule="auto"/>
        <w:ind w:left="788" w:hanging="431"/>
        <w:rPr>
          <w:b/>
          <w:bCs/>
          <w:sz w:val="22"/>
          <w:szCs w:val="22"/>
        </w:rPr>
      </w:pPr>
      <w:r w:rsidRPr="480050CB">
        <w:rPr>
          <w:b/>
          <w:bCs/>
          <w:sz w:val="22"/>
          <w:szCs w:val="22"/>
        </w:rPr>
        <w:t>Payment of eligible expenses</w:t>
      </w:r>
    </w:p>
    <w:p w14:paraId="76C7331A" w14:textId="77777777" w:rsidR="008A2AFB" w:rsidRPr="00E50EE0" w:rsidRDefault="008A2AFB" w:rsidP="008A2AFB">
      <w:pPr>
        <w:overflowPunct w:val="0"/>
        <w:autoSpaceDE w:val="0"/>
        <w:autoSpaceDN w:val="0"/>
        <w:adjustRightInd w:val="0"/>
        <w:spacing w:after="60" w:line="276" w:lineRule="auto"/>
        <w:ind w:left="567"/>
        <w:textAlignment w:val="baseline"/>
        <w:rPr>
          <w:b/>
          <w:bCs/>
          <w:spacing w:val="-2"/>
          <w:sz w:val="22"/>
          <w:u w:val="single"/>
        </w:rPr>
      </w:pPr>
      <w:r w:rsidRPr="00E50EE0">
        <w:rPr>
          <w:b/>
          <w:bCs/>
          <w:spacing w:val="-2"/>
          <w:sz w:val="22"/>
          <w:u w:val="single"/>
        </w:rPr>
        <w:t>Eligible expenses to be reimbursed:</w:t>
      </w:r>
    </w:p>
    <w:p w14:paraId="53005498" w14:textId="77777777" w:rsidR="008A2AFB" w:rsidRDefault="008A2AFB" w:rsidP="008A2AFB">
      <w:pPr>
        <w:overflowPunct w:val="0"/>
        <w:autoSpaceDE w:val="0"/>
        <w:autoSpaceDN w:val="0"/>
        <w:adjustRightInd w:val="0"/>
        <w:spacing w:line="276" w:lineRule="auto"/>
        <w:ind w:left="567"/>
        <w:textAlignment w:val="baseline"/>
        <w:rPr>
          <w:spacing w:val="-2"/>
          <w:sz w:val="22"/>
        </w:rPr>
      </w:pPr>
      <w:r w:rsidRPr="00E50EE0">
        <w:rPr>
          <w:spacing w:val="-2"/>
          <w:sz w:val="22"/>
        </w:rPr>
        <w:t>Eligible expenses are subject to reimbursement upon submission of the annexed expense report with original receipts, i.e. actual expenses documented by invoices / receipts from a third party for all the items purchased and covered by the IMS funds, including communication expenses. For flight costs to be eligible, boarding card stubs or digital captures of electronic boarding cards must be submitted as proof of travel.</w:t>
      </w:r>
    </w:p>
    <w:p w14:paraId="4EBA37A4" w14:textId="77777777" w:rsidR="008A2AFB" w:rsidRPr="002618CE" w:rsidRDefault="008A2AFB" w:rsidP="008A2AFB">
      <w:pPr>
        <w:pStyle w:val="ListParagraph"/>
        <w:numPr>
          <w:ilvl w:val="0"/>
          <w:numId w:val="15"/>
        </w:numPr>
        <w:spacing w:before="240" w:after="120" w:line="276" w:lineRule="auto"/>
        <w:ind w:left="357" w:hanging="357"/>
        <w:contextualSpacing w:val="0"/>
        <w:rPr>
          <w:b/>
          <w:sz w:val="22"/>
        </w:rPr>
      </w:pPr>
      <w:bookmarkStart w:id="4" w:name="_Hlk498950915"/>
      <w:r>
        <w:rPr>
          <w:b/>
          <w:sz w:val="22"/>
        </w:rPr>
        <w:t>TERMS OF ENGAGEMENT</w:t>
      </w:r>
    </w:p>
    <w:p w14:paraId="58F5620C" w14:textId="2FB7DB99" w:rsidR="008A2AFB" w:rsidRDefault="008A2AFB" w:rsidP="008A2AFB">
      <w:pPr>
        <w:overflowPunct w:val="0"/>
        <w:autoSpaceDE w:val="0"/>
        <w:autoSpaceDN w:val="0"/>
        <w:adjustRightInd w:val="0"/>
        <w:spacing w:line="276" w:lineRule="auto"/>
        <w:ind w:left="284"/>
        <w:textAlignment w:val="baseline"/>
        <w:rPr>
          <w:spacing w:val="-2"/>
          <w:sz w:val="22"/>
        </w:rPr>
      </w:pPr>
      <w:r>
        <w:rPr>
          <w:spacing w:val="-2"/>
          <w:sz w:val="22"/>
        </w:rPr>
        <w:t xml:space="preserve">A call-off </w:t>
      </w:r>
      <w:r w:rsidR="000627D1">
        <w:rPr>
          <w:spacing w:val="-2"/>
          <w:sz w:val="22"/>
        </w:rPr>
        <w:t>order</w:t>
      </w:r>
      <w:r>
        <w:rPr>
          <w:spacing w:val="-2"/>
          <w:sz w:val="22"/>
        </w:rPr>
        <w:t xml:space="preserve"> will be issued by IMS for each assignment to be performed by the service provider under this framework agreement. The call-off </w:t>
      </w:r>
      <w:r w:rsidR="000627D1">
        <w:rPr>
          <w:spacing w:val="-2"/>
          <w:sz w:val="22"/>
        </w:rPr>
        <w:t>order</w:t>
      </w:r>
      <w:r>
        <w:rPr>
          <w:spacing w:val="-2"/>
          <w:sz w:val="22"/>
        </w:rPr>
        <w:t xml:space="preserve"> contains the scope of work for the individual assignment and it can have a terms of reference attached to it. The call-off </w:t>
      </w:r>
      <w:r w:rsidR="000627D1">
        <w:rPr>
          <w:spacing w:val="-2"/>
          <w:sz w:val="22"/>
        </w:rPr>
        <w:t>order</w:t>
      </w:r>
      <w:r>
        <w:rPr>
          <w:spacing w:val="-2"/>
          <w:sz w:val="22"/>
        </w:rPr>
        <w:t xml:space="preserve"> will become effective when it has been signed by both parties. </w:t>
      </w:r>
    </w:p>
    <w:p w14:paraId="58BF4D89" w14:textId="77777777" w:rsidR="008A2AFB" w:rsidRDefault="008A2AFB" w:rsidP="008A2AFB">
      <w:pPr>
        <w:overflowPunct w:val="0"/>
        <w:autoSpaceDE w:val="0"/>
        <w:autoSpaceDN w:val="0"/>
        <w:adjustRightInd w:val="0"/>
        <w:spacing w:line="276" w:lineRule="auto"/>
        <w:ind w:left="284"/>
        <w:textAlignment w:val="baseline"/>
        <w:rPr>
          <w:spacing w:val="-2"/>
          <w:sz w:val="22"/>
        </w:rPr>
      </w:pPr>
    </w:p>
    <w:p w14:paraId="3E0E5F2E" w14:textId="77777777" w:rsidR="008A2AFB" w:rsidRPr="002618CE" w:rsidRDefault="008A2AFB" w:rsidP="008A2AFB">
      <w:pPr>
        <w:pStyle w:val="ListParagraph"/>
        <w:numPr>
          <w:ilvl w:val="0"/>
          <w:numId w:val="15"/>
        </w:numPr>
        <w:spacing w:before="240" w:after="120" w:line="276" w:lineRule="auto"/>
        <w:contextualSpacing w:val="0"/>
        <w:rPr>
          <w:b/>
          <w:sz w:val="22"/>
        </w:rPr>
      </w:pPr>
      <w:r w:rsidRPr="002618CE">
        <w:rPr>
          <w:b/>
          <w:sz w:val="22"/>
        </w:rPr>
        <w:t>ANNEXES</w:t>
      </w:r>
    </w:p>
    <w:p w14:paraId="48663C74" w14:textId="3ABDB7CF" w:rsidR="008A2AFB" w:rsidRPr="00A926D1" w:rsidRDefault="008A2AFB" w:rsidP="008A2AFB">
      <w:pPr>
        <w:pStyle w:val="ListParagraph"/>
        <w:numPr>
          <w:ilvl w:val="0"/>
          <w:numId w:val="17"/>
        </w:numPr>
        <w:overflowPunct w:val="0"/>
        <w:autoSpaceDE w:val="0"/>
        <w:autoSpaceDN w:val="0"/>
        <w:adjustRightInd w:val="0"/>
        <w:spacing w:after="160" w:line="276" w:lineRule="auto"/>
        <w:textAlignment w:val="baseline"/>
        <w:rPr>
          <w:spacing w:val="-2"/>
          <w:sz w:val="22"/>
        </w:rPr>
      </w:pPr>
      <w:r>
        <w:rPr>
          <w:spacing w:val="-2"/>
          <w:sz w:val="22"/>
        </w:rPr>
        <w:t>Call-off</w:t>
      </w:r>
      <w:r w:rsidR="000627D1">
        <w:rPr>
          <w:spacing w:val="-2"/>
          <w:sz w:val="22"/>
        </w:rPr>
        <w:t xml:space="preserve"> order</w:t>
      </w:r>
    </w:p>
    <w:p w14:paraId="152A18B1" w14:textId="77777777" w:rsidR="008A2AFB" w:rsidRPr="00E50EE0" w:rsidRDefault="008A2AFB" w:rsidP="008A2AFB">
      <w:pPr>
        <w:overflowPunct w:val="0"/>
        <w:autoSpaceDE w:val="0"/>
        <w:autoSpaceDN w:val="0"/>
        <w:adjustRightInd w:val="0"/>
        <w:spacing w:line="276" w:lineRule="auto"/>
        <w:ind w:left="284"/>
        <w:textAlignment w:val="baseline"/>
        <w:rPr>
          <w:spacing w:val="-2"/>
          <w:sz w:val="22"/>
        </w:rPr>
      </w:pPr>
    </w:p>
    <w:bookmarkEnd w:id="4"/>
    <w:p w14:paraId="0B01FD05" w14:textId="77777777" w:rsidR="008A2AFB" w:rsidRPr="00E50EE0" w:rsidRDefault="008A2AFB" w:rsidP="008A2AFB">
      <w:pPr>
        <w:overflowPunct w:val="0"/>
        <w:autoSpaceDE w:val="0"/>
        <w:autoSpaceDN w:val="0"/>
        <w:adjustRightInd w:val="0"/>
        <w:spacing w:line="276" w:lineRule="auto"/>
        <w:ind w:left="567"/>
        <w:textAlignment w:val="baseline"/>
        <w:rPr>
          <w:spacing w:val="-2"/>
          <w:sz w:val="22"/>
        </w:rPr>
      </w:pPr>
    </w:p>
    <w:p w14:paraId="66545D90" w14:textId="77777777" w:rsidR="008A2AFB" w:rsidRPr="00E50EE0" w:rsidRDefault="008A2AFB" w:rsidP="008A2AFB">
      <w:pPr>
        <w:overflowPunct w:val="0"/>
        <w:autoSpaceDE w:val="0"/>
        <w:autoSpaceDN w:val="0"/>
        <w:adjustRightInd w:val="0"/>
        <w:spacing w:line="276" w:lineRule="auto"/>
        <w:textAlignment w:val="baseline"/>
        <w:rPr>
          <w:spacing w:val="-2"/>
          <w:sz w:val="22"/>
          <w:highlight w:val="yellow"/>
        </w:rPr>
      </w:pPr>
    </w:p>
    <w:p w14:paraId="4D9658B8" w14:textId="77777777" w:rsidR="008A2AFB" w:rsidRPr="00E50EE0" w:rsidRDefault="008A2AFB" w:rsidP="008A2AFB">
      <w:pPr>
        <w:overflowPunct w:val="0"/>
        <w:autoSpaceDE w:val="0"/>
        <w:autoSpaceDN w:val="0"/>
        <w:adjustRightInd w:val="0"/>
        <w:spacing w:line="276" w:lineRule="auto"/>
        <w:textAlignment w:val="baseline"/>
        <w:rPr>
          <w:sz w:val="22"/>
        </w:rPr>
      </w:pPr>
      <w:r w:rsidRPr="00E50EE0">
        <w:rPr>
          <w:sz w:val="22"/>
        </w:rPr>
        <w:br w:type="page"/>
      </w:r>
    </w:p>
    <w:p w14:paraId="1BD66AE8" w14:textId="77777777" w:rsidR="008A2AFB" w:rsidRPr="00E50EE0" w:rsidRDefault="008A2AFB" w:rsidP="008A2AFB">
      <w:pPr>
        <w:spacing w:line="276" w:lineRule="auto"/>
        <w:jc w:val="center"/>
        <w:rPr>
          <w:b/>
          <w:sz w:val="28"/>
          <w:szCs w:val="28"/>
        </w:rPr>
      </w:pPr>
      <w:r w:rsidRPr="00E50EE0">
        <w:rPr>
          <w:b/>
          <w:sz w:val="28"/>
          <w:szCs w:val="28"/>
        </w:rPr>
        <w:lastRenderedPageBreak/>
        <w:t>PART 2. GENERAL CONDITIONS</w:t>
      </w:r>
    </w:p>
    <w:p w14:paraId="0BCFF484"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textAlignment w:val="baseline"/>
        <w:rPr>
          <w:b/>
          <w:sz w:val="22"/>
        </w:rPr>
      </w:pPr>
      <w:r w:rsidRPr="00E50EE0">
        <w:rPr>
          <w:b/>
          <w:sz w:val="22"/>
        </w:rPr>
        <w:t>DELEGATION OF RESPONSIBILITES</w:t>
      </w:r>
    </w:p>
    <w:p w14:paraId="43E42234" w14:textId="77777777" w:rsidR="008A2AFB" w:rsidRPr="00E50EE0" w:rsidRDefault="008A2AFB" w:rsidP="008A2AFB">
      <w:pPr>
        <w:spacing w:after="120" w:line="276" w:lineRule="auto"/>
        <w:ind w:left="284"/>
        <w:rPr>
          <w:sz w:val="22"/>
          <w:lang w:val="en-US"/>
        </w:rPr>
      </w:pPr>
      <w:r w:rsidRPr="00E50EE0">
        <w:rPr>
          <w:sz w:val="22"/>
          <w:lang w:val="en-US"/>
        </w:rPr>
        <w:t xml:space="preserve">The </w:t>
      </w:r>
      <w:r>
        <w:rPr>
          <w:sz w:val="22"/>
          <w:lang w:val="en-US"/>
        </w:rPr>
        <w:t>Service provider</w:t>
      </w:r>
      <w:r w:rsidRPr="00E50EE0">
        <w:rPr>
          <w:sz w:val="22"/>
          <w:lang w:val="en-US"/>
        </w:rPr>
        <w:t xml:space="preserve"> may not assign or delegate any of the assignments or responsibilities relating to this </w:t>
      </w:r>
      <w:r>
        <w:rPr>
          <w:sz w:val="22"/>
          <w:lang w:val="en-US"/>
        </w:rPr>
        <w:t>Framework agreement</w:t>
      </w:r>
      <w:r w:rsidRPr="00E50EE0">
        <w:rPr>
          <w:sz w:val="22"/>
          <w:lang w:val="en-US"/>
        </w:rPr>
        <w:t xml:space="preserve"> to another legal entity, without the written consent of IMS.</w:t>
      </w:r>
    </w:p>
    <w:p w14:paraId="2200EBDA" w14:textId="77777777" w:rsidR="008A2AFB" w:rsidRPr="00E50EE0" w:rsidRDefault="008A2AFB" w:rsidP="008A2AFB">
      <w:pPr>
        <w:spacing w:line="276" w:lineRule="auto"/>
        <w:ind w:left="284"/>
        <w:rPr>
          <w:sz w:val="22"/>
          <w:lang w:val="en-US"/>
        </w:rPr>
      </w:pPr>
      <w:r w:rsidRPr="00E50EE0">
        <w:rPr>
          <w:sz w:val="22"/>
          <w:lang w:val="en-US"/>
        </w:rPr>
        <w:t xml:space="preserve">It is the responsibility of the </w:t>
      </w:r>
      <w:r>
        <w:rPr>
          <w:sz w:val="22"/>
          <w:lang w:val="en-US"/>
        </w:rPr>
        <w:t>Service provider</w:t>
      </w:r>
      <w:r w:rsidRPr="00E50EE0">
        <w:rPr>
          <w:sz w:val="22"/>
          <w:lang w:val="en-US"/>
        </w:rPr>
        <w:t xml:space="preserve">, that any individual or entity, to whom the </w:t>
      </w:r>
      <w:r>
        <w:rPr>
          <w:sz w:val="22"/>
          <w:lang w:val="en-US"/>
        </w:rPr>
        <w:t>Service provider</w:t>
      </w:r>
      <w:r w:rsidRPr="00E50EE0">
        <w:rPr>
          <w:sz w:val="22"/>
          <w:lang w:val="en-US"/>
        </w:rPr>
        <w:t xml:space="preserve"> delegates the assignments or responsibilities related to this </w:t>
      </w:r>
      <w:r>
        <w:rPr>
          <w:sz w:val="22"/>
          <w:lang w:val="en-US"/>
        </w:rPr>
        <w:t>Framework agreement</w:t>
      </w:r>
      <w:r w:rsidRPr="00E50EE0">
        <w:rPr>
          <w:sz w:val="22"/>
          <w:lang w:val="en-US"/>
        </w:rPr>
        <w:t xml:space="preserve">, complies with terms of this </w:t>
      </w:r>
      <w:r>
        <w:rPr>
          <w:sz w:val="22"/>
          <w:lang w:val="en-US"/>
        </w:rPr>
        <w:t>Framework agreement</w:t>
      </w:r>
      <w:r w:rsidRPr="00E50EE0">
        <w:rPr>
          <w:sz w:val="22"/>
          <w:lang w:val="en-US"/>
        </w:rPr>
        <w:t>.</w:t>
      </w:r>
    </w:p>
    <w:p w14:paraId="1864BE33"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bookmarkStart w:id="5" w:name="_Hlk499631419"/>
      <w:r w:rsidRPr="00E50EE0">
        <w:rPr>
          <w:b/>
          <w:sz w:val="22"/>
        </w:rPr>
        <w:t>TRAVEL</w:t>
      </w:r>
    </w:p>
    <w:p w14:paraId="6BE16040" w14:textId="77777777" w:rsidR="008A2AFB" w:rsidRPr="00E50EE0" w:rsidRDefault="008A2AFB" w:rsidP="008A2AFB">
      <w:pPr>
        <w:spacing w:line="276" w:lineRule="auto"/>
        <w:ind w:left="284"/>
        <w:rPr>
          <w:sz w:val="22"/>
          <w:lang w:val="en-US"/>
        </w:rPr>
      </w:pPr>
      <w:r w:rsidRPr="00E50EE0">
        <w:rPr>
          <w:sz w:val="22"/>
          <w:lang w:val="en-US"/>
        </w:rPr>
        <w:t xml:space="preserve">All international travel for IMS must be approved prior to departure. Upon approval, </w:t>
      </w:r>
      <w:r w:rsidRPr="00E50EE0">
        <w:rPr>
          <w:spacing w:val="-2"/>
          <w:sz w:val="22"/>
          <w:lang w:val="en-US"/>
        </w:rPr>
        <w:t xml:space="preserve">IMS Travel Guidelines will be sent to the </w:t>
      </w:r>
      <w:r>
        <w:rPr>
          <w:spacing w:val="-2"/>
          <w:sz w:val="22"/>
          <w:lang w:val="en-US"/>
        </w:rPr>
        <w:t>service provider</w:t>
      </w:r>
      <w:r w:rsidRPr="00E50EE0">
        <w:rPr>
          <w:spacing w:val="-2"/>
          <w:sz w:val="22"/>
          <w:lang w:val="en-US"/>
        </w:rPr>
        <w:t xml:space="preserve">. </w:t>
      </w:r>
      <w:r w:rsidRPr="00E50EE0">
        <w:rPr>
          <w:sz w:val="22"/>
          <w:lang w:val="en-US"/>
        </w:rPr>
        <w:t xml:space="preserve">By signing this </w:t>
      </w:r>
      <w:r>
        <w:rPr>
          <w:sz w:val="22"/>
          <w:lang w:val="en-US"/>
        </w:rPr>
        <w:t>Framework agreement</w:t>
      </w:r>
      <w:r w:rsidRPr="00E50EE0">
        <w:rPr>
          <w:sz w:val="22"/>
          <w:lang w:val="en-US"/>
        </w:rPr>
        <w:t xml:space="preserve">, the </w:t>
      </w:r>
      <w:r>
        <w:rPr>
          <w:sz w:val="22"/>
          <w:lang w:val="en-US"/>
        </w:rPr>
        <w:t>service provider</w:t>
      </w:r>
      <w:r w:rsidRPr="00E50EE0">
        <w:rPr>
          <w:sz w:val="22"/>
          <w:lang w:val="en-US"/>
        </w:rPr>
        <w:t xml:space="preserve"> confirms that the IMS Travel Guidelines, including </w:t>
      </w:r>
      <w:r w:rsidRPr="00E50EE0">
        <w:rPr>
          <w:spacing w:val="-2"/>
          <w:sz w:val="22"/>
          <w:lang w:val="en-US"/>
        </w:rPr>
        <w:t xml:space="preserve">standards and maximum rates specified therein, </w:t>
      </w:r>
      <w:r w:rsidRPr="00E50EE0">
        <w:rPr>
          <w:sz w:val="22"/>
          <w:lang w:val="en-US"/>
        </w:rPr>
        <w:t>will be strictly adhered to.</w:t>
      </w:r>
    </w:p>
    <w:p w14:paraId="40365A28"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TRAVEL INSURANCE</w:t>
      </w:r>
    </w:p>
    <w:p w14:paraId="002D8162" w14:textId="77777777" w:rsidR="008A2AFB" w:rsidRPr="00E50EE0" w:rsidRDefault="008A2AFB" w:rsidP="008A2AFB">
      <w:pPr>
        <w:spacing w:line="276" w:lineRule="auto"/>
        <w:ind w:left="284"/>
        <w:rPr>
          <w:sz w:val="22"/>
          <w:lang w:val="en-US"/>
        </w:rPr>
      </w:pPr>
      <w:r w:rsidRPr="00E50EE0">
        <w:rPr>
          <w:sz w:val="22"/>
          <w:lang w:val="en-US"/>
        </w:rPr>
        <w:t xml:space="preserve">International travel insurance is provided by IMS. This insurance only covers activities related to this </w:t>
      </w:r>
      <w:r>
        <w:rPr>
          <w:sz w:val="22"/>
          <w:lang w:val="en-US"/>
        </w:rPr>
        <w:t>Framework agreement</w:t>
      </w:r>
      <w:r w:rsidRPr="00E50EE0">
        <w:rPr>
          <w:sz w:val="22"/>
          <w:lang w:val="en-US"/>
        </w:rPr>
        <w:t xml:space="preserve">. Travel in current, registered country of residence or employment is not insured by IMS. If the </w:t>
      </w:r>
      <w:r>
        <w:rPr>
          <w:sz w:val="22"/>
          <w:lang w:val="en-US"/>
        </w:rPr>
        <w:t>service provider</w:t>
      </w:r>
      <w:r w:rsidRPr="00E50EE0">
        <w:rPr>
          <w:sz w:val="22"/>
          <w:lang w:val="en-US"/>
        </w:rPr>
        <w:t xml:space="preserve"> already has separate travel and safety insurance, the </w:t>
      </w:r>
      <w:r>
        <w:rPr>
          <w:sz w:val="22"/>
          <w:lang w:val="en-US"/>
        </w:rPr>
        <w:t>service provider</w:t>
      </w:r>
      <w:r w:rsidRPr="00E50EE0">
        <w:rPr>
          <w:sz w:val="22"/>
          <w:lang w:val="en-US"/>
        </w:rPr>
        <w:t xml:space="preserve"> must inform IMS thereof. </w:t>
      </w:r>
    </w:p>
    <w:p w14:paraId="6CC93FB3"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SAFETY</w:t>
      </w:r>
    </w:p>
    <w:p w14:paraId="7F9DB195" w14:textId="77777777" w:rsidR="008A2AFB" w:rsidRPr="00E50EE0" w:rsidRDefault="008A2AFB" w:rsidP="008A2AFB">
      <w:pPr>
        <w:spacing w:line="276" w:lineRule="auto"/>
        <w:ind w:left="284"/>
        <w:rPr>
          <w:sz w:val="22"/>
          <w:lang w:val="en-US"/>
        </w:rPr>
      </w:pPr>
      <w:r w:rsidRPr="00E50EE0">
        <w:rPr>
          <w:spacing w:val="-2"/>
          <w:sz w:val="22"/>
          <w:lang w:val="en-US"/>
        </w:rPr>
        <w:t>If the consultancy involves travel</w:t>
      </w:r>
      <w:r w:rsidRPr="00E50EE0">
        <w:rPr>
          <w:sz w:val="22"/>
          <w:lang w:val="en-US"/>
        </w:rPr>
        <w:t xml:space="preserve"> IMS will provide information on safety procedures. By signing this </w:t>
      </w:r>
      <w:r>
        <w:rPr>
          <w:sz w:val="22"/>
          <w:lang w:val="en-US"/>
        </w:rPr>
        <w:t>Framework agreement</w:t>
      </w:r>
      <w:r w:rsidRPr="00E50EE0">
        <w:rPr>
          <w:sz w:val="22"/>
          <w:lang w:val="en-US"/>
        </w:rPr>
        <w:t xml:space="preserve">, the </w:t>
      </w:r>
      <w:r>
        <w:rPr>
          <w:sz w:val="22"/>
          <w:lang w:val="en-US"/>
        </w:rPr>
        <w:t>service provider</w:t>
      </w:r>
      <w:r w:rsidRPr="00E50EE0">
        <w:rPr>
          <w:sz w:val="22"/>
          <w:lang w:val="en-US"/>
        </w:rPr>
        <w:t xml:space="preserve"> accepts the IMS safety procedures and any subsequent safety instructions by IMS. Failure to comply with the IMS safety procedures or instructions will constitute a breach of </w:t>
      </w:r>
      <w:r>
        <w:rPr>
          <w:sz w:val="22"/>
          <w:lang w:val="en-US"/>
        </w:rPr>
        <w:t>Framework agreement</w:t>
      </w:r>
      <w:r w:rsidRPr="00E50EE0">
        <w:rPr>
          <w:sz w:val="22"/>
          <w:lang w:val="en-US"/>
        </w:rPr>
        <w:t>.</w:t>
      </w:r>
      <w:bookmarkEnd w:id="5"/>
    </w:p>
    <w:p w14:paraId="5FB29D95"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CONFLICT OF INTEREST</w:t>
      </w:r>
    </w:p>
    <w:p w14:paraId="62545217" w14:textId="77777777" w:rsidR="008A2AFB" w:rsidRPr="00E50EE0" w:rsidRDefault="008A2AFB" w:rsidP="008A2AFB">
      <w:pPr>
        <w:spacing w:before="160" w:after="80"/>
        <w:ind w:left="284"/>
        <w:rPr>
          <w:sz w:val="22"/>
          <w:lang w:val="en-US"/>
        </w:rPr>
      </w:pPr>
      <w:r w:rsidRPr="00E50EE0">
        <w:rPr>
          <w:sz w:val="22"/>
        </w:rPr>
        <w:t>T</w:t>
      </w:r>
      <w:r w:rsidRPr="00E50EE0">
        <w:rPr>
          <w:sz w:val="22"/>
          <w:lang w:val="en-US"/>
        </w:rPr>
        <w:t xml:space="preserve">he </w:t>
      </w:r>
      <w:r>
        <w:rPr>
          <w:sz w:val="22"/>
          <w:lang w:val="en-US"/>
        </w:rPr>
        <w:t>service provider</w:t>
      </w:r>
      <w:r w:rsidRPr="00E50EE0">
        <w:rPr>
          <w:sz w:val="22"/>
          <w:lang w:val="en-US"/>
        </w:rPr>
        <w:t xml:space="preserve"> warrants that there is no separate interest, either current or reasonably foreseeable, which will create a conflict of interest re</w:t>
      </w:r>
      <w:bookmarkStart w:id="6" w:name="_Hlk499631998"/>
      <w:r w:rsidRPr="00E50EE0">
        <w:rPr>
          <w:sz w:val="22"/>
          <w:lang w:val="en-US"/>
        </w:rPr>
        <w:t xml:space="preserve">lated to this </w:t>
      </w:r>
      <w:r>
        <w:rPr>
          <w:sz w:val="22"/>
          <w:lang w:val="en-US"/>
        </w:rPr>
        <w:t>Framework agreement</w:t>
      </w:r>
      <w:r w:rsidRPr="00E50EE0">
        <w:rPr>
          <w:sz w:val="22"/>
          <w:lang w:val="en-US"/>
        </w:rPr>
        <w:t>.</w:t>
      </w:r>
      <w:bookmarkEnd w:id="6"/>
      <w:r w:rsidRPr="00E50EE0">
        <w:rPr>
          <w:sz w:val="22"/>
          <w:lang w:val="en-US"/>
        </w:rPr>
        <w:t xml:space="preserve"> </w:t>
      </w:r>
    </w:p>
    <w:p w14:paraId="57DE2AF3" w14:textId="77777777" w:rsidR="008A2AFB" w:rsidRPr="00E50EE0" w:rsidRDefault="008A2AFB" w:rsidP="008A2AFB">
      <w:pPr>
        <w:spacing w:line="276" w:lineRule="auto"/>
        <w:ind w:left="284"/>
        <w:rPr>
          <w:sz w:val="22"/>
          <w:lang w:val="en-US"/>
        </w:rPr>
      </w:pPr>
      <w:r w:rsidRPr="00E50EE0">
        <w:rPr>
          <w:sz w:val="22"/>
          <w:lang w:val="en-US"/>
        </w:rPr>
        <w:t xml:space="preserve">Should a conflict of interest arise or be foreseen by the </w:t>
      </w:r>
      <w:r>
        <w:rPr>
          <w:sz w:val="22"/>
          <w:lang w:val="en-US"/>
        </w:rPr>
        <w:t>service provider</w:t>
      </w:r>
      <w:r w:rsidRPr="00E50EE0">
        <w:rPr>
          <w:sz w:val="22"/>
          <w:lang w:val="en-US"/>
        </w:rPr>
        <w:t xml:space="preserve">, the </w:t>
      </w:r>
      <w:r>
        <w:rPr>
          <w:sz w:val="22"/>
          <w:lang w:val="en-US"/>
        </w:rPr>
        <w:t>service provider</w:t>
      </w:r>
      <w:r w:rsidRPr="00E50EE0">
        <w:rPr>
          <w:sz w:val="22"/>
          <w:lang w:val="en-US"/>
        </w:rPr>
        <w:t xml:space="preserve"> </w:t>
      </w:r>
      <w:r>
        <w:rPr>
          <w:sz w:val="22"/>
          <w:lang w:val="en-US"/>
        </w:rPr>
        <w:t>must</w:t>
      </w:r>
      <w:r w:rsidRPr="00E50EE0">
        <w:rPr>
          <w:sz w:val="22"/>
          <w:lang w:val="en-US"/>
        </w:rPr>
        <w:t xml:space="preserve"> immediately bring this to the attention of IMS and cease the affected activities.</w:t>
      </w:r>
    </w:p>
    <w:p w14:paraId="01228A04"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MANDATE</w:t>
      </w:r>
    </w:p>
    <w:p w14:paraId="251577D9" w14:textId="77777777" w:rsidR="008A2AFB" w:rsidRPr="00E50EE0" w:rsidRDefault="008A2AFB" w:rsidP="008A2AFB">
      <w:pPr>
        <w:spacing w:line="276" w:lineRule="auto"/>
        <w:ind w:left="284"/>
        <w:rPr>
          <w:sz w:val="22"/>
          <w:lang w:val="en-US"/>
        </w:rPr>
      </w:pPr>
      <w:r w:rsidRPr="00E50EE0">
        <w:rPr>
          <w:sz w:val="22"/>
          <w:lang w:val="en-US"/>
        </w:rPr>
        <w:t xml:space="preserve">The </w:t>
      </w:r>
      <w:r>
        <w:rPr>
          <w:sz w:val="22"/>
          <w:lang w:val="en-US"/>
        </w:rPr>
        <w:t>service provider</w:t>
      </w:r>
      <w:r w:rsidRPr="00E50EE0">
        <w:rPr>
          <w:sz w:val="22"/>
          <w:lang w:val="en-US"/>
        </w:rPr>
        <w:t xml:space="preserve"> shall not engage in activities or enter into agreements that commit IMS to any expenses or courses of action without having obtained the prior written consent of IMS. The </w:t>
      </w:r>
      <w:r>
        <w:rPr>
          <w:sz w:val="22"/>
          <w:lang w:val="en-US"/>
        </w:rPr>
        <w:t>service provider</w:t>
      </w:r>
      <w:r w:rsidRPr="00E50EE0">
        <w:rPr>
          <w:sz w:val="22"/>
          <w:lang w:val="en-US"/>
        </w:rPr>
        <w:t xml:space="preserve"> is liable for any obligations including financial obligations that might pertain from such activities.</w:t>
      </w:r>
    </w:p>
    <w:p w14:paraId="43A382BF"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ETHICS</w:t>
      </w:r>
    </w:p>
    <w:p w14:paraId="72DBA03B" w14:textId="77777777" w:rsidR="008A2AFB" w:rsidRDefault="008A2AFB" w:rsidP="008A2AFB">
      <w:pPr>
        <w:spacing w:after="120" w:line="276" w:lineRule="auto"/>
        <w:ind w:left="284"/>
        <w:rPr>
          <w:sz w:val="22"/>
          <w:lang w:val="en-US"/>
        </w:rPr>
      </w:pPr>
      <w:r w:rsidRPr="00E50EE0">
        <w:rPr>
          <w:sz w:val="22"/>
          <w:lang w:val="en-US"/>
        </w:rPr>
        <w:t xml:space="preserve">No offer, payment, consideration or benefit of any kind, which could be regarded as an illegal or corrupt practice, shall be made, promised, sought or accepted - neither directly nor indirectly - as an inducement or reward in relation to activities funded under this </w:t>
      </w:r>
      <w:r>
        <w:rPr>
          <w:sz w:val="22"/>
          <w:lang w:val="en-US"/>
        </w:rPr>
        <w:t>Framework agreement</w:t>
      </w:r>
      <w:r w:rsidRPr="00E50EE0">
        <w:rPr>
          <w:sz w:val="22"/>
          <w:lang w:val="en-US"/>
        </w:rPr>
        <w:t xml:space="preserve">, incl. tendering, award or execution of </w:t>
      </w:r>
      <w:r>
        <w:rPr>
          <w:sz w:val="22"/>
          <w:lang w:val="en-US"/>
        </w:rPr>
        <w:t>Framework agreement</w:t>
      </w:r>
      <w:r w:rsidRPr="00E50EE0">
        <w:rPr>
          <w:sz w:val="22"/>
          <w:lang w:val="en-US"/>
        </w:rPr>
        <w:t xml:space="preserve">s. Any such practice will constitute a material breach of </w:t>
      </w:r>
      <w:r>
        <w:rPr>
          <w:sz w:val="22"/>
          <w:lang w:val="en-US"/>
        </w:rPr>
        <w:t>the Framework agreement</w:t>
      </w:r>
      <w:r w:rsidRPr="00E50EE0">
        <w:rPr>
          <w:sz w:val="22"/>
          <w:lang w:val="en-US"/>
        </w:rPr>
        <w:t xml:space="preserve"> and be grounds for such additional action, civil and/or criminal, as may be appropriate. At the discretion of the donor(s), a further consequence of any such practice can be the definite exclusion from any tendering for projects, funded by the donor(s).</w:t>
      </w:r>
    </w:p>
    <w:p w14:paraId="6E9EDA7C"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BANK ACCOUNT</w:t>
      </w:r>
    </w:p>
    <w:p w14:paraId="5F30CC58" w14:textId="77777777" w:rsidR="008A2AFB" w:rsidRPr="00E50EE0" w:rsidRDefault="008A2AFB" w:rsidP="008A2AFB">
      <w:pPr>
        <w:spacing w:after="120" w:line="276" w:lineRule="auto"/>
        <w:ind w:left="284"/>
        <w:rPr>
          <w:sz w:val="22"/>
          <w:lang w:val="en-US"/>
        </w:rPr>
      </w:pPr>
      <w:r w:rsidRPr="00E50EE0">
        <w:rPr>
          <w:sz w:val="22"/>
          <w:lang w:val="en-US"/>
        </w:rPr>
        <w:t xml:space="preserve">To ensure timely bank transfers, IMS requires the </w:t>
      </w:r>
      <w:r>
        <w:rPr>
          <w:sz w:val="22"/>
          <w:lang w:val="en-US"/>
        </w:rPr>
        <w:t>service provider</w:t>
      </w:r>
      <w:r w:rsidRPr="00E50EE0">
        <w:rPr>
          <w:sz w:val="22"/>
          <w:lang w:val="en-US"/>
        </w:rPr>
        <w:t xml:space="preserve"> to submit an official letter, payment instruction for inward remittances or ‘certificate of bank details’ from his/her bank. The </w:t>
      </w:r>
      <w:r>
        <w:rPr>
          <w:sz w:val="22"/>
          <w:lang w:val="en-US"/>
        </w:rPr>
        <w:t>service provider</w:t>
      </w:r>
      <w:r w:rsidRPr="00E50EE0">
        <w:rPr>
          <w:sz w:val="22"/>
          <w:lang w:val="en-US"/>
        </w:rPr>
        <w:t xml:space="preserve"> </w:t>
      </w:r>
      <w:r w:rsidRPr="00E50EE0">
        <w:rPr>
          <w:sz w:val="22"/>
          <w:lang w:val="en-US"/>
        </w:rPr>
        <w:lastRenderedPageBreak/>
        <w:t xml:space="preserve">is responsible for providing IMS with correct and accurate bank details, including any changes to the bank details that should occur during the </w:t>
      </w:r>
      <w:r>
        <w:rPr>
          <w:sz w:val="22"/>
          <w:lang w:val="en-US"/>
        </w:rPr>
        <w:t>Framework agreement</w:t>
      </w:r>
      <w:r w:rsidRPr="00E50EE0">
        <w:rPr>
          <w:sz w:val="22"/>
          <w:lang w:val="en-US"/>
        </w:rPr>
        <w:t xml:space="preserve"> period.</w:t>
      </w:r>
    </w:p>
    <w:p w14:paraId="6E1C2B33" w14:textId="77777777" w:rsidR="008A2AFB" w:rsidRPr="00E50EE0" w:rsidRDefault="008A2AFB" w:rsidP="008A2AFB">
      <w:pPr>
        <w:spacing w:line="276" w:lineRule="auto"/>
        <w:ind w:left="284"/>
        <w:rPr>
          <w:sz w:val="22"/>
          <w:lang w:val="en-US"/>
        </w:rPr>
      </w:pPr>
      <w:r w:rsidRPr="00E50EE0">
        <w:rPr>
          <w:sz w:val="22"/>
          <w:lang w:val="en-US"/>
        </w:rPr>
        <w:t xml:space="preserve">Any bank charges related to the return of amounts to IMS or bank search for transferred amounts due to inaccurate information will be deducted from the final transfer to the </w:t>
      </w:r>
      <w:r>
        <w:rPr>
          <w:sz w:val="22"/>
          <w:lang w:val="en-US"/>
        </w:rPr>
        <w:t>service provider</w:t>
      </w:r>
      <w:r w:rsidRPr="00E50EE0">
        <w:rPr>
          <w:sz w:val="22"/>
          <w:lang w:val="en-US"/>
        </w:rPr>
        <w:t xml:space="preserve">. </w:t>
      </w:r>
      <w:r>
        <w:rPr>
          <w:sz w:val="22"/>
          <w:lang w:val="en-US"/>
        </w:rPr>
        <w:t>IMS is not liable for</w:t>
      </w:r>
      <w:r w:rsidRPr="00E50EE0">
        <w:rPr>
          <w:sz w:val="22"/>
          <w:lang w:val="en-US"/>
        </w:rPr>
        <w:t xml:space="preserve"> bank fees deducted by the </w:t>
      </w:r>
      <w:r>
        <w:rPr>
          <w:sz w:val="22"/>
          <w:lang w:val="en-US"/>
        </w:rPr>
        <w:t>service provider</w:t>
      </w:r>
      <w:r w:rsidRPr="00E50EE0">
        <w:rPr>
          <w:sz w:val="22"/>
          <w:lang w:val="en-US"/>
        </w:rPr>
        <w:t xml:space="preserve">’s bank or corresponding banks, pertaining to the </w:t>
      </w:r>
      <w:r>
        <w:rPr>
          <w:sz w:val="22"/>
          <w:lang w:val="en-US"/>
        </w:rPr>
        <w:t>service provider</w:t>
      </w:r>
      <w:r w:rsidRPr="00E50EE0">
        <w:rPr>
          <w:sz w:val="22"/>
          <w:lang w:val="en-US"/>
        </w:rPr>
        <w:t>’s receipt of transfers.</w:t>
      </w:r>
    </w:p>
    <w:p w14:paraId="49B23E8F" w14:textId="77777777" w:rsidR="008A2AFB" w:rsidRPr="00E50EE0" w:rsidRDefault="008A2AFB" w:rsidP="008A2AFB">
      <w:pPr>
        <w:keepNext/>
        <w:widowControl w:val="0"/>
        <w:numPr>
          <w:ilvl w:val="0"/>
          <w:numId w:val="13"/>
        </w:numPr>
        <w:tabs>
          <w:tab w:val="clear" w:pos="720"/>
        </w:tabs>
        <w:overflowPunct w:val="0"/>
        <w:autoSpaceDE w:val="0"/>
        <w:autoSpaceDN w:val="0"/>
        <w:adjustRightInd w:val="0"/>
        <w:spacing w:before="160" w:after="80"/>
        <w:textAlignment w:val="baseline"/>
        <w:outlineLvl w:val="1"/>
        <w:rPr>
          <w:b/>
          <w:sz w:val="22"/>
        </w:rPr>
      </w:pPr>
      <w:r w:rsidRPr="00E50EE0">
        <w:rPr>
          <w:b/>
          <w:sz w:val="22"/>
        </w:rPr>
        <w:t xml:space="preserve">PAYMENT CONDITIONS </w:t>
      </w:r>
    </w:p>
    <w:p w14:paraId="5616D7AE" w14:textId="77777777" w:rsidR="008A2AFB" w:rsidRPr="00E50EE0" w:rsidRDefault="008A2AFB" w:rsidP="008A2AFB">
      <w:pPr>
        <w:overflowPunct w:val="0"/>
        <w:autoSpaceDE w:val="0"/>
        <w:autoSpaceDN w:val="0"/>
        <w:adjustRightInd w:val="0"/>
        <w:spacing w:line="276" w:lineRule="auto"/>
        <w:ind w:left="340"/>
        <w:textAlignment w:val="baseline"/>
        <w:rPr>
          <w:sz w:val="22"/>
        </w:rPr>
      </w:pPr>
      <w:r w:rsidRPr="00E50EE0">
        <w:rPr>
          <w:sz w:val="22"/>
        </w:rPr>
        <w:t xml:space="preserve">The </w:t>
      </w:r>
      <w:r>
        <w:rPr>
          <w:sz w:val="22"/>
        </w:rPr>
        <w:t>Service provider</w:t>
      </w:r>
      <w:r w:rsidRPr="00E50EE0">
        <w:rPr>
          <w:sz w:val="22"/>
        </w:rPr>
        <w:t xml:space="preserve"> shall be responsible for all payments of social charges, personal income taxes, value added taxes (VAT), and other statutory contributions which may be imposed on the </w:t>
      </w:r>
      <w:r>
        <w:rPr>
          <w:sz w:val="22"/>
        </w:rPr>
        <w:t>service provider</w:t>
      </w:r>
      <w:r w:rsidRPr="00E50EE0">
        <w:rPr>
          <w:sz w:val="22"/>
        </w:rPr>
        <w:t xml:space="preserve"> in relation to this </w:t>
      </w:r>
      <w:r>
        <w:rPr>
          <w:sz w:val="22"/>
        </w:rPr>
        <w:t>Framework agreement</w:t>
      </w:r>
      <w:r w:rsidRPr="00E50EE0">
        <w:rPr>
          <w:sz w:val="22"/>
        </w:rPr>
        <w:t>. IMS shall under no circumstances be required to make any such payments.</w:t>
      </w:r>
    </w:p>
    <w:p w14:paraId="455CFEFC"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TITLE TO EQUIPMENT</w:t>
      </w:r>
    </w:p>
    <w:p w14:paraId="1BAEDC0C" w14:textId="77777777" w:rsidR="008A2AFB" w:rsidRPr="00E50EE0" w:rsidRDefault="008A2AFB" w:rsidP="008A2AFB">
      <w:pPr>
        <w:spacing w:line="288" w:lineRule="auto"/>
        <w:ind w:left="284"/>
        <w:rPr>
          <w:sz w:val="22"/>
          <w:lang w:val="en-US"/>
        </w:rPr>
      </w:pPr>
      <w:r w:rsidRPr="00E50EE0">
        <w:rPr>
          <w:sz w:val="22"/>
          <w:lang w:val="en-US"/>
        </w:rPr>
        <w:t xml:space="preserve">IMS shall retain ownership of any equipment and/or supplies furnished by IMS. Such equipment shall be returned to IMS in an acceptable condition no later than at the termination of this </w:t>
      </w:r>
      <w:r>
        <w:rPr>
          <w:sz w:val="22"/>
          <w:lang w:val="en-US"/>
        </w:rPr>
        <w:t>Framework agreement</w:t>
      </w:r>
      <w:r w:rsidRPr="00E50EE0">
        <w:rPr>
          <w:sz w:val="22"/>
          <w:lang w:val="en-US"/>
        </w:rPr>
        <w:t xml:space="preserve">. The </w:t>
      </w:r>
      <w:r>
        <w:rPr>
          <w:sz w:val="22"/>
          <w:lang w:val="en-US"/>
        </w:rPr>
        <w:t>Service provider</w:t>
      </w:r>
      <w:r w:rsidRPr="00E50EE0">
        <w:rPr>
          <w:sz w:val="22"/>
          <w:lang w:val="en-US"/>
        </w:rPr>
        <w:t xml:space="preserve"> shall be liable for equipment determined to be damaged or degraded beyond normal wear and tear.  </w:t>
      </w:r>
    </w:p>
    <w:p w14:paraId="1E3C6B50"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DATA PROTECTION</w:t>
      </w:r>
    </w:p>
    <w:p w14:paraId="0EEDA353" w14:textId="77777777" w:rsidR="008A2AFB" w:rsidRPr="00E50EE0" w:rsidRDefault="008A2AFB" w:rsidP="008A2AFB">
      <w:pPr>
        <w:spacing w:line="276" w:lineRule="auto"/>
        <w:ind w:left="284"/>
        <w:rPr>
          <w:sz w:val="22"/>
        </w:rPr>
      </w:pPr>
      <w:r w:rsidRPr="00E50EE0">
        <w:rPr>
          <w:sz w:val="22"/>
        </w:rPr>
        <w:t xml:space="preserve">In this </w:t>
      </w:r>
      <w:r>
        <w:rPr>
          <w:sz w:val="22"/>
        </w:rPr>
        <w:t>Framework agreement</w:t>
      </w:r>
      <w:r w:rsidRPr="00E50EE0">
        <w:rPr>
          <w:sz w:val="22"/>
        </w:rPr>
        <w:t xml:space="preserve"> the scope and range of “data processing” is defined by Article 4(2) of the General Data Protection Regulation (EU) 2016/679 (“GDPR”). Where the </w:t>
      </w:r>
      <w:r>
        <w:rPr>
          <w:sz w:val="22"/>
        </w:rPr>
        <w:t>service provider</w:t>
      </w:r>
      <w:r w:rsidRPr="00E50EE0">
        <w:rPr>
          <w:sz w:val="22"/>
        </w:rPr>
        <w:t xml:space="preserve"> acts as an autonomous Data Controller, the </w:t>
      </w:r>
      <w:r>
        <w:rPr>
          <w:sz w:val="22"/>
        </w:rPr>
        <w:t>service provider</w:t>
      </w:r>
      <w:r w:rsidRPr="00E50EE0">
        <w:rPr>
          <w:sz w:val="22"/>
        </w:rPr>
        <w:t xml:space="preserve"> must ensure compliance with relevant laws that govern data processing.</w:t>
      </w:r>
    </w:p>
    <w:p w14:paraId="4D9F50AA" w14:textId="77777777" w:rsidR="008A2AFB"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Pr>
          <w:b/>
          <w:sz w:val="22"/>
        </w:rPr>
        <w:t>INTELLECTUAL PROPERTY RIGHTS, CREDITS, AND EDITORIAL RESPONSIBILITY</w:t>
      </w:r>
    </w:p>
    <w:p w14:paraId="73E6555C" w14:textId="77777777" w:rsidR="008A2AFB" w:rsidRPr="001D319B" w:rsidRDefault="008A2AFB" w:rsidP="008A2AFB">
      <w:pPr>
        <w:widowControl w:val="0"/>
        <w:overflowPunct w:val="0"/>
        <w:autoSpaceDE w:val="0"/>
        <w:autoSpaceDN w:val="0"/>
        <w:adjustRightInd w:val="0"/>
        <w:spacing w:before="160" w:after="80"/>
        <w:ind w:left="341"/>
        <w:textAlignment w:val="baseline"/>
        <w:rPr>
          <w:bCs/>
          <w:sz w:val="22"/>
        </w:rPr>
      </w:pPr>
      <w:r w:rsidRPr="001D319B">
        <w:rPr>
          <w:bCs/>
          <w:sz w:val="22"/>
        </w:rPr>
        <w:t xml:space="preserve">IMS shall have the ownership of the intellectual property rights (IPR) to any materials produced and/or other results of this </w:t>
      </w:r>
      <w:r>
        <w:rPr>
          <w:bCs/>
          <w:sz w:val="22"/>
        </w:rPr>
        <w:t>Framework agreement</w:t>
      </w:r>
      <w:r w:rsidRPr="001D319B">
        <w:rPr>
          <w:bCs/>
          <w:sz w:val="22"/>
        </w:rPr>
        <w:t xml:space="preserve">, reports and other related documents, notwithstanding the incorporation of IP and/or materials previously produced by the </w:t>
      </w:r>
      <w:r>
        <w:rPr>
          <w:bCs/>
          <w:sz w:val="22"/>
        </w:rPr>
        <w:t>Service provider</w:t>
      </w:r>
      <w:r w:rsidRPr="001D319B">
        <w:rPr>
          <w:bCs/>
          <w:sz w:val="22"/>
        </w:rPr>
        <w:t>.</w:t>
      </w:r>
    </w:p>
    <w:p w14:paraId="66658ED3" w14:textId="77777777" w:rsidR="008A2AFB" w:rsidRPr="001D319B" w:rsidRDefault="008A2AFB" w:rsidP="008A2AFB">
      <w:pPr>
        <w:widowControl w:val="0"/>
        <w:overflowPunct w:val="0"/>
        <w:autoSpaceDE w:val="0"/>
        <w:autoSpaceDN w:val="0"/>
        <w:adjustRightInd w:val="0"/>
        <w:spacing w:before="160" w:after="80"/>
        <w:ind w:left="341"/>
        <w:textAlignment w:val="baseline"/>
        <w:rPr>
          <w:bCs/>
          <w:sz w:val="22"/>
        </w:rPr>
      </w:pPr>
      <w:r w:rsidRPr="001D319B">
        <w:rPr>
          <w:bCs/>
          <w:sz w:val="22"/>
        </w:rPr>
        <w:t xml:space="preserve">At the request of the </w:t>
      </w:r>
      <w:r>
        <w:rPr>
          <w:bCs/>
          <w:sz w:val="22"/>
        </w:rPr>
        <w:t>Service provider</w:t>
      </w:r>
      <w:r w:rsidRPr="001D319B">
        <w:rPr>
          <w:bCs/>
          <w:sz w:val="22"/>
        </w:rPr>
        <w:t xml:space="preserve">, IMS shall credit the </w:t>
      </w:r>
      <w:r>
        <w:rPr>
          <w:bCs/>
          <w:sz w:val="22"/>
        </w:rPr>
        <w:t>Service provider</w:t>
      </w:r>
      <w:r w:rsidRPr="001D319B">
        <w:rPr>
          <w:bCs/>
          <w:sz w:val="22"/>
        </w:rPr>
        <w:t xml:space="preserve"> for the involvement in creating the IPR.</w:t>
      </w:r>
    </w:p>
    <w:p w14:paraId="61251DC6" w14:textId="77777777" w:rsidR="008A2AFB" w:rsidRDefault="008A2AFB" w:rsidP="008A2AFB">
      <w:pPr>
        <w:widowControl w:val="0"/>
        <w:overflowPunct w:val="0"/>
        <w:autoSpaceDE w:val="0"/>
        <w:autoSpaceDN w:val="0"/>
        <w:adjustRightInd w:val="0"/>
        <w:spacing w:before="160" w:after="80"/>
        <w:ind w:left="341"/>
        <w:textAlignment w:val="baseline"/>
        <w:rPr>
          <w:bCs/>
          <w:sz w:val="22"/>
        </w:rPr>
      </w:pPr>
      <w:r w:rsidRPr="001D319B">
        <w:rPr>
          <w:bCs/>
          <w:sz w:val="22"/>
        </w:rPr>
        <w:t xml:space="preserve">The </w:t>
      </w:r>
      <w:r>
        <w:rPr>
          <w:bCs/>
          <w:sz w:val="22"/>
        </w:rPr>
        <w:t>Service provider</w:t>
      </w:r>
      <w:r w:rsidRPr="001D319B">
        <w:rPr>
          <w:bCs/>
          <w:sz w:val="22"/>
        </w:rPr>
        <w:t xml:space="preserve"> warrants that there will be no incorporation of any material that would affect any intellectual rights of third parties.</w:t>
      </w:r>
    </w:p>
    <w:p w14:paraId="67F42F10" w14:textId="77777777" w:rsidR="008A2AFB" w:rsidRPr="001D319B" w:rsidRDefault="008A2AFB" w:rsidP="008A2AFB">
      <w:pPr>
        <w:widowControl w:val="0"/>
        <w:overflowPunct w:val="0"/>
        <w:autoSpaceDE w:val="0"/>
        <w:autoSpaceDN w:val="0"/>
        <w:adjustRightInd w:val="0"/>
        <w:spacing w:before="160" w:after="80"/>
        <w:ind w:left="341"/>
        <w:textAlignment w:val="baseline"/>
        <w:rPr>
          <w:bCs/>
          <w:sz w:val="22"/>
        </w:rPr>
      </w:pPr>
      <w:r w:rsidRPr="002C592C">
        <w:rPr>
          <w:bCs/>
          <w:sz w:val="22"/>
        </w:rPr>
        <w:t xml:space="preserve">IMS is not responsible for any opinions, beliefs, or viewpoints expressed by the </w:t>
      </w:r>
      <w:r>
        <w:rPr>
          <w:bCs/>
          <w:sz w:val="22"/>
        </w:rPr>
        <w:t>Service provider</w:t>
      </w:r>
      <w:r w:rsidRPr="002C592C">
        <w:rPr>
          <w:bCs/>
          <w:sz w:val="22"/>
        </w:rPr>
        <w:t>.</w:t>
      </w:r>
    </w:p>
    <w:p w14:paraId="1DBE5580" w14:textId="77777777" w:rsidR="008A2AFB"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CONFIDENTIALITY</w:t>
      </w:r>
    </w:p>
    <w:p w14:paraId="29E2DD6D" w14:textId="77777777" w:rsidR="008A2AFB" w:rsidRPr="00E50EE0" w:rsidRDefault="008A2AFB" w:rsidP="008A2AFB">
      <w:pPr>
        <w:spacing w:after="120" w:line="276" w:lineRule="auto"/>
        <w:ind w:left="284"/>
        <w:rPr>
          <w:sz w:val="22"/>
          <w:lang w:val="en-US"/>
        </w:rPr>
      </w:pPr>
      <w:bookmarkStart w:id="7" w:name="_Hlk499624275"/>
      <w:r w:rsidRPr="00E50EE0">
        <w:rPr>
          <w:sz w:val="22"/>
          <w:lang w:val="en-US"/>
        </w:rPr>
        <w:t xml:space="preserve">Information about IMS’ partners, programmes, personnel or financial issues shall be treated as confidential by the </w:t>
      </w:r>
      <w:r>
        <w:rPr>
          <w:sz w:val="22"/>
          <w:lang w:val="en-US"/>
        </w:rPr>
        <w:t>service provider</w:t>
      </w:r>
      <w:r w:rsidRPr="00E50EE0">
        <w:rPr>
          <w:sz w:val="22"/>
          <w:lang w:val="en-US"/>
        </w:rPr>
        <w:t xml:space="preserve">. This shall also apply after the termination of the </w:t>
      </w:r>
      <w:r>
        <w:rPr>
          <w:sz w:val="22"/>
          <w:lang w:val="en-US"/>
        </w:rPr>
        <w:t>Framework agreement</w:t>
      </w:r>
      <w:r w:rsidRPr="00E50EE0">
        <w:rPr>
          <w:sz w:val="22"/>
          <w:lang w:val="en-US"/>
        </w:rPr>
        <w:t xml:space="preserve">. </w:t>
      </w:r>
    </w:p>
    <w:bookmarkEnd w:id="7"/>
    <w:p w14:paraId="7F5574D6" w14:textId="77777777" w:rsidR="008A2AFB" w:rsidRPr="00E50EE0" w:rsidRDefault="008A2AFB" w:rsidP="008A2AFB">
      <w:pPr>
        <w:spacing w:after="120" w:line="276" w:lineRule="auto"/>
        <w:ind w:left="284"/>
        <w:rPr>
          <w:sz w:val="22"/>
          <w:lang w:val="en-US"/>
        </w:rPr>
      </w:pPr>
      <w:r w:rsidRPr="00E50EE0">
        <w:rPr>
          <w:sz w:val="22"/>
          <w:lang w:val="en-US"/>
        </w:rPr>
        <w:t xml:space="preserve">Both during and after the </w:t>
      </w:r>
      <w:r>
        <w:rPr>
          <w:sz w:val="22"/>
          <w:lang w:val="en-US"/>
        </w:rPr>
        <w:t>Framework agreement</w:t>
      </w:r>
      <w:r w:rsidRPr="00E50EE0">
        <w:rPr>
          <w:sz w:val="22"/>
          <w:lang w:val="en-US"/>
        </w:rPr>
        <w:t xml:space="preserve"> period, the </w:t>
      </w:r>
      <w:r>
        <w:rPr>
          <w:sz w:val="22"/>
          <w:lang w:val="en-US"/>
        </w:rPr>
        <w:t>service provider</w:t>
      </w:r>
      <w:r w:rsidRPr="00E50EE0">
        <w:rPr>
          <w:sz w:val="22"/>
          <w:lang w:val="en-US"/>
        </w:rPr>
        <w:t xml:space="preserve"> will, when asked, return to IMS any confidential information related to IMS and/or any property of IMS.</w:t>
      </w:r>
    </w:p>
    <w:p w14:paraId="0C703892" w14:textId="77777777" w:rsidR="008A2AFB" w:rsidRPr="00E50EE0" w:rsidRDefault="008A2AFB" w:rsidP="008A2AFB">
      <w:pPr>
        <w:spacing w:line="276" w:lineRule="auto"/>
        <w:ind w:left="284"/>
        <w:rPr>
          <w:sz w:val="22"/>
          <w:lang w:val="en-US"/>
        </w:rPr>
      </w:pPr>
      <w:r w:rsidRPr="00E50EE0">
        <w:rPr>
          <w:sz w:val="22"/>
          <w:lang w:val="en-US"/>
        </w:rPr>
        <w:t xml:space="preserve">The above includes any employees, </w:t>
      </w:r>
      <w:r>
        <w:rPr>
          <w:sz w:val="22"/>
          <w:lang w:val="en-US"/>
        </w:rPr>
        <w:t>Framework agreement</w:t>
      </w:r>
      <w:r w:rsidRPr="00E50EE0">
        <w:rPr>
          <w:sz w:val="22"/>
          <w:lang w:val="en-US"/>
        </w:rPr>
        <w:t xml:space="preserve">ors, sub-suppliers etc. that the </w:t>
      </w:r>
      <w:r>
        <w:rPr>
          <w:sz w:val="22"/>
          <w:lang w:val="en-US"/>
        </w:rPr>
        <w:t>service provider</w:t>
      </w:r>
      <w:r w:rsidRPr="00E50EE0">
        <w:rPr>
          <w:sz w:val="22"/>
          <w:lang w:val="en-US"/>
        </w:rPr>
        <w:t xml:space="preserve"> has used.</w:t>
      </w:r>
    </w:p>
    <w:p w14:paraId="4836F236"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240" w:after="80"/>
        <w:ind w:left="341" w:hanging="57"/>
        <w:textAlignment w:val="baseline"/>
        <w:rPr>
          <w:b/>
          <w:sz w:val="22"/>
        </w:rPr>
      </w:pPr>
      <w:r w:rsidRPr="00E50EE0">
        <w:rPr>
          <w:b/>
          <w:sz w:val="22"/>
        </w:rPr>
        <w:t>SOCIAL MEDIA AND ADVERTISING</w:t>
      </w:r>
    </w:p>
    <w:p w14:paraId="7EF6CBCB" w14:textId="77777777" w:rsidR="008A2AFB" w:rsidRPr="00E50EE0" w:rsidRDefault="008A2AFB" w:rsidP="008A2AFB">
      <w:pPr>
        <w:widowControl w:val="0"/>
        <w:overflowPunct w:val="0"/>
        <w:autoSpaceDE w:val="0"/>
        <w:autoSpaceDN w:val="0"/>
        <w:adjustRightInd w:val="0"/>
        <w:spacing w:after="120" w:line="276" w:lineRule="auto"/>
        <w:ind w:left="340"/>
        <w:textAlignment w:val="baseline"/>
        <w:rPr>
          <w:sz w:val="22"/>
        </w:rPr>
      </w:pPr>
      <w:r w:rsidRPr="00E50EE0">
        <w:rPr>
          <w:sz w:val="22"/>
        </w:rPr>
        <w:t xml:space="preserve">The </w:t>
      </w:r>
      <w:r>
        <w:rPr>
          <w:sz w:val="22"/>
        </w:rPr>
        <w:t>Service provider</w:t>
      </w:r>
      <w:r w:rsidRPr="00E50EE0">
        <w:rPr>
          <w:sz w:val="22"/>
        </w:rPr>
        <w:t xml:space="preserve"> is not to engage in social media as a representative of IMS unless the specific mandate has been given by IMS’ Communications Unit or through the job description. Furthermore, the </w:t>
      </w:r>
      <w:r>
        <w:rPr>
          <w:sz w:val="22"/>
        </w:rPr>
        <w:t>Service provider</w:t>
      </w:r>
      <w:r w:rsidRPr="00E50EE0">
        <w:rPr>
          <w:sz w:val="22"/>
        </w:rPr>
        <w:t xml:space="preserve"> is encouraged to consider if certain social media activity may reflect negatively on IMS.  </w:t>
      </w:r>
    </w:p>
    <w:p w14:paraId="5CF52434" w14:textId="77777777" w:rsidR="008A2AFB" w:rsidRDefault="008A2AFB" w:rsidP="008A2AFB">
      <w:pPr>
        <w:widowControl w:val="0"/>
        <w:overflowPunct w:val="0"/>
        <w:autoSpaceDE w:val="0"/>
        <w:autoSpaceDN w:val="0"/>
        <w:adjustRightInd w:val="0"/>
        <w:spacing w:line="276" w:lineRule="auto"/>
        <w:ind w:left="340"/>
        <w:textAlignment w:val="baseline"/>
        <w:rPr>
          <w:sz w:val="22"/>
        </w:rPr>
      </w:pPr>
      <w:r w:rsidRPr="00E50EE0">
        <w:rPr>
          <w:sz w:val="22"/>
        </w:rPr>
        <w:t xml:space="preserve">The </w:t>
      </w:r>
      <w:r>
        <w:rPr>
          <w:sz w:val="22"/>
        </w:rPr>
        <w:t>Service provider</w:t>
      </w:r>
      <w:r w:rsidRPr="00E50EE0">
        <w:rPr>
          <w:sz w:val="22"/>
        </w:rPr>
        <w:t xml:space="preserve"> shall not advertise or otherwise make public the fact that he is a </w:t>
      </w:r>
      <w:r>
        <w:rPr>
          <w:sz w:val="22"/>
        </w:rPr>
        <w:t>service provider</w:t>
      </w:r>
      <w:r w:rsidRPr="00E50EE0">
        <w:rPr>
          <w:sz w:val="22"/>
        </w:rPr>
        <w:t xml:space="preserve"> to </w:t>
      </w:r>
      <w:r w:rsidRPr="00E50EE0">
        <w:rPr>
          <w:sz w:val="22"/>
        </w:rPr>
        <w:lastRenderedPageBreak/>
        <w:t xml:space="preserve">IMS without specific approval from IMS. Nor shall the </w:t>
      </w:r>
      <w:r>
        <w:rPr>
          <w:sz w:val="22"/>
        </w:rPr>
        <w:t>Service provider</w:t>
      </w:r>
      <w:r w:rsidRPr="00E50EE0">
        <w:rPr>
          <w:sz w:val="22"/>
        </w:rPr>
        <w:t xml:space="preserve"> use the name of IMS in connection with his business or otherwise. Non-observance of these conditions shall entitle IMS to cancel the </w:t>
      </w:r>
      <w:r>
        <w:rPr>
          <w:sz w:val="22"/>
        </w:rPr>
        <w:t>Framework agreement</w:t>
      </w:r>
      <w:r w:rsidRPr="00E50EE0">
        <w:rPr>
          <w:sz w:val="22"/>
        </w:rPr>
        <w:t xml:space="preserve">, or any part thereof, and to hold the </w:t>
      </w:r>
      <w:r>
        <w:rPr>
          <w:sz w:val="22"/>
        </w:rPr>
        <w:t>Service provider</w:t>
      </w:r>
      <w:r w:rsidRPr="00E50EE0">
        <w:rPr>
          <w:sz w:val="22"/>
        </w:rPr>
        <w:t xml:space="preserve"> liable for any subsequent damages suffered by IMS.</w:t>
      </w:r>
    </w:p>
    <w:p w14:paraId="437AC9AA" w14:textId="77777777" w:rsidR="008A2AFB" w:rsidRPr="00E50EE0" w:rsidRDefault="008A2AFB" w:rsidP="008A2AFB">
      <w:pPr>
        <w:widowControl w:val="0"/>
        <w:overflowPunct w:val="0"/>
        <w:autoSpaceDE w:val="0"/>
        <w:autoSpaceDN w:val="0"/>
        <w:adjustRightInd w:val="0"/>
        <w:spacing w:line="276" w:lineRule="auto"/>
        <w:ind w:left="340"/>
        <w:textAlignment w:val="baseline"/>
        <w:rPr>
          <w:sz w:val="22"/>
        </w:rPr>
      </w:pPr>
    </w:p>
    <w:p w14:paraId="58975260"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rPr>
      </w:pPr>
      <w:r w:rsidRPr="00E50EE0">
        <w:rPr>
          <w:b/>
          <w:sz w:val="22"/>
        </w:rPr>
        <w:t xml:space="preserve">TERMINATION OF </w:t>
      </w:r>
      <w:r>
        <w:rPr>
          <w:b/>
          <w:sz w:val="22"/>
        </w:rPr>
        <w:t>FRAMEWORK AGREEMENT</w:t>
      </w:r>
      <w:r w:rsidRPr="00E50EE0">
        <w:rPr>
          <w:b/>
          <w:sz w:val="22"/>
        </w:rPr>
        <w:t xml:space="preserve"> AND FORCE MAJEURE</w:t>
      </w:r>
    </w:p>
    <w:p w14:paraId="404021FD" w14:textId="77777777" w:rsidR="008A2AFB" w:rsidRPr="00E50EE0" w:rsidRDefault="008A2AFB" w:rsidP="008A2AFB">
      <w:pPr>
        <w:spacing w:after="120" w:line="276" w:lineRule="auto"/>
        <w:ind w:left="284"/>
        <w:rPr>
          <w:sz w:val="22"/>
          <w:lang w:val="en-US"/>
        </w:rPr>
      </w:pPr>
      <w:r w:rsidRPr="00E50EE0">
        <w:rPr>
          <w:sz w:val="22"/>
          <w:lang w:val="en-US"/>
        </w:rPr>
        <w:t xml:space="preserve">This </w:t>
      </w:r>
      <w:r>
        <w:rPr>
          <w:sz w:val="22"/>
          <w:lang w:val="en-US"/>
        </w:rPr>
        <w:t>Framework agreement</w:t>
      </w:r>
      <w:r w:rsidRPr="00E50EE0">
        <w:rPr>
          <w:sz w:val="22"/>
          <w:lang w:val="en-US"/>
        </w:rPr>
        <w:t xml:space="preserve"> may be terminated by four weeks written notice by either party.  </w:t>
      </w:r>
    </w:p>
    <w:p w14:paraId="7764BD13" w14:textId="77777777" w:rsidR="008A2AFB" w:rsidRPr="00E50EE0" w:rsidRDefault="008A2AFB" w:rsidP="008A2AFB">
      <w:pPr>
        <w:spacing w:after="120" w:line="276" w:lineRule="auto"/>
        <w:ind w:left="284"/>
        <w:rPr>
          <w:sz w:val="22"/>
          <w:lang w:val="en-US"/>
        </w:rPr>
      </w:pPr>
      <w:r w:rsidRPr="00E50EE0">
        <w:rPr>
          <w:sz w:val="22"/>
          <w:lang w:val="en-US"/>
        </w:rPr>
        <w:t xml:space="preserve">In case of material breach of </w:t>
      </w:r>
      <w:r>
        <w:rPr>
          <w:sz w:val="22"/>
          <w:lang w:val="en-US"/>
        </w:rPr>
        <w:t>Framework agreement</w:t>
      </w:r>
      <w:r w:rsidRPr="00E50EE0">
        <w:rPr>
          <w:sz w:val="22"/>
          <w:lang w:val="en-US"/>
        </w:rPr>
        <w:t xml:space="preserve">, force majeure or any other unforeseen situation rendering it impossible for either party to perform its obligations according to this </w:t>
      </w:r>
      <w:r>
        <w:rPr>
          <w:sz w:val="22"/>
          <w:lang w:val="en-US"/>
        </w:rPr>
        <w:t>Framework agreement</w:t>
      </w:r>
      <w:r w:rsidRPr="00E50EE0">
        <w:rPr>
          <w:sz w:val="22"/>
          <w:lang w:val="en-US"/>
        </w:rPr>
        <w:t xml:space="preserve">, IMS may terminate the </w:t>
      </w:r>
      <w:r>
        <w:rPr>
          <w:sz w:val="22"/>
          <w:lang w:val="en-US"/>
        </w:rPr>
        <w:t>Framework agreement</w:t>
      </w:r>
      <w:r w:rsidRPr="00E50EE0">
        <w:rPr>
          <w:sz w:val="22"/>
          <w:lang w:val="en-US"/>
        </w:rPr>
        <w:t xml:space="preserve"> with immediate effect. </w:t>
      </w:r>
    </w:p>
    <w:p w14:paraId="6EB67DC2" w14:textId="77777777" w:rsidR="008A2AFB" w:rsidRPr="00E50EE0" w:rsidRDefault="008A2AFB" w:rsidP="008A2AFB">
      <w:pPr>
        <w:spacing w:line="276" w:lineRule="auto"/>
        <w:ind w:left="284"/>
        <w:rPr>
          <w:sz w:val="22"/>
          <w:lang w:val="en-US"/>
        </w:rPr>
      </w:pPr>
      <w:r w:rsidRPr="00E50EE0">
        <w:rPr>
          <w:sz w:val="22"/>
          <w:lang w:val="en-US"/>
        </w:rPr>
        <w:t>In the event of termination by either party, all advanced payments as per the date of termination are to be returned to IMS together with complete reporting for services delivered/activities implemented for the period up until the date of termination.  </w:t>
      </w:r>
    </w:p>
    <w:p w14:paraId="6A035F0E"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 xml:space="preserve">BREACH OF </w:t>
      </w:r>
      <w:r>
        <w:rPr>
          <w:b/>
          <w:sz w:val="22"/>
        </w:rPr>
        <w:t>FRAMEWORK AGREEMENT</w:t>
      </w:r>
    </w:p>
    <w:p w14:paraId="1E62855D" w14:textId="77777777" w:rsidR="008A2AFB" w:rsidRPr="00E50EE0" w:rsidRDefault="008A2AFB" w:rsidP="008A2AFB">
      <w:pPr>
        <w:spacing w:after="120" w:line="276" w:lineRule="auto"/>
        <w:ind w:left="284"/>
        <w:rPr>
          <w:sz w:val="22"/>
          <w:lang w:val="en-US"/>
        </w:rPr>
      </w:pPr>
      <w:r w:rsidRPr="00E50EE0">
        <w:rPr>
          <w:sz w:val="22"/>
          <w:lang w:val="en-US"/>
        </w:rPr>
        <w:t xml:space="preserve">In case of non-compliance with the provisions of this </w:t>
      </w:r>
      <w:r>
        <w:rPr>
          <w:sz w:val="22"/>
          <w:lang w:val="en-US"/>
        </w:rPr>
        <w:t>Framework agreement</w:t>
      </w:r>
      <w:r w:rsidRPr="00E50EE0">
        <w:rPr>
          <w:sz w:val="22"/>
          <w:lang w:val="en-US"/>
        </w:rPr>
        <w:t xml:space="preserve">, IMS shall notify the </w:t>
      </w:r>
      <w:r>
        <w:rPr>
          <w:sz w:val="22"/>
          <w:lang w:val="en-US"/>
        </w:rPr>
        <w:t>service provider</w:t>
      </w:r>
      <w:r w:rsidRPr="00E50EE0">
        <w:rPr>
          <w:sz w:val="22"/>
          <w:lang w:val="en-US"/>
        </w:rPr>
        <w:t xml:space="preserve"> in writing - informing the </w:t>
      </w:r>
      <w:r>
        <w:rPr>
          <w:sz w:val="22"/>
          <w:lang w:val="en-US"/>
        </w:rPr>
        <w:t>service provider</w:t>
      </w:r>
      <w:r w:rsidRPr="00E50EE0">
        <w:rPr>
          <w:sz w:val="22"/>
          <w:lang w:val="en-US"/>
        </w:rPr>
        <w:t xml:space="preserve"> that continuing lack of compliance constitutes a breach of </w:t>
      </w:r>
      <w:r>
        <w:rPr>
          <w:sz w:val="22"/>
          <w:lang w:val="en-US"/>
        </w:rPr>
        <w:t>Framework agreement</w:t>
      </w:r>
      <w:r w:rsidRPr="00E50EE0">
        <w:rPr>
          <w:sz w:val="22"/>
          <w:lang w:val="en-US"/>
        </w:rPr>
        <w:t xml:space="preserve">. The notification shall state the nature of the non-compliance as well as what section/provisions of this </w:t>
      </w:r>
      <w:r>
        <w:rPr>
          <w:sz w:val="22"/>
          <w:lang w:val="en-US"/>
        </w:rPr>
        <w:t>Framework agreement</w:t>
      </w:r>
      <w:r w:rsidRPr="00E50EE0">
        <w:rPr>
          <w:sz w:val="22"/>
          <w:lang w:val="en-US"/>
        </w:rPr>
        <w:t xml:space="preserve"> the breach relates to.  </w:t>
      </w:r>
    </w:p>
    <w:p w14:paraId="44A2FC21" w14:textId="77777777" w:rsidR="008A2AFB" w:rsidRPr="00E50EE0" w:rsidRDefault="008A2AFB" w:rsidP="008A2AFB">
      <w:pPr>
        <w:spacing w:line="276" w:lineRule="auto"/>
        <w:ind w:left="284"/>
        <w:rPr>
          <w:sz w:val="22"/>
          <w:lang w:val="en-US"/>
        </w:rPr>
      </w:pPr>
      <w:r w:rsidRPr="00E50EE0">
        <w:rPr>
          <w:sz w:val="22"/>
          <w:lang w:val="en-US"/>
        </w:rPr>
        <w:t xml:space="preserve">From the date of receiving a written notification stating a breach of </w:t>
      </w:r>
      <w:r>
        <w:rPr>
          <w:sz w:val="22"/>
          <w:lang w:val="en-US"/>
        </w:rPr>
        <w:t>Framework agreement</w:t>
      </w:r>
      <w:r w:rsidRPr="00E50EE0">
        <w:rPr>
          <w:sz w:val="22"/>
          <w:lang w:val="en-US"/>
        </w:rPr>
        <w:t xml:space="preserve">, the </w:t>
      </w:r>
      <w:r>
        <w:rPr>
          <w:sz w:val="22"/>
          <w:lang w:val="en-US"/>
        </w:rPr>
        <w:t>service provider</w:t>
      </w:r>
      <w:r w:rsidRPr="00E50EE0">
        <w:rPr>
          <w:sz w:val="22"/>
          <w:lang w:val="en-US"/>
        </w:rPr>
        <w:t xml:space="preserve"> must - within a period of 10 calendar days - comply with all </w:t>
      </w:r>
      <w:r>
        <w:rPr>
          <w:sz w:val="22"/>
          <w:lang w:val="en-US"/>
        </w:rPr>
        <w:t>Framework agreement</w:t>
      </w:r>
      <w:r w:rsidRPr="00E50EE0">
        <w:rPr>
          <w:sz w:val="22"/>
          <w:lang w:val="en-US"/>
        </w:rPr>
        <w:t xml:space="preserve"> obligations and produce written documentation to IMS that any error, breach and/or non-compliance with this </w:t>
      </w:r>
      <w:r>
        <w:rPr>
          <w:sz w:val="22"/>
          <w:lang w:val="en-US"/>
        </w:rPr>
        <w:t>Framework agreement</w:t>
      </w:r>
      <w:r w:rsidRPr="00E50EE0">
        <w:rPr>
          <w:sz w:val="22"/>
          <w:lang w:val="en-US"/>
        </w:rPr>
        <w:t xml:space="preserve"> has been corrected. If the </w:t>
      </w:r>
      <w:r>
        <w:rPr>
          <w:sz w:val="22"/>
          <w:lang w:val="en-US"/>
        </w:rPr>
        <w:t>service provider</w:t>
      </w:r>
      <w:r w:rsidRPr="00E50EE0">
        <w:rPr>
          <w:sz w:val="22"/>
          <w:lang w:val="en-US"/>
        </w:rPr>
        <w:t xml:space="preserve"> fails to do so, this will constitute a material breach of this </w:t>
      </w:r>
      <w:r>
        <w:rPr>
          <w:sz w:val="22"/>
          <w:lang w:val="en-US"/>
        </w:rPr>
        <w:t>Framework agreement</w:t>
      </w:r>
      <w:r w:rsidRPr="00E50EE0">
        <w:rPr>
          <w:sz w:val="22"/>
          <w:lang w:val="en-US"/>
        </w:rPr>
        <w:t xml:space="preserve"> that entitles IMS to terminate the </w:t>
      </w:r>
      <w:r>
        <w:rPr>
          <w:sz w:val="22"/>
          <w:lang w:val="en-US"/>
        </w:rPr>
        <w:t>Framework agreement</w:t>
      </w:r>
      <w:r w:rsidRPr="00E50EE0">
        <w:rPr>
          <w:sz w:val="22"/>
          <w:lang w:val="en-US"/>
        </w:rPr>
        <w:t xml:space="preserve"> with immediate effect according to section XIV below. </w:t>
      </w:r>
    </w:p>
    <w:p w14:paraId="3BAF526F"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 xml:space="preserve">MATERIAL BREACH OF </w:t>
      </w:r>
      <w:r>
        <w:rPr>
          <w:b/>
          <w:sz w:val="22"/>
        </w:rPr>
        <w:t>FRAMEWORK AGREEMENT</w:t>
      </w:r>
    </w:p>
    <w:p w14:paraId="4FFA3B00" w14:textId="77777777" w:rsidR="008A2AFB" w:rsidRPr="00E50EE0" w:rsidRDefault="008A2AFB" w:rsidP="008A2AFB">
      <w:pPr>
        <w:spacing w:after="120" w:line="276" w:lineRule="auto"/>
        <w:ind w:left="284"/>
        <w:rPr>
          <w:sz w:val="22"/>
          <w:lang w:val="en-US"/>
        </w:rPr>
      </w:pPr>
      <w:r w:rsidRPr="00E50EE0">
        <w:rPr>
          <w:sz w:val="22"/>
          <w:lang w:val="en-US"/>
        </w:rPr>
        <w:t xml:space="preserve">In case of the </w:t>
      </w:r>
      <w:r>
        <w:rPr>
          <w:sz w:val="22"/>
          <w:lang w:val="en-US"/>
        </w:rPr>
        <w:t>service provider</w:t>
      </w:r>
      <w:r w:rsidRPr="00E50EE0">
        <w:rPr>
          <w:sz w:val="22"/>
          <w:lang w:val="en-US"/>
        </w:rPr>
        <w:t xml:space="preserve">’s material breach of </w:t>
      </w:r>
      <w:r>
        <w:rPr>
          <w:sz w:val="22"/>
          <w:lang w:val="en-US"/>
        </w:rPr>
        <w:t>Framework agreement</w:t>
      </w:r>
      <w:r w:rsidRPr="00E50EE0">
        <w:rPr>
          <w:sz w:val="22"/>
          <w:lang w:val="en-US"/>
        </w:rPr>
        <w:t xml:space="preserve">, willful misconduct or gross negligence of obligations under this </w:t>
      </w:r>
      <w:r>
        <w:rPr>
          <w:sz w:val="22"/>
          <w:lang w:val="en-US"/>
        </w:rPr>
        <w:t>Framework agreement</w:t>
      </w:r>
      <w:r w:rsidRPr="00E50EE0">
        <w:rPr>
          <w:sz w:val="22"/>
          <w:lang w:val="en-US"/>
        </w:rPr>
        <w:t xml:space="preserve">, IMS shall have the right to terminate the </w:t>
      </w:r>
      <w:r>
        <w:rPr>
          <w:sz w:val="22"/>
          <w:lang w:val="en-US"/>
        </w:rPr>
        <w:t>Framework agreement</w:t>
      </w:r>
      <w:r w:rsidRPr="00E50EE0">
        <w:rPr>
          <w:sz w:val="22"/>
          <w:lang w:val="en-US"/>
        </w:rPr>
        <w:t xml:space="preserve"> with immediate effect and the </w:t>
      </w:r>
      <w:r>
        <w:rPr>
          <w:sz w:val="22"/>
          <w:lang w:val="en-US"/>
        </w:rPr>
        <w:t>service provider</w:t>
      </w:r>
      <w:r w:rsidRPr="00E50EE0">
        <w:rPr>
          <w:sz w:val="22"/>
          <w:lang w:val="en-US"/>
        </w:rPr>
        <w:t xml:space="preserve"> shall indemnify IMS in accordance with general principles of Danish law. </w:t>
      </w:r>
    </w:p>
    <w:p w14:paraId="4DB63E33" w14:textId="77777777" w:rsidR="008A2AFB" w:rsidRPr="00E50EE0" w:rsidRDefault="008A2AFB" w:rsidP="008A2AFB">
      <w:pPr>
        <w:spacing w:line="276" w:lineRule="auto"/>
        <w:ind w:left="284"/>
        <w:rPr>
          <w:sz w:val="22"/>
          <w:lang w:val="en-US"/>
        </w:rPr>
      </w:pPr>
      <w:r w:rsidRPr="00E50EE0">
        <w:rPr>
          <w:sz w:val="22"/>
          <w:lang w:val="en-US"/>
        </w:rPr>
        <w:t xml:space="preserve">In case of material breach of this </w:t>
      </w:r>
      <w:r>
        <w:rPr>
          <w:sz w:val="22"/>
          <w:lang w:val="en-US"/>
        </w:rPr>
        <w:t>Framework agreement</w:t>
      </w:r>
      <w:r w:rsidRPr="00E50EE0">
        <w:rPr>
          <w:sz w:val="22"/>
          <w:lang w:val="en-US"/>
        </w:rPr>
        <w:t xml:space="preserve"> IMS shall have any and all remedies available to it under general principles of Danish law. IMS, at its sole and exclusive discretion, shall be entitled to enforce claims (including the right to claim a refund of all payments made and indemnification of losses related to the breach of </w:t>
      </w:r>
      <w:r>
        <w:rPr>
          <w:sz w:val="22"/>
          <w:lang w:val="en-US"/>
        </w:rPr>
        <w:t>Framework agreement</w:t>
      </w:r>
      <w:r w:rsidRPr="00E50EE0">
        <w:rPr>
          <w:sz w:val="22"/>
          <w:lang w:val="en-US"/>
        </w:rPr>
        <w:t>). </w:t>
      </w:r>
    </w:p>
    <w:p w14:paraId="637D0424" w14:textId="77777777" w:rsidR="008A2AFB" w:rsidRPr="00E50EE0" w:rsidRDefault="008A2AFB" w:rsidP="008A2AFB">
      <w:pPr>
        <w:widowControl w:val="0"/>
        <w:numPr>
          <w:ilvl w:val="0"/>
          <w:numId w:val="13"/>
        </w:numPr>
        <w:tabs>
          <w:tab w:val="clear" w:pos="720"/>
        </w:tabs>
        <w:overflowPunct w:val="0"/>
        <w:autoSpaceDE w:val="0"/>
        <w:autoSpaceDN w:val="0"/>
        <w:adjustRightInd w:val="0"/>
        <w:spacing w:before="160" w:after="80"/>
        <w:ind w:left="341" w:hanging="57"/>
        <w:textAlignment w:val="baseline"/>
        <w:rPr>
          <w:b/>
          <w:sz w:val="22"/>
        </w:rPr>
      </w:pPr>
      <w:r w:rsidRPr="00E50EE0">
        <w:rPr>
          <w:b/>
          <w:sz w:val="22"/>
        </w:rPr>
        <w:t>SETTLEMENT OF DISPUTES</w:t>
      </w:r>
    </w:p>
    <w:p w14:paraId="4E14BC35" w14:textId="77777777" w:rsidR="008A2AFB" w:rsidRPr="00E50EE0" w:rsidRDefault="008A2AFB" w:rsidP="008A2AFB">
      <w:pPr>
        <w:spacing w:after="120" w:line="276" w:lineRule="auto"/>
        <w:ind w:left="284"/>
        <w:rPr>
          <w:sz w:val="22"/>
          <w:lang w:val="en-US"/>
        </w:rPr>
      </w:pPr>
      <w:r w:rsidRPr="00E50EE0">
        <w:rPr>
          <w:sz w:val="22"/>
          <w:lang w:val="en-US"/>
        </w:rPr>
        <w:t xml:space="preserve">If any dispute arises relating to the implementation or interpretation of this </w:t>
      </w:r>
      <w:r>
        <w:rPr>
          <w:sz w:val="22"/>
          <w:lang w:val="en-US"/>
        </w:rPr>
        <w:t>Framework agreement</w:t>
      </w:r>
      <w:r w:rsidRPr="00E50EE0">
        <w:rPr>
          <w:sz w:val="22"/>
          <w:lang w:val="en-US"/>
        </w:rPr>
        <w:t>, the parties shall seek to reach an amicable solution.</w:t>
      </w:r>
    </w:p>
    <w:p w14:paraId="6A9CD0D3" w14:textId="6A5EA49C" w:rsidR="008A2AFB" w:rsidRPr="00E50EE0" w:rsidRDefault="008A2AFB" w:rsidP="00F278A7">
      <w:pPr>
        <w:spacing w:after="120" w:line="276" w:lineRule="auto"/>
        <w:ind w:left="284"/>
        <w:rPr>
          <w:sz w:val="22"/>
          <w:lang w:val="en-US"/>
        </w:rPr>
      </w:pPr>
      <w:r w:rsidRPr="00E50EE0">
        <w:rPr>
          <w:sz w:val="22"/>
          <w:lang w:val="en-US"/>
        </w:rPr>
        <w:t>Any dispute that cannot be solved amicably shall be settled according to Danish laws and regulations and shall be settled at IMS venue: Copenhagen District Court, Nytorv 25, 1450 Copenhagen K.</w:t>
      </w:r>
    </w:p>
    <w:tbl>
      <w:tblPr>
        <w:tblStyle w:val="TableGrid"/>
        <w:tblpPr w:leftFromText="180" w:rightFromText="180" w:vertAnchor="text" w:horzAnchor="margin" w:tblpY="29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51"/>
        <w:gridCol w:w="4449"/>
      </w:tblGrid>
      <w:tr w:rsidR="008A2AFB" w:rsidRPr="00E50EE0" w14:paraId="3E5CDB23" w14:textId="77777777">
        <w:trPr>
          <w:trHeight w:val="760"/>
        </w:trPr>
        <w:tc>
          <w:tcPr>
            <w:tcW w:w="4027" w:type="dxa"/>
            <w:tcBorders>
              <w:bottom w:val="single" w:sz="4" w:space="0" w:color="auto"/>
            </w:tcBorders>
          </w:tcPr>
          <w:p w14:paraId="43FF3F4F" w14:textId="4C74B296" w:rsidR="008A2AFB" w:rsidRPr="00E50EE0" w:rsidRDefault="008A2AFB" w:rsidP="00256614">
            <w:pPr>
              <w:widowControl w:val="0"/>
              <w:overflowPunct w:val="0"/>
              <w:autoSpaceDE w:val="0"/>
              <w:autoSpaceDN w:val="0"/>
              <w:adjustRightInd w:val="0"/>
              <w:spacing w:before="120"/>
              <w:textAlignment w:val="baseline"/>
              <w:rPr>
                <w:sz w:val="22"/>
                <w:lang w:val="en-US"/>
              </w:rPr>
            </w:pPr>
            <w:bookmarkStart w:id="8" w:name="_Hlk27560151"/>
            <w:r w:rsidRPr="00E50EE0">
              <w:rPr>
                <w:sz w:val="22"/>
                <w:lang w:val="en-US"/>
              </w:rPr>
              <w:t xml:space="preserve">Date: </w:t>
            </w:r>
            <w:r w:rsidRPr="00E50EE0">
              <w:rPr>
                <w:sz w:val="22"/>
                <w:highlight w:val="yellow"/>
                <w:lang w:val="en-US"/>
              </w:rPr>
              <w:t>[INSERT DATE]</w:t>
            </w:r>
            <w:r w:rsidRPr="00E50EE0">
              <w:rPr>
                <w:sz w:val="22"/>
                <w:lang w:val="en-US"/>
              </w:rPr>
              <w:t xml:space="preserve"> </w:t>
            </w:r>
          </w:p>
        </w:tc>
        <w:tc>
          <w:tcPr>
            <w:tcW w:w="651" w:type="dxa"/>
            <w:tcBorders>
              <w:bottom w:val="nil"/>
            </w:tcBorders>
          </w:tcPr>
          <w:p w14:paraId="322C94F7" w14:textId="77777777" w:rsidR="008A2AFB" w:rsidRPr="00E50EE0" w:rsidRDefault="008A2AFB">
            <w:pPr>
              <w:widowControl w:val="0"/>
              <w:overflowPunct w:val="0"/>
              <w:autoSpaceDE w:val="0"/>
              <w:autoSpaceDN w:val="0"/>
              <w:adjustRightInd w:val="0"/>
              <w:textAlignment w:val="baseline"/>
              <w:rPr>
                <w:sz w:val="22"/>
                <w:lang w:val="en-US"/>
              </w:rPr>
            </w:pPr>
          </w:p>
          <w:p w14:paraId="735B8458" w14:textId="77777777" w:rsidR="008A2AFB" w:rsidRPr="00E50EE0" w:rsidRDefault="008A2AFB">
            <w:pPr>
              <w:widowControl w:val="0"/>
              <w:overflowPunct w:val="0"/>
              <w:autoSpaceDE w:val="0"/>
              <w:autoSpaceDN w:val="0"/>
              <w:adjustRightInd w:val="0"/>
              <w:textAlignment w:val="baseline"/>
              <w:rPr>
                <w:sz w:val="22"/>
                <w:lang w:val="en-US"/>
              </w:rPr>
            </w:pPr>
          </w:p>
        </w:tc>
        <w:tc>
          <w:tcPr>
            <w:tcW w:w="4449" w:type="dxa"/>
            <w:tcBorders>
              <w:bottom w:val="single" w:sz="4" w:space="0" w:color="auto"/>
            </w:tcBorders>
          </w:tcPr>
          <w:p w14:paraId="18F12227" w14:textId="77777777" w:rsidR="008A2AFB" w:rsidRPr="00E50EE0" w:rsidRDefault="008A2AFB">
            <w:pPr>
              <w:widowControl w:val="0"/>
              <w:overflowPunct w:val="0"/>
              <w:autoSpaceDE w:val="0"/>
              <w:autoSpaceDN w:val="0"/>
              <w:adjustRightInd w:val="0"/>
              <w:spacing w:before="120"/>
              <w:textAlignment w:val="baseline"/>
              <w:rPr>
                <w:sz w:val="22"/>
                <w:lang w:val="en-US"/>
              </w:rPr>
            </w:pPr>
            <w:r w:rsidRPr="00E50EE0">
              <w:rPr>
                <w:sz w:val="22"/>
                <w:lang w:val="en-US"/>
              </w:rPr>
              <w:t xml:space="preserve">Date: </w:t>
            </w:r>
            <w:r w:rsidRPr="00E50EE0">
              <w:rPr>
                <w:sz w:val="22"/>
                <w:highlight w:val="yellow"/>
                <w:lang w:val="en-US"/>
              </w:rPr>
              <w:t>[INSERT DATE]</w:t>
            </w:r>
            <w:r w:rsidRPr="00E50EE0">
              <w:rPr>
                <w:sz w:val="22"/>
                <w:lang w:val="en-US"/>
              </w:rPr>
              <w:t xml:space="preserve"> </w:t>
            </w:r>
          </w:p>
          <w:p w14:paraId="2A454460" w14:textId="77777777" w:rsidR="008A2AFB" w:rsidRPr="00E50EE0" w:rsidRDefault="008A2AFB">
            <w:pPr>
              <w:widowControl w:val="0"/>
              <w:overflowPunct w:val="0"/>
              <w:autoSpaceDE w:val="0"/>
              <w:autoSpaceDN w:val="0"/>
              <w:adjustRightInd w:val="0"/>
              <w:spacing w:before="120" w:after="60"/>
              <w:textAlignment w:val="baseline"/>
              <w:rPr>
                <w:sz w:val="22"/>
                <w:lang w:val="en-US"/>
              </w:rPr>
            </w:pPr>
          </w:p>
        </w:tc>
      </w:tr>
      <w:tr w:rsidR="008A2AFB" w:rsidRPr="00E50EE0" w14:paraId="147C2AD5" w14:textId="77777777">
        <w:trPr>
          <w:trHeight w:val="248"/>
        </w:trPr>
        <w:tc>
          <w:tcPr>
            <w:tcW w:w="4027" w:type="dxa"/>
            <w:tcBorders>
              <w:top w:val="single" w:sz="4" w:space="0" w:color="auto"/>
              <w:bottom w:val="nil"/>
            </w:tcBorders>
            <w:vAlign w:val="bottom"/>
          </w:tcPr>
          <w:p w14:paraId="0B4F9367" w14:textId="77777777" w:rsidR="008A2AFB" w:rsidRPr="00E50EE0" w:rsidRDefault="008A2AFB">
            <w:pPr>
              <w:widowControl w:val="0"/>
              <w:overflowPunct w:val="0"/>
              <w:autoSpaceDE w:val="0"/>
              <w:autoSpaceDN w:val="0"/>
              <w:adjustRightInd w:val="0"/>
              <w:textAlignment w:val="baseline"/>
              <w:rPr>
                <w:sz w:val="22"/>
                <w:lang w:val="en-US"/>
              </w:rPr>
            </w:pPr>
            <w:r>
              <w:rPr>
                <w:sz w:val="22"/>
                <w:highlight w:val="yellow"/>
                <w:lang w:val="en-US"/>
              </w:rPr>
              <w:t>[Name of IMS signatory]</w:t>
            </w:r>
          </w:p>
        </w:tc>
        <w:tc>
          <w:tcPr>
            <w:tcW w:w="651" w:type="dxa"/>
            <w:tcBorders>
              <w:top w:val="nil"/>
              <w:bottom w:val="nil"/>
            </w:tcBorders>
          </w:tcPr>
          <w:p w14:paraId="06D6870D" w14:textId="77777777" w:rsidR="008A2AFB" w:rsidRPr="00E50EE0" w:rsidRDefault="008A2AFB">
            <w:pPr>
              <w:widowControl w:val="0"/>
              <w:overflowPunct w:val="0"/>
              <w:autoSpaceDE w:val="0"/>
              <w:autoSpaceDN w:val="0"/>
              <w:adjustRightInd w:val="0"/>
              <w:textAlignment w:val="baseline"/>
              <w:rPr>
                <w:sz w:val="22"/>
                <w:lang w:val="en-US"/>
              </w:rPr>
            </w:pPr>
          </w:p>
        </w:tc>
        <w:tc>
          <w:tcPr>
            <w:tcW w:w="4449" w:type="dxa"/>
            <w:tcBorders>
              <w:top w:val="single" w:sz="4" w:space="0" w:color="auto"/>
              <w:bottom w:val="nil"/>
            </w:tcBorders>
          </w:tcPr>
          <w:p w14:paraId="6F07ACC6" w14:textId="77777777" w:rsidR="008A2AFB" w:rsidRPr="00E50EE0" w:rsidRDefault="008A2AFB">
            <w:pPr>
              <w:widowControl w:val="0"/>
              <w:overflowPunct w:val="0"/>
              <w:autoSpaceDE w:val="0"/>
              <w:autoSpaceDN w:val="0"/>
              <w:adjustRightInd w:val="0"/>
              <w:spacing w:before="120"/>
              <w:textAlignment w:val="baseline"/>
              <w:rPr>
                <w:sz w:val="22"/>
                <w:highlight w:val="yellow"/>
                <w:lang w:val="en-US"/>
              </w:rPr>
            </w:pPr>
            <w:r w:rsidRPr="00E50EE0">
              <w:rPr>
                <w:sz w:val="22"/>
                <w:highlight w:val="yellow"/>
                <w:lang w:val="en-US"/>
              </w:rPr>
              <w:t xml:space="preserve">[Name of </w:t>
            </w:r>
            <w:r>
              <w:rPr>
                <w:sz w:val="22"/>
                <w:highlight w:val="yellow"/>
                <w:lang w:val="en-US"/>
              </w:rPr>
              <w:t>Service provider/Signatory</w:t>
            </w:r>
            <w:r w:rsidRPr="00E50EE0">
              <w:rPr>
                <w:sz w:val="22"/>
                <w:highlight w:val="yellow"/>
                <w:lang w:val="en-US"/>
              </w:rPr>
              <w:t>]</w:t>
            </w:r>
          </w:p>
        </w:tc>
      </w:tr>
      <w:tr w:rsidR="008A2AFB" w:rsidRPr="00E50EE0" w14:paraId="050719B0" w14:textId="77777777">
        <w:trPr>
          <w:trHeight w:val="95"/>
        </w:trPr>
        <w:tc>
          <w:tcPr>
            <w:tcW w:w="4027" w:type="dxa"/>
            <w:tcBorders>
              <w:bottom w:val="nil"/>
            </w:tcBorders>
          </w:tcPr>
          <w:p w14:paraId="7A83ED70" w14:textId="77777777" w:rsidR="008A2AFB" w:rsidRPr="00E50EE0" w:rsidRDefault="008A2AFB">
            <w:pPr>
              <w:widowControl w:val="0"/>
              <w:overflowPunct w:val="0"/>
              <w:autoSpaceDE w:val="0"/>
              <w:autoSpaceDN w:val="0"/>
              <w:adjustRightInd w:val="0"/>
              <w:textAlignment w:val="baseline"/>
              <w:rPr>
                <w:sz w:val="22"/>
                <w:lang w:val="en-US"/>
              </w:rPr>
            </w:pPr>
          </w:p>
        </w:tc>
        <w:tc>
          <w:tcPr>
            <w:tcW w:w="651" w:type="dxa"/>
            <w:tcBorders>
              <w:bottom w:val="nil"/>
            </w:tcBorders>
          </w:tcPr>
          <w:p w14:paraId="3238ED81" w14:textId="77777777" w:rsidR="008A2AFB" w:rsidRPr="00E50EE0" w:rsidRDefault="008A2AFB">
            <w:pPr>
              <w:widowControl w:val="0"/>
              <w:overflowPunct w:val="0"/>
              <w:autoSpaceDE w:val="0"/>
              <w:autoSpaceDN w:val="0"/>
              <w:adjustRightInd w:val="0"/>
              <w:textAlignment w:val="baseline"/>
              <w:rPr>
                <w:sz w:val="22"/>
                <w:lang w:val="en-US"/>
              </w:rPr>
            </w:pPr>
          </w:p>
        </w:tc>
        <w:tc>
          <w:tcPr>
            <w:tcW w:w="4449" w:type="dxa"/>
            <w:tcBorders>
              <w:bottom w:val="nil"/>
            </w:tcBorders>
          </w:tcPr>
          <w:p w14:paraId="4CFC459B" w14:textId="77777777" w:rsidR="008A2AFB" w:rsidRPr="00E50EE0" w:rsidRDefault="008A2AFB">
            <w:pPr>
              <w:widowControl w:val="0"/>
              <w:overflowPunct w:val="0"/>
              <w:autoSpaceDE w:val="0"/>
              <w:autoSpaceDN w:val="0"/>
              <w:adjustRightInd w:val="0"/>
              <w:textAlignment w:val="baseline"/>
              <w:rPr>
                <w:sz w:val="22"/>
                <w:lang w:val="en-US"/>
              </w:rPr>
            </w:pPr>
          </w:p>
        </w:tc>
      </w:tr>
      <w:bookmarkEnd w:id="8"/>
    </w:tbl>
    <w:p w14:paraId="35E6CED0" w14:textId="4DFA1985" w:rsidR="00680032" w:rsidRPr="00E50EE0" w:rsidRDefault="00680032" w:rsidP="6B620AF3">
      <w:pPr>
        <w:spacing w:after="240" w:line="276" w:lineRule="auto"/>
      </w:pPr>
      <w:r>
        <w:br w:type="page"/>
      </w:r>
    </w:p>
    <w:p w14:paraId="2972B222" w14:textId="08D5E7EF" w:rsidR="00680032" w:rsidRPr="00E50EE0" w:rsidRDefault="00680032" w:rsidP="6B620AF3">
      <w:pPr>
        <w:spacing w:after="240" w:line="276" w:lineRule="auto"/>
        <w:jc w:val="center"/>
        <w:rPr>
          <w:b/>
          <w:bCs/>
          <w:sz w:val="32"/>
          <w:szCs w:val="32"/>
        </w:rPr>
      </w:pPr>
      <w:r w:rsidRPr="6B620AF3">
        <w:rPr>
          <w:b/>
          <w:bCs/>
          <w:sz w:val="32"/>
          <w:szCs w:val="32"/>
        </w:rPr>
        <w:lastRenderedPageBreak/>
        <w:t>DRAFT CALL-OFF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680032" w14:paraId="2505B72E" w14:textId="77777777">
        <w:trPr>
          <w:trHeight w:val="275"/>
        </w:trPr>
        <w:tc>
          <w:tcPr>
            <w:tcW w:w="4796" w:type="dxa"/>
            <w:tcBorders>
              <w:top w:val="single" w:sz="4" w:space="0" w:color="auto"/>
              <w:left w:val="single" w:sz="4" w:space="0" w:color="auto"/>
              <w:right w:val="single" w:sz="4" w:space="0" w:color="auto"/>
            </w:tcBorders>
          </w:tcPr>
          <w:p w14:paraId="30288710" w14:textId="77777777" w:rsidR="00680032" w:rsidRPr="00834CEF" w:rsidRDefault="00680032">
            <w:pPr>
              <w:pStyle w:val="aIMSBodytext"/>
              <w:spacing w:after="120" w:line="276" w:lineRule="auto"/>
              <w:contextualSpacing w:val="0"/>
              <w:rPr>
                <w:i/>
                <w:iCs/>
              </w:rPr>
            </w:pPr>
            <w:r w:rsidRPr="0013208E">
              <w:rPr>
                <w:i/>
                <w:iCs/>
              </w:rPr>
              <w:t>Between</w:t>
            </w:r>
          </w:p>
        </w:tc>
        <w:tc>
          <w:tcPr>
            <w:tcW w:w="4796" w:type="dxa"/>
            <w:tcBorders>
              <w:top w:val="single" w:sz="4" w:space="0" w:color="auto"/>
              <w:left w:val="single" w:sz="4" w:space="0" w:color="auto"/>
              <w:right w:val="single" w:sz="4" w:space="0" w:color="auto"/>
            </w:tcBorders>
          </w:tcPr>
          <w:p w14:paraId="1DD239F2" w14:textId="77777777" w:rsidR="00680032" w:rsidRPr="00834CEF" w:rsidRDefault="00680032">
            <w:pPr>
              <w:pStyle w:val="aIMSBodytext"/>
              <w:spacing w:after="120" w:line="276" w:lineRule="auto"/>
              <w:contextualSpacing w:val="0"/>
              <w:rPr>
                <w:i/>
                <w:iCs/>
                <w:lang w:val="fr-FR"/>
              </w:rPr>
            </w:pPr>
            <w:r w:rsidRPr="0013208E">
              <w:rPr>
                <w:i/>
                <w:iCs/>
                <w:lang w:val="fr-FR"/>
              </w:rPr>
              <w:t>and</w:t>
            </w:r>
          </w:p>
        </w:tc>
      </w:tr>
      <w:tr w:rsidR="00680032" w14:paraId="1F50D6C1" w14:textId="77777777">
        <w:trPr>
          <w:trHeight w:val="195"/>
        </w:trPr>
        <w:tc>
          <w:tcPr>
            <w:tcW w:w="4796" w:type="dxa"/>
            <w:tcBorders>
              <w:left w:val="single" w:sz="4" w:space="0" w:color="auto"/>
              <w:right w:val="single" w:sz="4" w:space="0" w:color="auto"/>
            </w:tcBorders>
          </w:tcPr>
          <w:p w14:paraId="67513760" w14:textId="77777777" w:rsidR="00680032" w:rsidRPr="00834CEF" w:rsidRDefault="00680032">
            <w:pPr>
              <w:pStyle w:val="aIMSBodytext"/>
              <w:spacing w:after="0" w:line="276" w:lineRule="auto"/>
              <w:contextualSpacing w:val="0"/>
            </w:pPr>
            <w:r w:rsidRPr="0013208E">
              <w:t>International Media Support (IMS)</w:t>
            </w:r>
          </w:p>
        </w:tc>
        <w:tc>
          <w:tcPr>
            <w:tcW w:w="4796" w:type="dxa"/>
            <w:tcBorders>
              <w:left w:val="single" w:sz="4" w:space="0" w:color="auto"/>
              <w:right w:val="single" w:sz="4" w:space="0" w:color="auto"/>
            </w:tcBorders>
          </w:tcPr>
          <w:p w14:paraId="31C64BA5" w14:textId="77777777" w:rsidR="00680032" w:rsidRPr="000959F6" w:rsidRDefault="00680032">
            <w:pPr>
              <w:pStyle w:val="aIMSBodytext"/>
              <w:spacing w:after="0" w:line="276" w:lineRule="auto"/>
              <w:contextualSpacing w:val="0"/>
            </w:pPr>
            <w:r w:rsidRPr="00FD5240">
              <w:rPr>
                <w:highlight w:val="yellow"/>
              </w:rPr>
              <w:t>[Insert name of company or individual]</w:t>
            </w:r>
            <w:r w:rsidRPr="000959F6">
              <w:t xml:space="preserve"> </w:t>
            </w:r>
            <w:r w:rsidRPr="000959F6">
              <w:tab/>
            </w:r>
          </w:p>
        </w:tc>
      </w:tr>
      <w:tr w:rsidR="00680032" w14:paraId="49C6865E" w14:textId="77777777">
        <w:trPr>
          <w:trHeight w:val="586"/>
        </w:trPr>
        <w:tc>
          <w:tcPr>
            <w:tcW w:w="4796" w:type="dxa"/>
            <w:tcBorders>
              <w:left w:val="single" w:sz="4" w:space="0" w:color="auto"/>
              <w:right w:val="single" w:sz="4" w:space="0" w:color="auto"/>
            </w:tcBorders>
          </w:tcPr>
          <w:p w14:paraId="7377CF88" w14:textId="77777777" w:rsidR="00A205B1" w:rsidRPr="00A205B1" w:rsidRDefault="00A205B1" w:rsidP="00A205B1">
            <w:pPr>
              <w:pStyle w:val="aIMSBodytext"/>
              <w:spacing w:line="276" w:lineRule="auto"/>
            </w:pPr>
            <w:r w:rsidRPr="00A205B1">
              <w:t>VOX House</w:t>
            </w:r>
          </w:p>
          <w:p w14:paraId="566190C9" w14:textId="77777777" w:rsidR="00A205B1" w:rsidRPr="00A205B1" w:rsidRDefault="00A205B1" w:rsidP="00A205B1">
            <w:pPr>
              <w:pStyle w:val="aIMSBodytext"/>
              <w:spacing w:line="276" w:lineRule="auto"/>
            </w:pPr>
            <w:r w:rsidRPr="00A205B1">
              <w:t>Lyngbyvej 100</w:t>
            </w:r>
          </w:p>
          <w:p w14:paraId="77FC5CF0" w14:textId="77777777" w:rsidR="00A205B1" w:rsidRPr="00A205B1" w:rsidRDefault="00A205B1" w:rsidP="00A205B1">
            <w:pPr>
              <w:pStyle w:val="aIMSBodytext"/>
              <w:spacing w:line="276" w:lineRule="auto"/>
            </w:pPr>
            <w:r w:rsidRPr="00A205B1">
              <w:t>2100 Copenhagen Ø</w:t>
            </w:r>
          </w:p>
          <w:p w14:paraId="61123467" w14:textId="77777777" w:rsidR="00680032" w:rsidRPr="00834CEF" w:rsidRDefault="00680032">
            <w:pPr>
              <w:pStyle w:val="aIMSBodytext"/>
              <w:spacing w:after="0" w:line="276" w:lineRule="auto"/>
              <w:contextualSpacing w:val="0"/>
              <w:rPr>
                <w:lang w:val="en-US"/>
              </w:rPr>
            </w:pPr>
            <w:r>
              <w:rPr>
                <w:lang w:val="en-US"/>
              </w:rPr>
              <w:t>Denmark</w:t>
            </w:r>
          </w:p>
        </w:tc>
        <w:tc>
          <w:tcPr>
            <w:tcW w:w="4796" w:type="dxa"/>
            <w:tcBorders>
              <w:left w:val="single" w:sz="4" w:space="0" w:color="auto"/>
              <w:right w:val="single" w:sz="4" w:space="0" w:color="auto"/>
            </w:tcBorders>
          </w:tcPr>
          <w:p w14:paraId="12713248" w14:textId="77777777" w:rsidR="00680032" w:rsidRPr="0013208E" w:rsidRDefault="00680032">
            <w:pPr>
              <w:pStyle w:val="aIMSBodytext"/>
              <w:spacing w:after="0" w:line="276" w:lineRule="auto"/>
              <w:contextualSpacing w:val="0"/>
              <w:rPr>
                <w:lang w:val="de-DE"/>
              </w:rPr>
            </w:pPr>
            <w:r>
              <w:rPr>
                <w:lang w:val="de-DE"/>
              </w:rPr>
              <w:t>Address</w:t>
            </w:r>
          </w:p>
          <w:p w14:paraId="1BA2A5FC" w14:textId="77777777" w:rsidR="00680032" w:rsidRPr="0013208E" w:rsidRDefault="00680032">
            <w:pPr>
              <w:pStyle w:val="aIMSBodytext"/>
              <w:spacing w:after="0" w:line="276" w:lineRule="auto"/>
              <w:contextualSpacing w:val="0"/>
              <w:rPr>
                <w:i/>
                <w:iCs/>
                <w:lang w:val="fr-FR"/>
              </w:rPr>
            </w:pPr>
          </w:p>
        </w:tc>
      </w:tr>
      <w:tr w:rsidR="00680032" w14:paraId="04FED5D7" w14:textId="77777777">
        <w:trPr>
          <w:trHeight w:val="228"/>
        </w:trPr>
        <w:tc>
          <w:tcPr>
            <w:tcW w:w="4796" w:type="dxa"/>
            <w:tcBorders>
              <w:left w:val="single" w:sz="4" w:space="0" w:color="auto"/>
              <w:right w:val="single" w:sz="4" w:space="0" w:color="auto"/>
            </w:tcBorders>
            <w:vAlign w:val="center"/>
          </w:tcPr>
          <w:p w14:paraId="601DAB79" w14:textId="77777777" w:rsidR="00680032" w:rsidRPr="00834CEF" w:rsidRDefault="00680032">
            <w:pPr>
              <w:pStyle w:val="aIMSBodytext"/>
              <w:spacing w:after="0" w:line="276" w:lineRule="auto"/>
              <w:contextualSpacing w:val="0"/>
            </w:pPr>
            <w:r w:rsidRPr="0013208E">
              <w:t>CVR No.: 26487013</w:t>
            </w:r>
          </w:p>
        </w:tc>
        <w:tc>
          <w:tcPr>
            <w:tcW w:w="4796" w:type="dxa"/>
            <w:tcBorders>
              <w:left w:val="single" w:sz="4" w:space="0" w:color="auto"/>
              <w:right w:val="single" w:sz="4" w:space="0" w:color="auto"/>
            </w:tcBorders>
            <w:vAlign w:val="center"/>
          </w:tcPr>
          <w:p w14:paraId="6D482D4D" w14:textId="77777777" w:rsidR="00680032" w:rsidRPr="00834CEF" w:rsidRDefault="00680032">
            <w:pPr>
              <w:pStyle w:val="aIMSBodytext"/>
              <w:spacing w:after="0" w:line="276" w:lineRule="auto"/>
              <w:contextualSpacing w:val="0"/>
              <w:rPr>
                <w:lang w:val="de-DE"/>
              </w:rPr>
            </w:pPr>
            <w:r>
              <w:rPr>
                <w:lang w:val="de-DE"/>
              </w:rPr>
              <w:t>Registration number:</w:t>
            </w:r>
          </w:p>
        </w:tc>
      </w:tr>
      <w:tr w:rsidR="00680032" w14:paraId="0DF07948" w14:textId="77777777">
        <w:trPr>
          <w:trHeight w:val="228"/>
        </w:trPr>
        <w:tc>
          <w:tcPr>
            <w:tcW w:w="4796" w:type="dxa"/>
            <w:tcBorders>
              <w:left w:val="single" w:sz="4" w:space="0" w:color="auto"/>
              <w:right w:val="single" w:sz="4" w:space="0" w:color="auto"/>
            </w:tcBorders>
            <w:vAlign w:val="center"/>
          </w:tcPr>
          <w:p w14:paraId="3F5E5E1D" w14:textId="77777777" w:rsidR="00680032" w:rsidRPr="00834CEF" w:rsidRDefault="00680032">
            <w:pPr>
              <w:pStyle w:val="aIMSBodytext"/>
              <w:spacing w:after="0" w:line="276" w:lineRule="auto"/>
              <w:contextualSpacing w:val="0"/>
            </w:pPr>
            <w:r w:rsidRPr="0013208E">
              <w:t>Telephone: +45 8832 7000</w:t>
            </w:r>
          </w:p>
        </w:tc>
        <w:tc>
          <w:tcPr>
            <w:tcW w:w="4796" w:type="dxa"/>
            <w:tcBorders>
              <w:left w:val="single" w:sz="4" w:space="0" w:color="auto"/>
              <w:right w:val="single" w:sz="4" w:space="0" w:color="auto"/>
            </w:tcBorders>
            <w:vAlign w:val="center"/>
          </w:tcPr>
          <w:p w14:paraId="224D638A" w14:textId="77777777" w:rsidR="00680032" w:rsidRPr="00834CEF" w:rsidRDefault="00680032">
            <w:pPr>
              <w:pStyle w:val="aIMSBodytext"/>
              <w:spacing w:after="0" w:line="276" w:lineRule="auto"/>
              <w:contextualSpacing w:val="0"/>
            </w:pPr>
          </w:p>
        </w:tc>
      </w:tr>
      <w:tr w:rsidR="00680032" w14:paraId="57A56F0D" w14:textId="77777777">
        <w:trPr>
          <w:trHeight w:val="228"/>
        </w:trPr>
        <w:tc>
          <w:tcPr>
            <w:tcW w:w="4796" w:type="dxa"/>
            <w:tcBorders>
              <w:left w:val="single" w:sz="4" w:space="0" w:color="auto"/>
              <w:right w:val="single" w:sz="4" w:space="0" w:color="auto"/>
            </w:tcBorders>
            <w:vAlign w:val="center"/>
          </w:tcPr>
          <w:p w14:paraId="5D6971F5" w14:textId="77777777" w:rsidR="00680032" w:rsidRPr="0013208E" w:rsidRDefault="00680032">
            <w:pPr>
              <w:pStyle w:val="aIMSBodytext"/>
              <w:spacing w:after="0" w:line="276" w:lineRule="auto"/>
              <w:contextualSpacing w:val="0"/>
            </w:pPr>
          </w:p>
        </w:tc>
        <w:tc>
          <w:tcPr>
            <w:tcW w:w="4796" w:type="dxa"/>
            <w:tcBorders>
              <w:left w:val="single" w:sz="4" w:space="0" w:color="auto"/>
              <w:right w:val="single" w:sz="4" w:space="0" w:color="auto"/>
            </w:tcBorders>
            <w:vAlign w:val="center"/>
          </w:tcPr>
          <w:p w14:paraId="3145A3B0" w14:textId="77777777" w:rsidR="00680032" w:rsidRDefault="00680032">
            <w:pPr>
              <w:pStyle w:val="aIMSBodytext"/>
              <w:spacing w:after="0" w:line="276" w:lineRule="auto"/>
              <w:contextualSpacing w:val="0"/>
            </w:pPr>
          </w:p>
        </w:tc>
      </w:tr>
      <w:tr w:rsidR="00680032" w14:paraId="48ADB2D3" w14:textId="77777777">
        <w:trPr>
          <w:trHeight w:val="228"/>
        </w:trPr>
        <w:tc>
          <w:tcPr>
            <w:tcW w:w="4796" w:type="dxa"/>
            <w:tcBorders>
              <w:left w:val="single" w:sz="4" w:space="0" w:color="auto"/>
              <w:right w:val="single" w:sz="4" w:space="0" w:color="auto"/>
            </w:tcBorders>
            <w:vAlign w:val="center"/>
          </w:tcPr>
          <w:p w14:paraId="00A236F2" w14:textId="77777777" w:rsidR="00680032" w:rsidRPr="0013208E" w:rsidRDefault="00680032">
            <w:pPr>
              <w:pStyle w:val="aIMSBodytext"/>
              <w:spacing w:after="0" w:line="276" w:lineRule="auto"/>
              <w:contextualSpacing w:val="0"/>
            </w:pPr>
          </w:p>
        </w:tc>
        <w:tc>
          <w:tcPr>
            <w:tcW w:w="4796" w:type="dxa"/>
            <w:tcBorders>
              <w:left w:val="single" w:sz="4" w:space="0" w:color="auto"/>
              <w:right w:val="single" w:sz="4" w:space="0" w:color="auto"/>
            </w:tcBorders>
            <w:vAlign w:val="center"/>
          </w:tcPr>
          <w:p w14:paraId="6A2280A2" w14:textId="77777777" w:rsidR="00680032" w:rsidRPr="00834CEF" w:rsidRDefault="00680032">
            <w:pPr>
              <w:pStyle w:val="aIMSBodytext"/>
              <w:spacing w:after="0" w:line="276" w:lineRule="auto"/>
              <w:contextualSpacing w:val="0"/>
              <w:rPr>
                <w:lang w:val="de-DE"/>
              </w:rPr>
            </w:pPr>
          </w:p>
        </w:tc>
      </w:tr>
      <w:tr w:rsidR="00680032" w14:paraId="2B37C166" w14:textId="77777777">
        <w:trPr>
          <w:trHeight w:val="228"/>
        </w:trPr>
        <w:tc>
          <w:tcPr>
            <w:tcW w:w="4796" w:type="dxa"/>
            <w:tcBorders>
              <w:left w:val="single" w:sz="4" w:space="0" w:color="auto"/>
              <w:bottom w:val="single" w:sz="4" w:space="0" w:color="auto"/>
              <w:right w:val="single" w:sz="4" w:space="0" w:color="auto"/>
            </w:tcBorders>
            <w:vAlign w:val="center"/>
          </w:tcPr>
          <w:p w14:paraId="4AB22424" w14:textId="77777777" w:rsidR="00680032" w:rsidRPr="000959F6" w:rsidRDefault="00680032">
            <w:pPr>
              <w:pStyle w:val="aIMSBodytext"/>
              <w:spacing w:after="0" w:line="276" w:lineRule="auto"/>
              <w:contextualSpacing w:val="0"/>
            </w:pPr>
            <w:r w:rsidRPr="000959F6">
              <w:t>(hereinafter referred to as “IMS”)</w:t>
            </w:r>
          </w:p>
        </w:tc>
        <w:tc>
          <w:tcPr>
            <w:tcW w:w="4796" w:type="dxa"/>
            <w:tcBorders>
              <w:left w:val="single" w:sz="4" w:space="0" w:color="auto"/>
              <w:bottom w:val="single" w:sz="4" w:space="0" w:color="auto"/>
              <w:right w:val="single" w:sz="4" w:space="0" w:color="auto"/>
            </w:tcBorders>
            <w:vAlign w:val="center"/>
          </w:tcPr>
          <w:p w14:paraId="2F214A9A" w14:textId="77777777" w:rsidR="00680032" w:rsidRPr="000959F6" w:rsidRDefault="00680032">
            <w:pPr>
              <w:pStyle w:val="aIMSBodytext"/>
              <w:spacing w:after="0" w:line="276" w:lineRule="auto"/>
              <w:contextualSpacing w:val="0"/>
              <w:rPr>
                <w:i/>
                <w:iCs/>
              </w:rPr>
            </w:pPr>
            <w:r w:rsidRPr="000959F6">
              <w:t>(Hereinafter referred to as “the</w:t>
            </w:r>
            <w:r w:rsidRPr="00FD5240">
              <w:t xml:space="preserve"> </w:t>
            </w:r>
            <w:r>
              <w:t xml:space="preserve">service </w:t>
            </w:r>
            <w:r w:rsidRPr="00FD5240">
              <w:t>provider</w:t>
            </w:r>
            <w:r w:rsidRPr="000959F6">
              <w:t>”)</w:t>
            </w:r>
          </w:p>
        </w:tc>
      </w:tr>
    </w:tbl>
    <w:p w14:paraId="15033C86" w14:textId="77777777" w:rsidR="00680032" w:rsidRPr="00E50EE0" w:rsidRDefault="00680032" w:rsidP="00680032">
      <w:pPr>
        <w:spacing w:before="240" w:line="276" w:lineRule="auto"/>
        <w:jc w:val="center"/>
        <w:rPr>
          <w:b/>
        </w:rPr>
      </w:pPr>
      <w:r w:rsidRPr="00E50EE0">
        <w:rPr>
          <w:b/>
        </w:rPr>
        <w:t>PART 1. SPECIFIC CONDITIONS</w:t>
      </w:r>
    </w:p>
    <w:p w14:paraId="3835ABAF" w14:textId="77777777" w:rsidR="00680032" w:rsidRPr="002618CE" w:rsidRDefault="00680032" w:rsidP="00680032">
      <w:pPr>
        <w:pStyle w:val="ListParagraph"/>
        <w:numPr>
          <w:ilvl w:val="0"/>
          <w:numId w:val="15"/>
        </w:numPr>
        <w:spacing w:before="120" w:after="120" w:line="276" w:lineRule="auto"/>
        <w:ind w:left="357" w:hanging="357"/>
        <w:contextualSpacing w:val="0"/>
        <w:rPr>
          <w:b/>
          <w:sz w:val="22"/>
        </w:rPr>
      </w:pPr>
      <w:r w:rsidRPr="002618CE">
        <w:rPr>
          <w:b/>
          <w:sz w:val="22"/>
        </w:rPr>
        <w:t>ASSIGNMENT</w:t>
      </w:r>
    </w:p>
    <w:p w14:paraId="7E082B97" w14:textId="77777777" w:rsidR="00680032" w:rsidRDefault="00680032" w:rsidP="00680032">
      <w:pPr>
        <w:overflowPunct w:val="0"/>
        <w:autoSpaceDE w:val="0"/>
        <w:autoSpaceDN w:val="0"/>
        <w:adjustRightInd w:val="0"/>
        <w:spacing w:after="120" w:line="276" w:lineRule="auto"/>
        <w:ind w:left="284"/>
        <w:textAlignment w:val="baseline"/>
        <w:rPr>
          <w:sz w:val="22"/>
        </w:rPr>
      </w:pPr>
      <w:r w:rsidRPr="00E50EE0">
        <w:rPr>
          <w:sz w:val="22"/>
        </w:rPr>
        <w:t>Th</w:t>
      </w:r>
      <w:r>
        <w:rPr>
          <w:sz w:val="22"/>
        </w:rPr>
        <w:t xml:space="preserve">is call-off order is established in reference to the Framework agreement IMS- </w:t>
      </w:r>
      <w:r w:rsidRPr="00607178">
        <w:rPr>
          <w:sz w:val="22"/>
          <w:highlight w:val="yellow"/>
        </w:rPr>
        <w:t xml:space="preserve">[insert the </w:t>
      </w:r>
      <w:r>
        <w:rPr>
          <w:sz w:val="22"/>
          <w:highlight w:val="yellow"/>
        </w:rPr>
        <w:t>Framework agreement</w:t>
      </w:r>
      <w:r w:rsidRPr="00607178">
        <w:rPr>
          <w:sz w:val="22"/>
          <w:highlight w:val="yellow"/>
        </w:rPr>
        <w:t xml:space="preserve"> number]</w:t>
      </w:r>
      <w:r>
        <w:rPr>
          <w:sz w:val="22"/>
        </w:rPr>
        <w:t xml:space="preserve">. The Framework agreement defines the duties and obligations of IMS and the service provider. For the purpose of carrying out this assignment all conditions in the Framework agreement apply and remain unimpaired. In the event of discrepancies between the call-off order and the Framework agreement, the Framework agreement shall prevail. </w:t>
      </w:r>
    </w:p>
    <w:p w14:paraId="1A7D49F3" w14:textId="77777777" w:rsidR="00680032" w:rsidRDefault="00680032" w:rsidP="00680032">
      <w:pPr>
        <w:pStyle w:val="ListParagraph"/>
        <w:numPr>
          <w:ilvl w:val="0"/>
          <w:numId w:val="15"/>
        </w:numPr>
        <w:spacing w:before="200" w:after="120" w:line="276" w:lineRule="auto"/>
        <w:ind w:left="357" w:hanging="357"/>
        <w:contextualSpacing w:val="0"/>
        <w:rPr>
          <w:b/>
          <w:sz w:val="22"/>
        </w:rPr>
      </w:pPr>
      <w:r>
        <w:rPr>
          <w:b/>
          <w:sz w:val="22"/>
        </w:rPr>
        <w:t xml:space="preserve">SCOPE OF WORK </w:t>
      </w:r>
    </w:p>
    <w:p w14:paraId="538AC020" w14:textId="77777777" w:rsidR="00680032" w:rsidRDefault="00680032" w:rsidP="00680032">
      <w:pPr>
        <w:spacing w:before="200" w:after="120" w:line="276" w:lineRule="auto"/>
        <w:ind w:firstLine="284"/>
        <w:rPr>
          <w:bCs/>
          <w:sz w:val="22"/>
        </w:rPr>
      </w:pPr>
      <w:r w:rsidRPr="006B0F32">
        <w:rPr>
          <w:bCs/>
          <w:sz w:val="22"/>
        </w:rPr>
        <w:t>The purpose with this assignment is to</w:t>
      </w:r>
      <w:r>
        <w:rPr>
          <w:bCs/>
          <w:sz w:val="22"/>
        </w:rPr>
        <w:t xml:space="preserve"> </w:t>
      </w:r>
      <w:r w:rsidRPr="00607178">
        <w:rPr>
          <w:sz w:val="22"/>
          <w:highlight w:val="yellow"/>
        </w:rPr>
        <w:t xml:space="preserve">[insert </w:t>
      </w:r>
      <w:r>
        <w:rPr>
          <w:sz w:val="22"/>
          <w:highlight w:val="yellow"/>
        </w:rPr>
        <w:t>a short description of the assignment. The purpose with the assignment must fall within the scope of the</w:t>
      </w:r>
      <w:r w:rsidRPr="00607178">
        <w:rPr>
          <w:sz w:val="22"/>
          <w:highlight w:val="yellow"/>
        </w:rPr>
        <w:t xml:space="preserve"> </w:t>
      </w:r>
      <w:r>
        <w:rPr>
          <w:sz w:val="22"/>
          <w:highlight w:val="yellow"/>
        </w:rPr>
        <w:t>Framework agreement</w:t>
      </w:r>
      <w:r w:rsidRPr="00607178">
        <w:rPr>
          <w:sz w:val="22"/>
          <w:highlight w:val="yellow"/>
        </w:rPr>
        <w:t>]</w:t>
      </w:r>
      <w:r>
        <w:rPr>
          <w:sz w:val="22"/>
        </w:rPr>
        <w:t>.</w:t>
      </w:r>
    </w:p>
    <w:p w14:paraId="0CF96518" w14:textId="77777777" w:rsidR="00680032" w:rsidRPr="006B0F32" w:rsidRDefault="00680032" w:rsidP="00680032">
      <w:pPr>
        <w:spacing w:before="200" w:after="120" w:line="276" w:lineRule="auto"/>
        <w:ind w:firstLine="284"/>
        <w:rPr>
          <w:bCs/>
          <w:sz w:val="22"/>
        </w:rPr>
      </w:pPr>
    </w:p>
    <w:p w14:paraId="56A7F88C" w14:textId="77777777" w:rsidR="00680032" w:rsidRPr="000756F6" w:rsidRDefault="00680032" w:rsidP="00680032">
      <w:pPr>
        <w:pStyle w:val="ListParagraph"/>
        <w:numPr>
          <w:ilvl w:val="0"/>
          <w:numId w:val="15"/>
        </w:numPr>
        <w:spacing w:before="120" w:after="120" w:line="276" w:lineRule="auto"/>
        <w:ind w:left="357" w:hanging="357"/>
        <w:contextualSpacing w:val="0"/>
        <w:rPr>
          <w:b/>
          <w:sz w:val="22"/>
        </w:rPr>
      </w:pPr>
      <w:r w:rsidRPr="000756F6">
        <w:rPr>
          <w:b/>
          <w:sz w:val="22"/>
        </w:rPr>
        <w:t xml:space="preserve">ASSIGNMENT PERIOD </w:t>
      </w:r>
    </w:p>
    <w:p w14:paraId="04F700DC" w14:textId="77777777" w:rsidR="00680032" w:rsidRPr="006B0F32" w:rsidRDefault="00680032" w:rsidP="00680032">
      <w:pPr>
        <w:pStyle w:val="ListParagraph"/>
        <w:overflowPunct w:val="0"/>
        <w:autoSpaceDE w:val="0"/>
        <w:autoSpaceDN w:val="0"/>
        <w:adjustRightInd w:val="0"/>
        <w:spacing w:line="360" w:lineRule="auto"/>
        <w:ind w:left="360"/>
        <w:textAlignment w:val="baseline"/>
        <w:rPr>
          <w:sz w:val="22"/>
        </w:rPr>
      </w:pPr>
      <w:r w:rsidRPr="006B0F32">
        <w:rPr>
          <w:sz w:val="22"/>
        </w:rPr>
        <w:t xml:space="preserve">The </w:t>
      </w:r>
      <w:r>
        <w:rPr>
          <w:sz w:val="22"/>
        </w:rPr>
        <w:t>assignment</w:t>
      </w:r>
      <w:r w:rsidRPr="006B0F32">
        <w:rPr>
          <w:sz w:val="22"/>
        </w:rPr>
        <w:t xml:space="preserve"> period is </w:t>
      </w:r>
      <w:r w:rsidRPr="006B0F32">
        <w:rPr>
          <w:sz w:val="22"/>
          <w:highlight w:val="yellow"/>
        </w:rPr>
        <w:t>[Insert start date]</w:t>
      </w:r>
      <w:r w:rsidRPr="006B0F32">
        <w:rPr>
          <w:sz w:val="22"/>
        </w:rPr>
        <w:t xml:space="preserve"> to </w:t>
      </w:r>
      <w:r w:rsidRPr="006B0F32">
        <w:rPr>
          <w:sz w:val="22"/>
          <w:highlight w:val="yellow"/>
        </w:rPr>
        <w:t>[Insert end date].</w:t>
      </w:r>
    </w:p>
    <w:p w14:paraId="12E89DEA" w14:textId="77777777" w:rsidR="00680032" w:rsidRPr="006B0F32" w:rsidRDefault="00680032" w:rsidP="00680032">
      <w:pPr>
        <w:pStyle w:val="ListParagraph"/>
        <w:spacing w:before="200" w:after="120" w:line="276" w:lineRule="auto"/>
        <w:ind w:left="357"/>
        <w:contextualSpacing w:val="0"/>
        <w:rPr>
          <w:b/>
        </w:rPr>
      </w:pPr>
    </w:p>
    <w:p w14:paraId="00FED102" w14:textId="77777777" w:rsidR="00680032" w:rsidRPr="00E50EE0" w:rsidRDefault="00680032" w:rsidP="00680032">
      <w:pPr>
        <w:pStyle w:val="ListParagraph"/>
        <w:numPr>
          <w:ilvl w:val="0"/>
          <w:numId w:val="15"/>
        </w:numPr>
        <w:spacing w:before="200" w:after="120" w:line="276" w:lineRule="auto"/>
        <w:ind w:left="357" w:hanging="357"/>
        <w:contextualSpacing w:val="0"/>
        <w:rPr>
          <w:b/>
        </w:rPr>
      </w:pPr>
      <w:r w:rsidRPr="002618CE">
        <w:rPr>
          <w:b/>
          <w:sz w:val="22"/>
        </w:rPr>
        <w:t>FEE</w:t>
      </w:r>
      <w:r>
        <w:rPr>
          <w:b/>
          <w:sz w:val="22"/>
        </w:rPr>
        <w:t xml:space="preserve"> AND </w:t>
      </w:r>
      <w:r w:rsidRPr="001D082B">
        <w:rPr>
          <w:b/>
          <w:sz w:val="22"/>
          <w:u w:val="single"/>
        </w:rPr>
        <w:t>ESTIMATED</w:t>
      </w:r>
      <w:r>
        <w:rPr>
          <w:b/>
          <w:sz w:val="22"/>
        </w:rPr>
        <w:t xml:space="preserve"> ELIGIBLE EXPENSES</w:t>
      </w:r>
      <w:r w:rsidRPr="00E50EE0">
        <w:rPr>
          <w:b/>
        </w:rPr>
        <w:t xml:space="preserve"> </w:t>
      </w:r>
      <w:r w:rsidRPr="00E2466F">
        <w:rPr>
          <w:b/>
          <w:szCs w:val="20"/>
        </w:rPr>
        <w:t>[</w:t>
      </w:r>
      <w:r w:rsidRPr="00E2466F">
        <w:rPr>
          <w:bCs/>
          <w:szCs w:val="20"/>
          <w:highlight w:val="yellow"/>
        </w:rPr>
        <w:t>Insert currency code</w:t>
      </w:r>
      <w:r w:rsidRPr="00E2466F">
        <w:rPr>
          <w:b/>
          <w:szCs w:val="20"/>
        </w:rPr>
        <w:t>]</w:t>
      </w:r>
    </w:p>
    <w:p w14:paraId="4AA4F9A4" w14:textId="77777777" w:rsidR="00680032" w:rsidRDefault="00680032" w:rsidP="00680032">
      <w:pPr>
        <w:overflowPunct w:val="0"/>
        <w:autoSpaceDE w:val="0"/>
        <w:autoSpaceDN w:val="0"/>
        <w:adjustRightInd w:val="0"/>
        <w:spacing w:before="120" w:after="120"/>
        <w:ind w:left="284"/>
        <w:textAlignment w:val="baseline"/>
        <w:rPr>
          <w:spacing w:val="-2"/>
          <w:sz w:val="22"/>
        </w:rPr>
      </w:pPr>
      <w:r w:rsidRPr="00E50EE0">
        <w:rPr>
          <w:spacing w:val="-2"/>
          <w:sz w:val="22"/>
        </w:rPr>
        <w:t>The</w:t>
      </w:r>
      <w:r>
        <w:rPr>
          <w:spacing w:val="-2"/>
          <w:sz w:val="22"/>
        </w:rPr>
        <w:t xml:space="preserve"> total</w:t>
      </w:r>
      <w:r w:rsidRPr="00E50EE0">
        <w:rPr>
          <w:spacing w:val="-2"/>
          <w:sz w:val="22"/>
        </w:rPr>
        <w:t xml:space="preserve"> budget may only be exceeded upon written approval from IMS.</w:t>
      </w:r>
    </w:p>
    <w:p w14:paraId="3609E019" w14:textId="77777777" w:rsidR="00680032" w:rsidRPr="00A90876" w:rsidRDefault="00680032" w:rsidP="00680032">
      <w:pPr>
        <w:overflowPunct w:val="0"/>
        <w:autoSpaceDE w:val="0"/>
        <w:autoSpaceDN w:val="0"/>
        <w:adjustRightInd w:val="0"/>
        <w:spacing w:before="120" w:after="120"/>
        <w:ind w:left="284"/>
        <w:textAlignment w:val="baseline"/>
        <w:rPr>
          <w:spacing w:val="-2"/>
          <w:sz w:val="22"/>
        </w:rPr>
      </w:pPr>
      <w:r>
        <w:rPr>
          <w:spacing w:val="-2"/>
          <w:sz w:val="22"/>
        </w:rPr>
        <w:t xml:space="preserve">If the </w:t>
      </w:r>
      <w:r w:rsidRPr="006B0F32">
        <w:rPr>
          <w:spacing w:val="-2"/>
          <w:sz w:val="22"/>
        </w:rPr>
        <w:t>ag</w:t>
      </w:r>
      <w:r>
        <w:rPr>
          <w:spacing w:val="-2"/>
          <w:sz w:val="22"/>
        </w:rPr>
        <w:t>reement contains eligible expenses, these must be reasonable, relate to the contract, and fall within the contract period.</w:t>
      </w:r>
    </w:p>
    <w:p w14:paraId="33E6E404" w14:textId="77777777" w:rsidR="00680032" w:rsidRPr="00E50EE0" w:rsidRDefault="00680032" w:rsidP="00680032">
      <w:pPr>
        <w:widowControl w:val="0"/>
        <w:suppressAutoHyphens/>
        <w:overflowPunct w:val="0"/>
        <w:autoSpaceDE w:val="0"/>
        <w:autoSpaceDN w:val="0"/>
        <w:adjustRightInd w:val="0"/>
        <w:spacing w:before="120" w:after="120"/>
        <w:textAlignment w:val="baseline"/>
        <w:rPr>
          <w:b/>
          <w:i/>
          <w:color w:val="000000" w:themeColor="text1"/>
          <w:spacing w:val="-2"/>
          <w:sz w:val="22"/>
        </w:rPr>
      </w:pPr>
      <w:bookmarkStart w:id="9" w:name="_Hlk27561893"/>
      <w:r w:rsidRPr="00E50EE0">
        <w:rPr>
          <w:b/>
          <w:i/>
          <w:color w:val="000000" w:themeColor="text1"/>
          <w:spacing w:val="-2"/>
          <w:sz w:val="22"/>
          <w:shd w:val="clear" w:color="auto" w:fill="D0CECE" w:themeFill="background2" w:themeFillShade="E6"/>
        </w:rPr>
        <w:t xml:space="preserve">[CHOOSE OUTPUT BASED </w:t>
      </w:r>
      <w:r w:rsidRPr="00E05FBF">
        <w:rPr>
          <w:b/>
          <w:i/>
          <w:color w:val="000000" w:themeColor="text1"/>
          <w:spacing w:val="-2"/>
          <w:sz w:val="22"/>
          <w:u w:val="single"/>
          <w:shd w:val="clear" w:color="auto" w:fill="D0CECE" w:themeFill="background2" w:themeFillShade="E6"/>
        </w:rPr>
        <w:t>OR</w:t>
      </w:r>
      <w:r w:rsidRPr="00E50EE0">
        <w:rPr>
          <w:b/>
          <w:i/>
          <w:color w:val="000000" w:themeColor="text1"/>
          <w:spacing w:val="-2"/>
          <w:sz w:val="22"/>
          <w:shd w:val="clear" w:color="auto" w:fill="D0CECE" w:themeFill="background2" w:themeFillShade="E6"/>
        </w:rPr>
        <w:t xml:space="preserve"> TIME BASED</w:t>
      </w:r>
      <w:r>
        <w:rPr>
          <w:b/>
          <w:i/>
          <w:color w:val="000000" w:themeColor="text1"/>
          <w:spacing w:val="-2"/>
          <w:sz w:val="22"/>
          <w:shd w:val="clear" w:color="auto" w:fill="D0CECE" w:themeFill="background2" w:themeFillShade="E6"/>
        </w:rPr>
        <w:t xml:space="preserve">, BASED ON WHAT IS AGREED IN THE FRAMEWORK AGREEMENT. </w:t>
      </w:r>
      <w:r w:rsidRPr="00E50EE0">
        <w:rPr>
          <w:b/>
          <w:i/>
          <w:color w:val="000000" w:themeColor="text1"/>
          <w:spacing w:val="-2"/>
          <w:sz w:val="22"/>
          <w:shd w:val="clear" w:color="auto" w:fill="D0CECE" w:themeFill="background2" w:themeFillShade="E6"/>
        </w:rPr>
        <w:t xml:space="preserve">DELETE </w:t>
      </w:r>
      <w:r>
        <w:rPr>
          <w:b/>
          <w:i/>
          <w:color w:val="000000" w:themeColor="text1"/>
          <w:spacing w:val="-2"/>
          <w:sz w:val="22"/>
          <w:shd w:val="clear" w:color="auto" w:fill="D0CECE" w:themeFill="background2" w:themeFillShade="E6"/>
        </w:rPr>
        <w:t xml:space="preserve">THE </w:t>
      </w:r>
      <w:r w:rsidRPr="00E50EE0">
        <w:rPr>
          <w:b/>
          <w:i/>
          <w:color w:val="000000" w:themeColor="text1"/>
          <w:spacing w:val="-2"/>
          <w:sz w:val="22"/>
          <w:shd w:val="clear" w:color="auto" w:fill="D0CECE" w:themeFill="background2" w:themeFillShade="E6"/>
        </w:rPr>
        <w:t>NON-CHOSEN OPTION]</w:t>
      </w:r>
    </w:p>
    <w:bookmarkEnd w:id="9"/>
    <w:p w14:paraId="3BC64B7D" w14:textId="77777777" w:rsidR="00680032" w:rsidRPr="00E50EE0" w:rsidRDefault="00680032" w:rsidP="00680032">
      <w:pPr>
        <w:widowControl w:val="0"/>
        <w:suppressAutoHyphens/>
        <w:overflowPunct w:val="0"/>
        <w:autoSpaceDE w:val="0"/>
        <w:autoSpaceDN w:val="0"/>
        <w:adjustRightInd w:val="0"/>
        <w:spacing w:before="120" w:after="120"/>
        <w:ind w:left="284"/>
        <w:textAlignment w:val="baseline"/>
        <w:rPr>
          <w:b/>
          <w:i/>
          <w:iCs/>
          <w:color w:val="00B050"/>
          <w:spacing w:val="-2"/>
          <w:sz w:val="22"/>
        </w:rPr>
      </w:pPr>
      <w:r w:rsidRPr="007770B3">
        <w:rPr>
          <w:b/>
          <w:bCs/>
          <w:i/>
          <w:iCs/>
          <w:color w:val="000000" w:themeColor="text1"/>
          <w:spacing w:val="-2"/>
          <w:sz w:val="22"/>
        </w:rPr>
        <w:t>OUTPUT BASED</w:t>
      </w:r>
      <w:r w:rsidRPr="003A78D0">
        <w:rPr>
          <w:i/>
          <w:iCs/>
          <w:color w:val="000000" w:themeColor="text1"/>
          <w:spacing w:val="-2"/>
          <w:sz w:val="22"/>
        </w:rPr>
        <w:t xml:space="preserve"> </w:t>
      </w:r>
      <w:r>
        <w:rPr>
          <w:i/>
          <w:iCs/>
          <w:color w:val="00B050"/>
          <w:spacing w:val="-2"/>
          <w:sz w:val="22"/>
        </w:rPr>
        <w:t xml:space="preserve"> </w:t>
      </w:r>
    </w:p>
    <w:tbl>
      <w:tblPr>
        <w:tblStyle w:val="TableGrid"/>
        <w:tblW w:w="0" w:type="auto"/>
        <w:tblInd w:w="284" w:type="dxa"/>
        <w:tblCellMar>
          <w:top w:w="57" w:type="dxa"/>
          <w:left w:w="57" w:type="dxa"/>
          <w:bottom w:w="57" w:type="dxa"/>
          <w:right w:w="57" w:type="dxa"/>
        </w:tblCellMar>
        <w:tblLook w:val="04A0" w:firstRow="1" w:lastRow="0" w:firstColumn="1" w:lastColumn="0" w:noHBand="0" w:noVBand="1"/>
      </w:tblPr>
      <w:tblGrid>
        <w:gridCol w:w="4247"/>
        <w:gridCol w:w="2583"/>
      </w:tblGrid>
      <w:tr w:rsidR="00680032" w14:paraId="6841C36B" w14:textId="77777777">
        <w:trPr>
          <w:trHeight w:val="252"/>
        </w:trPr>
        <w:tc>
          <w:tcPr>
            <w:tcW w:w="4247" w:type="dxa"/>
            <w:vAlign w:val="center"/>
          </w:tcPr>
          <w:p w14:paraId="414AD2AD" w14:textId="77777777" w:rsidR="00680032" w:rsidRPr="006B0F32" w:rsidRDefault="00680032">
            <w:pPr>
              <w:overflowPunct w:val="0"/>
              <w:autoSpaceDE w:val="0"/>
              <w:autoSpaceDN w:val="0"/>
              <w:adjustRightInd w:val="0"/>
              <w:textAlignment w:val="baseline"/>
              <w:rPr>
                <w:sz w:val="22"/>
                <w:lang w:val="sv-SE"/>
              </w:rPr>
            </w:pPr>
            <w:r>
              <w:rPr>
                <w:sz w:val="22"/>
              </w:rPr>
              <w:t>Total fee</w:t>
            </w:r>
            <w:r>
              <w:rPr>
                <w:sz w:val="22"/>
                <w:lang w:val="sv-SE"/>
              </w:rPr>
              <w:t xml:space="preserve"> for deliverable / dailys fee</w:t>
            </w:r>
          </w:p>
        </w:tc>
        <w:tc>
          <w:tcPr>
            <w:tcW w:w="2583" w:type="dxa"/>
            <w:vAlign w:val="center"/>
          </w:tcPr>
          <w:p w14:paraId="6E810FA3" w14:textId="77777777" w:rsidR="00680032" w:rsidRPr="00FD5240" w:rsidRDefault="00680032">
            <w:pPr>
              <w:overflowPunct w:val="0"/>
              <w:autoSpaceDE w:val="0"/>
              <w:autoSpaceDN w:val="0"/>
              <w:adjustRightInd w:val="0"/>
              <w:jc w:val="right"/>
              <w:textAlignment w:val="baseline"/>
              <w:rPr>
                <w:sz w:val="22"/>
              </w:rPr>
            </w:pPr>
            <w:r w:rsidRPr="00FD5240">
              <w:rPr>
                <w:sz w:val="22"/>
                <w:highlight w:val="yellow"/>
              </w:rPr>
              <w:t>[Insert amount</w:t>
            </w:r>
            <w:r w:rsidRPr="006B0F32">
              <w:rPr>
                <w:sz w:val="22"/>
                <w:highlight w:val="yellow"/>
              </w:rPr>
              <w:t xml:space="preserve"> according to </w:t>
            </w:r>
            <w:r>
              <w:rPr>
                <w:sz w:val="22"/>
                <w:highlight w:val="yellow"/>
              </w:rPr>
              <w:t>Framework</w:t>
            </w:r>
            <w:r w:rsidRPr="006B0F32">
              <w:rPr>
                <w:sz w:val="22"/>
                <w:highlight w:val="yellow"/>
              </w:rPr>
              <w:t xml:space="preserve"> agreement</w:t>
            </w:r>
            <w:r w:rsidRPr="00FD5240">
              <w:rPr>
                <w:sz w:val="22"/>
                <w:highlight w:val="yellow"/>
              </w:rPr>
              <w:t>]</w:t>
            </w:r>
          </w:p>
        </w:tc>
      </w:tr>
      <w:tr w:rsidR="00680032" w14:paraId="569DF738" w14:textId="77777777">
        <w:trPr>
          <w:trHeight w:val="241"/>
        </w:trPr>
        <w:tc>
          <w:tcPr>
            <w:tcW w:w="4247" w:type="dxa"/>
            <w:tcBorders>
              <w:bottom w:val="single" w:sz="12" w:space="0" w:color="auto"/>
            </w:tcBorders>
            <w:vAlign w:val="center"/>
          </w:tcPr>
          <w:p w14:paraId="3DF2CC98" w14:textId="77777777" w:rsidR="00680032" w:rsidRPr="00FD5240" w:rsidRDefault="00680032">
            <w:pPr>
              <w:overflowPunct w:val="0"/>
              <w:autoSpaceDE w:val="0"/>
              <w:autoSpaceDN w:val="0"/>
              <w:adjustRightInd w:val="0"/>
              <w:textAlignment w:val="baseline"/>
              <w:rPr>
                <w:sz w:val="22"/>
              </w:rPr>
            </w:pPr>
            <w:r w:rsidRPr="00FD5240">
              <w:rPr>
                <w:sz w:val="22"/>
              </w:rPr>
              <w:t xml:space="preserve">Eligible expenses </w:t>
            </w:r>
            <w:r w:rsidRPr="00FD5240">
              <w:rPr>
                <w:i/>
                <w:iCs/>
                <w:color w:val="00B050"/>
                <w:sz w:val="22"/>
              </w:rPr>
              <w:t xml:space="preserve">(If none, </w:t>
            </w:r>
            <w:r>
              <w:rPr>
                <w:i/>
                <w:iCs/>
                <w:color w:val="00B050"/>
                <w:sz w:val="22"/>
              </w:rPr>
              <w:t>delete</w:t>
            </w:r>
            <w:r w:rsidRPr="00FD5240">
              <w:rPr>
                <w:i/>
                <w:iCs/>
                <w:color w:val="00B050"/>
                <w:sz w:val="22"/>
              </w:rPr>
              <w:t>)</w:t>
            </w:r>
          </w:p>
        </w:tc>
        <w:tc>
          <w:tcPr>
            <w:tcW w:w="2583" w:type="dxa"/>
            <w:tcBorders>
              <w:bottom w:val="single" w:sz="12" w:space="0" w:color="auto"/>
            </w:tcBorders>
            <w:vAlign w:val="center"/>
          </w:tcPr>
          <w:p w14:paraId="269FAC33" w14:textId="77777777" w:rsidR="00680032" w:rsidRPr="0013208E" w:rsidRDefault="00680032">
            <w:pPr>
              <w:overflowPunct w:val="0"/>
              <w:autoSpaceDE w:val="0"/>
              <w:autoSpaceDN w:val="0"/>
              <w:adjustRightInd w:val="0"/>
              <w:jc w:val="right"/>
              <w:textAlignment w:val="baseline"/>
              <w:rPr>
                <w:sz w:val="22"/>
              </w:rPr>
            </w:pPr>
            <w:r w:rsidRPr="0013208E">
              <w:rPr>
                <w:sz w:val="22"/>
                <w:highlight w:val="yellow"/>
              </w:rPr>
              <w:t>[Insert amount]</w:t>
            </w:r>
          </w:p>
        </w:tc>
      </w:tr>
      <w:tr w:rsidR="00680032" w14:paraId="2BD166EC" w14:textId="77777777">
        <w:trPr>
          <w:trHeight w:val="241"/>
        </w:trPr>
        <w:tc>
          <w:tcPr>
            <w:tcW w:w="4247" w:type="dxa"/>
            <w:tcBorders>
              <w:top w:val="single" w:sz="12" w:space="0" w:color="auto"/>
            </w:tcBorders>
            <w:vAlign w:val="center"/>
          </w:tcPr>
          <w:p w14:paraId="0521FF42" w14:textId="77777777" w:rsidR="00680032" w:rsidRPr="001F0E50" w:rsidRDefault="00680032">
            <w:pPr>
              <w:overflowPunct w:val="0"/>
              <w:autoSpaceDE w:val="0"/>
              <w:autoSpaceDN w:val="0"/>
              <w:adjustRightInd w:val="0"/>
              <w:textAlignment w:val="baseline"/>
              <w:rPr>
                <w:sz w:val="22"/>
              </w:rPr>
            </w:pPr>
            <w:r>
              <w:rPr>
                <w:sz w:val="22"/>
              </w:rPr>
              <w:t>Total budget (fee + expenses)</w:t>
            </w:r>
          </w:p>
        </w:tc>
        <w:tc>
          <w:tcPr>
            <w:tcW w:w="2583" w:type="dxa"/>
            <w:tcBorders>
              <w:top w:val="single" w:sz="12" w:space="0" w:color="auto"/>
            </w:tcBorders>
            <w:vAlign w:val="center"/>
          </w:tcPr>
          <w:p w14:paraId="044A2746" w14:textId="77777777" w:rsidR="00680032" w:rsidRPr="0013208E" w:rsidRDefault="00680032">
            <w:pPr>
              <w:overflowPunct w:val="0"/>
              <w:autoSpaceDE w:val="0"/>
              <w:autoSpaceDN w:val="0"/>
              <w:adjustRightInd w:val="0"/>
              <w:jc w:val="right"/>
              <w:textAlignment w:val="baseline"/>
              <w:rPr>
                <w:sz w:val="22"/>
              </w:rPr>
            </w:pPr>
            <w:r w:rsidRPr="0013208E">
              <w:rPr>
                <w:sz w:val="22"/>
                <w:highlight w:val="yellow"/>
              </w:rPr>
              <w:t>[Insert total]</w:t>
            </w:r>
          </w:p>
        </w:tc>
      </w:tr>
    </w:tbl>
    <w:p w14:paraId="1B6631F2" w14:textId="77777777" w:rsidR="00680032" w:rsidRPr="00E50EE0" w:rsidRDefault="00680032" w:rsidP="00680032">
      <w:pPr>
        <w:widowControl w:val="0"/>
        <w:suppressAutoHyphens/>
        <w:overflowPunct w:val="0"/>
        <w:autoSpaceDE w:val="0"/>
        <w:autoSpaceDN w:val="0"/>
        <w:adjustRightInd w:val="0"/>
        <w:spacing w:before="240" w:after="120" w:line="276" w:lineRule="auto"/>
        <w:ind w:left="284"/>
        <w:textAlignment w:val="baseline"/>
        <w:rPr>
          <w:bCs/>
          <w:i/>
          <w:color w:val="00B050"/>
          <w:spacing w:val="-2"/>
          <w:sz w:val="22"/>
        </w:rPr>
      </w:pPr>
      <w:r w:rsidRPr="007770B3">
        <w:rPr>
          <w:b/>
          <w:i/>
          <w:color w:val="000000" w:themeColor="text1"/>
          <w:spacing w:val="-2"/>
          <w:sz w:val="22"/>
        </w:rPr>
        <w:t>TIME BASED</w:t>
      </w:r>
      <w:r w:rsidRPr="003A78D0">
        <w:rPr>
          <w:bCs/>
          <w:i/>
          <w:color w:val="000000" w:themeColor="text1"/>
          <w:spacing w:val="-2"/>
          <w:sz w:val="22"/>
        </w:rPr>
        <w:t xml:space="preserve"> </w:t>
      </w:r>
      <w:r w:rsidRPr="00E50EE0">
        <w:rPr>
          <w:bCs/>
          <w:i/>
          <w:color w:val="00B050"/>
          <w:spacing w:val="-2"/>
          <w:sz w:val="22"/>
        </w:rPr>
        <w:t>(</w:t>
      </w:r>
      <w:r>
        <w:rPr>
          <w:bCs/>
          <w:i/>
          <w:color w:val="00B050"/>
          <w:spacing w:val="-2"/>
          <w:sz w:val="22"/>
        </w:rPr>
        <w:t>IMS purchases an amount of time spent working towards a less clearly defined output</w:t>
      </w:r>
      <w:r w:rsidRPr="00E50EE0">
        <w:rPr>
          <w:bCs/>
          <w:i/>
          <w:color w:val="00B050"/>
          <w:spacing w:val="-2"/>
          <w:sz w:val="22"/>
        </w:rPr>
        <w:t>)</w:t>
      </w:r>
    </w:p>
    <w:p w14:paraId="3A96CBF5" w14:textId="77777777" w:rsidR="00680032" w:rsidRPr="00E50EE0" w:rsidRDefault="00680032" w:rsidP="00680032">
      <w:pPr>
        <w:overflowPunct w:val="0"/>
        <w:autoSpaceDE w:val="0"/>
        <w:autoSpaceDN w:val="0"/>
        <w:adjustRightInd w:val="0"/>
        <w:spacing w:after="120" w:line="276" w:lineRule="auto"/>
        <w:ind w:left="284"/>
        <w:textAlignment w:val="baseline"/>
        <w:rPr>
          <w:sz w:val="22"/>
        </w:rPr>
      </w:pPr>
      <w:r w:rsidRPr="00E50EE0">
        <w:rPr>
          <w:sz w:val="22"/>
        </w:rPr>
        <w:lastRenderedPageBreak/>
        <w:t xml:space="preserve">The maximum number of standard working days is </w:t>
      </w:r>
      <w:r w:rsidRPr="00E50EE0">
        <w:rPr>
          <w:sz w:val="22"/>
          <w:highlight w:val="yellow"/>
        </w:rPr>
        <w:t>[Insert number of days]</w:t>
      </w:r>
    </w:p>
    <w:p w14:paraId="461B54F0" w14:textId="77777777" w:rsidR="00680032" w:rsidRPr="00E50EE0" w:rsidRDefault="00680032" w:rsidP="00680032">
      <w:pPr>
        <w:overflowPunct w:val="0"/>
        <w:autoSpaceDE w:val="0"/>
        <w:autoSpaceDN w:val="0"/>
        <w:adjustRightInd w:val="0"/>
        <w:spacing w:after="120" w:line="276" w:lineRule="auto"/>
        <w:ind w:left="284"/>
        <w:textAlignment w:val="baseline"/>
        <w:rPr>
          <w:sz w:val="22"/>
        </w:rPr>
      </w:pPr>
      <w:r w:rsidRPr="00E50EE0">
        <w:rPr>
          <w:sz w:val="22"/>
        </w:rPr>
        <w:t xml:space="preserve">A standard working day is 8 hours. Working hours must be recorded daily in the annexed time sheet. No more than 8 hours can be recorded per day. Time sheets </w:t>
      </w:r>
      <w:r w:rsidRPr="00E50EE0">
        <w:rPr>
          <w:sz w:val="22"/>
          <w:u w:val="single"/>
        </w:rPr>
        <w:t>must</w:t>
      </w:r>
      <w:r w:rsidRPr="00E50EE0">
        <w:rPr>
          <w:sz w:val="22"/>
        </w:rPr>
        <w:t xml:space="preserve"> be signed by the </w:t>
      </w:r>
      <w:r>
        <w:rPr>
          <w:sz w:val="22"/>
        </w:rPr>
        <w:t>service provider</w:t>
      </w:r>
      <w:r w:rsidRPr="00E50EE0">
        <w:rPr>
          <w:sz w:val="22"/>
        </w:rPr>
        <w:t xml:space="preserve">.  </w:t>
      </w:r>
    </w:p>
    <w:p w14:paraId="21965A59" w14:textId="77777777" w:rsidR="00680032" w:rsidRDefault="00680032" w:rsidP="00680032">
      <w:pPr>
        <w:overflowPunct w:val="0"/>
        <w:autoSpaceDE w:val="0"/>
        <w:autoSpaceDN w:val="0"/>
        <w:adjustRightInd w:val="0"/>
        <w:spacing w:after="120" w:line="276" w:lineRule="auto"/>
        <w:ind w:left="284"/>
        <w:textAlignment w:val="baseline"/>
        <w:rPr>
          <w:sz w:val="22"/>
        </w:rPr>
      </w:pPr>
      <w:r w:rsidRPr="00E50EE0">
        <w:rPr>
          <w:sz w:val="22"/>
        </w:rPr>
        <w:t xml:space="preserve">The daily fee is </w:t>
      </w:r>
      <w:r w:rsidRPr="00E50EE0">
        <w:rPr>
          <w:sz w:val="22"/>
          <w:highlight w:val="yellow"/>
        </w:rPr>
        <w:t>[Insert daily fee</w:t>
      </w:r>
      <w:r>
        <w:rPr>
          <w:sz w:val="22"/>
          <w:highlight w:val="yellow"/>
        </w:rPr>
        <w:t xml:space="preserve"> as agreed in the Framework agreement</w:t>
      </w:r>
      <w:r w:rsidRPr="00E50EE0">
        <w:rPr>
          <w:sz w:val="22"/>
          <w:highlight w:val="yellow"/>
        </w:rPr>
        <w:t>]</w:t>
      </w:r>
    </w:p>
    <w:tbl>
      <w:tblPr>
        <w:tblStyle w:val="TableGrid"/>
        <w:tblW w:w="0" w:type="auto"/>
        <w:tblInd w:w="284" w:type="dxa"/>
        <w:tblCellMar>
          <w:top w:w="57" w:type="dxa"/>
          <w:left w:w="57" w:type="dxa"/>
          <w:bottom w:w="57" w:type="dxa"/>
          <w:right w:w="57" w:type="dxa"/>
        </w:tblCellMar>
        <w:tblLook w:val="04A0" w:firstRow="1" w:lastRow="0" w:firstColumn="1" w:lastColumn="0" w:noHBand="0" w:noVBand="1"/>
      </w:tblPr>
      <w:tblGrid>
        <w:gridCol w:w="4247"/>
        <w:gridCol w:w="2583"/>
      </w:tblGrid>
      <w:tr w:rsidR="00680032" w14:paraId="43799B22" w14:textId="77777777">
        <w:trPr>
          <w:trHeight w:val="252"/>
        </w:trPr>
        <w:tc>
          <w:tcPr>
            <w:tcW w:w="4247" w:type="dxa"/>
            <w:vAlign w:val="center"/>
          </w:tcPr>
          <w:p w14:paraId="2014D609" w14:textId="77777777" w:rsidR="00680032" w:rsidRPr="001F0E50" w:rsidRDefault="00680032">
            <w:pPr>
              <w:overflowPunct w:val="0"/>
              <w:autoSpaceDE w:val="0"/>
              <w:autoSpaceDN w:val="0"/>
              <w:adjustRightInd w:val="0"/>
              <w:textAlignment w:val="baseline"/>
              <w:rPr>
                <w:sz w:val="22"/>
              </w:rPr>
            </w:pPr>
            <w:r>
              <w:rPr>
                <w:sz w:val="22"/>
              </w:rPr>
              <w:t>Total fee</w:t>
            </w:r>
          </w:p>
        </w:tc>
        <w:tc>
          <w:tcPr>
            <w:tcW w:w="2583" w:type="dxa"/>
            <w:vAlign w:val="center"/>
          </w:tcPr>
          <w:p w14:paraId="5A63D89B" w14:textId="77777777" w:rsidR="00680032" w:rsidRPr="0013208E" w:rsidRDefault="00680032">
            <w:pPr>
              <w:overflowPunct w:val="0"/>
              <w:autoSpaceDE w:val="0"/>
              <w:autoSpaceDN w:val="0"/>
              <w:adjustRightInd w:val="0"/>
              <w:jc w:val="right"/>
              <w:textAlignment w:val="baseline"/>
              <w:rPr>
                <w:sz w:val="22"/>
              </w:rPr>
            </w:pPr>
            <w:r w:rsidRPr="0013208E">
              <w:rPr>
                <w:sz w:val="22"/>
                <w:highlight w:val="yellow"/>
              </w:rPr>
              <w:t>[Insert amount]</w:t>
            </w:r>
          </w:p>
        </w:tc>
      </w:tr>
      <w:tr w:rsidR="00680032" w14:paraId="7BFB50E4" w14:textId="77777777">
        <w:trPr>
          <w:trHeight w:val="241"/>
        </w:trPr>
        <w:tc>
          <w:tcPr>
            <w:tcW w:w="4247" w:type="dxa"/>
            <w:tcBorders>
              <w:bottom w:val="single" w:sz="12" w:space="0" w:color="auto"/>
            </w:tcBorders>
            <w:vAlign w:val="center"/>
          </w:tcPr>
          <w:p w14:paraId="2B41459D" w14:textId="77777777" w:rsidR="00680032" w:rsidRPr="00FD5240" w:rsidRDefault="00680032">
            <w:pPr>
              <w:overflowPunct w:val="0"/>
              <w:autoSpaceDE w:val="0"/>
              <w:autoSpaceDN w:val="0"/>
              <w:adjustRightInd w:val="0"/>
              <w:textAlignment w:val="baseline"/>
              <w:rPr>
                <w:sz w:val="22"/>
              </w:rPr>
            </w:pPr>
            <w:r w:rsidRPr="00FD5240">
              <w:rPr>
                <w:sz w:val="22"/>
              </w:rPr>
              <w:t xml:space="preserve">Eligible expenses </w:t>
            </w:r>
            <w:r w:rsidRPr="00FD5240">
              <w:rPr>
                <w:i/>
                <w:iCs/>
                <w:color w:val="00B050"/>
                <w:sz w:val="22"/>
              </w:rPr>
              <w:t>(If none, put 0)</w:t>
            </w:r>
          </w:p>
        </w:tc>
        <w:tc>
          <w:tcPr>
            <w:tcW w:w="2583" w:type="dxa"/>
            <w:tcBorders>
              <w:bottom w:val="single" w:sz="12" w:space="0" w:color="auto"/>
            </w:tcBorders>
            <w:vAlign w:val="center"/>
          </w:tcPr>
          <w:p w14:paraId="02185ED9" w14:textId="77777777" w:rsidR="00680032" w:rsidRPr="0013208E" w:rsidRDefault="00680032">
            <w:pPr>
              <w:overflowPunct w:val="0"/>
              <w:autoSpaceDE w:val="0"/>
              <w:autoSpaceDN w:val="0"/>
              <w:adjustRightInd w:val="0"/>
              <w:jc w:val="right"/>
              <w:textAlignment w:val="baseline"/>
              <w:rPr>
                <w:sz w:val="22"/>
              </w:rPr>
            </w:pPr>
            <w:r w:rsidRPr="0013208E">
              <w:rPr>
                <w:sz w:val="22"/>
                <w:highlight w:val="yellow"/>
              </w:rPr>
              <w:t>[Insert amount]</w:t>
            </w:r>
          </w:p>
        </w:tc>
      </w:tr>
      <w:tr w:rsidR="00680032" w14:paraId="47F72F38" w14:textId="77777777">
        <w:trPr>
          <w:trHeight w:val="241"/>
        </w:trPr>
        <w:tc>
          <w:tcPr>
            <w:tcW w:w="4247" w:type="dxa"/>
            <w:tcBorders>
              <w:top w:val="single" w:sz="12" w:space="0" w:color="auto"/>
            </w:tcBorders>
            <w:vAlign w:val="center"/>
          </w:tcPr>
          <w:p w14:paraId="735B4585" w14:textId="77777777" w:rsidR="00680032" w:rsidRPr="001F0E50" w:rsidRDefault="00680032">
            <w:pPr>
              <w:overflowPunct w:val="0"/>
              <w:autoSpaceDE w:val="0"/>
              <w:autoSpaceDN w:val="0"/>
              <w:adjustRightInd w:val="0"/>
              <w:textAlignment w:val="baseline"/>
              <w:rPr>
                <w:sz w:val="22"/>
              </w:rPr>
            </w:pPr>
            <w:r>
              <w:rPr>
                <w:sz w:val="22"/>
              </w:rPr>
              <w:t>Total budget (fee + expenses)</w:t>
            </w:r>
          </w:p>
        </w:tc>
        <w:tc>
          <w:tcPr>
            <w:tcW w:w="2583" w:type="dxa"/>
            <w:tcBorders>
              <w:top w:val="single" w:sz="12" w:space="0" w:color="auto"/>
            </w:tcBorders>
            <w:vAlign w:val="center"/>
          </w:tcPr>
          <w:p w14:paraId="0F86F87B" w14:textId="77777777" w:rsidR="00680032" w:rsidRPr="0013208E" w:rsidRDefault="00680032">
            <w:pPr>
              <w:overflowPunct w:val="0"/>
              <w:autoSpaceDE w:val="0"/>
              <w:autoSpaceDN w:val="0"/>
              <w:adjustRightInd w:val="0"/>
              <w:jc w:val="right"/>
              <w:textAlignment w:val="baseline"/>
              <w:rPr>
                <w:sz w:val="22"/>
              </w:rPr>
            </w:pPr>
            <w:r w:rsidRPr="0013208E">
              <w:rPr>
                <w:sz w:val="22"/>
                <w:highlight w:val="yellow"/>
              </w:rPr>
              <w:t>[Insert total]</w:t>
            </w:r>
          </w:p>
        </w:tc>
      </w:tr>
    </w:tbl>
    <w:p w14:paraId="70DB5B72" w14:textId="77777777" w:rsidR="00680032" w:rsidRPr="002618CE" w:rsidRDefault="00680032" w:rsidP="00680032">
      <w:pPr>
        <w:pStyle w:val="ListParagraph"/>
        <w:numPr>
          <w:ilvl w:val="0"/>
          <w:numId w:val="15"/>
        </w:numPr>
        <w:spacing w:before="240" w:after="120" w:line="276" w:lineRule="auto"/>
        <w:ind w:left="357" w:hanging="357"/>
        <w:contextualSpacing w:val="0"/>
        <w:rPr>
          <w:b/>
          <w:sz w:val="22"/>
        </w:rPr>
      </w:pPr>
      <w:r w:rsidRPr="002618CE">
        <w:rPr>
          <w:b/>
          <w:sz w:val="22"/>
        </w:rPr>
        <w:t>PAYMENT CONDITIONS</w:t>
      </w:r>
    </w:p>
    <w:p w14:paraId="2A501808" w14:textId="77777777" w:rsidR="00680032" w:rsidRPr="00E50EE0" w:rsidRDefault="00680032" w:rsidP="00680032">
      <w:pPr>
        <w:pStyle w:val="ListParagraph"/>
        <w:numPr>
          <w:ilvl w:val="1"/>
          <w:numId w:val="15"/>
        </w:numPr>
        <w:spacing w:before="40" w:after="80" w:line="276" w:lineRule="auto"/>
        <w:ind w:left="788" w:hanging="431"/>
        <w:contextualSpacing w:val="0"/>
        <w:rPr>
          <w:b/>
        </w:rPr>
      </w:pPr>
      <w:r w:rsidRPr="00E50EE0">
        <w:rPr>
          <w:b/>
          <w:sz w:val="22"/>
        </w:rPr>
        <w:t>Social charges, taxes, etc.</w:t>
      </w:r>
    </w:p>
    <w:p w14:paraId="5DB6A8DF" w14:textId="77777777" w:rsidR="00680032" w:rsidRPr="00E50EE0" w:rsidRDefault="00680032" w:rsidP="00680032">
      <w:pPr>
        <w:overflowPunct w:val="0"/>
        <w:autoSpaceDE w:val="0"/>
        <w:autoSpaceDN w:val="0"/>
        <w:adjustRightInd w:val="0"/>
        <w:spacing w:line="276" w:lineRule="auto"/>
        <w:ind w:left="567"/>
        <w:textAlignment w:val="baseline"/>
        <w:rPr>
          <w:sz w:val="22"/>
        </w:rPr>
      </w:pPr>
      <w:r w:rsidRPr="00E50EE0">
        <w:rPr>
          <w:sz w:val="22"/>
        </w:rPr>
        <w:t xml:space="preserve">The </w:t>
      </w:r>
      <w:r>
        <w:rPr>
          <w:sz w:val="22"/>
        </w:rPr>
        <w:t>service provider</w:t>
      </w:r>
      <w:r w:rsidRPr="00E50EE0">
        <w:rPr>
          <w:sz w:val="22"/>
        </w:rPr>
        <w:t xml:space="preserve"> shall be responsible for all payments of social charges, personal income taxes, value added taxes (VAT), and other statutory contributions which may be imposed on the </w:t>
      </w:r>
      <w:r>
        <w:rPr>
          <w:sz w:val="22"/>
        </w:rPr>
        <w:t>service provider</w:t>
      </w:r>
      <w:r w:rsidRPr="00E50EE0">
        <w:rPr>
          <w:sz w:val="22"/>
        </w:rPr>
        <w:t xml:space="preserve"> in relation to this </w:t>
      </w:r>
      <w:r>
        <w:rPr>
          <w:sz w:val="22"/>
        </w:rPr>
        <w:t>Framework agreement</w:t>
      </w:r>
      <w:r w:rsidRPr="00E50EE0">
        <w:rPr>
          <w:sz w:val="22"/>
        </w:rPr>
        <w:t>. IMS shall under no circumstances be required to make any such payments.</w:t>
      </w:r>
    </w:p>
    <w:p w14:paraId="4379552B" w14:textId="77777777" w:rsidR="00680032" w:rsidRPr="00E50EE0" w:rsidRDefault="00680032" w:rsidP="00680032">
      <w:pPr>
        <w:pStyle w:val="ListParagraph"/>
        <w:numPr>
          <w:ilvl w:val="1"/>
          <w:numId w:val="15"/>
        </w:numPr>
        <w:spacing w:before="240" w:after="120" w:line="276" w:lineRule="auto"/>
        <w:ind w:left="788" w:hanging="431"/>
        <w:contextualSpacing w:val="0"/>
        <w:rPr>
          <w:b/>
          <w:sz w:val="22"/>
          <w:szCs w:val="20"/>
        </w:rPr>
      </w:pPr>
      <w:r w:rsidRPr="00E50EE0">
        <w:rPr>
          <w:b/>
          <w:spacing w:val="-2"/>
          <w:sz w:val="22"/>
          <w:szCs w:val="20"/>
        </w:rPr>
        <w:t>Payment of fee</w:t>
      </w:r>
    </w:p>
    <w:p w14:paraId="20C52A84" w14:textId="77777777" w:rsidR="00680032" w:rsidRDefault="00680032" w:rsidP="00680032">
      <w:pPr>
        <w:widowControl w:val="0"/>
        <w:suppressAutoHyphens/>
        <w:overflowPunct w:val="0"/>
        <w:autoSpaceDE w:val="0"/>
        <w:autoSpaceDN w:val="0"/>
        <w:adjustRightInd w:val="0"/>
        <w:spacing w:before="120" w:after="120" w:line="276" w:lineRule="auto"/>
        <w:textAlignment w:val="baseline"/>
        <w:rPr>
          <w:b/>
          <w:i/>
          <w:color w:val="000000" w:themeColor="text1"/>
          <w:spacing w:val="-2"/>
          <w:sz w:val="22"/>
          <w:shd w:val="clear" w:color="auto" w:fill="D0CECE" w:themeFill="background2" w:themeFillShade="E6"/>
        </w:rPr>
      </w:pPr>
      <w:r w:rsidRPr="00E50EE0">
        <w:rPr>
          <w:b/>
          <w:i/>
          <w:color w:val="000000" w:themeColor="text1"/>
          <w:spacing w:val="-2"/>
          <w:sz w:val="22"/>
          <w:shd w:val="clear" w:color="auto" w:fill="D0CECE" w:themeFill="background2" w:themeFillShade="E6"/>
        </w:rPr>
        <w:t xml:space="preserve">[PAYMENT </w:t>
      </w:r>
      <w:r>
        <w:rPr>
          <w:b/>
          <w:i/>
          <w:color w:val="000000" w:themeColor="text1"/>
          <w:spacing w:val="-2"/>
          <w:sz w:val="22"/>
          <w:shd w:val="clear" w:color="auto" w:fill="D0CECE" w:themeFill="background2" w:themeFillShade="E6"/>
        </w:rPr>
        <w:t xml:space="preserve">SHOULD </w:t>
      </w:r>
      <w:r w:rsidRPr="00C03B21">
        <w:rPr>
          <w:b/>
          <w:i/>
          <w:color w:val="000000" w:themeColor="text1"/>
          <w:spacing w:val="-2"/>
          <w:sz w:val="22"/>
          <w:u w:val="single"/>
          <w:shd w:val="clear" w:color="auto" w:fill="D0CECE" w:themeFill="background2" w:themeFillShade="E6"/>
        </w:rPr>
        <w:t>GENERALLY</w:t>
      </w:r>
      <w:r>
        <w:rPr>
          <w:b/>
          <w:i/>
          <w:color w:val="000000" w:themeColor="text1"/>
          <w:spacing w:val="-2"/>
          <w:sz w:val="22"/>
          <w:shd w:val="clear" w:color="auto" w:fill="D0CECE" w:themeFill="background2" w:themeFillShade="E6"/>
        </w:rPr>
        <w:t xml:space="preserve"> BE MADE, WHEN IMS HAS RECEIVED THE AGREED DELIVERABLES]</w:t>
      </w:r>
    </w:p>
    <w:p w14:paraId="46FCBFE7" w14:textId="77777777" w:rsidR="00680032" w:rsidRPr="00E50EE0" w:rsidRDefault="00680032" w:rsidP="00680032">
      <w:pPr>
        <w:overflowPunct w:val="0"/>
        <w:autoSpaceDE w:val="0"/>
        <w:autoSpaceDN w:val="0"/>
        <w:adjustRightInd w:val="0"/>
        <w:spacing w:line="276" w:lineRule="auto"/>
        <w:ind w:left="567"/>
        <w:textAlignment w:val="baseline"/>
        <w:rPr>
          <w:spacing w:val="-2"/>
          <w:sz w:val="22"/>
        </w:rPr>
      </w:pPr>
      <w:r w:rsidRPr="00E50EE0">
        <w:rPr>
          <w:spacing w:val="-2"/>
          <w:sz w:val="22"/>
        </w:rPr>
        <w:t xml:space="preserve">Payments will be transferred to the bank account of the </w:t>
      </w:r>
      <w:r>
        <w:rPr>
          <w:spacing w:val="-2"/>
          <w:sz w:val="22"/>
        </w:rPr>
        <w:t>service provider</w:t>
      </w:r>
      <w:r w:rsidRPr="00E50EE0">
        <w:rPr>
          <w:spacing w:val="-2"/>
          <w:sz w:val="22"/>
        </w:rPr>
        <w:t xml:space="preserve"> as follows:</w:t>
      </w:r>
    </w:p>
    <w:p w14:paraId="695AD25D" w14:textId="77777777" w:rsidR="00680032" w:rsidRDefault="00680032" w:rsidP="00680032">
      <w:pPr>
        <w:widowControl w:val="0"/>
        <w:suppressAutoHyphens/>
        <w:overflowPunct w:val="0"/>
        <w:autoSpaceDE w:val="0"/>
        <w:autoSpaceDN w:val="0"/>
        <w:adjustRightInd w:val="0"/>
        <w:spacing w:after="120" w:line="276" w:lineRule="auto"/>
        <w:ind w:left="567"/>
        <w:textAlignment w:val="baseline"/>
        <w:rPr>
          <w:bCs/>
          <w:i/>
          <w:color w:val="00B050"/>
          <w:spacing w:val="-2"/>
          <w:sz w:val="22"/>
        </w:rPr>
      </w:pPr>
      <w:r w:rsidRPr="00E50EE0">
        <w:rPr>
          <w:bCs/>
          <w:i/>
          <w:color w:val="00B050"/>
          <w:spacing w:val="-2"/>
          <w:sz w:val="22"/>
          <w:u w:val="single"/>
        </w:rPr>
        <w:t>Example</w:t>
      </w:r>
      <w:r w:rsidRPr="00E50EE0">
        <w:rPr>
          <w:bCs/>
          <w:i/>
          <w:color w:val="00B050"/>
          <w:spacing w:val="-2"/>
          <w:sz w:val="22"/>
        </w:rPr>
        <w:t>:</w:t>
      </w:r>
    </w:p>
    <w:tbl>
      <w:tblPr>
        <w:tblStyle w:val="TableGrid"/>
        <w:tblW w:w="0" w:type="auto"/>
        <w:tblInd w:w="567" w:type="dxa"/>
        <w:tblLook w:val="04A0" w:firstRow="1" w:lastRow="0" w:firstColumn="1" w:lastColumn="0" w:noHBand="0" w:noVBand="1"/>
      </w:tblPr>
      <w:tblGrid>
        <w:gridCol w:w="3031"/>
        <w:gridCol w:w="3029"/>
        <w:gridCol w:w="3001"/>
      </w:tblGrid>
      <w:tr w:rsidR="00680032" w:rsidRPr="00492841" w14:paraId="3466BBC1" w14:textId="77777777">
        <w:trPr>
          <w:trHeight w:val="215"/>
        </w:trPr>
        <w:tc>
          <w:tcPr>
            <w:tcW w:w="3209" w:type="dxa"/>
          </w:tcPr>
          <w:p w14:paraId="5C4524A2" w14:textId="77777777" w:rsidR="00680032" w:rsidRPr="000A150B" w:rsidRDefault="00680032">
            <w:pPr>
              <w:widowControl w:val="0"/>
              <w:suppressAutoHyphens/>
              <w:overflowPunct w:val="0"/>
              <w:autoSpaceDE w:val="0"/>
              <w:autoSpaceDN w:val="0"/>
              <w:adjustRightInd w:val="0"/>
              <w:spacing w:line="276" w:lineRule="auto"/>
              <w:textAlignment w:val="baseline"/>
              <w:rPr>
                <w:b/>
                <w:i/>
                <w:color w:val="00B050"/>
                <w:spacing w:val="-2"/>
                <w:sz w:val="22"/>
              </w:rPr>
            </w:pPr>
            <w:r>
              <w:rPr>
                <w:b/>
                <w:i/>
                <w:color w:val="00B050"/>
                <w:spacing w:val="-2"/>
                <w:sz w:val="22"/>
              </w:rPr>
              <w:t>Milestones</w:t>
            </w:r>
          </w:p>
        </w:tc>
        <w:tc>
          <w:tcPr>
            <w:tcW w:w="3210" w:type="dxa"/>
          </w:tcPr>
          <w:p w14:paraId="639B3570" w14:textId="77777777" w:rsidR="00680032" w:rsidRPr="000A150B" w:rsidRDefault="00680032">
            <w:pPr>
              <w:widowControl w:val="0"/>
              <w:suppressAutoHyphens/>
              <w:overflowPunct w:val="0"/>
              <w:autoSpaceDE w:val="0"/>
              <w:autoSpaceDN w:val="0"/>
              <w:adjustRightInd w:val="0"/>
              <w:spacing w:line="276" w:lineRule="auto"/>
              <w:textAlignment w:val="baseline"/>
              <w:rPr>
                <w:b/>
                <w:i/>
                <w:color w:val="00B050"/>
                <w:spacing w:val="-2"/>
                <w:sz w:val="22"/>
              </w:rPr>
            </w:pPr>
            <w:r w:rsidRPr="000A150B">
              <w:rPr>
                <w:b/>
                <w:i/>
                <w:color w:val="00B050"/>
                <w:spacing w:val="-2"/>
                <w:sz w:val="22"/>
              </w:rPr>
              <w:t>Instal</w:t>
            </w:r>
            <w:r>
              <w:rPr>
                <w:b/>
                <w:i/>
                <w:color w:val="00B050"/>
                <w:spacing w:val="-2"/>
                <w:sz w:val="22"/>
              </w:rPr>
              <w:t>l</w:t>
            </w:r>
            <w:r w:rsidRPr="000A150B">
              <w:rPr>
                <w:b/>
                <w:i/>
                <w:color w:val="00B050"/>
                <w:spacing w:val="-2"/>
                <w:sz w:val="22"/>
              </w:rPr>
              <w:t>ment</w:t>
            </w:r>
          </w:p>
        </w:tc>
        <w:tc>
          <w:tcPr>
            <w:tcW w:w="3210" w:type="dxa"/>
          </w:tcPr>
          <w:p w14:paraId="545DFAAE" w14:textId="77777777" w:rsidR="00680032" w:rsidRPr="000A150B" w:rsidRDefault="00680032">
            <w:pPr>
              <w:widowControl w:val="0"/>
              <w:suppressAutoHyphens/>
              <w:overflowPunct w:val="0"/>
              <w:autoSpaceDE w:val="0"/>
              <w:autoSpaceDN w:val="0"/>
              <w:adjustRightInd w:val="0"/>
              <w:spacing w:line="276" w:lineRule="auto"/>
              <w:textAlignment w:val="baseline"/>
              <w:rPr>
                <w:b/>
                <w:i/>
                <w:color w:val="00B050"/>
                <w:spacing w:val="-2"/>
                <w:sz w:val="22"/>
              </w:rPr>
            </w:pPr>
            <w:r w:rsidRPr="000A150B">
              <w:rPr>
                <w:b/>
                <w:i/>
                <w:color w:val="00B050"/>
                <w:spacing w:val="-2"/>
                <w:sz w:val="22"/>
              </w:rPr>
              <w:t>Amount</w:t>
            </w:r>
          </w:p>
        </w:tc>
      </w:tr>
      <w:tr w:rsidR="00680032" w:rsidRPr="00492841" w14:paraId="3B8F7F13" w14:textId="77777777">
        <w:tc>
          <w:tcPr>
            <w:tcW w:w="3209" w:type="dxa"/>
          </w:tcPr>
          <w:p w14:paraId="643DAD15" w14:textId="77777777" w:rsidR="00680032" w:rsidRPr="00492841"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Pr>
                <w:bCs/>
                <w:i/>
                <w:color w:val="00B050"/>
                <w:spacing w:val="-2"/>
                <w:sz w:val="22"/>
              </w:rPr>
              <w:t>Signing of the contract</w:t>
            </w:r>
          </w:p>
        </w:tc>
        <w:tc>
          <w:tcPr>
            <w:tcW w:w="3210" w:type="dxa"/>
          </w:tcPr>
          <w:p w14:paraId="2D25F3E5" w14:textId="77777777" w:rsidR="00680032" w:rsidRPr="00492841"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Pr>
                <w:bCs/>
                <w:i/>
                <w:color w:val="00B050"/>
                <w:spacing w:val="-2"/>
                <w:sz w:val="22"/>
              </w:rPr>
              <w:t>50%</w:t>
            </w:r>
          </w:p>
        </w:tc>
        <w:tc>
          <w:tcPr>
            <w:tcW w:w="3210" w:type="dxa"/>
          </w:tcPr>
          <w:p w14:paraId="240A55EF" w14:textId="77777777" w:rsidR="00680032" w:rsidRPr="00492841"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Pr>
                <w:bCs/>
                <w:i/>
                <w:color w:val="00B050"/>
                <w:spacing w:val="-2"/>
                <w:sz w:val="22"/>
              </w:rPr>
              <w:t>5000</w:t>
            </w:r>
          </w:p>
        </w:tc>
      </w:tr>
      <w:tr w:rsidR="00680032" w:rsidRPr="00492841" w14:paraId="6269647E" w14:textId="77777777">
        <w:tc>
          <w:tcPr>
            <w:tcW w:w="3209" w:type="dxa"/>
          </w:tcPr>
          <w:p w14:paraId="0B0AE029" w14:textId="77777777" w:rsidR="00680032" w:rsidRPr="0001312F"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Pr>
                <w:bCs/>
                <w:i/>
                <w:color w:val="00B050"/>
                <w:spacing w:val="-2"/>
                <w:sz w:val="22"/>
              </w:rPr>
              <w:t>IMS receival of</w:t>
            </w:r>
            <w:r w:rsidRPr="0001312F">
              <w:rPr>
                <w:bCs/>
                <w:i/>
                <w:color w:val="00B050"/>
                <w:spacing w:val="-2"/>
                <w:sz w:val="22"/>
              </w:rPr>
              <w:t xml:space="preserve"> all d</w:t>
            </w:r>
            <w:r>
              <w:rPr>
                <w:bCs/>
                <w:i/>
                <w:color w:val="00B050"/>
                <w:spacing w:val="-2"/>
                <w:sz w:val="22"/>
              </w:rPr>
              <w:t>eliverables</w:t>
            </w:r>
          </w:p>
        </w:tc>
        <w:tc>
          <w:tcPr>
            <w:tcW w:w="3210" w:type="dxa"/>
          </w:tcPr>
          <w:p w14:paraId="3B4639B8" w14:textId="77777777" w:rsidR="00680032" w:rsidRPr="0001312F"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Pr>
                <w:bCs/>
                <w:i/>
                <w:color w:val="00B050"/>
                <w:spacing w:val="-2"/>
                <w:sz w:val="22"/>
              </w:rPr>
              <w:t>25%</w:t>
            </w:r>
          </w:p>
        </w:tc>
        <w:tc>
          <w:tcPr>
            <w:tcW w:w="3210" w:type="dxa"/>
          </w:tcPr>
          <w:p w14:paraId="102123DC" w14:textId="77777777" w:rsidR="00680032" w:rsidRPr="0001312F"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Pr>
                <w:bCs/>
                <w:i/>
                <w:color w:val="00B050"/>
                <w:spacing w:val="-2"/>
                <w:sz w:val="22"/>
              </w:rPr>
              <w:t>2500</w:t>
            </w:r>
          </w:p>
        </w:tc>
      </w:tr>
      <w:tr w:rsidR="00680032" w:rsidRPr="00492841" w14:paraId="284C4AB1" w14:textId="77777777">
        <w:tc>
          <w:tcPr>
            <w:tcW w:w="3209" w:type="dxa"/>
          </w:tcPr>
          <w:p w14:paraId="0041311C" w14:textId="77777777" w:rsidR="00680032" w:rsidRPr="007800D0"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sidRPr="007800D0">
              <w:rPr>
                <w:bCs/>
                <w:i/>
                <w:color w:val="00B050"/>
                <w:spacing w:val="-2"/>
                <w:sz w:val="22"/>
              </w:rPr>
              <w:t xml:space="preserve">IMS approval of all deliverables </w:t>
            </w:r>
          </w:p>
        </w:tc>
        <w:tc>
          <w:tcPr>
            <w:tcW w:w="3210" w:type="dxa"/>
          </w:tcPr>
          <w:p w14:paraId="6005B1E6" w14:textId="77777777" w:rsidR="00680032" w:rsidRPr="007800D0"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Pr>
                <w:bCs/>
                <w:i/>
                <w:color w:val="00B050"/>
                <w:spacing w:val="-2"/>
                <w:sz w:val="22"/>
              </w:rPr>
              <w:t>25%</w:t>
            </w:r>
          </w:p>
        </w:tc>
        <w:tc>
          <w:tcPr>
            <w:tcW w:w="3210" w:type="dxa"/>
          </w:tcPr>
          <w:p w14:paraId="55869D45" w14:textId="77777777" w:rsidR="00680032" w:rsidRPr="007800D0" w:rsidRDefault="00680032">
            <w:pPr>
              <w:widowControl w:val="0"/>
              <w:suppressAutoHyphens/>
              <w:overflowPunct w:val="0"/>
              <w:autoSpaceDE w:val="0"/>
              <w:autoSpaceDN w:val="0"/>
              <w:adjustRightInd w:val="0"/>
              <w:spacing w:line="276" w:lineRule="auto"/>
              <w:textAlignment w:val="baseline"/>
              <w:rPr>
                <w:bCs/>
                <w:i/>
                <w:color w:val="00B050"/>
                <w:spacing w:val="-2"/>
                <w:sz w:val="22"/>
              </w:rPr>
            </w:pPr>
            <w:r>
              <w:rPr>
                <w:bCs/>
                <w:i/>
                <w:color w:val="00B050"/>
                <w:spacing w:val="-2"/>
                <w:sz w:val="22"/>
              </w:rPr>
              <w:t>2500</w:t>
            </w:r>
          </w:p>
        </w:tc>
      </w:tr>
      <w:tr w:rsidR="00680032" w:rsidRPr="00492841" w14:paraId="6F985FC2" w14:textId="77777777">
        <w:tc>
          <w:tcPr>
            <w:tcW w:w="3209" w:type="dxa"/>
            <w:shd w:val="clear" w:color="auto" w:fill="D9D9D9" w:themeFill="background1" w:themeFillShade="D9"/>
          </w:tcPr>
          <w:p w14:paraId="11DA2DFD" w14:textId="77777777" w:rsidR="00680032" w:rsidRPr="0092233B" w:rsidRDefault="00680032">
            <w:pPr>
              <w:widowControl w:val="0"/>
              <w:suppressAutoHyphens/>
              <w:overflowPunct w:val="0"/>
              <w:autoSpaceDE w:val="0"/>
              <w:autoSpaceDN w:val="0"/>
              <w:adjustRightInd w:val="0"/>
              <w:spacing w:line="276" w:lineRule="auto"/>
              <w:textAlignment w:val="baseline"/>
              <w:rPr>
                <w:b/>
                <w:i/>
                <w:color w:val="00B050"/>
                <w:spacing w:val="-2"/>
                <w:sz w:val="22"/>
              </w:rPr>
            </w:pPr>
            <w:r w:rsidRPr="0092233B">
              <w:rPr>
                <w:b/>
                <w:i/>
                <w:color w:val="00B050"/>
                <w:spacing w:val="-2"/>
                <w:sz w:val="22"/>
              </w:rPr>
              <w:t>Total fee</w:t>
            </w:r>
          </w:p>
        </w:tc>
        <w:tc>
          <w:tcPr>
            <w:tcW w:w="3210" w:type="dxa"/>
            <w:shd w:val="clear" w:color="auto" w:fill="D9D9D9" w:themeFill="background1" w:themeFillShade="D9"/>
          </w:tcPr>
          <w:p w14:paraId="7A22F389" w14:textId="77777777" w:rsidR="00680032" w:rsidRPr="0092233B" w:rsidRDefault="00680032">
            <w:pPr>
              <w:widowControl w:val="0"/>
              <w:suppressAutoHyphens/>
              <w:overflowPunct w:val="0"/>
              <w:autoSpaceDE w:val="0"/>
              <w:autoSpaceDN w:val="0"/>
              <w:adjustRightInd w:val="0"/>
              <w:spacing w:line="276" w:lineRule="auto"/>
              <w:textAlignment w:val="baseline"/>
              <w:rPr>
                <w:b/>
                <w:i/>
                <w:color w:val="00B050"/>
                <w:spacing w:val="-2"/>
                <w:sz w:val="22"/>
              </w:rPr>
            </w:pPr>
            <w:r w:rsidRPr="0092233B">
              <w:rPr>
                <w:b/>
                <w:i/>
                <w:color w:val="00B050"/>
                <w:spacing w:val="-2"/>
                <w:sz w:val="22"/>
              </w:rPr>
              <w:t>100%</w:t>
            </w:r>
          </w:p>
        </w:tc>
        <w:tc>
          <w:tcPr>
            <w:tcW w:w="3210" w:type="dxa"/>
            <w:shd w:val="clear" w:color="auto" w:fill="D9D9D9" w:themeFill="background1" w:themeFillShade="D9"/>
          </w:tcPr>
          <w:p w14:paraId="29E5CA8E" w14:textId="77777777" w:rsidR="00680032" w:rsidRPr="0092233B" w:rsidRDefault="00680032">
            <w:pPr>
              <w:widowControl w:val="0"/>
              <w:suppressAutoHyphens/>
              <w:overflowPunct w:val="0"/>
              <w:autoSpaceDE w:val="0"/>
              <w:autoSpaceDN w:val="0"/>
              <w:adjustRightInd w:val="0"/>
              <w:spacing w:line="276" w:lineRule="auto"/>
              <w:textAlignment w:val="baseline"/>
              <w:rPr>
                <w:b/>
                <w:i/>
                <w:color w:val="00B050"/>
                <w:spacing w:val="-2"/>
                <w:sz w:val="22"/>
              </w:rPr>
            </w:pPr>
            <w:r w:rsidRPr="0092233B">
              <w:rPr>
                <w:b/>
                <w:i/>
                <w:color w:val="00B050"/>
                <w:spacing w:val="-2"/>
                <w:sz w:val="22"/>
              </w:rPr>
              <w:t>10000</w:t>
            </w:r>
          </w:p>
        </w:tc>
      </w:tr>
    </w:tbl>
    <w:p w14:paraId="439E7BD4" w14:textId="77777777" w:rsidR="00680032" w:rsidRPr="00E50EE0" w:rsidRDefault="00680032" w:rsidP="00680032">
      <w:pPr>
        <w:pStyle w:val="ListParagraph"/>
        <w:numPr>
          <w:ilvl w:val="1"/>
          <w:numId w:val="15"/>
        </w:numPr>
        <w:spacing w:before="240" w:after="120" w:line="276" w:lineRule="auto"/>
        <w:ind w:left="788" w:hanging="431"/>
        <w:contextualSpacing w:val="0"/>
        <w:rPr>
          <w:b/>
          <w:sz w:val="22"/>
          <w:szCs w:val="20"/>
        </w:rPr>
      </w:pPr>
      <w:r w:rsidRPr="00E50EE0">
        <w:rPr>
          <w:b/>
          <w:sz w:val="22"/>
          <w:szCs w:val="20"/>
        </w:rPr>
        <w:t>Payment of eligible expenses</w:t>
      </w:r>
    </w:p>
    <w:p w14:paraId="320152A7" w14:textId="77777777" w:rsidR="00680032" w:rsidRPr="00E50EE0" w:rsidRDefault="00680032" w:rsidP="00680032">
      <w:pPr>
        <w:widowControl w:val="0"/>
        <w:suppressAutoHyphens/>
        <w:overflowPunct w:val="0"/>
        <w:autoSpaceDE w:val="0"/>
        <w:autoSpaceDN w:val="0"/>
        <w:adjustRightInd w:val="0"/>
        <w:spacing w:after="120" w:line="276" w:lineRule="auto"/>
        <w:textAlignment w:val="baseline"/>
        <w:rPr>
          <w:b/>
          <w:i/>
          <w:color w:val="000000" w:themeColor="text1"/>
          <w:spacing w:val="-2"/>
          <w:sz w:val="22"/>
        </w:rPr>
      </w:pPr>
      <w:r w:rsidRPr="00E50EE0">
        <w:rPr>
          <w:b/>
          <w:i/>
          <w:color w:val="000000" w:themeColor="text1"/>
          <w:spacing w:val="-2"/>
          <w:sz w:val="22"/>
          <w:shd w:val="clear" w:color="auto" w:fill="D0CECE" w:themeFill="background2" w:themeFillShade="E6"/>
        </w:rPr>
        <w:t xml:space="preserve">[IF NO ELIGIBLE EXPENSES, DELETE </w:t>
      </w:r>
      <w:r>
        <w:rPr>
          <w:b/>
          <w:i/>
          <w:color w:val="000000" w:themeColor="text1"/>
          <w:spacing w:val="-2"/>
          <w:sz w:val="22"/>
          <w:shd w:val="clear" w:color="auto" w:fill="D0CECE" w:themeFill="background2" w:themeFillShade="E6"/>
        </w:rPr>
        <w:t>“PAYMENT OF ELIGIBLE OF EXPENSES” SECTION</w:t>
      </w:r>
      <w:r w:rsidRPr="00E50EE0">
        <w:rPr>
          <w:b/>
          <w:i/>
          <w:color w:val="000000" w:themeColor="text1"/>
          <w:spacing w:val="-2"/>
          <w:sz w:val="22"/>
          <w:shd w:val="clear" w:color="auto" w:fill="D0CECE" w:themeFill="background2" w:themeFillShade="E6"/>
        </w:rPr>
        <w:t>]</w:t>
      </w:r>
    </w:p>
    <w:p w14:paraId="77CC93F3" w14:textId="77777777" w:rsidR="00680032" w:rsidRPr="00E50EE0" w:rsidRDefault="00680032" w:rsidP="00680032">
      <w:pPr>
        <w:widowControl w:val="0"/>
        <w:suppressAutoHyphens/>
        <w:overflowPunct w:val="0"/>
        <w:autoSpaceDE w:val="0"/>
        <w:autoSpaceDN w:val="0"/>
        <w:adjustRightInd w:val="0"/>
        <w:spacing w:after="120" w:line="276" w:lineRule="auto"/>
        <w:textAlignment w:val="baseline"/>
        <w:rPr>
          <w:b/>
          <w:i/>
          <w:color w:val="000000" w:themeColor="text1"/>
          <w:spacing w:val="-2"/>
          <w:sz w:val="22"/>
        </w:rPr>
      </w:pPr>
      <w:r w:rsidRPr="00E50EE0">
        <w:rPr>
          <w:b/>
          <w:i/>
          <w:color w:val="000000" w:themeColor="text1"/>
          <w:spacing w:val="-2"/>
          <w:sz w:val="22"/>
          <w:shd w:val="clear" w:color="auto" w:fill="D0CECE" w:themeFill="background2" w:themeFillShade="E6"/>
        </w:rPr>
        <w:t>[IF ELIGIBLE EXPENSES, CHOOSE A OR B, AND DELETE NON- CHOSEN OPTION]</w:t>
      </w:r>
      <w:r w:rsidRPr="00E50EE0">
        <w:rPr>
          <w:b/>
          <w:i/>
          <w:color w:val="000000" w:themeColor="text1"/>
          <w:spacing w:val="-2"/>
          <w:sz w:val="22"/>
        </w:rPr>
        <w:t xml:space="preserve"> </w:t>
      </w:r>
    </w:p>
    <w:p w14:paraId="7E54D5D2" w14:textId="77777777" w:rsidR="00680032" w:rsidRPr="00E50EE0" w:rsidRDefault="00680032" w:rsidP="00680032">
      <w:pPr>
        <w:widowControl w:val="0"/>
        <w:numPr>
          <w:ilvl w:val="0"/>
          <w:numId w:val="18"/>
        </w:numPr>
        <w:suppressAutoHyphens/>
        <w:overflowPunct w:val="0"/>
        <w:autoSpaceDE w:val="0"/>
        <w:autoSpaceDN w:val="0"/>
        <w:adjustRightInd w:val="0"/>
        <w:spacing w:line="276" w:lineRule="auto"/>
        <w:textAlignment w:val="baseline"/>
        <w:rPr>
          <w:b/>
          <w:i/>
          <w:color w:val="00B050"/>
          <w:spacing w:val="-2"/>
          <w:sz w:val="22"/>
        </w:rPr>
      </w:pPr>
    </w:p>
    <w:p w14:paraId="179BE5EF" w14:textId="77777777" w:rsidR="00680032" w:rsidRPr="00E50EE0" w:rsidRDefault="00680032" w:rsidP="00680032">
      <w:pPr>
        <w:overflowPunct w:val="0"/>
        <w:autoSpaceDE w:val="0"/>
        <w:autoSpaceDN w:val="0"/>
        <w:adjustRightInd w:val="0"/>
        <w:spacing w:after="60" w:line="276" w:lineRule="auto"/>
        <w:ind w:left="567"/>
        <w:textAlignment w:val="baseline"/>
        <w:rPr>
          <w:b/>
          <w:bCs/>
          <w:spacing w:val="-2"/>
          <w:sz w:val="22"/>
          <w:u w:val="single"/>
        </w:rPr>
      </w:pPr>
      <w:r w:rsidRPr="00E50EE0">
        <w:rPr>
          <w:b/>
          <w:bCs/>
          <w:spacing w:val="-2"/>
          <w:sz w:val="22"/>
          <w:u w:val="single"/>
        </w:rPr>
        <w:t>Eligible expenses to be paid in advance:</w:t>
      </w:r>
    </w:p>
    <w:p w14:paraId="52D0B30D" w14:textId="77777777" w:rsidR="00680032" w:rsidRPr="00E50EE0" w:rsidRDefault="00680032" w:rsidP="00680032">
      <w:pPr>
        <w:overflowPunct w:val="0"/>
        <w:autoSpaceDE w:val="0"/>
        <w:autoSpaceDN w:val="0"/>
        <w:adjustRightInd w:val="0"/>
        <w:spacing w:after="120" w:line="276" w:lineRule="auto"/>
        <w:ind w:left="567"/>
        <w:textAlignment w:val="baseline"/>
        <w:rPr>
          <w:spacing w:val="-2"/>
          <w:sz w:val="22"/>
        </w:rPr>
      </w:pPr>
      <w:bookmarkStart w:id="10" w:name="_Hlk498950252"/>
      <w:r w:rsidRPr="00E50EE0">
        <w:rPr>
          <w:spacing w:val="-2"/>
          <w:sz w:val="22"/>
        </w:rPr>
        <w:t xml:space="preserve">The annexed expense report must be provided with original receipts, i.e. actual expenses documented by invoices / receipts from a third party for all the items purchased and covered by IMS. For flight costs to be eligible, boarding card stubs or digital captures of electronic boarding cards must be submitted as proof of travel. </w:t>
      </w:r>
      <w:bookmarkEnd w:id="10"/>
    </w:p>
    <w:p w14:paraId="2B71E087" w14:textId="77777777" w:rsidR="00680032" w:rsidRPr="00E50EE0" w:rsidRDefault="00680032" w:rsidP="00680032">
      <w:pPr>
        <w:overflowPunct w:val="0"/>
        <w:autoSpaceDE w:val="0"/>
        <w:autoSpaceDN w:val="0"/>
        <w:adjustRightInd w:val="0"/>
        <w:spacing w:line="276" w:lineRule="auto"/>
        <w:ind w:left="567"/>
        <w:textAlignment w:val="baseline"/>
        <w:rPr>
          <w:color w:val="00B050"/>
          <w:spacing w:val="-2"/>
          <w:sz w:val="22"/>
        </w:rPr>
      </w:pPr>
      <w:r w:rsidRPr="00E50EE0">
        <w:rPr>
          <w:spacing w:val="-2"/>
          <w:sz w:val="22"/>
        </w:rPr>
        <w:t>Any excess advances will be balanced against the final payment or shall alternatively be returned to IMS via bank transfer.</w:t>
      </w:r>
    </w:p>
    <w:p w14:paraId="4ABF569C" w14:textId="77777777" w:rsidR="00680032" w:rsidRPr="00E50EE0" w:rsidRDefault="00680032" w:rsidP="00680032">
      <w:pPr>
        <w:widowControl w:val="0"/>
        <w:suppressAutoHyphens/>
        <w:overflowPunct w:val="0"/>
        <w:autoSpaceDE w:val="0"/>
        <w:autoSpaceDN w:val="0"/>
        <w:adjustRightInd w:val="0"/>
        <w:spacing w:line="276" w:lineRule="auto"/>
        <w:ind w:left="567"/>
        <w:textAlignment w:val="baseline"/>
        <w:rPr>
          <w:b/>
          <w:i/>
          <w:color w:val="00B050"/>
          <w:spacing w:val="-2"/>
          <w:sz w:val="22"/>
        </w:rPr>
      </w:pPr>
      <w:r w:rsidRPr="00E50EE0">
        <w:rPr>
          <w:b/>
          <w:i/>
          <w:color w:val="00B050"/>
          <w:spacing w:val="-2"/>
          <w:sz w:val="22"/>
        </w:rPr>
        <w:t>B)</w:t>
      </w:r>
    </w:p>
    <w:p w14:paraId="296A8806" w14:textId="77777777" w:rsidR="00680032" w:rsidRPr="00E50EE0" w:rsidRDefault="00680032" w:rsidP="00680032">
      <w:pPr>
        <w:overflowPunct w:val="0"/>
        <w:autoSpaceDE w:val="0"/>
        <w:autoSpaceDN w:val="0"/>
        <w:adjustRightInd w:val="0"/>
        <w:spacing w:after="60" w:line="276" w:lineRule="auto"/>
        <w:ind w:left="567"/>
        <w:textAlignment w:val="baseline"/>
        <w:rPr>
          <w:b/>
          <w:bCs/>
          <w:spacing w:val="-2"/>
          <w:sz w:val="22"/>
          <w:u w:val="single"/>
        </w:rPr>
      </w:pPr>
      <w:r w:rsidRPr="00E50EE0">
        <w:rPr>
          <w:b/>
          <w:bCs/>
          <w:spacing w:val="-2"/>
          <w:sz w:val="22"/>
          <w:u w:val="single"/>
        </w:rPr>
        <w:t>Eligible expenses to be reimbursed:</w:t>
      </w:r>
    </w:p>
    <w:p w14:paraId="76F1107D" w14:textId="77777777" w:rsidR="00680032" w:rsidRPr="00E50EE0" w:rsidRDefault="00680032" w:rsidP="00680032">
      <w:pPr>
        <w:overflowPunct w:val="0"/>
        <w:autoSpaceDE w:val="0"/>
        <w:autoSpaceDN w:val="0"/>
        <w:adjustRightInd w:val="0"/>
        <w:spacing w:line="276" w:lineRule="auto"/>
        <w:ind w:left="567"/>
        <w:textAlignment w:val="baseline"/>
        <w:rPr>
          <w:spacing w:val="-2"/>
          <w:sz w:val="22"/>
        </w:rPr>
      </w:pPr>
      <w:r w:rsidRPr="00E50EE0">
        <w:rPr>
          <w:spacing w:val="-2"/>
          <w:sz w:val="22"/>
        </w:rPr>
        <w:t>Eligible expenses are subject to reimbursement upon submission of the annexed expense report with original receipts, i.e. actual expenses documented by invoices / receipts from a third party for all the items purchased and covered by the IMS funds, including communication expenses. For flight costs to be eligible, boarding card stubs or digital captures of electronic boarding cards must be submitted as proof of travel.</w:t>
      </w:r>
    </w:p>
    <w:p w14:paraId="19128219" w14:textId="77777777" w:rsidR="00680032" w:rsidRPr="002618CE" w:rsidRDefault="00680032" w:rsidP="00680032">
      <w:pPr>
        <w:pStyle w:val="ListParagraph"/>
        <w:numPr>
          <w:ilvl w:val="0"/>
          <w:numId w:val="15"/>
        </w:numPr>
        <w:spacing w:before="240" w:after="120" w:line="276" w:lineRule="auto"/>
        <w:ind w:left="357" w:hanging="357"/>
        <w:contextualSpacing w:val="0"/>
        <w:rPr>
          <w:b/>
          <w:sz w:val="22"/>
        </w:rPr>
      </w:pPr>
      <w:r w:rsidRPr="002618CE">
        <w:rPr>
          <w:b/>
          <w:sz w:val="22"/>
        </w:rPr>
        <w:lastRenderedPageBreak/>
        <w:t>DELIVERABLES</w:t>
      </w:r>
    </w:p>
    <w:p w14:paraId="7615C821" w14:textId="77777777" w:rsidR="00680032" w:rsidRPr="00E50EE0" w:rsidRDefault="00680032" w:rsidP="00680032">
      <w:pPr>
        <w:overflowPunct w:val="0"/>
        <w:autoSpaceDE w:val="0"/>
        <w:autoSpaceDN w:val="0"/>
        <w:adjustRightInd w:val="0"/>
        <w:spacing w:line="276" w:lineRule="auto"/>
        <w:ind w:left="284"/>
        <w:textAlignment w:val="baseline"/>
        <w:rPr>
          <w:spacing w:val="-2"/>
          <w:sz w:val="22"/>
        </w:rPr>
      </w:pPr>
      <w:r w:rsidRPr="00E50EE0">
        <w:rPr>
          <w:spacing w:val="-2"/>
          <w:sz w:val="22"/>
        </w:rPr>
        <w:t>The below deliverables must be submitted to IMS as follows:</w:t>
      </w:r>
    </w:p>
    <w:tbl>
      <w:tblPr>
        <w:tblStyle w:val="TableGrid"/>
        <w:tblW w:w="9072" w:type="dxa"/>
        <w:tblInd w:w="425" w:type="dxa"/>
        <w:tblLook w:val="04A0" w:firstRow="1" w:lastRow="0" w:firstColumn="1" w:lastColumn="0" w:noHBand="0" w:noVBand="1"/>
      </w:tblPr>
      <w:tblGrid>
        <w:gridCol w:w="1992"/>
        <w:gridCol w:w="7080"/>
      </w:tblGrid>
      <w:tr w:rsidR="00680032" w:rsidRPr="00E50EE0" w14:paraId="3EFF5CC1" w14:textId="77777777" w:rsidTr="6B620AF3">
        <w:tc>
          <w:tcPr>
            <w:tcW w:w="1992" w:type="dxa"/>
          </w:tcPr>
          <w:p w14:paraId="3CAB8C08" w14:textId="77777777" w:rsidR="00680032" w:rsidRPr="00E50EE0" w:rsidRDefault="00680032">
            <w:pPr>
              <w:spacing w:after="20" w:line="276" w:lineRule="auto"/>
              <w:rPr>
                <w:b/>
                <w:sz w:val="22"/>
              </w:rPr>
            </w:pPr>
            <w:r w:rsidRPr="00E50EE0">
              <w:rPr>
                <w:b/>
                <w:sz w:val="22"/>
              </w:rPr>
              <w:t>DEADLINE</w:t>
            </w:r>
          </w:p>
        </w:tc>
        <w:tc>
          <w:tcPr>
            <w:tcW w:w="7080" w:type="dxa"/>
          </w:tcPr>
          <w:p w14:paraId="1C27D411" w14:textId="77777777" w:rsidR="00680032" w:rsidRPr="00E50EE0" w:rsidRDefault="00680032">
            <w:pPr>
              <w:spacing w:after="20" w:line="276" w:lineRule="auto"/>
              <w:rPr>
                <w:b/>
                <w:sz w:val="22"/>
              </w:rPr>
            </w:pPr>
            <w:r w:rsidRPr="00E50EE0">
              <w:rPr>
                <w:b/>
                <w:sz w:val="22"/>
              </w:rPr>
              <w:t>DELIVERABLE</w:t>
            </w:r>
          </w:p>
        </w:tc>
      </w:tr>
      <w:tr w:rsidR="00680032" w:rsidRPr="00E50EE0" w14:paraId="6585F9C9" w14:textId="77777777" w:rsidTr="6B620AF3">
        <w:tc>
          <w:tcPr>
            <w:tcW w:w="1992" w:type="dxa"/>
          </w:tcPr>
          <w:p w14:paraId="65962404" w14:textId="77777777" w:rsidR="00680032" w:rsidRPr="00301DBC" w:rsidRDefault="00680032">
            <w:pPr>
              <w:spacing w:after="20" w:line="276" w:lineRule="auto"/>
              <w:rPr>
                <w:color w:val="00B050"/>
                <w:sz w:val="22"/>
              </w:rPr>
            </w:pPr>
          </w:p>
        </w:tc>
        <w:tc>
          <w:tcPr>
            <w:tcW w:w="7080" w:type="dxa"/>
          </w:tcPr>
          <w:p w14:paraId="4BF0875E" w14:textId="32FCCFFE" w:rsidR="00680032" w:rsidRPr="00E50EE0" w:rsidRDefault="00680032" w:rsidP="6B620AF3">
            <w:pPr>
              <w:spacing w:after="20" w:line="276" w:lineRule="auto"/>
              <w:rPr>
                <w:i/>
                <w:iCs/>
                <w:color w:val="00B050"/>
                <w:sz w:val="22"/>
                <w:szCs w:val="22"/>
              </w:rPr>
            </w:pPr>
          </w:p>
        </w:tc>
      </w:tr>
      <w:tr w:rsidR="00680032" w:rsidRPr="00E50EE0" w14:paraId="03A2C74D" w14:textId="77777777" w:rsidTr="6B620AF3">
        <w:tc>
          <w:tcPr>
            <w:tcW w:w="1992" w:type="dxa"/>
          </w:tcPr>
          <w:p w14:paraId="5FCC8FA6" w14:textId="499DF430" w:rsidR="00680032" w:rsidRPr="005844CD" w:rsidRDefault="00680032" w:rsidP="6B620AF3">
            <w:pPr>
              <w:spacing w:after="20" w:line="276" w:lineRule="auto"/>
              <w:rPr>
                <w:i/>
                <w:iCs/>
                <w:color w:val="00B050"/>
                <w:sz w:val="22"/>
                <w:szCs w:val="22"/>
              </w:rPr>
            </w:pPr>
          </w:p>
        </w:tc>
        <w:tc>
          <w:tcPr>
            <w:tcW w:w="7080" w:type="dxa"/>
          </w:tcPr>
          <w:p w14:paraId="45AFC845" w14:textId="3E8D4D78" w:rsidR="00680032" w:rsidRPr="00E50EE0" w:rsidRDefault="00680032" w:rsidP="6B620AF3">
            <w:pPr>
              <w:spacing w:after="20" w:line="276" w:lineRule="auto"/>
              <w:rPr>
                <w:i/>
                <w:iCs/>
                <w:color w:val="00B050"/>
                <w:sz w:val="22"/>
                <w:szCs w:val="22"/>
              </w:rPr>
            </w:pPr>
          </w:p>
        </w:tc>
      </w:tr>
      <w:tr w:rsidR="00680032" w:rsidRPr="00E50EE0" w14:paraId="41FB187B" w14:textId="77777777" w:rsidTr="6B620AF3">
        <w:tc>
          <w:tcPr>
            <w:tcW w:w="1992" w:type="dxa"/>
          </w:tcPr>
          <w:p w14:paraId="16C48C59" w14:textId="4E66EF37" w:rsidR="00680032" w:rsidRPr="005844CD" w:rsidRDefault="00680032" w:rsidP="6B620AF3">
            <w:pPr>
              <w:spacing w:after="20" w:line="276" w:lineRule="auto"/>
              <w:rPr>
                <w:i/>
                <w:iCs/>
                <w:color w:val="00B050"/>
                <w:sz w:val="22"/>
                <w:szCs w:val="22"/>
              </w:rPr>
            </w:pPr>
          </w:p>
        </w:tc>
        <w:tc>
          <w:tcPr>
            <w:tcW w:w="7080" w:type="dxa"/>
          </w:tcPr>
          <w:p w14:paraId="0D48EEBA" w14:textId="783C6CDF" w:rsidR="00680032" w:rsidRPr="00E50EE0" w:rsidRDefault="00680032" w:rsidP="6B620AF3">
            <w:pPr>
              <w:spacing w:after="20" w:line="276" w:lineRule="auto"/>
              <w:rPr>
                <w:i/>
                <w:iCs/>
                <w:color w:val="00B050"/>
                <w:sz w:val="22"/>
                <w:szCs w:val="22"/>
              </w:rPr>
            </w:pPr>
          </w:p>
        </w:tc>
      </w:tr>
      <w:tr w:rsidR="00680032" w:rsidRPr="00E50EE0" w14:paraId="6B72529A" w14:textId="77777777" w:rsidTr="6B620AF3">
        <w:tc>
          <w:tcPr>
            <w:tcW w:w="1992" w:type="dxa"/>
          </w:tcPr>
          <w:p w14:paraId="58E70864" w14:textId="2F796959" w:rsidR="00680032" w:rsidRPr="005844CD" w:rsidRDefault="00680032" w:rsidP="6B620AF3">
            <w:pPr>
              <w:spacing w:after="20" w:line="276" w:lineRule="auto"/>
              <w:rPr>
                <w:i/>
                <w:iCs/>
                <w:color w:val="00B050"/>
                <w:sz w:val="22"/>
                <w:szCs w:val="22"/>
              </w:rPr>
            </w:pPr>
          </w:p>
        </w:tc>
        <w:tc>
          <w:tcPr>
            <w:tcW w:w="7080" w:type="dxa"/>
          </w:tcPr>
          <w:p w14:paraId="3239B8C6" w14:textId="158DCBBB" w:rsidR="00680032" w:rsidRPr="00E50EE0" w:rsidRDefault="00680032" w:rsidP="6B620AF3">
            <w:pPr>
              <w:spacing w:after="20" w:line="276" w:lineRule="auto"/>
              <w:rPr>
                <w:i/>
                <w:iCs/>
                <w:color w:val="00B050"/>
                <w:sz w:val="22"/>
                <w:szCs w:val="22"/>
              </w:rPr>
            </w:pPr>
          </w:p>
        </w:tc>
      </w:tr>
      <w:tr w:rsidR="00680032" w:rsidRPr="00E50EE0" w14:paraId="62A22A1B" w14:textId="77777777" w:rsidTr="6B620AF3">
        <w:tc>
          <w:tcPr>
            <w:tcW w:w="1992" w:type="dxa"/>
          </w:tcPr>
          <w:p w14:paraId="1BD7D383" w14:textId="5EC7B842" w:rsidR="00680032" w:rsidRPr="005844CD" w:rsidRDefault="00680032" w:rsidP="6B620AF3">
            <w:pPr>
              <w:spacing w:after="20" w:line="276" w:lineRule="auto"/>
              <w:rPr>
                <w:i/>
                <w:iCs/>
                <w:color w:val="00B050"/>
                <w:sz w:val="22"/>
                <w:szCs w:val="22"/>
              </w:rPr>
            </w:pPr>
          </w:p>
        </w:tc>
        <w:tc>
          <w:tcPr>
            <w:tcW w:w="7080" w:type="dxa"/>
          </w:tcPr>
          <w:p w14:paraId="41D9FBEA" w14:textId="5D287CF7" w:rsidR="00680032" w:rsidRPr="00E50EE0" w:rsidRDefault="00680032" w:rsidP="6B620AF3">
            <w:pPr>
              <w:spacing w:after="20" w:line="276" w:lineRule="auto"/>
              <w:rPr>
                <w:i/>
                <w:iCs/>
                <w:color w:val="00B050"/>
                <w:sz w:val="22"/>
                <w:szCs w:val="22"/>
              </w:rPr>
            </w:pPr>
          </w:p>
        </w:tc>
      </w:tr>
    </w:tbl>
    <w:p w14:paraId="02362F72" w14:textId="77777777" w:rsidR="00680032" w:rsidRDefault="00680032" w:rsidP="00680032">
      <w:pPr>
        <w:overflowPunct w:val="0"/>
        <w:autoSpaceDE w:val="0"/>
        <w:autoSpaceDN w:val="0"/>
        <w:adjustRightInd w:val="0"/>
        <w:spacing w:line="276" w:lineRule="auto"/>
        <w:textAlignment w:val="baseline"/>
        <w:rPr>
          <w:sz w:val="22"/>
        </w:rPr>
      </w:pPr>
    </w:p>
    <w:p w14:paraId="73C6CF86" w14:textId="77777777" w:rsidR="00680032" w:rsidRDefault="00680032" w:rsidP="00680032">
      <w:pPr>
        <w:overflowPunct w:val="0"/>
        <w:autoSpaceDE w:val="0"/>
        <w:autoSpaceDN w:val="0"/>
        <w:adjustRightInd w:val="0"/>
        <w:spacing w:line="276" w:lineRule="auto"/>
        <w:textAlignment w:val="baseline"/>
        <w:rPr>
          <w:sz w:val="22"/>
        </w:rPr>
      </w:pPr>
    </w:p>
    <w:tbl>
      <w:tblPr>
        <w:tblStyle w:val="TableGrid"/>
        <w:tblpPr w:leftFromText="180" w:rightFromText="180" w:vertAnchor="text" w:horzAnchor="margin" w:tblpY="29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51"/>
        <w:gridCol w:w="4449"/>
      </w:tblGrid>
      <w:tr w:rsidR="00680032" w:rsidRPr="00E50EE0" w14:paraId="65B84442" w14:textId="77777777">
        <w:trPr>
          <w:trHeight w:val="760"/>
        </w:trPr>
        <w:tc>
          <w:tcPr>
            <w:tcW w:w="4027" w:type="dxa"/>
            <w:tcBorders>
              <w:bottom w:val="single" w:sz="4" w:space="0" w:color="auto"/>
            </w:tcBorders>
          </w:tcPr>
          <w:p w14:paraId="2D1440D8" w14:textId="77777777" w:rsidR="00680032" w:rsidRPr="00E50EE0" w:rsidRDefault="00680032">
            <w:pPr>
              <w:widowControl w:val="0"/>
              <w:overflowPunct w:val="0"/>
              <w:autoSpaceDE w:val="0"/>
              <w:autoSpaceDN w:val="0"/>
              <w:adjustRightInd w:val="0"/>
              <w:spacing w:before="120"/>
              <w:textAlignment w:val="baseline"/>
              <w:rPr>
                <w:sz w:val="22"/>
                <w:lang w:val="en-US"/>
              </w:rPr>
            </w:pPr>
            <w:r w:rsidRPr="00E50EE0">
              <w:rPr>
                <w:sz w:val="22"/>
                <w:lang w:val="en-US"/>
              </w:rPr>
              <w:t xml:space="preserve">Date: </w:t>
            </w:r>
            <w:r w:rsidRPr="00E50EE0">
              <w:rPr>
                <w:sz w:val="22"/>
                <w:highlight w:val="yellow"/>
                <w:lang w:val="en-US"/>
              </w:rPr>
              <w:t>[INSERT DATE]</w:t>
            </w:r>
            <w:r w:rsidRPr="00E50EE0">
              <w:rPr>
                <w:sz w:val="22"/>
                <w:lang w:val="en-US"/>
              </w:rPr>
              <w:t xml:space="preserve"> </w:t>
            </w:r>
          </w:p>
          <w:p w14:paraId="7D085DEE" w14:textId="77777777" w:rsidR="00680032" w:rsidRPr="00E50EE0" w:rsidRDefault="00680032">
            <w:pPr>
              <w:widowControl w:val="0"/>
              <w:overflowPunct w:val="0"/>
              <w:autoSpaceDE w:val="0"/>
              <w:autoSpaceDN w:val="0"/>
              <w:adjustRightInd w:val="0"/>
              <w:spacing w:before="120" w:after="60"/>
              <w:textAlignment w:val="baseline"/>
              <w:rPr>
                <w:sz w:val="22"/>
                <w:lang w:val="en-US"/>
              </w:rPr>
            </w:pPr>
          </w:p>
        </w:tc>
        <w:tc>
          <w:tcPr>
            <w:tcW w:w="651" w:type="dxa"/>
            <w:tcBorders>
              <w:bottom w:val="nil"/>
            </w:tcBorders>
          </w:tcPr>
          <w:p w14:paraId="45086DE5" w14:textId="77777777" w:rsidR="00680032" w:rsidRPr="00E50EE0" w:rsidRDefault="00680032">
            <w:pPr>
              <w:widowControl w:val="0"/>
              <w:overflowPunct w:val="0"/>
              <w:autoSpaceDE w:val="0"/>
              <w:autoSpaceDN w:val="0"/>
              <w:adjustRightInd w:val="0"/>
              <w:textAlignment w:val="baseline"/>
              <w:rPr>
                <w:sz w:val="22"/>
                <w:lang w:val="en-US"/>
              </w:rPr>
            </w:pPr>
          </w:p>
          <w:p w14:paraId="6F6CBC89" w14:textId="77777777" w:rsidR="00680032" w:rsidRPr="00E50EE0" w:rsidRDefault="00680032">
            <w:pPr>
              <w:widowControl w:val="0"/>
              <w:overflowPunct w:val="0"/>
              <w:autoSpaceDE w:val="0"/>
              <w:autoSpaceDN w:val="0"/>
              <w:adjustRightInd w:val="0"/>
              <w:textAlignment w:val="baseline"/>
              <w:rPr>
                <w:sz w:val="22"/>
                <w:lang w:val="en-US"/>
              </w:rPr>
            </w:pPr>
          </w:p>
        </w:tc>
        <w:tc>
          <w:tcPr>
            <w:tcW w:w="4449" w:type="dxa"/>
            <w:tcBorders>
              <w:bottom w:val="single" w:sz="4" w:space="0" w:color="auto"/>
            </w:tcBorders>
          </w:tcPr>
          <w:p w14:paraId="3989C583" w14:textId="77777777" w:rsidR="00680032" w:rsidRPr="00E50EE0" w:rsidRDefault="00680032">
            <w:pPr>
              <w:widowControl w:val="0"/>
              <w:overflowPunct w:val="0"/>
              <w:autoSpaceDE w:val="0"/>
              <w:autoSpaceDN w:val="0"/>
              <w:adjustRightInd w:val="0"/>
              <w:spacing w:before="120"/>
              <w:textAlignment w:val="baseline"/>
              <w:rPr>
                <w:sz w:val="22"/>
                <w:lang w:val="en-US"/>
              </w:rPr>
            </w:pPr>
            <w:r w:rsidRPr="00E50EE0">
              <w:rPr>
                <w:sz w:val="22"/>
                <w:lang w:val="en-US"/>
              </w:rPr>
              <w:t xml:space="preserve">Date: </w:t>
            </w:r>
            <w:r w:rsidRPr="00E50EE0">
              <w:rPr>
                <w:sz w:val="22"/>
                <w:highlight w:val="yellow"/>
                <w:lang w:val="en-US"/>
              </w:rPr>
              <w:t>[INSERT DATE]</w:t>
            </w:r>
            <w:r w:rsidRPr="00E50EE0">
              <w:rPr>
                <w:sz w:val="22"/>
                <w:lang w:val="en-US"/>
              </w:rPr>
              <w:t xml:space="preserve"> </w:t>
            </w:r>
          </w:p>
          <w:p w14:paraId="756B023C" w14:textId="77777777" w:rsidR="00680032" w:rsidRPr="00E50EE0" w:rsidRDefault="00680032">
            <w:pPr>
              <w:widowControl w:val="0"/>
              <w:overflowPunct w:val="0"/>
              <w:autoSpaceDE w:val="0"/>
              <w:autoSpaceDN w:val="0"/>
              <w:adjustRightInd w:val="0"/>
              <w:spacing w:before="120" w:after="60"/>
              <w:textAlignment w:val="baseline"/>
              <w:rPr>
                <w:sz w:val="22"/>
                <w:lang w:val="en-US"/>
              </w:rPr>
            </w:pPr>
          </w:p>
          <w:p w14:paraId="2541BB39" w14:textId="77777777" w:rsidR="00680032" w:rsidRPr="00E50EE0" w:rsidRDefault="00680032">
            <w:pPr>
              <w:widowControl w:val="0"/>
              <w:overflowPunct w:val="0"/>
              <w:autoSpaceDE w:val="0"/>
              <w:autoSpaceDN w:val="0"/>
              <w:adjustRightInd w:val="0"/>
              <w:spacing w:before="120" w:after="60"/>
              <w:textAlignment w:val="baseline"/>
              <w:rPr>
                <w:sz w:val="22"/>
                <w:lang w:val="en-US"/>
              </w:rPr>
            </w:pPr>
          </w:p>
        </w:tc>
      </w:tr>
      <w:tr w:rsidR="00680032" w:rsidRPr="00E50EE0" w14:paraId="64C238B8" w14:textId="77777777">
        <w:trPr>
          <w:trHeight w:val="248"/>
        </w:trPr>
        <w:tc>
          <w:tcPr>
            <w:tcW w:w="4027" w:type="dxa"/>
            <w:tcBorders>
              <w:top w:val="single" w:sz="4" w:space="0" w:color="auto"/>
              <w:bottom w:val="nil"/>
            </w:tcBorders>
            <w:vAlign w:val="bottom"/>
          </w:tcPr>
          <w:p w14:paraId="691F8DE9" w14:textId="77777777" w:rsidR="00680032" w:rsidRPr="00E50EE0" w:rsidRDefault="00680032">
            <w:pPr>
              <w:widowControl w:val="0"/>
              <w:overflowPunct w:val="0"/>
              <w:autoSpaceDE w:val="0"/>
              <w:autoSpaceDN w:val="0"/>
              <w:adjustRightInd w:val="0"/>
              <w:textAlignment w:val="baseline"/>
              <w:rPr>
                <w:sz w:val="22"/>
                <w:lang w:val="en-US"/>
              </w:rPr>
            </w:pPr>
            <w:r>
              <w:rPr>
                <w:sz w:val="22"/>
                <w:highlight w:val="yellow"/>
                <w:lang w:val="en-US"/>
              </w:rPr>
              <w:t>[Name of IMS signatory]</w:t>
            </w:r>
          </w:p>
        </w:tc>
        <w:tc>
          <w:tcPr>
            <w:tcW w:w="651" w:type="dxa"/>
            <w:tcBorders>
              <w:top w:val="nil"/>
              <w:bottom w:val="nil"/>
            </w:tcBorders>
          </w:tcPr>
          <w:p w14:paraId="7A942019" w14:textId="77777777" w:rsidR="00680032" w:rsidRPr="00E50EE0" w:rsidRDefault="00680032">
            <w:pPr>
              <w:widowControl w:val="0"/>
              <w:overflowPunct w:val="0"/>
              <w:autoSpaceDE w:val="0"/>
              <w:autoSpaceDN w:val="0"/>
              <w:adjustRightInd w:val="0"/>
              <w:textAlignment w:val="baseline"/>
              <w:rPr>
                <w:sz w:val="22"/>
                <w:lang w:val="en-US"/>
              </w:rPr>
            </w:pPr>
          </w:p>
        </w:tc>
        <w:tc>
          <w:tcPr>
            <w:tcW w:w="4449" w:type="dxa"/>
            <w:tcBorders>
              <w:top w:val="single" w:sz="4" w:space="0" w:color="auto"/>
              <w:bottom w:val="nil"/>
            </w:tcBorders>
          </w:tcPr>
          <w:p w14:paraId="1FA053F9" w14:textId="77777777" w:rsidR="00680032" w:rsidRPr="00E50EE0" w:rsidRDefault="00680032">
            <w:pPr>
              <w:widowControl w:val="0"/>
              <w:overflowPunct w:val="0"/>
              <w:autoSpaceDE w:val="0"/>
              <w:autoSpaceDN w:val="0"/>
              <w:adjustRightInd w:val="0"/>
              <w:spacing w:before="120"/>
              <w:textAlignment w:val="baseline"/>
              <w:rPr>
                <w:sz w:val="22"/>
                <w:highlight w:val="yellow"/>
                <w:lang w:val="en-US"/>
              </w:rPr>
            </w:pPr>
            <w:r w:rsidRPr="00E50EE0">
              <w:rPr>
                <w:sz w:val="22"/>
                <w:highlight w:val="yellow"/>
                <w:lang w:val="en-US"/>
              </w:rPr>
              <w:t xml:space="preserve">[Name of </w:t>
            </w:r>
            <w:r>
              <w:rPr>
                <w:sz w:val="22"/>
                <w:highlight w:val="yellow"/>
                <w:lang w:val="en-US"/>
              </w:rPr>
              <w:t>Service provider signatory</w:t>
            </w:r>
            <w:r w:rsidRPr="00E50EE0">
              <w:rPr>
                <w:sz w:val="22"/>
                <w:highlight w:val="yellow"/>
                <w:lang w:val="en-US"/>
              </w:rPr>
              <w:t>]</w:t>
            </w:r>
          </w:p>
        </w:tc>
      </w:tr>
      <w:tr w:rsidR="00680032" w:rsidRPr="00E50EE0" w14:paraId="031A50B8" w14:textId="77777777">
        <w:trPr>
          <w:trHeight w:val="95"/>
        </w:trPr>
        <w:tc>
          <w:tcPr>
            <w:tcW w:w="4027" w:type="dxa"/>
            <w:tcBorders>
              <w:bottom w:val="nil"/>
            </w:tcBorders>
          </w:tcPr>
          <w:p w14:paraId="0A06CCB4" w14:textId="77777777" w:rsidR="00680032" w:rsidRPr="00E50EE0" w:rsidRDefault="00680032">
            <w:pPr>
              <w:widowControl w:val="0"/>
              <w:overflowPunct w:val="0"/>
              <w:autoSpaceDE w:val="0"/>
              <w:autoSpaceDN w:val="0"/>
              <w:adjustRightInd w:val="0"/>
              <w:textAlignment w:val="baseline"/>
              <w:rPr>
                <w:sz w:val="22"/>
                <w:lang w:val="en-US"/>
              </w:rPr>
            </w:pPr>
          </w:p>
        </w:tc>
        <w:tc>
          <w:tcPr>
            <w:tcW w:w="651" w:type="dxa"/>
            <w:tcBorders>
              <w:bottom w:val="nil"/>
            </w:tcBorders>
          </w:tcPr>
          <w:p w14:paraId="41E7D169" w14:textId="77777777" w:rsidR="00680032" w:rsidRPr="00E50EE0" w:rsidRDefault="00680032">
            <w:pPr>
              <w:widowControl w:val="0"/>
              <w:overflowPunct w:val="0"/>
              <w:autoSpaceDE w:val="0"/>
              <w:autoSpaceDN w:val="0"/>
              <w:adjustRightInd w:val="0"/>
              <w:textAlignment w:val="baseline"/>
              <w:rPr>
                <w:sz w:val="22"/>
                <w:lang w:val="en-US"/>
              </w:rPr>
            </w:pPr>
          </w:p>
        </w:tc>
        <w:tc>
          <w:tcPr>
            <w:tcW w:w="4449" w:type="dxa"/>
            <w:tcBorders>
              <w:bottom w:val="nil"/>
            </w:tcBorders>
          </w:tcPr>
          <w:p w14:paraId="75596F93" w14:textId="77777777" w:rsidR="00680032" w:rsidRPr="00E50EE0" w:rsidRDefault="00680032">
            <w:pPr>
              <w:widowControl w:val="0"/>
              <w:overflowPunct w:val="0"/>
              <w:autoSpaceDE w:val="0"/>
              <w:autoSpaceDN w:val="0"/>
              <w:adjustRightInd w:val="0"/>
              <w:textAlignment w:val="baseline"/>
              <w:rPr>
                <w:sz w:val="22"/>
                <w:lang w:val="en-US"/>
              </w:rPr>
            </w:pPr>
          </w:p>
        </w:tc>
      </w:tr>
    </w:tbl>
    <w:p w14:paraId="23974F21" w14:textId="77777777" w:rsidR="00680032" w:rsidRPr="006B0F32" w:rsidRDefault="00680032" w:rsidP="00680032">
      <w:pPr>
        <w:overflowPunct w:val="0"/>
        <w:autoSpaceDE w:val="0"/>
        <w:autoSpaceDN w:val="0"/>
        <w:adjustRightInd w:val="0"/>
        <w:spacing w:line="276" w:lineRule="auto"/>
        <w:textAlignment w:val="baseline"/>
        <w:rPr>
          <w:sz w:val="22"/>
          <w:lang w:val="en-US"/>
        </w:rPr>
      </w:pPr>
    </w:p>
    <w:p w14:paraId="5AC3ED47" w14:textId="77777777" w:rsidR="002B712E" w:rsidRPr="00FB60D3" w:rsidRDefault="002B712E" w:rsidP="008A2AFB">
      <w:pPr>
        <w:outlineLvl w:val="0"/>
        <w:rPr>
          <w:sz w:val="22"/>
          <w:szCs w:val="22"/>
          <w:lang w:val="en-US"/>
        </w:rPr>
      </w:pPr>
    </w:p>
    <w:sectPr w:rsidR="002B712E" w:rsidRPr="00FB60D3" w:rsidSect="005B72A8">
      <w:headerReference w:type="default" r:id="rId15"/>
      <w:footerReference w:type="default" r:id="rId16"/>
      <w:pgSz w:w="11906" w:h="16838"/>
      <w:pgMar w:top="1135" w:right="1134" w:bottom="96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0AC7" w14:textId="77777777" w:rsidR="00A8403F" w:rsidRDefault="00A8403F" w:rsidP="003C46C6">
      <w:r>
        <w:separator/>
      </w:r>
    </w:p>
  </w:endnote>
  <w:endnote w:type="continuationSeparator" w:id="0">
    <w:p w14:paraId="287CC389" w14:textId="77777777" w:rsidR="00A8403F" w:rsidRDefault="00A8403F" w:rsidP="003C46C6">
      <w:r>
        <w:continuationSeparator/>
      </w:r>
    </w:p>
  </w:endnote>
  <w:endnote w:type="continuationNotice" w:id="1">
    <w:p w14:paraId="4832C86C" w14:textId="77777777" w:rsidR="00A8403F" w:rsidRDefault="00A84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inotypeErg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7386" w14:textId="4C31BF1D" w:rsidR="003C46C6" w:rsidRPr="00C231DD" w:rsidRDefault="004B3D55" w:rsidP="00175716">
    <w:pPr>
      <w:pStyle w:val="Footer"/>
      <w:tabs>
        <w:tab w:val="left" w:pos="7704"/>
      </w:tabs>
      <w:rPr>
        <w:rFonts w:ascii="Arial Narrow" w:hAnsi="Arial Narrow"/>
        <w:sz w:val="20"/>
        <w:szCs w:val="20"/>
        <w:lang w:val="en-US"/>
      </w:rPr>
    </w:pPr>
    <w:bookmarkStart w:id="13" w:name="_Hlk18670879"/>
    <w:bookmarkStart w:id="14" w:name="_Hlk18670880"/>
    <w:r w:rsidRPr="00C231DD">
      <w:rPr>
        <w:rFonts w:ascii="Arial Narrow" w:hAnsi="Arial Narrow"/>
        <w:sz w:val="20"/>
        <w:szCs w:val="20"/>
        <w:lang w:val="en-US"/>
      </w:rPr>
      <w:t>P</w:t>
    </w:r>
    <w:r w:rsidR="002E0E5B">
      <w:rPr>
        <w:rFonts w:ascii="Arial Narrow" w:hAnsi="Arial Narrow"/>
        <w:sz w:val="20"/>
        <w:szCs w:val="20"/>
        <w:lang w:val="en-US"/>
      </w:rPr>
      <w:t>5</w:t>
    </w:r>
    <w:r w:rsidRPr="00C231DD">
      <w:rPr>
        <w:rFonts w:ascii="Arial Narrow" w:hAnsi="Arial Narrow"/>
        <w:sz w:val="20"/>
        <w:szCs w:val="20"/>
        <w:lang w:val="en-US"/>
      </w:rPr>
      <w:t xml:space="preserve"> </w:t>
    </w:r>
    <w:r w:rsidR="00FB4DE6" w:rsidRPr="00C231DD">
      <w:rPr>
        <w:rFonts w:ascii="Arial Narrow" w:hAnsi="Arial Narrow"/>
        <w:sz w:val="20"/>
        <w:szCs w:val="20"/>
        <w:lang w:val="en-US"/>
      </w:rPr>
      <w:t xml:space="preserve">Request for Tender </w:t>
    </w:r>
    <w:bookmarkEnd w:id="13"/>
    <w:bookmarkEnd w:id="14"/>
    <w:r w:rsidR="00175716">
      <w:rPr>
        <w:rFonts w:ascii="Arial Narrow" w:hAnsi="Arial Narrow"/>
        <w:sz w:val="20"/>
        <w:szCs w:val="20"/>
        <w:lang w:val="en-US"/>
      </w:rPr>
      <w:t>Services</w:t>
    </w:r>
    <w:r w:rsidR="00F4658F" w:rsidRPr="00C231DD">
      <w:rPr>
        <w:rFonts w:ascii="Arial Narrow" w:hAnsi="Arial Narrow"/>
        <w:sz w:val="20"/>
        <w:szCs w:val="20"/>
        <w:lang w:val="en-US"/>
      </w:rPr>
      <w:tab/>
    </w:r>
    <w:r w:rsidR="00F4658F" w:rsidRPr="00C231DD">
      <w:rPr>
        <w:rFonts w:ascii="Arial Narrow" w:hAnsi="Arial Narrow"/>
        <w:sz w:val="20"/>
        <w:szCs w:val="20"/>
        <w:lang w:val="en-US"/>
      </w:rPr>
      <w:tab/>
    </w:r>
    <w:r w:rsidR="00247EB2">
      <w:rPr>
        <w:rFonts w:ascii="Arial Narrow" w:hAnsi="Arial Narrow"/>
        <w:sz w:val="20"/>
        <w:szCs w:val="20"/>
        <w:lang w:val="en-US"/>
      </w:rPr>
      <w:tab/>
      <w:t xml:space="preserve"> </w:t>
    </w:r>
    <w:r w:rsidR="00247EB2">
      <w:rPr>
        <w:rFonts w:ascii="Arial Narrow" w:hAnsi="Arial Narrow"/>
        <w:sz w:val="20"/>
        <w:szCs w:val="20"/>
        <w:lang w:val="en-US"/>
      </w:rPr>
      <w:tab/>
    </w:r>
    <w:r w:rsidR="00F4658F" w:rsidRPr="00C231DD">
      <w:rPr>
        <w:rFonts w:ascii="Arial Narrow" w:hAnsi="Arial Narrow"/>
        <w:i/>
        <w:color w:val="3B3838" w:themeColor="background2" w:themeShade="40"/>
        <w:sz w:val="20"/>
        <w:szCs w:val="20"/>
      </w:rPr>
      <w:fldChar w:fldCharType="begin"/>
    </w:r>
    <w:r w:rsidR="00F4658F" w:rsidRPr="00C231DD">
      <w:rPr>
        <w:rFonts w:ascii="Arial Narrow" w:hAnsi="Arial Narrow"/>
        <w:i/>
        <w:color w:val="3B3838" w:themeColor="background2" w:themeShade="40"/>
        <w:sz w:val="20"/>
        <w:szCs w:val="20"/>
      </w:rPr>
      <w:instrText xml:space="preserve"> PAGE  \* Arabic  \* MERGEFORMAT </w:instrText>
    </w:r>
    <w:r w:rsidR="00F4658F" w:rsidRPr="00C231DD">
      <w:rPr>
        <w:rFonts w:ascii="Arial Narrow" w:hAnsi="Arial Narrow"/>
        <w:i/>
        <w:color w:val="3B3838" w:themeColor="background2" w:themeShade="40"/>
        <w:sz w:val="20"/>
        <w:szCs w:val="20"/>
      </w:rPr>
      <w:fldChar w:fldCharType="separate"/>
    </w:r>
    <w:r w:rsidR="00F4658F" w:rsidRPr="00C231DD">
      <w:rPr>
        <w:rFonts w:ascii="Arial Narrow" w:hAnsi="Arial Narrow"/>
        <w:i/>
        <w:color w:val="3B3838" w:themeColor="background2" w:themeShade="40"/>
        <w:sz w:val="20"/>
        <w:szCs w:val="20"/>
      </w:rPr>
      <w:t>1</w:t>
    </w:r>
    <w:r w:rsidR="00F4658F" w:rsidRPr="00C231DD">
      <w:rPr>
        <w:rFonts w:ascii="Arial Narrow" w:hAnsi="Arial Narrow"/>
        <w:i/>
        <w:color w:val="3B3838" w:themeColor="background2" w:themeShade="40"/>
        <w:sz w:val="20"/>
        <w:szCs w:val="20"/>
      </w:rPr>
      <w:fldChar w:fldCharType="end"/>
    </w:r>
    <w:r w:rsidR="00F4658F" w:rsidRPr="00C231DD">
      <w:rPr>
        <w:rFonts w:ascii="Arial Narrow" w:hAnsi="Arial Narrow"/>
        <w:i/>
        <w:color w:val="3B3838" w:themeColor="background2" w:themeShade="40"/>
        <w:sz w:val="20"/>
        <w:szCs w:val="20"/>
      </w:rPr>
      <w:t>/</w:t>
    </w:r>
    <w:r w:rsidR="00F4658F" w:rsidRPr="00C231DD">
      <w:rPr>
        <w:rFonts w:ascii="Arial Narrow" w:hAnsi="Arial Narrow"/>
        <w:i/>
        <w:color w:val="3B3838" w:themeColor="background2" w:themeShade="40"/>
        <w:sz w:val="20"/>
        <w:szCs w:val="20"/>
      </w:rPr>
      <w:fldChar w:fldCharType="begin"/>
    </w:r>
    <w:r w:rsidR="00F4658F" w:rsidRPr="00C231DD">
      <w:rPr>
        <w:rFonts w:ascii="Arial Narrow" w:hAnsi="Arial Narrow"/>
        <w:i/>
        <w:color w:val="3B3838" w:themeColor="background2" w:themeShade="40"/>
        <w:sz w:val="20"/>
        <w:szCs w:val="20"/>
      </w:rPr>
      <w:instrText xml:space="preserve"> NUMPAGES  \* Arabic  \* MERGEFORMAT </w:instrText>
    </w:r>
    <w:r w:rsidR="00F4658F" w:rsidRPr="00C231DD">
      <w:rPr>
        <w:rFonts w:ascii="Arial Narrow" w:hAnsi="Arial Narrow"/>
        <w:i/>
        <w:color w:val="3B3838" w:themeColor="background2" w:themeShade="40"/>
        <w:sz w:val="20"/>
        <w:szCs w:val="20"/>
      </w:rPr>
      <w:fldChar w:fldCharType="separate"/>
    </w:r>
    <w:r w:rsidR="00F4658F" w:rsidRPr="00C231DD">
      <w:rPr>
        <w:rFonts w:ascii="Arial Narrow" w:hAnsi="Arial Narrow"/>
        <w:i/>
        <w:color w:val="3B3838" w:themeColor="background2" w:themeShade="40"/>
        <w:sz w:val="20"/>
        <w:szCs w:val="20"/>
      </w:rPr>
      <w:t>3</w:t>
    </w:r>
    <w:r w:rsidR="00F4658F" w:rsidRPr="00C231DD">
      <w:rPr>
        <w:rFonts w:ascii="Arial Narrow" w:hAnsi="Arial Narrow"/>
        <w:i/>
        <w:color w:val="3B3838" w:themeColor="background2" w:themeShade="4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837EC" w14:textId="77777777" w:rsidR="00A8403F" w:rsidRDefault="00A8403F" w:rsidP="003C46C6">
      <w:r>
        <w:separator/>
      </w:r>
    </w:p>
  </w:footnote>
  <w:footnote w:type="continuationSeparator" w:id="0">
    <w:p w14:paraId="408FA4E3" w14:textId="77777777" w:rsidR="00A8403F" w:rsidRDefault="00A8403F" w:rsidP="003C46C6">
      <w:r>
        <w:continuationSeparator/>
      </w:r>
    </w:p>
  </w:footnote>
  <w:footnote w:type="continuationNotice" w:id="1">
    <w:p w14:paraId="0922A9AF" w14:textId="77777777" w:rsidR="00A8403F" w:rsidRDefault="00A84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8391" w14:textId="59F1B54F" w:rsidR="00F4658F" w:rsidRPr="003D3937" w:rsidRDefault="009A60B1" w:rsidP="005D0D6A">
    <w:pPr>
      <w:pStyle w:val="Header"/>
      <w:ind w:left="-567"/>
      <w:jc w:val="both"/>
      <w:rPr>
        <w:rFonts w:ascii="Arial Narrow" w:hAnsi="Arial Narrow"/>
      </w:rPr>
    </w:pPr>
    <w:bookmarkStart w:id="11" w:name="_Hlk20988033"/>
    <w:bookmarkStart w:id="12" w:name="_Hlk20988034"/>
    <w:r w:rsidRPr="00C231DD">
      <w:rPr>
        <w:rFonts w:ascii="Arial Narrow" w:hAnsi="Arial Narrow"/>
        <w:noProof/>
        <w:sz w:val="22"/>
      </w:rPr>
      <w:drawing>
        <wp:anchor distT="0" distB="0" distL="114300" distR="114300" simplePos="0" relativeHeight="251658240" behindDoc="1" locked="0" layoutInCell="1" allowOverlap="1" wp14:anchorId="33622F8B" wp14:editId="4174F6E7">
          <wp:simplePos x="0" y="0"/>
          <wp:positionH relativeFrom="column">
            <wp:posOffset>5619750</wp:posOffset>
          </wp:positionH>
          <wp:positionV relativeFrom="paragraph">
            <wp:posOffset>-391160</wp:posOffset>
          </wp:positionV>
          <wp:extent cx="999490" cy="591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S small logo.jpg"/>
                  <pic:cNvPicPr/>
                </pic:nvPicPr>
                <pic:blipFill>
                  <a:blip r:embed="rId1"/>
                  <a:stretch>
                    <a:fillRect/>
                  </a:stretch>
                </pic:blipFill>
                <pic:spPr>
                  <a:xfrm>
                    <a:off x="0" y="0"/>
                    <a:ext cx="999490" cy="591185"/>
                  </a:xfrm>
                  <a:prstGeom prst="rect">
                    <a:avLst/>
                  </a:prstGeom>
                </pic:spPr>
              </pic:pic>
            </a:graphicData>
          </a:graphic>
        </wp:anchor>
      </w:drawing>
    </w:r>
    <w:r w:rsidR="00856D96" w:rsidRPr="003D3937">
      <w:rPr>
        <w:rFonts w:ascii="Arial Narrow" w:hAnsi="Arial Narrow"/>
        <w:i/>
        <w:iCs/>
        <w:color w:val="3B3838" w:themeColor="background2" w:themeShade="40"/>
        <w:sz w:val="20"/>
        <w:szCs w:val="20"/>
      </w:rPr>
      <w:t>P5</w:t>
    </w:r>
    <w:r w:rsidR="00912656" w:rsidRPr="003D3937">
      <w:rPr>
        <w:rFonts w:ascii="Arial Narrow" w:hAnsi="Arial Narrow"/>
        <w:i/>
        <w:iCs/>
        <w:color w:val="3B3838" w:themeColor="background2" w:themeShade="40"/>
        <w:sz w:val="20"/>
        <w:szCs w:val="20"/>
      </w:rPr>
      <w:t xml:space="preserve">         </w:t>
    </w:r>
    <w:r w:rsidR="00820962" w:rsidRPr="003D3937">
      <w:rPr>
        <w:rFonts w:ascii="Arial Narrow" w:hAnsi="Arial Narrow"/>
        <w:i/>
        <w:iCs/>
        <w:color w:val="3B3838" w:themeColor="background2" w:themeShade="40"/>
        <w:sz w:val="20"/>
        <w:szCs w:val="20"/>
      </w:rPr>
      <w:t xml:space="preserve">RFT </w:t>
    </w:r>
    <w:r w:rsidR="001F0E15">
      <w:rPr>
        <w:rFonts w:ascii="Arial Narrow" w:hAnsi="Arial Narrow"/>
        <w:i/>
        <w:iCs/>
        <w:color w:val="3B3838" w:themeColor="background2" w:themeShade="40"/>
        <w:sz w:val="20"/>
        <w:szCs w:val="20"/>
      </w:rPr>
      <w:t>IMS-</w:t>
    </w:r>
    <w:r w:rsidR="00A831E9">
      <w:rPr>
        <w:rFonts w:ascii="Arial Narrow" w:hAnsi="Arial Narrow"/>
        <w:i/>
        <w:iCs/>
        <w:color w:val="3B3838" w:themeColor="background2" w:themeShade="40"/>
        <w:sz w:val="20"/>
        <w:szCs w:val="20"/>
      </w:rPr>
      <w:t>05248</w:t>
    </w:r>
    <w:r w:rsidR="005D0D6A" w:rsidRPr="003D3937">
      <w:rPr>
        <w:rFonts w:ascii="Arial Narrow" w:hAnsi="Arial Narrow"/>
        <w:i/>
        <w:color w:val="3B3838" w:themeColor="background2" w:themeShade="40"/>
        <w:sz w:val="22"/>
        <w:szCs w:val="18"/>
      </w:rPr>
      <w:tab/>
    </w:r>
    <w:r w:rsidR="00F4658F" w:rsidRPr="003D3937">
      <w:rPr>
        <w:rFonts w:ascii="Arial Narrow" w:hAnsi="Arial Narrow"/>
        <w:i/>
        <w:color w:val="3B3838" w:themeColor="background2" w:themeShade="40"/>
        <w:sz w:val="22"/>
        <w:szCs w:val="18"/>
      </w:rPr>
      <w:tab/>
    </w:r>
    <w:r w:rsidR="00F4658F" w:rsidRPr="003D3937">
      <w:rPr>
        <w:rFonts w:ascii="Arial Narrow" w:hAnsi="Arial Narrow"/>
        <w:i/>
        <w:iCs/>
        <w:color w:val="3B3838" w:themeColor="background2" w:themeShade="40"/>
        <w:sz w:val="22"/>
        <w:szCs w:val="22"/>
      </w:rPr>
      <w:t xml:space="preserve">                                                                                              </w:t>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BE"/>
    <w:multiLevelType w:val="hybridMultilevel"/>
    <w:tmpl w:val="D5F24360"/>
    <w:lvl w:ilvl="0" w:tplc="0809000F">
      <w:start w:val="1"/>
      <w:numFmt w:val="decimal"/>
      <w:lvlText w:val="%1."/>
      <w:lvlJc w:val="left"/>
      <w:pPr>
        <w:ind w:left="720" w:hanging="360"/>
      </w:pPr>
    </w:lvl>
    <w:lvl w:ilvl="1" w:tplc="1000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82C27"/>
    <w:multiLevelType w:val="hybridMultilevel"/>
    <w:tmpl w:val="ECB6BD0E"/>
    <w:lvl w:ilvl="0" w:tplc="0409000F">
      <w:start w:val="1"/>
      <w:numFmt w:val="decimal"/>
      <w:lvlText w:val="%1."/>
      <w:lvlJc w:val="left"/>
      <w:pPr>
        <w:ind w:left="720" w:hanging="360"/>
      </w:pPr>
      <w:rPr>
        <w:rFonts w:hint="default"/>
      </w:rPr>
    </w:lvl>
    <w:lvl w:ilvl="1" w:tplc="51AA7F1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C3CED"/>
    <w:multiLevelType w:val="hybridMultilevel"/>
    <w:tmpl w:val="327C19C8"/>
    <w:lvl w:ilvl="0" w:tplc="F98408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D7FEF"/>
    <w:multiLevelType w:val="hybridMultilevel"/>
    <w:tmpl w:val="98625F26"/>
    <w:lvl w:ilvl="0" w:tplc="F6861CA8">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4" w15:restartNumberingAfterBreak="0">
    <w:nsid w:val="1F7176AC"/>
    <w:multiLevelType w:val="hybridMultilevel"/>
    <w:tmpl w:val="196A6600"/>
    <w:lvl w:ilvl="0" w:tplc="5610354C">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2C33E2D"/>
    <w:multiLevelType w:val="multilevel"/>
    <w:tmpl w:val="2D00CEF2"/>
    <w:lvl w:ilvl="0">
      <w:start w:val="1"/>
      <w:numFmt w:val="decimal"/>
      <w:lvlText w:val="%1."/>
      <w:lvlJc w:val="left"/>
      <w:pPr>
        <w:ind w:left="360" w:hanging="360"/>
      </w:pPr>
      <w:rPr>
        <w:sz w:val="24"/>
        <w:szCs w:val="20"/>
      </w:rPr>
    </w:lvl>
    <w:lvl w:ilvl="1">
      <w:start w:val="1"/>
      <w:numFmt w:val="decimal"/>
      <w:lvlText w:val="%1.%2."/>
      <w:lvlJc w:val="left"/>
      <w:pPr>
        <w:ind w:left="792" w:hanging="432"/>
      </w:pPr>
      <w:rPr>
        <w:sz w:val="22"/>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93C49"/>
    <w:multiLevelType w:val="hybridMultilevel"/>
    <w:tmpl w:val="122A5738"/>
    <w:lvl w:ilvl="0" w:tplc="10000001">
      <w:start w:val="1"/>
      <w:numFmt w:val="bullet"/>
      <w:lvlText w:val=""/>
      <w:lvlJc w:val="left"/>
      <w:pPr>
        <w:ind w:left="776" w:hanging="360"/>
      </w:pPr>
      <w:rPr>
        <w:rFonts w:ascii="Symbol" w:hAnsi="Symbol" w:hint="default"/>
      </w:rPr>
    </w:lvl>
    <w:lvl w:ilvl="1" w:tplc="10000003" w:tentative="1">
      <w:start w:val="1"/>
      <w:numFmt w:val="bullet"/>
      <w:lvlText w:val="o"/>
      <w:lvlJc w:val="left"/>
      <w:pPr>
        <w:ind w:left="1496" w:hanging="360"/>
      </w:pPr>
      <w:rPr>
        <w:rFonts w:ascii="Courier New" w:hAnsi="Courier New" w:cs="Courier New" w:hint="default"/>
      </w:rPr>
    </w:lvl>
    <w:lvl w:ilvl="2" w:tplc="10000005" w:tentative="1">
      <w:start w:val="1"/>
      <w:numFmt w:val="bullet"/>
      <w:lvlText w:val=""/>
      <w:lvlJc w:val="left"/>
      <w:pPr>
        <w:ind w:left="2216" w:hanging="360"/>
      </w:pPr>
      <w:rPr>
        <w:rFonts w:ascii="Wingdings" w:hAnsi="Wingdings" w:hint="default"/>
      </w:rPr>
    </w:lvl>
    <w:lvl w:ilvl="3" w:tplc="10000001" w:tentative="1">
      <w:start w:val="1"/>
      <w:numFmt w:val="bullet"/>
      <w:lvlText w:val=""/>
      <w:lvlJc w:val="left"/>
      <w:pPr>
        <w:ind w:left="2936" w:hanging="360"/>
      </w:pPr>
      <w:rPr>
        <w:rFonts w:ascii="Symbol" w:hAnsi="Symbol" w:hint="default"/>
      </w:rPr>
    </w:lvl>
    <w:lvl w:ilvl="4" w:tplc="10000003" w:tentative="1">
      <w:start w:val="1"/>
      <w:numFmt w:val="bullet"/>
      <w:lvlText w:val="o"/>
      <w:lvlJc w:val="left"/>
      <w:pPr>
        <w:ind w:left="3656" w:hanging="360"/>
      </w:pPr>
      <w:rPr>
        <w:rFonts w:ascii="Courier New" w:hAnsi="Courier New" w:cs="Courier New" w:hint="default"/>
      </w:rPr>
    </w:lvl>
    <w:lvl w:ilvl="5" w:tplc="10000005" w:tentative="1">
      <w:start w:val="1"/>
      <w:numFmt w:val="bullet"/>
      <w:lvlText w:val=""/>
      <w:lvlJc w:val="left"/>
      <w:pPr>
        <w:ind w:left="4376" w:hanging="360"/>
      </w:pPr>
      <w:rPr>
        <w:rFonts w:ascii="Wingdings" w:hAnsi="Wingdings" w:hint="default"/>
      </w:rPr>
    </w:lvl>
    <w:lvl w:ilvl="6" w:tplc="10000001" w:tentative="1">
      <w:start w:val="1"/>
      <w:numFmt w:val="bullet"/>
      <w:lvlText w:val=""/>
      <w:lvlJc w:val="left"/>
      <w:pPr>
        <w:ind w:left="5096" w:hanging="360"/>
      </w:pPr>
      <w:rPr>
        <w:rFonts w:ascii="Symbol" w:hAnsi="Symbol" w:hint="default"/>
      </w:rPr>
    </w:lvl>
    <w:lvl w:ilvl="7" w:tplc="10000003" w:tentative="1">
      <w:start w:val="1"/>
      <w:numFmt w:val="bullet"/>
      <w:lvlText w:val="o"/>
      <w:lvlJc w:val="left"/>
      <w:pPr>
        <w:ind w:left="5816" w:hanging="360"/>
      </w:pPr>
      <w:rPr>
        <w:rFonts w:ascii="Courier New" w:hAnsi="Courier New" w:cs="Courier New" w:hint="default"/>
      </w:rPr>
    </w:lvl>
    <w:lvl w:ilvl="8" w:tplc="10000005" w:tentative="1">
      <w:start w:val="1"/>
      <w:numFmt w:val="bullet"/>
      <w:lvlText w:val=""/>
      <w:lvlJc w:val="left"/>
      <w:pPr>
        <w:ind w:left="6536" w:hanging="360"/>
      </w:pPr>
      <w:rPr>
        <w:rFonts w:ascii="Wingdings" w:hAnsi="Wingdings" w:hint="default"/>
      </w:rPr>
    </w:lvl>
  </w:abstractNum>
  <w:abstractNum w:abstractNumId="7" w15:restartNumberingAfterBreak="0">
    <w:nsid w:val="33C72649"/>
    <w:multiLevelType w:val="hybridMultilevel"/>
    <w:tmpl w:val="D35AC9DC"/>
    <w:lvl w:ilvl="0" w:tplc="67163B6C">
      <w:start w:val="3"/>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39B175F0"/>
    <w:multiLevelType w:val="hybridMultilevel"/>
    <w:tmpl w:val="A698819A"/>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9" w15:restartNumberingAfterBreak="0">
    <w:nsid w:val="44E36F97"/>
    <w:multiLevelType w:val="hybridMultilevel"/>
    <w:tmpl w:val="B0F4062C"/>
    <w:lvl w:ilvl="0" w:tplc="3F225C5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83FA6"/>
    <w:multiLevelType w:val="hybridMultilevel"/>
    <w:tmpl w:val="2B98AC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A281B0F"/>
    <w:multiLevelType w:val="hybridMultilevel"/>
    <w:tmpl w:val="46CEE466"/>
    <w:lvl w:ilvl="0" w:tplc="CBA89418">
      <w:start w:val="1"/>
      <w:numFmt w:val="upperRoman"/>
      <w:lvlText w:val="%1."/>
      <w:lvlJc w:val="right"/>
      <w:pPr>
        <w:tabs>
          <w:tab w:val="num" w:pos="720"/>
        </w:tabs>
        <w:ind w:left="340" w:hanging="56"/>
      </w:pPr>
      <w:rPr>
        <w:rFonts w:hint="default"/>
        <w:b/>
        <w:bCs/>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365548"/>
    <w:multiLevelType w:val="hybridMultilevel"/>
    <w:tmpl w:val="DAE2D15E"/>
    <w:lvl w:ilvl="0" w:tplc="44B8CE38">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3" w15:restartNumberingAfterBreak="0">
    <w:nsid w:val="644C15BB"/>
    <w:multiLevelType w:val="hybridMultilevel"/>
    <w:tmpl w:val="BF8855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127381A"/>
    <w:multiLevelType w:val="hybridMultilevel"/>
    <w:tmpl w:val="150CEC9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5DB1F88"/>
    <w:multiLevelType w:val="hybridMultilevel"/>
    <w:tmpl w:val="7F08E19C"/>
    <w:lvl w:ilvl="0" w:tplc="F6861CA8">
      <w:start w:val="1"/>
      <w:numFmt w:val="bullet"/>
      <w:lvlText w:val=""/>
      <w:lvlJc w:val="left"/>
      <w:pPr>
        <w:ind w:left="1182" w:hanging="360"/>
      </w:pPr>
      <w:rPr>
        <w:rFonts w:ascii="Symbol" w:hAnsi="Symbol" w:hint="default"/>
      </w:rPr>
    </w:lvl>
    <w:lvl w:ilvl="1" w:tplc="10000003" w:tentative="1">
      <w:start w:val="1"/>
      <w:numFmt w:val="bullet"/>
      <w:lvlText w:val="o"/>
      <w:lvlJc w:val="left"/>
      <w:pPr>
        <w:ind w:left="1902" w:hanging="360"/>
      </w:pPr>
      <w:rPr>
        <w:rFonts w:ascii="Courier New" w:hAnsi="Courier New" w:cs="Courier New" w:hint="default"/>
      </w:rPr>
    </w:lvl>
    <w:lvl w:ilvl="2" w:tplc="10000005" w:tentative="1">
      <w:start w:val="1"/>
      <w:numFmt w:val="bullet"/>
      <w:lvlText w:val=""/>
      <w:lvlJc w:val="left"/>
      <w:pPr>
        <w:ind w:left="2622" w:hanging="360"/>
      </w:pPr>
      <w:rPr>
        <w:rFonts w:ascii="Wingdings" w:hAnsi="Wingdings" w:hint="default"/>
      </w:rPr>
    </w:lvl>
    <w:lvl w:ilvl="3" w:tplc="10000001" w:tentative="1">
      <w:start w:val="1"/>
      <w:numFmt w:val="bullet"/>
      <w:lvlText w:val=""/>
      <w:lvlJc w:val="left"/>
      <w:pPr>
        <w:ind w:left="3342" w:hanging="360"/>
      </w:pPr>
      <w:rPr>
        <w:rFonts w:ascii="Symbol" w:hAnsi="Symbol" w:hint="default"/>
      </w:rPr>
    </w:lvl>
    <w:lvl w:ilvl="4" w:tplc="10000003" w:tentative="1">
      <w:start w:val="1"/>
      <w:numFmt w:val="bullet"/>
      <w:lvlText w:val="o"/>
      <w:lvlJc w:val="left"/>
      <w:pPr>
        <w:ind w:left="4062" w:hanging="360"/>
      </w:pPr>
      <w:rPr>
        <w:rFonts w:ascii="Courier New" w:hAnsi="Courier New" w:cs="Courier New" w:hint="default"/>
      </w:rPr>
    </w:lvl>
    <w:lvl w:ilvl="5" w:tplc="10000005" w:tentative="1">
      <w:start w:val="1"/>
      <w:numFmt w:val="bullet"/>
      <w:lvlText w:val=""/>
      <w:lvlJc w:val="left"/>
      <w:pPr>
        <w:ind w:left="4782" w:hanging="360"/>
      </w:pPr>
      <w:rPr>
        <w:rFonts w:ascii="Wingdings" w:hAnsi="Wingdings" w:hint="default"/>
      </w:rPr>
    </w:lvl>
    <w:lvl w:ilvl="6" w:tplc="10000001" w:tentative="1">
      <w:start w:val="1"/>
      <w:numFmt w:val="bullet"/>
      <w:lvlText w:val=""/>
      <w:lvlJc w:val="left"/>
      <w:pPr>
        <w:ind w:left="5502" w:hanging="360"/>
      </w:pPr>
      <w:rPr>
        <w:rFonts w:ascii="Symbol" w:hAnsi="Symbol" w:hint="default"/>
      </w:rPr>
    </w:lvl>
    <w:lvl w:ilvl="7" w:tplc="10000003" w:tentative="1">
      <w:start w:val="1"/>
      <w:numFmt w:val="bullet"/>
      <w:lvlText w:val="o"/>
      <w:lvlJc w:val="left"/>
      <w:pPr>
        <w:ind w:left="6222" w:hanging="360"/>
      </w:pPr>
      <w:rPr>
        <w:rFonts w:ascii="Courier New" w:hAnsi="Courier New" w:cs="Courier New" w:hint="default"/>
      </w:rPr>
    </w:lvl>
    <w:lvl w:ilvl="8" w:tplc="10000005" w:tentative="1">
      <w:start w:val="1"/>
      <w:numFmt w:val="bullet"/>
      <w:lvlText w:val=""/>
      <w:lvlJc w:val="left"/>
      <w:pPr>
        <w:ind w:left="6942" w:hanging="360"/>
      </w:pPr>
      <w:rPr>
        <w:rFonts w:ascii="Wingdings" w:hAnsi="Wingdings" w:hint="default"/>
      </w:rPr>
    </w:lvl>
  </w:abstractNum>
  <w:abstractNum w:abstractNumId="16" w15:restartNumberingAfterBreak="0">
    <w:nsid w:val="780A6986"/>
    <w:multiLevelType w:val="hybridMultilevel"/>
    <w:tmpl w:val="6C7A108C"/>
    <w:lvl w:ilvl="0" w:tplc="43FC80F0">
      <w:start w:val="1"/>
      <w:numFmt w:val="decimal"/>
      <w:pStyle w:val="aIMScontractheading"/>
      <w:lvlText w:val="%1."/>
      <w:lvlJc w:val="left"/>
      <w:pPr>
        <w:ind w:left="928" w:hanging="360"/>
      </w:pPr>
      <w:rPr>
        <w:b/>
        <w:bCs/>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7F46FC"/>
    <w:multiLevelType w:val="hybridMultilevel"/>
    <w:tmpl w:val="AC92F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72906939">
    <w:abstractNumId w:val="16"/>
  </w:num>
  <w:num w:numId="2" w16cid:durableId="1795325645">
    <w:abstractNumId w:val="0"/>
  </w:num>
  <w:num w:numId="3" w16cid:durableId="1159690563">
    <w:abstractNumId w:val="3"/>
  </w:num>
  <w:num w:numId="4" w16cid:durableId="1928882609">
    <w:abstractNumId w:val="14"/>
  </w:num>
  <w:num w:numId="5" w16cid:durableId="38479857">
    <w:abstractNumId w:val="15"/>
  </w:num>
  <w:num w:numId="6" w16cid:durableId="384253931">
    <w:abstractNumId w:val="13"/>
  </w:num>
  <w:num w:numId="7" w16cid:durableId="1207715481">
    <w:abstractNumId w:val="6"/>
  </w:num>
  <w:num w:numId="8" w16cid:durableId="883103199">
    <w:abstractNumId w:val="8"/>
  </w:num>
  <w:num w:numId="9" w16cid:durableId="835654316">
    <w:abstractNumId w:val="1"/>
  </w:num>
  <w:num w:numId="10" w16cid:durableId="1899245379">
    <w:abstractNumId w:val="17"/>
  </w:num>
  <w:num w:numId="11" w16cid:durableId="1817840533">
    <w:abstractNumId w:val="7"/>
  </w:num>
  <w:num w:numId="12" w16cid:durableId="1237941046">
    <w:abstractNumId w:val="2"/>
  </w:num>
  <w:num w:numId="13" w16cid:durableId="1657026522">
    <w:abstractNumId w:val="11"/>
  </w:num>
  <w:num w:numId="14" w16cid:durableId="70471916">
    <w:abstractNumId w:val="9"/>
  </w:num>
  <w:num w:numId="15" w16cid:durableId="404953501">
    <w:abstractNumId w:val="5"/>
  </w:num>
  <w:num w:numId="16" w16cid:durableId="184681707">
    <w:abstractNumId w:val="10"/>
  </w:num>
  <w:num w:numId="17" w16cid:durableId="1091704423">
    <w:abstractNumId w:val="12"/>
  </w:num>
  <w:num w:numId="18" w16cid:durableId="213123858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8A"/>
    <w:rsid w:val="00000193"/>
    <w:rsid w:val="0000191F"/>
    <w:rsid w:val="00004404"/>
    <w:rsid w:val="00007056"/>
    <w:rsid w:val="00007FFA"/>
    <w:rsid w:val="00014A1F"/>
    <w:rsid w:val="00015FD4"/>
    <w:rsid w:val="0001701A"/>
    <w:rsid w:val="000173E9"/>
    <w:rsid w:val="00017400"/>
    <w:rsid w:val="0001794F"/>
    <w:rsid w:val="00020EB1"/>
    <w:rsid w:val="00021C3F"/>
    <w:rsid w:val="00023210"/>
    <w:rsid w:val="000232CE"/>
    <w:rsid w:val="0002346B"/>
    <w:rsid w:val="00023C47"/>
    <w:rsid w:val="00023C8D"/>
    <w:rsid w:val="000262E7"/>
    <w:rsid w:val="00026646"/>
    <w:rsid w:val="0003270A"/>
    <w:rsid w:val="00032BCF"/>
    <w:rsid w:val="00032DE9"/>
    <w:rsid w:val="000338CA"/>
    <w:rsid w:val="0003650D"/>
    <w:rsid w:val="0003688E"/>
    <w:rsid w:val="00037377"/>
    <w:rsid w:val="000419BF"/>
    <w:rsid w:val="00041D16"/>
    <w:rsid w:val="00041ED2"/>
    <w:rsid w:val="00051675"/>
    <w:rsid w:val="00052D67"/>
    <w:rsid w:val="0005477D"/>
    <w:rsid w:val="000551EB"/>
    <w:rsid w:val="00055604"/>
    <w:rsid w:val="00055696"/>
    <w:rsid w:val="000562C1"/>
    <w:rsid w:val="000568E7"/>
    <w:rsid w:val="00057D16"/>
    <w:rsid w:val="000627D1"/>
    <w:rsid w:val="00062DF0"/>
    <w:rsid w:val="000639A6"/>
    <w:rsid w:val="00064F59"/>
    <w:rsid w:val="00067659"/>
    <w:rsid w:val="000701EA"/>
    <w:rsid w:val="00074403"/>
    <w:rsid w:val="0007533B"/>
    <w:rsid w:val="0007631F"/>
    <w:rsid w:val="000769FE"/>
    <w:rsid w:val="00076D7B"/>
    <w:rsid w:val="00081093"/>
    <w:rsid w:val="00083B53"/>
    <w:rsid w:val="00085E76"/>
    <w:rsid w:val="000876C0"/>
    <w:rsid w:val="00090584"/>
    <w:rsid w:val="000931C1"/>
    <w:rsid w:val="00093DF2"/>
    <w:rsid w:val="000946D5"/>
    <w:rsid w:val="000A05CF"/>
    <w:rsid w:val="000A1926"/>
    <w:rsid w:val="000A2279"/>
    <w:rsid w:val="000A4BBF"/>
    <w:rsid w:val="000A55B5"/>
    <w:rsid w:val="000A67E1"/>
    <w:rsid w:val="000A6D17"/>
    <w:rsid w:val="000A6F9E"/>
    <w:rsid w:val="000B274D"/>
    <w:rsid w:val="000B3063"/>
    <w:rsid w:val="000B4CDD"/>
    <w:rsid w:val="000B5592"/>
    <w:rsid w:val="000B65A0"/>
    <w:rsid w:val="000B6EE9"/>
    <w:rsid w:val="000C0C6E"/>
    <w:rsid w:val="000C1494"/>
    <w:rsid w:val="000C6098"/>
    <w:rsid w:val="000C6634"/>
    <w:rsid w:val="000D1D8C"/>
    <w:rsid w:val="000D27DA"/>
    <w:rsid w:val="000D4125"/>
    <w:rsid w:val="000D5C7D"/>
    <w:rsid w:val="000D5DBB"/>
    <w:rsid w:val="000D5F41"/>
    <w:rsid w:val="000E45E2"/>
    <w:rsid w:val="000E636B"/>
    <w:rsid w:val="000E7505"/>
    <w:rsid w:val="000F0400"/>
    <w:rsid w:val="000F44D8"/>
    <w:rsid w:val="000F724F"/>
    <w:rsid w:val="0010384D"/>
    <w:rsid w:val="00103BC6"/>
    <w:rsid w:val="00105F93"/>
    <w:rsid w:val="00106A18"/>
    <w:rsid w:val="00111879"/>
    <w:rsid w:val="00112041"/>
    <w:rsid w:val="00113061"/>
    <w:rsid w:val="00113450"/>
    <w:rsid w:val="00113A1F"/>
    <w:rsid w:val="00115A71"/>
    <w:rsid w:val="001164CD"/>
    <w:rsid w:val="00116517"/>
    <w:rsid w:val="001173E6"/>
    <w:rsid w:val="00122B5F"/>
    <w:rsid w:val="001332AE"/>
    <w:rsid w:val="00135FFE"/>
    <w:rsid w:val="00137B37"/>
    <w:rsid w:val="00143EC2"/>
    <w:rsid w:val="00145CC7"/>
    <w:rsid w:val="001461A8"/>
    <w:rsid w:val="00146A7F"/>
    <w:rsid w:val="00147E71"/>
    <w:rsid w:val="00152D5E"/>
    <w:rsid w:val="0015487D"/>
    <w:rsid w:val="00154A8E"/>
    <w:rsid w:val="00155047"/>
    <w:rsid w:val="00156333"/>
    <w:rsid w:val="00157BDE"/>
    <w:rsid w:val="001614C3"/>
    <w:rsid w:val="00162579"/>
    <w:rsid w:val="00165B43"/>
    <w:rsid w:val="00165EC5"/>
    <w:rsid w:val="001663E7"/>
    <w:rsid w:val="00166739"/>
    <w:rsid w:val="00170E17"/>
    <w:rsid w:val="001725D8"/>
    <w:rsid w:val="001755A4"/>
    <w:rsid w:val="00175716"/>
    <w:rsid w:val="00176F54"/>
    <w:rsid w:val="00177744"/>
    <w:rsid w:val="00177A1D"/>
    <w:rsid w:val="00181647"/>
    <w:rsid w:val="001839A5"/>
    <w:rsid w:val="001858D8"/>
    <w:rsid w:val="00190CCC"/>
    <w:rsid w:val="00190E80"/>
    <w:rsid w:val="00191D14"/>
    <w:rsid w:val="00192C12"/>
    <w:rsid w:val="00194E56"/>
    <w:rsid w:val="00195725"/>
    <w:rsid w:val="001961BF"/>
    <w:rsid w:val="00196544"/>
    <w:rsid w:val="001A0838"/>
    <w:rsid w:val="001A307B"/>
    <w:rsid w:val="001A4162"/>
    <w:rsid w:val="001A72FD"/>
    <w:rsid w:val="001B085E"/>
    <w:rsid w:val="001B22C5"/>
    <w:rsid w:val="001B342C"/>
    <w:rsid w:val="001B396B"/>
    <w:rsid w:val="001B3DF7"/>
    <w:rsid w:val="001B40DD"/>
    <w:rsid w:val="001C03E1"/>
    <w:rsid w:val="001C2A73"/>
    <w:rsid w:val="001C43D3"/>
    <w:rsid w:val="001D005B"/>
    <w:rsid w:val="001D1649"/>
    <w:rsid w:val="001D2053"/>
    <w:rsid w:val="001D499C"/>
    <w:rsid w:val="001D7D16"/>
    <w:rsid w:val="001E06D7"/>
    <w:rsid w:val="001E1D72"/>
    <w:rsid w:val="001E1F44"/>
    <w:rsid w:val="001E21E2"/>
    <w:rsid w:val="001E3131"/>
    <w:rsid w:val="001E4A8F"/>
    <w:rsid w:val="001E7107"/>
    <w:rsid w:val="001F0E15"/>
    <w:rsid w:val="001F0EE5"/>
    <w:rsid w:val="001F413D"/>
    <w:rsid w:val="001F5FE5"/>
    <w:rsid w:val="001F7240"/>
    <w:rsid w:val="001F7D52"/>
    <w:rsid w:val="00204387"/>
    <w:rsid w:val="00205513"/>
    <w:rsid w:val="00205778"/>
    <w:rsid w:val="00206A83"/>
    <w:rsid w:val="00214857"/>
    <w:rsid w:val="00220117"/>
    <w:rsid w:val="00224C73"/>
    <w:rsid w:val="0023187A"/>
    <w:rsid w:val="0023781B"/>
    <w:rsid w:val="002446BA"/>
    <w:rsid w:val="00244CB7"/>
    <w:rsid w:val="00246F33"/>
    <w:rsid w:val="00247EB2"/>
    <w:rsid w:val="00250030"/>
    <w:rsid w:val="00256614"/>
    <w:rsid w:val="00256AEC"/>
    <w:rsid w:val="00262953"/>
    <w:rsid w:val="00263089"/>
    <w:rsid w:val="002630B2"/>
    <w:rsid w:val="00263AB6"/>
    <w:rsid w:val="00266510"/>
    <w:rsid w:val="00271764"/>
    <w:rsid w:val="00272C4C"/>
    <w:rsid w:val="00275FD1"/>
    <w:rsid w:val="00276609"/>
    <w:rsid w:val="0027793C"/>
    <w:rsid w:val="00280D41"/>
    <w:rsid w:val="00281B79"/>
    <w:rsid w:val="00283AB3"/>
    <w:rsid w:val="002842EB"/>
    <w:rsid w:val="0028712A"/>
    <w:rsid w:val="00287944"/>
    <w:rsid w:val="002920CF"/>
    <w:rsid w:val="002923D1"/>
    <w:rsid w:val="00293E25"/>
    <w:rsid w:val="00294764"/>
    <w:rsid w:val="00296111"/>
    <w:rsid w:val="002A0D1C"/>
    <w:rsid w:val="002A1347"/>
    <w:rsid w:val="002A53D0"/>
    <w:rsid w:val="002A540C"/>
    <w:rsid w:val="002A5D3F"/>
    <w:rsid w:val="002A74A8"/>
    <w:rsid w:val="002A7AB6"/>
    <w:rsid w:val="002B712E"/>
    <w:rsid w:val="002C01F1"/>
    <w:rsid w:val="002C1AF7"/>
    <w:rsid w:val="002C389F"/>
    <w:rsid w:val="002C3B2C"/>
    <w:rsid w:val="002C3B55"/>
    <w:rsid w:val="002C3D5C"/>
    <w:rsid w:val="002C46CD"/>
    <w:rsid w:val="002C5262"/>
    <w:rsid w:val="002C56AF"/>
    <w:rsid w:val="002C63C6"/>
    <w:rsid w:val="002D095E"/>
    <w:rsid w:val="002D0CB3"/>
    <w:rsid w:val="002D1031"/>
    <w:rsid w:val="002D1BF8"/>
    <w:rsid w:val="002D470E"/>
    <w:rsid w:val="002D5F83"/>
    <w:rsid w:val="002E0E5B"/>
    <w:rsid w:val="002E19F0"/>
    <w:rsid w:val="002E1B86"/>
    <w:rsid w:val="002E3310"/>
    <w:rsid w:val="002E5E56"/>
    <w:rsid w:val="002E6981"/>
    <w:rsid w:val="002E6F91"/>
    <w:rsid w:val="002E7376"/>
    <w:rsid w:val="002F1D3E"/>
    <w:rsid w:val="002F1DAE"/>
    <w:rsid w:val="002F1F69"/>
    <w:rsid w:val="002F3D1D"/>
    <w:rsid w:val="002F5AA1"/>
    <w:rsid w:val="0030051D"/>
    <w:rsid w:val="00300626"/>
    <w:rsid w:val="00300F44"/>
    <w:rsid w:val="003072C7"/>
    <w:rsid w:val="00307606"/>
    <w:rsid w:val="00307FDD"/>
    <w:rsid w:val="003108C8"/>
    <w:rsid w:val="00310CC3"/>
    <w:rsid w:val="003117D9"/>
    <w:rsid w:val="00312FDA"/>
    <w:rsid w:val="00315610"/>
    <w:rsid w:val="00316B99"/>
    <w:rsid w:val="00317C4A"/>
    <w:rsid w:val="00322387"/>
    <w:rsid w:val="00322937"/>
    <w:rsid w:val="00325277"/>
    <w:rsid w:val="003255DB"/>
    <w:rsid w:val="003267F0"/>
    <w:rsid w:val="00326E48"/>
    <w:rsid w:val="0033349F"/>
    <w:rsid w:val="0033694E"/>
    <w:rsid w:val="00341F8F"/>
    <w:rsid w:val="00342BB6"/>
    <w:rsid w:val="003445E2"/>
    <w:rsid w:val="003450EC"/>
    <w:rsid w:val="00347041"/>
    <w:rsid w:val="00347B53"/>
    <w:rsid w:val="00350813"/>
    <w:rsid w:val="003527FC"/>
    <w:rsid w:val="00353197"/>
    <w:rsid w:val="00353E4D"/>
    <w:rsid w:val="00360122"/>
    <w:rsid w:val="00363A0A"/>
    <w:rsid w:val="003673F1"/>
    <w:rsid w:val="00370F7A"/>
    <w:rsid w:val="00374BF7"/>
    <w:rsid w:val="00381028"/>
    <w:rsid w:val="0038216A"/>
    <w:rsid w:val="003823EE"/>
    <w:rsid w:val="00386176"/>
    <w:rsid w:val="00386FE4"/>
    <w:rsid w:val="00387D97"/>
    <w:rsid w:val="003914A5"/>
    <w:rsid w:val="00393C52"/>
    <w:rsid w:val="0039608A"/>
    <w:rsid w:val="00397F63"/>
    <w:rsid w:val="003A2B1C"/>
    <w:rsid w:val="003A4350"/>
    <w:rsid w:val="003A5269"/>
    <w:rsid w:val="003A5E64"/>
    <w:rsid w:val="003B0F5A"/>
    <w:rsid w:val="003B19A3"/>
    <w:rsid w:val="003B25E6"/>
    <w:rsid w:val="003B67A8"/>
    <w:rsid w:val="003B71C0"/>
    <w:rsid w:val="003B7C1D"/>
    <w:rsid w:val="003B7D94"/>
    <w:rsid w:val="003C04AE"/>
    <w:rsid w:val="003C098D"/>
    <w:rsid w:val="003C1207"/>
    <w:rsid w:val="003C1DD8"/>
    <w:rsid w:val="003C46C6"/>
    <w:rsid w:val="003C46DC"/>
    <w:rsid w:val="003C724B"/>
    <w:rsid w:val="003C7B78"/>
    <w:rsid w:val="003D1D8F"/>
    <w:rsid w:val="003D23C8"/>
    <w:rsid w:val="003D31C1"/>
    <w:rsid w:val="003D392F"/>
    <w:rsid w:val="003D3937"/>
    <w:rsid w:val="003D4E4C"/>
    <w:rsid w:val="003D72A4"/>
    <w:rsid w:val="003D7B9D"/>
    <w:rsid w:val="003E417C"/>
    <w:rsid w:val="003E652B"/>
    <w:rsid w:val="003E78BD"/>
    <w:rsid w:val="003E7C71"/>
    <w:rsid w:val="003F1726"/>
    <w:rsid w:val="003F3410"/>
    <w:rsid w:val="003F60A0"/>
    <w:rsid w:val="003F6425"/>
    <w:rsid w:val="003F7091"/>
    <w:rsid w:val="003F74B8"/>
    <w:rsid w:val="0040370D"/>
    <w:rsid w:val="00403A7A"/>
    <w:rsid w:val="004050C0"/>
    <w:rsid w:val="00405DEE"/>
    <w:rsid w:val="00406592"/>
    <w:rsid w:val="00406705"/>
    <w:rsid w:val="0041597B"/>
    <w:rsid w:val="00416B20"/>
    <w:rsid w:val="0041713F"/>
    <w:rsid w:val="00417427"/>
    <w:rsid w:val="00420290"/>
    <w:rsid w:val="0042077B"/>
    <w:rsid w:val="00421311"/>
    <w:rsid w:val="00423579"/>
    <w:rsid w:val="0043075C"/>
    <w:rsid w:val="00432510"/>
    <w:rsid w:val="00433659"/>
    <w:rsid w:val="004351BD"/>
    <w:rsid w:val="004379E5"/>
    <w:rsid w:val="0044104F"/>
    <w:rsid w:val="004412C2"/>
    <w:rsid w:val="0044197F"/>
    <w:rsid w:val="00442063"/>
    <w:rsid w:val="004423BE"/>
    <w:rsid w:val="004435B9"/>
    <w:rsid w:val="00450EFB"/>
    <w:rsid w:val="00452682"/>
    <w:rsid w:val="00462C4A"/>
    <w:rsid w:val="00464666"/>
    <w:rsid w:val="00465220"/>
    <w:rsid w:val="00465303"/>
    <w:rsid w:val="00465777"/>
    <w:rsid w:val="00467E37"/>
    <w:rsid w:val="00472131"/>
    <w:rsid w:val="0047491C"/>
    <w:rsid w:val="00475CFF"/>
    <w:rsid w:val="00480BF3"/>
    <w:rsid w:val="00480C8B"/>
    <w:rsid w:val="00482686"/>
    <w:rsid w:val="00491AD4"/>
    <w:rsid w:val="004927D8"/>
    <w:rsid w:val="00493E80"/>
    <w:rsid w:val="004940CC"/>
    <w:rsid w:val="00494791"/>
    <w:rsid w:val="00495200"/>
    <w:rsid w:val="00496E05"/>
    <w:rsid w:val="00497615"/>
    <w:rsid w:val="004A1765"/>
    <w:rsid w:val="004A3CE5"/>
    <w:rsid w:val="004A4AB4"/>
    <w:rsid w:val="004A54D3"/>
    <w:rsid w:val="004B3D55"/>
    <w:rsid w:val="004B3F5E"/>
    <w:rsid w:val="004B6BF6"/>
    <w:rsid w:val="004C0DB9"/>
    <w:rsid w:val="004C1C8A"/>
    <w:rsid w:val="004C77E5"/>
    <w:rsid w:val="004D2CB1"/>
    <w:rsid w:val="004D3DDA"/>
    <w:rsid w:val="004D7DC7"/>
    <w:rsid w:val="004D7F3B"/>
    <w:rsid w:val="004E11A4"/>
    <w:rsid w:val="004E3E65"/>
    <w:rsid w:val="004E3F18"/>
    <w:rsid w:val="004E4322"/>
    <w:rsid w:val="004E7D3C"/>
    <w:rsid w:val="004F0021"/>
    <w:rsid w:val="004F4905"/>
    <w:rsid w:val="0050175F"/>
    <w:rsid w:val="00502A70"/>
    <w:rsid w:val="00502E5D"/>
    <w:rsid w:val="005030FD"/>
    <w:rsid w:val="00504A27"/>
    <w:rsid w:val="0050597A"/>
    <w:rsid w:val="00507415"/>
    <w:rsid w:val="005079C3"/>
    <w:rsid w:val="00513B57"/>
    <w:rsid w:val="00515AFE"/>
    <w:rsid w:val="00515E03"/>
    <w:rsid w:val="0052115E"/>
    <w:rsid w:val="00522538"/>
    <w:rsid w:val="00522925"/>
    <w:rsid w:val="00522F5B"/>
    <w:rsid w:val="00523277"/>
    <w:rsid w:val="00524A19"/>
    <w:rsid w:val="00525856"/>
    <w:rsid w:val="00527C68"/>
    <w:rsid w:val="00532579"/>
    <w:rsid w:val="00534170"/>
    <w:rsid w:val="00535CDC"/>
    <w:rsid w:val="00540315"/>
    <w:rsid w:val="005444CE"/>
    <w:rsid w:val="00547E13"/>
    <w:rsid w:val="005534D4"/>
    <w:rsid w:val="00553CA2"/>
    <w:rsid w:val="005545CF"/>
    <w:rsid w:val="00555082"/>
    <w:rsid w:val="005616DF"/>
    <w:rsid w:val="00561881"/>
    <w:rsid w:val="0056262B"/>
    <w:rsid w:val="00562940"/>
    <w:rsid w:val="00562DAA"/>
    <w:rsid w:val="0056480A"/>
    <w:rsid w:val="00566CF5"/>
    <w:rsid w:val="00567B0F"/>
    <w:rsid w:val="0057251E"/>
    <w:rsid w:val="00574032"/>
    <w:rsid w:val="005757DD"/>
    <w:rsid w:val="00581B60"/>
    <w:rsid w:val="00583A98"/>
    <w:rsid w:val="005864C2"/>
    <w:rsid w:val="00590350"/>
    <w:rsid w:val="005933B8"/>
    <w:rsid w:val="005A47B3"/>
    <w:rsid w:val="005A562E"/>
    <w:rsid w:val="005A7119"/>
    <w:rsid w:val="005A7195"/>
    <w:rsid w:val="005B0444"/>
    <w:rsid w:val="005B09B8"/>
    <w:rsid w:val="005B11CF"/>
    <w:rsid w:val="005B3AE6"/>
    <w:rsid w:val="005B4E44"/>
    <w:rsid w:val="005B5EC0"/>
    <w:rsid w:val="005B5F66"/>
    <w:rsid w:val="005B72A8"/>
    <w:rsid w:val="005C0099"/>
    <w:rsid w:val="005C2189"/>
    <w:rsid w:val="005C2F50"/>
    <w:rsid w:val="005C78A3"/>
    <w:rsid w:val="005C7CD5"/>
    <w:rsid w:val="005D0D6A"/>
    <w:rsid w:val="005D1084"/>
    <w:rsid w:val="005D10EA"/>
    <w:rsid w:val="005D1248"/>
    <w:rsid w:val="005D212E"/>
    <w:rsid w:val="005E04CB"/>
    <w:rsid w:val="005E6547"/>
    <w:rsid w:val="005E72D0"/>
    <w:rsid w:val="005E7668"/>
    <w:rsid w:val="005F02AF"/>
    <w:rsid w:val="005F049D"/>
    <w:rsid w:val="005F1EF8"/>
    <w:rsid w:val="00601AF3"/>
    <w:rsid w:val="00601FF5"/>
    <w:rsid w:val="00603BDD"/>
    <w:rsid w:val="006053B8"/>
    <w:rsid w:val="006065B9"/>
    <w:rsid w:val="00607A2C"/>
    <w:rsid w:val="0061168A"/>
    <w:rsid w:val="00611994"/>
    <w:rsid w:val="006154DE"/>
    <w:rsid w:val="006200FA"/>
    <w:rsid w:val="00620C83"/>
    <w:rsid w:val="006210D4"/>
    <w:rsid w:val="00623029"/>
    <w:rsid w:val="00624145"/>
    <w:rsid w:val="00624F1C"/>
    <w:rsid w:val="006254EB"/>
    <w:rsid w:val="006267B6"/>
    <w:rsid w:val="0062683B"/>
    <w:rsid w:val="0063005E"/>
    <w:rsid w:val="00634835"/>
    <w:rsid w:val="00636CA1"/>
    <w:rsid w:val="00636D7B"/>
    <w:rsid w:val="00641FFB"/>
    <w:rsid w:val="00647019"/>
    <w:rsid w:val="006516AB"/>
    <w:rsid w:val="0065236C"/>
    <w:rsid w:val="0065358F"/>
    <w:rsid w:val="00654B02"/>
    <w:rsid w:val="006609C0"/>
    <w:rsid w:val="00664478"/>
    <w:rsid w:val="00664A23"/>
    <w:rsid w:val="00665148"/>
    <w:rsid w:val="006665B2"/>
    <w:rsid w:val="006670F1"/>
    <w:rsid w:val="00670880"/>
    <w:rsid w:val="0067290D"/>
    <w:rsid w:val="00675811"/>
    <w:rsid w:val="00676EBA"/>
    <w:rsid w:val="0067789B"/>
    <w:rsid w:val="00680032"/>
    <w:rsid w:val="00681EF7"/>
    <w:rsid w:val="0068607B"/>
    <w:rsid w:val="00686084"/>
    <w:rsid w:val="00687B9C"/>
    <w:rsid w:val="0069293E"/>
    <w:rsid w:val="00692F1C"/>
    <w:rsid w:val="00693A52"/>
    <w:rsid w:val="0069412E"/>
    <w:rsid w:val="00694FA2"/>
    <w:rsid w:val="00695DAF"/>
    <w:rsid w:val="00696802"/>
    <w:rsid w:val="006A00EC"/>
    <w:rsid w:val="006A1FCB"/>
    <w:rsid w:val="006A599A"/>
    <w:rsid w:val="006A6524"/>
    <w:rsid w:val="006A7B08"/>
    <w:rsid w:val="006B040C"/>
    <w:rsid w:val="006B1095"/>
    <w:rsid w:val="006B26A7"/>
    <w:rsid w:val="006B29DD"/>
    <w:rsid w:val="006B535F"/>
    <w:rsid w:val="006B6E2E"/>
    <w:rsid w:val="006B73BC"/>
    <w:rsid w:val="006C2047"/>
    <w:rsid w:val="006C249B"/>
    <w:rsid w:val="006C2FF4"/>
    <w:rsid w:val="006C344B"/>
    <w:rsid w:val="006C57CC"/>
    <w:rsid w:val="006C6491"/>
    <w:rsid w:val="006C6DB6"/>
    <w:rsid w:val="006C7289"/>
    <w:rsid w:val="006D0B68"/>
    <w:rsid w:val="006D0F95"/>
    <w:rsid w:val="006D413A"/>
    <w:rsid w:val="006D5072"/>
    <w:rsid w:val="006D769B"/>
    <w:rsid w:val="006E61EA"/>
    <w:rsid w:val="006E6472"/>
    <w:rsid w:val="006F16A6"/>
    <w:rsid w:val="006F26C8"/>
    <w:rsid w:val="006F4AA4"/>
    <w:rsid w:val="006F4F6B"/>
    <w:rsid w:val="006F5108"/>
    <w:rsid w:val="006F744C"/>
    <w:rsid w:val="006F7C25"/>
    <w:rsid w:val="00700329"/>
    <w:rsid w:val="00701BDD"/>
    <w:rsid w:val="0070246F"/>
    <w:rsid w:val="00702748"/>
    <w:rsid w:val="00703568"/>
    <w:rsid w:val="00704225"/>
    <w:rsid w:val="00704D19"/>
    <w:rsid w:val="00705B36"/>
    <w:rsid w:val="00705F92"/>
    <w:rsid w:val="00712363"/>
    <w:rsid w:val="007125EF"/>
    <w:rsid w:val="00712A24"/>
    <w:rsid w:val="00714090"/>
    <w:rsid w:val="007203D8"/>
    <w:rsid w:val="00720DFE"/>
    <w:rsid w:val="00721430"/>
    <w:rsid w:val="00724D42"/>
    <w:rsid w:val="0072661D"/>
    <w:rsid w:val="00726B68"/>
    <w:rsid w:val="00727352"/>
    <w:rsid w:val="0072736F"/>
    <w:rsid w:val="00730F81"/>
    <w:rsid w:val="0073390F"/>
    <w:rsid w:val="00742686"/>
    <w:rsid w:val="007446FE"/>
    <w:rsid w:val="00746611"/>
    <w:rsid w:val="00747779"/>
    <w:rsid w:val="00747CB5"/>
    <w:rsid w:val="0075211B"/>
    <w:rsid w:val="0075586A"/>
    <w:rsid w:val="00755FC1"/>
    <w:rsid w:val="007560A8"/>
    <w:rsid w:val="00760C88"/>
    <w:rsid w:val="00770FA0"/>
    <w:rsid w:val="0077218A"/>
    <w:rsid w:val="007729C7"/>
    <w:rsid w:val="0077476E"/>
    <w:rsid w:val="00781C90"/>
    <w:rsid w:val="007849FB"/>
    <w:rsid w:val="00787E0F"/>
    <w:rsid w:val="00787F3A"/>
    <w:rsid w:val="00791135"/>
    <w:rsid w:val="00793B48"/>
    <w:rsid w:val="00794073"/>
    <w:rsid w:val="007A1AB8"/>
    <w:rsid w:val="007A1B0C"/>
    <w:rsid w:val="007A760A"/>
    <w:rsid w:val="007A7C18"/>
    <w:rsid w:val="007B4430"/>
    <w:rsid w:val="007B656B"/>
    <w:rsid w:val="007B7468"/>
    <w:rsid w:val="007C5722"/>
    <w:rsid w:val="007C5DA6"/>
    <w:rsid w:val="007C6451"/>
    <w:rsid w:val="007C692D"/>
    <w:rsid w:val="007D32E5"/>
    <w:rsid w:val="007D3AA7"/>
    <w:rsid w:val="007D45DA"/>
    <w:rsid w:val="007D6720"/>
    <w:rsid w:val="007D67CF"/>
    <w:rsid w:val="007D70A9"/>
    <w:rsid w:val="007E0319"/>
    <w:rsid w:val="007E0D61"/>
    <w:rsid w:val="007E339D"/>
    <w:rsid w:val="007E432E"/>
    <w:rsid w:val="007E5B54"/>
    <w:rsid w:val="007E5DAA"/>
    <w:rsid w:val="007E61A0"/>
    <w:rsid w:val="007E6632"/>
    <w:rsid w:val="007E67D7"/>
    <w:rsid w:val="007E6C16"/>
    <w:rsid w:val="007F1CF3"/>
    <w:rsid w:val="007F3F67"/>
    <w:rsid w:val="007F4BD4"/>
    <w:rsid w:val="008004FC"/>
    <w:rsid w:val="008035DD"/>
    <w:rsid w:val="0080470F"/>
    <w:rsid w:val="00805F71"/>
    <w:rsid w:val="00806674"/>
    <w:rsid w:val="00807709"/>
    <w:rsid w:val="00812D5B"/>
    <w:rsid w:val="008156DE"/>
    <w:rsid w:val="00817BBC"/>
    <w:rsid w:val="00820962"/>
    <w:rsid w:val="00822791"/>
    <w:rsid w:val="00826D1C"/>
    <w:rsid w:val="00827176"/>
    <w:rsid w:val="00832B1C"/>
    <w:rsid w:val="0083439A"/>
    <w:rsid w:val="00836EF0"/>
    <w:rsid w:val="008378BE"/>
    <w:rsid w:val="008431BD"/>
    <w:rsid w:val="00843453"/>
    <w:rsid w:val="00844B62"/>
    <w:rsid w:val="00846940"/>
    <w:rsid w:val="00846D91"/>
    <w:rsid w:val="00846FD7"/>
    <w:rsid w:val="00847D27"/>
    <w:rsid w:val="008513CA"/>
    <w:rsid w:val="008533BC"/>
    <w:rsid w:val="00854A06"/>
    <w:rsid w:val="00856D96"/>
    <w:rsid w:val="00863CB1"/>
    <w:rsid w:val="0086501F"/>
    <w:rsid w:val="00873BD9"/>
    <w:rsid w:val="0087419B"/>
    <w:rsid w:val="008745A2"/>
    <w:rsid w:val="00875496"/>
    <w:rsid w:val="00875E39"/>
    <w:rsid w:val="00876F80"/>
    <w:rsid w:val="0088345F"/>
    <w:rsid w:val="0088598A"/>
    <w:rsid w:val="00886D30"/>
    <w:rsid w:val="0089033F"/>
    <w:rsid w:val="008918B8"/>
    <w:rsid w:val="00891D97"/>
    <w:rsid w:val="00891E23"/>
    <w:rsid w:val="00893AD4"/>
    <w:rsid w:val="00893D84"/>
    <w:rsid w:val="008949D6"/>
    <w:rsid w:val="00894DD3"/>
    <w:rsid w:val="00894E16"/>
    <w:rsid w:val="00894F58"/>
    <w:rsid w:val="00895F93"/>
    <w:rsid w:val="008963F5"/>
    <w:rsid w:val="008A13F1"/>
    <w:rsid w:val="008A2AFB"/>
    <w:rsid w:val="008A318B"/>
    <w:rsid w:val="008A34C8"/>
    <w:rsid w:val="008A4E88"/>
    <w:rsid w:val="008A59EF"/>
    <w:rsid w:val="008B07BF"/>
    <w:rsid w:val="008B6444"/>
    <w:rsid w:val="008B654E"/>
    <w:rsid w:val="008B6F3B"/>
    <w:rsid w:val="008B72D5"/>
    <w:rsid w:val="008B7D7D"/>
    <w:rsid w:val="008C3DB8"/>
    <w:rsid w:val="008C5A9B"/>
    <w:rsid w:val="008C5AE7"/>
    <w:rsid w:val="008C5F41"/>
    <w:rsid w:val="008C64DA"/>
    <w:rsid w:val="008C6AE9"/>
    <w:rsid w:val="008D266F"/>
    <w:rsid w:val="008D7919"/>
    <w:rsid w:val="008E17ED"/>
    <w:rsid w:val="008E516D"/>
    <w:rsid w:val="008E689B"/>
    <w:rsid w:val="008F070A"/>
    <w:rsid w:val="008F1CE6"/>
    <w:rsid w:val="008F2BD4"/>
    <w:rsid w:val="008F65AF"/>
    <w:rsid w:val="009019A8"/>
    <w:rsid w:val="00901F56"/>
    <w:rsid w:val="00902E03"/>
    <w:rsid w:val="00912656"/>
    <w:rsid w:val="00915D81"/>
    <w:rsid w:val="0091776F"/>
    <w:rsid w:val="00930140"/>
    <w:rsid w:val="0093170B"/>
    <w:rsid w:val="009347D1"/>
    <w:rsid w:val="009367B5"/>
    <w:rsid w:val="00937A77"/>
    <w:rsid w:val="009431B2"/>
    <w:rsid w:val="0094378F"/>
    <w:rsid w:val="00944A4F"/>
    <w:rsid w:val="0094786C"/>
    <w:rsid w:val="009502BE"/>
    <w:rsid w:val="00951265"/>
    <w:rsid w:val="00953B96"/>
    <w:rsid w:val="00954F7F"/>
    <w:rsid w:val="00955091"/>
    <w:rsid w:val="0095628B"/>
    <w:rsid w:val="00966EBE"/>
    <w:rsid w:val="0096761B"/>
    <w:rsid w:val="00970DF2"/>
    <w:rsid w:val="00974965"/>
    <w:rsid w:val="00975013"/>
    <w:rsid w:val="00975551"/>
    <w:rsid w:val="0097573B"/>
    <w:rsid w:val="00975B30"/>
    <w:rsid w:val="00976457"/>
    <w:rsid w:val="00980F5C"/>
    <w:rsid w:val="00981350"/>
    <w:rsid w:val="00982E77"/>
    <w:rsid w:val="00985882"/>
    <w:rsid w:val="00985944"/>
    <w:rsid w:val="00985B32"/>
    <w:rsid w:val="00987595"/>
    <w:rsid w:val="00987723"/>
    <w:rsid w:val="009909A5"/>
    <w:rsid w:val="00993044"/>
    <w:rsid w:val="00993642"/>
    <w:rsid w:val="009969AA"/>
    <w:rsid w:val="009A103D"/>
    <w:rsid w:val="009A1D07"/>
    <w:rsid w:val="009A2A6D"/>
    <w:rsid w:val="009A5415"/>
    <w:rsid w:val="009A60B1"/>
    <w:rsid w:val="009A6862"/>
    <w:rsid w:val="009A7032"/>
    <w:rsid w:val="009A709A"/>
    <w:rsid w:val="009B1C7C"/>
    <w:rsid w:val="009B28D5"/>
    <w:rsid w:val="009B59F3"/>
    <w:rsid w:val="009B6AEE"/>
    <w:rsid w:val="009C121A"/>
    <w:rsid w:val="009C21B4"/>
    <w:rsid w:val="009C29B2"/>
    <w:rsid w:val="009C30A4"/>
    <w:rsid w:val="009C5D83"/>
    <w:rsid w:val="009C6957"/>
    <w:rsid w:val="009C7577"/>
    <w:rsid w:val="009D19B8"/>
    <w:rsid w:val="009D2003"/>
    <w:rsid w:val="009D2433"/>
    <w:rsid w:val="009D3968"/>
    <w:rsid w:val="009D6552"/>
    <w:rsid w:val="009D661D"/>
    <w:rsid w:val="009D6728"/>
    <w:rsid w:val="009E19B5"/>
    <w:rsid w:val="009E1D9E"/>
    <w:rsid w:val="009E28C1"/>
    <w:rsid w:val="009E3A0B"/>
    <w:rsid w:val="009E7F46"/>
    <w:rsid w:val="009F49DE"/>
    <w:rsid w:val="009F57E9"/>
    <w:rsid w:val="00A0048A"/>
    <w:rsid w:val="00A016FC"/>
    <w:rsid w:val="00A05ABA"/>
    <w:rsid w:val="00A06961"/>
    <w:rsid w:val="00A10C0E"/>
    <w:rsid w:val="00A11FC6"/>
    <w:rsid w:val="00A13BE3"/>
    <w:rsid w:val="00A205B1"/>
    <w:rsid w:val="00A20EF4"/>
    <w:rsid w:val="00A22063"/>
    <w:rsid w:val="00A22C53"/>
    <w:rsid w:val="00A23506"/>
    <w:rsid w:val="00A25501"/>
    <w:rsid w:val="00A2792D"/>
    <w:rsid w:val="00A30C90"/>
    <w:rsid w:val="00A30F50"/>
    <w:rsid w:val="00A310B1"/>
    <w:rsid w:val="00A319B4"/>
    <w:rsid w:val="00A359E4"/>
    <w:rsid w:val="00A37C2D"/>
    <w:rsid w:val="00A4186C"/>
    <w:rsid w:val="00A419E1"/>
    <w:rsid w:val="00A4412A"/>
    <w:rsid w:val="00A45DF8"/>
    <w:rsid w:val="00A46911"/>
    <w:rsid w:val="00A5562D"/>
    <w:rsid w:val="00A60FC3"/>
    <w:rsid w:val="00A611F7"/>
    <w:rsid w:val="00A61FDA"/>
    <w:rsid w:val="00A635DA"/>
    <w:rsid w:val="00A658EF"/>
    <w:rsid w:val="00A715BB"/>
    <w:rsid w:val="00A71E6E"/>
    <w:rsid w:val="00A76E28"/>
    <w:rsid w:val="00A80AA2"/>
    <w:rsid w:val="00A81A5A"/>
    <w:rsid w:val="00A82A12"/>
    <w:rsid w:val="00A82D6D"/>
    <w:rsid w:val="00A831E9"/>
    <w:rsid w:val="00A8403F"/>
    <w:rsid w:val="00A844E3"/>
    <w:rsid w:val="00A84687"/>
    <w:rsid w:val="00A85426"/>
    <w:rsid w:val="00A86983"/>
    <w:rsid w:val="00A86CB9"/>
    <w:rsid w:val="00A9156F"/>
    <w:rsid w:val="00A93814"/>
    <w:rsid w:val="00A97CAB"/>
    <w:rsid w:val="00AA14BB"/>
    <w:rsid w:val="00AA3334"/>
    <w:rsid w:val="00AA3D44"/>
    <w:rsid w:val="00AA5071"/>
    <w:rsid w:val="00AA63F3"/>
    <w:rsid w:val="00AA7522"/>
    <w:rsid w:val="00AA798F"/>
    <w:rsid w:val="00AB043B"/>
    <w:rsid w:val="00AB2D09"/>
    <w:rsid w:val="00AB5089"/>
    <w:rsid w:val="00AB5F3C"/>
    <w:rsid w:val="00AC0BA5"/>
    <w:rsid w:val="00AC3BFA"/>
    <w:rsid w:val="00AC3CFC"/>
    <w:rsid w:val="00AC520F"/>
    <w:rsid w:val="00AC58C7"/>
    <w:rsid w:val="00AC6A44"/>
    <w:rsid w:val="00AD06D4"/>
    <w:rsid w:val="00AD19F9"/>
    <w:rsid w:val="00AD5C8C"/>
    <w:rsid w:val="00AD6F27"/>
    <w:rsid w:val="00AE190F"/>
    <w:rsid w:val="00AE5EC7"/>
    <w:rsid w:val="00AF078C"/>
    <w:rsid w:val="00AF72A7"/>
    <w:rsid w:val="00B01111"/>
    <w:rsid w:val="00B03FAD"/>
    <w:rsid w:val="00B047E8"/>
    <w:rsid w:val="00B07630"/>
    <w:rsid w:val="00B10515"/>
    <w:rsid w:val="00B11CD1"/>
    <w:rsid w:val="00B12768"/>
    <w:rsid w:val="00B13D58"/>
    <w:rsid w:val="00B15A82"/>
    <w:rsid w:val="00B177CD"/>
    <w:rsid w:val="00B17816"/>
    <w:rsid w:val="00B211E0"/>
    <w:rsid w:val="00B21BE9"/>
    <w:rsid w:val="00B3061B"/>
    <w:rsid w:val="00B30690"/>
    <w:rsid w:val="00B366FE"/>
    <w:rsid w:val="00B41E47"/>
    <w:rsid w:val="00B42B1E"/>
    <w:rsid w:val="00B43B7A"/>
    <w:rsid w:val="00B512C0"/>
    <w:rsid w:val="00B51613"/>
    <w:rsid w:val="00B602DB"/>
    <w:rsid w:val="00B632FE"/>
    <w:rsid w:val="00B637DA"/>
    <w:rsid w:val="00B64740"/>
    <w:rsid w:val="00B7153A"/>
    <w:rsid w:val="00B72149"/>
    <w:rsid w:val="00B75C61"/>
    <w:rsid w:val="00B75C6C"/>
    <w:rsid w:val="00B77641"/>
    <w:rsid w:val="00B77BDA"/>
    <w:rsid w:val="00B80BB1"/>
    <w:rsid w:val="00B81BEC"/>
    <w:rsid w:val="00B824DD"/>
    <w:rsid w:val="00B82A6A"/>
    <w:rsid w:val="00B8327E"/>
    <w:rsid w:val="00B877F3"/>
    <w:rsid w:val="00B87B86"/>
    <w:rsid w:val="00B90E4B"/>
    <w:rsid w:val="00B91B25"/>
    <w:rsid w:val="00B91EE1"/>
    <w:rsid w:val="00B941E6"/>
    <w:rsid w:val="00B9780B"/>
    <w:rsid w:val="00BA0AA6"/>
    <w:rsid w:val="00BA1FA2"/>
    <w:rsid w:val="00BA2EFA"/>
    <w:rsid w:val="00BA46D7"/>
    <w:rsid w:val="00BB0D5A"/>
    <w:rsid w:val="00BC05A5"/>
    <w:rsid w:val="00BC0675"/>
    <w:rsid w:val="00BC15A9"/>
    <w:rsid w:val="00BC3D44"/>
    <w:rsid w:val="00BC499C"/>
    <w:rsid w:val="00BC6EF1"/>
    <w:rsid w:val="00BC79B0"/>
    <w:rsid w:val="00BD232A"/>
    <w:rsid w:val="00BD30C2"/>
    <w:rsid w:val="00BD3CBE"/>
    <w:rsid w:val="00BD4123"/>
    <w:rsid w:val="00BD4177"/>
    <w:rsid w:val="00BD6CC1"/>
    <w:rsid w:val="00BD6FBF"/>
    <w:rsid w:val="00BE01B4"/>
    <w:rsid w:val="00BE4AA2"/>
    <w:rsid w:val="00BE6B6D"/>
    <w:rsid w:val="00BF015D"/>
    <w:rsid w:val="00BF0C1A"/>
    <w:rsid w:val="00BF1174"/>
    <w:rsid w:val="00BF3D53"/>
    <w:rsid w:val="00BF5689"/>
    <w:rsid w:val="00C0106C"/>
    <w:rsid w:val="00C0723D"/>
    <w:rsid w:val="00C10676"/>
    <w:rsid w:val="00C10F69"/>
    <w:rsid w:val="00C1104C"/>
    <w:rsid w:val="00C127E6"/>
    <w:rsid w:val="00C16BCB"/>
    <w:rsid w:val="00C177B8"/>
    <w:rsid w:val="00C231DD"/>
    <w:rsid w:val="00C26FF5"/>
    <w:rsid w:val="00C2758C"/>
    <w:rsid w:val="00C3047D"/>
    <w:rsid w:val="00C3072B"/>
    <w:rsid w:val="00C3128C"/>
    <w:rsid w:val="00C3338E"/>
    <w:rsid w:val="00C33FEB"/>
    <w:rsid w:val="00C34999"/>
    <w:rsid w:val="00C35636"/>
    <w:rsid w:val="00C35E41"/>
    <w:rsid w:val="00C36E4F"/>
    <w:rsid w:val="00C37FAD"/>
    <w:rsid w:val="00C40B4F"/>
    <w:rsid w:val="00C40E61"/>
    <w:rsid w:val="00C44F73"/>
    <w:rsid w:val="00C47BEC"/>
    <w:rsid w:val="00C50BB0"/>
    <w:rsid w:val="00C511AE"/>
    <w:rsid w:val="00C51A93"/>
    <w:rsid w:val="00C52747"/>
    <w:rsid w:val="00C57AC3"/>
    <w:rsid w:val="00C6182D"/>
    <w:rsid w:val="00C633CA"/>
    <w:rsid w:val="00C65E1F"/>
    <w:rsid w:val="00C706FF"/>
    <w:rsid w:val="00C72F8A"/>
    <w:rsid w:val="00C745DE"/>
    <w:rsid w:val="00C74DDE"/>
    <w:rsid w:val="00C85BA5"/>
    <w:rsid w:val="00C86915"/>
    <w:rsid w:val="00C87A0A"/>
    <w:rsid w:val="00C9146B"/>
    <w:rsid w:val="00C9244A"/>
    <w:rsid w:val="00C934F5"/>
    <w:rsid w:val="00C9563F"/>
    <w:rsid w:val="00CA0877"/>
    <w:rsid w:val="00CA1E62"/>
    <w:rsid w:val="00CA3DB2"/>
    <w:rsid w:val="00CA43CB"/>
    <w:rsid w:val="00CA4E57"/>
    <w:rsid w:val="00CA6B65"/>
    <w:rsid w:val="00CB4419"/>
    <w:rsid w:val="00CB5AC1"/>
    <w:rsid w:val="00CB703B"/>
    <w:rsid w:val="00CC1557"/>
    <w:rsid w:val="00CC2AA9"/>
    <w:rsid w:val="00CC3C7B"/>
    <w:rsid w:val="00CC499D"/>
    <w:rsid w:val="00CC5ED8"/>
    <w:rsid w:val="00CC6920"/>
    <w:rsid w:val="00CD1274"/>
    <w:rsid w:val="00CD167A"/>
    <w:rsid w:val="00CD1DF5"/>
    <w:rsid w:val="00CD5829"/>
    <w:rsid w:val="00CD5D45"/>
    <w:rsid w:val="00CD5E60"/>
    <w:rsid w:val="00CD706E"/>
    <w:rsid w:val="00CE021A"/>
    <w:rsid w:val="00CE0EDC"/>
    <w:rsid w:val="00CE211B"/>
    <w:rsid w:val="00CE4CFF"/>
    <w:rsid w:val="00CE5EE5"/>
    <w:rsid w:val="00CF006C"/>
    <w:rsid w:val="00CF1D5E"/>
    <w:rsid w:val="00CF47F9"/>
    <w:rsid w:val="00CF5A34"/>
    <w:rsid w:val="00CF6A5D"/>
    <w:rsid w:val="00D001F2"/>
    <w:rsid w:val="00D00C49"/>
    <w:rsid w:val="00D04353"/>
    <w:rsid w:val="00D052EE"/>
    <w:rsid w:val="00D0613F"/>
    <w:rsid w:val="00D065ED"/>
    <w:rsid w:val="00D10F77"/>
    <w:rsid w:val="00D11300"/>
    <w:rsid w:val="00D125E1"/>
    <w:rsid w:val="00D16017"/>
    <w:rsid w:val="00D176DD"/>
    <w:rsid w:val="00D21801"/>
    <w:rsid w:val="00D2665E"/>
    <w:rsid w:val="00D2799F"/>
    <w:rsid w:val="00D27F90"/>
    <w:rsid w:val="00D305D1"/>
    <w:rsid w:val="00D316BE"/>
    <w:rsid w:val="00D374A4"/>
    <w:rsid w:val="00D37FEA"/>
    <w:rsid w:val="00D425C2"/>
    <w:rsid w:val="00D50989"/>
    <w:rsid w:val="00D51175"/>
    <w:rsid w:val="00D51A3A"/>
    <w:rsid w:val="00D523F5"/>
    <w:rsid w:val="00D52A24"/>
    <w:rsid w:val="00D52C47"/>
    <w:rsid w:val="00D53835"/>
    <w:rsid w:val="00D605D0"/>
    <w:rsid w:val="00D606CE"/>
    <w:rsid w:val="00D649F1"/>
    <w:rsid w:val="00D77AD5"/>
    <w:rsid w:val="00D80269"/>
    <w:rsid w:val="00D87456"/>
    <w:rsid w:val="00D913DB"/>
    <w:rsid w:val="00D92E79"/>
    <w:rsid w:val="00D9404B"/>
    <w:rsid w:val="00D94693"/>
    <w:rsid w:val="00D952EA"/>
    <w:rsid w:val="00D97C70"/>
    <w:rsid w:val="00DA1DEB"/>
    <w:rsid w:val="00DA1EE8"/>
    <w:rsid w:val="00DA251D"/>
    <w:rsid w:val="00DA2FC6"/>
    <w:rsid w:val="00DA4552"/>
    <w:rsid w:val="00DA5210"/>
    <w:rsid w:val="00DA72C1"/>
    <w:rsid w:val="00DA7733"/>
    <w:rsid w:val="00DB1413"/>
    <w:rsid w:val="00DB4E1C"/>
    <w:rsid w:val="00DB5BA6"/>
    <w:rsid w:val="00DC1494"/>
    <w:rsid w:val="00DC16BC"/>
    <w:rsid w:val="00DC3674"/>
    <w:rsid w:val="00DD1235"/>
    <w:rsid w:val="00DD13E9"/>
    <w:rsid w:val="00DD13F5"/>
    <w:rsid w:val="00DD25E9"/>
    <w:rsid w:val="00DD4338"/>
    <w:rsid w:val="00DD57B5"/>
    <w:rsid w:val="00DD6365"/>
    <w:rsid w:val="00DE186C"/>
    <w:rsid w:val="00DE274D"/>
    <w:rsid w:val="00DE3FB1"/>
    <w:rsid w:val="00DF2600"/>
    <w:rsid w:val="00E0023B"/>
    <w:rsid w:val="00E01402"/>
    <w:rsid w:val="00E0165E"/>
    <w:rsid w:val="00E016AF"/>
    <w:rsid w:val="00E01C50"/>
    <w:rsid w:val="00E07461"/>
    <w:rsid w:val="00E1216F"/>
    <w:rsid w:val="00E12826"/>
    <w:rsid w:val="00E14169"/>
    <w:rsid w:val="00E143B9"/>
    <w:rsid w:val="00E143D4"/>
    <w:rsid w:val="00E150F0"/>
    <w:rsid w:val="00E15184"/>
    <w:rsid w:val="00E15DEB"/>
    <w:rsid w:val="00E17048"/>
    <w:rsid w:val="00E176EA"/>
    <w:rsid w:val="00E20616"/>
    <w:rsid w:val="00E20BB1"/>
    <w:rsid w:val="00E21500"/>
    <w:rsid w:val="00E2291E"/>
    <w:rsid w:val="00E22BC7"/>
    <w:rsid w:val="00E232A3"/>
    <w:rsid w:val="00E243EE"/>
    <w:rsid w:val="00E25DFD"/>
    <w:rsid w:val="00E25F5A"/>
    <w:rsid w:val="00E3195E"/>
    <w:rsid w:val="00E330B2"/>
    <w:rsid w:val="00E35E49"/>
    <w:rsid w:val="00E35E80"/>
    <w:rsid w:val="00E36B52"/>
    <w:rsid w:val="00E4093D"/>
    <w:rsid w:val="00E410EC"/>
    <w:rsid w:val="00E414E2"/>
    <w:rsid w:val="00E46418"/>
    <w:rsid w:val="00E46775"/>
    <w:rsid w:val="00E50321"/>
    <w:rsid w:val="00E52BBF"/>
    <w:rsid w:val="00E53542"/>
    <w:rsid w:val="00E549B7"/>
    <w:rsid w:val="00E55665"/>
    <w:rsid w:val="00E55D29"/>
    <w:rsid w:val="00E565C5"/>
    <w:rsid w:val="00E56AA0"/>
    <w:rsid w:val="00E60960"/>
    <w:rsid w:val="00E6173A"/>
    <w:rsid w:val="00E634B1"/>
    <w:rsid w:val="00E637E5"/>
    <w:rsid w:val="00E70317"/>
    <w:rsid w:val="00E71990"/>
    <w:rsid w:val="00E779D0"/>
    <w:rsid w:val="00E823A9"/>
    <w:rsid w:val="00E8377C"/>
    <w:rsid w:val="00E84194"/>
    <w:rsid w:val="00E84AE5"/>
    <w:rsid w:val="00E84AFA"/>
    <w:rsid w:val="00E86FB0"/>
    <w:rsid w:val="00E87006"/>
    <w:rsid w:val="00E927A6"/>
    <w:rsid w:val="00EA1360"/>
    <w:rsid w:val="00EA411B"/>
    <w:rsid w:val="00EA4526"/>
    <w:rsid w:val="00EA4835"/>
    <w:rsid w:val="00EA6223"/>
    <w:rsid w:val="00EB226F"/>
    <w:rsid w:val="00EB4922"/>
    <w:rsid w:val="00EB56B4"/>
    <w:rsid w:val="00EB6AAF"/>
    <w:rsid w:val="00EB6EFA"/>
    <w:rsid w:val="00EC4A71"/>
    <w:rsid w:val="00EC4F01"/>
    <w:rsid w:val="00EC505E"/>
    <w:rsid w:val="00ED1041"/>
    <w:rsid w:val="00ED21A0"/>
    <w:rsid w:val="00ED2D6C"/>
    <w:rsid w:val="00ED2FDB"/>
    <w:rsid w:val="00ED3E55"/>
    <w:rsid w:val="00ED6945"/>
    <w:rsid w:val="00ED72F9"/>
    <w:rsid w:val="00EE0B07"/>
    <w:rsid w:val="00EE1085"/>
    <w:rsid w:val="00EE25E1"/>
    <w:rsid w:val="00EE5331"/>
    <w:rsid w:val="00EE6F8E"/>
    <w:rsid w:val="00EE72F8"/>
    <w:rsid w:val="00EF2F60"/>
    <w:rsid w:val="00EF3095"/>
    <w:rsid w:val="00F0019F"/>
    <w:rsid w:val="00F002AF"/>
    <w:rsid w:val="00F02E04"/>
    <w:rsid w:val="00F03BC6"/>
    <w:rsid w:val="00F0788E"/>
    <w:rsid w:val="00F11A23"/>
    <w:rsid w:val="00F165CA"/>
    <w:rsid w:val="00F2029C"/>
    <w:rsid w:val="00F20464"/>
    <w:rsid w:val="00F20E34"/>
    <w:rsid w:val="00F278A7"/>
    <w:rsid w:val="00F302B7"/>
    <w:rsid w:val="00F31449"/>
    <w:rsid w:val="00F3150A"/>
    <w:rsid w:val="00F32217"/>
    <w:rsid w:val="00F3240B"/>
    <w:rsid w:val="00F347B8"/>
    <w:rsid w:val="00F35BFD"/>
    <w:rsid w:val="00F373D5"/>
    <w:rsid w:val="00F374FA"/>
    <w:rsid w:val="00F37C01"/>
    <w:rsid w:val="00F413FB"/>
    <w:rsid w:val="00F4242C"/>
    <w:rsid w:val="00F431B9"/>
    <w:rsid w:val="00F45A0D"/>
    <w:rsid w:val="00F4658F"/>
    <w:rsid w:val="00F507BE"/>
    <w:rsid w:val="00F50886"/>
    <w:rsid w:val="00F532C4"/>
    <w:rsid w:val="00F53C72"/>
    <w:rsid w:val="00F543AC"/>
    <w:rsid w:val="00F56A05"/>
    <w:rsid w:val="00F56D2E"/>
    <w:rsid w:val="00F5789E"/>
    <w:rsid w:val="00F60D92"/>
    <w:rsid w:val="00F611C0"/>
    <w:rsid w:val="00F63FBE"/>
    <w:rsid w:val="00F64E0F"/>
    <w:rsid w:val="00F6540B"/>
    <w:rsid w:val="00F65F32"/>
    <w:rsid w:val="00F6682E"/>
    <w:rsid w:val="00F66E28"/>
    <w:rsid w:val="00F7020B"/>
    <w:rsid w:val="00F70E5E"/>
    <w:rsid w:val="00F71FFE"/>
    <w:rsid w:val="00F7303B"/>
    <w:rsid w:val="00F73311"/>
    <w:rsid w:val="00F7540D"/>
    <w:rsid w:val="00F8468E"/>
    <w:rsid w:val="00F8521C"/>
    <w:rsid w:val="00F85374"/>
    <w:rsid w:val="00F854FB"/>
    <w:rsid w:val="00F87792"/>
    <w:rsid w:val="00F919E0"/>
    <w:rsid w:val="00F9385B"/>
    <w:rsid w:val="00F94B39"/>
    <w:rsid w:val="00F94F13"/>
    <w:rsid w:val="00F96B26"/>
    <w:rsid w:val="00FA005B"/>
    <w:rsid w:val="00FA0068"/>
    <w:rsid w:val="00FA48B7"/>
    <w:rsid w:val="00FA6B6E"/>
    <w:rsid w:val="00FA6D75"/>
    <w:rsid w:val="00FA796F"/>
    <w:rsid w:val="00FB07C6"/>
    <w:rsid w:val="00FB3B27"/>
    <w:rsid w:val="00FB4DE6"/>
    <w:rsid w:val="00FB60D3"/>
    <w:rsid w:val="00FC0409"/>
    <w:rsid w:val="00FC04D6"/>
    <w:rsid w:val="00FD0A98"/>
    <w:rsid w:val="00FD0E24"/>
    <w:rsid w:val="00FD0F82"/>
    <w:rsid w:val="00FD17AB"/>
    <w:rsid w:val="00FD30E1"/>
    <w:rsid w:val="00FD3518"/>
    <w:rsid w:val="00FD363A"/>
    <w:rsid w:val="00FD3B20"/>
    <w:rsid w:val="00FD4DDD"/>
    <w:rsid w:val="00FD523F"/>
    <w:rsid w:val="00FD6A77"/>
    <w:rsid w:val="00FE0D17"/>
    <w:rsid w:val="00FE3966"/>
    <w:rsid w:val="00FE5377"/>
    <w:rsid w:val="00FE53AF"/>
    <w:rsid w:val="00FE65EE"/>
    <w:rsid w:val="00FE730B"/>
    <w:rsid w:val="00FF0DF9"/>
    <w:rsid w:val="00FF212A"/>
    <w:rsid w:val="00FF24AE"/>
    <w:rsid w:val="00FF2F6B"/>
    <w:rsid w:val="00FF7392"/>
    <w:rsid w:val="00FF7AC5"/>
    <w:rsid w:val="0286A99B"/>
    <w:rsid w:val="0287620B"/>
    <w:rsid w:val="03A4135E"/>
    <w:rsid w:val="03C58066"/>
    <w:rsid w:val="03CBADE9"/>
    <w:rsid w:val="05D0B9DC"/>
    <w:rsid w:val="05ECCA9C"/>
    <w:rsid w:val="087DF810"/>
    <w:rsid w:val="0A916D10"/>
    <w:rsid w:val="0B28E5F7"/>
    <w:rsid w:val="0FE39FE4"/>
    <w:rsid w:val="1112ED04"/>
    <w:rsid w:val="142F5150"/>
    <w:rsid w:val="15401C54"/>
    <w:rsid w:val="1DA1861E"/>
    <w:rsid w:val="1DC5EAF5"/>
    <w:rsid w:val="1E7536C9"/>
    <w:rsid w:val="1FFD9B1F"/>
    <w:rsid w:val="2058AD40"/>
    <w:rsid w:val="211EAB46"/>
    <w:rsid w:val="253316E4"/>
    <w:rsid w:val="25BB75F5"/>
    <w:rsid w:val="26DC3384"/>
    <w:rsid w:val="28150CFA"/>
    <w:rsid w:val="34B0FD3A"/>
    <w:rsid w:val="35EC8A0C"/>
    <w:rsid w:val="37B77179"/>
    <w:rsid w:val="389D4FEC"/>
    <w:rsid w:val="3A538208"/>
    <w:rsid w:val="42B1B3AE"/>
    <w:rsid w:val="437ADD0C"/>
    <w:rsid w:val="480050CB"/>
    <w:rsid w:val="4926C313"/>
    <w:rsid w:val="4B290A82"/>
    <w:rsid w:val="4BA1A244"/>
    <w:rsid w:val="4D2F35C2"/>
    <w:rsid w:val="4F14D1BB"/>
    <w:rsid w:val="4F93AB75"/>
    <w:rsid w:val="4F958FCB"/>
    <w:rsid w:val="4F9D737E"/>
    <w:rsid w:val="50F4EABC"/>
    <w:rsid w:val="52F9FB20"/>
    <w:rsid w:val="55269ACF"/>
    <w:rsid w:val="58EDDFB7"/>
    <w:rsid w:val="5B3F2031"/>
    <w:rsid w:val="5D99AFCE"/>
    <w:rsid w:val="5EB92198"/>
    <w:rsid w:val="5EF9B98E"/>
    <w:rsid w:val="61BD63EF"/>
    <w:rsid w:val="63D1DC85"/>
    <w:rsid w:val="67D99D8F"/>
    <w:rsid w:val="68E5F82C"/>
    <w:rsid w:val="6930C847"/>
    <w:rsid w:val="6B620AF3"/>
    <w:rsid w:val="6BC051FC"/>
    <w:rsid w:val="6C3FF989"/>
    <w:rsid w:val="6DAF9D20"/>
    <w:rsid w:val="70F5319B"/>
    <w:rsid w:val="7300277C"/>
    <w:rsid w:val="73744EF0"/>
    <w:rsid w:val="75075FCB"/>
    <w:rsid w:val="750A6452"/>
    <w:rsid w:val="774424DB"/>
    <w:rsid w:val="778E501A"/>
    <w:rsid w:val="77AB7AC3"/>
    <w:rsid w:val="78F6F679"/>
    <w:rsid w:val="793C6D53"/>
    <w:rsid w:val="79A39C8A"/>
    <w:rsid w:val="7D52D57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63FA3"/>
  <w14:defaultImageDpi w14:val="300"/>
  <w15:chartTrackingRefBased/>
  <w15:docId w15:val="{407CE47A-294B-4692-8C8E-3769CA78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42"/>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jc w:val="both"/>
      <w:outlineLvl w:val="1"/>
    </w:pPr>
    <w:rPr>
      <w:rFonts w:ascii="Garamond" w:hAnsi="Garamond"/>
      <w:i/>
      <w:iCs/>
      <w:color w:val="000000"/>
    </w:rPr>
  </w:style>
  <w:style w:type="paragraph" w:styleId="Heading3">
    <w:name w:val="heading 3"/>
    <w:basedOn w:val="Normal"/>
    <w:next w:val="Normal"/>
    <w:qFormat/>
    <w:pPr>
      <w:keepNext/>
      <w:outlineLvl w:val="2"/>
    </w:pPr>
    <w:rPr>
      <w:rFonts w:ascii="Garamond" w:hAnsi="Garamond"/>
      <w:b/>
      <w:bCs/>
    </w:rPr>
  </w:style>
  <w:style w:type="paragraph" w:styleId="Heading4">
    <w:name w:val="heading 4"/>
    <w:basedOn w:val="Normal"/>
    <w:next w:val="Normal"/>
    <w:link w:val="Heading4Char"/>
    <w:qFormat/>
    <w:pPr>
      <w:keepNext/>
      <w:outlineLvl w:val="3"/>
    </w:pPr>
    <w:rPr>
      <w:rFonts w:ascii="Garamond" w:hAnsi="Garamond"/>
      <w:i/>
      <w:iCs/>
    </w:rPr>
  </w:style>
  <w:style w:type="paragraph" w:styleId="Heading8">
    <w:name w:val="heading 8"/>
    <w:basedOn w:val="Normal"/>
    <w:next w:val="Normal"/>
    <w:qFormat/>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Garamond" w:hAnsi="Garamond"/>
      <w:b/>
      <w:bCs/>
      <w:sz w:val="28"/>
    </w:rPr>
  </w:style>
  <w:style w:type="paragraph" w:styleId="Subtitle">
    <w:name w:val="Subtitle"/>
    <w:basedOn w:val="Normal"/>
    <w:link w:val="SubtitleChar"/>
    <w:qFormat/>
    <w:pPr>
      <w:jc w:val="center"/>
    </w:pPr>
    <w:rPr>
      <w:rFonts w:ascii="Garamond" w:hAnsi="Garamond"/>
      <w:b/>
      <w:bCs/>
      <w:sz w:val="28"/>
      <w:u w:val="single"/>
    </w:rPr>
  </w:style>
  <w:style w:type="paragraph" w:styleId="BodyText">
    <w:name w:val="Body Text"/>
    <w:basedOn w:val="Normal"/>
    <w:rPr>
      <w:b/>
      <w:bCs/>
      <w:sz w:val="28"/>
    </w:rPr>
  </w:style>
  <w:style w:type="paragraph" w:styleId="BodyText2">
    <w:name w:val="Body Text 2"/>
    <w:basedOn w:val="Normal"/>
    <w:pPr>
      <w:jc w:val="both"/>
    </w:pPr>
    <w:rPr>
      <w:sz w:val="22"/>
    </w:r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Garamond" w:hAnsi="Garamond"/>
    </w:rPr>
  </w:style>
  <w:style w:type="character" w:customStyle="1" w:styleId="text">
    <w:name w:val="text"/>
    <w:rsid w:val="00A71E6E"/>
    <w:rPr>
      <w:rFonts w:ascii="LinotypeErgo" w:hAnsi="LinotypeErgo"/>
      <w:sz w:val="18"/>
      <w:szCs w:val="18"/>
      <w:u w:val="none"/>
    </w:rPr>
  </w:style>
  <w:style w:type="paragraph" w:styleId="BalloonText">
    <w:name w:val="Balloon Text"/>
    <w:basedOn w:val="Normal"/>
    <w:link w:val="BalloonTextChar"/>
    <w:semiHidden/>
    <w:unhideWhenUsed/>
    <w:rsid w:val="002E7376"/>
    <w:rPr>
      <w:rFonts w:ascii="Segoe UI" w:hAnsi="Segoe UI" w:cs="Segoe UI"/>
      <w:sz w:val="18"/>
      <w:szCs w:val="18"/>
    </w:rPr>
  </w:style>
  <w:style w:type="character" w:customStyle="1" w:styleId="BalloonTextChar">
    <w:name w:val="Balloon Text Char"/>
    <w:basedOn w:val="DefaultParagraphFont"/>
    <w:link w:val="BalloonText"/>
    <w:semiHidden/>
    <w:rsid w:val="002E7376"/>
    <w:rPr>
      <w:rFonts w:ascii="Segoe UI" w:hAnsi="Segoe UI" w:cs="Segoe UI"/>
      <w:sz w:val="18"/>
      <w:szCs w:val="18"/>
      <w:lang w:val="en-GB" w:eastAsia="en-US"/>
    </w:rPr>
  </w:style>
  <w:style w:type="paragraph" w:styleId="ListParagraph">
    <w:name w:val="List Paragraph"/>
    <w:basedOn w:val="Normal"/>
    <w:uiPriority w:val="34"/>
    <w:qFormat/>
    <w:rsid w:val="00E2291E"/>
    <w:pPr>
      <w:ind w:left="720"/>
      <w:contextualSpacing/>
    </w:pPr>
  </w:style>
  <w:style w:type="character" w:styleId="CommentReference">
    <w:name w:val="annotation reference"/>
    <w:basedOn w:val="DefaultParagraphFont"/>
    <w:uiPriority w:val="99"/>
    <w:rsid w:val="007E432E"/>
    <w:rPr>
      <w:sz w:val="16"/>
      <w:szCs w:val="16"/>
    </w:rPr>
  </w:style>
  <w:style w:type="paragraph" w:styleId="CommentText">
    <w:name w:val="annotation text"/>
    <w:basedOn w:val="Normal"/>
    <w:link w:val="CommentTextChar"/>
    <w:uiPriority w:val="99"/>
    <w:rsid w:val="007E432E"/>
    <w:rPr>
      <w:sz w:val="20"/>
      <w:szCs w:val="20"/>
    </w:rPr>
  </w:style>
  <w:style w:type="character" w:customStyle="1" w:styleId="CommentTextChar">
    <w:name w:val="Comment Text Char"/>
    <w:basedOn w:val="DefaultParagraphFont"/>
    <w:link w:val="CommentText"/>
    <w:uiPriority w:val="99"/>
    <w:rsid w:val="007E432E"/>
    <w:rPr>
      <w:lang w:val="en-GB" w:eastAsia="en-US"/>
    </w:rPr>
  </w:style>
  <w:style w:type="paragraph" w:styleId="CommentSubject">
    <w:name w:val="annotation subject"/>
    <w:basedOn w:val="CommentText"/>
    <w:next w:val="CommentText"/>
    <w:link w:val="CommentSubjectChar"/>
    <w:rsid w:val="007E432E"/>
    <w:rPr>
      <w:b/>
      <w:bCs/>
    </w:rPr>
  </w:style>
  <w:style w:type="character" w:customStyle="1" w:styleId="CommentSubjectChar">
    <w:name w:val="Comment Subject Char"/>
    <w:basedOn w:val="CommentTextChar"/>
    <w:link w:val="CommentSubject"/>
    <w:rsid w:val="007E432E"/>
    <w:rPr>
      <w:b/>
      <w:bCs/>
      <w:lang w:val="en-GB" w:eastAsia="en-US"/>
    </w:rPr>
  </w:style>
  <w:style w:type="paragraph" w:styleId="Header">
    <w:name w:val="header"/>
    <w:basedOn w:val="Normal"/>
    <w:link w:val="HeaderChar"/>
    <w:rsid w:val="003C46C6"/>
    <w:pPr>
      <w:tabs>
        <w:tab w:val="center" w:pos="4819"/>
        <w:tab w:val="right" w:pos="9638"/>
      </w:tabs>
    </w:pPr>
  </w:style>
  <w:style w:type="character" w:customStyle="1" w:styleId="HeaderChar">
    <w:name w:val="Header Char"/>
    <w:basedOn w:val="DefaultParagraphFont"/>
    <w:link w:val="Header"/>
    <w:rsid w:val="003C46C6"/>
    <w:rPr>
      <w:sz w:val="24"/>
      <w:szCs w:val="24"/>
      <w:lang w:val="en-GB" w:eastAsia="en-US"/>
    </w:rPr>
  </w:style>
  <w:style w:type="paragraph" w:customStyle="1" w:styleId="aIMSContractBodytext">
    <w:name w:val="a_IMS Contract Bodytext"/>
    <w:basedOn w:val="Normal"/>
    <w:link w:val="aIMSContractBodytextChar"/>
    <w:qFormat/>
    <w:rsid w:val="006F7C25"/>
    <w:pPr>
      <w:tabs>
        <w:tab w:val="left" w:pos="1418"/>
        <w:tab w:val="right" w:pos="9072"/>
      </w:tabs>
      <w:overflowPunct w:val="0"/>
      <w:autoSpaceDE w:val="0"/>
      <w:autoSpaceDN w:val="0"/>
      <w:adjustRightInd w:val="0"/>
      <w:spacing w:line="242" w:lineRule="auto"/>
      <w:ind w:left="567"/>
      <w:textAlignment w:val="baseline"/>
    </w:pPr>
    <w:rPr>
      <w:sz w:val="22"/>
    </w:rPr>
  </w:style>
  <w:style w:type="character" w:customStyle="1" w:styleId="aIMSContractBodytextChar">
    <w:name w:val="a_IMS Contract Bodytext Char"/>
    <w:basedOn w:val="DefaultParagraphFont"/>
    <w:link w:val="aIMSContractBodytext"/>
    <w:rsid w:val="006F7C25"/>
    <w:rPr>
      <w:sz w:val="22"/>
      <w:szCs w:val="24"/>
      <w:lang w:val="en-GB" w:eastAsia="en-US"/>
    </w:rPr>
  </w:style>
  <w:style w:type="paragraph" w:customStyle="1" w:styleId="paragraph">
    <w:name w:val="paragraph"/>
    <w:basedOn w:val="Normal"/>
    <w:rsid w:val="00E823A9"/>
    <w:pPr>
      <w:spacing w:before="100" w:beforeAutospacing="1" w:after="100" w:afterAutospacing="1"/>
    </w:pPr>
    <w:rPr>
      <w:lang w:eastAsia="en-GB"/>
    </w:rPr>
  </w:style>
  <w:style w:type="character" w:customStyle="1" w:styleId="normaltextrun">
    <w:name w:val="normaltextrun"/>
    <w:basedOn w:val="DefaultParagraphFont"/>
    <w:rsid w:val="00E823A9"/>
  </w:style>
  <w:style w:type="character" w:customStyle="1" w:styleId="eop">
    <w:name w:val="eop"/>
    <w:basedOn w:val="DefaultParagraphFont"/>
    <w:rsid w:val="00E823A9"/>
  </w:style>
  <w:style w:type="character" w:customStyle="1" w:styleId="TitleChar">
    <w:name w:val="Title Char"/>
    <w:basedOn w:val="DefaultParagraphFont"/>
    <w:link w:val="Title"/>
    <w:rsid w:val="00307606"/>
    <w:rPr>
      <w:rFonts w:ascii="Garamond" w:hAnsi="Garamond"/>
      <w:b/>
      <w:bCs/>
      <w:sz w:val="28"/>
      <w:szCs w:val="24"/>
      <w:lang w:val="en-GB" w:eastAsia="en-US"/>
    </w:rPr>
  </w:style>
  <w:style w:type="character" w:customStyle="1" w:styleId="SubtitleChar">
    <w:name w:val="Subtitle Char"/>
    <w:basedOn w:val="DefaultParagraphFont"/>
    <w:link w:val="Subtitle"/>
    <w:rsid w:val="00307606"/>
    <w:rPr>
      <w:rFonts w:ascii="Garamond" w:hAnsi="Garamond"/>
      <w:b/>
      <w:bCs/>
      <w:sz w:val="28"/>
      <w:szCs w:val="24"/>
      <w:u w:val="single"/>
      <w:lang w:val="en-GB" w:eastAsia="en-US"/>
    </w:rPr>
  </w:style>
  <w:style w:type="table" w:styleId="TableGrid">
    <w:name w:val="Table Grid"/>
    <w:basedOn w:val="TableNormal"/>
    <w:uiPriority w:val="59"/>
    <w:rsid w:val="00DE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MSinfotekst">
    <w:name w:val="a_IMS info tekst"/>
    <w:basedOn w:val="Normal"/>
    <w:qFormat/>
    <w:rsid w:val="00EC4F01"/>
    <w:pPr>
      <w:ind w:left="709"/>
    </w:pPr>
    <w:rPr>
      <w:rFonts w:ascii="Arial" w:eastAsiaTheme="minorEastAsia" w:hAnsi="Arial" w:cs="Arial"/>
      <w:b/>
      <w:caps/>
      <w:color w:val="000000" w:themeColor="text1"/>
      <w:spacing w:val="8"/>
      <w:sz w:val="8"/>
      <w:szCs w:val="8"/>
      <w:lang w:val="en-US" w:eastAsia="da-DK"/>
    </w:rPr>
  </w:style>
  <w:style w:type="paragraph" w:customStyle="1" w:styleId="aIMSAddress">
    <w:name w:val="a_IMS Address"/>
    <w:basedOn w:val="Normal"/>
    <w:qFormat/>
    <w:rsid w:val="00EC4F01"/>
    <w:pPr>
      <w:ind w:left="709"/>
    </w:pPr>
    <w:rPr>
      <w:rFonts w:eastAsiaTheme="minorEastAsia"/>
      <w:color w:val="000000" w:themeColor="text1"/>
      <w:spacing w:val="8"/>
      <w:sz w:val="16"/>
      <w:szCs w:val="16"/>
      <w:lang w:val="en-US" w:eastAsia="da-DK"/>
    </w:rPr>
  </w:style>
  <w:style w:type="paragraph" w:customStyle="1" w:styleId="aIMScontractheading">
    <w:name w:val="a_IMS contract heading"/>
    <w:basedOn w:val="BodyText"/>
    <w:qFormat/>
    <w:rsid w:val="005E6547"/>
    <w:pPr>
      <w:numPr>
        <w:numId w:val="1"/>
      </w:numPr>
      <w:spacing w:before="240" w:after="120" w:line="276" w:lineRule="auto"/>
    </w:pPr>
    <w:rPr>
      <w:sz w:val="22"/>
      <w:szCs w:val="22"/>
      <w:u w:val="single"/>
    </w:rPr>
  </w:style>
  <w:style w:type="paragraph" w:customStyle="1" w:styleId="reviewnorm">
    <w:name w:val="review norm"/>
    <w:basedOn w:val="BodyText"/>
    <w:link w:val="reviewnormChar"/>
    <w:qFormat/>
    <w:rsid w:val="00AB043B"/>
    <w:pPr>
      <w:spacing w:before="240" w:after="120" w:line="288" w:lineRule="auto"/>
    </w:pPr>
    <w:rPr>
      <w:b w:val="0"/>
      <w:bCs w:val="0"/>
      <w:sz w:val="22"/>
      <w:szCs w:val="22"/>
    </w:rPr>
  </w:style>
  <w:style w:type="character" w:customStyle="1" w:styleId="reviewnormChar">
    <w:name w:val="review norm Char"/>
    <w:basedOn w:val="DefaultParagraphFont"/>
    <w:link w:val="reviewnorm"/>
    <w:rsid w:val="00AB043B"/>
    <w:rPr>
      <w:sz w:val="22"/>
      <w:szCs w:val="22"/>
      <w:lang w:val="en-GB" w:eastAsia="en-US"/>
    </w:rPr>
  </w:style>
  <w:style w:type="paragraph" w:styleId="Revision">
    <w:name w:val="Revision"/>
    <w:hidden/>
    <w:uiPriority w:val="99"/>
    <w:semiHidden/>
    <w:rsid w:val="004C77E5"/>
    <w:rPr>
      <w:sz w:val="24"/>
      <w:szCs w:val="24"/>
      <w:lang w:val="en-GB" w:eastAsia="en-US"/>
    </w:rPr>
  </w:style>
  <w:style w:type="character" w:styleId="Hyperlink">
    <w:name w:val="Hyperlink"/>
    <w:basedOn w:val="DefaultParagraphFont"/>
    <w:rsid w:val="00AC520F"/>
    <w:rPr>
      <w:color w:val="0563C1" w:themeColor="hyperlink"/>
      <w:u w:val="single"/>
    </w:rPr>
  </w:style>
  <w:style w:type="character" w:styleId="UnresolvedMention">
    <w:name w:val="Unresolved Mention"/>
    <w:basedOn w:val="DefaultParagraphFont"/>
    <w:uiPriority w:val="99"/>
    <w:semiHidden/>
    <w:unhideWhenUsed/>
    <w:rsid w:val="00AC520F"/>
    <w:rPr>
      <w:color w:val="605E5C"/>
      <w:shd w:val="clear" w:color="auto" w:fill="E1DFDD"/>
    </w:rPr>
  </w:style>
  <w:style w:type="paragraph" w:customStyle="1" w:styleId="pf0">
    <w:name w:val="pf0"/>
    <w:basedOn w:val="Normal"/>
    <w:rsid w:val="00B824DD"/>
    <w:pPr>
      <w:spacing w:before="100" w:beforeAutospacing="1" w:after="100" w:afterAutospacing="1"/>
    </w:pPr>
  </w:style>
  <w:style w:type="character" w:customStyle="1" w:styleId="cf01">
    <w:name w:val="cf01"/>
    <w:basedOn w:val="DefaultParagraphFont"/>
    <w:rsid w:val="00B824DD"/>
    <w:rPr>
      <w:rFonts w:ascii="Segoe UI" w:hAnsi="Segoe UI" w:cs="Segoe UI" w:hint="default"/>
      <w:sz w:val="18"/>
      <w:szCs w:val="18"/>
    </w:rPr>
  </w:style>
  <w:style w:type="table" w:styleId="PlainTable2">
    <w:name w:val="Plain Table 2"/>
    <w:basedOn w:val="TableNormal"/>
    <w:uiPriority w:val="42"/>
    <w:rsid w:val="009A7032"/>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link w:val="Heading4"/>
    <w:rsid w:val="00CA3DB2"/>
    <w:rPr>
      <w:rFonts w:ascii="Garamond" w:hAnsi="Garamond"/>
      <w:i/>
      <w:iCs/>
      <w:sz w:val="24"/>
      <w:szCs w:val="24"/>
      <w:lang w:val="en-GB" w:eastAsia="en-US"/>
    </w:rPr>
  </w:style>
  <w:style w:type="character" w:styleId="Mention">
    <w:name w:val="Mention"/>
    <w:basedOn w:val="DefaultParagraphFont"/>
    <w:uiPriority w:val="99"/>
    <w:unhideWhenUsed/>
    <w:rsid w:val="0065358F"/>
    <w:rPr>
      <w:color w:val="2B579A"/>
      <w:shd w:val="clear" w:color="auto" w:fill="E1DFDD"/>
    </w:rPr>
  </w:style>
  <w:style w:type="paragraph" w:customStyle="1" w:styleId="aIMSBodytext">
    <w:name w:val="a_IMS Body text"/>
    <w:basedOn w:val="Normal"/>
    <w:qFormat/>
    <w:rsid w:val="008A2AFB"/>
    <w:pPr>
      <w:tabs>
        <w:tab w:val="left" w:pos="567"/>
        <w:tab w:val="left" w:pos="851"/>
        <w:tab w:val="left" w:pos="1134"/>
      </w:tabs>
      <w:spacing w:after="24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13163">
      <w:bodyDiv w:val="1"/>
      <w:marLeft w:val="0"/>
      <w:marRight w:val="0"/>
      <w:marTop w:val="0"/>
      <w:marBottom w:val="0"/>
      <w:divBdr>
        <w:top w:val="none" w:sz="0" w:space="0" w:color="auto"/>
        <w:left w:val="none" w:sz="0" w:space="0" w:color="auto"/>
        <w:bottom w:val="none" w:sz="0" w:space="0" w:color="auto"/>
        <w:right w:val="none" w:sz="0" w:space="0" w:color="auto"/>
      </w:divBdr>
      <w:divsChild>
        <w:div w:id="228737528">
          <w:marLeft w:val="0"/>
          <w:marRight w:val="0"/>
          <w:marTop w:val="0"/>
          <w:marBottom w:val="0"/>
          <w:divBdr>
            <w:top w:val="none" w:sz="0" w:space="0" w:color="auto"/>
            <w:left w:val="none" w:sz="0" w:space="0" w:color="auto"/>
            <w:bottom w:val="none" w:sz="0" w:space="0" w:color="auto"/>
            <w:right w:val="none" w:sz="0" w:space="0" w:color="auto"/>
          </w:divBdr>
        </w:div>
        <w:div w:id="438068790">
          <w:marLeft w:val="0"/>
          <w:marRight w:val="0"/>
          <w:marTop w:val="0"/>
          <w:marBottom w:val="0"/>
          <w:divBdr>
            <w:top w:val="none" w:sz="0" w:space="0" w:color="auto"/>
            <w:left w:val="none" w:sz="0" w:space="0" w:color="auto"/>
            <w:bottom w:val="none" w:sz="0" w:space="0" w:color="auto"/>
            <w:right w:val="none" w:sz="0" w:space="0" w:color="auto"/>
          </w:divBdr>
        </w:div>
        <w:div w:id="1313561847">
          <w:marLeft w:val="0"/>
          <w:marRight w:val="0"/>
          <w:marTop w:val="0"/>
          <w:marBottom w:val="0"/>
          <w:divBdr>
            <w:top w:val="none" w:sz="0" w:space="0" w:color="auto"/>
            <w:left w:val="none" w:sz="0" w:space="0" w:color="auto"/>
            <w:bottom w:val="none" w:sz="0" w:space="0" w:color="auto"/>
            <w:right w:val="none" w:sz="0" w:space="0" w:color="auto"/>
          </w:divBdr>
        </w:div>
        <w:div w:id="1970629162">
          <w:marLeft w:val="0"/>
          <w:marRight w:val="0"/>
          <w:marTop w:val="0"/>
          <w:marBottom w:val="0"/>
          <w:divBdr>
            <w:top w:val="none" w:sz="0" w:space="0" w:color="auto"/>
            <w:left w:val="none" w:sz="0" w:space="0" w:color="auto"/>
            <w:bottom w:val="none" w:sz="0" w:space="0" w:color="auto"/>
            <w:right w:val="none" w:sz="0" w:space="0" w:color="auto"/>
          </w:divBdr>
        </w:div>
      </w:divsChild>
    </w:div>
    <w:div w:id="1357266162">
      <w:bodyDiv w:val="1"/>
      <w:marLeft w:val="0"/>
      <w:marRight w:val="0"/>
      <w:marTop w:val="0"/>
      <w:marBottom w:val="0"/>
      <w:divBdr>
        <w:top w:val="none" w:sz="0" w:space="0" w:color="auto"/>
        <w:left w:val="none" w:sz="0" w:space="0" w:color="auto"/>
        <w:bottom w:val="none" w:sz="0" w:space="0" w:color="auto"/>
        <w:right w:val="none" w:sz="0" w:space="0" w:color="auto"/>
      </w:divBdr>
    </w:div>
    <w:div w:id="18808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mediasuppor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diasuppor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ediasuppor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ch@mediasuppo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53AAD917F824C97104032B347B6C8" ma:contentTypeVersion="0" ma:contentTypeDescription="Create a new document." ma:contentTypeScope="" ma:versionID="f6414c1742cef7405d866aab8e73bdbe">
  <xsd:schema xmlns:xsd="http://www.w3.org/2001/XMLSchema" xmlns:xs="http://www.w3.org/2001/XMLSchema" xmlns:p="http://schemas.microsoft.com/office/2006/metadata/properties" targetNamespace="http://schemas.microsoft.com/office/2006/metadata/properties" ma:root="true" ma:fieldsID="408cdc1fe42cd77ff1769963b06300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29EB3-933F-4971-B66A-56A348693EA9}">
  <ds:schemaRefs>
    <ds:schemaRef ds:uri="http://schemas.openxmlformats.org/officeDocument/2006/bibliography"/>
  </ds:schemaRefs>
</ds:datastoreItem>
</file>

<file path=customXml/itemProps2.xml><?xml version="1.0" encoding="utf-8"?>
<ds:datastoreItem xmlns:ds="http://schemas.openxmlformats.org/officeDocument/2006/customXml" ds:itemID="{2AA0E44D-B39D-4A73-A95F-99712D9915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32FA63-4F05-4CAC-A61F-6EE1AE46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621DC0-7BD5-4FB0-AC3F-A9EF1AB14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4053</Words>
  <Characters>23107</Characters>
  <Application>Microsoft Office Word</Application>
  <DocSecurity>2</DocSecurity>
  <Lines>192</Lines>
  <Paragraphs>54</Paragraphs>
  <ScaleCrop>false</ScaleCrop>
  <Manager>ab@mediasupport.org</Manager>
  <Company>IMS</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P5 Request for Tender Services</dc:title>
  <dc:subject/>
  <dc:creator>1189</dc:creator>
  <cp:keywords/>
  <dc:description/>
  <cp:lastModifiedBy>Pavlo Chmutov</cp:lastModifiedBy>
  <cp:revision>23</cp:revision>
  <cp:lastPrinted>2023-06-01T00:56:00Z</cp:lastPrinted>
  <dcterms:created xsi:type="dcterms:W3CDTF">2026-02-09T12:25:00Z</dcterms:created>
  <dcterms:modified xsi:type="dcterms:W3CDTF">2026-02-12T14:06:00Z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0x0101004B853AAD917F824C97104032B347B6C8</vt:lpwstr>
  </property>
  <property fmtid="{D5CDD505-2E9C-101B-9397-08002B2CF9AE}" pid="3" name="Document type - Institutional">
    <vt:lpwstr>29;#Template|45ccb7fc-22d7-474c-8f7e-dd41ded316b4</vt:lpwstr>
  </property>
  <property fmtid="{D5CDD505-2E9C-101B-9397-08002B2CF9AE}" pid="4" name="ea85bf58b1aa4b0dbb8a95b5a37f0461">
    <vt:lpwstr/>
  </property>
  <property fmtid="{D5CDD505-2E9C-101B-9397-08002B2CF9AE}" pid="5" name="m00cd8e6fe44412ca96a8df1f55265d8">
    <vt:lpwstr/>
  </property>
  <property fmtid="{D5CDD505-2E9C-101B-9397-08002B2CF9AE}" pid="6" name="l61c673c97b940c187a7541bb8500c88">
    <vt:lpwstr/>
  </property>
  <property fmtid="{D5CDD505-2E9C-101B-9397-08002B2CF9AE}" pid="7" name="Phase - Grants">
    <vt:lpwstr/>
  </property>
  <property fmtid="{D5CDD505-2E9C-101B-9397-08002B2CF9AE}" pid="8" name="Document type - HR">
    <vt:lpwstr/>
  </property>
  <property fmtid="{D5CDD505-2E9C-101B-9397-08002B2CF9AE}" pid="9" name="eb46abdbdad44be2a43eab4af24b1125">
    <vt:lpwstr/>
  </property>
  <property fmtid="{D5CDD505-2E9C-101B-9397-08002B2CF9AE}" pid="10" name="Document type - Contracts">
    <vt:lpwstr/>
  </property>
  <property fmtid="{D5CDD505-2E9C-101B-9397-08002B2CF9AE}" pid="11" name="Document type - PCM">
    <vt:lpwstr/>
  </property>
  <property fmtid="{D5CDD505-2E9C-101B-9397-08002B2CF9AE}" pid="12" name="Area">
    <vt:lpwstr>112;#Procurement|1e577567-e3f6-4736-a7ed-3fd94b04bb7a</vt:lpwstr>
  </property>
  <property fmtid="{D5CDD505-2E9C-101B-9397-08002B2CF9AE}" pid="13" name="Document type - Grant">
    <vt:lpwstr/>
  </property>
  <property fmtid="{D5CDD505-2E9C-101B-9397-08002B2CF9AE}" pid="14" name="g045f40634b941d390cf697168518e1b">
    <vt:lpwstr/>
  </property>
  <property fmtid="{D5CDD505-2E9C-101B-9397-08002B2CF9AE}" pid="15" name="TaxCatchAll">
    <vt:lpwstr>45;#Contract|7dea15dd-44ba-4916-9c90-1aad27bc25ad;#33;#Guideline|20762627-8908-4ff1-a010-e1ff9639a57f</vt:lpwstr>
  </property>
  <property fmtid="{D5CDD505-2E9C-101B-9397-08002B2CF9AE}" pid="16" name="a357bc333c814a06ba6f4f089e39e5c4">
    <vt:lpwstr>Guideline|20762627-8908-4ff1-a010-e1ff9639a57f</vt:lpwstr>
  </property>
  <property fmtid="{D5CDD505-2E9C-101B-9397-08002B2CF9AE}" pid="17" name="l242f3ce73c64c63904120c1cb29c121">
    <vt:lpwstr>Contract|7dea15dd-44ba-4916-9c90-1aad27bc25ad</vt:lpwstr>
  </property>
  <property fmtid="{D5CDD505-2E9C-101B-9397-08002B2CF9AE}" pid="18" name="MediaServiceImageTags">
    <vt:lpwstr/>
  </property>
  <property fmtid="{D5CDD505-2E9C-101B-9397-08002B2CF9AE}" pid="19" name="docLang">
    <vt:lpwstr>en</vt:lpwstr>
  </property>
</Properties>
</file>