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D749" w14:textId="7397A1A6" w:rsidR="006368B2" w:rsidRPr="000352AE" w:rsidRDefault="000352AE">
      <w:pPr>
        <w:spacing w:after="547" w:line="259" w:lineRule="auto"/>
        <w:ind w:left="0" w:firstLine="0"/>
        <w:jc w:val="both"/>
        <w:rPr>
          <w:rFonts w:ascii="Source Sans Pro" w:hAnsi="Source Sans Pro"/>
        </w:rPr>
      </w:pPr>
      <w:r w:rsidRPr="000352AE">
        <w:rPr>
          <w:rFonts w:ascii="Source Sans Pro" w:eastAsia="Calibri" w:hAnsi="Source Sans Pro" w:cs="Calibri"/>
          <w:noProof/>
          <w:sz w:val="24"/>
        </w:rPr>
        <w:drawing>
          <wp:anchor distT="0" distB="0" distL="114300" distR="114300" simplePos="0" relativeHeight="251658240" behindDoc="0" locked="0" layoutInCell="1" allowOverlap="1" wp14:anchorId="1B2162D4" wp14:editId="1DC1E7BD">
            <wp:simplePos x="0" y="0"/>
            <wp:positionH relativeFrom="page">
              <wp:posOffset>5890161</wp:posOffset>
            </wp:positionH>
            <wp:positionV relativeFrom="page">
              <wp:posOffset>361702</wp:posOffset>
            </wp:positionV>
            <wp:extent cx="838800" cy="838800"/>
            <wp:effectExtent l="0" t="0" r="0" b="0"/>
            <wp:wrapSquare wrapText="bothSides"/>
            <wp:docPr id="3820873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87350" name="Graphic 382087350"/>
                    <pic:cNvPicPr/>
                  </pic:nvPicPr>
                  <pic:blipFill>
                    <a:blip r:embed="rId7">
                      <a:extLst>
                        <a:ext uri="{96DAC541-7B7A-43D3-8B79-37D633B846F1}">
                          <asvg:svgBlip xmlns:asvg="http://schemas.microsoft.com/office/drawing/2016/SVG/main" r:embed="rId8"/>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sidR="00A65BFE" w:rsidRPr="000352AE">
        <w:rPr>
          <w:rFonts w:ascii="Source Sans Pro" w:eastAsia="Calibri" w:hAnsi="Source Sans Pro" w:cs="Calibri"/>
          <w:sz w:val="24"/>
        </w:rPr>
        <w:t xml:space="preserve"> </w:t>
      </w:r>
      <w:bookmarkStart w:id="0" w:name="_Hlk121926603"/>
      <w:bookmarkEnd w:id="0"/>
    </w:p>
    <w:p w14:paraId="3E37808B" w14:textId="77777777" w:rsidR="00A65BFE" w:rsidRPr="000352AE" w:rsidRDefault="00A65BFE">
      <w:pPr>
        <w:spacing w:after="128" w:line="259" w:lineRule="auto"/>
        <w:ind w:left="4147" w:firstLine="0"/>
        <w:rPr>
          <w:rFonts w:ascii="Source Sans Pro" w:hAnsi="Source Sans Pro"/>
        </w:rPr>
      </w:pPr>
    </w:p>
    <w:p w14:paraId="4A236091" w14:textId="77777777" w:rsidR="00A65BFE" w:rsidRPr="000352AE" w:rsidRDefault="00A65BFE">
      <w:pPr>
        <w:spacing w:after="128" w:line="259" w:lineRule="auto"/>
        <w:ind w:left="4147" w:firstLine="0"/>
        <w:rPr>
          <w:rFonts w:ascii="Source Sans Pro" w:hAnsi="Source Sans Pro"/>
        </w:rPr>
      </w:pPr>
    </w:p>
    <w:p w14:paraId="0E99233F" w14:textId="7A9577E8" w:rsidR="00A65BFE" w:rsidRPr="000352AE" w:rsidRDefault="00A65BFE">
      <w:pPr>
        <w:spacing w:after="128" w:line="259" w:lineRule="auto"/>
        <w:ind w:left="4147" w:firstLine="0"/>
        <w:rPr>
          <w:rFonts w:ascii="Source Sans Pro" w:hAnsi="Source Sans Pro"/>
        </w:rPr>
      </w:pPr>
    </w:p>
    <w:p w14:paraId="53260361" w14:textId="75A29610" w:rsidR="00A65BFE" w:rsidRPr="000352AE" w:rsidRDefault="00A65BFE">
      <w:pPr>
        <w:spacing w:after="128" w:line="259" w:lineRule="auto"/>
        <w:ind w:left="4147" w:firstLine="0"/>
        <w:rPr>
          <w:rFonts w:ascii="Source Sans Pro" w:hAnsi="Source Sans Pro"/>
        </w:rPr>
      </w:pPr>
    </w:p>
    <w:p w14:paraId="7963CD15" w14:textId="04BFA6C7" w:rsidR="00A65BFE" w:rsidRPr="000352AE" w:rsidRDefault="00A65BFE">
      <w:pPr>
        <w:spacing w:after="128" w:line="259" w:lineRule="auto"/>
        <w:ind w:left="4147" w:firstLine="0"/>
        <w:rPr>
          <w:rFonts w:ascii="Source Sans Pro" w:hAnsi="Source Sans Pro"/>
        </w:rPr>
      </w:pPr>
    </w:p>
    <w:p w14:paraId="476DD56B" w14:textId="77777777" w:rsidR="00A65BFE" w:rsidRPr="000352AE" w:rsidRDefault="00A65BFE">
      <w:pPr>
        <w:spacing w:after="128" w:line="259" w:lineRule="auto"/>
        <w:ind w:left="4147" w:firstLine="0"/>
        <w:rPr>
          <w:rFonts w:ascii="Source Sans Pro" w:hAnsi="Source Sans Pro"/>
        </w:rPr>
      </w:pPr>
    </w:p>
    <w:p w14:paraId="5DFE8B8B" w14:textId="77777777" w:rsidR="00A65BFE" w:rsidRPr="000352AE" w:rsidRDefault="00A65BFE">
      <w:pPr>
        <w:spacing w:after="128" w:line="259" w:lineRule="auto"/>
        <w:ind w:left="4147" w:firstLine="0"/>
        <w:rPr>
          <w:rFonts w:ascii="Source Sans Pro" w:hAnsi="Source Sans Pro"/>
        </w:rPr>
      </w:pPr>
    </w:p>
    <w:p w14:paraId="6D32EAAD" w14:textId="7EE47A04" w:rsidR="006368B2" w:rsidRPr="000352AE" w:rsidRDefault="006368B2">
      <w:pPr>
        <w:spacing w:after="128" w:line="259" w:lineRule="auto"/>
        <w:ind w:left="4147" w:firstLine="0"/>
        <w:rPr>
          <w:rFonts w:ascii="Source Sans Pro" w:hAnsi="Source Sans Pro"/>
        </w:rPr>
      </w:pPr>
    </w:p>
    <w:p w14:paraId="5561E2E9"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tbl>
      <w:tblPr>
        <w:tblStyle w:val="TableGrid0"/>
        <w:tblW w:w="9067" w:type="dxa"/>
        <w:tblLook w:val="04A0" w:firstRow="1" w:lastRow="0" w:firstColumn="1" w:lastColumn="0" w:noHBand="0" w:noVBand="1"/>
      </w:tblPr>
      <w:tblGrid>
        <w:gridCol w:w="4533"/>
        <w:gridCol w:w="4534"/>
      </w:tblGrid>
      <w:tr w:rsidR="00A65BFE" w:rsidRPr="000352AE" w14:paraId="20993717" w14:textId="7554C709" w:rsidTr="00A65BFE">
        <w:tc>
          <w:tcPr>
            <w:tcW w:w="4533" w:type="dxa"/>
          </w:tcPr>
          <w:p w14:paraId="34F84015" w14:textId="6FB1D52D" w:rsidR="00A65BFE" w:rsidRPr="000352AE" w:rsidRDefault="00A65BFE" w:rsidP="00B756C3">
            <w:pPr>
              <w:spacing w:after="0" w:line="240" w:lineRule="auto"/>
              <w:ind w:right="318"/>
              <w:jc w:val="center"/>
              <w:rPr>
                <w:rFonts w:ascii="Source Sans Pro" w:hAnsi="Source Sans Pro"/>
                <w:b/>
                <w:sz w:val="28"/>
                <w:szCs w:val="28"/>
                <w:lang w:val="en-US"/>
              </w:rPr>
            </w:pPr>
            <w:r w:rsidRPr="000352AE">
              <w:rPr>
                <w:rFonts w:ascii="Source Sans Pro" w:hAnsi="Source Sans Pro"/>
                <w:b/>
                <w:sz w:val="28"/>
                <w:szCs w:val="28"/>
              </w:rPr>
              <w:t xml:space="preserve">Annex </w:t>
            </w:r>
            <w:r w:rsidR="009D7DFF" w:rsidRPr="000352AE">
              <w:rPr>
                <w:rFonts w:ascii="Source Sans Pro" w:hAnsi="Source Sans Pro"/>
                <w:b/>
                <w:sz w:val="28"/>
                <w:szCs w:val="28"/>
                <w:lang w:val="en-US"/>
              </w:rPr>
              <w:t>8</w:t>
            </w:r>
          </w:p>
          <w:p w14:paraId="3F36006E" w14:textId="2CE6D38A" w:rsidR="00104A10" w:rsidRPr="000352AE" w:rsidRDefault="00A65BFE" w:rsidP="0068519E">
            <w:pPr>
              <w:spacing w:after="0" w:line="240" w:lineRule="auto"/>
              <w:jc w:val="center"/>
              <w:rPr>
                <w:rFonts w:ascii="Source Sans Pro" w:hAnsi="Source Sans Pro"/>
                <w:b/>
                <w:sz w:val="28"/>
                <w:szCs w:val="28"/>
              </w:rPr>
            </w:pPr>
            <w:r w:rsidRPr="000352AE">
              <w:rPr>
                <w:rFonts w:ascii="Source Sans Pro" w:hAnsi="Source Sans Pro"/>
                <w:b/>
                <w:sz w:val="28"/>
                <w:szCs w:val="28"/>
              </w:rPr>
              <w:t xml:space="preserve"> to the Terms and conditions of the</w:t>
            </w:r>
            <w:r w:rsidR="008774E6" w:rsidRPr="000352AE">
              <w:rPr>
                <w:rFonts w:ascii="Source Sans Pro" w:hAnsi="Source Sans Pro"/>
                <w:b/>
                <w:sz w:val="28"/>
                <w:szCs w:val="28"/>
                <w:lang w:val="en-US"/>
              </w:rPr>
              <w:t xml:space="preserve"> </w:t>
            </w:r>
            <w:r w:rsidRPr="000352AE">
              <w:rPr>
                <w:rFonts w:ascii="Source Sans Pro" w:hAnsi="Source Sans Pro"/>
                <w:b/>
                <w:sz w:val="28"/>
                <w:szCs w:val="28"/>
              </w:rPr>
              <w:t xml:space="preserve">Tender </w:t>
            </w:r>
            <w:r w:rsidR="007A3309" w:rsidRPr="000352AE">
              <w:rPr>
                <w:rFonts w:ascii="Source Sans Pro" w:hAnsi="Source Sans Pro"/>
                <w:b/>
                <w:bCs/>
                <w:sz w:val="28"/>
                <w:szCs w:val="28"/>
                <w:lang w:val="en-US"/>
              </w:rPr>
              <w:t>№</w:t>
            </w:r>
            <w:r w:rsidR="00B411D9" w:rsidRPr="00B411D9">
              <w:rPr>
                <w:rFonts w:ascii="Source Sans Pro" w:hAnsi="Source Sans Pro"/>
                <w:b/>
                <w:sz w:val="28"/>
                <w:szCs w:val="28"/>
              </w:rPr>
              <w:t>30/01DED</w:t>
            </w:r>
            <w:r w:rsidR="00B411D9">
              <w:rPr>
                <w:rFonts w:ascii="Source Sans Pro" w:hAnsi="Source Sans Pro"/>
                <w:b/>
                <w:bCs/>
              </w:rPr>
              <w:t xml:space="preserve"> </w:t>
            </w:r>
          </w:p>
          <w:p w14:paraId="00E28EE3" w14:textId="5BB6B4A5" w:rsidR="00A15B2A" w:rsidRPr="000352AE" w:rsidRDefault="00104A10" w:rsidP="0068519E">
            <w:pPr>
              <w:spacing w:after="0" w:line="240" w:lineRule="auto"/>
              <w:jc w:val="center"/>
              <w:rPr>
                <w:rFonts w:ascii="Source Sans Pro" w:hAnsi="Source Sans Pro"/>
                <w:b/>
                <w:sz w:val="28"/>
                <w:szCs w:val="28"/>
              </w:rPr>
            </w:pPr>
            <w:r w:rsidRPr="000352AE">
              <w:rPr>
                <w:rFonts w:ascii="Source Sans Pro" w:hAnsi="Source Sans Pro"/>
                <w:b/>
                <w:sz w:val="28"/>
                <w:szCs w:val="28"/>
              </w:rPr>
              <w:t xml:space="preserve"> </w:t>
            </w:r>
            <w:r w:rsidR="007A3309" w:rsidRPr="000352AE">
              <w:rPr>
                <w:rFonts w:ascii="Source Sans Pro" w:hAnsi="Source Sans Pro"/>
                <w:b/>
                <w:sz w:val="28"/>
                <w:szCs w:val="28"/>
              </w:rPr>
              <w:t xml:space="preserve">dd </w:t>
            </w:r>
            <w:r w:rsidR="00B411D9">
              <w:rPr>
                <w:rFonts w:ascii="Source Sans Pro" w:hAnsi="Source Sans Pro"/>
                <w:b/>
                <w:sz w:val="28"/>
                <w:szCs w:val="28"/>
              </w:rPr>
              <w:t>30</w:t>
            </w:r>
            <w:r w:rsidR="007E5000">
              <w:rPr>
                <w:rFonts w:ascii="Source Sans Pro" w:hAnsi="Source Sans Pro"/>
                <w:b/>
                <w:sz w:val="28"/>
                <w:szCs w:val="28"/>
                <w:lang w:val="en-US"/>
              </w:rPr>
              <w:t>.01.2026</w:t>
            </w:r>
          </w:p>
          <w:p w14:paraId="66207CFB" w14:textId="77777777" w:rsidR="00B756C3" w:rsidRPr="000352AE" w:rsidRDefault="00B756C3" w:rsidP="00B756C3">
            <w:pPr>
              <w:spacing w:after="0" w:line="240" w:lineRule="auto"/>
              <w:jc w:val="center"/>
              <w:rPr>
                <w:rFonts w:ascii="Source Sans Pro" w:hAnsi="Source Sans Pro"/>
                <w:b/>
                <w:lang w:val="en-US"/>
              </w:rPr>
            </w:pPr>
          </w:p>
          <w:p w14:paraId="41769AC2" w14:textId="1447E662" w:rsidR="00B756C3" w:rsidRPr="000352AE" w:rsidRDefault="00A65BFE" w:rsidP="00B756C3">
            <w:pPr>
              <w:pStyle w:val="Normal0"/>
              <w:jc w:val="center"/>
              <w:rPr>
                <w:rFonts w:ascii="Source Sans Pro" w:hAnsi="Source Sans Pro" w:cs="Arial"/>
                <w:sz w:val="22"/>
                <w:szCs w:val="22"/>
              </w:rPr>
            </w:pPr>
            <w:r w:rsidRPr="000352AE">
              <w:rPr>
                <w:rFonts w:ascii="Source Sans Pro" w:hAnsi="Source Sans Pro" w:cs="Arial"/>
                <w:sz w:val="22"/>
                <w:szCs w:val="22"/>
              </w:rPr>
              <w:t>Representative office of ARCHE NOVA in Ukraine</w:t>
            </w:r>
          </w:p>
          <w:p w14:paraId="5F71C107" w14:textId="517C23C4" w:rsidR="00B756C3" w:rsidRPr="000352AE" w:rsidRDefault="00A65BFE" w:rsidP="00B756C3">
            <w:pPr>
              <w:pStyle w:val="Normal0"/>
              <w:jc w:val="center"/>
              <w:rPr>
                <w:rFonts w:ascii="Source Sans Pro" w:eastAsia="Arial" w:hAnsi="Source Sans Pro" w:cs="Arial"/>
                <w:sz w:val="22"/>
                <w:szCs w:val="22"/>
                <w:u w:val="single"/>
              </w:rPr>
            </w:pPr>
            <w:r w:rsidRPr="000352AE">
              <w:rPr>
                <w:rFonts w:ascii="Source Sans Pro" w:hAnsi="Source Sans Pro" w:cs="Arial"/>
                <w:sz w:val="22"/>
                <w:szCs w:val="22"/>
              </w:rPr>
              <w:t xml:space="preserve">project number: </w:t>
            </w:r>
            <w:r w:rsidR="00B756C3" w:rsidRPr="000352AE">
              <w:rPr>
                <w:rFonts w:ascii="Source Sans Pro" w:eastAsia="Arial" w:hAnsi="Source Sans Pro" w:cs="Arial"/>
                <w:sz w:val="22"/>
                <w:szCs w:val="22"/>
                <w:u w:val="single"/>
              </w:rPr>
              <w:t>UA-2</w:t>
            </w:r>
            <w:r w:rsidR="00F95879" w:rsidRPr="000352AE">
              <w:rPr>
                <w:rFonts w:ascii="Source Sans Pro" w:eastAsia="Arial" w:hAnsi="Source Sans Pro" w:cs="Arial"/>
                <w:sz w:val="22"/>
                <w:szCs w:val="22"/>
                <w:u w:val="single"/>
              </w:rPr>
              <w:t>2</w:t>
            </w:r>
            <w:r w:rsidR="00B756C3" w:rsidRPr="000352AE">
              <w:rPr>
                <w:rFonts w:ascii="Source Sans Pro" w:eastAsia="Arial" w:hAnsi="Source Sans Pro" w:cs="Arial"/>
                <w:sz w:val="22"/>
                <w:szCs w:val="22"/>
                <w:u w:val="single"/>
              </w:rPr>
              <w:t>-</w:t>
            </w:r>
            <w:r w:rsidR="00F95879" w:rsidRPr="000352AE">
              <w:rPr>
                <w:rFonts w:ascii="Source Sans Pro" w:eastAsia="Arial" w:hAnsi="Source Sans Pro" w:cs="Arial"/>
                <w:sz w:val="22"/>
                <w:szCs w:val="22"/>
                <w:u w:val="single"/>
              </w:rPr>
              <w:t>BMZ</w:t>
            </w:r>
            <w:r w:rsidR="00B756C3" w:rsidRPr="000352AE">
              <w:rPr>
                <w:rFonts w:ascii="Source Sans Pro" w:eastAsia="Arial" w:hAnsi="Source Sans Pro" w:cs="Arial"/>
                <w:sz w:val="22"/>
                <w:szCs w:val="22"/>
                <w:u w:val="single"/>
              </w:rPr>
              <w:t>-01</w:t>
            </w:r>
          </w:p>
          <w:p w14:paraId="087F8EE2" w14:textId="2A07118C" w:rsidR="00A65BFE" w:rsidRPr="000352AE" w:rsidRDefault="00A65BFE" w:rsidP="002C663E">
            <w:pPr>
              <w:spacing w:line="276" w:lineRule="auto"/>
              <w:jc w:val="center"/>
              <w:rPr>
                <w:rFonts w:ascii="Source Sans Pro" w:hAnsi="Source Sans Pro"/>
                <w:lang w:val="en-US"/>
              </w:rPr>
            </w:pPr>
          </w:p>
        </w:tc>
        <w:tc>
          <w:tcPr>
            <w:tcW w:w="4534" w:type="dxa"/>
          </w:tcPr>
          <w:p w14:paraId="411A7B4A" w14:textId="0624F7A7" w:rsidR="00A65BFE" w:rsidRPr="000352AE" w:rsidRDefault="00A65BFE" w:rsidP="00B756C3">
            <w:pPr>
              <w:pBdr>
                <w:top w:val="nil"/>
                <w:left w:val="nil"/>
                <w:bottom w:val="nil"/>
                <w:right w:val="nil"/>
                <w:between w:val="nil"/>
              </w:pBdr>
              <w:spacing w:after="0" w:line="240" w:lineRule="auto"/>
              <w:ind w:left="240"/>
              <w:jc w:val="center"/>
              <w:rPr>
                <w:rFonts w:ascii="Source Sans Pro" w:hAnsi="Source Sans Pro"/>
                <w:b/>
                <w:sz w:val="28"/>
                <w:szCs w:val="28"/>
                <w:lang w:val="ru-RU"/>
              </w:rPr>
            </w:pPr>
            <w:r w:rsidRPr="000352AE">
              <w:rPr>
                <w:rFonts w:ascii="Source Sans Pro" w:hAnsi="Source Sans Pro"/>
                <w:b/>
                <w:sz w:val="28"/>
                <w:szCs w:val="28"/>
                <w:lang w:val="ru-RU"/>
              </w:rPr>
              <w:t>Додаток 8</w:t>
            </w:r>
          </w:p>
          <w:p w14:paraId="28F29CBD" w14:textId="35457818" w:rsidR="00A15B2A" w:rsidRPr="000352AE" w:rsidRDefault="00A65BFE" w:rsidP="00B756C3">
            <w:pPr>
              <w:spacing w:after="0" w:line="240" w:lineRule="auto"/>
              <w:ind w:left="230" w:firstLine="0"/>
              <w:jc w:val="center"/>
              <w:rPr>
                <w:rFonts w:ascii="Source Sans Pro" w:hAnsi="Source Sans Pro"/>
                <w:b/>
                <w:bCs/>
                <w:color w:val="000000" w:themeColor="text1"/>
                <w:sz w:val="28"/>
                <w:szCs w:val="28"/>
                <w:lang w:val="ru-RU"/>
              </w:rPr>
            </w:pPr>
            <w:r w:rsidRPr="000352AE">
              <w:rPr>
                <w:rFonts w:ascii="Source Sans Pro" w:hAnsi="Source Sans Pro"/>
                <w:b/>
                <w:sz w:val="28"/>
                <w:szCs w:val="28"/>
                <w:lang w:val="ru-RU"/>
              </w:rPr>
              <w:t xml:space="preserve">до Умов Тендеру </w:t>
            </w:r>
            <w:r w:rsidR="00607CDB" w:rsidRPr="000352AE">
              <w:rPr>
                <w:rFonts w:ascii="Source Sans Pro" w:hAnsi="Source Sans Pro"/>
                <w:b/>
                <w:sz w:val="28"/>
                <w:szCs w:val="28"/>
                <w:lang w:val="ru-RU"/>
              </w:rPr>
              <w:t xml:space="preserve">                         </w:t>
            </w:r>
            <w:r w:rsidR="007A3309" w:rsidRPr="000352AE">
              <w:rPr>
                <w:rFonts w:ascii="Source Sans Pro" w:hAnsi="Source Sans Pro"/>
                <w:b/>
                <w:bCs/>
                <w:color w:val="000000" w:themeColor="text1"/>
                <w:sz w:val="28"/>
                <w:szCs w:val="28"/>
                <w:lang w:val="ru-RU"/>
              </w:rPr>
              <w:t>№</w:t>
            </w:r>
            <w:r w:rsidR="00B411D9" w:rsidRPr="00B411D9">
              <w:rPr>
                <w:rFonts w:ascii="Source Sans Pro" w:hAnsi="Source Sans Pro"/>
                <w:b/>
                <w:sz w:val="28"/>
                <w:szCs w:val="28"/>
              </w:rPr>
              <w:t>30/01DED</w:t>
            </w:r>
            <w:r w:rsidR="00B411D9">
              <w:rPr>
                <w:rFonts w:ascii="Source Sans Pro" w:hAnsi="Source Sans Pro"/>
                <w:b/>
                <w:bCs/>
              </w:rPr>
              <w:t xml:space="preserve"> </w:t>
            </w:r>
            <w:r w:rsidR="007A3309" w:rsidRPr="000352AE">
              <w:rPr>
                <w:rFonts w:ascii="Source Sans Pro" w:hAnsi="Source Sans Pro"/>
                <w:b/>
                <w:sz w:val="28"/>
                <w:szCs w:val="28"/>
              </w:rPr>
              <w:t>від</w:t>
            </w:r>
            <w:r w:rsidR="00B756C3" w:rsidRPr="000352AE">
              <w:rPr>
                <w:rFonts w:ascii="Source Sans Pro" w:hAnsi="Source Sans Pro"/>
                <w:b/>
                <w:sz w:val="28"/>
                <w:szCs w:val="28"/>
              </w:rPr>
              <w:t xml:space="preserve"> </w:t>
            </w:r>
            <w:r w:rsidR="00B411D9">
              <w:rPr>
                <w:rFonts w:ascii="Source Sans Pro" w:hAnsi="Source Sans Pro"/>
                <w:b/>
                <w:sz w:val="28"/>
                <w:szCs w:val="28"/>
                <w:lang w:val="ru-RU"/>
              </w:rPr>
              <w:t>30</w:t>
            </w:r>
            <w:r w:rsidR="007E5000">
              <w:rPr>
                <w:rFonts w:ascii="Source Sans Pro" w:hAnsi="Source Sans Pro"/>
                <w:b/>
                <w:sz w:val="28"/>
                <w:szCs w:val="28"/>
                <w:lang w:val="ru-RU"/>
              </w:rPr>
              <w:t>.01.2026</w:t>
            </w:r>
            <w:r w:rsidR="0068519E" w:rsidRPr="000352AE">
              <w:rPr>
                <w:rFonts w:ascii="Source Sans Pro" w:hAnsi="Source Sans Pro"/>
                <w:b/>
                <w:bCs/>
              </w:rPr>
              <w:t xml:space="preserve"> </w:t>
            </w:r>
            <w:r w:rsidR="00A15B2A" w:rsidRPr="000352AE">
              <w:rPr>
                <w:rFonts w:ascii="Source Sans Pro" w:hAnsi="Source Sans Pro"/>
                <w:b/>
                <w:bCs/>
                <w:color w:val="000000" w:themeColor="text1"/>
                <w:sz w:val="28"/>
                <w:szCs w:val="28"/>
                <w:lang w:val="ru-RU"/>
              </w:rPr>
              <w:t>року</w:t>
            </w:r>
          </w:p>
          <w:p w14:paraId="3243EC79" w14:textId="2E6711D0" w:rsidR="00B756C3" w:rsidRPr="000352AE" w:rsidRDefault="00B756C3" w:rsidP="00B756C3">
            <w:pPr>
              <w:pStyle w:val="Normal0"/>
              <w:jc w:val="center"/>
              <w:rPr>
                <w:rFonts w:ascii="Source Sans Pro" w:hAnsi="Source Sans Pro" w:cs="Arial"/>
                <w:lang w:val="ru-RU"/>
              </w:rPr>
            </w:pPr>
          </w:p>
          <w:p w14:paraId="0E40BA32" w14:textId="6D9FDEE1" w:rsidR="00B756C3" w:rsidRPr="000352AE" w:rsidRDefault="00A65BFE" w:rsidP="00B756C3">
            <w:pPr>
              <w:pStyle w:val="Normal0"/>
              <w:jc w:val="center"/>
              <w:rPr>
                <w:rFonts w:ascii="Source Sans Pro" w:hAnsi="Source Sans Pro" w:cs="Arial"/>
                <w:sz w:val="22"/>
                <w:szCs w:val="22"/>
                <w:lang w:val="ru-RU"/>
              </w:rPr>
            </w:pPr>
            <w:r w:rsidRPr="000352AE">
              <w:rPr>
                <w:rFonts w:ascii="Source Sans Pro" w:hAnsi="Source Sans Pro" w:cs="Arial"/>
                <w:sz w:val="22"/>
                <w:szCs w:val="22"/>
                <w:lang w:val="ru-RU"/>
              </w:rPr>
              <w:t xml:space="preserve">Номер проекту представництва </w:t>
            </w:r>
            <w:r w:rsidRPr="000352AE">
              <w:rPr>
                <w:rFonts w:ascii="Source Sans Pro" w:hAnsi="Source Sans Pro" w:cs="Arial"/>
                <w:sz w:val="22"/>
                <w:szCs w:val="22"/>
              </w:rPr>
              <w:t>ARCHE</w:t>
            </w:r>
            <w:r w:rsidRPr="000352AE">
              <w:rPr>
                <w:rFonts w:ascii="Source Sans Pro" w:hAnsi="Source Sans Pro" w:cs="Arial"/>
                <w:sz w:val="22"/>
                <w:szCs w:val="22"/>
                <w:lang w:val="ru-RU"/>
              </w:rPr>
              <w:t xml:space="preserve"> </w:t>
            </w:r>
            <w:r w:rsidRPr="000352AE">
              <w:rPr>
                <w:rFonts w:ascii="Source Sans Pro" w:hAnsi="Source Sans Pro" w:cs="Arial"/>
                <w:sz w:val="22"/>
                <w:szCs w:val="22"/>
              </w:rPr>
              <w:t>NOVA</w:t>
            </w:r>
            <w:r w:rsidRPr="000352AE">
              <w:rPr>
                <w:rFonts w:ascii="Source Sans Pro" w:hAnsi="Source Sans Pro" w:cs="Arial"/>
                <w:sz w:val="22"/>
                <w:szCs w:val="22"/>
                <w:lang w:val="ru-RU"/>
              </w:rPr>
              <w:t xml:space="preserve">  в Україні:</w:t>
            </w:r>
          </w:p>
          <w:p w14:paraId="4AA36049" w14:textId="4A66099C" w:rsidR="00B756C3" w:rsidRPr="000352AE" w:rsidRDefault="00B756C3" w:rsidP="00B756C3">
            <w:pPr>
              <w:pStyle w:val="Normal0"/>
              <w:jc w:val="center"/>
              <w:rPr>
                <w:rFonts w:ascii="Source Sans Pro" w:eastAsia="Arial" w:hAnsi="Source Sans Pro" w:cs="Arial"/>
                <w:sz w:val="22"/>
                <w:szCs w:val="22"/>
                <w:u w:val="single"/>
                <w:lang w:val="ru-RU"/>
              </w:rPr>
            </w:pPr>
            <w:r w:rsidRPr="000352AE">
              <w:rPr>
                <w:rFonts w:ascii="Source Sans Pro" w:eastAsia="Arial" w:hAnsi="Source Sans Pro" w:cs="Arial"/>
                <w:sz w:val="22"/>
                <w:szCs w:val="22"/>
                <w:u w:val="single"/>
              </w:rPr>
              <w:t>UA</w:t>
            </w:r>
            <w:r w:rsidRPr="000352AE">
              <w:rPr>
                <w:rFonts w:ascii="Source Sans Pro" w:eastAsia="Arial" w:hAnsi="Source Sans Pro" w:cs="Arial"/>
                <w:sz w:val="22"/>
                <w:szCs w:val="22"/>
                <w:u w:val="single"/>
                <w:lang w:val="ru-RU"/>
              </w:rPr>
              <w:t>-2</w:t>
            </w:r>
            <w:r w:rsidR="00F95879" w:rsidRPr="000352AE">
              <w:rPr>
                <w:rFonts w:ascii="Source Sans Pro" w:eastAsia="Arial" w:hAnsi="Source Sans Pro" w:cs="Arial"/>
                <w:sz w:val="22"/>
                <w:szCs w:val="22"/>
                <w:u w:val="single"/>
              </w:rPr>
              <w:t>2</w:t>
            </w:r>
            <w:r w:rsidRPr="000352AE">
              <w:rPr>
                <w:rFonts w:ascii="Source Sans Pro" w:eastAsia="Arial" w:hAnsi="Source Sans Pro" w:cs="Arial"/>
                <w:sz w:val="22"/>
                <w:szCs w:val="22"/>
                <w:u w:val="single"/>
                <w:lang w:val="ru-RU"/>
              </w:rPr>
              <w:t>-</w:t>
            </w:r>
            <w:r w:rsidR="00F95879" w:rsidRPr="000352AE">
              <w:rPr>
                <w:rFonts w:ascii="Source Sans Pro" w:eastAsia="Arial" w:hAnsi="Source Sans Pro" w:cs="Arial"/>
                <w:sz w:val="22"/>
                <w:szCs w:val="22"/>
                <w:u w:val="single"/>
              </w:rPr>
              <w:t>BMZ</w:t>
            </w:r>
            <w:r w:rsidRPr="000352AE">
              <w:rPr>
                <w:rFonts w:ascii="Source Sans Pro" w:eastAsia="Arial" w:hAnsi="Source Sans Pro" w:cs="Arial"/>
                <w:sz w:val="22"/>
                <w:szCs w:val="22"/>
                <w:u w:val="single"/>
                <w:lang w:val="ru-RU"/>
              </w:rPr>
              <w:t>-01</w:t>
            </w:r>
          </w:p>
          <w:p w14:paraId="63890369" w14:textId="78B1A389" w:rsidR="00A65BFE" w:rsidRPr="000352AE" w:rsidRDefault="00A65BFE" w:rsidP="00B756C3">
            <w:pPr>
              <w:spacing w:after="0" w:line="240" w:lineRule="auto"/>
              <w:ind w:left="230" w:firstLine="0"/>
              <w:rPr>
                <w:rFonts w:ascii="Source Sans Pro" w:hAnsi="Source Sans Pro"/>
                <w:u w:val="single"/>
                <w:lang w:val="ru-RU"/>
              </w:rPr>
            </w:pPr>
          </w:p>
          <w:p w14:paraId="5064ABAA" w14:textId="77777777" w:rsidR="00A65BFE" w:rsidRPr="000352AE" w:rsidRDefault="00A65BFE" w:rsidP="00A65BFE">
            <w:pPr>
              <w:spacing w:after="160" w:line="259" w:lineRule="auto"/>
              <w:ind w:left="0" w:firstLine="0"/>
              <w:rPr>
                <w:rFonts w:ascii="Source Sans Pro" w:hAnsi="Source Sans Pro"/>
              </w:rPr>
            </w:pPr>
          </w:p>
        </w:tc>
      </w:tr>
      <w:tr w:rsidR="00A65BFE" w:rsidRPr="000352AE" w14:paraId="59C77B76" w14:textId="1A54B9CD" w:rsidTr="00A65BFE">
        <w:tc>
          <w:tcPr>
            <w:tcW w:w="4533" w:type="dxa"/>
          </w:tcPr>
          <w:p w14:paraId="30E32FAB" w14:textId="6E3EB358" w:rsidR="00A65BFE" w:rsidRPr="000352AE" w:rsidRDefault="00A65BFE" w:rsidP="00A65BFE">
            <w:pPr>
              <w:pBdr>
                <w:top w:val="nil"/>
                <w:left w:val="nil"/>
                <w:bottom w:val="nil"/>
                <w:right w:val="nil"/>
                <w:between w:val="nil"/>
              </w:pBdr>
              <w:spacing w:line="276" w:lineRule="auto"/>
              <w:ind w:right="318"/>
              <w:jc w:val="center"/>
              <w:rPr>
                <w:rFonts w:ascii="Source Sans Pro" w:hAnsi="Source Sans Pro"/>
                <w:sz w:val="28"/>
                <w:szCs w:val="28"/>
                <w:lang w:val="en-US"/>
              </w:rPr>
            </w:pPr>
            <w:r w:rsidRPr="000352AE">
              <w:rPr>
                <w:rFonts w:ascii="Source Sans Pro" w:hAnsi="Source Sans Pro"/>
                <w:b/>
                <w:sz w:val="28"/>
                <w:szCs w:val="28"/>
                <w:lang w:val="en-US"/>
              </w:rPr>
              <w:t>Code of Conduct for Suppliers</w:t>
            </w:r>
          </w:p>
          <w:p w14:paraId="16A88372" w14:textId="77777777" w:rsidR="00A65BFE" w:rsidRPr="000352AE" w:rsidRDefault="00A65BFE" w:rsidP="00A65BFE">
            <w:pPr>
              <w:spacing w:line="276" w:lineRule="auto"/>
              <w:ind w:right="318"/>
              <w:jc w:val="center"/>
              <w:rPr>
                <w:rFonts w:ascii="Source Sans Pro" w:hAnsi="Source Sans Pro"/>
                <w:b/>
                <w:sz w:val="28"/>
                <w:szCs w:val="28"/>
              </w:rPr>
            </w:pPr>
          </w:p>
        </w:tc>
        <w:tc>
          <w:tcPr>
            <w:tcW w:w="4534" w:type="dxa"/>
          </w:tcPr>
          <w:p w14:paraId="3F689B1B" w14:textId="1CB15A43" w:rsidR="00A65BFE" w:rsidRPr="000352AE" w:rsidRDefault="002A3960" w:rsidP="00A65BFE">
            <w:pPr>
              <w:spacing w:line="276" w:lineRule="auto"/>
              <w:ind w:right="318"/>
              <w:jc w:val="center"/>
              <w:rPr>
                <w:rFonts w:ascii="Source Sans Pro" w:hAnsi="Source Sans Pro"/>
                <w:b/>
                <w:sz w:val="28"/>
                <w:szCs w:val="28"/>
              </w:rPr>
            </w:pPr>
            <w:r w:rsidRPr="000352AE">
              <w:rPr>
                <w:rFonts w:ascii="Source Sans Pro" w:hAnsi="Source Sans Pro"/>
                <w:b/>
                <w:sz w:val="28"/>
                <w:szCs w:val="28"/>
              </w:rPr>
              <w:t>Кодекс поведінки для постачальників</w:t>
            </w:r>
          </w:p>
        </w:tc>
      </w:tr>
    </w:tbl>
    <w:p w14:paraId="005CB4AB"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7F8BB7E5"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2E1AB9BD"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52545EF3"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09CB8193"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5F368A17"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4A5C7C35"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5915CDA7" w14:textId="77777777" w:rsidR="006368B2" w:rsidRPr="000352AE" w:rsidRDefault="00000000">
      <w:pPr>
        <w:spacing w:after="0" w:line="259" w:lineRule="auto"/>
        <w:ind w:left="0" w:firstLine="0"/>
        <w:jc w:val="both"/>
        <w:rPr>
          <w:rFonts w:ascii="Source Sans Pro" w:hAnsi="Source Sans Pro"/>
        </w:rPr>
      </w:pPr>
      <w:r w:rsidRPr="000352AE">
        <w:rPr>
          <w:rFonts w:ascii="Source Sans Pro" w:eastAsia="Calibri" w:hAnsi="Source Sans Pro" w:cs="Calibri"/>
        </w:rPr>
        <w:t xml:space="preserve"> </w:t>
      </w:r>
    </w:p>
    <w:p w14:paraId="788EADC6"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14AD831D"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5F8B9E83"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0A4D0386"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0C55A7EC" w14:textId="77777777" w:rsidR="00FF1B05"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478CEFCA" w14:textId="56080286" w:rsidR="006368B2" w:rsidRPr="000352AE" w:rsidRDefault="006368B2">
      <w:pPr>
        <w:spacing w:after="16" w:line="259" w:lineRule="auto"/>
        <w:ind w:left="0" w:firstLine="0"/>
        <w:jc w:val="both"/>
        <w:rPr>
          <w:rFonts w:ascii="Source Sans Pro" w:hAnsi="Source Sans Pro"/>
        </w:rPr>
      </w:pPr>
    </w:p>
    <w:p w14:paraId="04D7F67F"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p w14:paraId="6C181F01" w14:textId="77777777" w:rsidR="006368B2" w:rsidRPr="000352AE" w:rsidRDefault="00000000">
      <w:pPr>
        <w:spacing w:after="16" w:line="259" w:lineRule="auto"/>
        <w:ind w:left="0" w:firstLine="0"/>
        <w:jc w:val="both"/>
        <w:rPr>
          <w:rFonts w:ascii="Source Sans Pro" w:hAnsi="Source Sans Pro"/>
        </w:rPr>
      </w:pPr>
      <w:r w:rsidRPr="000352AE">
        <w:rPr>
          <w:rFonts w:ascii="Source Sans Pro" w:eastAsia="Calibri" w:hAnsi="Source Sans Pro" w:cs="Calibri"/>
        </w:rPr>
        <w:t xml:space="preserve"> </w:t>
      </w:r>
    </w:p>
    <w:p w14:paraId="746A6465" w14:textId="77777777" w:rsidR="006368B2" w:rsidRPr="000352AE" w:rsidRDefault="00000000">
      <w:pPr>
        <w:spacing w:after="0" w:line="278" w:lineRule="auto"/>
        <w:ind w:left="0" w:right="9027" w:firstLine="0"/>
        <w:jc w:val="both"/>
        <w:rPr>
          <w:rFonts w:ascii="Source Sans Pro" w:hAnsi="Source Sans Pro"/>
        </w:rPr>
      </w:pPr>
      <w:r w:rsidRPr="000352AE">
        <w:rPr>
          <w:rFonts w:ascii="Source Sans Pro" w:eastAsia="Calibri" w:hAnsi="Source Sans Pro" w:cs="Calibri"/>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FF1B05" w:rsidRPr="000352AE" w14:paraId="2EF58743" w14:textId="77777777" w:rsidTr="00B619A0">
        <w:tc>
          <w:tcPr>
            <w:tcW w:w="4533" w:type="dxa"/>
          </w:tcPr>
          <w:p w14:paraId="4FA7512D" w14:textId="7BAC211D" w:rsidR="00FF1B05" w:rsidRPr="000352AE" w:rsidRDefault="00000000"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rPr>
              <w:lastRenderedPageBreak/>
              <w:t xml:space="preserve">  </w:t>
            </w:r>
            <w:r w:rsidR="00FF1B05" w:rsidRPr="000352AE">
              <w:rPr>
                <w:rFonts w:ascii="Source Sans Pro" w:hAnsi="Source Sans Pro"/>
                <w:color w:val="000000" w:themeColor="text1"/>
                <w:lang w:val="en-US"/>
              </w:rPr>
              <w:t xml:space="preserve">Introduction </w:t>
            </w:r>
          </w:p>
          <w:p w14:paraId="60E21705" w14:textId="49B6A2C6"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All of the arche noVa “Contract Parties” (suppliers, including their employees, hereby represented by the undersigned) commit to comply with this Code of Conduct (further referred to as “the Code”). The Contract Party is obliged to make the principles of the Code known to any subcontractor used by the Contract Party and to encourage the subcontractor to adhere to these standards.  </w:t>
            </w:r>
          </w:p>
          <w:p w14:paraId="7E8F689C" w14:textId="0D66A29D" w:rsidR="00FF1B05" w:rsidRPr="000352AE" w:rsidRDefault="00FF1B05" w:rsidP="00B756C3">
            <w:pPr>
              <w:spacing w:after="0" w:line="240" w:lineRule="auto"/>
              <w:ind w:left="-5" w:right="5"/>
              <w:rPr>
                <w:rFonts w:ascii="Source Sans Pro" w:hAnsi="Source Sans Pro"/>
                <w:lang w:val="en-US"/>
              </w:rPr>
            </w:pPr>
          </w:p>
          <w:p w14:paraId="4EDDEE2E" w14:textId="77777777" w:rsidR="00B756C3" w:rsidRPr="000352AE" w:rsidRDefault="00B756C3" w:rsidP="00B756C3">
            <w:pPr>
              <w:spacing w:after="0" w:line="240" w:lineRule="auto"/>
              <w:ind w:left="-5" w:right="5"/>
              <w:rPr>
                <w:rFonts w:ascii="Source Sans Pro" w:hAnsi="Source Sans Pro"/>
                <w:lang w:val="en-US"/>
              </w:rPr>
            </w:pPr>
          </w:p>
          <w:p w14:paraId="35791722" w14:textId="77777777" w:rsidR="00FF1B05" w:rsidRPr="000352AE" w:rsidRDefault="00FF1B05" w:rsidP="00B756C3">
            <w:pPr>
              <w:spacing w:after="0" w:line="240" w:lineRule="auto"/>
              <w:ind w:left="-5" w:right="5"/>
              <w:rPr>
                <w:rFonts w:ascii="Source Sans Pro" w:hAnsi="Source Sans Pro"/>
                <w:lang w:val="en-US"/>
              </w:rPr>
            </w:pPr>
          </w:p>
          <w:p w14:paraId="4480B851"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Standards, Values and Principles </w:t>
            </w:r>
          </w:p>
          <w:p w14:paraId="03D5F3A5" w14:textId="017952BD"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The Contract Party herewith states that neither it nor any of its subcontractors violate the fundamental human rights as set out in the universal Declaration of Human Rights</w:t>
            </w:r>
            <w:r w:rsidRPr="000352AE">
              <w:rPr>
                <w:rStyle w:val="FootnoteReference"/>
                <w:rFonts w:ascii="Source Sans Pro" w:hAnsi="Source Sans Pro"/>
                <w:lang w:val="en-US"/>
              </w:rPr>
              <w:footnoteReference w:id="1"/>
            </w:r>
            <w:r w:rsidRPr="000352AE">
              <w:rPr>
                <w:rFonts w:ascii="Source Sans Pro" w:hAnsi="Source Sans Pro"/>
                <w:lang w:val="en-US"/>
              </w:rPr>
              <w:t xml:space="preserve"> including all additional protocols to the convention. The Contract Party commits to respecting the dignity and worth of all persons. Further, the Contract Party commits to adhering to the Core Humanitarian Principles of humanity, neutrality, impartiality, and independence.</w:t>
            </w:r>
          </w:p>
          <w:p w14:paraId="2667D8E8" w14:textId="77777777" w:rsidR="00FF1B05" w:rsidRPr="000352AE" w:rsidRDefault="00FF1B05" w:rsidP="00B756C3">
            <w:pPr>
              <w:spacing w:after="0" w:line="240" w:lineRule="auto"/>
              <w:ind w:left="-5" w:right="5"/>
              <w:jc w:val="both"/>
              <w:rPr>
                <w:rFonts w:ascii="Source Sans Pro" w:hAnsi="Source Sans Pro"/>
                <w:lang w:val="en-US"/>
              </w:rPr>
            </w:pPr>
          </w:p>
          <w:p w14:paraId="58617845" w14:textId="34E9A705" w:rsidR="00FF1B05" w:rsidRPr="000352AE" w:rsidRDefault="00FF1B05" w:rsidP="00B756C3">
            <w:pPr>
              <w:spacing w:after="0" w:line="240" w:lineRule="auto"/>
              <w:ind w:left="-5" w:right="5"/>
              <w:rPr>
                <w:rFonts w:ascii="Source Sans Pro" w:hAnsi="Source Sans Pro"/>
                <w:lang w:val="en-US"/>
              </w:rPr>
            </w:pPr>
          </w:p>
          <w:p w14:paraId="3BF23840"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Illegal activities </w:t>
            </w:r>
          </w:p>
          <w:p w14:paraId="5664D4B4" w14:textId="183B3654"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engaged in any kind of illegal activities. The Contract party must inform arche noVa of any previous criminal charges or ongoing criminal investigations. </w:t>
            </w:r>
          </w:p>
          <w:p w14:paraId="37F625B2" w14:textId="77777777" w:rsidR="00B756C3" w:rsidRPr="000352AE" w:rsidRDefault="00B756C3" w:rsidP="00B756C3">
            <w:pPr>
              <w:spacing w:after="0" w:line="240" w:lineRule="auto"/>
              <w:ind w:left="-5" w:right="5"/>
              <w:jc w:val="both"/>
              <w:rPr>
                <w:rFonts w:ascii="Source Sans Pro" w:hAnsi="Source Sans Pro"/>
                <w:lang w:val="en-US"/>
              </w:rPr>
            </w:pPr>
          </w:p>
          <w:p w14:paraId="329FE7D8" w14:textId="77777777" w:rsidR="00FF1B05" w:rsidRPr="000352AE" w:rsidRDefault="00FF1B05" w:rsidP="00B756C3">
            <w:pPr>
              <w:spacing w:after="0" w:line="240" w:lineRule="auto"/>
              <w:ind w:left="-5" w:right="5"/>
              <w:rPr>
                <w:rFonts w:ascii="Source Sans Pro" w:hAnsi="Source Sans Pro"/>
                <w:lang w:val="en-US"/>
              </w:rPr>
            </w:pPr>
          </w:p>
          <w:p w14:paraId="3F56C68E"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Corruption, fraud and conflict of interest </w:t>
            </w:r>
          </w:p>
          <w:p w14:paraId="7F0BFA97" w14:textId="77777777" w:rsidR="00FF1B05" w:rsidRPr="000352AE" w:rsidRDefault="00FF1B05" w:rsidP="00B756C3">
            <w:pPr>
              <w:pStyle w:val="Heading2"/>
              <w:ind w:left="482" w:hanging="497"/>
              <w:rPr>
                <w:rFonts w:ascii="Source Sans Pro" w:hAnsi="Source Sans Pro"/>
                <w:color w:val="000000" w:themeColor="text1"/>
                <w:lang w:val="en-US"/>
              </w:rPr>
            </w:pPr>
            <w:r w:rsidRPr="000352AE">
              <w:rPr>
                <w:rFonts w:ascii="Source Sans Pro" w:hAnsi="Source Sans Pro"/>
                <w:color w:val="000000" w:themeColor="text1"/>
                <w:lang w:val="en-US"/>
              </w:rPr>
              <w:t xml:space="preserve">Corruption and fraud </w:t>
            </w:r>
          </w:p>
          <w:p w14:paraId="09997E3A" w14:textId="111CA7DD" w:rsidR="00FF1B05" w:rsidRPr="000352AE" w:rsidRDefault="00FF1B05" w:rsidP="00B756C3">
            <w:pPr>
              <w:spacing w:after="0" w:line="240" w:lineRule="auto"/>
              <w:ind w:left="-5" w:right="-13"/>
              <w:jc w:val="both"/>
              <w:rPr>
                <w:rFonts w:ascii="Source Sans Pro" w:hAnsi="Source Sans Pro"/>
                <w:lang w:val="en-US"/>
              </w:rPr>
            </w:pPr>
            <w:r w:rsidRPr="000352AE">
              <w:rPr>
                <w:rFonts w:ascii="Source Sans Pro" w:hAnsi="Source Sans Pro"/>
                <w:b/>
                <w:lang w:val="en-US"/>
              </w:rPr>
              <w:t>Fraud</w:t>
            </w:r>
            <w:r w:rsidRPr="000352AE">
              <w:rPr>
                <w:rFonts w:ascii="Source Sans Pro" w:hAnsi="Source Sans Pro"/>
                <w:lang w:val="en-US"/>
              </w:rPr>
              <w:t xml:space="preserve"> is an intentional distortion, deceit, trickery, and perversion of truth or breach of confidence, relating to an organization’s financial, material, or human resources, assets, </w:t>
            </w:r>
            <w:r w:rsidRPr="000352AE">
              <w:rPr>
                <w:rFonts w:ascii="Source Sans Pro" w:hAnsi="Source Sans Pro"/>
                <w:lang w:val="en-US"/>
              </w:rPr>
              <w:lastRenderedPageBreak/>
              <w:t xml:space="preserve">services and/or transactions, generally for the purpose of personal gain or benefit. It is a criminal deception or the use of false representations to gain an unjust advantage. </w:t>
            </w:r>
          </w:p>
          <w:p w14:paraId="136089BA" w14:textId="77777777" w:rsidR="00FF1B05" w:rsidRPr="000352AE" w:rsidRDefault="00FF1B05" w:rsidP="00B756C3">
            <w:pPr>
              <w:spacing w:after="0" w:line="240" w:lineRule="auto"/>
              <w:ind w:left="-5" w:right="-13"/>
              <w:jc w:val="both"/>
              <w:rPr>
                <w:rFonts w:ascii="Source Sans Pro" w:hAnsi="Source Sans Pro"/>
                <w:lang w:val="en-US"/>
              </w:rPr>
            </w:pPr>
          </w:p>
          <w:p w14:paraId="608C24DA"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b/>
                <w:lang w:val="en-US"/>
              </w:rPr>
              <w:t>Corruption</w:t>
            </w:r>
            <w:r w:rsidRPr="000352AE">
              <w:rPr>
                <w:rFonts w:ascii="Source Sans Pro" w:hAnsi="Source Sans Pro"/>
                <w:lang w:val="en-US"/>
              </w:rPr>
              <w:t xml:space="preserve"> is the offering, giving, soliciting or acceptance of an inducement or reward, which may improperly influence the action of any person. </w:t>
            </w:r>
          </w:p>
          <w:p w14:paraId="7B6E985B" w14:textId="4BD336A3"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arche noVa has a policy of “zero tolerance” to fraud and corruption, which means that arche noVa will pursue all allegations falling under the scope of this Code. Appropriate firm administrative/disciplinary measures or contractual remedies will be applied where the allegations are substantiated. </w:t>
            </w:r>
          </w:p>
          <w:p w14:paraId="1A25742F" w14:textId="77777777" w:rsidR="00B619A0" w:rsidRPr="000352AE" w:rsidRDefault="00B619A0" w:rsidP="00B756C3">
            <w:pPr>
              <w:spacing w:after="0" w:line="240" w:lineRule="auto"/>
              <w:ind w:left="0" w:right="5" w:firstLine="0"/>
              <w:jc w:val="both"/>
              <w:rPr>
                <w:rFonts w:ascii="Source Sans Pro" w:hAnsi="Source Sans Pro"/>
                <w:lang w:val="en-US"/>
              </w:rPr>
            </w:pPr>
          </w:p>
          <w:p w14:paraId="6FFB8BAC" w14:textId="77777777" w:rsidR="00A15B2A" w:rsidRPr="000352AE" w:rsidRDefault="00A15B2A" w:rsidP="00B756C3">
            <w:pPr>
              <w:spacing w:after="0" w:line="240" w:lineRule="auto"/>
              <w:ind w:left="0" w:right="5" w:firstLine="0"/>
              <w:jc w:val="both"/>
              <w:rPr>
                <w:rFonts w:ascii="Source Sans Pro" w:hAnsi="Source Sans Pro"/>
                <w:lang w:val="en-US"/>
              </w:rPr>
            </w:pPr>
          </w:p>
          <w:p w14:paraId="193C1553" w14:textId="77777777" w:rsidR="00B756C3" w:rsidRPr="000352AE" w:rsidRDefault="00B756C3" w:rsidP="00B756C3">
            <w:pPr>
              <w:spacing w:after="0" w:line="240" w:lineRule="auto"/>
              <w:ind w:left="0" w:right="5" w:firstLine="0"/>
              <w:jc w:val="both"/>
              <w:rPr>
                <w:rFonts w:ascii="Source Sans Pro" w:hAnsi="Source Sans Pro"/>
                <w:lang w:val="en-US"/>
              </w:rPr>
            </w:pPr>
          </w:p>
          <w:p w14:paraId="5CD7E11B" w14:textId="0F955023"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Each Contract Party herewith states that neither it nor any of its subcontractors are engaged in any sort of corruption. No offer, payment, consideration or benefit of any kind, which could be regarded as an illegal or corrupt practice, shall be made, promised, sought or accepted – directly or indirectly – as an inducement or reward in relation to activities funded by arche noVa, including tendering, award or execution of contracts. </w:t>
            </w:r>
          </w:p>
          <w:p w14:paraId="44C7ECD7" w14:textId="77777777" w:rsidR="00A15B2A" w:rsidRPr="000352AE" w:rsidRDefault="00A15B2A" w:rsidP="00B756C3">
            <w:pPr>
              <w:spacing w:after="0" w:line="240" w:lineRule="auto"/>
              <w:ind w:left="-5" w:right="5"/>
              <w:jc w:val="both"/>
              <w:rPr>
                <w:rFonts w:ascii="Source Sans Pro" w:hAnsi="Source Sans Pro"/>
                <w:lang w:val="en-US"/>
              </w:rPr>
            </w:pPr>
          </w:p>
          <w:p w14:paraId="0798C9F9" w14:textId="77777777" w:rsidR="00B756C3" w:rsidRPr="000352AE" w:rsidRDefault="00B756C3" w:rsidP="00B756C3">
            <w:pPr>
              <w:spacing w:after="0" w:line="240" w:lineRule="auto"/>
              <w:ind w:left="-5" w:right="5"/>
              <w:jc w:val="both"/>
              <w:rPr>
                <w:rFonts w:ascii="Source Sans Pro" w:hAnsi="Source Sans Pro"/>
                <w:lang w:val="en-US"/>
              </w:rPr>
            </w:pPr>
          </w:p>
          <w:p w14:paraId="1400CB04" w14:textId="29E6E21A" w:rsidR="00FF1B05" w:rsidRPr="000352AE" w:rsidRDefault="00FF1B05" w:rsidP="00B756C3">
            <w:pPr>
              <w:spacing w:after="0" w:line="240" w:lineRule="auto"/>
              <w:ind w:left="0" w:right="5" w:firstLine="0"/>
              <w:jc w:val="both"/>
              <w:rPr>
                <w:rStyle w:val="l-content-editortext"/>
                <w:rFonts w:ascii="Source Sans Pro" w:hAnsi="Source Sans Pro"/>
                <w:color w:val="212121"/>
                <w:shd w:val="clear" w:color="auto" w:fill="F3F0FB"/>
              </w:rPr>
            </w:pPr>
            <w:r w:rsidRPr="000352AE">
              <w:rPr>
                <w:rFonts w:ascii="Source Sans Pro" w:hAnsi="Source Sans Pro"/>
                <w:lang w:val="en-US"/>
              </w:rPr>
              <w:t>arche noVa reserves the right, without prejudice to any other right or remedy available to it, according to any violation of this clause to immediately terminate the Contract and/or the Contract Party’s business relationship with arche noVa, and to take such additional action, civil and/or criminal, as may be appropriate. arche noVa will seek to recover any assets lost due to corruption or fraud. The Contract Party agrees to accurately communicate arche noVa’s policy with regards to Anti-Fraud and Anti-Corruption to Third Parties</w:t>
            </w:r>
            <w:r w:rsidRPr="000352AE">
              <w:rPr>
                <w:rFonts w:ascii="Source Sans Pro" w:hAnsi="Source Sans Pro"/>
                <w:color w:val="212121"/>
                <w:shd w:val="clear" w:color="auto" w:fill="F3F0FB"/>
              </w:rPr>
              <w:t>.</w:t>
            </w:r>
          </w:p>
          <w:p w14:paraId="5BE18148" w14:textId="197CCDAC" w:rsidR="00FF1B05" w:rsidRPr="000352AE" w:rsidRDefault="00FF1B05" w:rsidP="00B756C3">
            <w:pPr>
              <w:spacing w:after="0" w:line="240" w:lineRule="auto"/>
              <w:ind w:left="0" w:right="5" w:firstLine="0"/>
              <w:jc w:val="both"/>
              <w:rPr>
                <w:rFonts w:ascii="Source Sans Pro" w:hAnsi="Source Sans Pro"/>
                <w:lang w:val="en-US"/>
              </w:rPr>
            </w:pPr>
            <w:r w:rsidRPr="000352AE">
              <w:rPr>
                <w:rFonts w:ascii="Source Sans Pro" w:hAnsi="Source Sans Pro"/>
                <w:lang w:val="en-US"/>
              </w:rPr>
              <w:lastRenderedPageBreak/>
              <w:t xml:space="preserve">The Contract Party furthermore agrees to inform arche noVa immediately of any suspicion or information it receives from any source alleging a violation of this clause according to the contact details provided for in the Contract, Reports of suspected corruption can also be reported directly to arche noVa HQ at </w:t>
            </w:r>
            <w:hyperlink r:id="rId9" w:history="1">
              <w:r w:rsidRPr="000352AE">
                <w:rPr>
                  <w:rStyle w:val="Hyperlink"/>
                  <w:rFonts w:ascii="Source Sans Pro" w:hAnsi="Source Sans Pro"/>
                  <w:lang w:val="en-US"/>
                </w:rPr>
                <w:t>complaints@arche-nova.org</w:t>
              </w:r>
            </w:hyperlink>
            <w:r w:rsidRPr="000352AE">
              <w:rPr>
                <w:rFonts w:ascii="Source Sans Pro" w:hAnsi="Source Sans Pro"/>
                <w:lang w:val="en-US"/>
              </w:rPr>
              <w:t xml:space="preserve">. </w:t>
            </w:r>
          </w:p>
          <w:p w14:paraId="20B026F3" w14:textId="77777777" w:rsidR="00B756C3" w:rsidRPr="000352AE" w:rsidRDefault="00B756C3" w:rsidP="00B756C3">
            <w:pPr>
              <w:spacing w:after="0" w:line="240" w:lineRule="auto"/>
              <w:ind w:left="0" w:right="5" w:firstLine="0"/>
              <w:jc w:val="both"/>
              <w:rPr>
                <w:rFonts w:ascii="Source Sans Pro" w:hAnsi="Source Sans Pro"/>
                <w:lang w:val="en-US"/>
              </w:rPr>
            </w:pPr>
          </w:p>
          <w:p w14:paraId="5A3D33A9" w14:textId="77777777" w:rsidR="00B756C3" w:rsidRPr="000352AE" w:rsidRDefault="00B756C3" w:rsidP="00B756C3">
            <w:pPr>
              <w:spacing w:after="0" w:line="240" w:lineRule="auto"/>
              <w:ind w:left="0" w:right="5" w:firstLine="0"/>
              <w:jc w:val="both"/>
              <w:rPr>
                <w:rFonts w:ascii="Source Sans Pro" w:hAnsi="Source Sans Pro"/>
                <w:lang w:val="en-US"/>
              </w:rPr>
            </w:pPr>
          </w:p>
          <w:p w14:paraId="37593EDA" w14:textId="77777777" w:rsidR="00B756C3" w:rsidRPr="000352AE" w:rsidRDefault="00B756C3" w:rsidP="00B756C3">
            <w:pPr>
              <w:spacing w:after="0" w:line="240" w:lineRule="auto"/>
              <w:ind w:left="0" w:right="5" w:firstLine="0"/>
              <w:jc w:val="both"/>
              <w:rPr>
                <w:rFonts w:ascii="Source Sans Pro" w:hAnsi="Source Sans Pro"/>
                <w:lang w:val="en-US"/>
              </w:rPr>
            </w:pPr>
          </w:p>
          <w:p w14:paraId="52FCCEAB" w14:textId="77777777" w:rsidR="00B756C3" w:rsidRPr="000352AE" w:rsidRDefault="00B756C3" w:rsidP="00B756C3">
            <w:pPr>
              <w:spacing w:after="0" w:line="240" w:lineRule="auto"/>
              <w:ind w:left="0" w:right="5" w:firstLine="0"/>
              <w:jc w:val="both"/>
              <w:rPr>
                <w:rFonts w:ascii="Source Sans Pro" w:hAnsi="Source Sans Pro"/>
                <w:lang w:val="en-US"/>
              </w:rPr>
            </w:pPr>
          </w:p>
          <w:p w14:paraId="768A601A" w14:textId="77777777" w:rsidR="00FF1B05" w:rsidRPr="000352AE" w:rsidRDefault="00FF1B05" w:rsidP="00B756C3">
            <w:pPr>
              <w:pStyle w:val="Heading2"/>
              <w:ind w:left="482" w:hanging="497"/>
              <w:rPr>
                <w:rFonts w:ascii="Source Sans Pro" w:hAnsi="Source Sans Pro"/>
                <w:color w:val="000000" w:themeColor="text1"/>
                <w:lang w:val="en-US"/>
              </w:rPr>
            </w:pPr>
            <w:r w:rsidRPr="000352AE">
              <w:rPr>
                <w:rFonts w:ascii="Source Sans Pro" w:hAnsi="Source Sans Pro"/>
                <w:color w:val="000000" w:themeColor="text1"/>
                <w:lang w:val="en-US"/>
              </w:rPr>
              <w:t xml:space="preserve">Conflict of interest </w:t>
            </w:r>
          </w:p>
          <w:p w14:paraId="3595B0BE" w14:textId="5581607A" w:rsidR="00FF1B05" w:rsidRPr="000352AE" w:rsidRDefault="00FF1B05" w:rsidP="00B756C3">
            <w:pPr>
              <w:spacing w:after="0" w:line="240" w:lineRule="auto"/>
              <w:ind w:left="-5" w:right="5"/>
              <w:rPr>
                <w:rFonts w:ascii="Source Sans Pro" w:hAnsi="Source Sans Pro"/>
                <w:lang w:val="en-US"/>
              </w:rPr>
            </w:pPr>
            <w:r w:rsidRPr="000352AE">
              <w:rPr>
                <w:rFonts w:ascii="Source Sans Pro" w:hAnsi="Source Sans Pro"/>
                <w:b/>
                <w:lang w:val="en-US"/>
              </w:rPr>
              <w:t>Conflict of interest</w:t>
            </w:r>
            <w:r w:rsidRPr="000352AE">
              <w:rPr>
                <w:rFonts w:ascii="Source Sans Pro" w:hAnsi="Source Sans Pro"/>
                <w:lang w:val="en-US"/>
              </w:rPr>
              <w:t xml:space="preserve"> occurs when a Contract Party’s obligations to arche noVa can be influenced or compromised by competing personal or financial interests, commitments or loyalties.  </w:t>
            </w:r>
          </w:p>
          <w:p w14:paraId="5F5F0D2C" w14:textId="77777777" w:rsidR="00FF1B05" w:rsidRPr="000352AE" w:rsidRDefault="00FF1B05" w:rsidP="00B756C3">
            <w:pPr>
              <w:spacing w:after="0" w:line="240" w:lineRule="auto"/>
              <w:ind w:left="-5" w:right="5"/>
              <w:rPr>
                <w:rFonts w:ascii="Source Sans Pro" w:hAnsi="Source Sans Pro"/>
                <w:lang w:val="en-US"/>
              </w:rPr>
            </w:pPr>
          </w:p>
          <w:p w14:paraId="4AAA470F" w14:textId="5C893D8E"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Any actual or potential conflict of interest on the part of the Contract Party shall be immediately disclosed in writing to arche noVa. The Contract Party affirms that at time of signing it has no current or prior business, professional, personal, or other interest, including, but not limited to, the representation of other clients that would conflict in any manner or degree with the performance of its obligations under its contract with arche noVa.  </w:t>
            </w:r>
          </w:p>
          <w:p w14:paraId="180B51FF" w14:textId="77777777" w:rsidR="00FF1B05" w:rsidRPr="000352AE" w:rsidRDefault="00FF1B05" w:rsidP="00B756C3">
            <w:pPr>
              <w:spacing w:after="0" w:line="240" w:lineRule="auto"/>
              <w:ind w:left="-5" w:right="5"/>
              <w:rPr>
                <w:rFonts w:ascii="Source Sans Pro" w:hAnsi="Source Sans Pro"/>
                <w:lang w:val="en-US"/>
              </w:rPr>
            </w:pPr>
          </w:p>
          <w:p w14:paraId="7E8E2F4F" w14:textId="77777777" w:rsidR="00B756C3" w:rsidRPr="000352AE" w:rsidRDefault="00B756C3" w:rsidP="00B756C3">
            <w:pPr>
              <w:spacing w:after="0" w:line="240" w:lineRule="auto"/>
              <w:ind w:left="-5" w:right="5"/>
              <w:rPr>
                <w:rFonts w:ascii="Source Sans Pro" w:hAnsi="Source Sans Pro"/>
                <w:lang w:val="en-US"/>
              </w:rPr>
            </w:pPr>
          </w:p>
          <w:p w14:paraId="0B128BE0" w14:textId="77777777" w:rsidR="00B756C3" w:rsidRPr="000352AE" w:rsidRDefault="00B756C3" w:rsidP="00B756C3">
            <w:pPr>
              <w:spacing w:after="0" w:line="240" w:lineRule="auto"/>
              <w:ind w:left="-5" w:right="5"/>
              <w:rPr>
                <w:rFonts w:ascii="Source Sans Pro" w:hAnsi="Source Sans Pro"/>
                <w:lang w:val="en-US"/>
              </w:rPr>
            </w:pPr>
          </w:p>
          <w:p w14:paraId="687DE724"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Sexual Exploitation, Abuse and Harassment </w:t>
            </w:r>
          </w:p>
          <w:p w14:paraId="6F7BFCCA" w14:textId="77777777" w:rsidR="00B756C3" w:rsidRPr="000352AE" w:rsidRDefault="00B756C3" w:rsidP="00B756C3">
            <w:pPr>
              <w:spacing w:after="0" w:line="240" w:lineRule="auto"/>
              <w:ind w:left="-5" w:right="-13"/>
              <w:jc w:val="both"/>
              <w:rPr>
                <w:rFonts w:ascii="Source Sans Pro" w:hAnsi="Source Sans Pro"/>
                <w:b/>
                <w:lang w:val="en-US"/>
              </w:rPr>
            </w:pPr>
          </w:p>
          <w:p w14:paraId="780BC0DD" w14:textId="77777777" w:rsidR="00B756C3" w:rsidRDefault="00B756C3" w:rsidP="00B756C3">
            <w:pPr>
              <w:spacing w:after="0" w:line="240" w:lineRule="auto"/>
              <w:ind w:left="-5" w:right="-13"/>
              <w:jc w:val="both"/>
              <w:rPr>
                <w:rFonts w:ascii="Source Sans Pro" w:hAnsi="Source Sans Pro"/>
                <w:b/>
              </w:rPr>
            </w:pPr>
          </w:p>
          <w:p w14:paraId="0638AB2D" w14:textId="77777777" w:rsidR="008C266D" w:rsidRPr="008C266D" w:rsidRDefault="008C266D" w:rsidP="00B756C3">
            <w:pPr>
              <w:spacing w:after="0" w:line="240" w:lineRule="auto"/>
              <w:ind w:left="-5" w:right="-13"/>
              <w:jc w:val="both"/>
              <w:rPr>
                <w:rFonts w:ascii="Source Sans Pro" w:hAnsi="Source Sans Pro"/>
                <w:b/>
              </w:rPr>
            </w:pPr>
          </w:p>
          <w:p w14:paraId="41192BB7" w14:textId="029DBA96" w:rsidR="00FF1B05" w:rsidRPr="000352AE" w:rsidRDefault="00FF1B05" w:rsidP="00B756C3">
            <w:pPr>
              <w:spacing w:after="0" w:line="240" w:lineRule="auto"/>
              <w:ind w:left="-5" w:right="-13"/>
              <w:jc w:val="both"/>
              <w:rPr>
                <w:rFonts w:ascii="Source Sans Pro" w:hAnsi="Source Sans Pro"/>
                <w:lang w:val="en-US"/>
              </w:rPr>
            </w:pPr>
            <w:r w:rsidRPr="000352AE">
              <w:rPr>
                <w:rFonts w:ascii="Source Sans Pro" w:hAnsi="Source Sans Pro"/>
                <w:b/>
                <w:lang w:val="en-US"/>
              </w:rPr>
              <w:t>Sexual Exploitation</w:t>
            </w:r>
            <w:r w:rsidRPr="000352AE">
              <w:rPr>
                <w:rFonts w:ascii="Source Sans Pro" w:hAnsi="Source Sans Pro"/>
                <w:lang w:val="en-US"/>
              </w:rPr>
              <w:t xml:space="preserve">: Any actual or attempted abuse of position of vulnerability, differential power or trust, for sexual purposes, including, but not limited to, profiting monetarily, socially or politically from the sexual exploitation of another. Irrespective of gender, any person can either be the victim or offender. </w:t>
            </w:r>
          </w:p>
          <w:p w14:paraId="36BF3C6A" w14:textId="77777777" w:rsidR="00FF1B05" w:rsidRPr="000352AE" w:rsidRDefault="00FF1B05" w:rsidP="00B756C3">
            <w:pPr>
              <w:spacing w:after="0" w:line="240" w:lineRule="auto"/>
              <w:ind w:left="-5" w:right="-13"/>
              <w:jc w:val="both"/>
              <w:rPr>
                <w:rFonts w:ascii="Source Sans Pro" w:hAnsi="Source Sans Pro"/>
                <w:lang w:val="en-US"/>
              </w:rPr>
            </w:pPr>
          </w:p>
          <w:p w14:paraId="10EC0533" w14:textId="77777777" w:rsidR="00A15B2A" w:rsidRPr="000352AE" w:rsidRDefault="00A15B2A" w:rsidP="00B756C3">
            <w:pPr>
              <w:spacing w:after="0" w:line="240" w:lineRule="auto"/>
              <w:ind w:left="-5" w:right="5"/>
              <w:jc w:val="both"/>
              <w:rPr>
                <w:rFonts w:ascii="Source Sans Pro" w:hAnsi="Source Sans Pro"/>
                <w:b/>
                <w:lang w:val="en-US"/>
              </w:rPr>
            </w:pPr>
          </w:p>
          <w:p w14:paraId="21EDBE42" w14:textId="77777777" w:rsidR="008C266D" w:rsidRDefault="008C266D" w:rsidP="00B756C3">
            <w:pPr>
              <w:spacing w:after="0" w:line="240" w:lineRule="auto"/>
              <w:ind w:left="-5" w:right="5"/>
              <w:jc w:val="both"/>
              <w:rPr>
                <w:rFonts w:ascii="Source Sans Pro" w:hAnsi="Source Sans Pro"/>
                <w:b/>
              </w:rPr>
            </w:pPr>
          </w:p>
          <w:p w14:paraId="3939EAF7" w14:textId="77777777" w:rsidR="008C266D" w:rsidRDefault="008C266D" w:rsidP="00B756C3">
            <w:pPr>
              <w:spacing w:after="0" w:line="240" w:lineRule="auto"/>
              <w:ind w:left="-5" w:right="5"/>
              <w:jc w:val="both"/>
              <w:rPr>
                <w:rFonts w:ascii="Source Sans Pro" w:hAnsi="Source Sans Pro"/>
                <w:b/>
              </w:rPr>
            </w:pPr>
          </w:p>
          <w:p w14:paraId="2A3A2AD9" w14:textId="77777777" w:rsidR="008C266D" w:rsidRDefault="008C266D" w:rsidP="00B756C3">
            <w:pPr>
              <w:spacing w:after="0" w:line="240" w:lineRule="auto"/>
              <w:ind w:left="-5" w:right="5"/>
              <w:jc w:val="both"/>
              <w:rPr>
                <w:rFonts w:ascii="Source Sans Pro" w:hAnsi="Source Sans Pro"/>
                <w:b/>
              </w:rPr>
            </w:pPr>
          </w:p>
          <w:p w14:paraId="7DAEEAF0" w14:textId="7DF7E5DC"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b/>
                <w:lang w:val="en-US"/>
              </w:rPr>
              <w:t>Sexual Abuse</w:t>
            </w:r>
            <w:r w:rsidRPr="000352AE">
              <w:rPr>
                <w:rFonts w:ascii="Source Sans Pro" w:hAnsi="Source Sans Pro"/>
                <w:lang w:val="en-US"/>
              </w:rPr>
              <w:t xml:space="preserve">: The actual or threatened physical intrusion of a sexual nature, whether by force or under unequal or coercive conditions. All sexual activity with a minor is considered sexual abuse. Irrespective of gender, any person can either be the victim or offender. </w:t>
            </w:r>
          </w:p>
          <w:p w14:paraId="2612E4F5" w14:textId="77777777" w:rsidR="00FF1B05" w:rsidRPr="000352AE" w:rsidRDefault="00FF1B05" w:rsidP="00B756C3">
            <w:pPr>
              <w:spacing w:after="0" w:line="240" w:lineRule="auto"/>
              <w:ind w:left="-5" w:right="5"/>
              <w:rPr>
                <w:rFonts w:ascii="Source Sans Pro" w:hAnsi="Source Sans Pro"/>
                <w:lang w:val="en-US"/>
              </w:rPr>
            </w:pPr>
          </w:p>
          <w:p w14:paraId="011D6C5D" w14:textId="77777777" w:rsidR="00B756C3" w:rsidRPr="000352AE" w:rsidRDefault="00B756C3" w:rsidP="00B756C3">
            <w:pPr>
              <w:spacing w:after="0" w:line="240" w:lineRule="auto"/>
              <w:ind w:left="-5" w:right="5"/>
              <w:rPr>
                <w:rFonts w:ascii="Source Sans Pro" w:hAnsi="Source Sans Pro"/>
                <w:lang w:val="en-US"/>
              </w:rPr>
            </w:pPr>
          </w:p>
          <w:p w14:paraId="3A77E2C3" w14:textId="3DE64D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b/>
                <w:lang w:val="en-US"/>
              </w:rPr>
              <w:t>Sexual Harassment</w:t>
            </w:r>
            <w:r w:rsidRPr="000352AE">
              <w:rPr>
                <w:rFonts w:ascii="Source Sans Pro" w:hAnsi="Source Sans Pro"/>
                <w:lang w:val="en-US"/>
              </w:rPr>
              <w:t xml:space="preserve">: Any unwelcome sexual advance, request for sexual favor, verbal or physical conduct or gesture of a sexual nature, or any other behavior of a sexual nature that might reasonably be expected or be perceived to cause offence or humiliation to another. Sexual harassment may occur when it interferes with work, is made a condition of employment or creates an intimidating, hostile or offensive environment. It can include a single incident or a series of incidents. Sexual harassment may be deliberate, unsolicited and coercive. Irrespective of gender, any person can either be the victim or offender. Sexual harassment may also occur outside the workplace and/or outside working hours. </w:t>
            </w:r>
          </w:p>
          <w:p w14:paraId="4736AC7D" w14:textId="17842495" w:rsidR="00FF1B05" w:rsidRPr="000352AE" w:rsidRDefault="00FF1B05" w:rsidP="00B756C3">
            <w:pPr>
              <w:spacing w:after="0" w:line="240" w:lineRule="auto"/>
              <w:ind w:left="-5" w:right="5"/>
              <w:jc w:val="both"/>
              <w:rPr>
                <w:rFonts w:ascii="Source Sans Pro" w:hAnsi="Source Sans Pro"/>
                <w:lang w:val="en-US"/>
              </w:rPr>
            </w:pPr>
          </w:p>
          <w:p w14:paraId="437C348E" w14:textId="0EF90FEB" w:rsidR="00FF1B05" w:rsidRDefault="00FF1B05" w:rsidP="00B756C3">
            <w:pPr>
              <w:spacing w:after="0" w:line="240" w:lineRule="auto"/>
              <w:ind w:left="-5" w:right="5"/>
              <w:jc w:val="both"/>
              <w:rPr>
                <w:rFonts w:ascii="Source Sans Pro" w:hAnsi="Source Sans Pro"/>
              </w:rPr>
            </w:pPr>
          </w:p>
          <w:p w14:paraId="2514BA3A" w14:textId="77777777" w:rsidR="008C266D" w:rsidRPr="008C266D" w:rsidRDefault="008C266D" w:rsidP="00B756C3">
            <w:pPr>
              <w:spacing w:after="0" w:line="240" w:lineRule="auto"/>
              <w:ind w:left="-5" w:right="5"/>
              <w:jc w:val="both"/>
              <w:rPr>
                <w:rFonts w:ascii="Source Sans Pro" w:hAnsi="Source Sans Pro"/>
              </w:rPr>
            </w:pPr>
          </w:p>
          <w:p w14:paraId="03E4662B" w14:textId="77777777" w:rsidR="00FF1B05" w:rsidRPr="000352AE" w:rsidRDefault="00FF1B05" w:rsidP="00B756C3">
            <w:pPr>
              <w:spacing w:after="0" w:line="240" w:lineRule="auto"/>
              <w:ind w:left="-5" w:right="5"/>
              <w:jc w:val="both"/>
              <w:rPr>
                <w:rFonts w:ascii="Source Sans Pro" w:hAnsi="Source Sans Pro"/>
                <w:lang w:val="en-US"/>
              </w:rPr>
            </w:pPr>
          </w:p>
          <w:p w14:paraId="24432A22" w14:textId="6C303125"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undersigned Contract Party herewith states that it and all of its subcontractors are protecting all people from sexual abuse, exploitation and harassment, meaning any actual or attempted abuse of a position of vulnerability, differential power, or trust, for sexual purposes, including, but not limited to, profiting monetarily, socially or politically from the sexual exploitation of another.  </w:t>
            </w:r>
          </w:p>
          <w:p w14:paraId="468D75EF" w14:textId="77777777" w:rsidR="00FF1B05" w:rsidRPr="000352AE" w:rsidRDefault="00FF1B05" w:rsidP="00B756C3">
            <w:pPr>
              <w:spacing w:after="0" w:line="240" w:lineRule="auto"/>
              <w:ind w:left="0" w:right="5" w:firstLine="0"/>
              <w:rPr>
                <w:rFonts w:ascii="Source Sans Pro" w:hAnsi="Source Sans Pro"/>
                <w:lang w:val="en-US"/>
              </w:rPr>
            </w:pPr>
          </w:p>
          <w:p w14:paraId="136D2ECB" w14:textId="77777777" w:rsidR="00B756C3" w:rsidRPr="000352AE" w:rsidRDefault="00B756C3" w:rsidP="00B756C3">
            <w:pPr>
              <w:spacing w:after="0" w:line="240" w:lineRule="auto"/>
              <w:ind w:left="0" w:right="5" w:firstLine="0"/>
              <w:rPr>
                <w:rFonts w:ascii="Source Sans Pro" w:hAnsi="Source Sans Pro"/>
                <w:lang w:val="en-US"/>
              </w:rPr>
            </w:pPr>
          </w:p>
          <w:p w14:paraId="79E580FF"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Child Protection </w:t>
            </w:r>
          </w:p>
          <w:p w14:paraId="7492AC6C" w14:textId="46E65F58"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engaged in any practice inconsistent with the rights set forth in the Convention on the Rights of the </w:t>
            </w:r>
            <w:r w:rsidRPr="000352AE">
              <w:rPr>
                <w:rFonts w:ascii="Source Sans Pro" w:hAnsi="Source Sans Pro"/>
                <w:lang w:val="en-US"/>
              </w:rPr>
              <w:lastRenderedPageBreak/>
              <w:t>Child</w:t>
            </w:r>
            <w:r w:rsidRPr="000352AE">
              <w:rPr>
                <w:rStyle w:val="FootnoteReference"/>
                <w:rFonts w:ascii="Source Sans Pro" w:hAnsi="Source Sans Pro"/>
                <w:lang w:val="en-US"/>
              </w:rPr>
              <w:footnoteReference w:id="2"/>
            </w:r>
            <w:r w:rsidRPr="000352AE">
              <w:rPr>
                <w:rFonts w:ascii="Source Sans Pro" w:hAnsi="Source Sans Pro"/>
                <w:lang w:val="en-US"/>
              </w:rPr>
              <w:t xml:space="preserve">, including Article 32 thereof, which, inter alia, requires that a child shall be protected from performing any work that is likely to be hazardous or interfere with the child’s education, or to be harmful to the child’s health or physical, mental, spiritual, moral or social development. </w:t>
            </w:r>
          </w:p>
          <w:p w14:paraId="104A8363" w14:textId="77777777" w:rsidR="00B756C3" w:rsidRPr="000352AE" w:rsidRDefault="00B756C3" w:rsidP="00B756C3">
            <w:pPr>
              <w:spacing w:after="0" w:line="240" w:lineRule="auto"/>
              <w:ind w:left="-5" w:right="5"/>
              <w:jc w:val="both"/>
              <w:rPr>
                <w:rFonts w:ascii="Source Sans Pro" w:hAnsi="Source Sans Pro"/>
                <w:lang w:val="en-US"/>
              </w:rPr>
            </w:pPr>
          </w:p>
          <w:p w14:paraId="39ED99C1"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Terrorism </w:t>
            </w:r>
          </w:p>
          <w:p w14:paraId="6B3057F4"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engaged in any transactions with, and/or the provisions of resources and support to, individuals and organizations associated with terrorism. </w:t>
            </w:r>
          </w:p>
          <w:p w14:paraId="38AB197C"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The Contract Party represents and warrants that neither it nor any of its subcontractors are engaged in any transactions with, and/or the provision of resources and support to, individuals and organizations associated with, receiving any type of training for, or engaged in, any act or offense described in Article 2, Sections 1, 3, 4 and 5 of the International Convention for the Suppression of the Financing of Terrorism</w:t>
            </w:r>
            <w:r w:rsidRPr="000352AE">
              <w:rPr>
                <w:rStyle w:val="FootnoteReference"/>
                <w:rFonts w:ascii="Source Sans Pro" w:hAnsi="Source Sans Pro"/>
                <w:lang w:val="en-US"/>
              </w:rPr>
              <w:footnoteReference w:id="3"/>
            </w:r>
            <w:r w:rsidRPr="000352AE">
              <w:rPr>
                <w:rFonts w:ascii="Source Sans Pro" w:hAnsi="Source Sans Pro"/>
                <w:lang w:val="en-US"/>
              </w:rPr>
              <w:t xml:space="preserve">. </w:t>
            </w:r>
          </w:p>
          <w:p w14:paraId="58F771CE" w14:textId="77777777" w:rsidR="00A15B2A" w:rsidRPr="000352AE" w:rsidRDefault="00A15B2A" w:rsidP="00B756C3">
            <w:pPr>
              <w:spacing w:after="0" w:line="240" w:lineRule="auto"/>
              <w:ind w:left="-5" w:right="5"/>
              <w:jc w:val="both"/>
              <w:rPr>
                <w:rFonts w:ascii="Source Sans Pro" w:hAnsi="Source Sans Pro"/>
                <w:lang w:val="en-US"/>
              </w:rPr>
            </w:pPr>
          </w:p>
          <w:p w14:paraId="16FD8EFA"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t xml:space="preserve">Environment </w:t>
            </w:r>
          </w:p>
          <w:p w14:paraId="1862DA00"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violating or will violate any national and local environmental legislation. Additionally the Contract Party agrees to take active measures to minimize any negative impact of its activities on the environment. </w:t>
            </w:r>
          </w:p>
          <w:p w14:paraId="2351E8ED" w14:textId="4AE54651"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Further the Contract Party undertakes to encourage the development and diffusion of environmentally friendly technologies and promotes environmental responsibility and sustainability. </w:t>
            </w:r>
          </w:p>
          <w:p w14:paraId="0E1EEEBB" w14:textId="77777777" w:rsidR="00C70728" w:rsidRPr="000352AE" w:rsidRDefault="00C70728" w:rsidP="00B756C3">
            <w:pPr>
              <w:spacing w:after="0" w:line="240" w:lineRule="auto"/>
              <w:ind w:left="0" w:right="5" w:firstLine="0"/>
              <w:jc w:val="both"/>
              <w:rPr>
                <w:rFonts w:ascii="Source Sans Pro" w:hAnsi="Source Sans Pro"/>
                <w:lang w:val="en-US"/>
              </w:rPr>
            </w:pPr>
          </w:p>
          <w:p w14:paraId="16F3E679" w14:textId="77777777" w:rsidR="00B756C3" w:rsidRPr="000352AE" w:rsidRDefault="00B756C3" w:rsidP="00B756C3">
            <w:pPr>
              <w:spacing w:after="0" w:line="240" w:lineRule="auto"/>
              <w:ind w:left="0" w:right="5" w:firstLine="0"/>
              <w:jc w:val="both"/>
              <w:rPr>
                <w:rFonts w:ascii="Source Sans Pro" w:hAnsi="Source Sans Pro"/>
              </w:rPr>
            </w:pPr>
          </w:p>
          <w:p w14:paraId="33707082" w14:textId="77777777" w:rsidR="009D29EA" w:rsidRPr="000352AE" w:rsidRDefault="009D29EA" w:rsidP="00B756C3">
            <w:pPr>
              <w:spacing w:after="0" w:line="240" w:lineRule="auto"/>
              <w:ind w:left="0" w:right="5" w:firstLine="0"/>
              <w:jc w:val="both"/>
              <w:rPr>
                <w:rFonts w:ascii="Source Sans Pro" w:hAnsi="Source Sans Pro"/>
              </w:rPr>
            </w:pPr>
          </w:p>
          <w:p w14:paraId="3A47BEF8" w14:textId="77777777" w:rsidR="00B756C3" w:rsidRPr="000352AE" w:rsidRDefault="00B756C3" w:rsidP="00B756C3">
            <w:pPr>
              <w:spacing w:after="0" w:line="240" w:lineRule="auto"/>
              <w:ind w:left="0" w:right="5" w:firstLine="0"/>
              <w:jc w:val="both"/>
              <w:rPr>
                <w:rFonts w:ascii="Source Sans Pro" w:hAnsi="Source Sans Pro"/>
                <w:lang w:val="en-US"/>
              </w:rPr>
            </w:pPr>
          </w:p>
          <w:p w14:paraId="1861850C" w14:textId="77777777" w:rsidR="00FF1B05" w:rsidRPr="000352AE" w:rsidRDefault="00FF1B05" w:rsidP="00B756C3">
            <w:pPr>
              <w:pStyle w:val="Heading1"/>
              <w:ind w:left="345" w:hanging="360"/>
              <w:rPr>
                <w:rFonts w:ascii="Source Sans Pro" w:hAnsi="Source Sans Pro"/>
                <w:color w:val="000000" w:themeColor="text1"/>
                <w:lang w:val="en-US"/>
              </w:rPr>
            </w:pPr>
            <w:r w:rsidRPr="000352AE">
              <w:rPr>
                <w:rFonts w:ascii="Source Sans Pro" w:hAnsi="Source Sans Pro"/>
                <w:color w:val="000000" w:themeColor="text1"/>
                <w:lang w:val="en-US"/>
              </w:rPr>
              <w:lastRenderedPageBreak/>
              <w:t xml:space="preserve">Mines and weapons </w:t>
            </w:r>
          </w:p>
          <w:p w14:paraId="7039D2A1"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actively and directly or indirectly engaged in patent activities, development, assembly, production, trade or manufacture of mines or in such activities in respect of components primarily utilized in the manufacture of mines.  </w:t>
            </w:r>
          </w:p>
          <w:p w14:paraId="7552704F" w14:textId="73873583"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actively and directly or indirectly engaged in patent activities, development, assembly, production, stockpiling, trade or manufacture of weapons including but not limited to firearms, chemical weapons, biological weapons and nuclear weapons. </w:t>
            </w:r>
          </w:p>
          <w:p w14:paraId="11F1B4F0" w14:textId="77777777" w:rsidR="00B756C3" w:rsidRPr="000352AE" w:rsidRDefault="00B756C3" w:rsidP="00B756C3">
            <w:pPr>
              <w:spacing w:after="0" w:line="240" w:lineRule="auto"/>
              <w:ind w:left="-5" w:right="5"/>
              <w:jc w:val="both"/>
              <w:rPr>
                <w:rFonts w:ascii="Source Sans Pro" w:hAnsi="Source Sans Pro"/>
                <w:lang w:val="en-US"/>
              </w:rPr>
            </w:pPr>
          </w:p>
          <w:p w14:paraId="76AB706C"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Forced Labour </w:t>
            </w:r>
          </w:p>
          <w:p w14:paraId="2A04C477" w14:textId="77777777" w:rsidR="00FF1B05" w:rsidRDefault="00FF1B05" w:rsidP="00B756C3">
            <w:pPr>
              <w:spacing w:after="0" w:line="240" w:lineRule="auto"/>
              <w:ind w:left="-5" w:right="5"/>
              <w:jc w:val="both"/>
              <w:rPr>
                <w:rFonts w:ascii="Source Sans Pro" w:hAnsi="Source Sans Pro"/>
              </w:rPr>
            </w:pPr>
            <w:r w:rsidRPr="000352AE">
              <w:rPr>
                <w:rFonts w:ascii="Source Sans Pro" w:hAnsi="Source Sans Pro"/>
                <w:lang w:val="en-US"/>
              </w:rPr>
              <w:t xml:space="preserve">The Contract Party herewith states that neither it nor any of its subcontractors are using any form of forced and compulsory labour. </w:t>
            </w:r>
          </w:p>
          <w:p w14:paraId="5367BBB7" w14:textId="77777777" w:rsidR="008C266D" w:rsidRPr="008C266D" w:rsidRDefault="008C266D" w:rsidP="00B756C3">
            <w:pPr>
              <w:spacing w:after="0" w:line="240" w:lineRule="auto"/>
              <w:ind w:left="-5" w:right="5"/>
              <w:jc w:val="both"/>
              <w:rPr>
                <w:rFonts w:ascii="Source Sans Pro" w:hAnsi="Source Sans Pro"/>
              </w:rPr>
            </w:pPr>
          </w:p>
          <w:p w14:paraId="13F1CBFF"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Working Conditions </w:t>
            </w:r>
          </w:p>
          <w:p w14:paraId="00271C5C" w14:textId="77777777" w:rsidR="00FF1B05" w:rsidRPr="000352AE" w:rsidRDefault="00FF1B05" w:rsidP="00B756C3">
            <w:pPr>
              <w:spacing w:after="0" w:line="240" w:lineRule="auto"/>
              <w:ind w:left="-5" w:right="5"/>
              <w:rPr>
                <w:rFonts w:ascii="Source Sans Pro" w:hAnsi="Source Sans Pro"/>
                <w:lang w:val="en-US"/>
              </w:rPr>
            </w:pPr>
            <w:r w:rsidRPr="000352AE">
              <w:rPr>
                <w:rFonts w:ascii="Source Sans Pro" w:hAnsi="Source Sans Pro"/>
                <w:lang w:val="en-US"/>
              </w:rPr>
              <w:t>The Contract Party herewith states that neither it nor any of its subcontractors are allowing working conditions that violate the Convention on Occupational Safety and Health</w:t>
            </w:r>
            <w:r w:rsidRPr="000352AE">
              <w:rPr>
                <w:rStyle w:val="FootnoteReference"/>
                <w:rFonts w:ascii="Source Sans Pro" w:hAnsi="Source Sans Pro"/>
                <w:lang w:val="en-US"/>
              </w:rPr>
              <w:footnoteReference w:id="4"/>
            </w:r>
            <w:r w:rsidRPr="000352AE">
              <w:rPr>
                <w:rFonts w:ascii="Source Sans Pro" w:hAnsi="Source Sans Pro"/>
                <w:lang w:val="en-US"/>
              </w:rPr>
              <w:t>, the Convention on Minimum Wage Fixing</w:t>
            </w:r>
            <w:r w:rsidRPr="000352AE">
              <w:rPr>
                <w:rStyle w:val="FootnoteReference"/>
                <w:rFonts w:ascii="Source Sans Pro" w:hAnsi="Source Sans Pro"/>
                <w:lang w:val="en-US"/>
              </w:rPr>
              <w:footnoteReference w:id="5"/>
            </w:r>
            <w:r w:rsidRPr="000352AE">
              <w:rPr>
                <w:rFonts w:ascii="Source Sans Pro" w:hAnsi="Source Sans Pro"/>
                <w:lang w:val="en-US"/>
              </w:rPr>
              <w:t xml:space="preserve"> and the Conventions on Hours of Work</w:t>
            </w:r>
            <w:r w:rsidRPr="000352AE">
              <w:rPr>
                <w:rStyle w:val="FootnoteReference"/>
                <w:rFonts w:ascii="Source Sans Pro" w:hAnsi="Source Sans Pro"/>
                <w:lang w:val="en-US"/>
              </w:rPr>
              <w:footnoteReference w:id="6"/>
            </w:r>
            <w:r w:rsidRPr="000352AE">
              <w:rPr>
                <w:rFonts w:ascii="Source Sans Pro" w:hAnsi="Source Sans Pro"/>
                <w:lang w:val="en-US"/>
              </w:rPr>
              <w:t xml:space="preserve"> of the International Labour Organization (ILO). </w:t>
            </w:r>
          </w:p>
          <w:p w14:paraId="5CE7D0BE" w14:textId="583EE6BF"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it and all of its subcontractors are protecting workers from any acts of physical, verbal, sexual or psychological harassment abuse or threats in the workplace by either their fellow workers or their managers. </w:t>
            </w:r>
          </w:p>
          <w:p w14:paraId="443FE57C"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Discrimination in Working Conditions  </w:t>
            </w:r>
          </w:p>
          <w:p w14:paraId="6253A56E"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discriminating against any of its workers with regard to national or ethnic origin, race, gender, religious beliefs, language, marital status, sexual orientation, age, socio/economic status, </w:t>
            </w:r>
            <w:r w:rsidRPr="000352AE">
              <w:rPr>
                <w:rFonts w:ascii="Source Sans Pro" w:hAnsi="Source Sans Pro"/>
                <w:lang w:val="en-US"/>
              </w:rPr>
              <w:lastRenderedPageBreak/>
              <w:t xml:space="preserve">political opinion, disability or any other distinguishing feature. </w:t>
            </w:r>
          </w:p>
          <w:p w14:paraId="3DFE4F91" w14:textId="3A28FE15"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herewith states that neither it nor any of its subcontractors are making employment-related decisions, from hiring to termination and retirement, which are not based solely on relevant and objective criteria. </w:t>
            </w:r>
          </w:p>
          <w:p w14:paraId="6E1BE450" w14:textId="77777777" w:rsidR="00B756C3" w:rsidRPr="000352AE" w:rsidRDefault="00B756C3" w:rsidP="00B756C3">
            <w:pPr>
              <w:spacing w:after="0" w:line="240" w:lineRule="auto"/>
              <w:ind w:left="-5" w:right="5"/>
              <w:jc w:val="both"/>
              <w:rPr>
                <w:rFonts w:ascii="Source Sans Pro" w:hAnsi="Source Sans Pro"/>
                <w:lang w:val="en-US"/>
              </w:rPr>
            </w:pPr>
          </w:p>
          <w:p w14:paraId="4E6C010A" w14:textId="77777777" w:rsidR="00B756C3" w:rsidRPr="000352AE" w:rsidRDefault="00B756C3" w:rsidP="00B756C3">
            <w:pPr>
              <w:spacing w:after="0" w:line="240" w:lineRule="auto"/>
              <w:ind w:left="-5" w:right="5"/>
              <w:jc w:val="both"/>
              <w:rPr>
                <w:rFonts w:ascii="Source Sans Pro" w:hAnsi="Source Sans Pro"/>
                <w:lang w:val="en-US"/>
              </w:rPr>
            </w:pPr>
          </w:p>
          <w:p w14:paraId="51A842B2" w14:textId="77777777" w:rsidR="00FF1B05" w:rsidRPr="000352AE" w:rsidRDefault="00FF1B05" w:rsidP="00B756C3">
            <w:pPr>
              <w:spacing w:after="0" w:line="240" w:lineRule="auto"/>
              <w:ind w:left="-5" w:right="5"/>
              <w:jc w:val="both"/>
              <w:rPr>
                <w:rFonts w:ascii="Source Sans Pro" w:hAnsi="Source Sans Pro"/>
                <w:lang w:val="en-US"/>
              </w:rPr>
            </w:pPr>
          </w:p>
          <w:p w14:paraId="603F4903"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Confidentiality </w:t>
            </w:r>
          </w:p>
          <w:p w14:paraId="76E0E209" w14:textId="7777A945"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and any of its subcontractors herewith state that no confidential information will be disclosed to any unauthorised parties.  </w:t>
            </w:r>
          </w:p>
          <w:p w14:paraId="44A5B095" w14:textId="77777777" w:rsidR="00FF1B05" w:rsidRPr="000352AE" w:rsidRDefault="00FF1B05" w:rsidP="00B756C3">
            <w:pPr>
              <w:spacing w:after="0" w:line="240" w:lineRule="auto"/>
              <w:ind w:left="-5" w:right="5"/>
              <w:jc w:val="both"/>
              <w:rPr>
                <w:rFonts w:ascii="Source Sans Pro" w:hAnsi="Source Sans Pro"/>
                <w:lang w:val="en-US"/>
              </w:rPr>
            </w:pPr>
          </w:p>
          <w:p w14:paraId="2C4C6D54"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Security </w:t>
            </w:r>
          </w:p>
          <w:p w14:paraId="0B0B0550"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and any of its subcontractors herewith state that all possible and reasonable precautions are taken in order to minimize residual risk towards its staff and assets when operating in higher risk areas.  </w:t>
            </w:r>
          </w:p>
          <w:p w14:paraId="40D780B7" w14:textId="77777777" w:rsidR="00FF1B05" w:rsidRPr="000352AE" w:rsidRDefault="00FF1B05" w:rsidP="00B756C3">
            <w:pPr>
              <w:pStyle w:val="Heading1"/>
              <w:ind w:left="527" w:hanging="542"/>
              <w:rPr>
                <w:rFonts w:ascii="Source Sans Pro" w:hAnsi="Source Sans Pro"/>
                <w:color w:val="000000" w:themeColor="text1"/>
                <w:lang w:val="en-US"/>
              </w:rPr>
            </w:pPr>
            <w:r w:rsidRPr="000352AE">
              <w:rPr>
                <w:rFonts w:ascii="Source Sans Pro" w:hAnsi="Source Sans Pro"/>
                <w:color w:val="000000" w:themeColor="text1"/>
                <w:lang w:val="en-US"/>
              </w:rPr>
              <w:t xml:space="preserve">Transparency and Accountability  </w:t>
            </w:r>
          </w:p>
          <w:p w14:paraId="2671BE3B"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The Contract Party undertakes a duty of full disclosure of any relevant material at any time and at the sole discretion of arche noVa in order for arche noVa to examine any alleged breach of this Code. </w:t>
            </w:r>
          </w:p>
          <w:p w14:paraId="749B976D" w14:textId="77777777" w:rsidR="00FF1B05" w:rsidRPr="000352AE" w:rsidRDefault="00FF1B05" w:rsidP="00B756C3">
            <w:pPr>
              <w:spacing w:after="0" w:line="240" w:lineRule="auto"/>
              <w:ind w:left="-5" w:right="5"/>
              <w:jc w:val="both"/>
              <w:rPr>
                <w:rFonts w:ascii="Source Sans Pro" w:hAnsi="Source Sans Pro"/>
                <w:lang w:val="en-US"/>
              </w:rPr>
            </w:pPr>
            <w:r w:rsidRPr="000352AE">
              <w:rPr>
                <w:rFonts w:ascii="Source Sans Pro" w:hAnsi="Source Sans Pro"/>
                <w:lang w:val="en-US"/>
              </w:rPr>
              <w:t xml:space="preserve">Any breach of the representations and warranties of this Code shall entitle arche noVa to terminate any contractual relations with the Contract Party immediately upon notice to the Contract Party, at no cost to arche noVa. At this time arche noVa can make claims for any damages that might have resulted from the breach of the Code.  </w:t>
            </w:r>
          </w:p>
          <w:p w14:paraId="5D30E884" w14:textId="77777777" w:rsidR="00FF1B05" w:rsidRPr="000352AE" w:rsidRDefault="00FF1B05" w:rsidP="00B756C3">
            <w:pPr>
              <w:spacing w:after="0" w:line="240" w:lineRule="auto"/>
              <w:ind w:left="0" w:right="9027" w:firstLine="0"/>
              <w:jc w:val="both"/>
              <w:rPr>
                <w:rFonts w:ascii="Source Sans Pro" w:hAnsi="Source Sans Pro"/>
                <w:lang w:val="en-US"/>
              </w:rPr>
            </w:pPr>
          </w:p>
        </w:tc>
        <w:tc>
          <w:tcPr>
            <w:tcW w:w="4534" w:type="dxa"/>
          </w:tcPr>
          <w:p w14:paraId="1017483C" w14:textId="77777777" w:rsidR="00FF1B05" w:rsidRPr="000352AE" w:rsidRDefault="00FF1B05" w:rsidP="00B756C3">
            <w:pPr>
              <w:pStyle w:val="Heading1"/>
              <w:numPr>
                <w:ilvl w:val="0"/>
                <w:numId w:val="2"/>
              </w:numPr>
              <w:rPr>
                <w:rFonts w:ascii="Source Sans Pro" w:hAnsi="Source Sans Pro"/>
                <w:color w:val="000000" w:themeColor="text1"/>
              </w:rPr>
            </w:pPr>
            <w:r w:rsidRPr="000352AE">
              <w:rPr>
                <w:rFonts w:ascii="Source Sans Pro" w:hAnsi="Source Sans Pro"/>
                <w:color w:val="000000" w:themeColor="text1"/>
              </w:rPr>
              <w:lastRenderedPageBreak/>
              <w:t xml:space="preserve">Вступ </w:t>
            </w:r>
          </w:p>
          <w:p w14:paraId="44854350" w14:textId="77777777" w:rsidR="00FF1B05" w:rsidRPr="000352AE" w:rsidRDefault="00FF1B05" w:rsidP="00B756C3">
            <w:pPr>
              <w:pStyle w:val="Heading1"/>
              <w:numPr>
                <w:ilvl w:val="0"/>
                <w:numId w:val="0"/>
              </w:numPr>
              <w:ind w:left="10" w:right="36" w:hanging="10"/>
              <w:jc w:val="both"/>
              <w:rPr>
                <w:rFonts w:ascii="Source Sans Pro" w:eastAsia="Arial" w:hAnsi="Source Sans Pro" w:cs="Arial"/>
                <w:b w:val="0"/>
                <w:color w:val="000000"/>
                <w:sz w:val="22"/>
                <w:shd w:val="clear" w:color="auto" w:fill="FFFFFF" w:themeFill="background1"/>
                <w:lang w:val="ru-RU"/>
              </w:rPr>
            </w:pPr>
            <w:r w:rsidRPr="000352AE">
              <w:rPr>
                <w:rFonts w:ascii="Source Sans Pro" w:eastAsia="Arial" w:hAnsi="Source Sans Pro" w:cs="Arial"/>
                <w:b w:val="0"/>
                <w:color w:val="000000"/>
                <w:sz w:val="22"/>
                <w:shd w:val="clear" w:color="auto" w:fill="FFFFFF" w:themeFill="background1"/>
              </w:rPr>
              <w:t xml:space="preserve">Усі «Договірні сторони» </w:t>
            </w:r>
            <w:r w:rsidRPr="000352AE">
              <w:rPr>
                <w:rFonts w:ascii="Source Sans Pro" w:eastAsia="Arial" w:hAnsi="Source Sans Pro" w:cs="Arial"/>
                <w:b w:val="0"/>
                <w:color w:val="000000"/>
                <w:sz w:val="22"/>
                <w:shd w:val="clear" w:color="auto" w:fill="FFFFFF" w:themeFill="background1"/>
                <w:lang w:val="en-US"/>
              </w:rPr>
              <w:t>arche</w:t>
            </w:r>
            <w:r w:rsidRPr="000352AE">
              <w:rPr>
                <w:rFonts w:ascii="Source Sans Pro" w:eastAsia="Arial" w:hAnsi="Source Sans Pro" w:cs="Arial"/>
                <w:b w:val="0"/>
                <w:color w:val="000000"/>
                <w:sz w:val="22"/>
                <w:shd w:val="clear" w:color="auto" w:fill="FFFFFF" w:themeFill="background1"/>
              </w:rPr>
              <w:t xml:space="preserve"> </w:t>
            </w:r>
            <w:r w:rsidRPr="000352AE">
              <w:rPr>
                <w:rFonts w:ascii="Source Sans Pro" w:eastAsia="Arial" w:hAnsi="Source Sans Pro" w:cs="Arial"/>
                <w:b w:val="0"/>
                <w:color w:val="000000"/>
                <w:sz w:val="22"/>
                <w:shd w:val="clear" w:color="auto" w:fill="FFFFFF" w:themeFill="background1"/>
                <w:lang w:val="en-US"/>
              </w:rPr>
              <w:t>noVa</w:t>
            </w:r>
            <w:r w:rsidRPr="000352AE">
              <w:rPr>
                <w:rFonts w:ascii="Source Sans Pro" w:eastAsia="Arial" w:hAnsi="Source Sans Pro" w:cs="Arial"/>
                <w:b w:val="0"/>
                <w:color w:val="000000"/>
                <w:sz w:val="22"/>
                <w:shd w:val="clear" w:color="auto" w:fill="FFFFFF" w:themeFill="background1"/>
              </w:rPr>
              <w:t xml:space="preserve"> (постачальники, зокрема їх працівники, в представлені підписаними нижче особами) зобов’язуються дотримуватися цього Кодексу поведінки (далі – «Кодекс»). </w:t>
            </w:r>
            <w:r w:rsidRPr="000352AE">
              <w:rPr>
                <w:rFonts w:ascii="Source Sans Pro" w:eastAsia="Arial" w:hAnsi="Source Sans Pro" w:cs="Arial"/>
                <w:b w:val="0"/>
                <w:color w:val="000000"/>
                <w:sz w:val="22"/>
                <w:shd w:val="clear" w:color="auto" w:fill="FFFFFF" w:themeFill="background1"/>
                <w:lang w:val="ru-RU"/>
              </w:rPr>
              <w:t>Договірна сторона зобов’язана довести принципи Кодексу до відома будь-якого субпідрядника, якого використовує Договірна сторона, і заохочувати субпідрядника дотримуватися цих стандартів/</w:t>
            </w:r>
          </w:p>
          <w:p w14:paraId="50289C0B" w14:textId="77777777" w:rsidR="00FF1B05" w:rsidRPr="000352AE" w:rsidRDefault="00FF1B05" w:rsidP="00B756C3">
            <w:pPr>
              <w:spacing w:after="0" w:line="240" w:lineRule="auto"/>
              <w:rPr>
                <w:rFonts w:ascii="Source Sans Pro" w:hAnsi="Source Sans Pro"/>
                <w:lang w:val="ru-RU"/>
              </w:rPr>
            </w:pPr>
          </w:p>
          <w:p w14:paraId="40F741A4"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Стандарти, цінності та принципи </w:t>
            </w:r>
          </w:p>
          <w:p w14:paraId="689DFCC7" w14:textId="72622D06"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Договірна сторона цим заявляє, що ні вона, ні будь-який з її субпідрядників не порушують основоположних прав людини, викладених у Загальній декларації прав людини,</w:t>
            </w:r>
            <w:r w:rsidRPr="000352AE">
              <w:rPr>
                <w:rFonts w:ascii="Source Sans Pro" w:hAnsi="Source Sans Pro"/>
                <w:vertAlign w:val="superscript"/>
              </w:rPr>
              <w:footnoteReference w:id="7"/>
            </w:r>
            <w:r w:rsidRPr="000352AE">
              <w:rPr>
                <w:rFonts w:ascii="Source Sans Pro" w:hAnsi="Source Sans Pro"/>
              </w:rPr>
              <w:t xml:space="preserve"> зокрема у всіх додаткових протоколах до конвенції. Договірна Сторона зобов'язується поважати гідність і цінність усіх людей. Крім того, Договірна Сторона зобов’язується дотримуватись Основних гуманітарних принципів гуманності, нейтралітету, неупередженості та незалежності. </w:t>
            </w:r>
          </w:p>
          <w:p w14:paraId="580E38CD"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Незаконна діяльність </w:t>
            </w:r>
          </w:p>
          <w:p w14:paraId="34A5E4D8"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займаються будь-якою незаконною діяльністю. Договірна сторона повинна повідомити організацію arche noVa про будь-які попередні кримінальні звинувачення або поточні кримінальні розслідування. </w:t>
            </w:r>
          </w:p>
          <w:p w14:paraId="6E725B2D"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Корупція, шахрайство та конфлікт інтересів </w:t>
            </w:r>
          </w:p>
          <w:p w14:paraId="3420AFF4" w14:textId="77777777" w:rsidR="00FF1B05" w:rsidRPr="000352AE" w:rsidRDefault="00FF1B05" w:rsidP="00B756C3">
            <w:pPr>
              <w:pStyle w:val="Heading2"/>
              <w:ind w:left="482" w:hanging="497"/>
              <w:rPr>
                <w:rFonts w:ascii="Source Sans Pro" w:hAnsi="Source Sans Pro"/>
                <w:color w:val="000000" w:themeColor="text1"/>
              </w:rPr>
            </w:pPr>
            <w:r w:rsidRPr="000352AE">
              <w:rPr>
                <w:rFonts w:ascii="Source Sans Pro" w:hAnsi="Source Sans Pro"/>
                <w:color w:val="000000" w:themeColor="text1"/>
              </w:rPr>
              <w:t xml:space="preserve">Корупція та шахрайство </w:t>
            </w:r>
          </w:p>
          <w:p w14:paraId="650AFEFA" w14:textId="77777777" w:rsidR="00FF1B05" w:rsidRPr="000352AE" w:rsidRDefault="00FF1B05" w:rsidP="00B756C3">
            <w:pPr>
              <w:spacing w:after="0" w:line="240" w:lineRule="auto"/>
              <w:ind w:left="-5" w:right="-13"/>
              <w:jc w:val="both"/>
              <w:rPr>
                <w:rFonts w:ascii="Source Sans Pro" w:hAnsi="Source Sans Pro"/>
              </w:rPr>
            </w:pPr>
            <w:r w:rsidRPr="000352AE">
              <w:rPr>
                <w:rFonts w:ascii="Source Sans Pro" w:hAnsi="Source Sans Pro"/>
                <w:b/>
              </w:rPr>
              <w:t>Шахрайство</w:t>
            </w:r>
            <w:r w:rsidRPr="000352AE">
              <w:rPr>
                <w:rFonts w:ascii="Source Sans Pro" w:hAnsi="Source Sans Pro"/>
              </w:rPr>
              <w:t xml:space="preserve"> — це навмисне спотворення, обман, ошуканство та спотворення істини або зловживання довірою щодо фінансових, матеріальних або людських ресурсів, активів, послуг та/або операцій організації, </w:t>
            </w:r>
            <w:r w:rsidRPr="000352AE">
              <w:rPr>
                <w:rFonts w:ascii="Source Sans Pro" w:hAnsi="Source Sans Pro"/>
              </w:rPr>
              <w:lastRenderedPageBreak/>
              <w:t xml:space="preserve">зазвичай із метою особистої вигоди чи наживи. Це злочинний обман або використання неправдивих відомостей із метою отримати неправомірну вигоду. </w:t>
            </w:r>
          </w:p>
          <w:p w14:paraId="71E4A6C4" w14:textId="79906023"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b/>
              </w:rPr>
              <w:t>Корупція</w:t>
            </w:r>
            <w:r w:rsidRPr="000352AE">
              <w:rPr>
                <w:rFonts w:ascii="Source Sans Pro" w:hAnsi="Source Sans Pro"/>
              </w:rPr>
              <w:t xml:space="preserve"> — це пропозиція, надання, вимагання або прийняття заохочення чи винагороди, які можуть неналежним чином вплинути на дії будь-якої особи. </w:t>
            </w:r>
          </w:p>
          <w:p w14:paraId="6BDEA742" w14:textId="77777777" w:rsidR="00FF1B05" w:rsidRPr="000352AE" w:rsidRDefault="00FF1B05" w:rsidP="00B756C3">
            <w:pPr>
              <w:spacing w:after="0" w:line="240" w:lineRule="auto"/>
              <w:ind w:right="5"/>
              <w:jc w:val="both"/>
              <w:rPr>
                <w:rFonts w:ascii="Source Sans Pro" w:hAnsi="Source Sans Pro"/>
              </w:rPr>
            </w:pPr>
            <w:r w:rsidRPr="000352AE">
              <w:rPr>
                <w:rFonts w:ascii="Source Sans Pro" w:hAnsi="Source Sans Pro"/>
              </w:rPr>
              <w:t xml:space="preserve">Організація arche noVa дотримується політики «нульової терпимості» до шахрайства та корупції, що означає, що arche noVa розглядатиме всі звинувачення, на які поширюється дія цього Кодексу. Якщо звинувачення підтвердяться, буде застосовано відповідні адміністративні/дисциплінарні заходи або договірні засоби правового захисту. </w:t>
            </w:r>
          </w:p>
          <w:p w14:paraId="57C38B22"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Кожна Договірна сторона цим заявляє, що ні вона, ні будь-який із її субпідрядників не причетні до жодного виду корупції. Жодна пропозиція, оплата, винагорода чи вигода будь-якого роду, які можуть розглядатися як незаконні чи корупційні дії, не можуть бути зроблені, обіцяні, затребувані чи прийняті, прямо чи опосередковано, як заохочення або винагорода стосовно діяльності, що фінансується організацією arche no</w:t>
            </w:r>
            <w:r w:rsidRPr="000352AE">
              <w:rPr>
                <w:rFonts w:ascii="Source Sans Pro" w:hAnsi="Source Sans Pro"/>
                <w:lang w:val="en-US"/>
              </w:rPr>
              <w:t>V</w:t>
            </w:r>
            <w:r w:rsidRPr="000352AE">
              <w:rPr>
                <w:rFonts w:ascii="Source Sans Pro" w:hAnsi="Source Sans Pro"/>
              </w:rPr>
              <w:t xml:space="preserve">a, зокрема тендери, гранти або виконання договорів.  </w:t>
            </w:r>
          </w:p>
          <w:p w14:paraId="3B662109" w14:textId="03BD7072"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Організація arche noVa залишає за собою право, без шкоди для будь-яких інших доступних їй прав або засобів правового захисту, у разі будь-якого порушення цього пункту негайно припинити дію Договору та/або ділові відносини Договірних сторін з arche noVa, а також вжити таких додаткових заходів, цивільних та/або кримінальних, залежно від обставин. Організація arche noVa намагатиметься повернути будь-які активи, втрачені через корупцію чи шахрайство. Договірна сторона погоджується точно повідомляти третім </w:t>
            </w:r>
            <w:r w:rsidRPr="000352AE">
              <w:rPr>
                <w:rFonts w:ascii="Source Sans Pro" w:hAnsi="Source Sans Pro"/>
              </w:rPr>
              <w:lastRenderedPageBreak/>
              <w:t>особам про політику arche noVa щодо боротьби із шахрайством і корупцією.</w:t>
            </w:r>
          </w:p>
          <w:p w14:paraId="24DBCD13" w14:textId="24D6DD46"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Крім того, Договірна сторона погоджується негайно інформувати arche noVa про будь-яку підозру чи інформацію, яку вона отримує з будь-якого джерела, що стверджує про порушення цього пункту, використовуючи контактну інформацію, зазначену в Договорі. Повідомлення про підозру в корупції також можна надсилати безпосередньо в штаб-квартиру arche noVa за адресою </w:t>
            </w:r>
            <w:r w:rsidRPr="000352AE">
              <w:rPr>
                <w:rFonts w:ascii="Source Sans Pro" w:hAnsi="Source Sans Pro"/>
                <w:color w:val="0000CC"/>
                <w:u w:val="single" w:color="0000CC"/>
              </w:rPr>
              <w:t>complaints@arche-nova.org</w:t>
            </w:r>
            <w:r w:rsidRPr="000352AE">
              <w:rPr>
                <w:rFonts w:ascii="Source Sans Pro" w:hAnsi="Source Sans Pro"/>
              </w:rPr>
              <w:t xml:space="preserve">.  </w:t>
            </w:r>
          </w:p>
          <w:p w14:paraId="1F5726B9" w14:textId="77777777" w:rsidR="00FF1B05" w:rsidRPr="000352AE" w:rsidRDefault="00FF1B05" w:rsidP="00B756C3">
            <w:pPr>
              <w:pStyle w:val="Heading2"/>
              <w:ind w:left="482" w:hanging="497"/>
              <w:rPr>
                <w:rFonts w:ascii="Source Sans Pro" w:hAnsi="Source Sans Pro"/>
                <w:color w:val="000000" w:themeColor="text1"/>
              </w:rPr>
            </w:pPr>
            <w:r w:rsidRPr="000352AE">
              <w:rPr>
                <w:rFonts w:ascii="Source Sans Pro" w:hAnsi="Source Sans Pro"/>
                <w:color w:val="000000" w:themeColor="text1"/>
              </w:rPr>
              <w:t xml:space="preserve">Конфлікт інтересів </w:t>
            </w:r>
          </w:p>
          <w:p w14:paraId="6D75525C"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b/>
              </w:rPr>
              <w:t>Конфлікт інтересів</w:t>
            </w:r>
            <w:r w:rsidRPr="000352AE">
              <w:rPr>
                <w:rFonts w:ascii="Source Sans Pro" w:hAnsi="Source Sans Pro"/>
              </w:rPr>
              <w:t xml:space="preserve"> виникає, коли на зобов’язання Договірної сторони перед arche noVa можуть вплинути або вони можуть бути скомпрометовані конкурентними особистими чи фінансовими інтересами, зобов’язаннями чи лояльністю.  </w:t>
            </w:r>
          </w:p>
          <w:p w14:paraId="1799BE87" w14:textId="77777777" w:rsidR="00FF1B05" w:rsidRPr="000352AE" w:rsidRDefault="00FF1B05" w:rsidP="00B756C3">
            <w:pPr>
              <w:spacing w:after="0" w:line="240" w:lineRule="auto"/>
              <w:jc w:val="both"/>
              <w:rPr>
                <w:rFonts w:ascii="Source Sans Pro" w:hAnsi="Source Sans Pro"/>
              </w:rPr>
            </w:pPr>
            <w:r w:rsidRPr="000352AE">
              <w:rPr>
                <w:rFonts w:ascii="Source Sans Pro" w:hAnsi="Source Sans Pro"/>
              </w:rPr>
              <w:t>Про будь-який фактичний або потенційний конфлікт інтересів із боку Договірної сторони потрібно негайно повідомити arche noVa в письмовій формі. Договірна сторона підтверджує, що на момент підписання вона не має поточних або попередніх ділових, професійних, особистих чи інших інтересів, зокрема, але не виключно, щодо представництва інших клієнтів, які б будь-яким чином або в будь-якому ступені суперечили виконанню її зобов’язання за договором з arche noVa.</w:t>
            </w:r>
          </w:p>
          <w:p w14:paraId="002F0681"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Сексуальна експлуатація, насильство та домагання </w:t>
            </w:r>
          </w:p>
          <w:p w14:paraId="271944F4" w14:textId="77777777" w:rsidR="00FF1B05" w:rsidRPr="000352AE" w:rsidRDefault="00FF1B05" w:rsidP="00B756C3">
            <w:pPr>
              <w:spacing w:after="0" w:line="240" w:lineRule="auto"/>
              <w:ind w:left="-5" w:right="-13"/>
              <w:jc w:val="both"/>
              <w:rPr>
                <w:rFonts w:ascii="Source Sans Pro" w:hAnsi="Source Sans Pro"/>
              </w:rPr>
            </w:pPr>
            <w:r w:rsidRPr="000352AE">
              <w:rPr>
                <w:rFonts w:ascii="Source Sans Pro" w:hAnsi="Source Sans Pro"/>
                <w:b/>
              </w:rPr>
              <w:t>Сексуальна експлуатація</w:t>
            </w:r>
            <w:r w:rsidRPr="000352AE">
              <w:rPr>
                <w:rFonts w:ascii="Source Sans Pro" w:hAnsi="Source Sans Pro"/>
              </w:rPr>
              <w:t xml:space="preserve">: будь-яке фактичне зловживання вразливим становищем, диференціальною владою чи довірою або спроби таких дій із сексуальною метою, зокрема, але не виключно, для отримання грошової, соціальної чи політичної вигоди від сексуальної експлуатації іншої особи. Будь-яка людина </w:t>
            </w:r>
            <w:r w:rsidRPr="000352AE">
              <w:rPr>
                <w:rFonts w:ascii="Source Sans Pro" w:hAnsi="Source Sans Pro"/>
              </w:rPr>
              <w:lastRenderedPageBreak/>
              <w:t xml:space="preserve">незалежно від статі може бути жертвою або кривдником. </w:t>
            </w:r>
          </w:p>
          <w:p w14:paraId="0F770010"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b/>
              </w:rPr>
              <w:t>Сексуальне насильство</w:t>
            </w:r>
            <w:r w:rsidRPr="000352AE">
              <w:rPr>
                <w:rFonts w:ascii="Source Sans Pro" w:hAnsi="Source Sans Pro"/>
              </w:rPr>
              <w:t xml:space="preserve">: фактичне або загрозливе фізичне втручання сексуального характеру, силою чи через нерівні або примусові умови. Будь-які дії сексуального характеру з неповнолітніми вважаться сексуальним насильством. Будь-яка людина незалежно від статі може бути жертвою або кривдником. </w:t>
            </w:r>
          </w:p>
          <w:p w14:paraId="3E2AF2E0" w14:textId="77777777" w:rsidR="00A15B2A" w:rsidRPr="000352AE" w:rsidRDefault="00A15B2A" w:rsidP="00B756C3">
            <w:pPr>
              <w:spacing w:after="0" w:line="240" w:lineRule="auto"/>
              <w:ind w:left="-5" w:right="5"/>
              <w:jc w:val="both"/>
              <w:rPr>
                <w:rFonts w:ascii="Source Sans Pro" w:hAnsi="Source Sans Pro"/>
                <w:b/>
              </w:rPr>
            </w:pPr>
          </w:p>
          <w:p w14:paraId="634A293F" w14:textId="4990416E"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b/>
              </w:rPr>
              <w:t>Сексуальні домагання</w:t>
            </w:r>
            <w:r w:rsidRPr="000352AE">
              <w:rPr>
                <w:rFonts w:ascii="Source Sans Pro" w:hAnsi="Source Sans Pro"/>
              </w:rPr>
              <w:t xml:space="preserve">: будь-яка небажана сексуальна пропозиція, прохання про сексуальну прихильність, словесна чи фізична поведінка або жест сексуального характеру, або будь-яка інша поведінка сексуального характеру, яка може обґрунтовано очікуватися або сприйматися як образа чи приниження іншої особи. Сексуальні домагання можуть траплятися, коли вони заважають роботі, стають умовою працевлаштування або створюють загрозливе, вороже чи образливе середовище. Це може бути один інцидент або серія інцидентів. Сексуальні домагання можуть бути навмисними, непроханими та примусовими. Будь-яка людина незалежно від статі може бути жертвою або кривдником. Сексуальні домагання також можуть відбуватися поза робочим місцем та/або в неробочий час. </w:t>
            </w:r>
          </w:p>
          <w:p w14:paraId="08363718" w14:textId="10B45405" w:rsidR="00B619A0" w:rsidRPr="000352AE" w:rsidRDefault="00FF1B05" w:rsidP="00B756C3">
            <w:pPr>
              <w:spacing w:after="0" w:line="240" w:lineRule="auto"/>
              <w:jc w:val="both"/>
              <w:rPr>
                <w:rFonts w:ascii="Source Sans Pro" w:hAnsi="Source Sans Pro"/>
              </w:rPr>
            </w:pPr>
            <w:r w:rsidRPr="000352AE">
              <w:rPr>
                <w:rFonts w:ascii="Source Sans Pro" w:hAnsi="Source Sans Pro"/>
              </w:rPr>
              <w:t>Договірна сторона, яка підписалася нижче, заявляє, що вона та всі її субпідрядники захищають усіх людей від сексуального насильства, експлуатації та домагань, що означає будь-яке фактичне зловживання вразливим становищем, диференційною владою чи довірою або спроби таких дій із сексуальною метою, зокрема, але не виключно, для отримання грошової, соціальної чи політичної вигоди від сексуальної експлуатації іншої особи/</w:t>
            </w:r>
          </w:p>
          <w:p w14:paraId="3C227516"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Захист дітей </w:t>
            </w:r>
          </w:p>
          <w:p w14:paraId="10F2A590" w14:textId="5106F4B2"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займаються жодною діяльністю, що суперечить правам, викладеним у Конвенції </w:t>
            </w:r>
            <w:r w:rsidRPr="000352AE">
              <w:rPr>
                <w:rFonts w:ascii="Source Sans Pro" w:hAnsi="Source Sans Pro"/>
              </w:rPr>
              <w:lastRenderedPageBreak/>
              <w:t>про права дитини,</w:t>
            </w:r>
            <w:r w:rsidRPr="000352AE">
              <w:rPr>
                <w:rFonts w:ascii="Source Sans Pro" w:hAnsi="Source Sans Pro"/>
                <w:vertAlign w:val="superscript"/>
              </w:rPr>
              <w:footnoteReference w:id="8"/>
            </w:r>
            <w:r w:rsidR="00C70728" w:rsidRPr="000352AE">
              <w:rPr>
                <w:rFonts w:ascii="Source Sans Pro" w:hAnsi="Source Sans Pro"/>
                <w:lang w:val="ru-RU"/>
              </w:rPr>
              <w:t xml:space="preserve"> </w:t>
            </w:r>
            <w:r w:rsidRPr="000352AE">
              <w:rPr>
                <w:rFonts w:ascii="Source Sans Pro" w:hAnsi="Source Sans Pro"/>
              </w:rPr>
              <w:t xml:space="preserve">включно зі статтею 32, яка, серед іншого, вимагає, щоб дитина була захищена від виконання будь-якої роботи, яка може бути небезпечною або заважати навчанню дитини, або завдати шкоди її здоров’ю або фізичному, психічному, духовному, моральному чи соціальному розвитку. </w:t>
            </w:r>
          </w:p>
          <w:p w14:paraId="47C62D40"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Тероризм </w:t>
            </w:r>
          </w:p>
          <w:p w14:paraId="18C2C2F9"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беруть участі в жодних операціях з особами й організаціями, пов’язаними з тероризмом, та/або не надають ресурси та не підтримують їх. </w:t>
            </w:r>
          </w:p>
          <w:p w14:paraId="02BE9251" w14:textId="579D5C28"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Договірна сторона заявляє та гарантує, що ні вона, ні будь-який із її субпідрядників не беруть участі в жодних операціях з особами й організаціями та/або не надають їм ресурсів і підтримку, пов’язаних з отриманням будь-якого типу навчання для будь-якої дії чи правопорушення, описаних у розділах 1, 3, 4 і 5 статті 2 Міжнародної конвенції про боротьбу з фінансуванням тероризму</w:t>
            </w:r>
            <w:r w:rsidR="00C70728" w:rsidRPr="000352AE">
              <w:rPr>
                <w:rFonts w:ascii="Source Sans Pro" w:hAnsi="Source Sans Pro"/>
              </w:rPr>
              <w:t>.</w:t>
            </w:r>
            <w:r w:rsidRPr="000352AE">
              <w:rPr>
                <w:rFonts w:ascii="Source Sans Pro" w:hAnsi="Source Sans Pro"/>
                <w:vertAlign w:val="superscript"/>
              </w:rPr>
              <w:footnoteReference w:id="9"/>
            </w:r>
            <w:r w:rsidRPr="000352AE">
              <w:rPr>
                <w:rFonts w:ascii="Source Sans Pro" w:hAnsi="Source Sans Pro"/>
              </w:rPr>
              <w:t xml:space="preserve"> </w:t>
            </w:r>
          </w:p>
          <w:p w14:paraId="7C81B349"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t xml:space="preserve">Навколишнє середовище </w:t>
            </w:r>
          </w:p>
          <w:p w14:paraId="16C7FFD1"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заявляє, що ні вона, ні будь-який із її субпідрядників не порушують і не порушуватимуть жодного національного та місцевого екологічного законодавства. Крім того, Договірна Сторона погоджується вживати активних заходів для мінімізації будь-якого негативного впливу своєї діяльності на навколишнє середовище. </w:t>
            </w:r>
          </w:p>
          <w:p w14:paraId="11ADB7FD"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Крім того, Договірна сторона зобов’язується заохочувати розвиток і поширення екологічно чистих технологій і сприяє екологічній відповідальності та стійкості. </w:t>
            </w:r>
          </w:p>
          <w:p w14:paraId="50782E30" w14:textId="77777777" w:rsidR="00FF1B05" w:rsidRPr="000352AE" w:rsidRDefault="00FF1B05" w:rsidP="00B756C3">
            <w:pPr>
              <w:pStyle w:val="Heading1"/>
              <w:ind w:left="345" w:hanging="360"/>
              <w:rPr>
                <w:rFonts w:ascii="Source Sans Pro" w:hAnsi="Source Sans Pro"/>
                <w:color w:val="000000" w:themeColor="text1"/>
              </w:rPr>
            </w:pPr>
            <w:r w:rsidRPr="000352AE">
              <w:rPr>
                <w:rFonts w:ascii="Source Sans Pro" w:hAnsi="Source Sans Pro"/>
                <w:color w:val="000000" w:themeColor="text1"/>
              </w:rPr>
              <w:lastRenderedPageBreak/>
              <w:t xml:space="preserve">Міни та зброя </w:t>
            </w:r>
          </w:p>
          <w:p w14:paraId="2D90DA01"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ані вона, ані будь-який із її субпідрядників активно та прямо чи опосередковано не займаються патентною діяльністю, розробкою, складанням, виробництвом, торгівлею чи виробництвом мін або такою діяльністю щодо компонентів, які переважно використовуються у виробництві мін.  </w:t>
            </w:r>
          </w:p>
          <w:p w14:paraId="290827CA"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активно та прямо чи опосередковано не займаються патентною діяльністю, розробкою, складанням, виробництвом, накопиченням, торгівлею чи виробництвом зброї, зокрема, але не виключно, вогнепальної, хімічної, біологічної чи ядерної зброї. </w:t>
            </w:r>
          </w:p>
          <w:p w14:paraId="435CB8BC"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Примусова праця </w:t>
            </w:r>
          </w:p>
          <w:p w14:paraId="5727DBD0"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використовують жодну форму примусової та обов’язкової праці. </w:t>
            </w:r>
          </w:p>
          <w:p w14:paraId="2F289A66"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Умови праці </w:t>
            </w:r>
          </w:p>
          <w:p w14:paraId="22A6A9D6" w14:textId="275B0D46"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Договірна сторона заявляє, що ні вона, ні будь-який із її субпідрядників не допускають умов праці, які порушують Конвенцію про безпеку та гігієну праці</w:t>
            </w:r>
            <w:r w:rsidR="00C70728" w:rsidRPr="000352AE">
              <w:rPr>
                <w:rFonts w:ascii="Source Sans Pro" w:hAnsi="Source Sans Pro"/>
              </w:rPr>
              <w:t>,</w:t>
            </w:r>
            <w:r w:rsidRPr="000352AE">
              <w:rPr>
                <w:rFonts w:ascii="Source Sans Pro" w:hAnsi="Source Sans Pro"/>
                <w:vertAlign w:val="superscript"/>
              </w:rPr>
              <w:footnoteReference w:id="10"/>
            </w:r>
            <w:r w:rsidRPr="000352AE">
              <w:rPr>
                <w:rFonts w:ascii="Source Sans Pro" w:hAnsi="Source Sans Pro"/>
              </w:rPr>
              <w:t xml:space="preserve"> Конвенцію про процедуру встановлення мінімальної заробітної плати</w:t>
            </w:r>
            <w:r w:rsidRPr="000352AE">
              <w:rPr>
                <w:rFonts w:ascii="Source Sans Pro" w:hAnsi="Source Sans Pro"/>
                <w:vertAlign w:val="superscript"/>
              </w:rPr>
              <w:footnoteReference w:id="11"/>
            </w:r>
            <w:r w:rsidRPr="000352AE">
              <w:rPr>
                <w:rFonts w:ascii="Source Sans Pro" w:hAnsi="Source Sans Pro"/>
              </w:rPr>
              <w:t xml:space="preserve"> і Конвенції про робочий час</w:t>
            </w:r>
            <w:r w:rsidRPr="000352AE">
              <w:rPr>
                <w:rFonts w:ascii="Source Sans Pro" w:hAnsi="Source Sans Pro"/>
                <w:vertAlign w:val="superscript"/>
              </w:rPr>
              <w:footnoteReference w:id="12"/>
            </w:r>
            <w:r w:rsidRPr="000352AE">
              <w:rPr>
                <w:rFonts w:ascii="Source Sans Pro" w:hAnsi="Source Sans Pro"/>
              </w:rPr>
              <w:t xml:space="preserve"> Міжнародної організації праці (МОП). </w:t>
            </w:r>
          </w:p>
          <w:p w14:paraId="6ECE354E"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вона та всі її субпідрядники захищають працівників від будь-яких актів фізичного, словесного, сексуального чи психологічного насильства або погроз на робочому місці з боку їх колег чи керівників. </w:t>
            </w:r>
          </w:p>
          <w:p w14:paraId="77DFE4DF"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Дискримінація в умовах праці  </w:t>
            </w:r>
          </w:p>
          <w:p w14:paraId="635C42CF"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дискримінують будь-кого зі своїх працівників на основі національного чи етнічного походження, раси, статі, релігійних переконань, мови, сімейного стану, сексуальної орієнтації, віку, </w:t>
            </w:r>
            <w:r w:rsidRPr="000352AE">
              <w:rPr>
                <w:rFonts w:ascii="Source Sans Pro" w:hAnsi="Source Sans Pro"/>
              </w:rPr>
              <w:lastRenderedPageBreak/>
              <w:t xml:space="preserve">соціально-економічного статусу, політичних поглядів, інвалідності або будь-якої іншої відмінної риси. </w:t>
            </w:r>
          </w:p>
          <w:p w14:paraId="657BEC85"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цим заявляє, що ні вона, ні будь-який із її субпідрядників не ухвалюють пов’язані з працевлаштуванням рішення (від наймання до звільнення та виходу на пенсію), які не ґрунтуються виключно на відповідних і об’єктивних критеріях. </w:t>
            </w:r>
          </w:p>
          <w:p w14:paraId="5E2D84AE"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Конфіденційність </w:t>
            </w:r>
          </w:p>
          <w:p w14:paraId="6A976223" w14:textId="27D5DA82"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та будь-який із її субпідрядників цим заявляють, що жодна конфіденційна інформація не буде розголошена будь-яким стороннім особам.  </w:t>
            </w:r>
          </w:p>
          <w:p w14:paraId="47E7BD84"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Безпека </w:t>
            </w:r>
          </w:p>
          <w:p w14:paraId="205E41CE"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та всі її субпідрядники цим заявляють, що вживають усіх можливих і розумних запобіжних заходів для мінімізації залишкового ризику для свого персоналу й активів під час роботи в зонах підвищеного ризику.  </w:t>
            </w:r>
          </w:p>
          <w:p w14:paraId="5B0F2EF0" w14:textId="77777777" w:rsidR="00FF1B05" w:rsidRPr="000352AE" w:rsidRDefault="00FF1B05" w:rsidP="00B756C3">
            <w:pPr>
              <w:pStyle w:val="Heading1"/>
              <w:ind w:left="527" w:hanging="542"/>
              <w:rPr>
                <w:rFonts w:ascii="Source Sans Pro" w:hAnsi="Source Sans Pro"/>
                <w:color w:val="000000" w:themeColor="text1"/>
              </w:rPr>
            </w:pPr>
            <w:r w:rsidRPr="000352AE">
              <w:rPr>
                <w:rFonts w:ascii="Source Sans Pro" w:hAnsi="Source Sans Pro"/>
                <w:color w:val="000000" w:themeColor="text1"/>
              </w:rPr>
              <w:t xml:space="preserve">Прозорість і підзвітність  </w:t>
            </w:r>
          </w:p>
          <w:p w14:paraId="70888261" w14:textId="77777777" w:rsidR="00FF1B05" w:rsidRPr="000352AE" w:rsidRDefault="00FF1B05" w:rsidP="00B756C3">
            <w:pPr>
              <w:spacing w:after="0" w:line="240" w:lineRule="auto"/>
              <w:ind w:left="-5" w:right="5"/>
              <w:jc w:val="both"/>
              <w:rPr>
                <w:rFonts w:ascii="Source Sans Pro" w:hAnsi="Source Sans Pro"/>
              </w:rPr>
            </w:pPr>
            <w:r w:rsidRPr="000352AE">
              <w:rPr>
                <w:rFonts w:ascii="Source Sans Pro" w:hAnsi="Source Sans Pro"/>
              </w:rPr>
              <w:t xml:space="preserve">Договірна сторона бере на себе обов’язок повністю розкрити організації arche noVa будь-який відповідний матеріал у будь-який час і на власний розсуд, щоб організація arche noVa могла перевірити будь-яке ймовірне порушення цього Кодексу. </w:t>
            </w:r>
          </w:p>
          <w:p w14:paraId="3854F987" w14:textId="197083A9" w:rsidR="00FF1B05" w:rsidRPr="000352AE" w:rsidRDefault="00FF1B05" w:rsidP="00B756C3">
            <w:pPr>
              <w:spacing w:after="0" w:line="240" w:lineRule="auto"/>
              <w:jc w:val="both"/>
              <w:rPr>
                <w:rFonts w:ascii="Source Sans Pro" w:hAnsi="Source Sans Pro"/>
                <w:lang w:val="ru-RU"/>
              </w:rPr>
            </w:pPr>
            <w:r w:rsidRPr="000352AE">
              <w:rPr>
                <w:rFonts w:ascii="Source Sans Pro" w:hAnsi="Source Sans Pro"/>
              </w:rPr>
              <w:t xml:space="preserve">Будь-яке порушення заяв і гарантій за цим Кодексом дає організації arche noVa право припинити будь-які договірні відносини з Договірною стороною негайно після повідомлення Договірної сторони без будь-яких витрат для arche noVa. У цей час організація arche noVa може подати </w:t>
            </w:r>
            <w:r w:rsidRPr="000352AE">
              <w:rPr>
                <w:rFonts w:ascii="Source Sans Pro" w:hAnsi="Source Sans Pro"/>
              </w:rPr>
              <w:lastRenderedPageBreak/>
              <w:t>претензії щодо будь-яких збитків, які могли виникнути внаслідок порушення Кодексу</w:t>
            </w:r>
            <w:r w:rsidRPr="000352AE">
              <w:rPr>
                <w:rFonts w:ascii="Source Sans Pro" w:hAnsi="Source Sans Pro"/>
                <w:lang w:val="ru-RU"/>
              </w:rPr>
              <w:t>.</w:t>
            </w:r>
          </w:p>
        </w:tc>
      </w:tr>
    </w:tbl>
    <w:tbl>
      <w:tblPr>
        <w:tblW w:w="10626" w:type="dxa"/>
        <w:tblLayout w:type="fixed"/>
        <w:tblLook w:val="0400" w:firstRow="0" w:lastRow="0" w:firstColumn="0" w:lastColumn="0" w:noHBand="0" w:noVBand="1"/>
      </w:tblPr>
      <w:tblGrid>
        <w:gridCol w:w="3255"/>
        <w:gridCol w:w="4252"/>
        <w:gridCol w:w="3119"/>
      </w:tblGrid>
      <w:tr w:rsidR="006F6CCC" w:rsidRPr="000352AE" w14:paraId="1785C20E" w14:textId="77777777" w:rsidTr="006F6CCC">
        <w:tc>
          <w:tcPr>
            <w:tcW w:w="3255" w:type="dxa"/>
          </w:tcPr>
          <w:p w14:paraId="455B39D6" w14:textId="3EBDA088" w:rsidR="006F6CCC" w:rsidRPr="000352AE" w:rsidRDefault="006F6CCC" w:rsidP="00FD35C0">
            <w:pPr>
              <w:spacing w:line="276" w:lineRule="auto"/>
              <w:jc w:val="both"/>
              <w:rPr>
                <w:rFonts w:ascii="Source Sans Pro" w:hAnsi="Source Sans Pro"/>
                <w:lang w:val="ru-RU"/>
              </w:rPr>
            </w:pPr>
          </w:p>
          <w:p w14:paraId="0BC44838" w14:textId="77777777" w:rsidR="006F6CCC" w:rsidRPr="000352AE" w:rsidRDefault="006F6CCC" w:rsidP="00FD35C0">
            <w:pPr>
              <w:spacing w:line="276" w:lineRule="auto"/>
              <w:jc w:val="both"/>
              <w:rPr>
                <w:rFonts w:ascii="Source Sans Pro" w:hAnsi="Source Sans Pro"/>
                <w:lang w:val="ru-RU"/>
              </w:rPr>
            </w:pPr>
          </w:p>
          <w:p w14:paraId="57C6963D" w14:textId="77777777" w:rsidR="006F6CCC" w:rsidRPr="000352AE" w:rsidRDefault="006F6CCC" w:rsidP="00FD35C0">
            <w:pPr>
              <w:spacing w:line="276" w:lineRule="auto"/>
              <w:jc w:val="both"/>
              <w:rPr>
                <w:rFonts w:ascii="Source Sans Pro" w:hAnsi="Source Sans Pro"/>
              </w:rPr>
            </w:pPr>
            <w:r w:rsidRPr="000352AE">
              <w:rPr>
                <w:rFonts w:ascii="Source Sans Pro" w:hAnsi="Source Sans Pro"/>
              </w:rPr>
              <w:t>________________</w:t>
            </w:r>
          </w:p>
          <w:p w14:paraId="787E97A5" w14:textId="77777777" w:rsidR="006F6CCC" w:rsidRPr="000352AE" w:rsidRDefault="006F6CCC" w:rsidP="00FD35C0">
            <w:pPr>
              <w:spacing w:line="276" w:lineRule="auto"/>
              <w:jc w:val="both"/>
              <w:rPr>
                <w:rFonts w:ascii="Source Sans Pro" w:hAnsi="Source Sans Pro"/>
              </w:rPr>
            </w:pPr>
            <w:r w:rsidRPr="000352AE">
              <w:rPr>
                <w:rFonts w:ascii="Source Sans Pro" w:hAnsi="Source Sans Pro"/>
              </w:rPr>
              <w:t>Місце й дата:</w:t>
            </w:r>
          </w:p>
          <w:p w14:paraId="2B8C8DF4" w14:textId="77777777" w:rsidR="006F6CCC" w:rsidRPr="000352AE" w:rsidRDefault="006F6CCC" w:rsidP="00FD35C0">
            <w:pPr>
              <w:spacing w:line="276" w:lineRule="auto"/>
              <w:jc w:val="both"/>
              <w:rPr>
                <w:rFonts w:ascii="Source Sans Pro" w:hAnsi="Source Sans Pro"/>
                <w:color w:val="808080"/>
                <w:sz w:val="18"/>
                <w:szCs w:val="18"/>
              </w:rPr>
            </w:pPr>
            <w:r w:rsidRPr="000352AE">
              <w:rPr>
                <w:rFonts w:ascii="Source Sans Pro" w:hAnsi="Source Sans Pro"/>
                <w:color w:val="808080"/>
                <w:sz w:val="18"/>
                <w:szCs w:val="18"/>
              </w:rPr>
              <w:t>Place and date:</w:t>
            </w:r>
          </w:p>
        </w:tc>
        <w:tc>
          <w:tcPr>
            <w:tcW w:w="4252" w:type="dxa"/>
          </w:tcPr>
          <w:p w14:paraId="4A2E8A9A" w14:textId="04133269" w:rsidR="006F6CCC" w:rsidRPr="000352AE" w:rsidRDefault="006F6CCC" w:rsidP="00FD35C0">
            <w:pPr>
              <w:spacing w:line="276" w:lineRule="auto"/>
              <w:jc w:val="both"/>
              <w:rPr>
                <w:rFonts w:ascii="Source Sans Pro" w:hAnsi="Source Sans Pro"/>
              </w:rPr>
            </w:pPr>
          </w:p>
          <w:p w14:paraId="6F81A41C" w14:textId="77777777" w:rsidR="006F6CCC" w:rsidRPr="000352AE" w:rsidRDefault="006F6CCC" w:rsidP="00FD35C0">
            <w:pPr>
              <w:spacing w:line="276" w:lineRule="auto"/>
              <w:jc w:val="both"/>
              <w:rPr>
                <w:rFonts w:ascii="Source Sans Pro" w:hAnsi="Source Sans Pro"/>
              </w:rPr>
            </w:pPr>
          </w:p>
          <w:p w14:paraId="7688224A" w14:textId="77777777" w:rsidR="006F6CCC" w:rsidRPr="000352AE" w:rsidRDefault="006F6CCC" w:rsidP="00FD35C0">
            <w:pPr>
              <w:spacing w:line="276" w:lineRule="auto"/>
              <w:jc w:val="both"/>
              <w:rPr>
                <w:rFonts w:ascii="Source Sans Pro" w:hAnsi="Source Sans Pro"/>
                <w:lang w:val="ru-RU"/>
              </w:rPr>
            </w:pPr>
            <w:r w:rsidRPr="000352AE">
              <w:rPr>
                <w:rFonts w:ascii="Source Sans Pro" w:hAnsi="Source Sans Pro"/>
                <w:lang w:val="ru-RU"/>
              </w:rPr>
              <w:t>_____________________________</w:t>
            </w:r>
          </w:p>
          <w:p w14:paraId="5F9863BF" w14:textId="77777777" w:rsidR="006F6CCC" w:rsidRPr="000352AE" w:rsidRDefault="006F6CCC" w:rsidP="00FD35C0">
            <w:pPr>
              <w:spacing w:line="276" w:lineRule="auto"/>
              <w:jc w:val="both"/>
              <w:rPr>
                <w:rFonts w:ascii="Source Sans Pro" w:hAnsi="Source Sans Pro"/>
                <w:lang w:val="ru-RU"/>
              </w:rPr>
            </w:pPr>
            <w:r w:rsidRPr="000352AE">
              <w:rPr>
                <w:rFonts w:ascii="Source Sans Pro" w:hAnsi="Source Sans Pro"/>
                <w:lang w:val="ru-RU"/>
              </w:rPr>
              <w:t>Ім’я та підпис</w:t>
            </w:r>
          </w:p>
          <w:p w14:paraId="743781C2" w14:textId="77777777" w:rsidR="006F6CCC" w:rsidRPr="000352AE" w:rsidRDefault="006F6CCC" w:rsidP="00FD35C0">
            <w:pPr>
              <w:spacing w:line="276" w:lineRule="auto"/>
              <w:rPr>
                <w:rFonts w:ascii="Source Sans Pro" w:hAnsi="Source Sans Pro"/>
                <w:i/>
                <w:sz w:val="16"/>
                <w:szCs w:val="16"/>
                <w:lang w:val="ru-RU"/>
              </w:rPr>
            </w:pPr>
            <w:r w:rsidRPr="000352AE">
              <w:rPr>
                <w:rFonts w:ascii="Source Sans Pro" w:hAnsi="Source Sans Pro"/>
                <w:i/>
                <w:sz w:val="16"/>
                <w:szCs w:val="16"/>
                <w:lang w:val="ru-RU"/>
              </w:rPr>
              <w:t>(</w:t>
            </w:r>
            <w:r w:rsidRPr="008C266D">
              <w:rPr>
                <w:rFonts w:ascii="Source Sans Pro" w:hAnsi="Source Sans Pro"/>
                <w:iCs/>
                <w:sz w:val="16"/>
                <w:szCs w:val="16"/>
                <w:lang w:val="ru-RU"/>
              </w:rPr>
              <w:t>Особа(и), уповноважені підписувати від імені учасника тендеру)</w:t>
            </w:r>
          </w:p>
          <w:p w14:paraId="1079D47C" w14:textId="77777777" w:rsidR="006F6CCC" w:rsidRPr="000352AE" w:rsidRDefault="006F6CCC" w:rsidP="00FD35C0">
            <w:pPr>
              <w:spacing w:line="276" w:lineRule="auto"/>
              <w:jc w:val="both"/>
              <w:rPr>
                <w:rFonts w:ascii="Source Sans Pro" w:hAnsi="Source Sans Pro"/>
                <w:sz w:val="16"/>
                <w:szCs w:val="16"/>
              </w:rPr>
            </w:pPr>
            <w:r w:rsidRPr="000352AE">
              <w:rPr>
                <w:rFonts w:ascii="Source Sans Pro" w:hAnsi="Source Sans Pro"/>
                <w:color w:val="808080"/>
                <w:sz w:val="18"/>
                <w:szCs w:val="18"/>
              </w:rPr>
              <w:t xml:space="preserve">Name and signature </w:t>
            </w:r>
          </w:p>
        </w:tc>
        <w:tc>
          <w:tcPr>
            <w:tcW w:w="3119" w:type="dxa"/>
          </w:tcPr>
          <w:p w14:paraId="2CD946D4" w14:textId="5B81A854" w:rsidR="006F6CCC" w:rsidRPr="000352AE" w:rsidRDefault="006F6CCC" w:rsidP="00FD35C0">
            <w:pPr>
              <w:spacing w:line="276" w:lineRule="auto"/>
              <w:jc w:val="both"/>
              <w:rPr>
                <w:rFonts w:ascii="Source Sans Pro" w:hAnsi="Source Sans Pro"/>
              </w:rPr>
            </w:pPr>
          </w:p>
          <w:p w14:paraId="1823768F" w14:textId="77777777" w:rsidR="006F6CCC" w:rsidRPr="000352AE" w:rsidRDefault="006F6CCC" w:rsidP="00FD35C0">
            <w:pPr>
              <w:spacing w:line="276" w:lineRule="auto"/>
              <w:jc w:val="both"/>
              <w:rPr>
                <w:rFonts w:ascii="Source Sans Pro" w:hAnsi="Source Sans Pro"/>
              </w:rPr>
            </w:pPr>
          </w:p>
          <w:p w14:paraId="267F0C2F" w14:textId="35D44DF3" w:rsidR="006F6CCC" w:rsidRPr="000352AE" w:rsidRDefault="006F6CCC" w:rsidP="00FD35C0">
            <w:pPr>
              <w:spacing w:line="276" w:lineRule="auto"/>
              <w:jc w:val="both"/>
              <w:rPr>
                <w:rFonts w:ascii="Source Sans Pro" w:hAnsi="Source Sans Pro"/>
              </w:rPr>
            </w:pPr>
            <w:r w:rsidRPr="000352AE">
              <w:rPr>
                <w:rFonts w:ascii="Source Sans Pro" w:hAnsi="Source Sans Pro"/>
              </w:rPr>
              <w:t>_____________________</w:t>
            </w:r>
          </w:p>
          <w:p w14:paraId="73032064" w14:textId="77777777" w:rsidR="006F6CCC" w:rsidRPr="000352AE" w:rsidRDefault="006F6CCC" w:rsidP="00FD35C0">
            <w:pPr>
              <w:spacing w:line="276" w:lineRule="auto"/>
              <w:jc w:val="both"/>
              <w:rPr>
                <w:rFonts w:ascii="Source Sans Pro" w:hAnsi="Source Sans Pro"/>
              </w:rPr>
            </w:pPr>
            <w:r w:rsidRPr="000352AE">
              <w:rPr>
                <w:rFonts w:ascii="Source Sans Pro" w:hAnsi="Source Sans Pro"/>
              </w:rPr>
              <w:t>Печатка:</w:t>
            </w:r>
          </w:p>
          <w:p w14:paraId="59FE9ACE" w14:textId="77777777" w:rsidR="006F6CCC" w:rsidRPr="000352AE" w:rsidRDefault="006F6CCC" w:rsidP="00FD35C0">
            <w:pPr>
              <w:spacing w:line="276" w:lineRule="auto"/>
              <w:jc w:val="both"/>
              <w:rPr>
                <w:rFonts w:ascii="Source Sans Pro" w:hAnsi="Source Sans Pro"/>
                <w:color w:val="808080"/>
                <w:sz w:val="18"/>
                <w:szCs w:val="18"/>
              </w:rPr>
            </w:pPr>
            <w:r w:rsidRPr="000352AE">
              <w:rPr>
                <w:rFonts w:ascii="Source Sans Pro" w:hAnsi="Source Sans Pro"/>
                <w:color w:val="808080"/>
                <w:sz w:val="18"/>
                <w:szCs w:val="18"/>
              </w:rPr>
              <w:t>Stamp:</w:t>
            </w:r>
          </w:p>
        </w:tc>
      </w:tr>
    </w:tbl>
    <w:p w14:paraId="12E1F51B" w14:textId="0D277850" w:rsidR="006368B2" w:rsidRPr="000352AE" w:rsidRDefault="006368B2" w:rsidP="00A15B2A">
      <w:pPr>
        <w:spacing w:after="0" w:line="259" w:lineRule="auto"/>
        <w:ind w:left="0" w:firstLine="0"/>
        <w:jc w:val="both"/>
        <w:rPr>
          <w:rFonts w:ascii="Source Sans Pro" w:hAnsi="Source Sans Pro"/>
          <w:lang w:val="en-US"/>
        </w:rPr>
      </w:pPr>
    </w:p>
    <w:sectPr w:rsidR="006368B2" w:rsidRPr="000352AE" w:rsidSect="00E02B3E">
      <w:headerReference w:type="even" r:id="rId10"/>
      <w:headerReference w:type="default" r:id="rId11"/>
      <w:footerReference w:type="even" r:id="rId12"/>
      <w:footerReference w:type="default" r:id="rId13"/>
      <w:headerReference w:type="first" r:id="rId14"/>
      <w:footerReference w:type="first" r:id="rId15"/>
      <w:pgSz w:w="11900" w:h="16840"/>
      <w:pgMar w:top="261" w:right="1407" w:bottom="709" w:left="1416"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AC3D" w14:textId="77777777" w:rsidR="003F05D2" w:rsidRDefault="003F05D2">
      <w:pPr>
        <w:spacing w:after="0" w:line="240" w:lineRule="auto"/>
      </w:pPr>
      <w:r>
        <w:separator/>
      </w:r>
    </w:p>
  </w:endnote>
  <w:endnote w:type="continuationSeparator" w:id="0">
    <w:p w14:paraId="2E63AB7D" w14:textId="77777777" w:rsidR="003F05D2" w:rsidRDefault="003F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12F2" w14:textId="77777777" w:rsidR="006368B2" w:rsidRDefault="00000000">
    <w:pPr>
      <w:spacing w:after="0" w:line="259" w:lineRule="auto"/>
      <w:ind w:left="0" w:right="3" w:firstLine="0"/>
      <w:jc w:val="right"/>
    </w:pPr>
    <w:r>
      <w:rPr>
        <w:rFonts w:ascii="Calibri" w:eastAsia="Calibri" w:hAnsi="Calibri" w:cs="Calibri"/>
      </w:rPr>
      <w:t xml:space="preserve">                                 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sidR="006368B2">
        <w:rPr>
          <w:rFonts w:ascii="Calibri" w:eastAsia="Calibri" w:hAnsi="Calibri" w:cs="Calibri"/>
          <w:b/>
        </w:rPr>
        <w:t>5</w:t>
      </w:r>
    </w:fldSimple>
    <w:r>
      <w:rPr>
        <w:rFonts w:ascii="Calibri" w:eastAsia="Calibri" w:hAnsi="Calibri" w:cs="Calibri"/>
      </w:rPr>
      <w:t xml:space="preserve"> </w:t>
    </w:r>
  </w:p>
  <w:p w14:paraId="1D06BAA3" w14:textId="77777777" w:rsidR="006368B2"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FCDC" w14:textId="77777777" w:rsidR="006368B2" w:rsidRDefault="00000000">
    <w:pPr>
      <w:spacing w:after="0" w:line="259" w:lineRule="auto"/>
      <w:ind w:left="0" w:right="3" w:firstLine="0"/>
      <w:jc w:val="right"/>
    </w:pPr>
    <w:r>
      <w:rPr>
        <w:rFonts w:ascii="Calibri" w:eastAsia="Calibri" w:hAnsi="Calibri" w:cs="Calibri"/>
      </w:rPr>
      <w:t xml:space="preserve">                                 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sidR="006368B2">
        <w:rPr>
          <w:rFonts w:ascii="Calibri" w:eastAsia="Calibri" w:hAnsi="Calibri" w:cs="Calibri"/>
          <w:b/>
        </w:rPr>
        <w:t>5</w:t>
      </w:r>
    </w:fldSimple>
    <w:r>
      <w:rPr>
        <w:rFonts w:ascii="Calibri" w:eastAsia="Calibri" w:hAnsi="Calibri" w:cs="Calibri"/>
      </w:rPr>
      <w:t xml:space="preserve"> </w:t>
    </w:r>
  </w:p>
  <w:p w14:paraId="298F3D78" w14:textId="77777777" w:rsidR="006368B2"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7799" w14:textId="77777777" w:rsidR="006368B2" w:rsidRDefault="006368B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D6C4" w14:textId="77777777" w:rsidR="003F05D2" w:rsidRDefault="003F05D2">
      <w:pPr>
        <w:spacing w:after="0" w:line="259" w:lineRule="auto"/>
        <w:ind w:left="0" w:firstLine="0"/>
      </w:pPr>
      <w:r>
        <w:separator/>
      </w:r>
    </w:p>
  </w:footnote>
  <w:footnote w:type="continuationSeparator" w:id="0">
    <w:p w14:paraId="729AA90B" w14:textId="77777777" w:rsidR="003F05D2" w:rsidRDefault="003F05D2">
      <w:pPr>
        <w:spacing w:after="0" w:line="259" w:lineRule="auto"/>
        <w:ind w:left="0" w:firstLine="0"/>
      </w:pPr>
      <w:r>
        <w:continuationSeparator/>
      </w:r>
    </w:p>
  </w:footnote>
  <w:footnote w:id="1">
    <w:p w14:paraId="402E940F" w14:textId="77777777" w:rsidR="00FF1B05" w:rsidRDefault="00FF1B05" w:rsidP="00FF1B05">
      <w:pPr>
        <w:pStyle w:val="footnotedescription"/>
      </w:pPr>
      <w:r w:rsidRPr="00FF1B05">
        <w:rPr>
          <w:rStyle w:val="FootnoteReference"/>
        </w:rPr>
        <w:footnoteRef/>
      </w:r>
      <w:r>
        <w:t xml:space="preserve"> http://www.un.org/en/universal-declaration-human-rights/</w:t>
      </w:r>
      <w:r>
        <w:rPr>
          <w:color w:val="000000"/>
          <w:u w:val="none" w:color="000000"/>
        </w:rPr>
        <w:t xml:space="preserve"> </w:t>
      </w:r>
    </w:p>
    <w:p w14:paraId="55F2D75E" w14:textId="77777777" w:rsidR="00FF1B05" w:rsidRDefault="00FF1B05" w:rsidP="00FF1B05">
      <w:pPr>
        <w:pStyle w:val="footnotedescription"/>
      </w:pPr>
      <w:r>
        <w:rPr>
          <w:color w:val="000000"/>
          <w:u w:val="none" w:color="000000"/>
        </w:rPr>
        <w:t xml:space="preserve"> </w:t>
      </w:r>
    </w:p>
  </w:footnote>
  <w:footnote w:id="2">
    <w:p w14:paraId="216A39AA" w14:textId="77777777" w:rsidR="00FF1B05" w:rsidRDefault="00FF1B05" w:rsidP="00FF1B05">
      <w:pPr>
        <w:pStyle w:val="footnotedescription"/>
      </w:pPr>
      <w:r w:rsidRPr="00FF1B05">
        <w:rPr>
          <w:rStyle w:val="FootnoteReference"/>
        </w:rPr>
        <w:footnoteRef/>
      </w:r>
      <w:r>
        <w:t xml:space="preserve"> https://www.ohchr.org/en/professionalinterest/pages/crc.aspx</w:t>
      </w:r>
      <w:r>
        <w:rPr>
          <w:color w:val="000000"/>
          <w:u w:val="none" w:color="000000"/>
        </w:rPr>
        <w:t xml:space="preserve"> </w:t>
      </w:r>
    </w:p>
  </w:footnote>
  <w:footnote w:id="3">
    <w:p w14:paraId="0332F6EB" w14:textId="77777777" w:rsidR="00FF1B05" w:rsidRDefault="00FF1B05" w:rsidP="00FF1B05">
      <w:pPr>
        <w:pStyle w:val="footnotedescription"/>
      </w:pPr>
      <w:r w:rsidRPr="00FF1B05">
        <w:rPr>
          <w:rStyle w:val="FootnoteReference"/>
        </w:rPr>
        <w:footnoteRef/>
      </w:r>
      <w:r>
        <w:t xml:space="preserve"> http://www.un.org/law/cod/finterr.htm</w:t>
      </w:r>
      <w:r>
        <w:rPr>
          <w:color w:val="000000"/>
          <w:u w:val="none" w:color="000000"/>
        </w:rPr>
        <w:t xml:space="preserve"> </w:t>
      </w:r>
    </w:p>
  </w:footnote>
  <w:footnote w:id="4">
    <w:p w14:paraId="553745C6" w14:textId="77777777" w:rsidR="00FF1B05" w:rsidRDefault="00FF1B05" w:rsidP="00FF1B05">
      <w:pPr>
        <w:pStyle w:val="footnotedescription"/>
      </w:pPr>
      <w:r w:rsidRPr="00FF1B05">
        <w:rPr>
          <w:rStyle w:val="FootnoteReference"/>
        </w:rPr>
        <w:footnoteRef/>
      </w:r>
      <w:r>
        <w:t xml:space="preserve"> http://www.ilo.org/dyn/normlex/en/f?p=NORMLEXPUB:12100:0::NO::P12100_ILO_CODE:C155</w:t>
      </w:r>
      <w:r>
        <w:rPr>
          <w:color w:val="000000"/>
          <w:u w:val="none" w:color="000000"/>
        </w:rPr>
        <w:t xml:space="preserve"> </w:t>
      </w:r>
    </w:p>
  </w:footnote>
  <w:footnote w:id="5">
    <w:p w14:paraId="447CA3CF" w14:textId="77777777" w:rsidR="00FF1B05" w:rsidRDefault="00FF1B05" w:rsidP="00FF1B05">
      <w:pPr>
        <w:pStyle w:val="footnotedescription"/>
      </w:pPr>
      <w:r w:rsidRPr="00FF1B05">
        <w:rPr>
          <w:rStyle w:val="FootnoteReference"/>
        </w:rPr>
        <w:footnoteRef/>
      </w:r>
      <w:r>
        <w:t xml:space="preserve"> https://www.ilo.org/dyn/normlex/en/f?p=NORMLEXPUB:12100:0::NO::P12100_ILO_CODE:C131</w:t>
      </w:r>
      <w:r>
        <w:rPr>
          <w:color w:val="000000"/>
          <w:u w:val="none" w:color="000000"/>
        </w:rPr>
        <w:t xml:space="preserve"> </w:t>
      </w:r>
    </w:p>
  </w:footnote>
  <w:footnote w:id="6">
    <w:p w14:paraId="7CA515BC" w14:textId="77777777" w:rsidR="00FF1B05" w:rsidRDefault="00FF1B05" w:rsidP="00FF1B05">
      <w:pPr>
        <w:pStyle w:val="footnotedescription"/>
      </w:pPr>
      <w:r w:rsidRPr="00FF1B05">
        <w:rPr>
          <w:rStyle w:val="FootnoteReference"/>
        </w:rPr>
        <w:footnoteRef/>
      </w:r>
      <w:r>
        <w:t xml:space="preserve"> https://www.ilo.org/dyn/normlex/en/f?p=NORMLEXPUB:12100:0::NO::P12100_ILO_CODE:C001</w:t>
      </w:r>
      <w:r>
        <w:rPr>
          <w:color w:val="000000"/>
          <w:u w:val="none" w:color="000000"/>
        </w:rPr>
        <w:t xml:space="preserve"> </w:t>
      </w:r>
    </w:p>
    <w:p w14:paraId="643FCFD2" w14:textId="77777777" w:rsidR="00FF1B05" w:rsidRDefault="00FF1B05" w:rsidP="00FF1B05">
      <w:pPr>
        <w:pStyle w:val="footnotedescription"/>
      </w:pPr>
      <w:r>
        <w:rPr>
          <w:color w:val="000000"/>
          <w:u w:val="none" w:color="000000"/>
        </w:rPr>
        <w:t xml:space="preserve"> </w:t>
      </w:r>
    </w:p>
  </w:footnote>
  <w:footnote w:id="7">
    <w:p w14:paraId="0FF75415" w14:textId="77777777" w:rsidR="00FF1B05" w:rsidRDefault="00FF1B05" w:rsidP="00FF1B05">
      <w:pPr>
        <w:pStyle w:val="footnotedescription"/>
      </w:pPr>
      <w:r>
        <w:rPr>
          <w:rStyle w:val="footnotemark"/>
        </w:rPr>
        <w:footnoteRef/>
      </w:r>
      <w:r>
        <w:rPr>
          <w:lang w:val="uk"/>
        </w:rPr>
        <w:t xml:space="preserve"> http://www.un.org/en/universal-declaration-human-rights/ </w:t>
      </w:r>
    </w:p>
    <w:p w14:paraId="1E6171CA" w14:textId="77777777" w:rsidR="00FF1B05" w:rsidRDefault="00FF1B05" w:rsidP="00FF1B05">
      <w:pPr>
        <w:pStyle w:val="footnotedescription"/>
      </w:pPr>
      <w:r>
        <w:rPr>
          <w:color w:val="000000"/>
          <w:u w:val="none" w:color="000000"/>
        </w:rPr>
        <w:t xml:space="preserve"> </w:t>
      </w:r>
    </w:p>
  </w:footnote>
  <w:footnote w:id="8">
    <w:p w14:paraId="63FFE851" w14:textId="77777777" w:rsidR="00FF1B05" w:rsidRDefault="00FF1B05" w:rsidP="00FF1B05">
      <w:pPr>
        <w:pStyle w:val="footnotedescription"/>
      </w:pPr>
      <w:r>
        <w:rPr>
          <w:rStyle w:val="footnotemark"/>
        </w:rPr>
        <w:footnoteRef/>
      </w:r>
      <w:r>
        <w:rPr>
          <w:lang w:val="uk"/>
        </w:rPr>
        <w:t xml:space="preserve"> https://www.ohchr.org/en/professionalinterest/pages/crc.aspx </w:t>
      </w:r>
    </w:p>
  </w:footnote>
  <w:footnote w:id="9">
    <w:p w14:paraId="6B8062C9" w14:textId="77777777" w:rsidR="00FF1B05" w:rsidRDefault="00FF1B05" w:rsidP="00FF1B05">
      <w:pPr>
        <w:pStyle w:val="footnotedescription"/>
      </w:pPr>
      <w:r>
        <w:rPr>
          <w:rStyle w:val="footnotemark"/>
        </w:rPr>
        <w:footnoteRef/>
      </w:r>
      <w:r>
        <w:rPr>
          <w:lang w:val="uk"/>
        </w:rPr>
        <w:t xml:space="preserve"> http://www.un.org/law/cod/finterr.htm </w:t>
      </w:r>
    </w:p>
  </w:footnote>
  <w:footnote w:id="10">
    <w:p w14:paraId="5F8A3389" w14:textId="77777777" w:rsidR="00FF1B05" w:rsidRDefault="00FF1B05" w:rsidP="00FF1B05">
      <w:pPr>
        <w:pStyle w:val="footnotedescription"/>
      </w:pPr>
      <w:r>
        <w:rPr>
          <w:rStyle w:val="footnotemark"/>
        </w:rPr>
        <w:footnoteRef/>
      </w:r>
      <w:r>
        <w:rPr>
          <w:lang w:val="uk"/>
        </w:rPr>
        <w:t xml:space="preserve"> http://www.ilo.org/dyn/normlex/en/f?p=NORMLEXPUB:12100:0::NO::P12100_ILO_CODE:C155 </w:t>
      </w:r>
    </w:p>
  </w:footnote>
  <w:footnote w:id="11">
    <w:p w14:paraId="53E7E649" w14:textId="77777777" w:rsidR="00FF1B05" w:rsidRDefault="00FF1B05" w:rsidP="00FF1B05">
      <w:pPr>
        <w:pStyle w:val="footnotedescription"/>
      </w:pPr>
      <w:r>
        <w:rPr>
          <w:rStyle w:val="footnotemark"/>
        </w:rPr>
        <w:footnoteRef/>
      </w:r>
      <w:r>
        <w:rPr>
          <w:lang w:val="uk"/>
        </w:rPr>
        <w:t xml:space="preserve"> https://www.ilo.org/dyn/normlex/en/f?p=NORMLEXPUB:12100:0::NO::P12100_ILO_CODE:C131 </w:t>
      </w:r>
    </w:p>
  </w:footnote>
  <w:footnote w:id="12">
    <w:p w14:paraId="027A5E5B" w14:textId="77777777" w:rsidR="00FF1B05" w:rsidRDefault="00FF1B05" w:rsidP="00FF1B05">
      <w:pPr>
        <w:pStyle w:val="footnotedescription"/>
      </w:pPr>
      <w:r>
        <w:rPr>
          <w:rStyle w:val="footnotemark"/>
        </w:rPr>
        <w:footnoteRef/>
      </w:r>
      <w:r>
        <w:rPr>
          <w:lang w:val="uk"/>
        </w:rPr>
        <w:t xml:space="preserve"> https://www.ilo.org/dyn/normlex/en/f?p=NORMLEXPUB:12100:0::NO::P12100_ILO_CODE:C001 </w:t>
      </w:r>
    </w:p>
    <w:p w14:paraId="2B8288C0" w14:textId="77777777" w:rsidR="00FF1B05" w:rsidRDefault="00FF1B05" w:rsidP="00FF1B05">
      <w:pPr>
        <w:pStyle w:val="footnotedescription"/>
      </w:pPr>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D3DC" w14:textId="77777777" w:rsidR="006368B2" w:rsidRDefault="00000000">
    <w:pPr>
      <w:tabs>
        <w:tab w:val="right" w:pos="9077"/>
      </w:tabs>
      <w:spacing w:after="0" w:line="259" w:lineRule="auto"/>
      <w:ind w:left="-1079" w:firstLine="0"/>
    </w:pPr>
    <w:r>
      <w:rPr>
        <w:noProof/>
      </w:rPr>
      <w:drawing>
        <wp:anchor distT="0" distB="0" distL="114300" distR="114300" simplePos="0" relativeHeight="251658240" behindDoc="0" locked="0" layoutInCell="1" allowOverlap="0" wp14:anchorId="4B027827" wp14:editId="38C850E7">
          <wp:simplePos x="0" y="0"/>
          <wp:positionH relativeFrom="page">
            <wp:posOffset>213996</wp:posOffset>
          </wp:positionH>
          <wp:positionV relativeFrom="page">
            <wp:posOffset>99696</wp:posOffset>
          </wp:positionV>
          <wp:extent cx="1305560" cy="457200"/>
          <wp:effectExtent l="0" t="0" r="0" b="0"/>
          <wp:wrapSquare wrapText="bothSides"/>
          <wp:docPr id="10"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1305560" cy="457200"/>
                  </a:xfrm>
                  <a:prstGeom prst="rect">
                    <a:avLst/>
                  </a:prstGeom>
                </pic:spPr>
              </pic:pic>
            </a:graphicData>
          </a:graphic>
        </wp:anchor>
      </w:drawing>
    </w:r>
    <w:r>
      <w:rPr>
        <w:rFonts w:ascii="Calibri" w:eastAsia="Calibri" w:hAnsi="Calibri" w:cs="Calibri"/>
        <w:sz w:val="18"/>
      </w:rPr>
      <w:tab/>
      <w:t xml:space="preserve"> Code of Conduct for Suppliers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DD7D" w14:textId="77A3DC30" w:rsidR="006368B2" w:rsidRDefault="008C266D">
    <w:pPr>
      <w:tabs>
        <w:tab w:val="right" w:pos="9077"/>
      </w:tabs>
      <w:spacing w:after="0" w:line="259" w:lineRule="auto"/>
      <w:ind w:left="-1079" w:firstLine="0"/>
    </w:pPr>
    <w:r>
      <w:rPr>
        <w:rFonts w:ascii="Calibri" w:eastAsia="Calibri" w:hAnsi="Calibri" w:cs="Calibri"/>
        <w:noProof/>
        <w:sz w:val="18"/>
      </w:rPr>
      <w:drawing>
        <wp:inline distT="0" distB="0" distL="0" distR="0" wp14:anchorId="64431878" wp14:editId="50F231C5">
          <wp:extent cx="838800" cy="838800"/>
          <wp:effectExtent l="0" t="0" r="0" b="0"/>
          <wp:docPr id="20374581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58149" name="Graphic 2037458149"/>
                  <pic:cNvPicPr/>
                </pic:nvPicPr>
                <pic:blipFill>
                  <a:blip r:embed="rId1">
                    <a:extLst>
                      <a:ext uri="{96DAC541-7B7A-43D3-8B79-37D633B846F1}">
                        <asvg:svgBlip xmlns:asvg="http://schemas.microsoft.com/office/drawing/2016/SVG/main" r:embed="rId2"/>
                      </a:ext>
                    </a:extLst>
                  </a:blip>
                  <a:stretch>
                    <a:fillRect/>
                  </a:stretch>
                </pic:blipFill>
                <pic:spPr>
                  <a:xfrm>
                    <a:off x="0" y="0"/>
                    <a:ext cx="838800" cy="838800"/>
                  </a:xfrm>
                  <a:prstGeom prst="rect">
                    <a:avLst/>
                  </a:prstGeom>
                </pic:spPr>
              </pic:pic>
            </a:graphicData>
          </a:graphic>
        </wp:inline>
      </w:drawing>
    </w:r>
    <w:r>
      <w:rPr>
        <w:rFonts w:ascii="Calibri" w:eastAsia="Calibri" w:hAnsi="Calibri" w:cs="Calibri"/>
        <w:sz w:val="18"/>
      </w:rPr>
      <w:tab/>
      <w:t xml:space="preserve"> Code of Conduct for Suppliers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B1A" w14:textId="77777777" w:rsidR="006368B2" w:rsidRDefault="006368B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B36B5"/>
    <w:multiLevelType w:val="multilevel"/>
    <w:tmpl w:val="82BCFBFC"/>
    <w:lvl w:ilvl="0">
      <w:start w:val="1"/>
      <w:numFmt w:val="decimal"/>
      <w:pStyle w:val="Heading1"/>
      <w:lvlText w:val="%1."/>
      <w:lvlJc w:val="left"/>
      <w:pPr>
        <w:ind w:left="0"/>
      </w:pPr>
      <w:rPr>
        <w:rFonts w:ascii="Calibri" w:eastAsia="Calibri" w:hAnsi="Calibri" w:cs="Calibri"/>
        <w:b/>
        <w:bCs/>
        <w:i w:val="0"/>
        <w:strike w:val="0"/>
        <w:dstrike w:val="0"/>
        <w:color w:val="000000" w:themeColor="text1"/>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themeColor="text1"/>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2E74B4"/>
        <w:sz w:val="28"/>
        <w:szCs w:val="28"/>
        <w:u w:val="none" w:color="000000"/>
        <w:bdr w:val="none" w:sz="0" w:space="0" w:color="auto"/>
        <w:shd w:val="clear" w:color="auto" w:fill="auto"/>
        <w:vertAlign w:val="baseline"/>
      </w:rPr>
    </w:lvl>
  </w:abstractNum>
  <w:num w:numId="1" w16cid:durableId="1941376079">
    <w:abstractNumId w:val="0"/>
  </w:num>
  <w:num w:numId="2" w16cid:durableId="818496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MjE1NTMxNzIyNDVS0lEKTi0uzszPAykwqgUASzO7miwAAAA="/>
  </w:docVars>
  <w:rsids>
    <w:rsidRoot w:val="006368B2"/>
    <w:rsid w:val="00033FED"/>
    <w:rsid w:val="000352AE"/>
    <w:rsid w:val="00042A8D"/>
    <w:rsid w:val="0008500C"/>
    <w:rsid w:val="00104A10"/>
    <w:rsid w:val="001C4AC5"/>
    <w:rsid w:val="001D2FC3"/>
    <w:rsid w:val="001F7284"/>
    <w:rsid w:val="002938DE"/>
    <w:rsid w:val="002A3960"/>
    <w:rsid w:val="002A7E3F"/>
    <w:rsid w:val="002B1146"/>
    <w:rsid w:val="002B142C"/>
    <w:rsid w:val="002C663E"/>
    <w:rsid w:val="002D5DA2"/>
    <w:rsid w:val="002E5E7A"/>
    <w:rsid w:val="002F4A77"/>
    <w:rsid w:val="00355D7B"/>
    <w:rsid w:val="003B4CAA"/>
    <w:rsid w:val="003B557F"/>
    <w:rsid w:val="003C31FF"/>
    <w:rsid w:val="003D17E2"/>
    <w:rsid w:val="003E799D"/>
    <w:rsid w:val="003F05D2"/>
    <w:rsid w:val="004022B2"/>
    <w:rsid w:val="00452ACE"/>
    <w:rsid w:val="00486FB1"/>
    <w:rsid w:val="004A46D5"/>
    <w:rsid w:val="00500925"/>
    <w:rsid w:val="005210AC"/>
    <w:rsid w:val="00607CDB"/>
    <w:rsid w:val="006368B2"/>
    <w:rsid w:val="00641765"/>
    <w:rsid w:val="00660464"/>
    <w:rsid w:val="00670905"/>
    <w:rsid w:val="00681F34"/>
    <w:rsid w:val="0068519E"/>
    <w:rsid w:val="0069044A"/>
    <w:rsid w:val="00691D25"/>
    <w:rsid w:val="006946E8"/>
    <w:rsid w:val="006D4D5E"/>
    <w:rsid w:val="006D7FE6"/>
    <w:rsid w:val="006F6CCC"/>
    <w:rsid w:val="006F6F8A"/>
    <w:rsid w:val="006F7BB9"/>
    <w:rsid w:val="00761824"/>
    <w:rsid w:val="007768F5"/>
    <w:rsid w:val="007A3309"/>
    <w:rsid w:val="007E5000"/>
    <w:rsid w:val="007F153A"/>
    <w:rsid w:val="008074B7"/>
    <w:rsid w:val="008774E6"/>
    <w:rsid w:val="0088776F"/>
    <w:rsid w:val="008B138C"/>
    <w:rsid w:val="008C266D"/>
    <w:rsid w:val="00933407"/>
    <w:rsid w:val="009700DF"/>
    <w:rsid w:val="00972C7E"/>
    <w:rsid w:val="00972EC6"/>
    <w:rsid w:val="00972F6E"/>
    <w:rsid w:val="009D29EA"/>
    <w:rsid w:val="009D2F5D"/>
    <w:rsid w:val="009D7DFF"/>
    <w:rsid w:val="00A15B2A"/>
    <w:rsid w:val="00A35743"/>
    <w:rsid w:val="00A65BFE"/>
    <w:rsid w:val="00A77474"/>
    <w:rsid w:val="00A85D5B"/>
    <w:rsid w:val="00AF308F"/>
    <w:rsid w:val="00AF647C"/>
    <w:rsid w:val="00B411D9"/>
    <w:rsid w:val="00B619A0"/>
    <w:rsid w:val="00B756C3"/>
    <w:rsid w:val="00B84B50"/>
    <w:rsid w:val="00BB4119"/>
    <w:rsid w:val="00C506EE"/>
    <w:rsid w:val="00C70728"/>
    <w:rsid w:val="00C93138"/>
    <w:rsid w:val="00C96799"/>
    <w:rsid w:val="00CA1F10"/>
    <w:rsid w:val="00CC7F1A"/>
    <w:rsid w:val="00CF4EBE"/>
    <w:rsid w:val="00D37C0D"/>
    <w:rsid w:val="00DB19A9"/>
    <w:rsid w:val="00DB40A5"/>
    <w:rsid w:val="00DD1E56"/>
    <w:rsid w:val="00DD490A"/>
    <w:rsid w:val="00E02B3E"/>
    <w:rsid w:val="00E320D9"/>
    <w:rsid w:val="00E9315B"/>
    <w:rsid w:val="00EF10B2"/>
    <w:rsid w:val="00F258BC"/>
    <w:rsid w:val="00F25E58"/>
    <w:rsid w:val="00F57FE8"/>
    <w:rsid w:val="00F91FD4"/>
    <w:rsid w:val="00F95879"/>
    <w:rsid w:val="00FD1509"/>
    <w:rsid w:val="00FD559D"/>
    <w:rsid w:val="00FF013F"/>
    <w:rsid w:val="00FF1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24110"/>
  <w15:docId w15:val="{DF3532BA-EEC6-421E-9EF2-DFC25F3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7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1"/>
      </w:numPr>
      <w:shd w:val="clear" w:color="auto" w:fill="E7E6E6"/>
      <w:spacing w:after="0"/>
      <w:ind w:left="10" w:hanging="10"/>
      <w:outlineLvl w:val="0"/>
    </w:pPr>
    <w:rPr>
      <w:rFonts w:ascii="Calibri" w:eastAsia="Calibri" w:hAnsi="Calibri" w:cs="Calibri"/>
      <w:b/>
      <w:color w:val="0070C0"/>
      <w:sz w:val="36"/>
    </w:rPr>
  </w:style>
  <w:style w:type="paragraph" w:styleId="Heading2">
    <w:name w:val="heading 2"/>
    <w:next w:val="Normal"/>
    <w:link w:val="Heading2Char"/>
    <w:uiPriority w:val="9"/>
    <w:unhideWhenUsed/>
    <w:qFormat/>
    <w:pPr>
      <w:keepNext/>
      <w:keepLines/>
      <w:numPr>
        <w:ilvl w:val="1"/>
        <w:numId w:val="1"/>
      </w:numPr>
      <w:spacing w:after="0"/>
      <w:ind w:left="10" w:hanging="10"/>
      <w:outlineLvl w:val="1"/>
    </w:pPr>
    <w:rPr>
      <w:rFonts w:ascii="Calibri" w:eastAsia="Calibri" w:hAnsi="Calibri" w:cs="Calibri"/>
      <w:b/>
      <w:color w:val="2E74B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E74B4"/>
      <w:sz w:val="28"/>
    </w:rPr>
  </w:style>
  <w:style w:type="character" w:customStyle="1" w:styleId="Heading1Char">
    <w:name w:val="Heading 1 Char"/>
    <w:link w:val="Heading1"/>
    <w:rPr>
      <w:rFonts w:ascii="Calibri" w:eastAsia="Calibri" w:hAnsi="Calibri" w:cs="Calibri"/>
      <w:b/>
      <w:color w:val="0070C0"/>
      <w:sz w:val="36"/>
    </w:rPr>
  </w:style>
  <w:style w:type="paragraph" w:customStyle="1" w:styleId="footnotedescription">
    <w:name w:val="footnote description"/>
    <w:next w:val="Normal"/>
    <w:link w:val="footnotedescriptionChar"/>
    <w:hidden/>
    <w:pPr>
      <w:spacing w:after="0"/>
    </w:pPr>
    <w:rPr>
      <w:rFonts w:ascii="Calibri" w:eastAsia="Calibri" w:hAnsi="Calibri" w:cs="Calibri"/>
      <w:color w:val="0000CC"/>
      <w:sz w:val="20"/>
      <w:u w:val="single" w:color="0000CC"/>
    </w:rPr>
  </w:style>
  <w:style w:type="character" w:customStyle="1" w:styleId="footnotedescriptionChar">
    <w:name w:val="footnote description Char"/>
    <w:link w:val="footnotedescription"/>
    <w:rPr>
      <w:rFonts w:ascii="Calibri" w:eastAsia="Calibri" w:hAnsi="Calibri" w:cs="Calibri"/>
      <w:color w:val="0000CC"/>
      <w:sz w:val="20"/>
      <w:u w:val="single" w:color="0000CC"/>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dnoteReference">
    <w:name w:val="endnote reference"/>
    <w:basedOn w:val="DefaultParagraphFont"/>
    <w:uiPriority w:val="99"/>
    <w:semiHidden/>
    <w:unhideWhenUsed/>
    <w:rsid w:val="00FF1B05"/>
    <w:rPr>
      <w:vertAlign w:val="superscript"/>
    </w:rPr>
  </w:style>
  <w:style w:type="character" w:styleId="FootnoteReference">
    <w:name w:val="footnote reference"/>
    <w:basedOn w:val="DefaultParagraphFont"/>
    <w:uiPriority w:val="99"/>
    <w:semiHidden/>
    <w:unhideWhenUsed/>
    <w:rsid w:val="00FF1B05"/>
    <w:rPr>
      <w:vertAlign w:val="superscript"/>
    </w:rPr>
  </w:style>
  <w:style w:type="table" w:styleId="TableGrid0">
    <w:name w:val="Table Grid"/>
    <w:basedOn w:val="TableNormal"/>
    <w:uiPriority w:val="39"/>
    <w:rsid w:val="00FF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content-editortext">
    <w:name w:val="l-content-editor__text"/>
    <w:basedOn w:val="DefaultParagraphFont"/>
    <w:rsid w:val="00FF1B05"/>
  </w:style>
  <w:style w:type="character" w:styleId="Hyperlink">
    <w:name w:val="Hyperlink"/>
    <w:basedOn w:val="DefaultParagraphFont"/>
    <w:uiPriority w:val="99"/>
    <w:unhideWhenUsed/>
    <w:rsid w:val="00FF1B05"/>
    <w:rPr>
      <w:color w:val="0563C1" w:themeColor="hyperlink"/>
      <w:u w:val="single"/>
    </w:rPr>
  </w:style>
  <w:style w:type="character" w:styleId="UnresolvedMention">
    <w:name w:val="Unresolved Mention"/>
    <w:basedOn w:val="DefaultParagraphFont"/>
    <w:uiPriority w:val="99"/>
    <w:semiHidden/>
    <w:unhideWhenUsed/>
    <w:rsid w:val="00FF1B05"/>
    <w:rPr>
      <w:color w:val="605E5C"/>
      <w:shd w:val="clear" w:color="auto" w:fill="E1DFDD"/>
    </w:rPr>
  </w:style>
  <w:style w:type="paragraph" w:customStyle="1" w:styleId="Normal0">
    <w:name w:val="Normal0"/>
    <w:qFormat/>
    <w:rsid w:val="0064176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6823">
      <w:bodyDiv w:val="1"/>
      <w:marLeft w:val="0"/>
      <w:marRight w:val="0"/>
      <w:marTop w:val="0"/>
      <w:marBottom w:val="0"/>
      <w:divBdr>
        <w:top w:val="none" w:sz="0" w:space="0" w:color="auto"/>
        <w:left w:val="none" w:sz="0" w:space="0" w:color="auto"/>
        <w:bottom w:val="none" w:sz="0" w:space="0" w:color="auto"/>
        <w:right w:val="none" w:sz="0" w:space="0" w:color="auto"/>
      </w:divBdr>
    </w:div>
    <w:div w:id="64227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s@arche-nova.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3238</Words>
  <Characters>18463</Characters>
  <Application>Microsoft Office Word</Application>
  <DocSecurity>0</DocSecurity>
  <Lines>153</Lines>
  <Paragraphs>43</Paragraphs>
  <ScaleCrop>false</ScaleCrop>
  <HeadingPairs>
    <vt:vector size="2" baseType="variant">
      <vt:variant>
        <vt:lpstr>Назва</vt:lpstr>
      </vt:variant>
      <vt:variant>
        <vt:i4>1</vt:i4>
      </vt:variant>
    </vt:vector>
  </HeadingPairs>
  <TitlesOfParts>
    <vt:vector size="1" baseType="lpstr">
      <vt:lpstr>Code of Conduct for Suppliers</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Suppliers</dc:title>
  <dc:subject/>
  <dc:creator>Marina Thomopoulou</dc:creator>
  <cp:keywords/>
  <cp:lastModifiedBy>Maryna Murat</cp:lastModifiedBy>
  <cp:revision>44</cp:revision>
  <dcterms:created xsi:type="dcterms:W3CDTF">2022-12-14T14:12:00Z</dcterms:created>
  <dcterms:modified xsi:type="dcterms:W3CDTF">2026-01-30T12:49:00Z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a223d12a6811346063435f5b237bf8076b85aefd1f00e58b3ddbea1fa439f042</vt:lpwstr>
  </property>
</Properties>
</file>