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8"/>
          <w:szCs w:val="28"/>
        </w:rPr>
      </w:pPr>
      <w:r w:rsidDel="00000000" w:rsidR="00000000" w:rsidRPr="00000000">
        <w:rPr>
          <w:b w:val="1"/>
          <w:bCs w:val="1"/>
          <w:sz w:val="28"/>
          <w:szCs w:val="28"/>
          <w:rtl w:val="0"/>
        </w:rPr>
        <w:t xml:space="preserve">Додаток 2. </w:t>
      </w:r>
    </w:p>
    <w:p w:rsidR="00000000" w:rsidDel="00000000" w:rsidP="00000000" w:rsidRDefault="00000000" w:rsidRPr="00000000" w14:paraId="00000002">
      <w:pPr>
        <w:rPr>
          <w:b w:val="1"/>
          <w:bCs w:val="1"/>
          <w:sz w:val="28"/>
          <w:szCs w:val="28"/>
        </w:rPr>
      </w:pPr>
      <w:r w:rsidDel="00000000" w:rsidR="00000000" w:rsidRPr="00000000">
        <w:rPr>
          <w:b w:val="1"/>
          <w:bCs w:val="1"/>
          <w:sz w:val="28"/>
          <w:szCs w:val="28"/>
          <w:rtl w:val="0"/>
        </w:rPr>
        <w:t xml:space="preserve">Форма тендерної пропозиції (включає цінову пропозицію). </w:t>
      </w:r>
    </w:p>
    <w:p w:rsidR="00000000" w:rsidDel="00000000" w:rsidP="00000000" w:rsidRDefault="00000000" w:rsidRPr="00000000" w14:paraId="00000003">
      <w:pPr>
        <w:rPr>
          <w:b w:val="1"/>
          <w:bCs w:val="1"/>
          <w:sz w:val="28"/>
          <w:szCs w:val="28"/>
        </w:rPr>
      </w:pPr>
      <w:r w:rsidDel="00000000" w:rsidR="00000000" w:rsidRPr="00000000">
        <w:rPr>
          <w:sz w:val="28"/>
          <w:szCs w:val="28"/>
          <w:rtl w:val="0"/>
        </w:rPr>
        <w:t xml:space="preserve">До Оголошення про відкриті торги та запрошення до участі у тендері на закупівлю наборів аптечних боксів першої допомоги від 21 січня 2026 р.</w:t>
      </w:r>
      <w:r w:rsidDel="00000000" w:rsidR="00000000" w:rsidRPr="00000000">
        <w:rPr>
          <w:rtl w:val="0"/>
        </w:rPr>
      </w:r>
    </w:p>
    <w:p w:rsidR="00000000" w:rsidDel="00000000" w:rsidP="00000000" w:rsidRDefault="00000000" w:rsidRPr="00000000" w14:paraId="00000004">
      <w:pPr>
        <w:jc w:val="left"/>
        <w:rPr>
          <w:sz w:val="24"/>
          <w:szCs w:val="24"/>
        </w:rPr>
      </w:pPr>
      <w:r w:rsidDel="00000000" w:rsidR="00000000" w:rsidRPr="00000000">
        <w:rPr>
          <w:sz w:val="24"/>
          <w:szCs w:val="24"/>
          <w:rtl w:val="0"/>
        </w:rPr>
        <w:t xml:space="preserve">Референс №: TENDER/MK/FIRSTAIDKITS/2026-01</w:t>
      </w:r>
    </w:p>
    <w:p w:rsidR="00000000" w:rsidDel="00000000" w:rsidP="00000000" w:rsidRDefault="00000000" w:rsidRPr="00000000" w14:paraId="00000005">
      <w:pPr>
        <w:spacing w:after="240" w:before="240" w:lineRule="auto"/>
        <w:rPr>
          <w:rFonts w:ascii="Times New Roman" w:cs="Times New Roman" w:eastAsia="Times New Roman" w:hAnsi="Times New Roman"/>
          <w:sz w:val="24"/>
          <w:szCs w:val="24"/>
        </w:rPr>
      </w:pPr>
      <w:r w:rsidDel="00000000" w:rsidR="00000000" w:rsidRPr="00000000">
        <w:rPr>
          <w:rtl w:val="0"/>
        </w:rPr>
        <w:t xml:space="preserve">м. Харків,</w:t>
        <w:tab/>
        <w:tab/>
        <w:tab/>
        <w:tab/>
        <w:tab/>
        <w:tab/>
        <w:tab/>
        <w:tab/>
        <w:tab/>
        <w:t xml:space="preserve">21 січня 2026 року</w:t>
      </w:r>
      <w:r w:rsidDel="00000000" w:rsidR="00000000" w:rsidRPr="00000000">
        <w:rPr>
          <w:rtl w:val="0"/>
        </w:rPr>
      </w:r>
    </w:p>
    <w:p w:rsidR="00000000" w:rsidDel="00000000" w:rsidP="00000000" w:rsidRDefault="00000000" w:rsidRPr="00000000" w14:paraId="00000006">
      <w:pPr>
        <w:spacing w:line="240" w:lineRule="auto"/>
        <w:jc w:val="both"/>
        <w:rPr/>
      </w:pPr>
      <w:r w:rsidDel="00000000" w:rsidR="00000000" w:rsidRPr="00000000">
        <w:rPr>
          <w:rFonts w:ascii="Calibri" w:cs="Calibri" w:eastAsia="Calibri" w:hAnsi="Calibri"/>
          <w:sz w:val="24"/>
          <w:szCs w:val="24"/>
          <w:rtl w:val="0"/>
        </w:rPr>
        <w:t xml:space="preserve">У</w:t>
      </w:r>
      <w:r w:rsidDel="00000000" w:rsidR="00000000" w:rsidRPr="00000000">
        <w:rPr>
          <w:rtl w:val="0"/>
        </w:rPr>
        <w:t xml:space="preserve">важно вивчивши умови тендерної документації та запиту цінової пропозиції, подаємо тендерну пропозицію (включає цінову пропозицію) для участі у відкритих торгах.:</w:t>
      </w:r>
      <w:r w:rsidDel="00000000" w:rsidR="00000000" w:rsidRPr="00000000">
        <w:rPr>
          <w:rtl w:val="0"/>
        </w:rPr>
      </w:r>
    </w:p>
    <w:p w:rsidR="00000000" w:rsidDel="00000000" w:rsidP="00000000" w:rsidRDefault="00000000" w:rsidRPr="00000000" w14:paraId="00000007">
      <w:pPr>
        <w:spacing w:line="240" w:lineRule="auto"/>
        <w:jc w:val="both"/>
        <w:rPr/>
      </w:pPr>
      <w:r w:rsidDel="00000000" w:rsidR="00000000" w:rsidRPr="00000000">
        <w:rPr>
          <w:rtl w:val="0"/>
        </w:rPr>
        <w:t xml:space="preserve">1. Повне найменування Учасника ________________________________________________</w:t>
      </w:r>
      <w:r w:rsidDel="00000000" w:rsidR="00000000" w:rsidRPr="00000000">
        <w:rPr>
          <w:rtl w:val="0"/>
        </w:rPr>
      </w:r>
    </w:p>
    <w:p w:rsidR="00000000" w:rsidDel="00000000" w:rsidP="00000000" w:rsidRDefault="00000000" w:rsidRPr="00000000" w14:paraId="00000008">
      <w:pPr>
        <w:spacing w:line="240" w:lineRule="auto"/>
        <w:jc w:val="both"/>
        <w:rPr/>
      </w:pPr>
      <w:r w:rsidDel="00000000" w:rsidR="00000000" w:rsidRPr="00000000">
        <w:rPr>
          <w:rtl w:val="0"/>
        </w:rPr>
        <w:t xml:space="preserve">2. Фізичне місцезнаходження __________________________________________________</w:t>
      </w:r>
      <w:r w:rsidDel="00000000" w:rsidR="00000000" w:rsidRPr="00000000">
        <w:rPr>
          <w:rtl w:val="0"/>
        </w:rPr>
      </w:r>
    </w:p>
    <w:p w:rsidR="00000000" w:rsidDel="00000000" w:rsidP="00000000" w:rsidRDefault="00000000" w:rsidRPr="00000000" w14:paraId="00000009">
      <w:pPr>
        <w:spacing w:line="240" w:lineRule="auto"/>
        <w:jc w:val="both"/>
        <w:rPr/>
      </w:pPr>
      <w:r w:rsidDel="00000000" w:rsidR="00000000" w:rsidRPr="00000000">
        <w:rPr>
          <w:rtl w:val="0"/>
        </w:rPr>
        <w:t xml:space="preserve">3. Телефон _________________________ мейл: ____________________________________</w:t>
      </w:r>
      <w:r w:rsidDel="00000000" w:rsidR="00000000" w:rsidRPr="00000000">
        <w:rPr>
          <w:rtl w:val="0"/>
        </w:rPr>
      </w:r>
    </w:p>
    <w:p w:rsidR="00000000" w:rsidDel="00000000" w:rsidP="00000000" w:rsidRDefault="00000000" w:rsidRPr="00000000" w14:paraId="0000000A">
      <w:pPr>
        <w:spacing w:line="240" w:lineRule="auto"/>
        <w:jc w:val="both"/>
        <w:rPr/>
      </w:pPr>
      <w:r w:rsidDel="00000000" w:rsidR="00000000" w:rsidRPr="00000000">
        <w:rPr>
          <w:rtl w:val="0"/>
        </w:rPr>
        <w:t xml:space="preserve">4. Керівництво (прізвище, ім’я по батькові) ________________________________________</w:t>
      </w:r>
      <w:r w:rsidDel="00000000" w:rsidR="00000000" w:rsidRPr="00000000">
        <w:rPr>
          <w:rtl w:val="0"/>
        </w:rPr>
      </w:r>
    </w:p>
    <w:p w:rsidR="00000000" w:rsidDel="00000000" w:rsidP="00000000" w:rsidRDefault="00000000" w:rsidRPr="00000000" w14:paraId="0000000B">
      <w:pPr>
        <w:spacing w:line="240" w:lineRule="auto"/>
        <w:jc w:val="both"/>
        <w:rPr/>
      </w:pPr>
      <w:r w:rsidDel="00000000" w:rsidR="00000000" w:rsidRPr="00000000">
        <w:rPr>
          <w:rtl w:val="0"/>
        </w:rPr>
        <w:t xml:space="preserve">5. Код ЄДРПОУ ______________________________________________________________</w:t>
      </w:r>
      <w:r w:rsidDel="00000000" w:rsidR="00000000" w:rsidRPr="00000000">
        <w:rPr>
          <w:rtl w:val="0"/>
        </w:rPr>
      </w:r>
    </w:p>
    <w:p w:rsidR="00000000" w:rsidDel="00000000" w:rsidP="00000000" w:rsidRDefault="00000000" w:rsidRPr="00000000" w14:paraId="0000000C">
      <w:pPr>
        <w:spacing w:line="240" w:lineRule="auto"/>
        <w:jc w:val="both"/>
        <w:rPr/>
      </w:pPr>
      <w:r w:rsidDel="00000000" w:rsidR="00000000" w:rsidRPr="00000000">
        <w:rPr>
          <w:rtl w:val="0"/>
        </w:rPr>
        <w:t xml:space="preserve">6. Довідка про діяльність фірми (КВЕД) ___________________________________________</w:t>
      </w:r>
      <w:r w:rsidDel="00000000" w:rsidR="00000000" w:rsidRPr="00000000">
        <w:rPr>
          <w:rtl w:val="0"/>
        </w:rPr>
      </w:r>
    </w:p>
    <w:p w:rsidR="00000000" w:rsidDel="00000000" w:rsidP="00000000" w:rsidRDefault="00000000" w:rsidRPr="00000000" w14:paraId="0000000D">
      <w:pPr>
        <w:spacing w:line="240" w:lineRule="auto"/>
        <w:rPr/>
      </w:pPr>
      <w:r w:rsidDel="00000000" w:rsidR="00000000" w:rsidRPr="00000000">
        <w:rPr>
          <w:rtl w:val="0"/>
        </w:rPr>
        <w:t xml:space="preserve">7. Статус платника податків : </w:t>
      </w:r>
      <w:r w:rsidDel="00000000" w:rsidR="00000000" w:rsidRPr="00000000">
        <w:rPr>
          <w:i w:val="1"/>
          <w:iCs w:val="1"/>
          <w:rtl w:val="0"/>
        </w:rPr>
        <w:t xml:space="preserve">платник   чи    неплатник ПДВ</w:t>
      </w:r>
      <w:r w:rsidDel="00000000" w:rsidR="00000000" w:rsidRPr="00000000">
        <w:rPr>
          <w:rtl w:val="0"/>
        </w:rPr>
        <w:t xml:space="preserve">  (обрати статус – підкреслить свій варіант).</w:t>
      </w:r>
    </w:p>
    <w:p w:rsidR="00000000" w:rsidDel="00000000" w:rsidP="00000000" w:rsidRDefault="00000000" w:rsidRPr="00000000" w14:paraId="0000000E">
      <w:pPr>
        <w:spacing w:line="240" w:lineRule="auto"/>
        <w:rPr/>
      </w:pPr>
      <w:r w:rsidDel="00000000" w:rsidR="00000000" w:rsidRPr="00000000">
        <w:rPr>
          <w:rtl w:val="0"/>
        </w:rPr>
        <w:t xml:space="preserve">8. Контактна особа ____________________________________ тел. ____________________</w:t>
      </w:r>
      <w:r w:rsidDel="00000000" w:rsidR="00000000" w:rsidRPr="00000000">
        <w:rPr>
          <w:rtl w:val="0"/>
        </w:rPr>
      </w:r>
    </w:p>
    <w:p w:rsidR="00000000" w:rsidDel="00000000" w:rsidP="00000000" w:rsidRDefault="00000000" w:rsidRPr="00000000" w14:paraId="0000000F">
      <w:pPr>
        <w:spacing w:line="240" w:lineRule="auto"/>
        <w:jc w:val="both"/>
        <w:rPr/>
      </w:pPr>
      <w:r w:rsidDel="00000000" w:rsidR="00000000" w:rsidRPr="00000000">
        <w:rPr>
          <w:rtl w:val="0"/>
        </w:rPr>
        <w:t xml:space="preserve">9. Гарантуємо, що всі запропоновані товари повністю відповідають вимогам Додатку 1 (Технічне завдання / специфікація), або є еквівалентами, не гіршими за сукупністю технічних, функціональних та якісних характеристик.</w:t>
      </w:r>
    </w:p>
    <w:p w:rsidR="00000000" w:rsidDel="00000000" w:rsidP="00000000" w:rsidRDefault="00000000" w:rsidRPr="00000000" w14:paraId="00000010">
      <w:pPr>
        <w:spacing w:line="240" w:lineRule="auto"/>
        <w:jc w:val="both"/>
        <w:rPr>
          <w:b w:val="1"/>
          <w:bCs w:val="1"/>
        </w:rPr>
      </w:pPr>
      <w:r w:rsidDel="00000000" w:rsidR="00000000" w:rsidRPr="00000000">
        <w:rPr>
          <w:b w:val="1"/>
          <w:bCs w:val="1"/>
          <w:rtl w:val="0"/>
        </w:rPr>
        <w:t xml:space="preserve">Цінова пропозиція:</w:t>
      </w:r>
      <w:r w:rsidDel="00000000" w:rsidR="00000000" w:rsidRPr="00000000">
        <w:rPr>
          <w:rtl w:val="0"/>
        </w:rPr>
      </w:r>
    </w:p>
    <w:tbl>
      <w:tblPr>
        <w:tblStyle w:val="Table1"/>
        <w:tblW w:w="10275.0" w:type="dxa"/>
        <w:jc w:val="left"/>
        <w:tblLayout w:type="fixed"/>
        <w:tblLook w:val="0400"/>
      </w:tblPr>
      <w:tblGrid>
        <w:gridCol w:w="1785"/>
        <w:gridCol w:w="885"/>
        <w:gridCol w:w="915"/>
        <w:gridCol w:w="855"/>
        <w:gridCol w:w="1140"/>
        <w:gridCol w:w="4695"/>
        <w:tblGridChange w:id="0">
          <w:tblGrid>
            <w:gridCol w:w="1785"/>
            <w:gridCol w:w="885"/>
            <w:gridCol w:w="915"/>
            <w:gridCol w:w="855"/>
            <w:gridCol w:w="1140"/>
            <w:gridCol w:w="4695"/>
          </w:tblGrid>
        </w:tblGridChange>
      </w:tblGrid>
      <w:tr>
        <w:trPr>
          <w:cantSplit w:val="0"/>
          <w:trHeight w:val="1755.84960937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1">
            <w:pPr>
              <w:spacing w:line="240" w:lineRule="auto"/>
              <w:jc w:val="center"/>
              <w:rPr/>
            </w:pPr>
            <w:r w:rsidDel="00000000" w:rsidR="00000000" w:rsidRPr="00000000">
              <w:rPr>
                <w:b w:val="1"/>
                <w:bCs w:val="1"/>
                <w:rtl w:val="0"/>
              </w:rPr>
              <w:t xml:space="preserve">Найменування позиції закупівлі</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2">
            <w:pPr>
              <w:spacing w:line="240" w:lineRule="auto"/>
              <w:jc w:val="center"/>
              <w:rPr/>
            </w:pPr>
            <w:r w:rsidDel="00000000" w:rsidR="00000000" w:rsidRPr="00000000">
              <w:rPr>
                <w:b w:val="1"/>
                <w:bCs w:val="1"/>
                <w:rtl w:val="0"/>
              </w:rPr>
              <w:t xml:space="preserve">Кількість в штуках</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3">
            <w:pPr>
              <w:spacing w:line="240" w:lineRule="auto"/>
              <w:rPr/>
            </w:pPr>
            <w:r w:rsidDel="00000000" w:rsidR="00000000" w:rsidRPr="00000000">
              <w:rPr>
                <w:b w:val="1"/>
                <w:bCs w:val="1"/>
                <w:rtl w:val="0"/>
              </w:rPr>
              <w:t xml:space="preserve">Ціна за одну одиницю (грн.)</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4">
            <w:pPr>
              <w:spacing w:line="240" w:lineRule="auto"/>
              <w:rPr/>
            </w:pPr>
            <w:r w:rsidDel="00000000" w:rsidR="00000000" w:rsidRPr="00000000">
              <w:rPr>
                <w:b w:val="1"/>
                <w:bCs w:val="1"/>
                <w:rtl w:val="0"/>
              </w:rPr>
              <w:t xml:space="preserve">Загальна вартість закупівлі (грн.)</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5">
            <w:pPr>
              <w:spacing w:line="240" w:lineRule="auto"/>
              <w:rPr>
                <w:b w:val="1"/>
                <w:bCs w:val="1"/>
              </w:rPr>
            </w:pPr>
            <w:r w:rsidDel="00000000" w:rsidR="00000000" w:rsidRPr="00000000">
              <w:rPr>
                <w:b w:val="1"/>
                <w:bCs w:val="1"/>
                <w:rtl w:val="0"/>
              </w:rPr>
              <w:t xml:space="preserve">Кінцевий термін придатності (місяць/рік)</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6">
            <w:pPr>
              <w:spacing w:line="240" w:lineRule="auto"/>
              <w:rPr>
                <w:b w:val="1"/>
                <w:bCs w:val="1"/>
              </w:rPr>
            </w:pPr>
            <w:r w:rsidDel="00000000" w:rsidR="00000000" w:rsidRPr="00000000">
              <w:rPr>
                <w:b w:val="1"/>
                <w:bCs w:val="1"/>
                <w:rtl w:val="0"/>
              </w:rPr>
              <w:t xml:space="preserve">Деталі (модель, виробник, посилання, фото, опис, сертифікат)</w:t>
            </w:r>
          </w:p>
        </w:tc>
      </w:tr>
      <w:tr>
        <w:trPr>
          <w:cantSplit w:val="0"/>
          <w:trHeight w:val="826"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7">
            <w:pPr>
              <w:spacing w:line="240" w:lineRule="auto"/>
              <w:rPr/>
            </w:pPr>
            <w:r w:rsidDel="00000000" w:rsidR="00000000" w:rsidRPr="00000000">
              <w:rPr>
                <w:rtl w:val="0"/>
              </w:rPr>
              <w:t xml:space="preserve">Гемостатичний бинт.  На основі каоліну або хітозану. Стерильний, призначений для зупинки масивної кровотечі.</w:t>
            </w:r>
          </w:p>
          <w:p w:rsidR="00000000" w:rsidDel="00000000" w:rsidP="00000000" w:rsidRDefault="00000000" w:rsidRPr="00000000" w14:paraId="00000018">
            <w:pPr>
              <w:spacing w:line="240" w:lineRule="auto"/>
              <w:rPr/>
            </w:pPr>
            <w:r w:rsidDel="00000000" w:rsidR="00000000" w:rsidRPr="00000000">
              <w:rPr>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vAlign w:val="center"/>
          </w:tcPr>
          <w:p w:rsidR="00000000" w:rsidDel="00000000" w:rsidP="00000000" w:rsidRDefault="00000000" w:rsidRPr="00000000" w14:paraId="00000019">
            <w:pPr>
              <w:spacing w:line="240" w:lineRule="auto"/>
              <w:rPr/>
            </w:pPr>
            <w:r w:rsidDel="00000000" w:rsidR="00000000" w:rsidRPr="00000000">
              <w:rPr>
                <w:rtl w:val="0"/>
              </w:rPr>
              <w:t xml:space="preserve">1080</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A">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B">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C">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D">
            <w:pPr>
              <w:spacing w:line="240" w:lineRule="auto"/>
              <w:rPr/>
            </w:pPr>
            <w:r w:rsidDel="00000000" w:rsidR="00000000" w:rsidRPr="00000000">
              <w:rPr>
                <w:rtl w:val="0"/>
              </w:rPr>
            </w:r>
          </w:p>
        </w:tc>
      </w:tr>
      <w:tr>
        <w:trPr>
          <w:cantSplit w:val="0"/>
          <w:trHeight w:val="826"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1E">
            <w:pPr>
              <w:spacing w:line="240" w:lineRule="auto"/>
              <w:rPr/>
            </w:pPr>
            <w:r w:rsidDel="00000000" w:rsidR="00000000" w:rsidRPr="00000000">
              <w:rPr>
                <w:rtl w:val="0"/>
              </w:rPr>
              <w:t xml:space="preserve">Турнікет артеріальний (джгут кровоспинний). Тип windlass (закрутка), для зупинки критичної кровотечі з кінцівок, з можливістю одноручного застосування. Модель має бути рекомендована CoTCCC (TCCC Recommended).</w:t>
            </w:r>
          </w:p>
          <w:p w:rsidR="00000000" w:rsidDel="00000000" w:rsidP="00000000" w:rsidRDefault="00000000" w:rsidRPr="00000000" w14:paraId="0000001F">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vAlign w:val="center"/>
          </w:tcPr>
          <w:p w:rsidR="00000000" w:rsidDel="00000000" w:rsidP="00000000" w:rsidRDefault="00000000" w:rsidRPr="00000000" w14:paraId="00000020">
            <w:pPr>
              <w:spacing w:line="240" w:lineRule="auto"/>
              <w:rPr/>
            </w:pPr>
            <w:r w:rsidDel="00000000" w:rsidR="00000000" w:rsidRPr="00000000">
              <w:rPr>
                <w:rtl w:val="0"/>
              </w:rPr>
              <w:t xml:space="preserve">1080</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1">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2">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3">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4">
            <w:pPr>
              <w:spacing w:line="240" w:lineRule="auto"/>
              <w:rPr/>
            </w:pPr>
            <w:r w:rsidDel="00000000" w:rsidR="00000000" w:rsidRPr="00000000">
              <w:rPr>
                <w:rtl w:val="0"/>
              </w:rPr>
            </w:r>
          </w:p>
        </w:tc>
      </w:tr>
      <w:tr>
        <w:trPr>
          <w:cantSplit w:val="0"/>
          <w:trHeight w:val="826"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5">
            <w:pPr>
              <w:spacing w:line="240" w:lineRule="auto"/>
              <w:rPr/>
            </w:pPr>
            <w:r w:rsidDel="00000000" w:rsidR="00000000" w:rsidRPr="00000000">
              <w:rPr>
                <w:rtl w:val="0"/>
              </w:rPr>
              <w:t xml:space="preserve">Марлевий бинт нестерильний. Ширина 8-10 см.</w:t>
            </w:r>
          </w:p>
          <w:p w:rsidR="00000000" w:rsidDel="00000000" w:rsidP="00000000" w:rsidRDefault="00000000" w:rsidRPr="00000000" w14:paraId="00000026">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vAlign w:val="center"/>
          </w:tcPr>
          <w:p w:rsidR="00000000" w:rsidDel="00000000" w:rsidP="00000000" w:rsidRDefault="00000000" w:rsidRPr="00000000" w14:paraId="00000027">
            <w:pPr>
              <w:spacing w:line="240" w:lineRule="auto"/>
              <w:rPr/>
            </w:pPr>
            <w:r w:rsidDel="00000000" w:rsidR="00000000" w:rsidRPr="00000000">
              <w:rPr>
                <w:rtl w:val="0"/>
              </w:rPr>
              <w:t xml:space="preserve">2700</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8">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9">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A">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B">
            <w:pPr>
              <w:spacing w:line="240" w:lineRule="auto"/>
              <w:rPr/>
            </w:pPr>
            <w:r w:rsidDel="00000000" w:rsidR="00000000" w:rsidRPr="00000000">
              <w:rPr>
                <w:rtl w:val="0"/>
              </w:rPr>
            </w:r>
          </w:p>
        </w:tc>
      </w:tr>
      <w:tr>
        <w:trPr>
          <w:cantSplit w:val="0"/>
          <w:trHeight w:val="826"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C">
            <w:pPr>
              <w:spacing w:line="240" w:lineRule="auto"/>
              <w:rPr/>
            </w:pPr>
            <w:r w:rsidDel="00000000" w:rsidR="00000000" w:rsidRPr="00000000">
              <w:rPr>
                <w:rtl w:val="0"/>
              </w:rPr>
              <w:t xml:space="preserve">Бандаж перев'язувальний компресійний "ізраїльського типу. Розмір від 4" до 6".</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vAlign w:val="center"/>
          </w:tcPr>
          <w:p w:rsidR="00000000" w:rsidDel="00000000" w:rsidP="00000000" w:rsidRDefault="00000000" w:rsidRPr="00000000" w14:paraId="0000002D">
            <w:pPr>
              <w:spacing w:line="240" w:lineRule="auto"/>
              <w:rPr/>
            </w:pPr>
            <w:r w:rsidDel="00000000" w:rsidR="00000000" w:rsidRPr="00000000">
              <w:rPr>
                <w:rtl w:val="0"/>
              </w:rPr>
              <w:t xml:space="preserve">540</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E">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2F">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0">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1">
            <w:pPr>
              <w:spacing w:line="240" w:lineRule="auto"/>
              <w:rPr/>
            </w:pPr>
            <w:r w:rsidDel="00000000" w:rsidR="00000000" w:rsidRPr="00000000">
              <w:rPr>
                <w:rtl w:val="0"/>
              </w:rPr>
            </w:r>
          </w:p>
        </w:tc>
      </w:tr>
      <w:tr>
        <w:trPr>
          <w:cantSplit w:val="0"/>
          <w:trHeight w:val="826"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2">
            <w:pPr>
              <w:spacing w:line="240" w:lineRule="auto"/>
              <w:rPr/>
            </w:pPr>
            <w:r w:rsidDel="00000000" w:rsidR="00000000" w:rsidRPr="00000000">
              <w:rPr>
                <w:rtl w:val="0"/>
              </w:rPr>
              <w:t xml:space="preserve">Термовідбивна ковдра (ізотермічна). Розмір не менше 1600 × 2100 мм.</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vAlign w:val="center"/>
          </w:tcPr>
          <w:p w:rsidR="00000000" w:rsidDel="00000000" w:rsidP="00000000" w:rsidRDefault="00000000" w:rsidRPr="00000000" w14:paraId="00000033">
            <w:pPr>
              <w:spacing w:line="240" w:lineRule="auto"/>
              <w:rPr/>
            </w:pPr>
            <w:r w:rsidDel="00000000" w:rsidR="00000000" w:rsidRPr="00000000">
              <w:rPr>
                <w:rtl w:val="0"/>
              </w:rPr>
              <w:t xml:space="preserve">1080</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4">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5">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6">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7">
            <w:pPr>
              <w:spacing w:line="240" w:lineRule="auto"/>
              <w:rPr/>
            </w:pPr>
            <w:r w:rsidDel="00000000" w:rsidR="00000000" w:rsidRPr="00000000">
              <w:rPr>
                <w:rtl w:val="0"/>
              </w:rPr>
            </w:r>
          </w:p>
        </w:tc>
      </w:tr>
      <w:tr>
        <w:trPr>
          <w:cantSplit w:val="0"/>
          <w:trHeight w:val="826"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8">
            <w:pPr>
              <w:spacing w:line="240" w:lineRule="auto"/>
              <w:rPr/>
            </w:pPr>
            <w:r w:rsidDel="00000000" w:rsidR="00000000" w:rsidRPr="00000000">
              <w:rPr>
                <w:rtl w:val="0"/>
              </w:rPr>
              <w:t xml:space="preserve">Нітрилові рукавички. Нестерильні, одноразові, розмір 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vAlign w:val="center"/>
          </w:tcPr>
          <w:p w:rsidR="00000000" w:rsidDel="00000000" w:rsidP="00000000" w:rsidRDefault="00000000" w:rsidRPr="00000000" w14:paraId="00000039">
            <w:pPr>
              <w:spacing w:line="240" w:lineRule="auto"/>
              <w:rPr/>
            </w:pPr>
            <w:r w:rsidDel="00000000" w:rsidR="00000000" w:rsidRPr="00000000">
              <w:rPr>
                <w:rtl w:val="0"/>
              </w:rPr>
              <w:t xml:space="preserve">1350 пар</w:t>
            </w:r>
          </w:p>
          <w:p w:rsidR="00000000" w:rsidDel="00000000" w:rsidP="00000000" w:rsidRDefault="00000000" w:rsidRPr="00000000" w14:paraId="0000003A">
            <w:pPr>
              <w:spacing w:line="240" w:lineRule="auto"/>
              <w:rPr/>
            </w:pPr>
            <w:r w:rsidDel="00000000" w:rsidR="00000000" w:rsidRPr="00000000">
              <w:rPr>
                <w:rtl w:val="0"/>
              </w:rPr>
              <w:t xml:space="preserve">(2700 шт)</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B">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C">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D">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E">
            <w:pPr>
              <w:spacing w:line="240" w:lineRule="auto"/>
              <w:rPr/>
            </w:pPr>
            <w:r w:rsidDel="00000000" w:rsidR="00000000" w:rsidRPr="00000000">
              <w:rPr>
                <w:rtl w:val="0"/>
              </w:rPr>
            </w:r>
          </w:p>
        </w:tc>
      </w:tr>
      <w:tr>
        <w:trPr>
          <w:cantSplit w:val="0"/>
          <w:trHeight w:val="826"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3F">
            <w:pPr>
              <w:spacing w:line="240" w:lineRule="auto"/>
              <w:rPr/>
            </w:pPr>
            <w:r w:rsidDel="00000000" w:rsidR="00000000" w:rsidRPr="00000000">
              <w:rPr>
                <w:rtl w:val="0"/>
              </w:rPr>
              <w:t xml:space="preserve">Атравматичні ножиці (тактичні). Зі скругленим кінцем, придатні для розрізання одягу та бинтів.</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vAlign w:val="center"/>
          </w:tcPr>
          <w:p w:rsidR="00000000" w:rsidDel="00000000" w:rsidP="00000000" w:rsidRDefault="00000000" w:rsidRPr="00000000" w14:paraId="00000040">
            <w:pPr>
              <w:spacing w:line="240" w:lineRule="auto"/>
              <w:rPr/>
            </w:pPr>
            <w:r w:rsidDel="00000000" w:rsidR="00000000" w:rsidRPr="00000000">
              <w:rPr>
                <w:rtl w:val="0"/>
              </w:rPr>
              <w:t xml:space="preserve">270</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1">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2">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3">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4">
            <w:pPr>
              <w:spacing w:line="240" w:lineRule="auto"/>
              <w:rPr/>
            </w:pPr>
            <w:r w:rsidDel="00000000" w:rsidR="00000000" w:rsidRPr="00000000">
              <w:rPr>
                <w:rtl w:val="0"/>
              </w:rPr>
            </w:r>
          </w:p>
        </w:tc>
      </w:tr>
      <w:tr>
        <w:trPr>
          <w:cantSplit w:val="0"/>
          <w:trHeight w:val="826"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5">
            <w:pPr>
              <w:spacing w:line="240" w:lineRule="auto"/>
              <w:rPr/>
            </w:pPr>
            <w:r w:rsidDel="00000000" w:rsidR="00000000" w:rsidRPr="00000000">
              <w:rPr>
                <w:rtl w:val="0"/>
              </w:rPr>
              <w:t xml:space="preserve">Маркер перманентний з фіксатором. Чорний, вологостійкий, придатний для нанесення написів у польових умовах</w:t>
            </w:r>
          </w:p>
          <w:p w:rsidR="00000000" w:rsidDel="00000000" w:rsidP="00000000" w:rsidRDefault="00000000" w:rsidRPr="00000000" w14:paraId="00000046">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vAlign w:val="center"/>
          </w:tcPr>
          <w:p w:rsidR="00000000" w:rsidDel="00000000" w:rsidP="00000000" w:rsidRDefault="00000000" w:rsidRPr="00000000" w14:paraId="00000047">
            <w:pPr>
              <w:spacing w:line="240" w:lineRule="auto"/>
              <w:rPr/>
            </w:pPr>
            <w:r w:rsidDel="00000000" w:rsidR="00000000" w:rsidRPr="00000000">
              <w:rPr>
                <w:rtl w:val="0"/>
              </w:rPr>
              <w:t xml:space="preserve">270</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8">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9">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A">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B">
            <w:pPr>
              <w:spacing w:line="240" w:lineRule="auto"/>
              <w:rPr/>
            </w:pPr>
            <w:r w:rsidDel="00000000" w:rsidR="00000000" w:rsidRPr="00000000">
              <w:rPr>
                <w:rtl w:val="0"/>
              </w:rPr>
            </w:r>
          </w:p>
        </w:tc>
      </w:tr>
      <w:tr>
        <w:trPr>
          <w:cantSplit w:val="0"/>
          <w:trHeight w:val="826"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C">
            <w:pPr>
              <w:spacing w:line="240" w:lineRule="auto"/>
              <w:rPr/>
            </w:pPr>
            <w:r w:rsidDel="00000000" w:rsidR="00000000" w:rsidRPr="00000000">
              <w:rPr>
                <w:rtl w:val="0"/>
              </w:rPr>
              <w:t xml:space="preserve">Пластир медичний у котушці.  Ширина не менше 2.5 см, довжина не менше 5 м</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vAlign w:val="center"/>
          </w:tcPr>
          <w:p w:rsidR="00000000" w:rsidDel="00000000" w:rsidP="00000000" w:rsidRDefault="00000000" w:rsidRPr="00000000" w14:paraId="0000004D">
            <w:pPr>
              <w:spacing w:line="240" w:lineRule="auto"/>
              <w:rPr/>
            </w:pPr>
            <w:r w:rsidDel="00000000" w:rsidR="00000000" w:rsidRPr="00000000">
              <w:rPr>
                <w:rtl w:val="0"/>
              </w:rPr>
              <w:t xml:space="preserve">270</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E">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4F">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0">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1">
            <w:pPr>
              <w:spacing w:line="240" w:lineRule="auto"/>
              <w:rPr/>
            </w:pPr>
            <w:r w:rsidDel="00000000" w:rsidR="00000000" w:rsidRPr="00000000">
              <w:rPr>
                <w:rtl w:val="0"/>
              </w:rPr>
            </w:r>
          </w:p>
        </w:tc>
      </w:tr>
      <w:tr>
        <w:trPr>
          <w:cantSplit w:val="0"/>
          <w:trHeight w:val="826"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2">
            <w:pPr>
              <w:spacing w:line="240" w:lineRule="auto"/>
              <w:rPr/>
            </w:pPr>
            <w:r w:rsidDel="00000000" w:rsidR="00000000" w:rsidRPr="00000000">
              <w:rPr>
                <w:rtl w:val="0"/>
              </w:rPr>
              <w:t xml:space="preserve">Підсумок для аптечного боксу куди вміститься весь склад аптечки. Об’ємом до 10 літрів, достатній для розміщення всього переліку компонентів.З міцного синтетичний матеріалу (Cordura або аналог), стійкий до зношування. Колір цивільний, не камуфльований. Конструкція має забезпечувати зручний та швидкий доступ до вмісту. Призначені для багаторазового використання та зберігання аптечного комплекту.</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vAlign w:val="center"/>
          </w:tcPr>
          <w:p w:rsidR="00000000" w:rsidDel="00000000" w:rsidP="00000000" w:rsidRDefault="00000000" w:rsidRPr="00000000" w14:paraId="00000053">
            <w:pPr>
              <w:spacing w:line="240" w:lineRule="auto"/>
              <w:rPr/>
            </w:pPr>
            <w:r w:rsidDel="00000000" w:rsidR="00000000" w:rsidRPr="00000000">
              <w:rPr>
                <w:rtl w:val="0"/>
              </w:rPr>
              <w:t xml:space="preserve">270</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4">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5">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6">
            <w:pPr>
              <w:spacing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7">
            <w:pPr>
              <w:spacing w:line="240" w:lineRule="auto"/>
              <w:rPr/>
            </w:pPr>
            <w:r w:rsidDel="00000000" w:rsidR="00000000" w:rsidRPr="00000000">
              <w:rPr>
                <w:rtl w:val="0"/>
              </w:rPr>
            </w:r>
          </w:p>
        </w:tc>
      </w:tr>
    </w:tbl>
    <w:p w:rsidR="00000000" w:rsidDel="00000000" w:rsidP="00000000" w:rsidRDefault="00000000" w:rsidRPr="00000000" w14:paraId="00000058">
      <w:pPr>
        <w:spacing w:line="240" w:lineRule="auto"/>
        <w:jc w:val="both"/>
        <w:rPr/>
      </w:pPr>
      <w:r w:rsidDel="00000000" w:rsidR="00000000" w:rsidRPr="00000000">
        <w:rPr>
          <w:rtl w:val="0"/>
        </w:rPr>
      </w:r>
    </w:p>
    <w:p w:rsidR="00000000" w:rsidDel="00000000" w:rsidP="00000000" w:rsidRDefault="00000000" w:rsidRPr="00000000" w14:paraId="00000059">
      <w:pPr>
        <w:spacing w:line="240" w:lineRule="auto"/>
        <w:jc w:val="both"/>
        <w:rPr/>
      </w:pPr>
      <w:r w:rsidDel="00000000" w:rsidR="00000000" w:rsidRPr="00000000">
        <w:rPr>
          <w:rtl w:val="0"/>
        </w:rPr>
        <w:t xml:space="preserve">10.Підтверджуємо, що ознайомилися з усією тендерною документацією Замовника, зокрема Оголошенням, Додатком 1 (Технічне завдання), та беззастережно погоджуємося з усіма умовами закупівлі. Ми зобов’язуємося дотримуватися умов цієї пропозиції 20 днів з дня подання цінової пропозиції. Наша пропозиція є обов’язковою для нас. </w:t>
      </w:r>
      <w:r w:rsidDel="00000000" w:rsidR="00000000" w:rsidRPr="00000000">
        <w:rPr>
          <w:rtl w:val="0"/>
        </w:rPr>
      </w:r>
    </w:p>
    <w:p w:rsidR="00000000" w:rsidDel="00000000" w:rsidP="00000000" w:rsidRDefault="00000000" w:rsidRPr="00000000" w14:paraId="0000005A">
      <w:pPr>
        <w:spacing w:line="240" w:lineRule="auto"/>
        <w:jc w:val="both"/>
        <w:rPr/>
      </w:pPr>
      <w:r w:rsidDel="00000000" w:rsidR="00000000" w:rsidRPr="00000000">
        <w:rPr>
          <w:rtl w:val="0"/>
        </w:rPr>
        <w:t xml:space="preserve">11. Доставку включено в вартість товару.</w:t>
      </w:r>
    </w:p>
    <w:p w:rsidR="00000000" w:rsidDel="00000000" w:rsidP="00000000" w:rsidRDefault="00000000" w:rsidRPr="00000000" w14:paraId="0000005B">
      <w:pPr>
        <w:spacing w:line="240" w:lineRule="auto"/>
        <w:jc w:val="both"/>
        <w:rPr/>
      </w:pPr>
      <w:r w:rsidDel="00000000" w:rsidR="00000000" w:rsidRPr="00000000">
        <w:rPr>
          <w:rtl w:val="0"/>
        </w:rPr>
        <w:t xml:space="preserve">12. Умови та спосіб оплати, порядок ціноутворення: на підставі укладеного договору; безготівковий розрахунок; 100% післяплата протягом 3 банківських днів після поставки товару та підписання всіх первинних документів. Первинні документи: видаткова накладна та інші документи, передбачені законодавством України.</w:t>
      </w:r>
    </w:p>
    <w:p w:rsidR="00000000" w:rsidDel="00000000" w:rsidP="00000000" w:rsidRDefault="00000000" w:rsidRPr="00000000" w14:paraId="0000005C">
      <w:pPr>
        <w:spacing w:line="240" w:lineRule="auto"/>
        <w:jc w:val="both"/>
        <w:rPr/>
      </w:pPr>
      <w:r w:rsidDel="00000000" w:rsidR="00000000" w:rsidRPr="00000000">
        <w:rPr>
          <w:rtl w:val="0"/>
        </w:rPr>
        <w:t xml:space="preserve">13. Термін поставки:___ календарних днів з дати укладання договору.</w:t>
      </w:r>
    </w:p>
    <w:p w:rsidR="00000000" w:rsidDel="00000000" w:rsidP="00000000" w:rsidRDefault="00000000" w:rsidRPr="00000000" w14:paraId="0000005D">
      <w:pPr>
        <w:spacing w:line="240" w:lineRule="auto"/>
        <w:jc w:val="both"/>
        <w:rPr/>
      </w:pPr>
      <w:r w:rsidDel="00000000" w:rsidR="00000000" w:rsidRPr="00000000">
        <w:rPr>
          <w:rtl w:val="0"/>
        </w:rPr>
        <w:t xml:space="preserve">14. Якщо нашу пропозицію буде обрано, ми зобов’язуємося підписати Договір у строк не пізніше ніж через 3 робочих днів з дати отримання повідомлення про намір укласти договір про закупівлю.</w:t>
      </w:r>
      <w:r w:rsidDel="00000000" w:rsidR="00000000" w:rsidRPr="00000000">
        <w:rPr>
          <w:rtl w:val="0"/>
        </w:rPr>
      </w:r>
    </w:p>
    <w:p w:rsidR="00000000" w:rsidDel="00000000" w:rsidP="00000000" w:rsidRDefault="00000000" w:rsidRPr="00000000" w14:paraId="0000005E">
      <w:pPr>
        <w:spacing w:line="240" w:lineRule="auto"/>
        <w:jc w:val="both"/>
        <w:rPr/>
      </w:pPr>
      <w:r w:rsidDel="00000000" w:rsidR="00000000" w:rsidRPr="00000000">
        <w:rPr>
          <w:rtl w:val="0"/>
        </w:rPr>
        <w:t xml:space="preserve">15. Одночасно засвідчуємо, що наша компанія не є банкрутом і не ліквідовується, не має справи у судовому впровадженні, не укладала угоди з кредиторами, не призупиняла діяльність, не є учасником процесів з даних питань, не знаходиться в будь якій аналогічній ситуації, що випливає із подібної процедури відповідно до національних правил чи законодавства; одночасно повідомляємо, що не існує обставин конфлікту інтересів між замовником і нами, а саме, відсутні родинні, емоційні зв’язки, спільні політичні, економічні чи інші види інтересу.</w:t>
      </w:r>
    </w:p>
    <w:p w:rsidR="00000000" w:rsidDel="00000000" w:rsidP="00000000" w:rsidRDefault="00000000" w:rsidRPr="00000000" w14:paraId="0000005F">
      <w:pPr>
        <w:spacing w:line="240" w:lineRule="auto"/>
        <w:jc w:val="both"/>
        <w:rPr/>
      </w:pPr>
      <w:r w:rsidDel="00000000" w:rsidR="00000000" w:rsidRPr="00000000">
        <w:rPr>
          <w:rtl w:val="0"/>
        </w:rPr>
      </w:r>
    </w:p>
    <w:p w:rsidR="00000000" w:rsidDel="00000000" w:rsidP="00000000" w:rsidRDefault="00000000" w:rsidRPr="00000000" w14:paraId="00000060">
      <w:pPr>
        <w:spacing w:line="240" w:lineRule="auto"/>
        <w:jc w:val="both"/>
        <w:rPr/>
      </w:pPr>
      <w:r w:rsidDel="00000000" w:rsidR="00000000" w:rsidRPr="00000000">
        <w:rPr>
          <w:b w:val="1"/>
          <w:bCs w:val="1"/>
          <w:rtl w:val="0"/>
        </w:rPr>
        <w:t xml:space="preserve">ДАТА:</w:t>
      </w:r>
      <w:r w:rsidDel="00000000" w:rsidR="00000000" w:rsidRPr="00000000">
        <w:rPr>
          <w:rtl w:val="0"/>
        </w:rPr>
      </w:r>
    </w:p>
    <w:p w:rsidR="00000000" w:rsidDel="00000000" w:rsidP="00000000" w:rsidRDefault="00000000" w:rsidRPr="00000000" w14:paraId="00000061">
      <w:pPr>
        <w:spacing w:line="240" w:lineRule="auto"/>
        <w:jc w:val="both"/>
        <w:rPr/>
      </w:pPr>
      <w:r w:rsidDel="00000000" w:rsidR="00000000" w:rsidRPr="00000000">
        <w:rPr>
          <w:rtl w:val="0"/>
        </w:rPr>
      </w:r>
    </w:p>
    <w:p w:rsidR="00000000" w:rsidDel="00000000" w:rsidP="00000000" w:rsidRDefault="00000000" w:rsidRPr="00000000" w14:paraId="00000062">
      <w:pPr>
        <w:spacing w:line="240" w:lineRule="auto"/>
        <w:rPr/>
      </w:pPr>
      <w:r w:rsidDel="00000000" w:rsidR="00000000" w:rsidRPr="00000000">
        <w:rPr>
          <w:rtl w:val="0"/>
        </w:rPr>
        <w:t xml:space="preserve">________________________________                     ___________                       ______________</w:t>
      </w:r>
      <w:r w:rsidDel="00000000" w:rsidR="00000000" w:rsidRPr="00000000">
        <w:rPr>
          <w:rtl w:val="0"/>
        </w:rPr>
      </w:r>
    </w:p>
    <w:p w:rsidR="00000000" w:rsidDel="00000000" w:rsidP="00000000" w:rsidRDefault="00000000" w:rsidRPr="00000000" w14:paraId="00000063">
      <w:pPr>
        <w:spacing w:line="240" w:lineRule="auto"/>
        <w:rPr/>
      </w:pPr>
      <w:r w:rsidDel="00000000" w:rsidR="00000000" w:rsidRPr="00000000">
        <w:rPr>
          <w:rtl w:val="0"/>
        </w:rPr>
        <w:t xml:space="preserve">(посада керівника учасника</w:t>
      </w:r>
      <w:r w:rsidDel="00000000" w:rsidR="00000000" w:rsidRPr="00000000">
        <w:rPr>
          <w:rtl w:val="0"/>
        </w:rPr>
      </w:r>
    </w:p>
    <w:p w:rsidR="00000000" w:rsidDel="00000000" w:rsidP="00000000" w:rsidRDefault="00000000" w:rsidRPr="00000000" w14:paraId="00000064">
      <w:pPr>
        <w:spacing w:line="240" w:lineRule="auto"/>
        <w:rPr/>
      </w:pPr>
      <w:r w:rsidDel="00000000" w:rsidR="00000000" w:rsidRPr="00000000">
        <w:rPr>
          <w:rtl w:val="0"/>
        </w:rPr>
        <w:t xml:space="preserve">або уповноваженої ним особи)                                   (підпис)                     (ініціали та прізвище)</w:t>
      </w:r>
      <w:r w:rsidDel="00000000" w:rsidR="00000000" w:rsidRPr="00000000">
        <w:rPr>
          <w:rtl w:val="0"/>
        </w:rPr>
      </w:r>
    </w:p>
    <w:p w:rsidR="00000000" w:rsidDel="00000000" w:rsidP="00000000" w:rsidRDefault="00000000" w:rsidRPr="00000000" w14:paraId="00000065">
      <w:pPr>
        <w:spacing w:line="240" w:lineRule="auto"/>
        <w:rPr/>
      </w:pPr>
      <w:r w:rsidDel="00000000" w:rsidR="00000000" w:rsidRPr="00000000">
        <w:rPr>
          <w:rtl w:val="0"/>
        </w:rPr>
        <w:t xml:space="preserve">                                                                                                 М.П.</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rPr/>
    </w:pPr>
    <w:r w:rsidDel="00000000" w:rsidR="00000000" w:rsidRPr="00000000">
      <w:rPr/>
      <w:drawing>
        <wp:inline distB="114300" distT="114300" distL="114300" distR="114300">
          <wp:extent cx="2519363" cy="1006025"/>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519363" cy="100602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