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№ 2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lyt9e6x2hdo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Ознайомившись із конкурсним оголошенням про проведення тендеру БО00-Т222328, ми 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(найменування Учасника)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надаємо інформацію про загальні відомості про учасника, цінову пропозицію та специфікацію, що разом складають тендерну пропозицію, на поставку брендованої продукції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rf0iwhe6zan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ЗАГАЛЬНІ ВІДОМОСТІ ПРО УЧАСНИКА</w:t>
      </w:r>
    </w:p>
    <w:tbl>
      <w:tblPr>
        <w:tblStyle w:val="Table1"/>
        <w:tblW w:w="10356.00000000000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25"/>
        <w:gridCol w:w="4860"/>
        <w:gridCol w:w="4971.000000000002"/>
        <w:tblGridChange w:id="0">
          <w:tblGrid>
            <w:gridCol w:w="525"/>
            <w:gridCol w:w="4860"/>
            <w:gridCol w:w="4971.000000000002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Найменування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Юридична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Фактична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державної реєстрації: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ПІБ та посада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Контактна особа: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Електронна пошта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Адреса веб-сайту: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Банківські реквізити: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Основний вид діяльності учасника згідно Довідки за ЄДР та/або статуту юридичної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 ПРОПОЗИЦІЯ </w:t>
      </w:r>
      <w:r w:rsidDel="00000000" w:rsidR="00000000" w:rsidRPr="00000000">
        <w:rPr>
          <w:rtl w:val="0"/>
        </w:rPr>
      </w:r>
    </w:p>
    <w:sdt>
      <w:sdtPr>
        <w:lock w:val="contentLocked"/>
        <w:id w:val="-1030633670"/>
        <w:tag w:val="goog_rdk_0"/>
      </w:sdtPr>
      <w:sdtContent>
        <w:tbl>
          <w:tblPr>
            <w:tblStyle w:val="Table2"/>
            <w:tblW w:w="10410.0" w:type="dxa"/>
            <w:jc w:val="left"/>
            <w:tblInd w:w="-51.73228346456689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35"/>
            <w:gridCol w:w="7200"/>
            <w:gridCol w:w="1260"/>
            <w:gridCol w:w="1515"/>
            <w:tblGridChange w:id="0">
              <w:tblGrid>
                <w:gridCol w:w="435"/>
                <w:gridCol w:w="7200"/>
                <w:gridCol w:w="1260"/>
                <w:gridCol w:w="1515"/>
              </w:tblGrid>
            </w:tblGridChange>
          </w:tblGrid>
          <w:tr>
            <w:trPr>
              <w:cantSplit w:val="0"/>
              <w:trHeight w:val="698.935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ind w:left="-18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Назва послуги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ind w:left="-18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Одиниця виміру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spacing w:line="240" w:lineRule="auto"/>
                  <w:ind w:left="-141.7322834645671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Ціна за одиницю, грн. з ПДВ/без ПДВ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*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spacing w:line="240" w:lineRule="auto"/>
                  <w:ind w:right="-76.41732283464535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Послуги пасажирських перевезень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ind w:hanging="1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грн/ км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Простій (вартість за 1 год)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40" w:lineRule="auto"/>
                  <w:ind w:hanging="1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грн/год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spacing w:line="240" w:lineRule="auto"/>
        <w:ind w:left="-141.73228346456688" w:right="7" w:firstLine="283.46456692913375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У разі надання пропозицій Учасником - не платником ПДВ, або якщо предмет закупівлі не обкладається ПДВ, такі пропозиції надаються без урахування ПДВ та у графі «Ціна за одиницю, грн» зазначається ціна без ПДВ, про що Учасником робиться відповідна позначка.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 пропозиція складена станом на _______ ____________ ________ року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Підписанням та поданням цієї Тендерної пропозиції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 [ назва учасника тендеру]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зобов’язується у випадку визначення цієї пропозиції переможною БО «Українська освітня платформа»: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вносити жодних змін до цієї пропозиції та дотримуватись умов цієї пропозиції протягом періоду дії пропозиції, який становить – 60 календарних днів з дати подачі пропозиції. Ця тендерна пропозиція може бути прийнята (акцептована) БО «Українська освітня платформа» в будь-який момент до завершення періоду її дії;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підписати договір про надання послуг протягом 10-ти днів з дати прийняття (акцепту) цієї тендерної пропозиції з обов’язковим дотриманням положень проекту такого договору;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сумлінно виконувати свої зобов'язання у відповідності з умовами цієї тендерної пропозиції пропозиції;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забезпечити повноту та точність виконання цієї тендерної пропозиції за формою, цінами/тарифами та у строки, вказані у цій пропозиції та Оголошенні, зокрема у технічних вимогах до предмету закупівлі.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Підписанням та поданням цієї тендерної пропозиції учасник погоджується з наступним: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ознайомлений з конкурсним оголошенням до закупівлі;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 «Українська освітня платформа» не зобов’язана приймати найкращу за ціною пропозицію чи будь-яку із отриманих пропозицій. До моменту підписання договору про закупівлю БО «Українська освітня платформа» не несе жодних зобов’язань по відношенню до учасників закупівлі або потенційних учасників закупівлі;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 «Українська освітня платформа» залишає за собою право відхилити пропозиції всіх учасників процедури закупівлі у разі їхньої невідповідності;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БО «Українська освітня платформа».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Цим, ми / я підтверджуємо(ю) свою юридичну, фінансову та іншу спроможність виконати умови цієї тендерної пропозиції та укласти договір про закупівлю та правдивість всіх відомостей зазначених у цій пропозиції та всії додатках.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Дата: ______________________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ПІБ підписанта: _________________</w:t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Посада: _________________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Підпис: 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09.25196850393945" w:top="425.1968503937008" w:left="850.3937007874016" w:right="708.54330708661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SKu9N0CJ16f5F92gFESukfMVFg==">CgMxLjAaHwoBMBIaChgICVIUChJ0YWJsZS5wczFhc3N3Mzk3ODYyDmgubHl0OWU2eDJoZG9qMg5oLnJmMGl3aGU2emFueTgAciExcm5HaFdjTVNxU09laVMyaVFYSHN4MS12YzB0RXhENUo=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