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1370A" w14:textId="77777777" w:rsidR="007508BC" w:rsidRPr="0019072A" w:rsidRDefault="007508BC" w:rsidP="0019072A">
      <w:pPr>
        <w:spacing w:before="100" w:beforeAutospacing="1" w:after="100" w:afterAutospacing="1" w:line="276" w:lineRule="auto"/>
        <w:outlineLvl w:val="0"/>
        <w:rPr>
          <w:rFonts w:ascii="Century Gothic" w:eastAsia="Times New Roman" w:hAnsi="Century Gothic" w:cs="Times New Roman"/>
          <w:b/>
          <w:bCs/>
          <w:color w:val="000000"/>
          <w:kern w:val="36"/>
          <w:lang w:eastAsia="ru-RU"/>
          <w14:ligatures w14:val="none"/>
        </w:rPr>
      </w:pPr>
    </w:p>
    <w:p w14:paraId="4F871F6D" w14:textId="4C34DDE3" w:rsidR="007508BC" w:rsidRPr="00CC71F3" w:rsidRDefault="007508BC" w:rsidP="0019072A">
      <w:pPr>
        <w:spacing w:before="100" w:beforeAutospacing="1" w:after="100" w:afterAutospacing="1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  <w14:ligatures w14:val="none"/>
        </w:rPr>
        <w:t>ОГОЛОШЕННЯ</w:t>
      </w:r>
    </w:p>
    <w:p w14:paraId="54EA255A" w14:textId="6E4ADE20" w:rsidR="00CC71F3" w:rsidRPr="00760B93" w:rsidRDefault="007508BC" w:rsidP="00CC71F3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 проведення конкурсних торгів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(далі – «Оголошення»)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="00CC71F3" w:rsidRPr="00760B9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 закупівлю послуг з оренди приміщення у м. Чернівці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 </w:t>
      </w:r>
      <w:r w:rsidR="00CC71F3" w:rsidRPr="00760B9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Чернівецька область</w:t>
      </w:r>
    </w:p>
    <w:p w14:paraId="0DCD7B5B" w14:textId="35A7D878" w:rsidR="007508BC" w:rsidRPr="00CC71F3" w:rsidRDefault="007508BC" w:rsidP="0019072A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54AFE4F8" w14:textId="28C72E11" w:rsidR="00E47599" w:rsidRPr="00CC71F3" w:rsidRDefault="000E7327" w:rsidP="00E4759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30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="00E47599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грудня 2025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року</w:t>
      </w:r>
    </w:p>
    <w:p w14:paraId="1F0214F9" w14:textId="356F089E" w:rsidR="007508BC" w:rsidRPr="00CC71F3" w:rsidRDefault="007508BC" w:rsidP="00373F7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Всеукраїнська благодійна організація «КОНВІКТУС УКРАЇНА» (далі – «Організатор») оголошує конкурсні торги (тендер) на закупівлю </w:t>
      </w:r>
      <w:r w:rsidR="00373F77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послуг з оренди приміщення у м. Чернівці (Чернівецька область).</w:t>
      </w:r>
    </w:p>
    <w:p w14:paraId="2BCFA7F9" w14:textId="77777777" w:rsidR="00C92E03" w:rsidRPr="00CC71F3" w:rsidRDefault="00C92E03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Всеукраїнська благодійна організація «КОНВІКТУС УКРАЇНА» — неурядова організація, що здійснює діяльність в Україні з 2006 року та є частиною міжнародної мережі Convictus, яка працює у Швеції, Естонії та Україні.</w:t>
      </w:r>
    </w:p>
    <w:p w14:paraId="265FF1C3" w14:textId="5E4DCBC9" w:rsidR="00C92E03" w:rsidRPr="00CC71F3" w:rsidRDefault="00C92E03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14:paraId="43623A4B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Джерело фінансування закупівлі</w:t>
      </w:r>
    </w:p>
    <w:p w14:paraId="2452A6D3" w14:textId="77777777" w:rsidR="00CC71F3" w:rsidRPr="007508BC" w:rsidRDefault="00CC71F3" w:rsidP="00CC71F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 проводиться в межах усіх проєктів Організації, що діють станом на дату оголошення, а також майбутніх проєктів, які реалізовуватимуться протягом </w:t>
      </w:r>
      <w:r w:rsidRPr="007508BC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2026 року</w:t>
      </w: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у тому числі:</w:t>
      </w:r>
    </w:p>
    <w:p w14:paraId="11D6BFC0" w14:textId="77777777" w:rsidR="00CC71F3" w:rsidRPr="007508BC" w:rsidRDefault="00CC71F3" w:rsidP="00CC71F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субгрантів, наданих відповідно до програм Глобального фонду для боротьби зі СНІДом, туберкульозом та малярією;</w:t>
      </w:r>
    </w:p>
    <w:p w14:paraId="7686ED15" w14:textId="77777777" w:rsidR="00CC71F3" w:rsidRPr="007508BC" w:rsidRDefault="00CC71F3" w:rsidP="00CC71F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програм Федерального агентства США з контролю та профілактики захворювань (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Centers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for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Disease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Control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and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Prevention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CDC);</w:t>
      </w:r>
    </w:p>
    <w:p w14:paraId="314231A5" w14:textId="77777777" w:rsidR="00CC71F3" w:rsidRPr="007508BC" w:rsidRDefault="00CC71F3" w:rsidP="00CC71F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проєктів, що реалізуються за підтримки Фонду ООН у галузі народонаселення (UNFPA) в Україні, 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International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Medical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Corps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GIZ, 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Norwegian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People’s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Aid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МБО «БФ «СОС Дитячі Містечка» Україна, ІСАР «Єднання», AFEW-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Ukraine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Medicus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Mundi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Mediterrània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 ING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Bank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Європейського Союзу, а також інших донорів, які надають підтримку програмам Організації.</w:t>
      </w:r>
    </w:p>
    <w:p w14:paraId="4FE01D98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Порядок розрахунків</w:t>
      </w:r>
    </w:p>
    <w:p w14:paraId="2362D5CF" w14:textId="77777777" w:rsidR="00CF5AB1" w:rsidRPr="00CC71F3" w:rsidRDefault="00CF5AB1" w:rsidP="00CF5AB1">
      <w:pPr>
        <w:spacing w:before="100" w:beforeAutospacing="1" w:after="100" w:afterAutospacing="1" w:line="276" w:lineRule="auto"/>
        <w:jc w:val="both"/>
        <w:outlineLvl w:val="1"/>
        <w:rPr>
          <w:rFonts w:ascii="Times New Roman" w:hAnsi="Times New Roman" w:cs="Times New Roman"/>
          <w:b/>
          <w:bCs/>
        </w:rPr>
      </w:pPr>
      <w:r w:rsidRPr="00CC71F3">
        <w:rPr>
          <w:rFonts w:ascii="Times New Roman" w:hAnsi="Times New Roman" w:cs="Times New Roman"/>
        </w:rPr>
        <w:t xml:space="preserve">Орендна плата сплачується у безготівковій формі в національній валюті України (гривні) шляхом перерахування коштів на рахунок орендодавця на щомісячній основі. Розмір орендної плати є фіксованим на весь строк дії договору та не підлягає збільшенню до завершення терміну оренди. Оплата здійснюється на підставі щомісячних рахунків, </w:t>
      </w:r>
      <w:r w:rsidRPr="00CC71F3">
        <w:rPr>
          <w:rFonts w:ascii="Times New Roman" w:hAnsi="Times New Roman" w:cs="Times New Roman"/>
        </w:rPr>
        <w:lastRenderedPageBreak/>
        <w:t xml:space="preserve">надісланих ВБО «КОНВІКТУС УКРАЇНА» через сервіси електронного документообігу </w:t>
      </w:r>
      <w:r w:rsidRPr="00CC71F3">
        <w:rPr>
          <w:rStyle w:val="af"/>
          <w:rFonts w:ascii="Times New Roman" w:hAnsi="Times New Roman" w:cs="Times New Roman"/>
          <w:b w:val="0"/>
          <w:bCs w:val="0"/>
        </w:rPr>
        <w:t>Вчасно</w:t>
      </w:r>
      <w:r w:rsidRPr="00CC71F3">
        <w:rPr>
          <w:rFonts w:ascii="Times New Roman" w:hAnsi="Times New Roman" w:cs="Times New Roman"/>
          <w:b/>
          <w:bCs/>
        </w:rPr>
        <w:t xml:space="preserve"> / </w:t>
      </w:r>
      <w:r w:rsidRPr="00CC71F3">
        <w:rPr>
          <w:rStyle w:val="af"/>
          <w:rFonts w:ascii="Times New Roman" w:hAnsi="Times New Roman" w:cs="Times New Roman"/>
          <w:b w:val="0"/>
          <w:bCs w:val="0"/>
        </w:rPr>
        <w:t>M.E.Doc</w:t>
      </w:r>
      <w:r w:rsidRPr="00CC71F3">
        <w:rPr>
          <w:rFonts w:ascii="Times New Roman" w:hAnsi="Times New Roman" w:cs="Times New Roman"/>
          <w:b/>
          <w:bCs/>
        </w:rPr>
        <w:t>.</w:t>
      </w:r>
    </w:p>
    <w:p w14:paraId="029D396C" w14:textId="609A8811" w:rsidR="007508BC" w:rsidRPr="00CC71F3" w:rsidRDefault="007508BC" w:rsidP="00CF5AB1">
      <w:p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Термін постачання</w:t>
      </w:r>
    </w:p>
    <w:p w14:paraId="672EA1FA" w14:textId="08CCC74D" w:rsidR="007508BC" w:rsidRPr="00CC71F3" w:rsidRDefault="007508BC" w:rsidP="00CF5AB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 01 січня 2</w:t>
      </w:r>
      <w:r w:rsidR="00373F77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026 року по 31 грудня 2026 року без умов автоматичної пролонгації. </w:t>
      </w:r>
    </w:p>
    <w:p w14:paraId="33067F15" w14:textId="3709D64A" w:rsidR="00373F77" w:rsidRPr="00CC71F3" w:rsidRDefault="00373F77" w:rsidP="00CF5AB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Право на дострокове розірвання договору повинно бути направлене письмовим повідомленням за 30 днів. </w:t>
      </w:r>
    </w:p>
    <w:p w14:paraId="0308E591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Увага щодо формування цін</w:t>
      </w:r>
    </w:p>
    <w:p w14:paraId="3F6D4B08" w14:textId="6F202DCA" w:rsidR="00E50C27" w:rsidRPr="00CC71F3" w:rsidRDefault="00373F77" w:rsidP="005A18B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Вартість оренди має відповідати </w:t>
      </w:r>
      <w:proofErr w:type="spellStart"/>
      <w:r w:rsidR="005A18B9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середньоринковим</w:t>
      </w:r>
      <w:proofErr w:type="spellEnd"/>
      <w:r w:rsidR="005A18B9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цінам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у 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Ч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ернівецькому регіоні</w:t>
      </w:r>
      <w:r w:rsidR="00827A3A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. </w:t>
      </w:r>
      <w:r w:rsidR="005A18B9" w:rsidRPr="00CC71F3">
        <w:rPr>
          <w:rFonts w:ascii="Times New Roman" w:hAnsi="Times New Roman" w:cs="Times New Roman"/>
        </w:rPr>
        <w:t>Витрати, пов’язані з послугами агентств нерухомості та рієлторів, не відшкодовуються.</w:t>
      </w:r>
    </w:p>
    <w:p w14:paraId="50684F94" w14:textId="40D06D34" w:rsidR="007508BC" w:rsidRPr="00CC71F3" w:rsidRDefault="00E17CD4" w:rsidP="0019072A">
      <w:pPr>
        <w:pStyle w:val="ae"/>
        <w:spacing w:line="276" w:lineRule="auto"/>
        <w:rPr>
          <w:b/>
          <w:bCs/>
        </w:rPr>
      </w:pPr>
      <w:r w:rsidRPr="00CC71F3">
        <w:rPr>
          <w:b/>
          <w:bCs/>
        </w:rPr>
        <w:t>Формування ціни та ПДВ</w:t>
      </w:r>
    </w:p>
    <w:p w14:paraId="4CC1AFAA" w14:textId="77777777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У зв’язку з тим, що закупівля здійснюється в межах проєктів, які фінансуються різними донорами, застосування ПДВ може відрізнятися залежно від джерела фінансування конкретної партії закупівлі.</w:t>
      </w:r>
    </w:p>
    <w:p w14:paraId="3D7CF0DD" w14:textId="5B2FD720" w:rsidR="007508BC" w:rsidRPr="00CC71F3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міжнародної технічної допомоги (зокрема CDC/PEPFAR) здійснюються без ПДВ</w:t>
      </w:r>
      <w:r w:rsidR="008F651D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відповідно до ст. 197.11 Податкового кодексу України (за умови дотримання вимог законодавства).</w:t>
      </w:r>
    </w:p>
    <w:p w14:paraId="7D311B88" w14:textId="77777777" w:rsidR="007508BC" w:rsidRPr="00CC71F3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субгрантів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14:paraId="5FFA3B06" w14:textId="77777777" w:rsidR="007508BC" w:rsidRPr="00CC71F3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14:paraId="17C7622A" w14:textId="4416AEC6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  <w:t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 конкретного замовлення.</w:t>
      </w:r>
    </w:p>
    <w:p w14:paraId="570D9AD5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Кваліфікаційні вимоги до Учасника</w:t>
      </w:r>
    </w:p>
    <w:p w14:paraId="44FF9985" w14:textId="77777777" w:rsidR="00E50C27" w:rsidRPr="00CC71F3" w:rsidRDefault="00E50C27" w:rsidP="0019072A">
      <w:pPr>
        <w:pStyle w:val="ae"/>
        <w:spacing w:line="276" w:lineRule="auto"/>
        <w:rPr>
          <w:color w:val="000000"/>
        </w:rPr>
      </w:pPr>
      <w:r w:rsidRPr="00CC71F3">
        <w:rPr>
          <w:color w:val="000000"/>
        </w:rPr>
        <w:t>Учасник повинен відповідати таким кваліфікаційним вимогам:</w:t>
      </w:r>
    </w:p>
    <w:p w14:paraId="1CB1560B" w14:textId="24D1CD02" w:rsidR="00E50C27" w:rsidRPr="00CC71F3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CC71F3">
        <w:rPr>
          <w:rStyle w:val="af"/>
          <w:rFonts w:eastAsiaTheme="majorEastAsia"/>
          <w:color w:val="000000"/>
        </w:rPr>
        <w:t>Пр</w:t>
      </w:r>
      <w:r w:rsidR="005A18B9" w:rsidRPr="00CC71F3">
        <w:rPr>
          <w:rStyle w:val="af"/>
          <w:rFonts w:eastAsiaTheme="majorEastAsia"/>
          <w:color w:val="000000"/>
        </w:rPr>
        <w:t xml:space="preserve">аво на здійснення </w:t>
      </w:r>
      <w:r w:rsidRPr="00CC71F3">
        <w:rPr>
          <w:rStyle w:val="af"/>
          <w:rFonts w:eastAsiaTheme="majorEastAsia"/>
          <w:color w:val="000000"/>
        </w:rPr>
        <w:t>діяльності</w:t>
      </w:r>
      <w:r w:rsidR="00E17CD4" w:rsidRPr="00CC71F3">
        <w:rPr>
          <w:color w:val="000000"/>
        </w:rPr>
        <w:t xml:space="preserve">. </w:t>
      </w:r>
      <w:r w:rsidRPr="00CC71F3">
        <w:rPr>
          <w:color w:val="000000"/>
        </w:rPr>
        <w:t>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14:paraId="1FB28E56" w14:textId="34D497CB" w:rsidR="005A18B9" w:rsidRPr="00CC71F3" w:rsidRDefault="005A18B9" w:rsidP="0019072A">
      <w:pPr>
        <w:pStyle w:val="ae"/>
        <w:numPr>
          <w:ilvl w:val="0"/>
          <w:numId w:val="7"/>
        </w:numPr>
        <w:spacing w:line="276" w:lineRule="auto"/>
        <w:jc w:val="both"/>
        <w:rPr>
          <w:b/>
          <w:bCs/>
          <w:color w:val="000000"/>
        </w:rPr>
      </w:pPr>
      <w:r w:rsidRPr="00CC71F3">
        <w:rPr>
          <w:b/>
          <w:bCs/>
          <w:color w:val="000000"/>
        </w:rPr>
        <w:t xml:space="preserve">Право власності на приміщення. </w:t>
      </w:r>
      <w:r w:rsidRPr="00CC71F3">
        <w:rPr>
          <w:color w:val="000000"/>
        </w:rPr>
        <w:t>Наявність підтверджуючих документів.</w:t>
      </w:r>
    </w:p>
    <w:p w14:paraId="6170B68C" w14:textId="143DFE25" w:rsidR="00E50C27" w:rsidRPr="00CC71F3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CC71F3">
        <w:rPr>
          <w:rStyle w:val="af"/>
          <w:rFonts w:eastAsiaTheme="majorEastAsia"/>
          <w:color w:val="000000"/>
        </w:rPr>
        <w:t>Електронний документообіг</w:t>
      </w:r>
      <w:r w:rsidR="00E17CD4" w:rsidRPr="00CC71F3">
        <w:rPr>
          <w:color w:val="000000"/>
        </w:rPr>
        <w:t xml:space="preserve">. </w:t>
      </w:r>
      <w:r w:rsidRPr="00CC71F3">
        <w:rPr>
          <w:color w:val="000000"/>
        </w:rPr>
        <w:t>Готовність Учасника використовувати електронний документообіг, зокрема через сервіс</w:t>
      </w:r>
      <w:r w:rsidRPr="00CC71F3">
        <w:rPr>
          <w:rStyle w:val="apple-converted-space"/>
          <w:rFonts w:eastAsiaTheme="majorEastAsia"/>
          <w:color w:val="000000"/>
        </w:rPr>
        <w:t> </w:t>
      </w:r>
      <w:r w:rsidRPr="00CC71F3">
        <w:rPr>
          <w:rStyle w:val="af"/>
          <w:rFonts w:eastAsiaTheme="majorEastAsia"/>
          <w:b w:val="0"/>
          <w:bCs w:val="0"/>
          <w:color w:val="000000"/>
        </w:rPr>
        <w:t>ВЧАСНО</w:t>
      </w:r>
      <w:r w:rsidRPr="00CC71F3">
        <w:rPr>
          <w:rStyle w:val="apple-converted-space"/>
          <w:rFonts w:eastAsiaTheme="majorEastAsia"/>
          <w:b/>
          <w:bCs/>
          <w:color w:val="000000"/>
        </w:rPr>
        <w:t> </w:t>
      </w:r>
      <w:r w:rsidRPr="00CC71F3">
        <w:rPr>
          <w:color w:val="000000"/>
        </w:rPr>
        <w:t>або еквівалентний сервіс, що відповідає вимогам законодавства України.</w:t>
      </w:r>
    </w:p>
    <w:p w14:paraId="5B1BA0D0" w14:textId="2F5F1C9E" w:rsidR="00E50C27" w:rsidRPr="00CC71F3" w:rsidRDefault="00E50C27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Технічні вимоги до предмета закупівлі</w:t>
      </w:r>
    </w:p>
    <w:p w14:paraId="60CABABF" w14:textId="23C74103" w:rsidR="00E50C27" w:rsidRPr="00CC71F3" w:rsidRDefault="00E50C27" w:rsidP="00827A3A">
      <w:pPr>
        <w:pStyle w:val="ae"/>
        <w:numPr>
          <w:ilvl w:val="0"/>
          <w:numId w:val="10"/>
        </w:numPr>
        <w:spacing w:line="276" w:lineRule="auto"/>
      </w:pPr>
      <w:r w:rsidRPr="00CC71F3">
        <w:rPr>
          <w:rStyle w:val="af"/>
          <w:rFonts w:eastAsiaTheme="majorEastAsia"/>
        </w:rPr>
        <w:t>Предмет закупівлі</w:t>
      </w:r>
      <w:r w:rsidR="00E17CD4" w:rsidRPr="00CC71F3">
        <w:t xml:space="preserve">. </w:t>
      </w:r>
      <w:r w:rsidR="00827A3A" w:rsidRPr="00CC71F3">
        <w:t>оренда приміщення у м. Чернівці (Чернівецької області).</w:t>
      </w:r>
    </w:p>
    <w:p w14:paraId="48B46E44" w14:textId="05E9CD62" w:rsidR="00827A3A" w:rsidRPr="00E640D9" w:rsidRDefault="00827A3A" w:rsidP="00827A3A">
      <w:pPr>
        <w:pStyle w:val="ae"/>
        <w:numPr>
          <w:ilvl w:val="0"/>
          <w:numId w:val="10"/>
        </w:numPr>
        <w:spacing w:line="276" w:lineRule="auto"/>
      </w:pPr>
      <w:r w:rsidRPr="00E640D9">
        <w:rPr>
          <w:b/>
          <w:bCs/>
        </w:rPr>
        <w:t>Вид фонду:</w:t>
      </w:r>
      <w:r w:rsidRPr="00E640D9">
        <w:t xml:space="preserve"> нежитловий фонд (мати відповідний статус)</w:t>
      </w:r>
      <w:r w:rsidR="00A45565" w:rsidRPr="00E640D9">
        <w:t>.</w:t>
      </w:r>
    </w:p>
    <w:p w14:paraId="09663D8B" w14:textId="35E74453" w:rsidR="00827A3A" w:rsidRPr="00E640D9" w:rsidRDefault="00827A3A" w:rsidP="00827A3A">
      <w:pPr>
        <w:pStyle w:val="ae"/>
        <w:numPr>
          <w:ilvl w:val="0"/>
          <w:numId w:val="10"/>
        </w:numPr>
        <w:spacing w:line="276" w:lineRule="auto"/>
        <w:jc w:val="both"/>
      </w:pPr>
      <w:r w:rsidRPr="00E640D9">
        <w:rPr>
          <w:rStyle w:val="af"/>
          <w:rFonts w:eastAsiaTheme="majorEastAsia"/>
        </w:rPr>
        <w:t>Місце розташування:</w:t>
      </w:r>
      <w:r w:rsidRPr="00E640D9">
        <w:t xml:space="preserve"> офіс має бути розташований у </w:t>
      </w:r>
      <w:r w:rsidR="000E5325" w:rsidRPr="00E640D9">
        <w:t>центрі міста</w:t>
      </w:r>
      <w:r w:rsidRPr="00E640D9">
        <w:t>; бажано, щоб у будівлі або у пішій доступності знаходилося укриття.</w:t>
      </w:r>
    </w:p>
    <w:p w14:paraId="7F6A1041" w14:textId="03415177" w:rsidR="00827A3A" w:rsidRPr="00E640D9" w:rsidRDefault="00CE7FCE" w:rsidP="00886960">
      <w:pPr>
        <w:pStyle w:val="a9"/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E640D9">
        <w:rPr>
          <w:rFonts w:ascii="Times New Roman" w:hAnsi="Times New Roman" w:cs="Times New Roman"/>
          <w:b/>
          <w:bCs/>
        </w:rPr>
        <w:t>П</w:t>
      </w:r>
      <w:r w:rsidR="00827A3A" w:rsidRPr="00E640D9">
        <w:rPr>
          <w:rFonts w:ascii="Times New Roman" w:hAnsi="Times New Roman" w:cs="Times New Roman"/>
          <w:b/>
          <w:bCs/>
        </w:rPr>
        <w:t>риміщення:</w:t>
      </w:r>
      <w:r w:rsidR="00827A3A" w:rsidRPr="00E640D9">
        <w:rPr>
          <w:rFonts w:ascii="Times New Roman" w:hAnsi="Times New Roman" w:cs="Times New Roman"/>
        </w:rPr>
        <w:t xml:space="preserve"> </w:t>
      </w:r>
      <w:r w:rsidR="00CC71F3" w:rsidRPr="00E640D9">
        <w:rPr>
          <w:rFonts w:ascii="Times New Roman" w:hAnsi="Times New Roman" w:cs="Times New Roman"/>
        </w:rPr>
        <w:t xml:space="preserve">приміщення має </w:t>
      </w:r>
      <w:r w:rsidR="00827A3A" w:rsidRPr="00E640D9">
        <w:rPr>
          <w:rFonts w:ascii="Times New Roman" w:hAnsi="Times New Roman" w:cs="Times New Roman"/>
        </w:rPr>
        <w:t xml:space="preserve">бути площею </w:t>
      </w:r>
      <w:r w:rsidR="00CC71F3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близько</w:t>
      </w:r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 xml:space="preserve"> </w:t>
      </w:r>
      <w:r w:rsidR="000E5325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35</w:t>
      </w:r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 xml:space="preserve"> </w:t>
      </w:r>
      <w:proofErr w:type="spellStart"/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кв</w:t>
      </w:r>
      <w:proofErr w:type="spellEnd"/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. м</w:t>
      </w:r>
      <w:r w:rsidRPr="00E640D9">
        <w:rPr>
          <w:rFonts w:ascii="Times New Roman" w:hAnsi="Times New Roman" w:cs="Times New Roman"/>
        </w:rPr>
        <w:t xml:space="preserve">., </w:t>
      </w:r>
      <w:r w:rsidR="000E5325" w:rsidRPr="00E640D9">
        <w:rPr>
          <w:rFonts w:ascii="Times New Roman" w:hAnsi="Times New Roman" w:cs="Times New Roman"/>
        </w:rPr>
        <w:t xml:space="preserve">мати 2 кімнати, </w:t>
      </w:r>
      <w:r w:rsidR="00CC71F3" w:rsidRPr="00E640D9">
        <w:rPr>
          <w:rFonts w:ascii="Times New Roman" w:hAnsi="Times New Roman" w:cs="Times New Roman"/>
        </w:rPr>
        <w:t>із косметичним ремонтом, опаленням</w:t>
      </w:r>
      <w:r w:rsidR="00886960" w:rsidRPr="00E640D9">
        <w:rPr>
          <w:rFonts w:ascii="Times New Roman" w:hAnsi="Times New Roman" w:cs="Times New Roman"/>
        </w:rPr>
        <w:t xml:space="preserve">. </w:t>
      </w:r>
      <w:r w:rsidR="00886960" w:rsidRPr="00E640D9">
        <w:rPr>
          <w:rFonts w:ascii="Times New Roman" w:eastAsia="Times New Roman" w:hAnsi="Times New Roman" w:cs="Times New Roman"/>
          <w:kern w:val="0"/>
          <w14:ligatures w14:val="none"/>
        </w:rPr>
        <w:t xml:space="preserve">Пріоритет надається приміщенням, обладнаним меблями або організованими робочими місцями (на 4 особи); приміщення має бути розташоване не вище другого поверху, мати вікна, безперешкодний доступ до туалетної кімнати та безперешкодний доступ до офісу щоденно з 9:00 до </w:t>
      </w:r>
      <w:r w:rsidR="000E5325" w:rsidRPr="00E640D9">
        <w:rPr>
          <w:rFonts w:ascii="Times New Roman" w:eastAsia="Times New Roman" w:hAnsi="Times New Roman" w:cs="Times New Roman"/>
          <w:kern w:val="0"/>
          <w14:ligatures w14:val="none"/>
        </w:rPr>
        <w:t>19</w:t>
      </w:r>
      <w:r w:rsidR="00886960" w:rsidRPr="00E640D9">
        <w:rPr>
          <w:rFonts w:ascii="Times New Roman" w:eastAsia="Times New Roman" w:hAnsi="Times New Roman" w:cs="Times New Roman"/>
          <w:kern w:val="0"/>
          <w14:ligatures w14:val="none"/>
        </w:rPr>
        <w:t xml:space="preserve">:00. </w:t>
      </w:r>
    </w:p>
    <w:p w14:paraId="57965202" w14:textId="1F882D84" w:rsidR="00CE7FCE" w:rsidRPr="00E640D9" w:rsidRDefault="00CE7FCE" w:rsidP="00CE7FCE">
      <w:pPr>
        <w:pStyle w:val="ae"/>
        <w:numPr>
          <w:ilvl w:val="0"/>
          <w:numId w:val="10"/>
        </w:numPr>
        <w:spacing w:line="276" w:lineRule="auto"/>
        <w:jc w:val="both"/>
      </w:pPr>
      <w:r w:rsidRPr="00E640D9">
        <w:rPr>
          <w:b/>
          <w:bCs/>
        </w:rPr>
        <w:t>Комунальні послуги:</w:t>
      </w:r>
      <w:r w:rsidRPr="00E640D9">
        <w:t xml:space="preserve"> </w:t>
      </w:r>
      <w:r w:rsidR="00886960" w:rsidRPr="00E640D9">
        <w:t xml:space="preserve">середньомісячний розрахунок комунальних витрат має бути окремо визначений у пропозиції. </w:t>
      </w:r>
    </w:p>
    <w:p w14:paraId="3CD4F7FC" w14:textId="115DCBDB" w:rsidR="00CE7FCE" w:rsidRPr="00E640D9" w:rsidRDefault="00E640D9" w:rsidP="00A45565">
      <w:pPr>
        <w:pStyle w:val="a9"/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Охорона</w:t>
      </w:r>
      <w:r w:rsidR="00CE7FCE" w:rsidRPr="00E640D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="00CE7FCE" w:rsidRPr="00E640D9">
        <w:rPr>
          <w:rFonts w:ascii="Times New Roman" w:eastAsia="Times New Roman" w:hAnsi="Times New Roman" w:cs="Times New Roman"/>
          <w:kern w:val="0"/>
          <w14:ligatures w14:val="none"/>
        </w:rPr>
        <w:t xml:space="preserve"> цілодобова охорона</w:t>
      </w:r>
      <w:r w:rsidR="000E5325" w:rsidRPr="00E640D9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13A4F8B" w14:textId="2FCC7E40" w:rsidR="00CE7FCE" w:rsidRPr="00CC71F3" w:rsidRDefault="00CE7FCE" w:rsidP="00A45565">
      <w:pPr>
        <w:pStyle w:val="a9"/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Інтернет:</w:t>
      </w:r>
      <w:r w:rsidRPr="00CC71F3">
        <w:rPr>
          <w:rFonts w:ascii="Times New Roman" w:eastAsia="Times New Roman" w:hAnsi="Times New Roman" w:cs="Times New Roman"/>
          <w:kern w:val="0"/>
          <w14:ligatures w14:val="none"/>
        </w:rPr>
        <w:t xml:space="preserve"> наявність можливості підключення до мережі Інтернет.</w:t>
      </w:r>
    </w:p>
    <w:p w14:paraId="26BDA811" w14:textId="474D1720" w:rsidR="00827A3A" w:rsidRPr="00886960" w:rsidRDefault="00827A3A" w:rsidP="00886960">
      <w:pPr>
        <w:spacing w:before="100" w:beforeAutospacing="1" w:after="100" w:afterAutospacing="1" w:line="276" w:lineRule="auto"/>
        <w:ind w:left="360"/>
        <w:jc w:val="both"/>
        <w:rPr>
          <w:rFonts w:ascii="Times New Roman" w:hAnsi="Times New Roman" w:cs="Times New Roman"/>
        </w:rPr>
      </w:pPr>
    </w:p>
    <w:p w14:paraId="76E656F7" w14:textId="47E7E80A" w:rsidR="00E17CD4" w:rsidRPr="00CC71F3" w:rsidRDefault="00E17CD4" w:rsidP="00827A3A">
      <w:pPr>
        <w:pStyle w:val="ae"/>
        <w:spacing w:line="276" w:lineRule="auto"/>
        <w:jc w:val="both"/>
      </w:pPr>
      <w:r w:rsidRPr="00CC71F3">
        <w:rPr>
          <w:b/>
          <w:bCs/>
        </w:rPr>
        <w:t xml:space="preserve">Склад тендерної пропозиції </w:t>
      </w:r>
    </w:p>
    <w:p w14:paraId="5D37A801" w14:textId="77777777" w:rsidR="00E17CD4" w:rsidRPr="00CC71F3" w:rsidRDefault="00E17CD4" w:rsidP="0019072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Тендерна пропозиція Учасника подається в електронному вигляді та повинна містити </w:t>
      </w: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наступні обов’язкові документи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:</w:t>
      </w:r>
    </w:p>
    <w:p w14:paraId="3B350A4D" w14:textId="7A2475D5" w:rsidR="00E17CD4" w:rsidRPr="00CC71F3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Тендерна (цінова/комерційна) пропозиція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Оформлена у формі</w:t>
      </w:r>
      <w:r w:rsidR="005E0420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Додатку 1 до цього Оголошення.</w:t>
      </w:r>
    </w:p>
    <w:p w14:paraId="7CD900F0" w14:textId="7E67B5FC" w:rsidR="00E17CD4" w:rsidRPr="00CC71F3" w:rsidRDefault="00E17CD4" w:rsidP="0019072A">
      <w:pPr>
        <w:numPr>
          <w:ilvl w:val="0"/>
          <w:numId w:val="1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Загальна інформація про Учасника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Заповнена форма Додатку 2 до цього Оголошення.</w:t>
      </w:r>
    </w:p>
    <w:p w14:paraId="4048786B" w14:textId="370E7137" w:rsidR="00E17CD4" w:rsidRPr="00E640D9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Документи, що підтверджують відповідність кваліфікаційним вимогам.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 xml:space="preserve">Зокрема: документи про державну реєстрацію Учасника; </w:t>
      </w:r>
      <w:r w:rsidR="005E0420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право власності на </w:t>
      </w:r>
      <w:r w:rsidR="005E042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приміщення</w:t>
      </w:r>
      <w:r w:rsidR="00886960" w:rsidRPr="00E640D9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; </w:t>
      </w:r>
      <w:r w:rsidR="0088696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технічний паспорт приміщення</w:t>
      </w:r>
      <w:r w:rsidR="00C03F4D" w:rsidRPr="00E640D9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.</w:t>
      </w:r>
    </w:p>
    <w:p w14:paraId="374069DA" w14:textId="5A1B09D5" w:rsidR="00E17CD4" w:rsidRPr="00E640D9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E640D9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Документи, що підтверджують відповідність технічним вимогам</w:t>
      </w:r>
      <w:r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 </w:t>
      </w:r>
      <w:r w:rsidR="005E042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План-схема приміщення</w:t>
      </w:r>
      <w:r w:rsidR="00C03F4D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, перелік та опис системи опалення, кондиціонування, наявного обладнання, інше. </w:t>
      </w:r>
    </w:p>
    <w:p w14:paraId="19B74F7B" w14:textId="4492FB3A" w:rsidR="00E17CD4" w:rsidRPr="00CC71F3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E640D9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Інші документи (за бажанням Учасника)</w:t>
      </w:r>
      <w:r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 </w:t>
      </w:r>
      <w:r w:rsidR="005E042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</w:t>
      </w:r>
      <w:r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окументи, які Учасник вважає за доцільне надати для кращого розуміння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своєї пропозиції (необов’язково).</w:t>
      </w:r>
    </w:p>
    <w:p w14:paraId="5FE6A2AC" w14:textId="4DF5324A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Критерії оцінки</w:t>
      </w:r>
    </w:p>
    <w:p w14:paraId="278FE5C9" w14:textId="00BD0868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(clarifications), які не змінюють суті поданої пропозиції.</w:t>
      </w:r>
    </w:p>
    <w:p w14:paraId="566F201E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Антикорупційні та загальні умови</w:t>
      </w:r>
    </w:p>
    <w:p w14:paraId="4C6610D2" w14:textId="5323E76C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lastRenderedPageBreak/>
        <w:t xml:space="preserve">Участь пов’язаних осіб або змова учасників забороняється.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(value for money), а також внутрішніх політик і процедур Організації.</w:t>
      </w:r>
    </w:p>
    <w:p w14:paraId="7CA41205" w14:textId="77777777" w:rsidR="00E17CD4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Запитання та звернення</w:t>
      </w:r>
    </w:p>
    <w:p w14:paraId="1F3DE27E" w14:textId="59CD33B9" w:rsidR="008F651D" w:rsidRPr="00CC71F3" w:rsidRDefault="007508BC" w:rsidP="0019072A">
      <w:pPr>
        <w:spacing w:before="100" w:beforeAutospacing="1" w:after="100" w:afterAutospacing="1" w:line="276" w:lineRule="auto"/>
        <w:jc w:val="both"/>
        <w:rPr>
          <w:rStyle w:val="af"/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Усі запитання, звернення та запити щодо умов цього тендеру приймаються виключно</w:t>
      </w:r>
      <w:r w:rsidRPr="00CC71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 письмовій формі 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шляхом надсилання електронного листа на адресу:</w:t>
      </w:r>
      <w:r w:rsidRPr="00CC71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 </w:t>
      </w:r>
      <w:hyperlink r:id="rId5" w:history="1">
        <w:r w:rsidRPr="00CC71F3">
          <w:rPr>
            <w:rStyle w:val="af0"/>
            <w:rFonts w:ascii="Times New Roman" w:eastAsia="Times New Roman" w:hAnsi="Times New Roman" w:cs="Times New Roman"/>
            <w:b/>
            <w:bCs/>
            <w:kern w:val="0"/>
            <w:lang w:eastAsia="ru-RU"/>
            <w14:ligatures w14:val="none"/>
          </w:rPr>
          <w:t>zakupivli@convictus.org.ua</w:t>
        </w:r>
      </w:hyperlink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З метою забезпечення рівного доступу всіх потенційних учасників до інформації Організатор</w:t>
      </w:r>
      <w:r w:rsidRPr="00CC71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 </w:t>
      </w:r>
      <w:r w:rsidRPr="00CC71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не надає роз’яснень усно або іншими каналами комунікації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Відповіді на запитання надаються у письмовій формі.</w:t>
      </w:r>
    </w:p>
    <w:p w14:paraId="7CE83DD7" w14:textId="05F4E690" w:rsidR="008F651D" w:rsidRPr="00CC71F3" w:rsidRDefault="008F651D" w:rsidP="0019072A">
      <w:pPr>
        <w:pStyle w:val="ae"/>
        <w:spacing w:line="276" w:lineRule="auto"/>
        <w:rPr>
          <w:color w:val="000000"/>
        </w:rPr>
      </w:pPr>
      <w:r w:rsidRPr="00CC71F3">
        <w:rPr>
          <w:rStyle w:val="af"/>
          <w:rFonts w:eastAsiaTheme="majorEastAsia"/>
          <w:color w:val="000000"/>
        </w:rPr>
        <w:t>Дотримання політик Організатора</w:t>
      </w:r>
    </w:p>
    <w:p w14:paraId="74996533" w14:textId="77777777" w:rsidR="008F651D" w:rsidRPr="00CC71F3" w:rsidRDefault="008F651D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14:paraId="291F7DCB" w14:textId="4023DA9F" w:rsidR="007508BC" w:rsidRPr="00CC71F3" w:rsidRDefault="008F651D" w:rsidP="0019072A">
      <w:pPr>
        <w:pStyle w:val="ae"/>
        <w:spacing w:line="276" w:lineRule="auto"/>
        <w:jc w:val="both"/>
        <w:rPr>
          <w:rStyle w:val="af"/>
          <w:b w:val="0"/>
          <w:bCs w:val="0"/>
          <w:color w:val="000000"/>
        </w:rPr>
      </w:pPr>
      <w:r w:rsidRPr="00CC71F3">
        <w:rPr>
          <w:color w:val="000000"/>
        </w:rPr>
        <w:t>Детальні положення відповідних політик та конкретні зобов’язання Постачальника визначаються</w:t>
      </w:r>
      <w:r w:rsidRPr="00CC71F3">
        <w:rPr>
          <w:rStyle w:val="apple-converted-space"/>
          <w:rFonts w:eastAsiaTheme="majorEastAsia"/>
          <w:color w:val="000000"/>
        </w:rPr>
        <w:t> </w:t>
      </w:r>
      <w:r w:rsidRPr="00CC71F3">
        <w:rPr>
          <w:rStyle w:val="af"/>
          <w:rFonts w:eastAsiaTheme="majorEastAsia"/>
          <w:b w:val="0"/>
          <w:bCs w:val="0"/>
          <w:color w:val="000000"/>
        </w:rPr>
        <w:t>у договорі</w:t>
      </w:r>
      <w:r w:rsidRPr="00CC71F3">
        <w:rPr>
          <w:b/>
          <w:bCs/>
          <w:color w:val="000000"/>
        </w:rPr>
        <w:t>,</w:t>
      </w:r>
      <w:r w:rsidRPr="00CC71F3">
        <w:rPr>
          <w:color w:val="000000"/>
        </w:rPr>
        <w:t xml:space="preserve"> який укладається з переможцем тендеру.</w:t>
      </w:r>
    </w:p>
    <w:p w14:paraId="2821DF81" w14:textId="62CFAD88" w:rsidR="007508BC" w:rsidRPr="00CC71F3" w:rsidRDefault="007508BC" w:rsidP="0019072A">
      <w:pPr>
        <w:pStyle w:val="ae"/>
        <w:spacing w:line="276" w:lineRule="auto"/>
        <w:rPr>
          <w:b/>
          <w:bCs/>
          <w:color w:val="000000"/>
        </w:rPr>
      </w:pPr>
      <w:r w:rsidRPr="00CC71F3">
        <w:rPr>
          <w:b/>
          <w:bCs/>
          <w:color w:val="000000"/>
        </w:rPr>
        <w:t>Право на скасування тендеру</w:t>
      </w:r>
      <w:r w:rsidRPr="00CC71F3">
        <w:rPr>
          <w:color w:val="000000"/>
        </w:rPr>
        <w:br/>
        <w:t>Організатор залишає за собою право</w:t>
      </w:r>
      <w:r w:rsidRPr="00CC71F3">
        <w:t> скасувати або анулювати тендер повністю або частково на будь-якому етапі його проведення </w:t>
      </w:r>
      <w:r w:rsidRPr="00CC71F3">
        <w:rPr>
          <w:color w:val="000000"/>
        </w:rPr>
        <w:t>у разі зміни потреб, умов фінансування, обставин непереборної сили або з інших обґрунтованих причин.</w:t>
      </w:r>
    </w:p>
    <w:p w14:paraId="50F04AB8" w14:textId="173CA30A" w:rsidR="007508BC" w:rsidRPr="00CC71F3" w:rsidRDefault="007508BC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У такому випадку Організатор</w:t>
      </w:r>
      <w:r w:rsidRPr="00CC71F3">
        <w:rPr>
          <w:rStyle w:val="apple-converted-space"/>
          <w:rFonts w:eastAsiaTheme="majorEastAsia"/>
          <w:color w:val="000000"/>
        </w:rPr>
        <w:t> </w:t>
      </w:r>
      <w:r w:rsidRPr="00CC71F3">
        <w:rPr>
          <w:rStyle w:val="af"/>
          <w:rFonts w:eastAsiaTheme="majorEastAsia"/>
          <w:b w:val="0"/>
          <w:bCs w:val="0"/>
          <w:color w:val="000000"/>
        </w:rPr>
        <w:t>не несе відповідальності за будь-які витрати</w:t>
      </w:r>
      <w:r w:rsidRPr="00CC71F3">
        <w:rPr>
          <w:color w:val="000000"/>
        </w:rPr>
        <w:t>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14:paraId="49D46899" w14:textId="77777777" w:rsidR="007508BC" w:rsidRPr="00CC71F3" w:rsidRDefault="007508BC" w:rsidP="0019072A">
      <w:pPr>
        <w:pStyle w:val="ae"/>
        <w:spacing w:line="276" w:lineRule="auto"/>
        <w:jc w:val="both"/>
        <w:rPr>
          <w:color w:val="000000"/>
        </w:rPr>
      </w:pPr>
    </w:p>
    <w:p w14:paraId="02A0328B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Кінцевий термін подання пропозицій</w:t>
      </w:r>
    </w:p>
    <w:p w14:paraId="56BFAFB9" w14:textId="594A5C33" w:rsidR="007508BC" w:rsidRPr="00CC71F3" w:rsidRDefault="000E7327" w:rsidP="0019072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13 січня</w:t>
      </w:r>
      <w:r w:rsidR="007508BC"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 2025 року, до 18:00 за київським часом.</w:t>
      </w:r>
    </w:p>
    <w:p w14:paraId="12C53304" w14:textId="2259D62B" w:rsidR="007508BC" w:rsidRPr="00CC71F3" w:rsidRDefault="007508BC" w:rsidP="00A45565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Тендерні пропозиції подаються в електронному вигляді (PDF/скан) на адресу: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</w:r>
      <w:r w:rsidRPr="00CC71F3">
        <w:rPr>
          <w:rFonts w:ascii="Apple Color Emoji" w:eastAsia="Times New Roman" w:hAnsi="Apple Color Emoji" w:cs="Apple Color Emoji"/>
          <w:color w:val="000000"/>
          <w:kern w:val="0"/>
          <w:lang w:eastAsia="ru-RU"/>
          <w14:ligatures w14:val="none"/>
        </w:rPr>
        <w:t>📧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zakupivli@convictus.org.ua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Тема листа: </w:t>
      </w: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(тендер) </w:t>
      </w:r>
      <w:r w:rsidR="00A45565"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закупівлю послуг оренди приміщення у м. Чернівці</w:t>
      </w:r>
    </w:p>
    <w:p w14:paraId="754A3177" w14:textId="3046169A" w:rsidR="00541FBF" w:rsidRPr="00CC71F3" w:rsidRDefault="00541FBF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BDDD5FC" w14:textId="77777777" w:rsidR="0019072A" w:rsidRPr="00CC71F3" w:rsidRDefault="0019072A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25BC5AA1" w14:textId="77777777" w:rsidR="00E17CD4" w:rsidRPr="00CC71F3" w:rsidRDefault="00E17CD4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68C750E9" w14:textId="77777777" w:rsidR="00E17CD4" w:rsidRPr="00CC71F3" w:rsidRDefault="00E17CD4" w:rsidP="0019072A">
      <w:pPr>
        <w:spacing w:line="276" w:lineRule="auto"/>
        <w:jc w:val="right"/>
        <w:rPr>
          <w:rFonts w:ascii="Times New Roman" w:eastAsia="Century Gothic" w:hAnsi="Times New Roman" w:cs="Times New Roman"/>
          <w:b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Додаток 1 до Тендерної пропозиції</w:t>
      </w:r>
    </w:p>
    <w:p w14:paraId="4177F048" w14:textId="77777777" w:rsidR="00E17CD4" w:rsidRPr="00CC71F3" w:rsidRDefault="00E17CD4" w:rsidP="0019072A">
      <w:pPr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3149DABD" w14:textId="03B37BFB" w:rsidR="00E17CD4" w:rsidRPr="00CC71F3" w:rsidRDefault="00E21AC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i/>
          <w:color w:val="000000" w:themeColor="text1"/>
        </w:rPr>
        <w:t>Оренда приміщення у м. Чернівці (Чернівецької області)</w:t>
      </w:r>
    </w:p>
    <w:p w14:paraId="795963AB" w14:textId="75A92787" w:rsidR="00E17CD4" w:rsidRPr="00CC71F3" w:rsidRDefault="00E17CD4" w:rsidP="00A45565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i/>
          <w:color w:val="000000" w:themeColor="text1"/>
        </w:rPr>
        <w:t xml:space="preserve">Список-мінімум </w:t>
      </w:r>
      <w:r w:rsidR="00A45565" w:rsidRPr="00CC71F3">
        <w:rPr>
          <w:rFonts w:ascii="Times New Roman" w:eastAsia="Century Gothic" w:hAnsi="Times New Roman" w:cs="Times New Roman"/>
          <w:b/>
          <w:i/>
          <w:color w:val="000000" w:themeColor="text1"/>
        </w:rPr>
        <w:t xml:space="preserve">критеріїв </w:t>
      </w:r>
    </w:p>
    <w:p w14:paraId="51045237" w14:textId="77777777" w:rsidR="00C92E03" w:rsidRPr="00CC71F3" w:rsidRDefault="00C92E03" w:rsidP="0019072A">
      <w:pPr>
        <w:spacing w:line="276" w:lineRule="auto"/>
        <w:rPr>
          <w:rFonts w:ascii="Times New Roman" w:eastAsia="Century Gothic" w:hAnsi="Times New Roman" w:cs="Times New Roman"/>
          <w:b/>
          <w:i/>
          <w:color w:val="000000" w:themeColor="text1"/>
        </w:rPr>
      </w:pPr>
    </w:p>
    <w:p w14:paraId="523EC9E7" w14:textId="77777777" w:rsidR="00E17CD4" w:rsidRPr="00CC71F3" w:rsidRDefault="00E17CD4" w:rsidP="00E21AC4">
      <w:pPr>
        <w:spacing w:line="276" w:lineRule="auto"/>
        <w:rPr>
          <w:rFonts w:ascii="Times New Roman" w:eastAsia="Century Gothic" w:hAnsi="Times New Roman" w:cs="Times New Roman"/>
          <w:color w:val="000000" w:themeColor="text1"/>
        </w:rPr>
      </w:pP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4"/>
        <w:gridCol w:w="2996"/>
        <w:gridCol w:w="3828"/>
        <w:gridCol w:w="2722"/>
      </w:tblGrid>
      <w:tr w:rsidR="00A45565" w:rsidRPr="00CC71F3" w14:paraId="44468FED" w14:textId="77777777" w:rsidTr="00A45565">
        <w:tc>
          <w:tcPr>
            <w:tcW w:w="514" w:type="dxa"/>
            <w:shd w:val="clear" w:color="auto" w:fill="D9D9D9"/>
            <w:vAlign w:val="center"/>
          </w:tcPr>
          <w:p w14:paraId="4DD49209" w14:textId="77777777" w:rsidR="00A45565" w:rsidRPr="00CC71F3" w:rsidRDefault="00A45565" w:rsidP="0019072A">
            <w:pPr>
              <w:spacing w:line="276" w:lineRule="auto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2996" w:type="dxa"/>
            <w:shd w:val="clear" w:color="auto" w:fill="D9D9D9"/>
            <w:vAlign w:val="center"/>
          </w:tcPr>
          <w:p w14:paraId="6EF34B6B" w14:textId="42F56DD4" w:rsidR="00A45565" w:rsidRPr="00CC71F3" w:rsidRDefault="00A45565" w:rsidP="00E21AC4">
            <w:pPr>
              <w:spacing w:line="276" w:lineRule="auto"/>
              <w:ind w:left="53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Найменування ключових критеріїв оцінки</w:t>
            </w:r>
          </w:p>
        </w:tc>
        <w:tc>
          <w:tcPr>
            <w:tcW w:w="3828" w:type="dxa"/>
            <w:shd w:val="clear" w:color="auto" w:fill="D9D9D9"/>
            <w:vAlign w:val="center"/>
          </w:tcPr>
          <w:p w14:paraId="06A13425" w14:textId="13923318" w:rsidR="00A45565" w:rsidRPr="00CC71F3" w:rsidRDefault="00A45565" w:rsidP="0019072A">
            <w:pPr>
              <w:spacing w:line="276" w:lineRule="auto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Пропозиція постачальника</w:t>
            </w:r>
          </w:p>
        </w:tc>
        <w:tc>
          <w:tcPr>
            <w:tcW w:w="2722" w:type="dxa"/>
            <w:shd w:val="clear" w:color="auto" w:fill="D9D9D9"/>
            <w:vAlign w:val="center"/>
          </w:tcPr>
          <w:p w14:paraId="2CB203BF" w14:textId="77777777" w:rsidR="00A45565" w:rsidRPr="00CC71F3" w:rsidRDefault="00A45565" w:rsidP="0019072A">
            <w:pPr>
              <w:spacing w:line="276" w:lineRule="auto"/>
              <w:ind w:left="54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 xml:space="preserve">Вартість </w:t>
            </w: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 xml:space="preserve">(грн./зазначити </w:t>
            </w: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 xml:space="preserve">без ПДВ </w:t>
            </w: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чи</w:t>
            </w: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 xml:space="preserve"> з ПДВ</w:t>
            </w: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)</w:t>
            </w:r>
          </w:p>
        </w:tc>
      </w:tr>
      <w:tr w:rsidR="00A45565" w:rsidRPr="00CC71F3" w14:paraId="0065C91D" w14:textId="77777777" w:rsidTr="00A45565">
        <w:trPr>
          <w:trHeight w:val="409"/>
        </w:trPr>
        <w:tc>
          <w:tcPr>
            <w:tcW w:w="514" w:type="dxa"/>
            <w:vAlign w:val="center"/>
          </w:tcPr>
          <w:p w14:paraId="620C5342" w14:textId="77777777" w:rsidR="00A45565" w:rsidRPr="00CC71F3" w:rsidRDefault="00A45565" w:rsidP="0019072A">
            <w:pPr>
              <w:numPr>
                <w:ilvl w:val="0"/>
                <w:numId w:val="11"/>
              </w:numPr>
              <w:spacing w:line="276" w:lineRule="auto"/>
              <w:ind w:left="142" w:hanging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996" w:type="dxa"/>
            <w:vAlign w:val="center"/>
          </w:tcPr>
          <w:p w14:paraId="65B53D4A" w14:textId="6E29151D" w:rsidR="00A45565" w:rsidRPr="00CC71F3" w:rsidRDefault="00A45565" w:rsidP="0019072A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Вартість за 1 м. </w:t>
            </w:r>
            <w:proofErr w:type="spellStart"/>
            <w:r w:rsidRPr="00CC71F3">
              <w:rPr>
                <w:rFonts w:ascii="Times New Roman" w:hAnsi="Times New Roman" w:cs="Times New Roman"/>
                <w:color w:val="000000" w:themeColor="text1"/>
              </w:rPr>
              <w:t>кв</w:t>
            </w:r>
            <w:proofErr w:type="spellEnd"/>
            <w:r w:rsidRPr="00CC71F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3828" w:type="dxa"/>
            <w:vAlign w:val="center"/>
          </w:tcPr>
          <w:p w14:paraId="10827E5C" w14:textId="391BDED7" w:rsidR="00A45565" w:rsidRPr="00CC71F3" w:rsidRDefault="00A45565" w:rsidP="0019072A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722" w:type="dxa"/>
          </w:tcPr>
          <w:p w14:paraId="311EA9D3" w14:textId="77777777" w:rsidR="00A45565" w:rsidRPr="00CC71F3" w:rsidRDefault="00A45565" w:rsidP="0019072A">
            <w:pPr>
              <w:spacing w:line="276" w:lineRule="auto"/>
              <w:ind w:left="540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</w:p>
        </w:tc>
      </w:tr>
    </w:tbl>
    <w:p w14:paraId="302EDFD3" w14:textId="77777777" w:rsidR="00E17CD4" w:rsidRPr="00CC71F3" w:rsidRDefault="00E17CD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3"/>
        <w:gridCol w:w="2826"/>
        <w:gridCol w:w="6521"/>
      </w:tblGrid>
      <w:tr w:rsidR="00E21AC4" w:rsidRPr="00CC71F3" w14:paraId="3B40420A" w14:textId="77777777" w:rsidTr="001D376C">
        <w:tc>
          <w:tcPr>
            <w:tcW w:w="713" w:type="dxa"/>
            <w:shd w:val="clear" w:color="auto" w:fill="D9D9D9"/>
            <w:vAlign w:val="center"/>
          </w:tcPr>
          <w:p w14:paraId="28FD6E1D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2826" w:type="dxa"/>
            <w:shd w:val="clear" w:color="auto" w:fill="D9D9D9"/>
            <w:vAlign w:val="center"/>
          </w:tcPr>
          <w:p w14:paraId="1D761AD1" w14:textId="77777777" w:rsidR="00E21AC4" w:rsidRPr="00CC71F3" w:rsidRDefault="00E21AC4" w:rsidP="00F77902">
            <w:pPr>
              <w:spacing w:line="276" w:lineRule="auto"/>
              <w:ind w:left="53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Найменування ключових критеріїв оцінки</w:t>
            </w:r>
          </w:p>
        </w:tc>
        <w:tc>
          <w:tcPr>
            <w:tcW w:w="6521" w:type="dxa"/>
            <w:shd w:val="clear" w:color="auto" w:fill="D9D9D9"/>
            <w:vAlign w:val="center"/>
          </w:tcPr>
          <w:p w14:paraId="56EF73F4" w14:textId="77777777" w:rsidR="00E21AC4" w:rsidRPr="00CC71F3" w:rsidRDefault="00E21AC4" w:rsidP="00F77902">
            <w:pPr>
              <w:spacing w:line="276" w:lineRule="auto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Пропозиція постачальника</w:t>
            </w:r>
          </w:p>
        </w:tc>
      </w:tr>
      <w:tr w:rsidR="00E21AC4" w:rsidRPr="00CC71F3" w14:paraId="015F1DAB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2B3250C7" w14:textId="2B4B11C5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1.</w:t>
            </w:r>
          </w:p>
        </w:tc>
        <w:tc>
          <w:tcPr>
            <w:tcW w:w="2826" w:type="dxa"/>
            <w:vAlign w:val="center"/>
          </w:tcPr>
          <w:p w14:paraId="44519F49" w14:textId="0FB059C5" w:rsidR="00E21AC4" w:rsidRPr="00CC71F3" w:rsidRDefault="00A45565" w:rsidP="00A4556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>Розташування офісу</w:t>
            </w:r>
            <w:r w:rsidR="00E640D9">
              <w:rPr>
                <w:rFonts w:ascii="Times New Roman" w:hAnsi="Times New Roman" w:cs="Times New Roman"/>
                <w:color w:val="000000" w:themeColor="text1"/>
              </w:rPr>
              <w:t xml:space="preserve"> в центрі міста, наявність укриття в пішій доступності</w:t>
            </w:r>
          </w:p>
        </w:tc>
        <w:tc>
          <w:tcPr>
            <w:tcW w:w="6521" w:type="dxa"/>
            <w:vAlign w:val="center"/>
          </w:tcPr>
          <w:p w14:paraId="0A5887D1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21AC4" w:rsidRPr="00CC71F3" w14:paraId="2E888F7E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3A98E1AE" w14:textId="77777777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2.</w:t>
            </w:r>
          </w:p>
          <w:p w14:paraId="78C3B76A" w14:textId="3D77DE53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826" w:type="dxa"/>
            <w:vAlign w:val="center"/>
          </w:tcPr>
          <w:p w14:paraId="0760655B" w14:textId="3615FE6B" w:rsidR="00E21AC4" w:rsidRPr="00CC71F3" w:rsidRDefault="00C03F4D" w:rsidP="00E21AC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Опис</w:t>
            </w:r>
            <w:r w:rsidRPr="00C03F4D">
              <w:rPr>
                <w:rFonts w:ascii="Times New Roman" w:hAnsi="Times New Roman" w:cs="Times New Roman"/>
                <w:color w:val="000000" w:themeColor="text1"/>
              </w:rPr>
              <w:t xml:space="preserve"> приміщення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(квадратура, поверх, наявність опалення, вікон, можливість без</w:t>
            </w:r>
            <w:r w:rsidR="00E640D9">
              <w:rPr>
                <w:rFonts w:ascii="Times New Roman" w:hAnsi="Times New Roman" w:cs="Times New Roman"/>
                <w:color w:val="000000" w:themeColor="text1"/>
              </w:rPr>
              <w:t>перешкодного доступу із 09 до 19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6521" w:type="dxa"/>
            <w:vAlign w:val="center"/>
          </w:tcPr>
          <w:p w14:paraId="181D13AD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21AC4" w:rsidRPr="00CC71F3" w14:paraId="2A04FB69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1C2F08B5" w14:textId="3139322D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3.</w:t>
            </w:r>
          </w:p>
        </w:tc>
        <w:tc>
          <w:tcPr>
            <w:tcW w:w="2826" w:type="dxa"/>
            <w:vAlign w:val="center"/>
          </w:tcPr>
          <w:p w14:paraId="536DC8CA" w14:textId="15DCB8A1" w:rsidR="00E21AC4" w:rsidRPr="00CC71F3" w:rsidRDefault="00C03F4D" w:rsidP="00E21AC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Середньомісячна вартість комунальних послуг</w:t>
            </w:r>
          </w:p>
        </w:tc>
        <w:tc>
          <w:tcPr>
            <w:tcW w:w="6521" w:type="dxa"/>
            <w:vAlign w:val="center"/>
          </w:tcPr>
          <w:p w14:paraId="35BCE0B3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21AC4" w:rsidRPr="00CC71F3" w14:paraId="070E5A8A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48FD1CF7" w14:textId="73500206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4.</w:t>
            </w:r>
          </w:p>
        </w:tc>
        <w:tc>
          <w:tcPr>
            <w:tcW w:w="2826" w:type="dxa"/>
            <w:vAlign w:val="center"/>
          </w:tcPr>
          <w:p w14:paraId="314D0154" w14:textId="086D3240" w:rsidR="00E21AC4" w:rsidRPr="00CC71F3" w:rsidRDefault="00E640D9" w:rsidP="00E640D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Наявність </w:t>
            </w:r>
            <w:r w:rsidR="00E21AC4" w:rsidRPr="00CC71F3">
              <w:rPr>
                <w:rFonts w:ascii="Times New Roman" w:hAnsi="Times New Roman" w:cs="Times New Roman"/>
                <w:color w:val="000000" w:themeColor="text1"/>
              </w:rPr>
              <w:t>цілодобової охорони</w:t>
            </w:r>
          </w:p>
        </w:tc>
        <w:tc>
          <w:tcPr>
            <w:tcW w:w="6521" w:type="dxa"/>
            <w:vAlign w:val="center"/>
          </w:tcPr>
          <w:p w14:paraId="7238C5EF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9F2FD2" w:rsidRPr="00CC71F3" w14:paraId="03FCE4CA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71C72999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  <w:p w14:paraId="0093BA36" w14:textId="77777777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5.</w:t>
            </w:r>
          </w:p>
          <w:p w14:paraId="20C3733F" w14:textId="77777777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826" w:type="dxa"/>
            <w:vAlign w:val="center"/>
          </w:tcPr>
          <w:p w14:paraId="0528F03D" w14:textId="7D6734CD" w:rsidR="009F2FD2" w:rsidRPr="00CC71F3" w:rsidRDefault="009F2FD2" w:rsidP="009F2FD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>На</w:t>
            </w:r>
            <w:r w:rsidR="00A45565" w:rsidRPr="00CC71F3">
              <w:rPr>
                <w:rFonts w:ascii="Times New Roman" w:hAnsi="Times New Roman" w:cs="Times New Roman"/>
                <w:color w:val="000000" w:themeColor="text1"/>
              </w:rPr>
              <w:t>я</w:t>
            </w: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вність </w:t>
            </w:r>
            <w:r w:rsidR="00A45565" w:rsidRPr="00CC71F3">
              <w:rPr>
                <w:rFonts w:ascii="Times New Roman" w:hAnsi="Times New Roman" w:cs="Times New Roman"/>
                <w:color w:val="000000" w:themeColor="text1"/>
              </w:rPr>
              <w:t>інтернету</w:t>
            </w: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 / можливості підключення</w:t>
            </w:r>
          </w:p>
        </w:tc>
        <w:tc>
          <w:tcPr>
            <w:tcW w:w="6521" w:type="dxa"/>
            <w:vAlign w:val="center"/>
          </w:tcPr>
          <w:p w14:paraId="0E94F80E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9F2FD2" w:rsidRPr="00CC71F3" w14:paraId="2EC7505F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48512412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  <w:p w14:paraId="6BE1B056" w14:textId="02F18294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6.</w:t>
            </w:r>
          </w:p>
          <w:p w14:paraId="652012B3" w14:textId="441BB8B3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826" w:type="dxa"/>
            <w:vAlign w:val="center"/>
          </w:tcPr>
          <w:p w14:paraId="1A7A5B0F" w14:textId="634CE5AF" w:rsidR="009F2FD2" w:rsidRPr="00CC71F3" w:rsidRDefault="009F2FD2" w:rsidP="009F2FD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Додаткові умови </w:t>
            </w:r>
            <w:r w:rsidR="00C03F4D">
              <w:rPr>
                <w:rFonts w:ascii="Times New Roman" w:hAnsi="Times New Roman" w:cs="Times New Roman"/>
                <w:color w:val="000000" w:themeColor="text1"/>
              </w:rPr>
              <w:t xml:space="preserve">– обладнання робочих місць </w:t>
            </w:r>
          </w:p>
        </w:tc>
        <w:tc>
          <w:tcPr>
            <w:tcW w:w="6521" w:type="dxa"/>
            <w:vAlign w:val="center"/>
          </w:tcPr>
          <w:p w14:paraId="630415DB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</w:tbl>
    <w:p w14:paraId="114D7640" w14:textId="77777777" w:rsidR="00E17CD4" w:rsidRPr="00CC71F3" w:rsidRDefault="00E17CD4" w:rsidP="0019072A">
      <w:pPr>
        <w:widowControl w:val="0"/>
        <w:spacing w:line="276" w:lineRule="auto"/>
        <w:ind w:right="99"/>
        <w:jc w:val="both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1979476" w14:textId="77777777" w:rsidR="00E17CD4" w:rsidRPr="00CC71F3" w:rsidRDefault="00E17CD4" w:rsidP="0019072A">
      <w:pPr>
        <w:spacing w:line="276" w:lineRule="auto"/>
        <w:ind w:left="360"/>
        <w:jc w:val="center"/>
        <w:rPr>
          <w:rFonts w:ascii="Times New Roman" w:eastAsia="Century Gothic" w:hAnsi="Times New Roman" w:cs="Times New Roman"/>
          <w:b/>
          <w:i/>
          <w:color w:val="000000" w:themeColor="text1"/>
        </w:rPr>
      </w:pPr>
    </w:p>
    <w:p w14:paraId="5C64E5D3" w14:textId="776F72E5" w:rsidR="00E17CD4" w:rsidRPr="00CC71F3" w:rsidRDefault="00E21AC4" w:rsidP="0019072A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i/>
          <w:color w:val="000000" w:themeColor="text1"/>
        </w:rPr>
        <w:t xml:space="preserve"> </w:t>
      </w:r>
      <w:r w:rsidR="00E17CD4" w:rsidRPr="00CC71F3">
        <w:rPr>
          <w:rFonts w:ascii="Times New Roman" w:eastAsia="Century Gothic" w:hAnsi="Times New Roman" w:cs="Times New Roman"/>
          <w:i/>
          <w:color w:val="000000" w:themeColor="text1"/>
        </w:rPr>
        <w:t>[підпис]</w:t>
      </w:r>
      <w:r w:rsidR="00E17CD4" w:rsidRPr="00CC71F3">
        <w:rPr>
          <w:rFonts w:ascii="Times New Roman" w:eastAsia="Century Gothic" w:hAnsi="Times New Roman" w:cs="Times New Roman"/>
          <w:i/>
          <w:color w:val="000000" w:themeColor="text1"/>
        </w:rPr>
        <w:tab/>
        <w:t>[що виступає у якості]</w:t>
      </w:r>
    </w:p>
    <w:p w14:paraId="25D1A5F9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76D8FE85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 xml:space="preserve">Що має належні повноваження на підписання Заявки від імені та за дорученням </w:t>
      </w:r>
      <w:r w:rsidRPr="00CC71F3">
        <w:rPr>
          <w:rFonts w:ascii="Times New Roman" w:eastAsia="Century Gothic" w:hAnsi="Times New Roman" w:cs="Times New Roman"/>
          <w:color w:val="000000" w:themeColor="text1"/>
        </w:rPr>
        <w:lastRenderedPageBreak/>
        <w:t>_____________________________________________________________</w:t>
      </w:r>
    </w:p>
    <w:p w14:paraId="0B3F4200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4D3ADB4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7BB929B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1F41157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5B49DF97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right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Додаток 2</w:t>
      </w:r>
      <w:r w:rsidRPr="00CC71F3">
        <w:rPr>
          <w:rFonts w:ascii="Times New Roman" w:eastAsia="Century Gothic" w:hAnsi="Times New Roman" w:cs="Times New Roman"/>
          <w:color w:val="000000" w:themeColor="text1"/>
        </w:rPr>
        <w:t xml:space="preserve"> </w:t>
      </w: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до Тендерної пропозиції</w:t>
      </w:r>
    </w:p>
    <w:p w14:paraId="3C138B68" w14:textId="77777777" w:rsidR="00E17CD4" w:rsidRPr="00CC71F3" w:rsidRDefault="00E17CD4" w:rsidP="0019072A">
      <w:pPr>
        <w:keepNext/>
        <w:spacing w:before="240" w:after="60" w:line="276" w:lineRule="auto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Загальна інформація</w:t>
      </w:r>
    </w:p>
    <w:p w14:paraId="54D7EFAB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7B12599F" w14:textId="77777777" w:rsidR="00E17CD4" w:rsidRPr="00CC71F3" w:rsidRDefault="00E17CD4" w:rsidP="0019072A">
      <w:pPr>
        <w:widowControl w:val="0"/>
        <w:tabs>
          <w:tab w:val="left" w:pos="5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>Будь ласка, заповніть таблицю нижче</w:t>
      </w:r>
    </w:p>
    <w:p w14:paraId="0A051530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000A7FA0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tbl>
      <w:tblPr>
        <w:tblW w:w="954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126"/>
        <w:gridCol w:w="3766"/>
      </w:tblGrid>
      <w:tr w:rsidR="00E17CD4" w:rsidRPr="00CC71F3" w14:paraId="5C514634" w14:textId="77777777" w:rsidTr="00C44BE0">
        <w:tc>
          <w:tcPr>
            <w:tcW w:w="648" w:type="dxa"/>
          </w:tcPr>
          <w:p w14:paraId="2DCEBE8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1.</w:t>
            </w:r>
          </w:p>
        </w:tc>
        <w:tc>
          <w:tcPr>
            <w:tcW w:w="5126" w:type="dxa"/>
          </w:tcPr>
          <w:p w14:paraId="6F70B4C9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Повна назва учасника</w:t>
            </w:r>
          </w:p>
        </w:tc>
        <w:tc>
          <w:tcPr>
            <w:tcW w:w="3766" w:type="dxa"/>
          </w:tcPr>
          <w:p w14:paraId="51D465C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3438968B" w14:textId="77777777" w:rsidTr="00C44BE0">
        <w:tc>
          <w:tcPr>
            <w:tcW w:w="648" w:type="dxa"/>
          </w:tcPr>
          <w:p w14:paraId="34FF1A99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2.</w:t>
            </w:r>
          </w:p>
        </w:tc>
        <w:tc>
          <w:tcPr>
            <w:tcW w:w="5126" w:type="dxa"/>
          </w:tcPr>
          <w:p w14:paraId="39AC3407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Юридична адреса учасника</w:t>
            </w:r>
          </w:p>
        </w:tc>
        <w:tc>
          <w:tcPr>
            <w:tcW w:w="3766" w:type="dxa"/>
          </w:tcPr>
          <w:p w14:paraId="1E54BF38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0395388C" w14:textId="77777777" w:rsidTr="00C44BE0">
        <w:tc>
          <w:tcPr>
            <w:tcW w:w="648" w:type="dxa"/>
          </w:tcPr>
          <w:p w14:paraId="79F42C1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3.</w:t>
            </w:r>
          </w:p>
        </w:tc>
        <w:tc>
          <w:tcPr>
            <w:tcW w:w="5126" w:type="dxa"/>
          </w:tcPr>
          <w:p w14:paraId="274D114E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Фактична адреса учасника</w:t>
            </w:r>
          </w:p>
        </w:tc>
        <w:tc>
          <w:tcPr>
            <w:tcW w:w="3766" w:type="dxa"/>
          </w:tcPr>
          <w:p w14:paraId="529D9CC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0CDD969A" w14:textId="77777777" w:rsidTr="00C44BE0">
        <w:tc>
          <w:tcPr>
            <w:tcW w:w="648" w:type="dxa"/>
          </w:tcPr>
          <w:p w14:paraId="0EA6FEB2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4</w:t>
            </w:r>
          </w:p>
        </w:tc>
        <w:tc>
          <w:tcPr>
            <w:tcW w:w="5126" w:type="dxa"/>
          </w:tcPr>
          <w:p w14:paraId="3785B01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Електронна пошта</w:t>
            </w:r>
          </w:p>
        </w:tc>
        <w:tc>
          <w:tcPr>
            <w:tcW w:w="3766" w:type="dxa"/>
          </w:tcPr>
          <w:p w14:paraId="1EC1D38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2159564E" w14:textId="77777777" w:rsidTr="00C44BE0">
        <w:tc>
          <w:tcPr>
            <w:tcW w:w="648" w:type="dxa"/>
          </w:tcPr>
          <w:p w14:paraId="2BE7454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5126" w:type="dxa"/>
          </w:tcPr>
          <w:p w14:paraId="6259522A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Керівник компанії: посада, ПІБ</w:t>
            </w:r>
          </w:p>
        </w:tc>
        <w:tc>
          <w:tcPr>
            <w:tcW w:w="3766" w:type="dxa"/>
          </w:tcPr>
          <w:p w14:paraId="17B1F6E4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3E35D96B" w14:textId="77777777" w:rsidTr="00C44BE0">
        <w:tc>
          <w:tcPr>
            <w:tcW w:w="648" w:type="dxa"/>
          </w:tcPr>
          <w:p w14:paraId="7B50C121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6</w:t>
            </w:r>
          </w:p>
        </w:tc>
        <w:tc>
          <w:tcPr>
            <w:tcW w:w="5126" w:type="dxa"/>
          </w:tcPr>
          <w:p w14:paraId="640E042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 xml:space="preserve">Контактний номер телефону керівника </w:t>
            </w:r>
          </w:p>
        </w:tc>
        <w:tc>
          <w:tcPr>
            <w:tcW w:w="3766" w:type="dxa"/>
          </w:tcPr>
          <w:p w14:paraId="08C30F7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2114FD54" w14:textId="77777777" w:rsidTr="00C44BE0">
        <w:tc>
          <w:tcPr>
            <w:tcW w:w="648" w:type="dxa"/>
          </w:tcPr>
          <w:p w14:paraId="32E2C1C0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5126" w:type="dxa"/>
          </w:tcPr>
          <w:p w14:paraId="402FC17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Контактна особа з питань подання Заявки</w:t>
            </w:r>
          </w:p>
        </w:tc>
        <w:tc>
          <w:tcPr>
            <w:tcW w:w="3766" w:type="dxa"/>
          </w:tcPr>
          <w:p w14:paraId="031D9620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06DFE978" w14:textId="77777777" w:rsidTr="00C44BE0">
        <w:tc>
          <w:tcPr>
            <w:tcW w:w="648" w:type="dxa"/>
          </w:tcPr>
          <w:p w14:paraId="3D473FB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5126" w:type="dxa"/>
          </w:tcPr>
          <w:p w14:paraId="7164CCF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Номер телефону контактної особи</w:t>
            </w:r>
          </w:p>
        </w:tc>
        <w:tc>
          <w:tcPr>
            <w:tcW w:w="3766" w:type="dxa"/>
          </w:tcPr>
          <w:p w14:paraId="4317E603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</w:tbl>
    <w:p w14:paraId="45D6BE05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5A449B15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14FE6998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7F25B472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>Дата: ________________ 202__ р.</w:t>
      </w:r>
    </w:p>
    <w:p w14:paraId="64887D83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6343ED6B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3FF8121D" w14:textId="77777777" w:rsidR="00E17CD4" w:rsidRPr="00CC71F3" w:rsidRDefault="00E17CD4" w:rsidP="0019072A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  <w:r w:rsidRPr="00CC71F3">
        <w:rPr>
          <w:rFonts w:ascii="Times New Roman" w:eastAsia="Century Gothic" w:hAnsi="Times New Roman" w:cs="Times New Roman"/>
          <w:color w:val="000000" w:themeColor="text1"/>
        </w:rPr>
        <w:tab/>
      </w:r>
      <w:r w:rsidRPr="00CC71F3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</w:p>
    <w:p w14:paraId="2ADBC01F" w14:textId="77777777" w:rsidR="00E17CD4" w:rsidRPr="00CC71F3" w:rsidRDefault="00E17CD4" w:rsidP="0019072A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i/>
          <w:color w:val="000000" w:themeColor="text1"/>
        </w:rPr>
        <w:t>[підпис]</w:t>
      </w:r>
      <w:r w:rsidRPr="00CC71F3">
        <w:rPr>
          <w:rFonts w:ascii="Times New Roman" w:eastAsia="Century Gothic" w:hAnsi="Times New Roman" w:cs="Times New Roman"/>
          <w:i/>
          <w:color w:val="000000" w:themeColor="text1"/>
        </w:rPr>
        <w:tab/>
        <w:t>[що виступає у якості]</w:t>
      </w:r>
    </w:p>
    <w:p w14:paraId="4B663A15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2BCF02C9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 xml:space="preserve">Що має належні повноваження на підписання Заявки від імені та за дорученням </w:t>
      </w:r>
      <w:r w:rsidRPr="00CC71F3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</w:p>
    <w:p w14:paraId="3FAA939D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ind w:right="708"/>
        <w:jc w:val="both"/>
        <w:rPr>
          <w:rFonts w:ascii="Times New Roman" w:eastAsia="Century Gothic" w:hAnsi="Times New Roman" w:cs="Times New Roman"/>
          <w:color w:val="000000" w:themeColor="text1"/>
          <w:u w:val="single"/>
        </w:rPr>
      </w:pPr>
    </w:p>
    <w:p w14:paraId="0DEDC987" w14:textId="77777777" w:rsidR="00E17CD4" w:rsidRPr="00CC71F3" w:rsidRDefault="00E17CD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7658EB33" w14:textId="77777777" w:rsidR="00E17CD4" w:rsidRPr="00CC71F3" w:rsidRDefault="00E17CD4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47B43E50" w14:textId="77777777" w:rsidR="00E17CD4" w:rsidRPr="00CC71F3" w:rsidRDefault="00E17CD4">
      <w:pPr>
        <w:rPr>
          <w:rFonts w:ascii="Times New Roman" w:hAnsi="Times New Roman" w:cs="Times New Roman"/>
        </w:rPr>
      </w:pPr>
    </w:p>
    <w:sectPr w:rsidR="00E17CD4" w:rsidRPr="00CC71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A4AF3"/>
    <w:multiLevelType w:val="multilevel"/>
    <w:tmpl w:val="32A0A02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E3C87"/>
    <w:multiLevelType w:val="multilevel"/>
    <w:tmpl w:val="B47A4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4A6A18"/>
    <w:multiLevelType w:val="multilevel"/>
    <w:tmpl w:val="AE98A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002B3D"/>
    <w:multiLevelType w:val="multilevel"/>
    <w:tmpl w:val="1E52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0552EC"/>
    <w:multiLevelType w:val="multilevel"/>
    <w:tmpl w:val="DAF22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C207FC"/>
    <w:multiLevelType w:val="multilevel"/>
    <w:tmpl w:val="06CE4DB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4F44B4"/>
    <w:multiLevelType w:val="multilevel"/>
    <w:tmpl w:val="FF2846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CAB5F58"/>
    <w:multiLevelType w:val="hybridMultilevel"/>
    <w:tmpl w:val="A8BA6EF8"/>
    <w:lvl w:ilvl="0" w:tplc="7D20CADA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530F6D"/>
    <w:multiLevelType w:val="multilevel"/>
    <w:tmpl w:val="02528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ADF3F2D"/>
    <w:multiLevelType w:val="multilevel"/>
    <w:tmpl w:val="DFF6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FB5099"/>
    <w:multiLevelType w:val="multilevel"/>
    <w:tmpl w:val="A2FC143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193A98"/>
    <w:multiLevelType w:val="multilevel"/>
    <w:tmpl w:val="42FC3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6"/>
  </w:num>
  <w:num w:numId="7">
    <w:abstractNumId w:val="11"/>
  </w:num>
  <w:num w:numId="8">
    <w:abstractNumId w:val="9"/>
  </w:num>
  <w:num w:numId="9">
    <w:abstractNumId w:val="4"/>
  </w:num>
  <w:num w:numId="10">
    <w:abstractNumId w:val="7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8BC"/>
    <w:rsid w:val="000E5325"/>
    <w:rsid w:val="000E7327"/>
    <w:rsid w:val="0019072A"/>
    <w:rsid w:val="001C39CB"/>
    <w:rsid w:val="001D376C"/>
    <w:rsid w:val="002D0458"/>
    <w:rsid w:val="00373F77"/>
    <w:rsid w:val="004430B9"/>
    <w:rsid w:val="004C08CD"/>
    <w:rsid w:val="004D2FF3"/>
    <w:rsid w:val="00541FBF"/>
    <w:rsid w:val="005A18B9"/>
    <w:rsid w:val="005E0420"/>
    <w:rsid w:val="00653BA7"/>
    <w:rsid w:val="006A6D63"/>
    <w:rsid w:val="006B545C"/>
    <w:rsid w:val="007508BC"/>
    <w:rsid w:val="00783882"/>
    <w:rsid w:val="00827A3A"/>
    <w:rsid w:val="00886890"/>
    <w:rsid w:val="00886960"/>
    <w:rsid w:val="008B593B"/>
    <w:rsid w:val="008F651D"/>
    <w:rsid w:val="009F2FD2"/>
    <w:rsid w:val="00A45565"/>
    <w:rsid w:val="00AD07D8"/>
    <w:rsid w:val="00B1408B"/>
    <w:rsid w:val="00C03F4D"/>
    <w:rsid w:val="00C474BD"/>
    <w:rsid w:val="00C92E03"/>
    <w:rsid w:val="00CA307A"/>
    <w:rsid w:val="00CC71F3"/>
    <w:rsid w:val="00CE7FCE"/>
    <w:rsid w:val="00CF5AB1"/>
    <w:rsid w:val="00D645C6"/>
    <w:rsid w:val="00E17CD4"/>
    <w:rsid w:val="00E21AC4"/>
    <w:rsid w:val="00E47599"/>
    <w:rsid w:val="00E50C27"/>
    <w:rsid w:val="00E640D9"/>
    <w:rsid w:val="00ED6B3B"/>
    <w:rsid w:val="00F3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DD0F6"/>
  <w15:chartTrackingRefBased/>
  <w15:docId w15:val="{E95BD4B7-951C-904B-BACB-8D0527C3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08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508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08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08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8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8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8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8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8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50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508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508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508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508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508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508B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508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50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08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50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08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508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08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08B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0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508B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08B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7508B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pple-converted-space">
    <w:name w:val="apple-converted-space"/>
    <w:basedOn w:val="a0"/>
    <w:rsid w:val="007508BC"/>
  </w:style>
  <w:style w:type="character" w:styleId="af">
    <w:name w:val="Strong"/>
    <w:basedOn w:val="a0"/>
    <w:uiPriority w:val="22"/>
    <w:qFormat/>
    <w:rsid w:val="007508BC"/>
    <w:rPr>
      <w:b/>
      <w:bCs/>
    </w:rPr>
  </w:style>
  <w:style w:type="character" w:styleId="af0">
    <w:name w:val="Hyperlink"/>
    <w:basedOn w:val="a0"/>
    <w:uiPriority w:val="99"/>
    <w:unhideWhenUsed/>
    <w:rsid w:val="007508BC"/>
    <w:rPr>
      <w:color w:val="467886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7508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3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akupivli@convictus.org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5965</Words>
  <Characters>3401</Characters>
  <Application>Microsoft Office Word</Application>
  <DocSecurity>0</DocSecurity>
  <Lines>28</Lines>
  <Paragraphs>18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3</cp:revision>
  <dcterms:created xsi:type="dcterms:W3CDTF">2025-12-30T07:02:00Z</dcterms:created>
  <dcterms:modified xsi:type="dcterms:W3CDTF">2025-12-30T07:05:00Z</dcterms:modified>
</cp:coreProperties>
</file>