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Додаток № 2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bookmarkStart w:colFirst="0" w:colLast="0" w:name="_heading=h.3rerncnfnf07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ТЕНДЕРНА ПРОПОЗИЦІЯ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Ознайомившись із конкурсним оголошенням про проведення тендеру № БО00-Т222332 - БО00-Т222333, ми _______________________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(найменування Учасника)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надаємо інформацію про загальні відомості про учасника, цінову пропозицію та специфікацію, що разом складають тендерну пропозицію, на поставку _____________________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ceu4853gt7z5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ЗАГАЛЬНІ ВІДОМОСТІ ПРО УЧАСНИКА</w:t>
      </w:r>
    </w:p>
    <w:tbl>
      <w:tblPr>
        <w:tblStyle w:val="Table1"/>
        <w:tblW w:w="10356.000000000002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525"/>
        <w:gridCol w:w="4860"/>
        <w:gridCol w:w="4971.000000000002"/>
        <w:tblGridChange w:id="0">
          <w:tblGrid>
            <w:gridCol w:w="525"/>
            <w:gridCol w:w="4860"/>
            <w:gridCol w:w="4971.000000000002"/>
          </w:tblGrid>
        </w:tblGridChange>
      </w:tblGrid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Юридична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Фактична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Дата державної реєстрації: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ПІБ та посада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Номер телефону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Номер телефону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Електронна пошта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17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 веб-сайту: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14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Банківські реквізити: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47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Основний вид діяльності учасника згідно Довідки за ЄДР та/або статуту юридичної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Лот1 – Комп’ютерна техніка</w:t>
      </w:r>
    </w:p>
    <w:tbl>
      <w:tblPr>
        <w:tblStyle w:val="Table2"/>
        <w:tblW w:w="10395.0" w:type="dxa"/>
        <w:jc w:val="left"/>
        <w:tblLayout w:type="fixed"/>
        <w:tblLook w:val="0600"/>
      </w:tblPr>
      <w:tblGrid>
        <w:gridCol w:w="510"/>
        <w:gridCol w:w="5190"/>
        <w:gridCol w:w="990"/>
        <w:gridCol w:w="1725"/>
        <w:gridCol w:w="1980"/>
        <w:tblGridChange w:id="0">
          <w:tblGrid>
            <w:gridCol w:w="510"/>
            <w:gridCol w:w="5190"/>
            <w:gridCol w:w="990"/>
            <w:gridCol w:w="1725"/>
            <w:gridCol w:w="1980"/>
          </w:tblGrid>
        </w:tblGridChange>
      </w:tblGrid>
      <w:tr>
        <w:trPr>
          <w:cantSplit w:val="0"/>
          <w:trHeight w:val="889.89257812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ind w:right="-206.92913385826756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ind w:right="-43.1102362204728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Ціна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right="-43.1102362204728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 одиницю, грн. (без ПДВ)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ind w:right="-43.1102362204728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ind w:right="-43.1102362204728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Загальна ціна, грн. (без ПДВ)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3.46456692913375" w:right="-430.39370078740154" w:hanging="283.4645669291337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Ноутбук ____________________ (модель)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spacing w:line="240" w:lineRule="auto"/>
              <w:ind w:left="283.46456692913375" w:right="-430.39370078740154" w:hanging="283.4645669291337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Принтер з картриджами _______ (модель)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3.46456692913375" w:right="-430.39370078740154" w:hanging="283.4645669291337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Проектор ___________________ (модель)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spacing w:line="240" w:lineRule="auto"/>
              <w:ind w:left="283.46456692913375" w:right="-430.39370078740154" w:hanging="283.4645669291337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Навушники __________________ (модель)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.9344411881734" w:hRule="atLeast"/>
          <w:tblHeader w:val="0"/>
        </w:trPr>
        <w:tc>
          <w:tcPr>
            <w:gridSpan w:val="4"/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40" w:lineRule="auto"/>
              <w:ind w:left="720" w:hanging="36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РАЗОМ (грн), без ПДВ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.0440744368267" w:hRule="atLeast"/>
          <w:tblHeader w:val="0"/>
        </w:trPr>
        <w:tc>
          <w:tcPr>
            <w:gridSpan w:val="4"/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line="240" w:lineRule="auto"/>
              <w:ind w:left="720" w:hanging="36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ПДВ (грн.):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.9344411881734" w:hRule="atLeast"/>
          <w:tblHeader w:val="0"/>
        </w:trPr>
        <w:tc>
          <w:tcPr>
            <w:gridSpan w:val="4"/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ind w:left="720" w:hanging="36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ВСЬОГО (грн), з ПДВ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* У графі  “Ціна за одиницю, грн. (з ПДВ/без ПДВ) вказується ціна з урахуванням ПДВ, якщо учасник є платником ПДВ, про що Учасником робиться відповідна позначка.</w:t>
      </w:r>
    </w:p>
    <w:p w:rsidR="00000000" w:rsidDel="00000000" w:rsidP="00000000" w:rsidRDefault="00000000" w:rsidRPr="00000000" w14:paraId="00000058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складена станом на __ ____________ 2025 р.</w:t>
      </w:r>
    </w:p>
    <w:p w:rsidR="00000000" w:rsidDel="00000000" w:rsidP="00000000" w:rsidRDefault="00000000" w:rsidRPr="00000000" w14:paraId="0000005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СПЕЦИФІКАЦІЯ Лот1 – Комп’ютерна техніка</w:t>
      </w:r>
    </w:p>
    <w:sdt>
      <w:sdtPr>
        <w:lock w:val="contentLocked"/>
        <w:id w:val="-681848027"/>
        <w:tag w:val="goog_rdk_0"/>
      </w:sdtPr>
      <w:sdtContent>
        <w:tbl>
          <w:tblPr>
            <w:tblStyle w:val="Table3"/>
            <w:tblW w:w="10335.0" w:type="dxa"/>
            <w:jc w:val="left"/>
            <w:tblLayout w:type="fixed"/>
            <w:tblLook w:val="0600"/>
          </w:tblPr>
          <w:tblGrid>
            <w:gridCol w:w="510"/>
            <w:gridCol w:w="1395"/>
            <w:gridCol w:w="3465"/>
            <w:gridCol w:w="2025"/>
            <w:gridCol w:w="1710"/>
            <w:gridCol w:w="1230"/>
            <w:tblGridChange w:id="0">
              <w:tblGrid>
                <w:gridCol w:w="510"/>
                <w:gridCol w:w="1395"/>
                <w:gridCol w:w="3465"/>
                <w:gridCol w:w="2025"/>
                <w:gridCol w:w="1710"/>
                <w:gridCol w:w="1230"/>
              </w:tblGrid>
            </w:tblGridChange>
          </w:tblGrid>
          <w:tr>
            <w:trPr>
              <w:cantSplit w:val="0"/>
              <w:trHeight w:val="97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spacing w:line="240" w:lineRule="auto"/>
                  <w:ind w:right="-206.92913385826756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№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spacing w:line="240" w:lineRule="auto"/>
                  <w:ind w:right="-47.71653543307025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Назва товару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spacing w:line="240" w:lineRule="auto"/>
                  <w:ind w:right="22.08661417322844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Специфікація згідно вимог Замовника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spacing w:line="240" w:lineRule="auto"/>
                  <w:ind w:right="92.48031496062936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Опис та технічні характеристики складових товару, що пропонуються Учасником (із зазначенням конкретного найменування, бренду (торгової марки)).</w:t>
                </w:r>
              </w:p>
              <w:p w:rsidR="00000000" w:rsidDel="00000000" w:rsidP="00000000" w:rsidRDefault="00000000" w:rsidRPr="00000000" w14:paraId="00000060">
                <w:pPr>
                  <w:spacing w:line="240" w:lineRule="auto"/>
                  <w:ind w:right="92.48031496062936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Країна походження товару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spacing w:after="240" w:before="0" w:line="240" w:lineRule="auto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Відповідність вимогам Замовника</w:t>
                </w:r>
              </w:p>
              <w:p w:rsidR="00000000" w:rsidDel="00000000" w:rsidP="00000000" w:rsidRDefault="00000000" w:rsidRPr="00000000" w14:paraId="00000062">
                <w:pPr>
                  <w:spacing w:after="240" w:before="240" w:line="240" w:lineRule="auto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(Чи є відхилення від опису Замовника (Так/Ні). Якщо так, опишіть які)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3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Гарантійний термін обслуговування</w:t>
                </w:r>
              </w:p>
            </w:tc>
          </w:tr>
          <w:tr>
            <w:trPr>
              <w:cantSplit w:val="0"/>
              <w:trHeight w:val="1918.82812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3"/>
                  </w:numPr>
                  <w:spacing w:line="240" w:lineRule="auto"/>
                  <w:ind w:left="720" w:right="-5.196850393700885" w:hanging="578.2677165354331"/>
                  <w:rPr>
                    <w:rFonts w:ascii="Times New Roman" w:cs="Times New Roman" w:eastAsia="Times New Roman" w:hAnsi="Times New Roman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Ноутбук </w:t>
                </w:r>
              </w:p>
              <w:p w:rsidR="00000000" w:rsidDel="00000000" w:rsidP="00000000" w:rsidRDefault="00000000" w:rsidRPr="00000000" w14:paraId="00000067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8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Ноутбук HP OmniBook 5 Flip x360 14-fp0032ua (або аналог) </w:t>
                </w:r>
              </w:p>
              <w:p w:rsidR="00000000" w:rsidDel="00000000" w:rsidP="00000000" w:rsidRDefault="00000000" w:rsidRPr="00000000" w14:paraId="0000006A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Діагональ екрану:14</w:t>
                </w:r>
              </w:p>
              <w:p w:rsidR="00000000" w:rsidDel="00000000" w:rsidP="00000000" w:rsidRDefault="00000000" w:rsidRPr="00000000" w14:paraId="0000006B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Модель центрального процессора: Core i5-13420H</w:t>
                </w:r>
              </w:p>
              <w:p w:rsidR="00000000" w:rsidDel="00000000" w:rsidP="00000000" w:rsidRDefault="00000000" w:rsidRPr="00000000" w14:paraId="0000006C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Об'єм ОЗП:32 ГБ</w:t>
                </w:r>
              </w:p>
              <w:p w:rsidR="00000000" w:rsidDel="00000000" w:rsidP="00000000" w:rsidRDefault="00000000" w:rsidRPr="00000000" w14:paraId="0000006D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Об'єм накопичувача: 1 ТБ</w:t>
                </w:r>
              </w:p>
              <w:p w:rsidR="00000000" w:rsidDel="00000000" w:rsidP="00000000" w:rsidRDefault="00000000" w:rsidRPr="00000000" w14:paraId="0000006E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Модель графічного процесора: UHD Graphics</w:t>
                </w:r>
              </w:p>
              <w:p w:rsidR="00000000" w:rsidDel="00000000" w:rsidP="00000000" w:rsidRDefault="00000000" w:rsidRPr="00000000" w14:paraId="0000006F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Кількість ядер: 8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1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numPr>
                    <w:ilvl w:val="0"/>
                    <w:numId w:val="3"/>
                  </w:numPr>
                  <w:spacing w:line="240" w:lineRule="auto"/>
                  <w:ind w:left="425.19685039370086" w:right="-5.196850393700885" w:hanging="360"/>
                  <w:rPr>
                    <w:rFonts w:ascii="Times New Roman" w:cs="Times New Roman" w:eastAsia="Times New Roman" w:hAnsi="Times New Roman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Принтер з картриджами</w:t>
                </w:r>
              </w:p>
              <w:p w:rsidR="00000000" w:rsidDel="00000000" w:rsidP="00000000" w:rsidRDefault="00000000" w:rsidRPr="00000000" w14:paraId="00000075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7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Технологія друку: лазерна</w:t>
                </w:r>
              </w:p>
              <w:p w:rsidR="00000000" w:rsidDel="00000000" w:rsidP="00000000" w:rsidRDefault="00000000" w:rsidRPr="00000000" w14:paraId="00000079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Друк: чорно-білий, кольоровий</w:t>
                </w:r>
              </w:p>
              <w:p w:rsidR="00000000" w:rsidDel="00000000" w:rsidP="00000000" w:rsidRDefault="00000000" w:rsidRPr="00000000" w14:paraId="0000007A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Функції: друк, копіювання, сканування.</w:t>
                </w:r>
              </w:p>
              <w:p w:rsidR="00000000" w:rsidDel="00000000" w:rsidP="00000000" w:rsidRDefault="00000000" w:rsidRPr="00000000" w14:paraId="0000007B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Сумісні витратні матеріали: HP LaserJet  150A.</w:t>
                </w:r>
              </w:p>
              <w:p w:rsidR="00000000" w:rsidDel="00000000" w:rsidP="00000000" w:rsidRDefault="00000000" w:rsidRPr="00000000" w14:paraId="0000007C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Картриджі до відповідної моделі - 2 шт. 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2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3"/>
                  </w:numPr>
                  <w:spacing w:line="240" w:lineRule="auto"/>
                  <w:ind w:left="425.19685039370086" w:hanging="360"/>
                  <w:rPr>
                    <w:rFonts w:ascii="Times New Roman" w:cs="Times New Roman" w:eastAsia="Times New Roman" w:hAnsi="Times New Roman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Проектор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Роздільна здатність матриці: 1920x1200</w:t>
                </w:r>
              </w:p>
              <w:p w:rsidR="00000000" w:rsidDel="00000000" w:rsidP="00000000" w:rsidRDefault="00000000" w:rsidRPr="00000000" w14:paraId="00000083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Яскравість: 4500 ANSI lm</w:t>
                </w:r>
              </w:p>
              <w:p w:rsidR="00000000" w:rsidDel="00000000" w:rsidP="00000000" w:rsidRDefault="00000000" w:rsidRPr="00000000" w14:paraId="00000084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Максимальна діагональ зображення: 7,62 м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6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3"/>
                  </w:numPr>
                  <w:spacing w:line="240" w:lineRule="auto"/>
                  <w:ind w:left="425.19685039370086" w:hanging="360"/>
                  <w:rPr>
                    <w:rFonts w:ascii="Times New Roman" w:cs="Times New Roman" w:eastAsia="Times New Roman" w:hAnsi="Times New Roman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Навушники 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Навушники для прийому дзвінків</w:t>
                </w:r>
              </w:p>
              <w:p w:rsidR="00000000" w:rsidDel="00000000" w:rsidP="00000000" w:rsidRDefault="00000000" w:rsidRPr="00000000" w14:paraId="0000008B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Тип: накладні</w:t>
                </w:r>
              </w:p>
              <w:p w:rsidR="00000000" w:rsidDel="00000000" w:rsidP="00000000" w:rsidRDefault="00000000" w:rsidRPr="00000000" w14:paraId="0000008C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Підключення: Дротове</w:t>
                </w:r>
              </w:p>
              <w:p w:rsidR="00000000" w:rsidDel="00000000" w:rsidP="00000000" w:rsidRDefault="00000000" w:rsidRPr="00000000" w14:paraId="0000008D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Призначення: Гарнітура для call-центру / ПК / Skype</w:t>
                </w:r>
              </w:p>
              <w:p w:rsidR="00000000" w:rsidDel="00000000" w:rsidP="00000000" w:rsidRDefault="00000000" w:rsidRPr="00000000" w14:paraId="0000008E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Інтерфейс підключення: USB</w:t>
                </w:r>
              </w:p>
              <w:p w:rsidR="00000000" w:rsidDel="00000000" w:rsidP="00000000" w:rsidRDefault="00000000" w:rsidRPr="00000000" w14:paraId="0000008F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Кріплення навушників: Оголів'я</w:t>
                </w:r>
              </w:p>
              <w:p w:rsidR="00000000" w:rsidDel="00000000" w:rsidP="00000000" w:rsidRDefault="00000000" w:rsidRPr="00000000" w14:paraId="00000090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Довжина кабелю 1.9 м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Лот2 –Зарядні станції (обладнання для автономного  електроживлення)</w:t>
      </w:r>
    </w:p>
    <w:p w:rsidR="00000000" w:rsidDel="00000000" w:rsidP="00000000" w:rsidRDefault="00000000" w:rsidRPr="00000000" w14:paraId="00000098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49211131"/>
        <w:tag w:val="goog_rdk_1"/>
      </w:sdtPr>
      <w:sdtContent>
        <w:tbl>
          <w:tblPr>
            <w:tblStyle w:val="Table4"/>
            <w:tblW w:w="10395.0" w:type="dxa"/>
            <w:jc w:val="left"/>
            <w:tblLayout w:type="fixed"/>
            <w:tblLook w:val="0600"/>
          </w:tblPr>
          <w:tblGrid>
            <w:gridCol w:w="510"/>
            <w:gridCol w:w="5190"/>
            <w:gridCol w:w="990"/>
            <w:gridCol w:w="1725"/>
            <w:gridCol w:w="1980"/>
            <w:tblGridChange w:id="0">
              <w:tblGrid>
                <w:gridCol w:w="510"/>
                <w:gridCol w:w="5190"/>
                <w:gridCol w:w="990"/>
                <w:gridCol w:w="1725"/>
                <w:gridCol w:w="1980"/>
              </w:tblGrid>
            </w:tblGridChange>
          </w:tblGrid>
          <w:tr>
            <w:trPr>
              <w:cantSplit w:val="0"/>
              <w:trHeight w:val="889.89257812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spacing w:line="240" w:lineRule="auto"/>
                  <w:ind w:right="-206.92913385826756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№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spacing w:line="240" w:lineRule="auto"/>
                  <w:ind w:right="-47.71653543307025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Назва товару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spacing w:line="240" w:lineRule="auto"/>
                  <w:ind w:right="-83.85826771653512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Кількість, шт.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Ціна</w:t>
                </w:r>
              </w:p>
              <w:p w:rsidR="00000000" w:rsidDel="00000000" w:rsidP="00000000" w:rsidRDefault="00000000" w:rsidRPr="00000000" w14:paraId="0000009D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за одиницю, грн. (без ПДВ)</w:t>
                </w:r>
              </w:p>
              <w:p w:rsidR="00000000" w:rsidDel="00000000" w:rsidP="00000000" w:rsidRDefault="00000000" w:rsidRPr="00000000" w14:paraId="0000009E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Загальна ціна, грн. (без ПДВ)</w:t>
                </w:r>
              </w:p>
            </w:tc>
          </w:tr>
          <w:tr>
            <w:trPr>
              <w:cantSplit w:val="0"/>
              <w:trHeight w:val="31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spacing w:line="240" w:lineRule="auto"/>
                  <w:ind w:left="0" w:firstLine="0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1.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Зарядна станція __________________ (модель)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57.9344411881734" w:hRule="atLeast"/>
              <w:tblHeader w:val="0"/>
            </w:trPr>
            <w:tc>
              <w:tcPr>
                <w:gridSpan w:val="4"/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spacing w:line="240" w:lineRule="auto"/>
                  <w:ind w:left="720" w:hanging="360"/>
                  <w:jc w:val="right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РАЗОМ (грн), без ПДВ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60.0440744368267" w:hRule="atLeast"/>
              <w:tblHeader w:val="0"/>
            </w:trPr>
            <w:tc>
              <w:tcPr>
                <w:gridSpan w:val="4"/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spacing w:line="240" w:lineRule="auto"/>
                  <w:ind w:left="720" w:hanging="360"/>
                  <w:jc w:val="right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ПДВ (грн.):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57.9344411881734" w:hRule="atLeast"/>
              <w:tblHeader w:val="0"/>
            </w:trPr>
            <w:tc>
              <w:tcPr>
                <w:gridSpan w:val="4"/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spacing w:line="240" w:lineRule="auto"/>
                  <w:ind w:left="720" w:hanging="360"/>
                  <w:jc w:val="right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ВСЬОГО (грн), з ПДВ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shd w:fill="auto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4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* У графі  “Ціна за одиницю, грн. (з ПДВ/без ПДВ) вказується ціна з урахуванням ПДВ, якщо учасник є платником ПДВ, про що Учасником робиться відповідна позначка.</w:t>
      </w:r>
    </w:p>
    <w:p w:rsidR="00000000" w:rsidDel="00000000" w:rsidP="00000000" w:rsidRDefault="00000000" w:rsidRPr="00000000" w14:paraId="000000B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складена станом на __ ____________ 2025 р. </w:t>
      </w:r>
    </w:p>
    <w:p w:rsidR="00000000" w:rsidDel="00000000" w:rsidP="00000000" w:rsidRDefault="00000000" w:rsidRPr="00000000" w14:paraId="000000B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СПЕЦИФІКАЦІЯ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Лот2 –Зарядні станції (обладнання для автономного  електроживлення)</w:t>
      </w:r>
    </w:p>
    <w:sdt>
      <w:sdtPr>
        <w:lock w:val="contentLocked"/>
        <w:id w:val="1087313616"/>
        <w:tag w:val="goog_rdk_2"/>
      </w:sdtPr>
      <w:sdtContent>
        <w:tbl>
          <w:tblPr>
            <w:tblStyle w:val="Table5"/>
            <w:tblW w:w="10335.0" w:type="dxa"/>
            <w:jc w:val="left"/>
            <w:tblLayout w:type="fixed"/>
            <w:tblLook w:val="0600"/>
          </w:tblPr>
          <w:tblGrid>
            <w:gridCol w:w="510"/>
            <w:gridCol w:w="1395"/>
            <w:gridCol w:w="3465"/>
            <w:gridCol w:w="2025"/>
            <w:gridCol w:w="1710"/>
            <w:gridCol w:w="1230"/>
            <w:tblGridChange w:id="0">
              <w:tblGrid>
                <w:gridCol w:w="510"/>
                <w:gridCol w:w="1395"/>
                <w:gridCol w:w="3465"/>
                <w:gridCol w:w="2025"/>
                <w:gridCol w:w="1710"/>
                <w:gridCol w:w="1230"/>
              </w:tblGrid>
            </w:tblGridChange>
          </w:tblGrid>
          <w:tr>
            <w:trPr>
              <w:cantSplit w:val="0"/>
              <w:trHeight w:val="97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spacing w:line="240" w:lineRule="auto"/>
                  <w:ind w:right="-206.92913385826756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№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spacing w:line="240" w:lineRule="auto"/>
                  <w:ind w:right="-47.71653543307025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Назва товару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spacing w:line="240" w:lineRule="auto"/>
                  <w:ind w:right="22.08661417322844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Специфікація згідно вимог Замовника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spacing w:line="240" w:lineRule="auto"/>
                  <w:ind w:right="92.48031496062936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Опис та технічні характеристики складових товару, що пропонуються Учасником (із зазначенням конкретного найменування, бренду (торгової марки)).</w:t>
                </w:r>
              </w:p>
              <w:p w:rsidR="00000000" w:rsidDel="00000000" w:rsidP="00000000" w:rsidRDefault="00000000" w:rsidRPr="00000000" w14:paraId="000000BF">
                <w:pPr>
                  <w:spacing w:line="240" w:lineRule="auto"/>
                  <w:ind w:right="92.48031496062936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Країна походження товару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spacing w:after="240" w:line="240" w:lineRule="auto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Відповідність вимогам Замовника</w:t>
                </w:r>
              </w:p>
              <w:p w:rsidR="00000000" w:rsidDel="00000000" w:rsidP="00000000" w:rsidRDefault="00000000" w:rsidRPr="00000000" w14:paraId="000000C1">
                <w:pPr>
                  <w:spacing w:after="240" w:before="240" w:line="240" w:lineRule="auto"/>
                  <w:jc w:val="both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(Чи є відхилення від опису Замовника (Так/Ні). Якщо так, опишіть які)</w:t>
                </w:r>
              </w:p>
              <w:p w:rsidR="00000000" w:rsidDel="00000000" w:rsidP="00000000" w:rsidRDefault="00000000" w:rsidRPr="00000000" w14:paraId="000000C2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spacing w:line="240" w:lineRule="auto"/>
                  <w:ind w:right="-43.11023622047287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Гарантійний термін обслуговування</w:t>
                </w:r>
              </w:p>
            </w:tc>
          </w:tr>
          <w:tr>
            <w:trPr>
              <w:cantSplit w:val="0"/>
              <w:trHeight w:val="1365" w:hRule="atLeast"/>
              <w:tblHeader w:val="0"/>
            </w:trPr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numPr>
                    <w:ilvl w:val="0"/>
                    <w:numId w:val="2"/>
                  </w:numPr>
                  <w:spacing w:line="240" w:lineRule="auto"/>
                  <w:ind w:left="720" w:right="-5.196850393700885" w:hanging="720"/>
                  <w:rPr>
                    <w:rFonts w:ascii="Times New Roman" w:cs="Times New Roman" w:eastAsia="Times New Roman" w:hAnsi="Times New Roman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Зарядна станція</w:t>
                </w:r>
              </w:p>
              <w:p w:rsidR="00000000" w:rsidDel="00000000" w:rsidP="00000000" w:rsidRDefault="00000000" w:rsidRPr="00000000" w14:paraId="000000C6">
                <w:pPr>
                  <w:spacing w:line="240" w:lineRule="auto"/>
                  <w:ind w:left="720" w:firstLine="0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Зарядна станція універсальна Bluetti PowerOak AC200P (або аналог) </w:t>
                </w:r>
              </w:p>
              <w:p w:rsidR="00000000" w:rsidDel="00000000" w:rsidP="00000000" w:rsidRDefault="00000000" w:rsidRPr="00000000" w14:paraId="000000C8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Ємність 2000Вт * год / Потужність 2000Вт</w:t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b7b7b7" w:space="0" w:sz="5" w:val="single"/>
                  <w:left w:color="b7b7b7" w:space="0" w:sz="5" w:val="single"/>
                  <w:bottom w:color="b7b7b7" w:space="0" w:sz="5" w:val="single"/>
                  <w:right w:color="b7b7b7" w:space="0" w:sz="5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spacing w:line="24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C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Підписанням та поданням цієї Тендерної пропозиції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_________ [ назва учасника тендеру]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зобов’язується у випадку визначення цієї пропозиції переможною БО «Українська освітня платформа»:</w:t>
      </w:r>
    </w:p>
    <w:p w:rsidR="00000000" w:rsidDel="00000000" w:rsidP="00000000" w:rsidRDefault="00000000" w:rsidRPr="00000000" w14:paraId="000000CF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вносити жодних змін до цієї пропозиції та дотримуватись умов цієї пропозиції протягом періоду дії пропозиції, який становить – 60 календарних днів з дати подачі пропозиції. Ця тендерна пропозиція може бути прийнята (акцептована) БО «Українська освітня платформа» в будь-який момент до завершення періоду її дії;</w:t>
      </w:r>
    </w:p>
    <w:p w:rsidR="00000000" w:rsidDel="00000000" w:rsidP="00000000" w:rsidRDefault="00000000" w:rsidRPr="00000000" w14:paraId="000000D0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підписати договір про надання послуг протягом 10-ти днів з дати прийняття (акцепту) цієї тендерної пропозиції з обов’язковим дотриманням положень проекту такого договору;</w:t>
      </w:r>
    </w:p>
    <w:p w:rsidR="00000000" w:rsidDel="00000000" w:rsidP="00000000" w:rsidRDefault="00000000" w:rsidRPr="00000000" w14:paraId="000000D1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сумлінно виконувати свої зобов'язання у відповідності з умовами цієї тендерної пропозиції пропозиції;</w:t>
      </w:r>
    </w:p>
    <w:p w:rsidR="00000000" w:rsidDel="00000000" w:rsidP="00000000" w:rsidRDefault="00000000" w:rsidRPr="00000000" w14:paraId="000000D2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забезпечити повноту та точність виконання цієї тендерної пропозиції за формою, цінами/тарифами та у строки, вказані у цій пропозиції та Оголошенні, зокрема у технічних вимогах до предмету закупівлі.</w:t>
      </w:r>
    </w:p>
    <w:p w:rsidR="00000000" w:rsidDel="00000000" w:rsidP="00000000" w:rsidRDefault="00000000" w:rsidRPr="00000000" w14:paraId="000000D3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D4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Підписанням та поданням цієї тендерної пропозиції учасник погоджується з наступним:</w:t>
      </w:r>
    </w:p>
    <w:p w:rsidR="00000000" w:rsidDel="00000000" w:rsidP="00000000" w:rsidRDefault="00000000" w:rsidRPr="00000000" w14:paraId="000000D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учасник ознайомлений з конкурсним оголошенням до закупівлі;</w:t>
      </w:r>
    </w:p>
    <w:p w:rsidR="00000000" w:rsidDel="00000000" w:rsidP="00000000" w:rsidRDefault="00000000" w:rsidRPr="00000000" w14:paraId="000000D6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«Українська освітня платформа» не зобов’язана приймати найкращу за ціною пропозицію чи будь-яку із отриманих пропозицій. До моменту підписання договору про закупівлю БО «Українська освітня платформа» не несе жодних зобов’язань по відношенню до учасників закупівлі або потенційних учасників закупівлі;</w:t>
      </w:r>
    </w:p>
    <w:p w:rsidR="00000000" w:rsidDel="00000000" w:rsidP="00000000" w:rsidRDefault="00000000" w:rsidRPr="00000000" w14:paraId="000000D7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«Українська освітня платформа» залишає за собою право відхилити пропозиції всіх учасників процедури закупівлі у разі їхньої невідповідності;</w:t>
      </w:r>
    </w:p>
    <w:p w:rsidR="00000000" w:rsidDel="00000000" w:rsidP="00000000" w:rsidRDefault="00000000" w:rsidRPr="00000000" w14:paraId="000000D8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участь у тендері пов’язаних осіб або змова учасників тендеру забороняється. У разі виявлення таких фактів, результати тендеру будуть скасовані або договір з відповідним постачальником буде достроково розірвано в односторонньому порядку з обов’язковим поверненням всього отриманого таким виконавцем за договором та відшкодуванням збитків завданих БО «Українська освітня платформа».</w:t>
      </w:r>
    </w:p>
    <w:p w:rsidR="00000000" w:rsidDel="00000000" w:rsidP="00000000" w:rsidRDefault="00000000" w:rsidRPr="00000000" w14:paraId="000000D9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Цим, ми / я підтверджуємо(ю) свою юридичну, фінансову та іншу спроможність виконати умови цієї тендерної пропозиції та укласти договір про закупівлю та правдивість всіх відомостей зазначених у цій пропозиції та всії додатках.</w:t>
      </w:r>
    </w:p>
    <w:p w:rsidR="00000000" w:rsidDel="00000000" w:rsidP="00000000" w:rsidRDefault="00000000" w:rsidRPr="00000000" w14:paraId="000000DB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Дата: ______________________</w:t>
      </w:r>
    </w:p>
    <w:p w:rsidR="00000000" w:rsidDel="00000000" w:rsidP="00000000" w:rsidRDefault="00000000" w:rsidRPr="00000000" w14:paraId="000000DD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ПІБ підписанта: _________________</w:t>
      </w:r>
    </w:p>
    <w:p w:rsidR="00000000" w:rsidDel="00000000" w:rsidP="00000000" w:rsidRDefault="00000000" w:rsidRPr="00000000" w14:paraId="000000DE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Посада: _________________</w:t>
      </w:r>
    </w:p>
    <w:p w:rsidR="00000000" w:rsidDel="00000000" w:rsidP="00000000" w:rsidRDefault="00000000" w:rsidRPr="00000000" w14:paraId="000000D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Підпис: _______________________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407.71653543307366" w:top="708.6614173228347" w:left="850.3937007874016" w:right="708.543307086615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MvtWmuy8dvvLXqnkSMzouJYIrA==">CgMxLjAaHwoBMBIaChgICVIUChJ0YWJsZS53bWdjbjRubGk0dncaHwoBMRIaChgICVIUChJ0YWJsZS55djN5aTZzcnVhdWQaHwoBMhIaChgICVIUChJ0YWJsZS4ydnB0ZGhkeGQyOGYyDmguM3Jlcm5jbmZuZjA3Mg5oLmNldTQ4NTNndDd6NTgAciExbTZmTUUxaF96dFZZMmRrbGozNzBJSWE3N2N6SHVmcGk=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