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7D0" w:rsidRPr="00BB228D" w:rsidRDefault="00172D3A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BB228D">
        <w:rPr>
          <w:rFonts w:ascii="Times New Roman" w:eastAsia="Times New Roman" w:hAnsi="Times New Roman" w:cs="Times New Roman"/>
          <w:b/>
        </w:rPr>
        <w:t>Інформація про технічні, якісні та інші характеристики предмета закупівлі</w:t>
      </w:r>
    </w:p>
    <w:p w:rsidR="00B007D0" w:rsidRPr="00BB228D" w:rsidRDefault="00B007D0" w:rsidP="00172D3A">
      <w:pPr>
        <w:spacing w:after="0"/>
        <w:jc w:val="center"/>
        <w:rPr>
          <w:rFonts w:ascii="Times New Roman" w:eastAsia="Times New Roman" w:hAnsi="Times New Roman" w:cs="Times New Roman"/>
          <w:b/>
        </w:rPr>
      </w:pPr>
    </w:p>
    <w:p w:rsidR="00B007D0" w:rsidRPr="00BB228D" w:rsidRDefault="00172D3A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BB228D">
        <w:rPr>
          <w:rFonts w:ascii="Times New Roman" w:eastAsia="Times New Roman" w:hAnsi="Times New Roman" w:cs="Times New Roman"/>
          <w:b/>
        </w:rPr>
        <w:t>І. КІЛЬКІСНІ ХАРАКТЕРИСТИКИ</w:t>
      </w:r>
    </w:p>
    <w:p w:rsidR="00B007D0" w:rsidRPr="00BB228D" w:rsidRDefault="00B007D0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9"/>
        <w:tblW w:w="949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2"/>
        <w:gridCol w:w="5385"/>
        <w:gridCol w:w="1134"/>
        <w:gridCol w:w="2127"/>
      </w:tblGrid>
      <w:tr w:rsidR="00B26D9D" w:rsidRPr="00BB228D" w:rsidTr="00B26D9D">
        <w:trPr>
          <w:trHeight w:val="2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D9D" w:rsidRPr="00BB228D" w:rsidRDefault="00B26D9D">
            <w:pPr>
              <w:keepNext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A"/>
              </w:rPr>
            </w:pPr>
            <w:r w:rsidRPr="00BB228D">
              <w:rPr>
                <w:rFonts w:ascii="Times New Roman" w:eastAsia="Times New Roman" w:hAnsi="Times New Roman" w:cs="Times New Roman"/>
                <w:b/>
                <w:color w:val="00000A"/>
              </w:rPr>
              <w:t>№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D9D" w:rsidRPr="00BB228D" w:rsidRDefault="00B26D9D">
            <w:pPr>
              <w:keepNext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B228D">
              <w:rPr>
                <w:rFonts w:ascii="Times New Roman" w:eastAsia="Times New Roman" w:hAnsi="Times New Roman" w:cs="Times New Roman"/>
                <w:b/>
                <w:color w:val="00000A"/>
              </w:rPr>
              <w:t>Назва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D9D" w:rsidRPr="00BB228D" w:rsidRDefault="00B26D9D">
            <w:pPr>
              <w:keepNext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A"/>
              </w:rPr>
            </w:pPr>
            <w:r w:rsidRPr="00BB228D">
              <w:rPr>
                <w:rFonts w:ascii="Times New Roman" w:eastAsia="Times New Roman" w:hAnsi="Times New Roman" w:cs="Times New Roman"/>
                <w:b/>
                <w:color w:val="00000A"/>
              </w:rPr>
              <w:t>Кількість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D9D" w:rsidRPr="00BB228D" w:rsidRDefault="00B26D9D">
            <w:pPr>
              <w:keepNext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A"/>
              </w:rPr>
            </w:pPr>
            <w:r w:rsidRPr="00BB228D">
              <w:rPr>
                <w:rFonts w:ascii="Times New Roman" w:eastAsia="Times New Roman" w:hAnsi="Times New Roman" w:cs="Times New Roman"/>
                <w:b/>
                <w:color w:val="00000A"/>
              </w:rPr>
              <w:t>Одиниця виміру</w:t>
            </w:r>
          </w:p>
        </w:tc>
      </w:tr>
      <w:tr w:rsidR="00B26D9D" w:rsidRPr="00BB228D" w:rsidTr="00B26D9D">
        <w:trPr>
          <w:trHeight w:val="2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D9D" w:rsidRPr="00BB228D" w:rsidRDefault="00B26D9D" w:rsidP="004F6EFF">
            <w:pPr>
              <w:keepNext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A"/>
              </w:rPr>
            </w:pP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D9D" w:rsidRPr="00BB228D" w:rsidRDefault="00BB228D" w:rsidP="00735B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22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Система безперервного пасивного руху ліктьового суглоба Тр-Е5 </w:t>
            </w:r>
            <w:r w:rsidRPr="00BB228D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r w:rsidRPr="00BB22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22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його</w:t>
            </w:r>
            <w:proofErr w:type="spellEnd"/>
            <w:r w:rsidRPr="00BB22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228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еквівалент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D9D" w:rsidRPr="00BB228D" w:rsidRDefault="00B26D9D" w:rsidP="004F6EFF">
            <w:pPr>
              <w:keepNext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28D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D9D" w:rsidRPr="00BB228D" w:rsidRDefault="00BB228D" w:rsidP="00BB228D">
            <w:pPr>
              <w:keepNext/>
              <w:spacing w:after="0"/>
              <w:jc w:val="center"/>
              <w:rPr>
                <w:rFonts w:ascii="Times New Roman" w:eastAsia="Times New Roman" w:hAnsi="Times New Roman" w:cs="Times New Roman"/>
                <w:color w:val="00000A"/>
              </w:rPr>
            </w:pPr>
            <w:r w:rsidRPr="00BB228D">
              <w:rPr>
                <w:rFonts w:ascii="Times New Roman" w:eastAsia="Times New Roman" w:hAnsi="Times New Roman" w:cs="Times New Roman"/>
                <w:color w:val="00000A"/>
              </w:rPr>
              <w:t>комплект</w:t>
            </w:r>
          </w:p>
        </w:tc>
      </w:tr>
    </w:tbl>
    <w:p w:rsidR="00B007D0" w:rsidRPr="00BB228D" w:rsidRDefault="00B007D0">
      <w:pPr>
        <w:spacing w:after="0"/>
        <w:rPr>
          <w:rFonts w:ascii="Times New Roman" w:eastAsia="Times New Roman" w:hAnsi="Times New Roman" w:cs="Times New Roman"/>
          <w:highlight w:val="cyan"/>
        </w:rPr>
      </w:pPr>
    </w:p>
    <w:p w:rsidR="005A75EC" w:rsidRPr="00BB228D" w:rsidRDefault="005A75EC">
      <w:pPr>
        <w:tabs>
          <w:tab w:val="left" w:pos="284"/>
        </w:tabs>
        <w:spacing w:after="0"/>
        <w:jc w:val="center"/>
        <w:rPr>
          <w:rFonts w:ascii="Times New Roman" w:eastAsia="Times New Roman" w:hAnsi="Times New Roman" w:cs="Times New Roman"/>
          <w:b/>
        </w:rPr>
      </w:pPr>
    </w:p>
    <w:p w:rsidR="00B007D0" w:rsidRPr="00BB228D" w:rsidRDefault="00172D3A">
      <w:pPr>
        <w:tabs>
          <w:tab w:val="left" w:pos="284"/>
        </w:tabs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BB228D">
        <w:rPr>
          <w:rFonts w:ascii="Times New Roman" w:eastAsia="Times New Roman" w:hAnsi="Times New Roman" w:cs="Times New Roman"/>
          <w:b/>
        </w:rPr>
        <w:t>ІІ. ЗАГАЛЬНІ ВИМОГИ</w:t>
      </w:r>
    </w:p>
    <w:p w:rsidR="00B007D0" w:rsidRPr="00BB228D" w:rsidRDefault="00B007D0">
      <w:pPr>
        <w:tabs>
          <w:tab w:val="left" w:pos="284"/>
        </w:tabs>
        <w:spacing w:after="0"/>
        <w:jc w:val="center"/>
        <w:rPr>
          <w:rFonts w:ascii="Times New Roman" w:eastAsia="Times New Roman" w:hAnsi="Times New Roman" w:cs="Times New Roman"/>
          <w:b/>
        </w:rPr>
      </w:pPr>
    </w:p>
    <w:p w:rsidR="00C93971" w:rsidRPr="00BB228D" w:rsidRDefault="00C93971" w:rsidP="00C93971">
      <w:pPr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BB228D">
        <w:rPr>
          <w:rFonts w:ascii="Times New Roman" w:hAnsi="Times New Roman" w:cs="Times New Roman"/>
          <w:color w:val="000000"/>
          <w:sz w:val="24"/>
          <w:szCs w:val="24"/>
        </w:rPr>
        <w:t>1. Товар, запропонований Учасником, повинен бути внесений до Державного реєстру медичної техніки та виробів медичного призначення та/або введений в обіг відповідно до законодавства у сфері технічного регулювання та оцінки відповідності, у передбаченому законодавством порядку. На підтвердження Учасник повинен надати:</w:t>
      </w:r>
      <w:r w:rsidRPr="00BB22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B228D">
        <w:rPr>
          <w:rFonts w:ascii="Times New Roman" w:hAnsi="Times New Roman" w:cs="Times New Roman"/>
          <w:sz w:val="24"/>
          <w:szCs w:val="24"/>
        </w:rPr>
        <w:t>завірену копію декларації або копію документів, що підтверджують можливість  введення в обіг та/або експлуатацію (застосування) медичного виробу за результатами проходження процедури оцінки відповідності згідно вимог технічного регламенту.</w:t>
      </w:r>
    </w:p>
    <w:p w:rsidR="00C93971" w:rsidRPr="00BB228D" w:rsidRDefault="00C93971" w:rsidP="00C9397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228D">
        <w:rPr>
          <w:rFonts w:ascii="Times New Roman" w:hAnsi="Times New Roman" w:cs="Times New Roman"/>
          <w:sz w:val="24"/>
          <w:szCs w:val="24"/>
        </w:rPr>
        <w:t>2. Товар повинний бути новим, виготовленим не раніше 202</w:t>
      </w:r>
      <w:r w:rsidR="00BB228D" w:rsidRPr="00BB228D">
        <w:rPr>
          <w:rFonts w:ascii="Times New Roman" w:hAnsi="Times New Roman" w:cs="Times New Roman"/>
          <w:sz w:val="24"/>
          <w:szCs w:val="24"/>
        </w:rPr>
        <w:t>5</w:t>
      </w:r>
      <w:r w:rsidRPr="00BB228D">
        <w:rPr>
          <w:rFonts w:ascii="Times New Roman" w:hAnsi="Times New Roman" w:cs="Times New Roman"/>
          <w:sz w:val="24"/>
          <w:szCs w:val="24"/>
        </w:rPr>
        <w:t xml:space="preserve"> року та таким, що не був у використанні. </w:t>
      </w:r>
      <w:r w:rsidRPr="00BB228D">
        <w:rPr>
          <w:rFonts w:ascii="Times New Roman" w:hAnsi="Times New Roman" w:cs="Times New Roman"/>
          <w:color w:val="000000"/>
          <w:sz w:val="24"/>
          <w:szCs w:val="24"/>
        </w:rPr>
        <w:t>Учасник надає лист у довільній формі в якому зазначає, що запропонований Товар є новим і таким, що не був у використанні, і за допомогою цього Товару не проводились демонстраційні заходи та гарантійний термін (строк) експлуатації запропонованого Учасником Товару становить не менше 12 місяців з моменту підписання акту введення в експлуатацію.</w:t>
      </w:r>
    </w:p>
    <w:p w:rsidR="00C93971" w:rsidRPr="00BB228D" w:rsidRDefault="00C93971" w:rsidP="00C93971">
      <w:pPr>
        <w:jc w:val="both"/>
        <w:rPr>
          <w:rFonts w:ascii="Times New Roman" w:eastAsiaTheme="minorHAnsi" w:hAnsi="Times New Roman" w:cs="Times New Roman"/>
          <w:i/>
          <w:sz w:val="24"/>
          <w:szCs w:val="24"/>
        </w:rPr>
      </w:pPr>
      <w:r w:rsidRPr="00BB228D">
        <w:rPr>
          <w:rFonts w:ascii="Times New Roman" w:hAnsi="Times New Roman" w:cs="Times New Roman"/>
          <w:iCs/>
          <w:sz w:val="24"/>
          <w:szCs w:val="24"/>
        </w:rPr>
        <w:t xml:space="preserve">3. Відповідність технічних характеристик запропонованого Учасником предмету закупівлі Медико - технічним вимогам повинна бути обов’язково підтверджена посиланням на відповідні розділи та/або сторінку(и) технічних документів виробника (експлуатаційної документації: настанови з експлуатації, та/або інструкції, та/або технічного опису чи технічних умов, та/або ін. документів українською мовою), в яких міститься ця інформація, разом з додаванням відповідних документів,  </w:t>
      </w:r>
      <w:r w:rsidRPr="00BB228D">
        <w:rPr>
          <w:rFonts w:ascii="Times New Roman" w:hAnsi="Times New Roman" w:cs="Times New Roman"/>
          <w:sz w:val="24"/>
          <w:szCs w:val="24"/>
        </w:rPr>
        <w:t>з наданням копії документів</w:t>
      </w:r>
      <w:r w:rsidRPr="00BB228D">
        <w:rPr>
          <w:rFonts w:ascii="Times New Roman" w:hAnsi="Times New Roman" w:cs="Times New Roman"/>
          <w:i/>
          <w:sz w:val="24"/>
          <w:szCs w:val="24"/>
        </w:rPr>
        <w:t>.</w:t>
      </w:r>
    </w:p>
    <w:p w:rsidR="00C93971" w:rsidRPr="00BB228D" w:rsidRDefault="00C93971" w:rsidP="00C93971">
      <w:pPr>
        <w:jc w:val="both"/>
        <w:rPr>
          <w:rFonts w:ascii="Times New Roman" w:hAnsi="Times New Roman" w:cs="Times New Roman"/>
          <w:sz w:val="24"/>
          <w:szCs w:val="24"/>
        </w:rPr>
      </w:pPr>
      <w:r w:rsidRPr="00BB228D">
        <w:rPr>
          <w:rFonts w:ascii="Times New Roman" w:hAnsi="Times New Roman" w:cs="Times New Roman"/>
          <w:sz w:val="24"/>
          <w:szCs w:val="24"/>
        </w:rPr>
        <w:t xml:space="preserve">4. Спроможність Учасника поставити запропонований товар повинна підтверджуватись оригіналом гарантійного листа </w:t>
      </w:r>
      <w:r w:rsidRPr="00BB228D">
        <w:rPr>
          <w:rFonts w:ascii="Times New Roman" w:hAnsi="Times New Roman" w:cs="Times New Roman"/>
          <w:color w:val="000000"/>
          <w:sz w:val="24"/>
          <w:szCs w:val="24"/>
        </w:rPr>
        <w:t>від виробника (представництва, філії виробника – якщо їх відповідні повноваження офіційно підтверджені та поширюються на територію України), або представника, дилера, дистриб'ютора, офіційно уповноваженого на це виробником, яким підтверджується можливість поставки Учасником Товару, який є предметом закупівлі, у зазначеній кількості та зазначених термінах постачання з наданням документів, які підтверджують взаємовідносини між представником, дилером, дистриб'ютором та виробником.</w:t>
      </w:r>
      <w:bookmarkStart w:id="0" w:name="_Hlk178246918"/>
      <w:bookmarkEnd w:id="0"/>
      <w:r w:rsidRPr="00BB2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228D">
        <w:rPr>
          <w:rFonts w:ascii="Times New Roman" w:hAnsi="Times New Roman" w:cs="Times New Roman"/>
          <w:sz w:val="24"/>
          <w:szCs w:val="24"/>
        </w:rPr>
        <w:t xml:space="preserve">Гарантійний лист повинен включати назву предмета закупівлі, найменування замовника та номер оголошення про проведення процедури закупівлі. </w:t>
      </w:r>
    </w:p>
    <w:p w:rsidR="00C93971" w:rsidRPr="00BB228D" w:rsidRDefault="00C93971" w:rsidP="00C93971">
      <w:pPr>
        <w:jc w:val="both"/>
        <w:rPr>
          <w:rFonts w:ascii="Times New Roman" w:hAnsi="Times New Roman" w:cs="Times New Roman"/>
          <w:sz w:val="24"/>
          <w:szCs w:val="24"/>
        </w:rPr>
      </w:pPr>
      <w:r w:rsidRPr="00BB228D">
        <w:rPr>
          <w:rFonts w:ascii="Times New Roman" w:hAnsi="Times New Roman" w:cs="Times New Roman"/>
          <w:spacing w:val="1"/>
          <w:sz w:val="24"/>
          <w:szCs w:val="24"/>
          <w:lang w:eastAsia="ar-SA"/>
        </w:rPr>
        <w:t xml:space="preserve">5. </w:t>
      </w:r>
      <w:r w:rsidRPr="00BB228D">
        <w:rPr>
          <w:rFonts w:ascii="Times New Roman" w:hAnsi="Times New Roman" w:cs="Times New Roman"/>
          <w:sz w:val="24"/>
          <w:szCs w:val="24"/>
        </w:rPr>
        <w:t xml:space="preserve">Доставка, </w:t>
      </w:r>
      <w:r w:rsidR="00172D3A" w:rsidRPr="00BB228D">
        <w:rPr>
          <w:rFonts w:ascii="Times New Roman" w:hAnsi="Times New Roman" w:cs="Times New Roman"/>
          <w:sz w:val="24"/>
          <w:szCs w:val="24"/>
        </w:rPr>
        <w:t xml:space="preserve">монтаж </w:t>
      </w:r>
      <w:r w:rsidRPr="00BB228D">
        <w:rPr>
          <w:rFonts w:ascii="Times New Roman" w:hAnsi="Times New Roman" w:cs="Times New Roman"/>
          <w:sz w:val="24"/>
          <w:szCs w:val="24"/>
        </w:rPr>
        <w:t xml:space="preserve">та пуск обладнання здійснюється за рахунок Учасника. На підтвердження Учасник повинен надати лист у довільний формі в якому зазначити, що запропонований Товар буде доставлено та інстальовано за рахунок Учасника </w:t>
      </w:r>
    </w:p>
    <w:p w:rsidR="00C93971" w:rsidRPr="00BB228D" w:rsidRDefault="00C93971" w:rsidP="00C93971">
      <w:pPr>
        <w:jc w:val="both"/>
        <w:rPr>
          <w:rFonts w:ascii="Times New Roman" w:hAnsi="Times New Roman" w:cs="Times New Roman"/>
          <w:sz w:val="24"/>
          <w:szCs w:val="24"/>
        </w:rPr>
      </w:pPr>
      <w:r w:rsidRPr="00BB228D">
        <w:rPr>
          <w:rFonts w:ascii="Times New Roman" w:hAnsi="Times New Roman" w:cs="Times New Roman"/>
          <w:sz w:val="24"/>
          <w:szCs w:val="24"/>
        </w:rPr>
        <w:t xml:space="preserve">6. Учасник повинен провести кваліфікований інструктаж працівників Замовника по користуванню запропонованим обладнанням. На підтвердження надати гарантійний лист в довільній формі про забезпечення навчання персоналу Замовника, по користуванню (керуванню) обладнанням за місцем його експлуатації. </w:t>
      </w:r>
    </w:p>
    <w:p w:rsidR="00C93971" w:rsidRPr="00BB228D" w:rsidRDefault="00C93971" w:rsidP="00C93971">
      <w:pPr>
        <w:jc w:val="both"/>
        <w:rPr>
          <w:rFonts w:ascii="Times New Roman" w:hAnsi="Times New Roman" w:cs="Times New Roman"/>
          <w:sz w:val="24"/>
          <w:szCs w:val="24"/>
        </w:rPr>
      </w:pPr>
      <w:r w:rsidRPr="00BB228D">
        <w:rPr>
          <w:rFonts w:ascii="Times New Roman" w:hAnsi="Times New Roman" w:cs="Times New Roman"/>
          <w:sz w:val="24"/>
          <w:szCs w:val="24"/>
        </w:rPr>
        <w:lastRenderedPageBreak/>
        <w:t xml:space="preserve">7. </w:t>
      </w:r>
      <w:r w:rsidRPr="00BB228D">
        <w:rPr>
          <w:rFonts w:ascii="Times New Roman" w:hAnsi="Times New Roman" w:cs="Times New Roman"/>
          <w:color w:val="000000"/>
          <w:sz w:val="24"/>
          <w:szCs w:val="24"/>
        </w:rPr>
        <w:t>Гарантійне  та післягарантійне сервісне обслуговування Товару, запропонованого Учасником повинно здійснюватися сертифікованими інженерами. На підтвердження, Учасник повинен надати гарантійний лист про сервісне обслуговування запропонованого Товару.</w:t>
      </w:r>
    </w:p>
    <w:p w:rsidR="00C93971" w:rsidRPr="00BB228D" w:rsidRDefault="00C93971" w:rsidP="00C93971">
      <w:pPr>
        <w:jc w:val="both"/>
        <w:rPr>
          <w:rFonts w:ascii="Times New Roman" w:hAnsi="Times New Roman" w:cs="Times New Roman"/>
          <w:sz w:val="24"/>
          <w:szCs w:val="24"/>
        </w:rPr>
      </w:pPr>
      <w:r w:rsidRPr="00BB228D">
        <w:rPr>
          <w:rFonts w:ascii="Times New Roman" w:hAnsi="Times New Roman" w:cs="Times New Roman"/>
          <w:color w:val="000000"/>
          <w:sz w:val="24"/>
          <w:szCs w:val="24"/>
        </w:rPr>
        <w:t xml:space="preserve">8. </w:t>
      </w:r>
      <w:r w:rsidRPr="00BB228D">
        <w:rPr>
          <w:rFonts w:ascii="Times New Roman" w:hAnsi="Times New Roman" w:cs="Times New Roman"/>
          <w:sz w:val="24"/>
          <w:szCs w:val="24"/>
        </w:rPr>
        <w:t>Виробник повинен мати сертифікат на систему управління якістю (надати копію сертифікату).</w:t>
      </w:r>
    </w:p>
    <w:p w:rsidR="00C93971" w:rsidRPr="00BB228D" w:rsidRDefault="00C93971" w:rsidP="00C93971">
      <w:pPr>
        <w:jc w:val="both"/>
        <w:rPr>
          <w:rFonts w:ascii="Times New Roman" w:hAnsi="Times New Roman" w:cs="Times New Roman"/>
          <w:sz w:val="24"/>
          <w:szCs w:val="24"/>
        </w:rPr>
      </w:pPr>
      <w:r w:rsidRPr="00BB228D">
        <w:rPr>
          <w:rFonts w:ascii="Times New Roman" w:hAnsi="Times New Roman" w:cs="Times New Roman"/>
          <w:sz w:val="24"/>
          <w:szCs w:val="24"/>
        </w:rPr>
        <w:t>9. До ціни пропозиції включаються всі витрати: податки і збори, обов’язкові платежі, що сплачуються або мають бути сплачені згідно з чинним законодавством; витрата на доставку, розвантаження, навчання персоналу, інсталяція та пуск обладнання; інші витрати, передбачені для товару даного виду згідно з чинним законодавством та умовами тендерної документації.</w:t>
      </w:r>
    </w:p>
    <w:p w:rsidR="00C93971" w:rsidRPr="00BB228D" w:rsidRDefault="00C93971" w:rsidP="00C93971">
      <w:pPr>
        <w:jc w:val="both"/>
        <w:rPr>
          <w:rFonts w:ascii="Times New Roman" w:hAnsi="Times New Roman" w:cs="Times New Roman"/>
          <w:sz w:val="24"/>
          <w:szCs w:val="24"/>
        </w:rPr>
      </w:pPr>
      <w:r w:rsidRPr="00BB228D">
        <w:rPr>
          <w:rFonts w:ascii="Times New Roman" w:hAnsi="Times New Roman" w:cs="Times New Roman"/>
          <w:sz w:val="24"/>
          <w:szCs w:val="24"/>
        </w:rPr>
        <w:t>10. У своїй пропозиції обов’язково прикріпити фото запропонованого товару, щоб замовник міг об’єктивно оцінювати запропонований учасником товар.</w:t>
      </w:r>
    </w:p>
    <w:p w:rsidR="00C93971" w:rsidRPr="00BB228D" w:rsidRDefault="00C93971" w:rsidP="00C93971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B228D">
        <w:rPr>
          <w:rFonts w:ascii="Times New Roman" w:hAnsi="Times New Roman" w:cs="Times New Roman"/>
          <w:sz w:val="24"/>
          <w:szCs w:val="24"/>
        </w:rPr>
        <w:t xml:space="preserve">11. У разі, якщо Учасником пропонується еквівалент товару, то його характеристики </w:t>
      </w:r>
      <w:proofErr w:type="spellStart"/>
      <w:r w:rsidRPr="00BB228D">
        <w:rPr>
          <w:rFonts w:ascii="Times New Roman" w:hAnsi="Times New Roman" w:cs="Times New Roman"/>
          <w:sz w:val="24"/>
          <w:szCs w:val="24"/>
        </w:rPr>
        <w:t>повині</w:t>
      </w:r>
      <w:proofErr w:type="spellEnd"/>
      <w:r w:rsidRPr="00BB228D">
        <w:rPr>
          <w:rFonts w:ascii="Times New Roman" w:hAnsi="Times New Roman" w:cs="Times New Roman"/>
          <w:sz w:val="24"/>
          <w:szCs w:val="24"/>
        </w:rPr>
        <w:t xml:space="preserve"> бути не гіршими за медико – технічні вимоги до предмету закупівлі та вимоги щодо комплектації предмету закупівлі, які вимагаються Замовником. Еквівалентом медичного виробу в розумінні даної документації тендерної пропозиції є виріб медичного призначення розміри, комплектація, матеріали, градація та інші стандартні характеристики якого абсолютно співпадають з характеристиками товару, що є предметом закупівлі, або бути кращими. У такому випадку в складі тендерної пропозиції Учасник обов’язково надає копію сертифікату якості (паспорту) на запропонований еквівалентний товар, або декларацію відповідності, а також порівняльну таблицю еквівалентності, де вказує відповідність по кожній позиції з технічних вимог, зазначених в технічній специфікації.</w:t>
      </w:r>
    </w:p>
    <w:p w:rsidR="00B007D0" w:rsidRPr="00BB228D" w:rsidRDefault="00C93971" w:rsidP="00C939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228D">
        <w:rPr>
          <w:rFonts w:ascii="Times New Roman" w:hAnsi="Times New Roman" w:cs="Times New Roman"/>
          <w:sz w:val="24"/>
          <w:szCs w:val="24"/>
        </w:rPr>
        <w:t xml:space="preserve">12. Місце поставки товару: </w:t>
      </w:r>
      <w:r w:rsidRPr="00BB228D">
        <w:rPr>
          <w:rFonts w:ascii="Times New Roman" w:eastAsia="Times New Roman" w:hAnsi="Times New Roman" w:cs="Times New Roman"/>
          <w:sz w:val="24"/>
          <w:szCs w:val="24"/>
        </w:rPr>
        <w:t xml:space="preserve">62103, Україна, Богодухівський р-н, Харківська обл., місто Богодухів, вулиця </w:t>
      </w:r>
      <w:proofErr w:type="spellStart"/>
      <w:r w:rsidRPr="00BB228D">
        <w:rPr>
          <w:rFonts w:ascii="Times New Roman" w:eastAsia="Times New Roman" w:hAnsi="Times New Roman" w:cs="Times New Roman"/>
          <w:sz w:val="24"/>
          <w:szCs w:val="24"/>
        </w:rPr>
        <w:t>Чернієнка</w:t>
      </w:r>
      <w:proofErr w:type="spellEnd"/>
      <w:r w:rsidRPr="00BB228D">
        <w:rPr>
          <w:rFonts w:ascii="Times New Roman" w:eastAsia="Times New Roman" w:hAnsi="Times New Roman" w:cs="Times New Roman"/>
          <w:sz w:val="24"/>
          <w:szCs w:val="24"/>
        </w:rPr>
        <w:t xml:space="preserve"> Дмитра, будинок 13</w:t>
      </w:r>
      <w:r w:rsidR="00172D3A" w:rsidRPr="00BB228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007D0" w:rsidRPr="00BB228D" w:rsidRDefault="00B007D0">
      <w:pPr>
        <w:spacing w:after="0"/>
        <w:rPr>
          <w:rFonts w:ascii="Times New Roman" w:eastAsia="Times New Roman" w:hAnsi="Times New Roman" w:cs="Times New Roman"/>
          <w:highlight w:val="cyan"/>
        </w:rPr>
      </w:pPr>
    </w:p>
    <w:p w:rsidR="00B007D0" w:rsidRPr="00BB228D" w:rsidRDefault="00B007D0">
      <w:pPr>
        <w:spacing w:after="0"/>
        <w:rPr>
          <w:rFonts w:ascii="Times New Roman" w:eastAsia="Times New Roman" w:hAnsi="Times New Roman" w:cs="Times New Roman"/>
          <w:highlight w:val="cyan"/>
        </w:rPr>
      </w:pPr>
    </w:p>
    <w:p w:rsidR="00B007D0" w:rsidRPr="00BB228D" w:rsidRDefault="00172D3A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BB228D">
        <w:rPr>
          <w:rFonts w:ascii="Times New Roman" w:eastAsia="Times New Roman" w:hAnsi="Times New Roman" w:cs="Times New Roman"/>
          <w:b/>
        </w:rPr>
        <w:t>ІІІ. МЕДИКО-ТЕХНІЧНІ ВИМОГИ</w:t>
      </w:r>
    </w:p>
    <w:p w:rsidR="00B007D0" w:rsidRPr="00BB228D" w:rsidRDefault="00172D3A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BB228D">
        <w:rPr>
          <w:rFonts w:ascii="Times New Roman" w:eastAsia="Times New Roman" w:hAnsi="Times New Roman" w:cs="Times New Roman"/>
          <w:b/>
        </w:rPr>
        <w:t>(опис предмета закупівлі)</w:t>
      </w:r>
    </w:p>
    <w:p w:rsidR="00B007D0" w:rsidRPr="00BB228D" w:rsidRDefault="00B007D0">
      <w:pPr>
        <w:spacing w:after="0"/>
        <w:rPr>
          <w:rFonts w:ascii="Times New Roman" w:eastAsia="Times New Roman" w:hAnsi="Times New Roman" w:cs="Times New Roman"/>
        </w:rPr>
      </w:pPr>
    </w:p>
    <w:p w:rsidR="00172D3A" w:rsidRPr="00BB228D" w:rsidRDefault="00BB228D" w:rsidP="00BB228D">
      <w:pPr>
        <w:widowControl w:val="0"/>
        <w:suppressAutoHyphens/>
        <w:autoSpaceDE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B228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Система безперервного пасивного руху ліктьового суглоба Тр-Е5 </w:t>
      </w:r>
      <w:r w:rsidRPr="00BB228D">
        <w:rPr>
          <w:rFonts w:ascii="Times New Roman" w:hAnsi="Times New Roman" w:cs="Times New Roman"/>
          <w:b/>
          <w:sz w:val="24"/>
          <w:szCs w:val="24"/>
        </w:rPr>
        <w:t>або</w:t>
      </w:r>
      <w:r w:rsidRPr="00BB228D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BB228D">
        <w:rPr>
          <w:rFonts w:ascii="Times New Roman" w:hAnsi="Times New Roman" w:cs="Times New Roman"/>
          <w:b/>
          <w:sz w:val="24"/>
          <w:szCs w:val="24"/>
          <w:lang w:val="ru-RU"/>
        </w:rPr>
        <w:t>його</w:t>
      </w:r>
      <w:proofErr w:type="spellEnd"/>
      <w:r w:rsidRPr="00BB228D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BB228D">
        <w:rPr>
          <w:rFonts w:ascii="Times New Roman" w:hAnsi="Times New Roman" w:cs="Times New Roman"/>
          <w:b/>
          <w:sz w:val="24"/>
          <w:szCs w:val="24"/>
          <w:lang w:val="ru-RU"/>
        </w:rPr>
        <w:t>еквівалент</w:t>
      </w:r>
      <w:proofErr w:type="spellEnd"/>
      <w:r w:rsidRPr="00BB228D">
        <w:rPr>
          <w:rFonts w:ascii="Times New Roman" w:hAnsi="Times New Roman" w:cs="Times New Roman"/>
          <w:b/>
          <w:sz w:val="24"/>
          <w:szCs w:val="24"/>
          <w:lang w:val="ru-RU"/>
        </w:rPr>
        <w:t xml:space="preserve"> – 1 комплект. </w:t>
      </w:r>
    </w:p>
    <w:tbl>
      <w:tblPr>
        <w:tblW w:w="9610" w:type="dxa"/>
        <w:jc w:val="right"/>
        <w:tblLayout w:type="fixed"/>
        <w:tblLook w:val="0000" w:firstRow="0" w:lastRow="0" w:firstColumn="0" w:lastColumn="0" w:noHBand="0" w:noVBand="0"/>
      </w:tblPr>
      <w:tblGrid>
        <w:gridCol w:w="562"/>
        <w:gridCol w:w="6248"/>
        <w:gridCol w:w="2800"/>
      </w:tblGrid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28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</w:t>
            </w:r>
          </w:p>
          <w:p w:rsidR="00BB228D" w:rsidRPr="00BB228D" w:rsidRDefault="00BB228D" w:rsidP="007E4E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28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BB228D" w:rsidRPr="00BB228D" w:rsidRDefault="00BB228D" w:rsidP="007E4E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28D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B228D" w:rsidRPr="00BB228D" w:rsidRDefault="00BB228D" w:rsidP="007E4E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28D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Параметри та вимоги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228D" w:rsidRPr="00BB228D" w:rsidRDefault="00BB228D" w:rsidP="007E4E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28D">
              <w:rPr>
                <w:rFonts w:ascii="Times New Roman" w:hAnsi="Times New Roman" w:cs="Times New Roman"/>
                <w:b/>
                <w:sz w:val="24"/>
                <w:szCs w:val="24"/>
              </w:rPr>
              <w:t>Відповідність ТАК/НІ  з обов’язковим посиланням на відповідну сторінку інструкції або паспорту</w:t>
            </w: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BB228D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Можливість</w:t>
            </w:r>
            <w:r w:rsidRPr="00BB228D">
              <w:rPr>
                <w:rFonts w:ascii="Times New Roman" w:hAnsi="Times New Roman" w:cs="Times New Roman"/>
              </w:rPr>
              <w:t xml:space="preserve"> заст</w:t>
            </w:r>
            <w:r w:rsidRPr="00BB228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осування</w:t>
            </w:r>
            <w:r w:rsidRPr="00BB228D">
              <w:rPr>
                <w:rFonts w:ascii="Times New Roman" w:hAnsi="Times New Roman" w:cs="Times New Roman"/>
              </w:rPr>
              <w:t xml:space="preserve"> для лікування та реабілітації при ушкодженнях ліктьового суглоба: </w:t>
            </w:r>
          </w:p>
          <w:p w:rsidR="00BB228D" w:rsidRPr="00BB228D" w:rsidRDefault="00BB228D" w:rsidP="00BB228D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- перелом ліктьової та променевої кістки;</w:t>
            </w:r>
          </w:p>
          <w:p w:rsidR="00BB228D" w:rsidRPr="00BB228D" w:rsidRDefault="00BB228D" w:rsidP="00BB228D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- реабілітація наслідків ДЦП;</w:t>
            </w:r>
          </w:p>
          <w:p w:rsidR="00BB228D" w:rsidRPr="00BB228D" w:rsidRDefault="00BB228D" w:rsidP="00BB228D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- відновлення після інсульту;</w:t>
            </w:r>
          </w:p>
          <w:p w:rsidR="00BB228D" w:rsidRPr="00BB228D" w:rsidRDefault="00BB228D" w:rsidP="00BB228D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- реконструктивній хірургії кісток, хрящів, </w:t>
            </w:r>
            <w:proofErr w:type="spellStart"/>
            <w:r w:rsidRPr="00BB228D">
              <w:rPr>
                <w:rFonts w:ascii="Times New Roman" w:hAnsi="Times New Roman" w:cs="Times New Roman"/>
              </w:rPr>
              <w:t>сухожиль</w:t>
            </w:r>
            <w:proofErr w:type="spellEnd"/>
            <w:r w:rsidRPr="00BB228D">
              <w:rPr>
                <w:rFonts w:ascii="Times New Roman" w:hAnsi="Times New Roman" w:cs="Times New Roman"/>
              </w:rPr>
              <w:t xml:space="preserve"> і зв'язок;</w:t>
            </w:r>
          </w:p>
          <w:p w:rsidR="00BB228D" w:rsidRPr="00BB228D" w:rsidRDefault="00BB228D" w:rsidP="00BB228D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- деформації і забої ліктьового суглоба.</w:t>
            </w:r>
          </w:p>
          <w:p w:rsidR="00BB228D" w:rsidRDefault="00BB228D" w:rsidP="00BB228D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</w:t>
            </w:r>
            <w:r w:rsidRPr="00BB228D">
              <w:rPr>
                <w:rFonts w:ascii="Times New Roman" w:hAnsi="Times New Roman" w:cs="Times New Roman"/>
              </w:rPr>
              <w:t>ожливість регулюва</w:t>
            </w:r>
            <w:r w:rsidRPr="00BB228D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ння</w:t>
            </w:r>
            <w:r w:rsidRPr="00BB228D">
              <w:rPr>
                <w:rFonts w:ascii="Times New Roman" w:hAnsi="Times New Roman" w:cs="Times New Roman"/>
              </w:rPr>
              <w:t xml:space="preserve"> кута руху суглоба. </w:t>
            </w:r>
          </w:p>
          <w:p w:rsidR="00BB228D" w:rsidRPr="00BB228D" w:rsidRDefault="00BB228D" w:rsidP="00BB228D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48" w:type="dxa"/>
            <w:tcBorders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Пристрій має раму, виконану з корозійностійкого матеріалу, оснащену чотирма колесами, що </w:t>
            </w:r>
            <w:proofErr w:type="spellStart"/>
            <w:r w:rsidRPr="00BB228D">
              <w:rPr>
                <w:rFonts w:ascii="Times New Roman" w:hAnsi="Times New Roman" w:cs="Times New Roman"/>
              </w:rPr>
              <w:t>самоорієнтуються</w:t>
            </w:r>
            <w:proofErr w:type="spellEnd"/>
            <w:r w:rsidRPr="00BB228D">
              <w:rPr>
                <w:rFonts w:ascii="Times New Roman" w:hAnsi="Times New Roman" w:cs="Times New Roman"/>
              </w:rPr>
              <w:t xml:space="preserve">, два з яких з </w:t>
            </w:r>
            <w:r w:rsidRPr="00BB228D">
              <w:rPr>
                <w:rFonts w:ascii="Times New Roman" w:hAnsi="Times New Roman" w:cs="Times New Roman"/>
              </w:rPr>
              <w:lastRenderedPageBreak/>
              <w:t xml:space="preserve">гальмами, що дає можливість переміщення пристрою в приміщенні. </w:t>
            </w:r>
          </w:p>
        </w:tc>
        <w:tc>
          <w:tcPr>
            <w:tcW w:w="2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6248" w:type="dxa"/>
            <w:tcBorders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Рама опори тренажера регулюється за висотою за допомогою дистанційного пульта , що дає можливість використовувати пристрій для різних категорій користувачів (як дорослих так і дітей), а також для реабілітації лежачих пацієнтів у палаті. </w:t>
            </w:r>
          </w:p>
        </w:tc>
        <w:tc>
          <w:tcPr>
            <w:tcW w:w="2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248" w:type="dxa"/>
            <w:tcBorders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Пристрій можна використовувати для рухів лівого та правого ліктя. </w:t>
            </w:r>
          </w:p>
        </w:tc>
        <w:tc>
          <w:tcPr>
            <w:tcW w:w="2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248" w:type="dxa"/>
            <w:tcBorders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Блок управління пристрою, обладнаний пультом дистанційного керування (контролер руки), що дає можливість тимчасово зупинити виконання вправ (зі збереженням даних), для зміни налаштувань під час тренування (за призначенням лікаря). </w:t>
            </w:r>
          </w:p>
        </w:tc>
        <w:tc>
          <w:tcPr>
            <w:tcW w:w="2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248" w:type="dxa"/>
            <w:tcBorders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pStyle w:val="Default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BB228D">
              <w:rPr>
                <w:rFonts w:ascii="Times New Roman" w:hAnsi="Times New Roman" w:cs="Times New Roman"/>
                <w:sz w:val="22"/>
                <w:szCs w:val="22"/>
              </w:rPr>
              <w:t xml:space="preserve">Пристрій обладнано окремо винесеним блоком живлення , якій має власний запобіжник, що підвищує його надійність у застосуванні. </w:t>
            </w:r>
          </w:p>
        </w:tc>
        <w:tc>
          <w:tcPr>
            <w:tcW w:w="2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Діапазон кута переміщення суглоба  0° - 125°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Габаритні розміри пристрою в складеному стані (Д×Ш×В), мм не більше 840*600*1100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Діапазон кутової швидкості руху 0.5° - 3.5° /с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Діапазон регулювання рухомої опори  ≥ 50 мм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Маса,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B228D">
              <w:rPr>
                <w:rFonts w:ascii="Times New Roman" w:hAnsi="Times New Roman" w:cs="Times New Roman"/>
              </w:rPr>
              <w:t>кг  не більше 30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  <w:color w:val="212529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  <w:color w:val="212529"/>
              </w:rPr>
              <w:t>12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Електроживлення  220V, 50Hz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Потужність 70W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248" w:type="dxa"/>
            <w:tcBorders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  <w:color w:val="000000"/>
              </w:rPr>
              <w:t>Виробник повинен мати сертифікат на систему управління якістю ISO-9001:2015,</w:t>
            </w:r>
            <w:r w:rsidRPr="00BB228D">
              <w:rPr>
                <w:rFonts w:ascii="Times New Roman" w:hAnsi="Times New Roman" w:cs="Times New Roman"/>
                <w:color w:val="000000"/>
                <w:lang w:val="en-US"/>
              </w:rPr>
              <w:t>ISO</w:t>
            </w:r>
            <w:r>
              <w:rPr>
                <w:rFonts w:ascii="Times New Roman" w:hAnsi="Times New Roman" w:cs="Times New Roman"/>
                <w:color w:val="000000"/>
              </w:rPr>
              <w:t xml:space="preserve"> 13485:2016</w:t>
            </w:r>
            <w:r w:rsidRPr="00BB228D">
              <w:rPr>
                <w:rFonts w:ascii="Times New Roman" w:hAnsi="Times New Roman" w:cs="Times New Roman"/>
                <w:color w:val="000000"/>
              </w:rPr>
              <w:t xml:space="preserve"> ( надати копію сертифікату)</w:t>
            </w:r>
          </w:p>
        </w:tc>
        <w:tc>
          <w:tcPr>
            <w:tcW w:w="2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248" w:type="dxa"/>
            <w:tcBorders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  <w:color w:val="000000"/>
              </w:rPr>
              <w:t xml:space="preserve">Наявність сертифікату на систему екологічного управління </w:t>
            </w:r>
            <w:r w:rsidRPr="00BB228D">
              <w:rPr>
                <w:rFonts w:ascii="Times New Roman" w:hAnsi="Times New Roman" w:cs="Times New Roman"/>
                <w:color w:val="000000"/>
                <w:lang w:val="en-US"/>
              </w:rPr>
              <w:t>ISO</w:t>
            </w:r>
            <w:r w:rsidRPr="00BB228D">
              <w:rPr>
                <w:rFonts w:ascii="Times New Roman" w:hAnsi="Times New Roman" w:cs="Times New Roman"/>
                <w:color w:val="000000"/>
                <w:lang w:val="ru-RU"/>
              </w:rPr>
              <w:t xml:space="preserve"> 14001:2015 </w:t>
            </w:r>
            <w:r w:rsidRPr="00BB228D">
              <w:rPr>
                <w:rFonts w:ascii="Times New Roman" w:hAnsi="Times New Roman" w:cs="Times New Roman"/>
                <w:color w:val="000000"/>
              </w:rPr>
              <w:t>(надати копію сертифікату)</w:t>
            </w:r>
          </w:p>
        </w:tc>
        <w:tc>
          <w:tcPr>
            <w:tcW w:w="2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Гарантійний строк експлуатації 1 рік з дня придбання користувачем.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BB228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Інструкція з експлуатації українською  мовою.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BB228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jc w:val="both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Наявність гарантійного листа від виробника або його офіційного представника в Україні про можливість постачання та термін постачання обладнання (надати оригінал відповідного документу)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BB228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BB228D">
            <w:pPr>
              <w:jc w:val="both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Учасник повинен мати сертифікованих виробником спеціалістів для обслуговування та ремонту запропонованого обладнання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BB228D">
            <w:pPr>
              <w:jc w:val="both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  <w:color w:val="000000"/>
              </w:rPr>
              <w:t>Наявність декларації про відповідність вимогам технічного регламенту щодо медичних виробів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B228D">
              <w:rPr>
                <w:rFonts w:ascii="Times New Roman" w:hAnsi="Times New Roman" w:cs="Times New Roman"/>
                <w:color w:val="000000"/>
              </w:rPr>
              <w:t>зареєстрованої в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B228D">
              <w:rPr>
                <w:rFonts w:ascii="Times New Roman" w:hAnsi="Times New Roman" w:cs="Times New Roman"/>
                <w:color w:val="000000"/>
              </w:rPr>
              <w:t xml:space="preserve">Реєстрі осіб відповідальних за введення медичних виробів, активних медичних виробів, які імплантують, та медичних виробів </w:t>
            </w:r>
            <w:r>
              <w:rPr>
                <w:rFonts w:ascii="Times New Roman" w:hAnsi="Times New Roman" w:cs="Times New Roman"/>
                <w:color w:val="000000"/>
              </w:rPr>
              <w:t xml:space="preserve">для діагностики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vitro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в обіг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jc w:val="both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 xml:space="preserve">Обов’язково прикріпити у своїй пропозиції фото запропонованого товару, щоб замовник міг об’єктивно оцінювати запропоновані учасником товари.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BB228D" w:rsidRPr="00BB228D" w:rsidTr="00BB228D">
        <w:trPr>
          <w:jc w:val="righ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B228D" w:rsidRPr="00BB228D" w:rsidRDefault="00BB228D" w:rsidP="007E4EC1">
            <w:pPr>
              <w:jc w:val="both"/>
              <w:rPr>
                <w:rFonts w:ascii="Times New Roman" w:hAnsi="Times New Roman" w:cs="Times New Roman"/>
              </w:rPr>
            </w:pPr>
            <w:r w:rsidRPr="00BB228D">
              <w:rPr>
                <w:rFonts w:ascii="Times New Roman" w:hAnsi="Times New Roman" w:cs="Times New Roman"/>
              </w:rPr>
              <w:t>Рік виготовлення не раніше 20</w:t>
            </w:r>
            <w:r w:rsidRPr="00BB228D">
              <w:rPr>
                <w:rFonts w:ascii="Times New Roman" w:hAnsi="Times New Roman" w:cs="Times New Roman"/>
                <w:lang w:val="ru-RU"/>
              </w:rPr>
              <w:t>2</w:t>
            </w:r>
            <w:r w:rsidRPr="00BB228D">
              <w:rPr>
                <w:rFonts w:ascii="Times New Roman" w:hAnsi="Times New Roman" w:cs="Times New Roman"/>
              </w:rPr>
              <w:t>5</w:t>
            </w:r>
            <w:r w:rsidRPr="00BB228D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BB228D">
              <w:rPr>
                <w:rFonts w:ascii="Times New Roman" w:hAnsi="Times New Roman" w:cs="Times New Roman"/>
              </w:rPr>
              <w:t>р.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D" w:rsidRPr="00BB228D" w:rsidRDefault="00BB228D" w:rsidP="007E4EC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72D3A" w:rsidRPr="00BB228D" w:rsidRDefault="00172D3A" w:rsidP="00172D3A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72D3A" w:rsidRPr="00BB228D" w:rsidRDefault="00172D3A" w:rsidP="00172D3A">
      <w:pPr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1" w:name="_GoBack"/>
      <w:bookmarkEnd w:id="1"/>
      <w:r w:rsidRPr="00BB228D">
        <w:rPr>
          <w:rFonts w:ascii="Times New Roman" w:hAnsi="Times New Roman" w:cs="Times New Roman"/>
          <w:i/>
          <w:sz w:val="24"/>
          <w:szCs w:val="24"/>
        </w:rPr>
        <w:t>Примітка: всі посилання на конкретну марку, виробника, фірму, патент, конструкцію або тип предмета закупівлі, джерело його походження або виробника, слід читати та інтерпретувати як з виразом «або еквівалент». Це використовується для зручності наведення характеристик і не є вимогою постачання даної конкретної торгівельної марки, патенту, конструкції або типу предмета закупівлі, джерело його походження або виробника. Усі показники та функціональні можливості еквіваленту мають бути не гіршими, ніж у зазначеного товару</w:t>
      </w:r>
    </w:p>
    <w:p w:rsidR="00172D3A" w:rsidRPr="00BB228D" w:rsidRDefault="00172D3A" w:rsidP="00172D3A">
      <w:pPr>
        <w:ind w:firstLine="432"/>
        <w:jc w:val="both"/>
        <w:rPr>
          <w:rFonts w:ascii="Times New Roman" w:hAnsi="Times New Roman" w:cs="Times New Roman"/>
          <w:sz w:val="24"/>
          <w:szCs w:val="24"/>
        </w:rPr>
      </w:pPr>
    </w:p>
    <w:sectPr w:rsidR="00172D3A" w:rsidRPr="00BB228D">
      <w:pgSz w:w="11906" w:h="16838"/>
      <w:pgMar w:top="1134" w:right="850" w:bottom="1134" w:left="1276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E3A19E0"/>
    <w:multiLevelType w:val="multilevel"/>
    <w:tmpl w:val="ABC2C0F4"/>
    <w:lvl w:ilvl="0">
      <w:start w:val="5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BD80E2F"/>
    <w:multiLevelType w:val="hybridMultilevel"/>
    <w:tmpl w:val="ABEADB62"/>
    <w:lvl w:ilvl="0" w:tplc="D21C231C">
      <w:start w:val="1"/>
      <w:numFmt w:val="bullet"/>
      <w:lvlText w:val="-"/>
      <w:lvlJc w:val="left"/>
      <w:pPr>
        <w:ind w:left="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1BA58F6">
      <w:start w:val="1"/>
      <w:numFmt w:val="bullet"/>
      <w:lvlText w:val="o"/>
      <w:lvlJc w:val="left"/>
      <w:pPr>
        <w:ind w:left="12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3EC260">
      <w:start w:val="1"/>
      <w:numFmt w:val="bullet"/>
      <w:lvlText w:val="▪"/>
      <w:lvlJc w:val="left"/>
      <w:pPr>
        <w:ind w:left="19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480ECCE">
      <w:start w:val="1"/>
      <w:numFmt w:val="bullet"/>
      <w:lvlText w:val="•"/>
      <w:lvlJc w:val="left"/>
      <w:pPr>
        <w:ind w:left="2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D8C668">
      <w:start w:val="1"/>
      <w:numFmt w:val="bullet"/>
      <w:lvlText w:val="o"/>
      <w:lvlJc w:val="left"/>
      <w:pPr>
        <w:ind w:left="3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69CDC8A">
      <w:start w:val="1"/>
      <w:numFmt w:val="bullet"/>
      <w:lvlText w:val="▪"/>
      <w:lvlJc w:val="left"/>
      <w:pPr>
        <w:ind w:left="4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2D0BDB4">
      <w:start w:val="1"/>
      <w:numFmt w:val="bullet"/>
      <w:lvlText w:val="•"/>
      <w:lvlJc w:val="left"/>
      <w:pPr>
        <w:ind w:left="4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248A240">
      <w:start w:val="1"/>
      <w:numFmt w:val="bullet"/>
      <w:lvlText w:val="o"/>
      <w:lvlJc w:val="left"/>
      <w:pPr>
        <w:ind w:left="5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B40AD88">
      <w:start w:val="1"/>
      <w:numFmt w:val="bullet"/>
      <w:lvlText w:val="▪"/>
      <w:lvlJc w:val="left"/>
      <w:pPr>
        <w:ind w:left="6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FA96BA3"/>
    <w:multiLevelType w:val="multilevel"/>
    <w:tmpl w:val="2F0E89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1645A2"/>
    <w:multiLevelType w:val="multilevel"/>
    <w:tmpl w:val="19760D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4966D8"/>
    <w:multiLevelType w:val="hybridMultilevel"/>
    <w:tmpl w:val="64802148"/>
    <w:lvl w:ilvl="0" w:tplc="17BE4606">
      <w:start w:val="1"/>
      <w:numFmt w:val="bullet"/>
      <w:lvlText w:val="-"/>
      <w:lvlJc w:val="left"/>
      <w:pPr>
        <w:ind w:left="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B788E06">
      <w:start w:val="1"/>
      <w:numFmt w:val="bullet"/>
      <w:lvlText w:val="o"/>
      <w:lvlJc w:val="left"/>
      <w:pPr>
        <w:ind w:left="12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300342">
      <w:start w:val="1"/>
      <w:numFmt w:val="bullet"/>
      <w:lvlText w:val="▪"/>
      <w:lvlJc w:val="left"/>
      <w:pPr>
        <w:ind w:left="19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370768C">
      <w:start w:val="1"/>
      <w:numFmt w:val="bullet"/>
      <w:lvlText w:val="•"/>
      <w:lvlJc w:val="left"/>
      <w:pPr>
        <w:ind w:left="2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6E5304">
      <w:start w:val="1"/>
      <w:numFmt w:val="bullet"/>
      <w:lvlText w:val="o"/>
      <w:lvlJc w:val="left"/>
      <w:pPr>
        <w:ind w:left="3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A1495AA">
      <w:start w:val="1"/>
      <w:numFmt w:val="bullet"/>
      <w:lvlText w:val="▪"/>
      <w:lvlJc w:val="left"/>
      <w:pPr>
        <w:ind w:left="4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CC2402">
      <w:start w:val="1"/>
      <w:numFmt w:val="bullet"/>
      <w:lvlText w:val="•"/>
      <w:lvlJc w:val="left"/>
      <w:pPr>
        <w:ind w:left="4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B8EFD2">
      <w:start w:val="1"/>
      <w:numFmt w:val="bullet"/>
      <w:lvlText w:val="o"/>
      <w:lvlJc w:val="left"/>
      <w:pPr>
        <w:ind w:left="5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8AF5C0">
      <w:start w:val="1"/>
      <w:numFmt w:val="bullet"/>
      <w:lvlText w:val="▪"/>
      <w:lvlJc w:val="left"/>
      <w:pPr>
        <w:ind w:left="6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7D0"/>
    <w:rsid w:val="001435E7"/>
    <w:rsid w:val="00172D3A"/>
    <w:rsid w:val="002C2B02"/>
    <w:rsid w:val="004D0A86"/>
    <w:rsid w:val="004F6EFF"/>
    <w:rsid w:val="005A75EC"/>
    <w:rsid w:val="005C67DE"/>
    <w:rsid w:val="00735B52"/>
    <w:rsid w:val="00912070"/>
    <w:rsid w:val="00A815BE"/>
    <w:rsid w:val="00B007D0"/>
    <w:rsid w:val="00B26D9D"/>
    <w:rsid w:val="00BB228D"/>
    <w:rsid w:val="00C93971"/>
    <w:rsid w:val="00DB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C935E"/>
  <w15:docId w15:val="{EA3084B1-E8F1-4CCE-86A4-2BC38AB8F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aliases w:val="название табл/рис,заголовок 1.1,Elenco Normale,List Paragraph,Список уровня 2,Chapter10,EBRD List,CA bullets,Details,Заголовок 1.1,AC List 01,Bullet Number,Bullet 1,Use Case List Paragraph,lp1,lp11,List Paragraph11,Абзац,Абзац списку 1"/>
    <w:basedOn w:val="a"/>
    <w:link w:val="a5"/>
    <w:uiPriority w:val="99"/>
    <w:qFormat/>
    <w:rsid w:val="00717C46"/>
    <w:pPr>
      <w:ind w:left="720"/>
      <w:contextualSpacing/>
    </w:pPr>
  </w:style>
  <w:style w:type="character" w:customStyle="1" w:styleId="a5">
    <w:name w:val="Абзац списку Знак"/>
    <w:aliases w:val="название табл/рис Знак,заголовок 1.1 Знак,Elenco Normale Знак,List Paragraph Знак,Список уровня 2 Знак,Chapter10 Знак,EBRD List Знак,CA bullets Знак,Details Знак,Заголовок 1.1 Знак,AC List 01 Знак,Bullet Number Знак,Bullet 1 Знак"/>
    <w:link w:val="a4"/>
    <w:uiPriority w:val="99"/>
    <w:qFormat/>
    <w:locked/>
    <w:rsid w:val="00306842"/>
  </w:style>
  <w:style w:type="paragraph" w:customStyle="1" w:styleId="Default">
    <w:name w:val="Default"/>
    <w:uiPriority w:val="6"/>
    <w:rsid w:val="00306842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paragraph" w:styleId="a6">
    <w:name w:val="No Spacing"/>
    <w:link w:val="a7"/>
    <w:uiPriority w:val="1"/>
    <w:qFormat/>
    <w:rsid w:val="007F03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інтервалів Знак"/>
    <w:link w:val="a6"/>
    <w:locked/>
    <w:rsid w:val="003E01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TableParagraph">
    <w:name w:val="Table Paragraph"/>
    <w:basedOn w:val="a"/>
    <w:uiPriority w:val="1"/>
    <w:qFormat/>
    <w:rsid w:val="00172D3A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lang w:eastAsia="en-US"/>
    </w:rPr>
  </w:style>
  <w:style w:type="paragraph" w:styleId="ab">
    <w:name w:val="Body Text"/>
    <w:basedOn w:val="a"/>
    <w:link w:val="ac"/>
    <w:uiPriority w:val="1"/>
    <w:qFormat/>
    <w:rsid w:val="005A75E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c">
    <w:name w:val="Основний текст Знак"/>
    <w:basedOn w:val="a0"/>
    <w:link w:val="ab"/>
    <w:uiPriority w:val="1"/>
    <w:rsid w:val="005A75EC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ad">
    <w:name w:val="Strong"/>
    <w:basedOn w:val="a0"/>
    <w:uiPriority w:val="22"/>
    <w:qFormat/>
    <w:rsid w:val="00B26D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9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0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0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3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3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3X2v5o8gbXYBAM+CwZVGdOIxNQ==">CgMxLjAyCGguZ2pkZ3hzOAByITFFSTVxUzNELXZZMDFHQzhSU1d5eXlhMUtZLWlqMlVvcQ==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4</Pages>
  <Words>5287</Words>
  <Characters>3015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Веременко Елена</dc:creator>
  <cp:lastModifiedBy>admin</cp:lastModifiedBy>
  <cp:revision>11</cp:revision>
  <dcterms:created xsi:type="dcterms:W3CDTF">2024-08-23T10:26:00Z</dcterms:created>
  <dcterms:modified xsi:type="dcterms:W3CDTF">2025-12-18T14:36:00Z</dcterms:modified>
</cp:coreProperties>
</file>