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right"/>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highlight w:val="white"/>
          <w:rtl w:val="0"/>
        </w:rPr>
        <w:t xml:space="preserve">Додаток_D_Реєстраційна форма</w:t>
      </w:r>
      <w:r w:rsidDel="00000000" w:rsidR="00000000" w:rsidRPr="00000000">
        <w:rPr>
          <w:rtl w:val="0"/>
        </w:rPr>
      </w:r>
    </w:p>
    <w:p w:rsidR="00000000" w:rsidDel="00000000" w:rsidP="00000000" w:rsidRDefault="00000000" w:rsidRPr="00000000" w14:paraId="00000002">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03">
      <w:pPr>
        <w:spacing w:after="0" w:line="240" w:lineRule="auto"/>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Реєстраційна форма постачальника до запрошення на участь у тендері № ITB</w:t>
      </w:r>
      <w:r w:rsidDel="00000000" w:rsidR="00000000" w:rsidRPr="00000000">
        <w:rPr>
          <w:rFonts w:ascii="Times New Roman" w:cs="Times New Roman" w:eastAsia="Times New Roman" w:hAnsi="Times New Roman"/>
          <w:b w:val="1"/>
          <w:bCs w:val="1"/>
          <w:sz w:val="28"/>
          <w:szCs w:val="28"/>
          <w:highlight w:val="white"/>
          <w:rtl w:val="0"/>
        </w:rPr>
        <w:t xml:space="preserve">2025-24/11</w:t>
      </w:r>
      <w:r w:rsidDel="00000000" w:rsidR="00000000" w:rsidRPr="00000000">
        <w:rPr>
          <w:rtl w:val="0"/>
        </w:rPr>
      </w:r>
    </w:p>
    <w:p w:rsidR="00000000" w:rsidDel="00000000" w:rsidP="00000000" w:rsidRDefault="00000000" w:rsidRPr="00000000" w14:paraId="00000004">
      <w:pPr>
        <w:spacing w:after="0" w:line="240" w:lineRule="auto"/>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05">
      <w:pPr>
        <w:spacing w:after="0" w:line="240" w:lineRule="auto"/>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Загальна інформація та відомості про постачальника</w:t>
      </w:r>
    </w:p>
    <w:p w:rsidR="00000000" w:rsidDel="00000000" w:rsidP="00000000" w:rsidRDefault="00000000" w:rsidRPr="00000000" w14:paraId="00000006">
      <w:pPr>
        <w:spacing w:after="0" w:line="240" w:lineRule="auto"/>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07">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tbl>
      <w:tblPr>
        <w:tblStyle w:val="Table1"/>
        <w:tblW w:w="1047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894"/>
        <w:gridCol w:w="6584"/>
        <w:tblGridChange w:id="0">
          <w:tblGrid>
            <w:gridCol w:w="3894"/>
            <w:gridCol w:w="6584"/>
          </w:tblGrid>
        </w:tblGridChange>
      </w:tblGrid>
      <w:tr>
        <w:trPr>
          <w:cantSplit w:val="0"/>
          <w:trHeight w:val="37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8">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Назва компанії (ПІБ підприємця)</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9">
            <w:pPr>
              <w:spacing w:after="0" w:line="240" w:lineRule="auto"/>
              <w:jc w:val="both"/>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A">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Код ЄДРПОУ</w:t>
            </w:r>
          </w:p>
          <w:p w:rsidR="00000000" w:rsidDel="00000000" w:rsidP="00000000" w:rsidRDefault="00000000" w:rsidRPr="00000000" w14:paraId="0000000B">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(ідентифікаційний код)</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C">
            <w:pPr>
              <w:spacing w:after="0" w:line="240" w:lineRule="auto"/>
              <w:jc w:val="both"/>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D">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Юридична адреса</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E">
            <w:pPr>
              <w:spacing w:after="0" w:line="240" w:lineRule="auto"/>
              <w:jc w:val="both"/>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F">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Дата реєстрації</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0">
            <w:pPr>
              <w:spacing w:after="0" w:line="240" w:lineRule="auto"/>
              <w:jc w:val="both"/>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1">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Фактична адреса</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2">
            <w:pPr>
              <w:spacing w:after="0" w:line="240" w:lineRule="auto"/>
              <w:jc w:val="both"/>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3">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Телефон</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4">
            <w:pPr>
              <w:spacing w:after="0" w:line="240" w:lineRule="auto"/>
              <w:jc w:val="both"/>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5">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Електронна пошта</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6">
            <w:pPr>
              <w:spacing w:after="0" w:line="240" w:lineRule="auto"/>
              <w:jc w:val="both"/>
              <w:rPr>
                <w:rFonts w:ascii="Times New Roman" w:cs="Times New Roman" w:eastAsia="Times New Roman" w:hAnsi="Times New Roman"/>
                <w:sz w:val="24"/>
                <w:szCs w:val="24"/>
              </w:rPr>
            </w:pPr>
            <w:r w:rsidDel="00000000" w:rsidR="00000000" w:rsidRPr="00000000">
              <w:rPr>
                <w:rtl w:val="0"/>
              </w:rPr>
            </w:r>
          </w:p>
        </w:tc>
      </w:tr>
      <w:tr>
        <w:trPr>
          <w:cantSplit w:val="0"/>
          <w:trHeight w:val="300" w:hRule="atLeast"/>
          <w:tblHeader w:val="0"/>
        </w:trPr>
        <w:tc>
          <w:tcPr>
            <w:vMerge w:val="restart"/>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7">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Контактна особа (ПІБ і посада)</w:t>
            </w:r>
          </w:p>
          <w:p w:rsidR="00000000" w:rsidDel="00000000" w:rsidP="00000000" w:rsidRDefault="00000000" w:rsidRPr="00000000" w14:paraId="00000018">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Телефон</w:t>
            </w:r>
          </w:p>
          <w:p w:rsidR="00000000" w:rsidDel="00000000" w:rsidP="00000000" w:rsidRDefault="00000000" w:rsidRPr="00000000" w14:paraId="00000019">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Електронна пошта</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A">
            <w:pPr>
              <w:spacing w:after="0" w:line="240" w:lineRule="auto"/>
              <w:jc w:val="both"/>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vMerge w:val="continue"/>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C">
            <w:pPr>
              <w:spacing w:after="0" w:line="240" w:lineRule="auto"/>
              <w:jc w:val="both"/>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vMerge w:val="continue"/>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E">
            <w:pPr>
              <w:spacing w:after="0" w:line="240" w:lineRule="auto"/>
              <w:jc w:val="both"/>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F">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Організаційно-правова форма</w:t>
            </w:r>
          </w:p>
          <w:p w:rsidR="00000000" w:rsidDel="00000000" w:rsidP="00000000" w:rsidRDefault="00000000" w:rsidRPr="00000000" w14:paraId="00000020">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господарювання </w:t>
            </w:r>
          </w:p>
          <w:p w:rsidR="00000000" w:rsidDel="00000000" w:rsidP="00000000" w:rsidRDefault="00000000" w:rsidRPr="00000000" w14:paraId="00000021">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(ФОП, ПП, ТОВ тощо)</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2">
            <w:pPr>
              <w:spacing w:after="0" w:line="240" w:lineRule="auto"/>
              <w:jc w:val="both"/>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3">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Наявність відкритих судових справ або інших правових питань</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4">
            <w:pPr>
              <w:spacing w:after="160" w:line="259"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ТАК/НІ</w:t>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5">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Наявність заборгованостей зі сплати податків та внесків на соціальне страхування</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6">
            <w:pPr>
              <w:spacing w:after="160" w:line="259"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ТАК/НІ</w:t>
            </w:r>
          </w:p>
        </w:tc>
      </w:tr>
    </w:tbl>
    <w:p w:rsidR="00000000" w:rsidDel="00000000" w:rsidP="00000000" w:rsidRDefault="00000000" w:rsidRPr="00000000" w14:paraId="00000027">
      <w:pPr>
        <w:spacing w:after="0" w:line="240" w:lineRule="auto"/>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28">
      <w:pPr>
        <w:spacing w:after="0" w:line="240" w:lineRule="auto"/>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Банківські реквізити</w:t>
      </w:r>
    </w:p>
    <w:p w:rsidR="00000000" w:rsidDel="00000000" w:rsidP="00000000" w:rsidRDefault="00000000" w:rsidRPr="00000000" w14:paraId="00000029">
      <w:pPr>
        <w:spacing w:after="0" w:line="240" w:lineRule="auto"/>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2A">
      <w:pPr>
        <w:spacing w:after="0" w:line="240" w:lineRule="auto"/>
        <w:rPr>
          <w:rFonts w:ascii="Times New Roman" w:cs="Times New Roman" w:eastAsia="Times New Roman" w:hAnsi="Times New Roman"/>
          <w:sz w:val="24"/>
          <w:szCs w:val="24"/>
        </w:rPr>
      </w:pPr>
      <w:r w:rsidDel="00000000" w:rsidR="00000000" w:rsidRPr="00000000">
        <w:rPr>
          <w:rtl w:val="0"/>
        </w:rPr>
      </w:r>
    </w:p>
    <w:tbl>
      <w:tblPr>
        <w:tblStyle w:val="Table2"/>
        <w:tblW w:w="1047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610"/>
        <w:gridCol w:w="6868"/>
        <w:tblGridChange w:id="0">
          <w:tblGrid>
            <w:gridCol w:w="3610"/>
            <w:gridCol w:w="6868"/>
          </w:tblGrid>
        </w:tblGridChange>
      </w:tblGrid>
      <w:tr>
        <w:trPr>
          <w:cantSplit w:val="0"/>
          <w:trHeight w:val="37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B">
            <w:pPr>
              <w:spacing w:after="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Назва банку</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C">
            <w:pPr>
              <w:spacing w:after="0" w:line="240" w:lineRule="auto"/>
              <w:jc w:val="both"/>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D">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МФО</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E">
            <w:pPr>
              <w:spacing w:after="0" w:line="240" w:lineRule="auto"/>
              <w:jc w:val="both"/>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F">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Розрахунковий рахунок</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30">
            <w:pPr>
              <w:spacing w:after="0" w:line="240" w:lineRule="auto"/>
              <w:jc w:val="both"/>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031">
      <w:pPr>
        <w:spacing w:after="0" w:line="240" w:lineRule="auto"/>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32">
      <w:pPr>
        <w:spacing w:after="0" w:line="240" w:lineRule="auto"/>
        <w:rPr>
          <w:rFonts w:ascii="Times New Roman" w:cs="Times New Roman" w:eastAsia="Times New Roman" w:hAnsi="Times New Roman"/>
          <w:sz w:val="24"/>
          <w:szCs w:val="24"/>
        </w:rPr>
      </w:pPr>
      <w:r w:rsidDel="00000000" w:rsidR="00000000" w:rsidRPr="00000000">
        <w:rPr>
          <w:rtl w:val="0"/>
        </w:rPr>
      </w:r>
    </w:p>
    <w:tbl>
      <w:tblPr>
        <w:tblStyle w:val="Table3"/>
        <w:tblW w:w="9854.999999999998" w:type="dxa"/>
        <w:jc w:val="left"/>
        <w:tblLayout w:type="fixed"/>
        <w:tblLook w:val="0400"/>
      </w:tblPr>
      <w:tblGrid>
        <w:gridCol w:w="567"/>
        <w:gridCol w:w="993"/>
        <w:gridCol w:w="1002"/>
        <w:gridCol w:w="590"/>
        <w:gridCol w:w="1276"/>
        <w:gridCol w:w="963"/>
        <w:gridCol w:w="968"/>
        <w:gridCol w:w="403"/>
        <w:gridCol w:w="853"/>
        <w:gridCol w:w="2240"/>
        <w:tblGridChange w:id="0">
          <w:tblGrid>
            <w:gridCol w:w="567"/>
            <w:gridCol w:w="993"/>
            <w:gridCol w:w="1002"/>
            <w:gridCol w:w="590"/>
            <w:gridCol w:w="1276"/>
            <w:gridCol w:w="963"/>
            <w:gridCol w:w="968"/>
            <w:gridCol w:w="403"/>
            <w:gridCol w:w="853"/>
            <w:gridCol w:w="2240"/>
          </w:tblGrid>
        </w:tblGridChange>
      </w:tblGrid>
      <w:tr>
        <w:trPr>
          <w:cantSplit w:val="0"/>
          <w:trHeight w:val="705" w:hRule="atLeast"/>
          <w:tblHeader w:val="0"/>
        </w:trPr>
        <w:tc>
          <w:tcPr>
            <w:gridSpan w:val="7"/>
            <w:vAlign w:val="bottom"/>
          </w:tcPr>
          <w:p w:rsidR="00000000" w:rsidDel="00000000" w:rsidP="00000000" w:rsidRDefault="00000000" w:rsidRPr="00000000" w14:paraId="00000033">
            <w:pPr>
              <w:spacing w:after="160" w:line="259" w:lineRule="auto"/>
              <w:ind w:left="458" w:firstLine="0"/>
              <w:rPr>
                <w:rFonts w:ascii="Times New Roman" w:cs="Times New Roman" w:eastAsia="Times New Roman" w:hAnsi="Times New Roman"/>
                <w:b w:val="1"/>
                <w:bCs w:val="1"/>
                <w:sz w:val="24"/>
                <w:szCs w:val="24"/>
              </w:rPr>
            </w:pPr>
            <w:r w:rsidDel="00000000" w:rsidR="00000000" w:rsidRPr="00000000">
              <w:rPr>
                <w:rtl w:val="0"/>
              </w:rPr>
            </w:r>
          </w:p>
        </w:tc>
        <w:tc>
          <w:tcPr>
            <w:gridSpan w:val="3"/>
            <w:vAlign w:val="bottom"/>
          </w:tcPr>
          <w:p w:rsidR="00000000" w:rsidDel="00000000" w:rsidP="00000000" w:rsidRDefault="00000000" w:rsidRPr="00000000" w14:paraId="0000003A">
            <w:pPr>
              <w:spacing w:after="160" w:line="259" w:lineRule="auto"/>
              <w:rPr>
                <w:rFonts w:ascii="Times New Roman" w:cs="Times New Roman" w:eastAsia="Times New Roman" w:hAnsi="Times New Roman"/>
                <w:b w:val="1"/>
                <w:bCs w:val="1"/>
                <w:sz w:val="24"/>
                <w:szCs w:val="24"/>
              </w:rPr>
            </w:pPr>
            <w:r w:rsidDel="00000000" w:rsidR="00000000" w:rsidRPr="00000000">
              <w:rPr>
                <w:rtl w:val="0"/>
              </w:rPr>
            </w:r>
          </w:p>
        </w:tc>
      </w:tr>
      <w:tr>
        <w:trPr>
          <w:cantSplit w:val="0"/>
          <w:trHeight w:val="945" w:hRule="atLeast"/>
          <w:tblHeader w:val="0"/>
        </w:trPr>
        <w:tc>
          <w:tcPr>
            <w:gridSpan w:val="10"/>
            <w:vAlign w:val="bottom"/>
          </w:tcPr>
          <w:p w:rsidR="00000000" w:rsidDel="00000000" w:rsidP="00000000" w:rsidRDefault="00000000" w:rsidRPr="00000000" w14:paraId="0000003D">
            <w:pPr>
              <w:spacing w:after="160" w:line="259" w:lineRule="auto"/>
              <w:ind w:left="0" w:firstLine="0"/>
              <w:jc w:val="both"/>
              <w:rPr>
                <w:rFonts w:ascii="Times New Roman" w:cs="Times New Roman" w:eastAsia="Times New Roman" w:hAnsi="Times New Roman"/>
                <w:i w:val="1"/>
                <w:iCs w:val="1"/>
                <w:sz w:val="20"/>
                <w:szCs w:val="20"/>
              </w:rPr>
            </w:pPr>
            <w:r w:rsidDel="00000000" w:rsidR="00000000" w:rsidRPr="00000000">
              <w:rPr>
                <w:rFonts w:ascii="Times New Roman" w:cs="Times New Roman" w:eastAsia="Times New Roman" w:hAnsi="Times New Roman"/>
                <w:i w:val="1"/>
                <w:iCs w:val="1"/>
                <w:sz w:val="24"/>
                <w:szCs w:val="24"/>
                <w:rtl w:val="0"/>
              </w:rPr>
              <w:t xml:space="preserve">Суб`єкт господарювання надає сформований Витяг з Єдиного державного реєстру юридичних осіб, фізичних осіб-підприємців та громадських формувань (Витяг з ЄДР) станом на 2025 р</w:t>
            </w:r>
            <w:r w:rsidDel="00000000" w:rsidR="00000000" w:rsidRPr="00000000">
              <w:rPr>
                <w:rtl w:val="0"/>
              </w:rPr>
            </w:r>
          </w:p>
        </w:tc>
      </w:tr>
      <w:tr>
        <w:trPr>
          <w:cantSplit w:val="0"/>
          <w:trHeight w:val="315" w:hRule="atLeast"/>
          <w:tblHeader w:val="0"/>
        </w:trPr>
        <w:tc>
          <w:tcPr>
            <w:vAlign w:val="bottom"/>
          </w:tcPr>
          <w:p w:rsidR="00000000" w:rsidDel="00000000" w:rsidP="00000000" w:rsidRDefault="00000000" w:rsidRPr="00000000" w14:paraId="00000047">
            <w:pPr>
              <w:spacing w:after="160" w:line="259" w:lineRule="auto"/>
              <w:jc w:val="both"/>
              <w:rPr>
                <w:rFonts w:ascii="Times New Roman" w:cs="Times New Roman" w:eastAsia="Times New Roman" w:hAnsi="Times New Roman"/>
                <w:sz w:val="24"/>
                <w:szCs w:val="24"/>
              </w:rPr>
            </w:pPr>
            <w:r w:rsidDel="00000000" w:rsidR="00000000" w:rsidRPr="00000000">
              <w:rPr>
                <w:rtl w:val="0"/>
              </w:rPr>
            </w:r>
          </w:p>
        </w:tc>
        <w:tc>
          <w:tcPr>
            <w:vAlign w:val="bottom"/>
          </w:tcPr>
          <w:p w:rsidR="00000000" w:rsidDel="00000000" w:rsidP="00000000" w:rsidRDefault="00000000" w:rsidRPr="00000000" w14:paraId="00000048">
            <w:pPr>
              <w:spacing w:after="160" w:line="259" w:lineRule="auto"/>
              <w:ind w:left="-40" w:firstLine="0"/>
              <w:jc w:val="both"/>
              <w:rPr>
                <w:rFonts w:ascii="Times New Roman" w:cs="Times New Roman" w:eastAsia="Times New Roman" w:hAnsi="Times New Roman"/>
                <w:sz w:val="24"/>
                <w:szCs w:val="24"/>
              </w:rPr>
            </w:pPr>
            <w:r w:rsidDel="00000000" w:rsidR="00000000" w:rsidRPr="00000000">
              <w:rPr>
                <w:rtl w:val="0"/>
              </w:rPr>
            </w:r>
          </w:p>
        </w:tc>
        <w:tc>
          <w:tcPr>
            <w:vAlign w:val="bottom"/>
          </w:tcPr>
          <w:p w:rsidR="00000000" w:rsidDel="00000000" w:rsidP="00000000" w:rsidRDefault="00000000" w:rsidRPr="00000000" w14:paraId="00000049">
            <w:pPr>
              <w:spacing w:after="160" w:line="259" w:lineRule="auto"/>
              <w:jc w:val="both"/>
              <w:rPr>
                <w:rFonts w:ascii="Times New Roman" w:cs="Times New Roman" w:eastAsia="Times New Roman" w:hAnsi="Times New Roman"/>
                <w:sz w:val="24"/>
                <w:szCs w:val="24"/>
              </w:rPr>
            </w:pPr>
            <w:r w:rsidDel="00000000" w:rsidR="00000000" w:rsidRPr="00000000">
              <w:rPr>
                <w:rtl w:val="0"/>
              </w:rPr>
            </w:r>
          </w:p>
        </w:tc>
        <w:tc>
          <w:tcPr>
            <w:vAlign w:val="bottom"/>
          </w:tcPr>
          <w:p w:rsidR="00000000" w:rsidDel="00000000" w:rsidP="00000000" w:rsidRDefault="00000000" w:rsidRPr="00000000" w14:paraId="0000004A">
            <w:pPr>
              <w:spacing w:after="160" w:line="259" w:lineRule="auto"/>
              <w:jc w:val="both"/>
              <w:rPr>
                <w:rFonts w:ascii="Times New Roman" w:cs="Times New Roman" w:eastAsia="Times New Roman" w:hAnsi="Times New Roman"/>
                <w:sz w:val="24"/>
                <w:szCs w:val="24"/>
              </w:rPr>
            </w:pPr>
            <w:r w:rsidDel="00000000" w:rsidR="00000000" w:rsidRPr="00000000">
              <w:rPr>
                <w:rtl w:val="0"/>
              </w:rPr>
            </w:r>
          </w:p>
        </w:tc>
        <w:tc>
          <w:tcPr>
            <w:vAlign w:val="bottom"/>
          </w:tcPr>
          <w:p w:rsidR="00000000" w:rsidDel="00000000" w:rsidP="00000000" w:rsidRDefault="00000000" w:rsidRPr="00000000" w14:paraId="0000004B">
            <w:pPr>
              <w:spacing w:after="160" w:line="259" w:lineRule="auto"/>
              <w:jc w:val="both"/>
              <w:rPr>
                <w:rFonts w:ascii="Times New Roman" w:cs="Times New Roman" w:eastAsia="Times New Roman" w:hAnsi="Times New Roman"/>
                <w:sz w:val="24"/>
                <w:szCs w:val="24"/>
              </w:rPr>
            </w:pPr>
            <w:r w:rsidDel="00000000" w:rsidR="00000000" w:rsidRPr="00000000">
              <w:rPr>
                <w:rtl w:val="0"/>
              </w:rPr>
            </w:r>
          </w:p>
        </w:tc>
        <w:tc>
          <w:tcPr>
            <w:vAlign w:val="bottom"/>
          </w:tcPr>
          <w:p w:rsidR="00000000" w:rsidDel="00000000" w:rsidP="00000000" w:rsidRDefault="00000000" w:rsidRPr="00000000" w14:paraId="0000004C">
            <w:pPr>
              <w:spacing w:after="160" w:line="259" w:lineRule="auto"/>
              <w:jc w:val="both"/>
              <w:rPr>
                <w:rFonts w:ascii="Times New Roman" w:cs="Times New Roman" w:eastAsia="Times New Roman" w:hAnsi="Times New Roman"/>
                <w:sz w:val="24"/>
                <w:szCs w:val="24"/>
              </w:rPr>
            </w:pPr>
            <w:r w:rsidDel="00000000" w:rsidR="00000000" w:rsidRPr="00000000">
              <w:rPr>
                <w:rtl w:val="0"/>
              </w:rPr>
            </w:r>
          </w:p>
        </w:tc>
        <w:tc>
          <w:tcPr>
            <w:vAlign w:val="bottom"/>
          </w:tcPr>
          <w:p w:rsidR="00000000" w:rsidDel="00000000" w:rsidP="00000000" w:rsidRDefault="00000000" w:rsidRPr="00000000" w14:paraId="0000004D">
            <w:pPr>
              <w:spacing w:after="0" w:line="259" w:lineRule="auto"/>
              <w:jc w:val="both"/>
              <w:rPr>
                <w:sz w:val="20"/>
                <w:szCs w:val="20"/>
              </w:rPr>
            </w:pPr>
            <w:r w:rsidDel="00000000" w:rsidR="00000000" w:rsidRPr="00000000">
              <w:rPr>
                <w:rtl w:val="0"/>
              </w:rPr>
            </w:r>
          </w:p>
        </w:tc>
        <w:tc>
          <w:tcPr>
            <w:vAlign w:val="bottom"/>
          </w:tcPr>
          <w:p w:rsidR="00000000" w:rsidDel="00000000" w:rsidP="00000000" w:rsidRDefault="00000000" w:rsidRPr="00000000" w14:paraId="0000004E">
            <w:pPr>
              <w:spacing w:after="0" w:line="259" w:lineRule="auto"/>
              <w:jc w:val="both"/>
              <w:rPr>
                <w:sz w:val="20"/>
                <w:szCs w:val="20"/>
              </w:rPr>
            </w:pPr>
            <w:r w:rsidDel="00000000" w:rsidR="00000000" w:rsidRPr="00000000">
              <w:rPr>
                <w:rtl w:val="0"/>
              </w:rPr>
            </w:r>
          </w:p>
        </w:tc>
        <w:tc>
          <w:tcPr>
            <w:vAlign w:val="bottom"/>
          </w:tcPr>
          <w:p w:rsidR="00000000" w:rsidDel="00000000" w:rsidP="00000000" w:rsidRDefault="00000000" w:rsidRPr="00000000" w14:paraId="0000004F">
            <w:pPr>
              <w:spacing w:after="0" w:line="259" w:lineRule="auto"/>
              <w:jc w:val="both"/>
              <w:rPr>
                <w:sz w:val="20"/>
                <w:szCs w:val="20"/>
              </w:rPr>
            </w:pPr>
            <w:r w:rsidDel="00000000" w:rsidR="00000000" w:rsidRPr="00000000">
              <w:rPr>
                <w:rtl w:val="0"/>
              </w:rPr>
            </w:r>
          </w:p>
        </w:tc>
        <w:tc>
          <w:tcPr>
            <w:vAlign w:val="bottom"/>
          </w:tcPr>
          <w:p w:rsidR="00000000" w:rsidDel="00000000" w:rsidP="00000000" w:rsidRDefault="00000000" w:rsidRPr="00000000" w14:paraId="00000050">
            <w:pPr>
              <w:spacing w:after="0" w:line="259" w:lineRule="auto"/>
              <w:jc w:val="both"/>
              <w:rPr>
                <w:sz w:val="20"/>
                <w:szCs w:val="20"/>
              </w:rPr>
            </w:pPr>
            <w:r w:rsidDel="00000000" w:rsidR="00000000" w:rsidRPr="00000000">
              <w:rPr>
                <w:rtl w:val="0"/>
              </w:rPr>
            </w:r>
          </w:p>
        </w:tc>
      </w:tr>
      <w:tr>
        <w:trPr>
          <w:cantSplit w:val="0"/>
          <w:trHeight w:val="315" w:hRule="atLeast"/>
          <w:tblHeader w:val="0"/>
        </w:trPr>
        <w:tc>
          <w:tcPr>
            <w:gridSpan w:val="10"/>
            <w:vAlign w:val="bottom"/>
          </w:tcPr>
          <w:p w:rsidR="00000000" w:rsidDel="00000000" w:rsidP="00000000" w:rsidRDefault="00000000" w:rsidRPr="00000000" w14:paraId="00000051">
            <w:pPr>
              <w:spacing w:after="160" w:line="259" w:lineRule="auto"/>
              <w:ind w:left="0" w:firstLine="0"/>
              <w:jc w:val="both"/>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05B">
      <w:pPr>
        <w:spacing w:after="160" w:line="259"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5C">
      <w:pPr>
        <w:spacing w:after="160" w:line="259"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5D">
      <w:pPr>
        <w:spacing w:after="160" w:line="259" w:lineRule="auto"/>
        <w:ind w:left="0" w:firstLine="0"/>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Підтвердження</w:t>
      </w:r>
    </w:p>
    <w:p w:rsidR="00000000" w:rsidDel="00000000" w:rsidP="00000000" w:rsidRDefault="00000000" w:rsidRPr="00000000" w14:paraId="0000005E">
      <w:pPr>
        <w:spacing w:after="160" w:line="259" w:lineRule="auto"/>
        <w:ind w:firstLine="54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5F">
      <w:pPr>
        <w:spacing w:after="160" w:line="259"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Ми ознайомлені та погоджуємося з технічними вимогами щодо предмету закупівлі.</w:t>
      </w:r>
    </w:p>
    <w:p w:rsidR="00000000" w:rsidDel="00000000" w:rsidP="00000000" w:rsidRDefault="00000000" w:rsidRPr="00000000" w14:paraId="00000060">
      <w:pPr>
        <w:spacing w:after="160" w:line="259"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Відповідно до Закону України «Про захист персональних даних» від 01.06.2010 № 2297-VI, даю згоду на обробку, використання, поширення та доступ до персональних даних, які передбачено чинним законодавством, моїх персональних даних (у т.ч. паспортні дані, ідентифікаційний код, свідоцтво про державну реєстрацію, свідоцтво платника податку, банківські реквізити, розрахункові рахунки, електронні ідентифіковані дані: номери телефонів, електронні адреси або інша необхідна інформація, передбачена законодавством), відомостей, які надаю про себе у допорогових закупівлях, цивільно-правових та господарських відносинах.</w:t>
      </w:r>
    </w:p>
    <w:p w:rsidR="00000000" w:rsidDel="00000000" w:rsidP="00000000" w:rsidRDefault="00000000" w:rsidRPr="00000000" w14:paraId="00000061">
      <w:pPr>
        <w:spacing w:after="160" w:line="259"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Підписавшись нижче, заявляємо про наступне: Наша компанія не брала і не бере участі в будь-яких шахрайських або корупційних діях і в даний час щодо неї не проводиться розслідування щодо такої діяльності, що може перешкоджати співробітництву нашої компанії з ГО «Донбас СОС»</w:t>
      </w:r>
    </w:p>
    <w:p w:rsidR="00000000" w:rsidDel="00000000" w:rsidP="00000000" w:rsidRDefault="00000000" w:rsidRPr="00000000" w14:paraId="00000062">
      <w:pPr>
        <w:spacing w:after="160" w:line="259"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Ми погоджуємося з умовами, що Замовник може відхилити нашу чи всі надані тендерні пропозиції згідно з умовами цієї тендерної документації, та розуміємо, що Замовник не обмежений у прийнятті будь-якої іншої пропозиції з більш вигідними для Замовника умовами. </w:t>
      </w:r>
    </w:p>
    <w:p w:rsidR="00000000" w:rsidDel="00000000" w:rsidP="00000000" w:rsidRDefault="00000000" w:rsidRPr="00000000" w14:paraId="00000063">
      <w:pPr>
        <w:spacing w:after="160" w:line="259"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4">
      <w:pPr>
        <w:spacing w:after="160"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Керівник організації/ФОП                                                                                         </w:t>
      </w:r>
    </w:p>
    <w:p w:rsidR="00000000" w:rsidDel="00000000" w:rsidP="00000000" w:rsidRDefault="00000000" w:rsidRPr="00000000" w14:paraId="00000065">
      <w:pPr>
        <w:spacing w:after="160"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____________________</w:t>
      </w:r>
    </w:p>
    <w:p w:rsidR="00000000" w:rsidDel="00000000" w:rsidP="00000000" w:rsidRDefault="00000000" w:rsidRPr="00000000" w14:paraId="00000066">
      <w:pPr>
        <w:spacing w:after="160" w:line="259" w:lineRule="auto"/>
        <w:ind w:firstLine="540"/>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(підпис, завірений печаткою (у разі наявності)</w:t>
      </w:r>
    </w:p>
    <w:p w:rsidR="00000000" w:rsidDel="00000000" w:rsidP="00000000" w:rsidRDefault="00000000" w:rsidRPr="00000000" w14:paraId="00000067">
      <w:pPr>
        <w:spacing w:after="0" w:line="240" w:lineRule="auto"/>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68">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9">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A">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r>
    </w:p>
    <w:sectPr>
      <w:footerReference r:id="rId7" w:type="first"/>
      <w:pgSz w:h="16838" w:w="11906" w:orient="portrait"/>
      <w:pgMar w:bottom="1134" w:top="1134" w:left="1134" w:right="850" w:header="540" w:footer="68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C">
    <w:pPr>
      <w:pBdr>
        <w:top w:space="0" w:sz="0" w:val="nil"/>
        <w:left w:space="0" w:sz="0" w:val="nil"/>
        <w:bottom w:space="0" w:sz="0" w:val="nil"/>
        <w:right w:space="0" w:sz="0" w:val="nil"/>
        <w:between w:space="0" w:sz="0" w:val="nil"/>
      </w:pBdr>
      <w:tabs>
        <w:tab w:val="center" w:leader="none" w:pos="4677"/>
        <w:tab w:val="right" w:leader="none" w:pos="9355"/>
      </w:tabs>
      <w:spacing w:after="0" w:line="240" w:lineRule="auto"/>
      <w:rPr>
        <w:rFonts w:ascii="Arial" w:cs="Arial" w:eastAsia="Arial" w:hAnsi="Arial"/>
        <w:color w:val="000000"/>
        <w:sz w:val="18"/>
        <w:szCs w:val="18"/>
        <w:highlight w:val="white"/>
      </w:rPr>
    </w:pPr>
    <w:r w:rsidDel="00000000" w:rsidR="00000000" w:rsidRPr="00000000">
      <w:rPr>
        <w:rtl w:val="0"/>
      </w:rPr>
    </w:r>
    <w:r w:rsidDel="00000000" w:rsidR="00000000" w:rsidRPr="00000000">
      <mc:AlternateContent>
        <mc:Choice Requires="wpg">
          <w:drawing>
            <wp:anchor allowOverlap="1" behindDoc="0" distB="4294967294" distT="4294967294" distL="114300" distR="114300" hidden="0" layoutInCell="1" locked="0" relativeHeight="0" simplePos="0">
              <wp:simplePos x="0" y="0"/>
              <wp:positionH relativeFrom="column">
                <wp:posOffset>-55560</wp:posOffset>
              </wp:positionH>
              <wp:positionV relativeFrom="paragraph">
                <wp:posOffset>25735</wp:posOffset>
              </wp:positionV>
              <wp:extent cx="6455410" cy="88900"/>
              <wp:effectExtent b="0" l="0" r="0" t="0"/>
              <wp:wrapNone/>
              <wp:docPr id="29" name=""/>
              <a:graphic>
                <a:graphicData uri="http://schemas.microsoft.com/office/word/2010/wordprocessingShape">
                  <wps:wsp>
                    <wps:cNvCnPr/>
                    <wps:spPr>
                      <a:xfrm>
                        <a:off x="2156395" y="3780000"/>
                        <a:ext cx="6379210"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4294967294" distT="4294967294" distL="114300" distR="114300" hidden="0" layoutInCell="1" locked="0" relativeHeight="0" simplePos="0">
              <wp:simplePos x="0" y="0"/>
              <wp:positionH relativeFrom="column">
                <wp:posOffset>-55560</wp:posOffset>
              </wp:positionH>
              <wp:positionV relativeFrom="paragraph">
                <wp:posOffset>25735</wp:posOffset>
              </wp:positionV>
              <wp:extent cx="6455410" cy="88900"/>
              <wp:effectExtent b="0" l="0" r="0" t="0"/>
              <wp:wrapNone/>
              <wp:docPr id="29"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645541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-55560</wp:posOffset>
              </wp:positionH>
              <wp:positionV relativeFrom="paragraph">
                <wp:posOffset>-4761</wp:posOffset>
              </wp:positionV>
              <wp:extent cx="6455410" cy="88900"/>
              <wp:effectExtent b="0" l="0" r="0" t="0"/>
              <wp:wrapNone/>
              <wp:docPr id="28" name=""/>
              <a:graphic>
                <a:graphicData uri="http://schemas.microsoft.com/office/word/2010/wordprocessingShape">
                  <wps:wsp>
                    <wps:cNvCnPr/>
                    <wps:spPr>
                      <a:xfrm>
                        <a:off x="2156395" y="3779683"/>
                        <a:ext cx="6379210" cy="635"/>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-55560</wp:posOffset>
              </wp:positionH>
              <wp:positionV relativeFrom="paragraph">
                <wp:posOffset>-4761</wp:posOffset>
              </wp:positionV>
              <wp:extent cx="6455410" cy="88900"/>
              <wp:effectExtent b="0" l="0" r="0" t="0"/>
              <wp:wrapNone/>
              <wp:docPr id="28"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6455410" cy="88900"/>
                      </a:xfrm>
                      <a:prstGeom prst="rect"/>
                      <a:ln/>
                    </pic:spPr>
                  </pic:pic>
                </a:graphicData>
              </a:graphic>
            </wp:anchor>
          </w:drawing>
        </mc:Fallback>
      </mc:AlternateContent>
    </w:r>
  </w:p>
  <w:p w:rsidR="00000000" w:rsidDel="00000000" w:rsidP="00000000" w:rsidRDefault="00000000" w:rsidRPr="00000000" w14:paraId="0000006D">
    <w:pPr>
      <w:pBdr>
        <w:top w:space="0" w:sz="0" w:val="nil"/>
        <w:left w:space="0" w:sz="0" w:val="nil"/>
        <w:bottom w:space="0" w:sz="0" w:val="nil"/>
        <w:right w:space="0" w:sz="0" w:val="nil"/>
        <w:between w:space="0" w:sz="0" w:val="nil"/>
      </w:pBdr>
      <w:tabs>
        <w:tab w:val="center" w:leader="none" w:pos="4677"/>
        <w:tab w:val="right" w:leader="none" w:pos="9355"/>
      </w:tabs>
      <w:spacing w:after="0" w:line="240" w:lineRule="auto"/>
      <w:rPr>
        <w:b w:val="1"/>
        <w:bCs w:val="1"/>
        <w:color w:val="000000"/>
        <w:sz w:val="18"/>
        <w:szCs w:val="18"/>
      </w:rPr>
    </w:pPr>
    <w:hyperlink r:id="rId2">
      <w:r w:rsidDel="00000000" w:rsidR="00000000" w:rsidRPr="00000000">
        <w:rPr>
          <w:rFonts w:ascii="Arial" w:cs="Arial" w:eastAsia="Arial" w:hAnsi="Arial"/>
          <w:b w:val="1"/>
          <w:bCs w:val="1"/>
          <w:color w:val="0000ff"/>
          <w:sz w:val="18"/>
          <w:szCs w:val="18"/>
          <w:highlight w:val="white"/>
          <w:u w:val="single"/>
          <w:rtl w:val="0"/>
        </w:rPr>
        <w:t xml:space="preserve">www.donbasssos.org</w:t>
      </w:r>
    </w:hyperlink>
    <w:r w:rsidDel="00000000" w:rsidR="00000000" w:rsidRPr="00000000">
      <w:rPr>
        <w:rFonts w:ascii="Arial" w:cs="Arial" w:eastAsia="Arial" w:hAnsi="Arial"/>
        <w:color w:val="000000"/>
        <w:sz w:val="18"/>
        <w:szCs w:val="18"/>
        <w:highlight w:val="white"/>
        <w:rtl w:val="0"/>
      </w:rPr>
      <w:tab/>
    </w:r>
    <w:r w:rsidDel="00000000" w:rsidR="00000000" w:rsidRPr="00000000">
      <w:rPr>
        <w:rFonts w:ascii="Arial" w:cs="Arial" w:eastAsia="Arial" w:hAnsi="Arial"/>
        <w:b w:val="1"/>
        <w:bCs w:val="1"/>
        <w:color w:val="000000"/>
        <w:sz w:val="18"/>
        <w:szCs w:val="18"/>
        <w:highlight w:val="white"/>
        <w:rtl w:val="0"/>
      </w:rPr>
      <w:t xml:space="preserve">e-mail:</w:t>
    </w:r>
    <w:hyperlink r:id="rId3">
      <w:r w:rsidDel="00000000" w:rsidR="00000000" w:rsidRPr="00000000">
        <w:rPr>
          <w:rFonts w:ascii="Arial" w:cs="Arial" w:eastAsia="Arial" w:hAnsi="Arial"/>
          <w:color w:val="0000ff"/>
          <w:sz w:val="18"/>
          <w:szCs w:val="18"/>
          <w:highlight w:val="white"/>
          <w:u w:val="single"/>
          <w:rtl w:val="0"/>
        </w:rPr>
        <w:t xml:space="preserve">info@donbasssos.org</w:t>
      </w:r>
    </w:hyperlink>
    <w:r w:rsidDel="00000000" w:rsidR="00000000" w:rsidRPr="00000000">
      <w:rPr>
        <w:rFonts w:ascii="Arial" w:cs="Arial" w:eastAsia="Arial" w:hAnsi="Arial"/>
        <w:b w:val="1"/>
        <w:bCs w:val="1"/>
        <w:color w:val="000000"/>
        <w:sz w:val="18"/>
        <w:szCs w:val="18"/>
        <w:highlight w:val="white"/>
        <w:rtl w:val="0"/>
      </w:rPr>
      <w:t xml:space="preserve">0 800 309110</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4166870</wp:posOffset>
          </wp:positionH>
          <wp:positionV relativeFrom="paragraph">
            <wp:posOffset>13970</wp:posOffset>
          </wp:positionV>
          <wp:extent cx="102235" cy="110490"/>
          <wp:effectExtent b="0" l="0" r="0" t="0"/>
          <wp:wrapSquare wrapText="bothSides" distB="0" distT="0" distL="114300" distR="114300"/>
          <wp:docPr descr="Contact-Methods-Phone-icon.png" id="30" name="image1.png"/>
          <a:graphic>
            <a:graphicData uri="http://schemas.openxmlformats.org/drawingml/2006/picture">
              <pic:pic>
                <pic:nvPicPr>
                  <pic:cNvPr descr="Contact-Methods-Phone-icon.png" id="0" name="image1.png"/>
                  <pic:cNvPicPr preferRelativeResize="0"/>
                </pic:nvPicPr>
                <pic:blipFill>
                  <a:blip r:embed="rId4"/>
                  <a:srcRect b="0" l="0" r="0" t="0"/>
                  <a:stretch>
                    <a:fillRect/>
                  </a:stretch>
                </pic:blipFill>
                <pic:spPr>
                  <a:xfrm>
                    <a:off x="0" y="0"/>
                    <a:ext cx="102235" cy="110490"/>
                  </a:xfrm>
                  <a:prstGeom prst="rect"/>
                  <a:ln/>
                </pic:spPr>
              </pic:pic>
            </a:graphicData>
          </a:graphic>
        </wp:anchor>
      </w:drawing>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ru"/>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3">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3">
    <w:basedOn w:val="TableNormal"/>
    <w:pPr>
      <w:spacing w:after="0" w:line="240" w:lineRule="auto"/>
    </w:pPr>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3">
    <w:basedOn w:val="TableNormal"/>
    <w:pPr>
      <w:spacing w:after="0" w:line="240" w:lineRule="auto"/>
    </w:pPr>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hyperlink" Target="http://www.donbasssos.org" TargetMode="External"/><Relationship Id="rId3" Type="http://schemas.openxmlformats.org/officeDocument/2006/relationships/hyperlink" Target="mailto:info@donbasssos.org"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ziI9dka6FJgUSQnrjXFdCdiY6NA==">CgMxLjA4AHIhMU1SdzJpOXQzMVRMUklEOF9VM2dndnI5bWlaVVRDRzUw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