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CF0C" w14:textId="2180AB58" w:rsidR="00F5780C" w:rsidRPr="00E767E3" w:rsidRDefault="00F5780C" w:rsidP="00F5780C">
      <w:pPr>
        <w:rPr>
          <w:rFonts w:cstheme="minorHAnsi"/>
          <w:b/>
          <w:bCs/>
          <w:lang w:val="en-US"/>
        </w:rPr>
      </w:pPr>
      <w:r w:rsidRPr="00E767E3">
        <w:rPr>
          <w:noProof/>
          <w:lang w:val="en-US"/>
        </w:rPr>
        <w:drawing>
          <wp:inline distT="0" distB="0" distL="0" distR="0" wp14:anchorId="603A1A58" wp14:editId="301197D5">
            <wp:extent cx="1562100" cy="913840"/>
            <wp:effectExtent l="0" t="0" r="0" b="635"/>
            <wp:docPr id="2" name="Picture 2"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fon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9608" cy="959183"/>
                    </a:xfrm>
                    <a:prstGeom prst="rect">
                      <a:avLst/>
                    </a:prstGeom>
                  </pic:spPr>
                </pic:pic>
              </a:graphicData>
            </a:graphic>
          </wp:inline>
        </w:drawing>
      </w:r>
    </w:p>
    <w:p w14:paraId="3B5FEA2A" w14:textId="77777777" w:rsidR="00F5780C" w:rsidRPr="00E767E3" w:rsidRDefault="00F5780C" w:rsidP="00F5780C">
      <w:pPr>
        <w:rPr>
          <w:rFonts w:cstheme="minorHAnsi"/>
          <w:b/>
          <w:bCs/>
          <w:lang w:val="en-US"/>
        </w:rPr>
      </w:pPr>
    </w:p>
    <w:p w14:paraId="68E97F6E" w14:textId="64798E22" w:rsidR="003D3199" w:rsidRPr="00E767E3" w:rsidRDefault="003D3199" w:rsidP="00921E93">
      <w:pPr>
        <w:jc w:val="right"/>
        <w:rPr>
          <w:rFonts w:cstheme="minorHAnsi"/>
          <w:b/>
          <w:bCs/>
          <w:lang w:val="en-US"/>
        </w:rPr>
      </w:pPr>
      <w:r w:rsidRPr="00E767E3">
        <w:rPr>
          <w:rFonts w:cstheme="minorHAnsi"/>
          <w:b/>
          <w:bCs/>
          <w:lang w:val="en-US"/>
        </w:rPr>
        <w:t xml:space="preserve">Request for </w:t>
      </w:r>
      <w:r w:rsidR="00F00CE9" w:rsidRPr="00E767E3">
        <w:rPr>
          <w:rFonts w:cstheme="minorHAnsi"/>
          <w:b/>
          <w:bCs/>
          <w:lang w:val="en-US"/>
        </w:rPr>
        <w:t>Quotations</w:t>
      </w:r>
      <w:r w:rsidRPr="00E767E3">
        <w:rPr>
          <w:rFonts w:cstheme="minorHAnsi"/>
          <w:b/>
          <w:bCs/>
          <w:lang w:val="en-US"/>
        </w:rPr>
        <w:t xml:space="preserve"> (RF</w:t>
      </w:r>
      <w:r w:rsidR="00F00CE9" w:rsidRPr="00E767E3">
        <w:rPr>
          <w:rFonts w:cstheme="minorHAnsi"/>
          <w:b/>
          <w:bCs/>
          <w:lang w:val="en-US"/>
        </w:rPr>
        <w:t>Q</w:t>
      </w:r>
      <w:r w:rsidRPr="00E767E3">
        <w:rPr>
          <w:rFonts w:cstheme="minorHAnsi"/>
          <w:b/>
          <w:bCs/>
          <w:lang w:val="en-US"/>
        </w:rPr>
        <w:t>)</w:t>
      </w:r>
      <w:r w:rsidR="003B4FD3" w:rsidRPr="00E767E3">
        <w:rPr>
          <w:rFonts w:cstheme="minorHAnsi"/>
          <w:b/>
          <w:bCs/>
          <w:lang w:val="en-US"/>
        </w:rPr>
        <w:t xml:space="preserve"> </w:t>
      </w:r>
      <w:r w:rsidR="00D946A3" w:rsidRPr="00E767E3">
        <w:rPr>
          <w:rFonts w:cstheme="minorHAnsi"/>
          <w:b/>
          <w:bCs/>
          <w:lang w:val="en-US"/>
        </w:rPr>
        <w:t xml:space="preserve">№ </w:t>
      </w:r>
      <w:r w:rsidR="00CC5866" w:rsidRPr="00E767E3">
        <w:rPr>
          <w:rFonts w:cstheme="minorHAnsi"/>
          <w:b/>
          <w:bCs/>
          <w:lang w:val="en-US"/>
        </w:rPr>
        <w:t>251105</w:t>
      </w:r>
      <w:r w:rsidR="00BB2326">
        <w:rPr>
          <w:rFonts w:cstheme="minorHAnsi"/>
          <w:b/>
          <w:bCs/>
          <w:lang w:val="en-US"/>
        </w:rPr>
        <w:t>-01</w:t>
      </w:r>
    </w:p>
    <w:p w14:paraId="44DD6998" w14:textId="36322E77" w:rsidR="00A74936" w:rsidRPr="00E767E3" w:rsidRDefault="005A5A28" w:rsidP="00C92AA8">
      <w:pPr>
        <w:jc w:val="both"/>
        <w:rPr>
          <w:rFonts w:cstheme="minorHAnsi"/>
          <w:lang w:val="en-US"/>
        </w:rPr>
      </w:pPr>
      <w:bookmarkStart w:id="0" w:name="_Hlk127025263"/>
      <w:r w:rsidRPr="00E767E3">
        <w:rPr>
          <w:rFonts w:cstheme="minorHAnsi"/>
          <w:b/>
          <w:bCs/>
          <w:lang w:val="en-US"/>
        </w:rPr>
        <w:t xml:space="preserve">International Technical Assistance Project “Enhancing Global Health Security: Strengthening Public Health Surveillance Systems and Preparedness Globally”, </w:t>
      </w:r>
      <w:bookmarkEnd w:id="0"/>
      <w:r w:rsidRPr="00E767E3">
        <w:rPr>
          <w:rFonts w:cstheme="minorHAnsi"/>
          <w:b/>
          <w:bCs/>
          <w:lang w:val="en-US"/>
        </w:rPr>
        <w:t>implemented by the Trustees of Columbia University in the City of New York through ICAP at the Mailman school of Public Health</w:t>
      </w:r>
    </w:p>
    <w:p w14:paraId="1912DE91" w14:textId="209F2FE7" w:rsidR="003D3199" w:rsidRPr="00E767E3" w:rsidRDefault="00CC5866" w:rsidP="51F393D8">
      <w:pPr>
        <w:jc w:val="right"/>
        <w:rPr>
          <w:lang w:val="en-US"/>
        </w:rPr>
      </w:pPr>
      <w:r w:rsidRPr="00E767E3">
        <w:rPr>
          <w:lang w:val="en-US"/>
        </w:rPr>
        <w:t>December</w:t>
      </w:r>
      <w:r w:rsidR="00C920CF" w:rsidRPr="00E767E3">
        <w:rPr>
          <w:lang w:val="en-US"/>
        </w:rPr>
        <w:t xml:space="preserve"> </w:t>
      </w:r>
      <w:r w:rsidRPr="00E767E3">
        <w:rPr>
          <w:lang w:val="en-US"/>
        </w:rPr>
        <w:t>1,</w:t>
      </w:r>
      <w:r w:rsidR="003D3199" w:rsidRPr="00E767E3">
        <w:rPr>
          <w:lang w:val="en-US"/>
        </w:rPr>
        <w:t xml:space="preserve"> 202</w:t>
      </w:r>
      <w:r w:rsidR="003836FA" w:rsidRPr="00E767E3">
        <w:rPr>
          <w:lang w:val="en-US"/>
        </w:rPr>
        <w:t>5</w:t>
      </w:r>
    </w:p>
    <w:p w14:paraId="55900BF5" w14:textId="463D5050" w:rsidR="003D3199" w:rsidRPr="00E767E3" w:rsidRDefault="003D3199" w:rsidP="00C92AA8">
      <w:pPr>
        <w:jc w:val="both"/>
        <w:rPr>
          <w:rFonts w:cstheme="minorHAnsi"/>
          <w:lang w:val="en-US"/>
        </w:rPr>
      </w:pPr>
      <w:r w:rsidRPr="00E767E3">
        <w:rPr>
          <w:rFonts w:cstheme="minorHAnsi"/>
          <w:lang w:val="en-US"/>
        </w:rPr>
        <w:t xml:space="preserve">1. With this request, we ask you to provide a price proposal </w:t>
      </w:r>
      <w:r w:rsidR="0065483B" w:rsidRPr="00E767E3">
        <w:rPr>
          <w:rFonts w:cstheme="minorHAnsi"/>
          <w:lang w:val="en-US"/>
        </w:rPr>
        <w:t xml:space="preserve">for </w:t>
      </w:r>
      <w:r w:rsidR="00330024" w:rsidRPr="00E767E3">
        <w:rPr>
          <w:rFonts w:cstheme="minorHAnsi"/>
          <w:lang w:val="en-US"/>
        </w:rPr>
        <w:t xml:space="preserve">laboratory </w:t>
      </w:r>
      <w:r w:rsidR="009F6FE0" w:rsidRPr="00E767E3">
        <w:rPr>
          <w:rFonts w:cstheme="minorHAnsi"/>
          <w:lang w:val="en-US"/>
        </w:rPr>
        <w:t xml:space="preserve">consumables </w:t>
      </w:r>
      <w:r w:rsidRPr="00E767E3">
        <w:rPr>
          <w:rFonts w:cstheme="minorHAnsi"/>
          <w:lang w:val="en-US"/>
        </w:rPr>
        <w:t>(hereinafter referred to as "</w:t>
      </w:r>
      <w:r w:rsidR="0065483B" w:rsidRPr="00E767E3">
        <w:rPr>
          <w:rFonts w:cstheme="minorHAnsi"/>
          <w:lang w:val="en-US"/>
        </w:rPr>
        <w:t>Goods</w:t>
      </w:r>
      <w:r w:rsidRPr="00E767E3">
        <w:rPr>
          <w:rFonts w:cstheme="minorHAnsi"/>
          <w:lang w:val="en-US"/>
        </w:rPr>
        <w:t>") for the International Technical Assistance Project “Enhancing Global Health Security: Strengthening Public Health Surveillance Systems and Preparedness Globally” (hereinafter – “ICAP”).</w:t>
      </w:r>
    </w:p>
    <w:p w14:paraId="122789DA" w14:textId="5163C85A" w:rsidR="003D3199" w:rsidRPr="00E767E3" w:rsidRDefault="003D3199" w:rsidP="00C92AA8">
      <w:pPr>
        <w:jc w:val="both"/>
        <w:rPr>
          <w:rFonts w:cstheme="minorHAnsi"/>
          <w:lang w:val="en-US"/>
        </w:rPr>
      </w:pPr>
      <w:r w:rsidRPr="00E767E3">
        <w:rPr>
          <w:rFonts w:cstheme="minorHAnsi"/>
          <w:lang w:val="en-US"/>
        </w:rPr>
        <w:t xml:space="preserve">2. The scanned version of the price offer in *.pdf </w:t>
      </w:r>
      <w:r w:rsidR="002050E0" w:rsidRPr="00E767E3">
        <w:rPr>
          <w:rFonts w:cstheme="minorHAnsi"/>
          <w:lang w:val="en-US"/>
        </w:rPr>
        <w:t xml:space="preserve">and Word </w:t>
      </w:r>
      <w:r w:rsidRPr="00E767E3">
        <w:rPr>
          <w:rFonts w:cstheme="minorHAnsi"/>
          <w:lang w:val="en-US"/>
        </w:rPr>
        <w:t>format should be sent to the e-mail address:</w:t>
      </w:r>
      <w:hyperlink r:id="rId12" w:history="1">
        <w:r w:rsidR="0055716E" w:rsidRPr="00E767E3">
          <w:rPr>
            <w:rStyle w:val="Hyperlink"/>
            <w:rFonts w:cstheme="minorHAnsi"/>
            <w:lang w:val="en-US"/>
          </w:rPr>
          <w:t>procurement_ua@cumc.columbia.edu</w:t>
        </w:r>
      </w:hyperlink>
      <w:r w:rsidR="006920B5" w:rsidRPr="00E767E3">
        <w:rPr>
          <w:rFonts w:cstheme="minorHAnsi"/>
          <w:lang w:val="en-US"/>
        </w:rPr>
        <w:br/>
        <w:t xml:space="preserve">Please indicate RFQ number in </w:t>
      </w:r>
      <w:r w:rsidR="00030251" w:rsidRPr="00E767E3">
        <w:rPr>
          <w:rFonts w:cstheme="minorHAnsi"/>
          <w:lang w:val="en-US"/>
        </w:rPr>
        <w:t xml:space="preserve">the </w:t>
      </w:r>
      <w:r w:rsidR="006920B5" w:rsidRPr="00E767E3">
        <w:rPr>
          <w:rFonts w:cstheme="minorHAnsi"/>
          <w:lang w:val="en-US"/>
        </w:rPr>
        <w:t>subject</w:t>
      </w:r>
      <w:r w:rsidR="00030251" w:rsidRPr="00E767E3">
        <w:rPr>
          <w:rFonts w:cstheme="minorHAnsi"/>
          <w:lang w:val="en-US"/>
        </w:rPr>
        <w:t>.</w:t>
      </w:r>
    </w:p>
    <w:p w14:paraId="11E02D7D" w14:textId="2CD0C194" w:rsidR="003D3199" w:rsidRPr="00E767E3" w:rsidRDefault="003D3199" w:rsidP="00C92AA8">
      <w:pPr>
        <w:jc w:val="both"/>
        <w:rPr>
          <w:rFonts w:cstheme="minorHAnsi"/>
          <w:lang w:val="en-US"/>
        </w:rPr>
      </w:pPr>
      <w:r w:rsidRPr="00E767E3">
        <w:rPr>
          <w:rFonts w:cstheme="minorHAnsi"/>
          <w:lang w:val="en-US"/>
        </w:rPr>
        <w:t>3. The deadline for submitting</w:t>
      </w:r>
      <w:r w:rsidR="00461672" w:rsidRPr="00E767E3">
        <w:rPr>
          <w:rFonts w:cstheme="minorHAnsi"/>
          <w:lang w:val="en-US"/>
        </w:rPr>
        <w:t xml:space="preserve"> </w:t>
      </w:r>
      <w:r w:rsidR="0011500D" w:rsidRPr="00E767E3">
        <w:rPr>
          <w:rFonts w:cstheme="minorHAnsi"/>
          <w:lang w:val="en-US"/>
        </w:rPr>
        <w:t xml:space="preserve">a </w:t>
      </w:r>
      <w:r w:rsidR="00461672" w:rsidRPr="00E767E3">
        <w:rPr>
          <w:rFonts w:cstheme="minorHAnsi"/>
          <w:lang w:val="en-US"/>
        </w:rPr>
        <w:t xml:space="preserve">quotation </w:t>
      </w:r>
      <w:r w:rsidRPr="00E767E3">
        <w:rPr>
          <w:rFonts w:cstheme="minorHAnsi"/>
          <w:lang w:val="en-US"/>
        </w:rPr>
        <w:t>is</w:t>
      </w:r>
      <w:r w:rsidR="006920B5" w:rsidRPr="00E767E3">
        <w:rPr>
          <w:rFonts w:cstheme="minorHAnsi"/>
          <w:lang w:val="en-US"/>
        </w:rPr>
        <w:t xml:space="preserve"> </w:t>
      </w:r>
      <w:r w:rsidR="00C3309B" w:rsidRPr="00E767E3">
        <w:rPr>
          <w:rFonts w:cstheme="minorHAnsi"/>
          <w:lang w:val="en-US"/>
        </w:rPr>
        <w:t>11</w:t>
      </w:r>
      <w:r w:rsidRPr="00E767E3">
        <w:rPr>
          <w:rFonts w:cstheme="minorHAnsi"/>
          <w:lang w:val="en-US"/>
        </w:rPr>
        <w:t xml:space="preserve">:00 </w:t>
      </w:r>
      <w:r w:rsidR="00C3309B" w:rsidRPr="00E767E3">
        <w:rPr>
          <w:rFonts w:cstheme="minorHAnsi"/>
          <w:lang w:val="en-US"/>
        </w:rPr>
        <w:t>a</w:t>
      </w:r>
      <w:r w:rsidRPr="00E767E3">
        <w:rPr>
          <w:rFonts w:cstheme="minorHAnsi"/>
          <w:lang w:val="en-US"/>
        </w:rPr>
        <w:t>.m. local</w:t>
      </w:r>
      <w:r w:rsidR="006920B5" w:rsidRPr="00E767E3">
        <w:rPr>
          <w:rFonts w:cstheme="minorHAnsi"/>
          <w:lang w:val="en-US"/>
        </w:rPr>
        <w:t xml:space="preserve"> Kyiv</w:t>
      </w:r>
      <w:r w:rsidRPr="00E767E3">
        <w:rPr>
          <w:rFonts w:cstheme="minorHAnsi"/>
          <w:lang w:val="en-US"/>
        </w:rPr>
        <w:t xml:space="preserve"> time on </w:t>
      </w:r>
      <w:r w:rsidR="00CC5866" w:rsidRPr="00E767E3">
        <w:rPr>
          <w:lang w:val="en-US"/>
        </w:rPr>
        <w:t xml:space="preserve">December </w:t>
      </w:r>
      <w:r w:rsidR="00CC5866" w:rsidRPr="00E767E3">
        <w:rPr>
          <w:rFonts w:cstheme="minorHAnsi"/>
          <w:lang w:val="en-US"/>
        </w:rPr>
        <w:t>9</w:t>
      </w:r>
      <w:r w:rsidRPr="00E767E3">
        <w:rPr>
          <w:rFonts w:cstheme="minorHAnsi"/>
          <w:lang w:val="en-US"/>
        </w:rPr>
        <w:t>, 202</w:t>
      </w:r>
      <w:r w:rsidR="005C7702" w:rsidRPr="00E767E3">
        <w:rPr>
          <w:rFonts w:cstheme="minorHAnsi"/>
          <w:lang w:val="en-US"/>
        </w:rPr>
        <w:t>5</w:t>
      </w:r>
      <w:r w:rsidRPr="00E767E3">
        <w:rPr>
          <w:rFonts w:cstheme="minorHAnsi"/>
          <w:lang w:val="en-US"/>
        </w:rPr>
        <w:t>.</w:t>
      </w:r>
    </w:p>
    <w:p w14:paraId="603DDE36" w14:textId="63444E0A" w:rsidR="003D3199" w:rsidRPr="00E767E3" w:rsidRDefault="003D3199" w:rsidP="00C92AA8">
      <w:pPr>
        <w:jc w:val="both"/>
        <w:rPr>
          <w:rFonts w:cstheme="minorHAnsi"/>
          <w:lang w:val="en-US"/>
        </w:rPr>
      </w:pPr>
      <w:r w:rsidRPr="00E767E3">
        <w:rPr>
          <w:rFonts w:cstheme="minorHAnsi"/>
          <w:lang w:val="en-US"/>
        </w:rPr>
        <w:t xml:space="preserve">4. </w:t>
      </w:r>
      <w:r w:rsidR="00461672" w:rsidRPr="00E767E3">
        <w:rPr>
          <w:rFonts w:cstheme="minorHAnsi"/>
          <w:lang w:val="en-US"/>
        </w:rPr>
        <w:t xml:space="preserve">The quotation </w:t>
      </w:r>
      <w:r w:rsidRPr="00E767E3">
        <w:rPr>
          <w:rFonts w:cstheme="minorHAnsi"/>
          <w:lang w:val="en-US"/>
        </w:rPr>
        <w:t xml:space="preserve">should be submitted in </w:t>
      </w:r>
      <w:r w:rsidR="0065483B" w:rsidRPr="00E767E3">
        <w:rPr>
          <w:rFonts w:cstheme="minorHAnsi"/>
          <w:lang w:val="en-US"/>
        </w:rPr>
        <w:t>USD</w:t>
      </w:r>
      <w:r w:rsidR="006920B5" w:rsidRPr="00E767E3">
        <w:rPr>
          <w:rFonts w:cstheme="minorHAnsi"/>
          <w:lang w:val="en-US"/>
        </w:rPr>
        <w:t xml:space="preserve"> currency.</w:t>
      </w:r>
    </w:p>
    <w:p w14:paraId="4082BA99" w14:textId="69DFCD5E" w:rsidR="003D3199" w:rsidRPr="00E767E3" w:rsidRDefault="003D3199" w:rsidP="00C92AA8">
      <w:pPr>
        <w:jc w:val="both"/>
        <w:rPr>
          <w:rFonts w:cstheme="minorHAnsi"/>
          <w:lang w:val="en-US"/>
        </w:rPr>
      </w:pPr>
      <w:r w:rsidRPr="00E767E3">
        <w:rPr>
          <w:rFonts w:cstheme="minorHAnsi"/>
          <w:lang w:val="en-US"/>
        </w:rPr>
        <w:t xml:space="preserve">5. The quotation must be valid for a period of </w:t>
      </w:r>
      <w:r w:rsidR="00B610CC" w:rsidRPr="00E767E3">
        <w:rPr>
          <w:rFonts w:cstheme="minorHAnsi"/>
          <w:lang w:val="en-US"/>
        </w:rPr>
        <w:t>2</w:t>
      </w:r>
      <w:r w:rsidR="00CC5866" w:rsidRPr="00E767E3">
        <w:rPr>
          <w:rFonts w:cstheme="minorHAnsi"/>
          <w:lang w:val="en-US"/>
        </w:rPr>
        <w:t xml:space="preserve"> </w:t>
      </w:r>
      <w:r w:rsidR="006920B5" w:rsidRPr="00E767E3">
        <w:rPr>
          <w:rFonts w:cstheme="minorHAnsi"/>
          <w:lang w:val="en-US"/>
        </w:rPr>
        <w:t>(</w:t>
      </w:r>
      <w:r w:rsidR="006F6BD5" w:rsidRPr="00E767E3">
        <w:rPr>
          <w:rFonts w:cstheme="minorHAnsi"/>
          <w:lang w:val="en-US"/>
        </w:rPr>
        <w:t>t</w:t>
      </w:r>
      <w:r w:rsidR="00B610CC" w:rsidRPr="00E767E3">
        <w:rPr>
          <w:rFonts w:cstheme="minorHAnsi"/>
          <w:lang w:val="en-US"/>
        </w:rPr>
        <w:t>wo</w:t>
      </w:r>
      <w:r w:rsidR="006920B5" w:rsidRPr="00E767E3">
        <w:rPr>
          <w:rFonts w:cstheme="minorHAnsi"/>
          <w:lang w:val="en-US"/>
        </w:rPr>
        <w:t xml:space="preserve">) months </w:t>
      </w:r>
      <w:r w:rsidRPr="00E767E3">
        <w:rPr>
          <w:rFonts w:cstheme="minorHAnsi"/>
          <w:lang w:val="en-US"/>
        </w:rPr>
        <w:t xml:space="preserve">commencing on </w:t>
      </w:r>
      <w:r w:rsidR="00CC5866" w:rsidRPr="00E767E3">
        <w:rPr>
          <w:lang w:val="en-US"/>
        </w:rPr>
        <w:t xml:space="preserve">December </w:t>
      </w:r>
      <w:r w:rsidR="00CC5866" w:rsidRPr="00E767E3">
        <w:rPr>
          <w:rFonts w:cstheme="minorHAnsi"/>
          <w:lang w:val="en-US"/>
        </w:rPr>
        <w:t>9</w:t>
      </w:r>
      <w:r w:rsidRPr="00E767E3">
        <w:rPr>
          <w:rFonts w:cstheme="minorHAnsi"/>
          <w:lang w:val="en-US"/>
        </w:rPr>
        <w:t>, 202</w:t>
      </w:r>
      <w:r w:rsidR="005C7702" w:rsidRPr="00E767E3">
        <w:rPr>
          <w:rFonts w:cstheme="minorHAnsi"/>
          <w:lang w:val="en-US"/>
        </w:rPr>
        <w:t>5</w:t>
      </w:r>
      <w:r w:rsidRPr="00E767E3">
        <w:rPr>
          <w:rFonts w:cstheme="minorHAnsi"/>
          <w:lang w:val="en-US"/>
        </w:rPr>
        <w:t>.</w:t>
      </w:r>
    </w:p>
    <w:p w14:paraId="0B3EA286" w14:textId="2A63450D" w:rsidR="00F34A59" w:rsidRPr="00E767E3" w:rsidRDefault="003D3199" w:rsidP="51F393D8">
      <w:pPr>
        <w:jc w:val="both"/>
        <w:rPr>
          <w:lang w:val="en-US"/>
        </w:rPr>
      </w:pPr>
      <w:r w:rsidRPr="00E767E3">
        <w:rPr>
          <w:lang w:val="en-US"/>
        </w:rPr>
        <w:t xml:space="preserve">6. </w:t>
      </w:r>
      <w:r w:rsidR="00461672" w:rsidRPr="00E767E3">
        <w:rPr>
          <w:lang w:val="en-US"/>
        </w:rPr>
        <w:t xml:space="preserve">The quotation </w:t>
      </w:r>
      <w:r w:rsidRPr="00E767E3">
        <w:rPr>
          <w:lang w:val="en-US"/>
        </w:rPr>
        <w:t xml:space="preserve">must contain the cost of </w:t>
      </w:r>
      <w:r w:rsidR="00F5780C" w:rsidRPr="00E767E3">
        <w:rPr>
          <w:lang w:val="en-US"/>
        </w:rPr>
        <w:t>goods and s</w:t>
      </w:r>
      <w:r w:rsidR="006920B5" w:rsidRPr="00E767E3">
        <w:rPr>
          <w:lang w:val="en-US"/>
        </w:rPr>
        <w:t>ervices</w:t>
      </w:r>
      <w:r w:rsidRPr="00E767E3">
        <w:rPr>
          <w:lang w:val="en-US"/>
        </w:rPr>
        <w:t xml:space="preserve"> shown in Annex </w:t>
      </w:r>
      <w:r w:rsidR="00461672" w:rsidRPr="00E767E3">
        <w:rPr>
          <w:lang w:val="en-US"/>
        </w:rPr>
        <w:t>№</w:t>
      </w:r>
      <w:r w:rsidRPr="00E767E3">
        <w:rPr>
          <w:lang w:val="en-US"/>
        </w:rPr>
        <w:t xml:space="preserve">1 for a </w:t>
      </w:r>
      <w:r w:rsidR="006920B5" w:rsidRPr="00E767E3">
        <w:rPr>
          <w:lang w:val="en-US"/>
        </w:rPr>
        <w:t>fixed-price</w:t>
      </w:r>
      <w:r w:rsidRPr="00E767E3">
        <w:rPr>
          <w:lang w:val="en-US"/>
        </w:rPr>
        <w:t xml:space="preserve"> </w:t>
      </w:r>
      <w:r w:rsidR="719AA7C9" w:rsidRPr="00E767E3">
        <w:rPr>
          <w:lang w:val="en-US"/>
        </w:rPr>
        <w:t>C</w:t>
      </w:r>
      <w:r w:rsidRPr="00E767E3">
        <w:rPr>
          <w:lang w:val="en-US"/>
        </w:rPr>
        <w:t>ontract</w:t>
      </w:r>
      <w:r w:rsidR="00315962" w:rsidRPr="00E767E3">
        <w:rPr>
          <w:lang w:val="en-US"/>
        </w:rPr>
        <w:t xml:space="preserve"> and include related </w:t>
      </w:r>
      <w:r w:rsidR="003D0B8D" w:rsidRPr="00E767E3">
        <w:rPr>
          <w:lang w:val="en-US"/>
        </w:rPr>
        <w:t>costs (</w:t>
      </w:r>
      <w:r w:rsidR="00B17D83" w:rsidRPr="00E767E3">
        <w:rPr>
          <w:lang w:val="en-US"/>
        </w:rPr>
        <w:t xml:space="preserve">such as delivery to </w:t>
      </w:r>
      <w:r w:rsidR="00B17D83" w:rsidRPr="00ED1D1D">
        <w:rPr>
          <w:b/>
          <w:bCs/>
          <w:lang w:val="en-US"/>
        </w:rPr>
        <w:t>Ternopil</w:t>
      </w:r>
      <w:r w:rsidR="00B610CC" w:rsidRPr="00ED1D1D">
        <w:rPr>
          <w:b/>
          <w:bCs/>
          <w:lang w:val="en-US"/>
        </w:rPr>
        <w:t xml:space="preserve">, </w:t>
      </w:r>
      <w:proofErr w:type="spellStart"/>
      <w:r w:rsidR="00B610CC" w:rsidRPr="00ED1D1D">
        <w:rPr>
          <w:b/>
          <w:bCs/>
          <w:lang w:val="en-US"/>
        </w:rPr>
        <w:t>Khmelnitsk</w:t>
      </w:r>
      <w:r w:rsidR="002F17A3" w:rsidRPr="00ED1D1D">
        <w:rPr>
          <w:b/>
          <w:bCs/>
          <w:lang w:val="en-US"/>
        </w:rPr>
        <w:t>iy</w:t>
      </w:r>
      <w:proofErr w:type="spellEnd"/>
      <w:r w:rsidR="000761EA" w:rsidRPr="00ED1D1D">
        <w:rPr>
          <w:b/>
          <w:bCs/>
          <w:lang w:val="en-US"/>
        </w:rPr>
        <w:t>, Vinn</w:t>
      </w:r>
      <w:r w:rsidR="00463BE9" w:rsidRPr="00ED1D1D">
        <w:rPr>
          <w:b/>
          <w:bCs/>
          <w:lang w:val="en-US"/>
        </w:rPr>
        <w:t>y</w:t>
      </w:r>
      <w:r w:rsidR="00A55119" w:rsidRPr="00ED1D1D">
        <w:rPr>
          <w:b/>
          <w:bCs/>
          <w:lang w:val="en-US"/>
        </w:rPr>
        <w:t>tsia</w:t>
      </w:r>
      <w:r w:rsidR="000761EA" w:rsidRPr="00ED1D1D">
        <w:rPr>
          <w:b/>
          <w:bCs/>
          <w:lang w:val="en-US"/>
        </w:rPr>
        <w:t>, Dnipro</w:t>
      </w:r>
      <w:r w:rsidR="00B17D83" w:rsidRPr="00E767E3">
        <w:rPr>
          <w:lang w:val="en-US"/>
        </w:rPr>
        <w:t>)</w:t>
      </w:r>
      <w:r w:rsidRPr="00E767E3">
        <w:rPr>
          <w:lang w:val="en-US"/>
        </w:rPr>
        <w:t xml:space="preserve">. </w:t>
      </w:r>
      <w:r w:rsidR="00B822BA" w:rsidRPr="00E767E3">
        <w:rPr>
          <w:lang w:val="en-US"/>
        </w:rPr>
        <w:t xml:space="preserve">The Contract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Therefore, International Technical Assistance Project “Enhancing Global Health Security: Strengthening Public Health Surveillance Systems and Preparedness Globally” shall pay for the cost of commodities/ services exclusive of VAT. </w:t>
      </w:r>
    </w:p>
    <w:p w14:paraId="2F9BFCCE" w14:textId="77777777" w:rsidR="00330024" w:rsidRPr="00E767E3" w:rsidRDefault="00330024" w:rsidP="003D3199">
      <w:pPr>
        <w:rPr>
          <w:rFonts w:cstheme="minorHAnsi"/>
          <w:i/>
          <w:iCs/>
          <w:lang w:val="en-US"/>
        </w:rPr>
      </w:pPr>
    </w:p>
    <w:p w14:paraId="015FA641" w14:textId="77777777" w:rsidR="00330024" w:rsidRPr="00E767E3" w:rsidRDefault="00330024" w:rsidP="003D3199">
      <w:pPr>
        <w:rPr>
          <w:rFonts w:cstheme="minorHAnsi"/>
          <w:i/>
          <w:iCs/>
          <w:lang w:val="en-US"/>
        </w:rPr>
      </w:pPr>
    </w:p>
    <w:p w14:paraId="526569DF" w14:textId="77777777" w:rsidR="00330024" w:rsidRPr="00E767E3" w:rsidRDefault="00330024" w:rsidP="003D3199">
      <w:pPr>
        <w:rPr>
          <w:rFonts w:cstheme="minorHAnsi"/>
          <w:i/>
          <w:iCs/>
          <w:lang w:val="en-US"/>
        </w:rPr>
      </w:pPr>
    </w:p>
    <w:p w14:paraId="43F5D6CD" w14:textId="77777777" w:rsidR="00330024" w:rsidRPr="00E767E3" w:rsidRDefault="00330024" w:rsidP="003D3199">
      <w:pPr>
        <w:rPr>
          <w:rFonts w:cstheme="minorHAnsi"/>
          <w:i/>
          <w:iCs/>
          <w:lang w:val="en-US"/>
        </w:rPr>
      </w:pPr>
    </w:p>
    <w:p w14:paraId="77DAF060" w14:textId="77777777" w:rsidR="00330024" w:rsidRPr="00E767E3" w:rsidRDefault="00330024" w:rsidP="003D3199">
      <w:pPr>
        <w:rPr>
          <w:rFonts w:cstheme="minorHAnsi"/>
          <w:i/>
          <w:iCs/>
          <w:lang w:val="en-US"/>
        </w:rPr>
      </w:pPr>
    </w:p>
    <w:p w14:paraId="532A13AB" w14:textId="77777777" w:rsidR="00330024" w:rsidRPr="00E767E3" w:rsidRDefault="00330024" w:rsidP="003D3199">
      <w:pPr>
        <w:rPr>
          <w:rFonts w:cstheme="minorHAnsi"/>
          <w:lang w:val="en-US"/>
        </w:rPr>
      </w:pPr>
    </w:p>
    <w:p w14:paraId="2009CB9B" w14:textId="77777777" w:rsidR="007B6671" w:rsidRPr="00E767E3" w:rsidRDefault="007B6671" w:rsidP="003D3199">
      <w:pPr>
        <w:rPr>
          <w:rFonts w:cstheme="minorHAnsi"/>
          <w:lang w:val="en-US"/>
        </w:rPr>
      </w:pPr>
    </w:p>
    <w:p w14:paraId="243A6997" w14:textId="77777777" w:rsidR="007B6671" w:rsidRPr="00E767E3" w:rsidRDefault="007B6671" w:rsidP="003D3199">
      <w:pPr>
        <w:rPr>
          <w:rFonts w:cstheme="minorHAnsi"/>
          <w:lang w:val="en-US"/>
        </w:rPr>
      </w:pPr>
    </w:p>
    <w:p w14:paraId="20242865" w14:textId="77777777" w:rsidR="007B6671" w:rsidRPr="00E767E3" w:rsidRDefault="007B6671" w:rsidP="003D3199">
      <w:pPr>
        <w:rPr>
          <w:rFonts w:cstheme="minorHAnsi"/>
          <w:lang w:val="en-US"/>
        </w:rPr>
      </w:pPr>
    </w:p>
    <w:p w14:paraId="12DB4701" w14:textId="36B4D373" w:rsidR="00F102C2" w:rsidRPr="00E767E3" w:rsidRDefault="00F5780C" w:rsidP="003D3199">
      <w:pPr>
        <w:rPr>
          <w:rFonts w:cstheme="minorHAnsi"/>
          <w:lang w:val="en-US"/>
        </w:rPr>
      </w:pPr>
      <w:r w:rsidRPr="00E767E3">
        <w:rPr>
          <w:rFonts w:cstheme="minorHAnsi"/>
          <w:noProof/>
          <w:lang w:val="en-US"/>
        </w:rPr>
        <w:drawing>
          <wp:inline distT="0" distB="0" distL="0" distR="0" wp14:anchorId="5220AF6E" wp14:editId="7B449BBE">
            <wp:extent cx="1560830" cy="914400"/>
            <wp:effectExtent l="0" t="0" r="1270" b="0"/>
            <wp:docPr id="1435242523" name="Picture 1"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42523" name="Picture 1" descr="A picture containing screenshot, graphics, font,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0830" cy="914400"/>
                    </a:xfrm>
                    <a:prstGeom prst="rect">
                      <a:avLst/>
                    </a:prstGeom>
                    <a:noFill/>
                  </pic:spPr>
                </pic:pic>
              </a:graphicData>
            </a:graphic>
          </wp:inline>
        </w:drawing>
      </w:r>
    </w:p>
    <w:p w14:paraId="72274C56" w14:textId="77777777" w:rsidR="00F102C2" w:rsidRPr="00E767E3" w:rsidRDefault="00F102C2" w:rsidP="00F5780C">
      <w:pPr>
        <w:rPr>
          <w:rFonts w:cstheme="minorHAnsi"/>
          <w:b/>
          <w:bCs/>
          <w:lang w:val="en-US"/>
        </w:rPr>
      </w:pPr>
    </w:p>
    <w:p w14:paraId="7BE3DE1F" w14:textId="404CC8E9" w:rsidR="002F17A3" w:rsidRPr="00E767E3" w:rsidRDefault="003D3199" w:rsidP="002F17A3">
      <w:pPr>
        <w:jc w:val="right"/>
        <w:rPr>
          <w:rFonts w:cstheme="minorHAnsi"/>
          <w:b/>
          <w:bCs/>
          <w:lang w:val="en-US"/>
        </w:rPr>
      </w:pPr>
      <w:proofErr w:type="spellStart"/>
      <w:r w:rsidRPr="00E767E3">
        <w:rPr>
          <w:rFonts w:cstheme="minorHAnsi"/>
          <w:b/>
          <w:bCs/>
          <w:lang w:val="en-US"/>
        </w:rPr>
        <w:t>Запит</w:t>
      </w:r>
      <w:proofErr w:type="spellEnd"/>
      <w:r w:rsidRPr="00E767E3">
        <w:rPr>
          <w:rFonts w:cstheme="minorHAnsi"/>
          <w:b/>
          <w:bCs/>
          <w:lang w:val="en-US"/>
        </w:rPr>
        <w:t xml:space="preserve"> </w:t>
      </w:r>
      <w:proofErr w:type="spellStart"/>
      <w:r w:rsidRPr="00E767E3">
        <w:rPr>
          <w:rFonts w:cstheme="minorHAnsi"/>
          <w:b/>
          <w:bCs/>
          <w:lang w:val="en-US"/>
        </w:rPr>
        <w:t>цінової</w:t>
      </w:r>
      <w:proofErr w:type="spellEnd"/>
      <w:r w:rsidRPr="00E767E3">
        <w:rPr>
          <w:rFonts w:cstheme="minorHAnsi"/>
          <w:b/>
          <w:bCs/>
          <w:lang w:val="en-US"/>
        </w:rPr>
        <w:t xml:space="preserve"> </w:t>
      </w:r>
      <w:proofErr w:type="spellStart"/>
      <w:r w:rsidRPr="00E767E3">
        <w:rPr>
          <w:rFonts w:cstheme="minorHAnsi"/>
          <w:b/>
          <w:bCs/>
          <w:lang w:val="en-US"/>
        </w:rPr>
        <w:t>пропозиції</w:t>
      </w:r>
      <w:proofErr w:type="spellEnd"/>
      <w:r w:rsidR="00AD738E" w:rsidRPr="00E767E3">
        <w:rPr>
          <w:rFonts w:cstheme="minorHAnsi"/>
          <w:b/>
          <w:bCs/>
          <w:lang w:val="en-US"/>
        </w:rPr>
        <w:t xml:space="preserve"> </w:t>
      </w:r>
      <w:r w:rsidR="00D946A3" w:rsidRPr="00E767E3">
        <w:rPr>
          <w:rFonts w:cstheme="minorHAnsi"/>
          <w:b/>
          <w:bCs/>
          <w:lang w:val="en-US"/>
        </w:rPr>
        <w:t xml:space="preserve">RFQ № </w:t>
      </w:r>
      <w:r w:rsidR="00CC5866" w:rsidRPr="00E767E3">
        <w:rPr>
          <w:rFonts w:cstheme="minorHAnsi"/>
          <w:b/>
          <w:bCs/>
          <w:lang w:val="en-US"/>
        </w:rPr>
        <w:t>251105</w:t>
      </w:r>
      <w:r w:rsidR="00BB2326">
        <w:rPr>
          <w:rFonts w:cstheme="minorHAnsi"/>
          <w:b/>
          <w:bCs/>
          <w:lang w:val="en-US"/>
        </w:rPr>
        <w:t>-01</w:t>
      </w:r>
    </w:p>
    <w:p w14:paraId="092B91FC" w14:textId="678C363A" w:rsidR="007B6671" w:rsidRPr="00E767E3" w:rsidRDefault="003D3199" w:rsidP="00C92AA8">
      <w:pPr>
        <w:jc w:val="both"/>
        <w:rPr>
          <w:rFonts w:cstheme="minorHAnsi"/>
          <w:lang w:val="en-US"/>
        </w:rPr>
      </w:pPr>
      <w:proofErr w:type="spellStart"/>
      <w:r w:rsidRPr="00E767E3">
        <w:rPr>
          <w:rFonts w:cstheme="minorHAnsi"/>
          <w:b/>
          <w:bCs/>
          <w:lang w:val="en-US"/>
        </w:rPr>
        <w:t>Проект</w:t>
      </w:r>
      <w:proofErr w:type="spellEnd"/>
      <w:r w:rsidRPr="00E767E3">
        <w:rPr>
          <w:rFonts w:cstheme="minorHAnsi"/>
          <w:b/>
          <w:bCs/>
          <w:lang w:val="en-US"/>
        </w:rPr>
        <w:t xml:space="preserve"> </w:t>
      </w:r>
      <w:proofErr w:type="spellStart"/>
      <w:r w:rsidRPr="00E767E3">
        <w:rPr>
          <w:rFonts w:cstheme="minorHAnsi"/>
          <w:b/>
          <w:bCs/>
          <w:lang w:val="en-US"/>
        </w:rPr>
        <w:t>міжнародної</w:t>
      </w:r>
      <w:proofErr w:type="spellEnd"/>
      <w:r w:rsidRPr="00E767E3">
        <w:rPr>
          <w:rFonts w:cstheme="minorHAnsi"/>
          <w:b/>
          <w:bCs/>
          <w:lang w:val="en-US"/>
        </w:rPr>
        <w:t xml:space="preserve"> </w:t>
      </w:r>
      <w:proofErr w:type="spellStart"/>
      <w:r w:rsidRPr="00E767E3">
        <w:rPr>
          <w:rFonts w:cstheme="minorHAnsi"/>
          <w:b/>
          <w:bCs/>
          <w:lang w:val="en-US"/>
        </w:rPr>
        <w:t>технічної</w:t>
      </w:r>
      <w:proofErr w:type="spellEnd"/>
      <w:r w:rsidRPr="00E767E3">
        <w:rPr>
          <w:rFonts w:cstheme="minorHAnsi"/>
          <w:b/>
          <w:bCs/>
          <w:lang w:val="en-US"/>
        </w:rPr>
        <w:t xml:space="preserve"> </w:t>
      </w:r>
      <w:proofErr w:type="spellStart"/>
      <w:r w:rsidRPr="00E767E3">
        <w:rPr>
          <w:rFonts w:cstheme="minorHAnsi"/>
          <w:b/>
          <w:bCs/>
          <w:lang w:val="en-US"/>
        </w:rPr>
        <w:t>допомоги</w:t>
      </w:r>
      <w:proofErr w:type="spellEnd"/>
      <w:r w:rsidRPr="00E767E3">
        <w:rPr>
          <w:rFonts w:cstheme="minorHAnsi"/>
          <w:b/>
          <w:bCs/>
          <w:lang w:val="en-US"/>
        </w:rPr>
        <w:t xml:space="preserve"> “</w:t>
      </w:r>
      <w:proofErr w:type="spellStart"/>
      <w:r w:rsidRPr="00E767E3">
        <w:rPr>
          <w:rFonts w:cstheme="minorHAnsi"/>
          <w:b/>
          <w:bCs/>
          <w:lang w:val="en-US"/>
        </w:rPr>
        <w:t>Підвищення</w:t>
      </w:r>
      <w:proofErr w:type="spellEnd"/>
      <w:r w:rsidRPr="00E767E3">
        <w:rPr>
          <w:rFonts w:cstheme="minorHAnsi"/>
          <w:b/>
          <w:bCs/>
          <w:lang w:val="en-US"/>
        </w:rPr>
        <w:t xml:space="preserve"> </w:t>
      </w:r>
      <w:proofErr w:type="spellStart"/>
      <w:r w:rsidRPr="00E767E3">
        <w:rPr>
          <w:rFonts w:cstheme="minorHAnsi"/>
          <w:b/>
          <w:bCs/>
          <w:lang w:val="en-US"/>
        </w:rPr>
        <w:t>глобальної</w:t>
      </w:r>
      <w:proofErr w:type="spellEnd"/>
      <w:r w:rsidRPr="00E767E3">
        <w:rPr>
          <w:rFonts w:cstheme="minorHAnsi"/>
          <w:b/>
          <w:bCs/>
          <w:lang w:val="en-US"/>
        </w:rPr>
        <w:t xml:space="preserve"> </w:t>
      </w:r>
      <w:proofErr w:type="spellStart"/>
      <w:r w:rsidRPr="00E767E3">
        <w:rPr>
          <w:rFonts w:cstheme="minorHAnsi"/>
          <w:b/>
          <w:bCs/>
          <w:lang w:val="en-US"/>
        </w:rPr>
        <w:t>безпеки</w:t>
      </w:r>
      <w:proofErr w:type="spellEnd"/>
      <w:r w:rsidRPr="00E767E3">
        <w:rPr>
          <w:rFonts w:cstheme="minorHAnsi"/>
          <w:b/>
          <w:bCs/>
          <w:lang w:val="en-US"/>
        </w:rPr>
        <w:t xml:space="preserve"> </w:t>
      </w:r>
      <w:proofErr w:type="spellStart"/>
      <w:r w:rsidRPr="00E767E3">
        <w:rPr>
          <w:rFonts w:cstheme="minorHAnsi"/>
          <w:b/>
          <w:bCs/>
          <w:lang w:val="en-US"/>
        </w:rPr>
        <w:t>охорони</w:t>
      </w:r>
      <w:proofErr w:type="spellEnd"/>
      <w:r w:rsidRPr="00E767E3">
        <w:rPr>
          <w:rFonts w:cstheme="minorHAnsi"/>
          <w:b/>
          <w:bCs/>
          <w:lang w:val="en-US"/>
        </w:rPr>
        <w:t xml:space="preserve"> </w:t>
      </w:r>
      <w:proofErr w:type="spellStart"/>
      <w:r w:rsidRPr="00E767E3">
        <w:rPr>
          <w:rFonts w:cstheme="minorHAnsi"/>
          <w:b/>
          <w:bCs/>
          <w:lang w:val="en-US"/>
        </w:rPr>
        <w:t>здоров’я</w:t>
      </w:r>
      <w:proofErr w:type="spellEnd"/>
      <w:r w:rsidRPr="00E767E3">
        <w:rPr>
          <w:rFonts w:cstheme="minorHAnsi"/>
          <w:b/>
          <w:bCs/>
          <w:lang w:val="en-US"/>
        </w:rPr>
        <w:t xml:space="preserve">: </w:t>
      </w:r>
      <w:proofErr w:type="spellStart"/>
      <w:r w:rsidRPr="00E767E3">
        <w:rPr>
          <w:rFonts w:cstheme="minorHAnsi"/>
          <w:b/>
          <w:bCs/>
          <w:lang w:val="en-US"/>
        </w:rPr>
        <w:t>Посилення</w:t>
      </w:r>
      <w:proofErr w:type="spellEnd"/>
      <w:r w:rsidRPr="00E767E3">
        <w:rPr>
          <w:rFonts w:cstheme="minorHAnsi"/>
          <w:b/>
          <w:bCs/>
          <w:lang w:val="en-US"/>
        </w:rPr>
        <w:t xml:space="preserve"> </w:t>
      </w:r>
      <w:proofErr w:type="spellStart"/>
      <w:r w:rsidRPr="00E767E3">
        <w:rPr>
          <w:rFonts w:cstheme="minorHAnsi"/>
          <w:b/>
          <w:bCs/>
          <w:lang w:val="en-US"/>
        </w:rPr>
        <w:t>систем</w:t>
      </w:r>
      <w:proofErr w:type="spellEnd"/>
      <w:r w:rsidRPr="00E767E3">
        <w:rPr>
          <w:rFonts w:cstheme="minorHAnsi"/>
          <w:b/>
          <w:bCs/>
          <w:lang w:val="en-US"/>
        </w:rPr>
        <w:t xml:space="preserve"> </w:t>
      </w:r>
      <w:proofErr w:type="spellStart"/>
      <w:r w:rsidRPr="00E767E3">
        <w:rPr>
          <w:rFonts w:cstheme="minorHAnsi"/>
          <w:b/>
          <w:bCs/>
          <w:lang w:val="en-US"/>
        </w:rPr>
        <w:t>нагляду</w:t>
      </w:r>
      <w:proofErr w:type="spellEnd"/>
      <w:r w:rsidRPr="00E767E3">
        <w:rPr>
          <w:rFonts w:cstheme="minorHAnsi"/>
          <w:b/>
          <w:bCs/>
          <w:lang w:val="en-US"/>
        </w:rPr>
        <w:t xml:space="preserve"> </w:t>
      </w:r>
      <w:proofErr w:type="spellStart"/>
      <w:r w:rsidRPr="00E767E3">
        <w:rPr>
          <w:rFonts w:cstheme="minorHAnsi"/>
          <w:b/>
          <w:bCs/>
          <w:lang w:val="en-US"/>
        </w:rPr>
        <w:t>за</w:t>
      </w:r>
      <w:proofErr w:type="spellEnd"/>
      <w:r w:rsidRPr="00E767E3">
        <w:rPr>
          <w:rFonts w:cstheme="minorHAnsi"/>
          <w:b/>
          <w:bCs/>
          <w:lang w:val="en-US"/>
        </w:rPr>
        <w:t xml:space="preserve"> </w:t>
      </w:r>
      <w:proofErr w:type="spellStart"/>
      <w:r w:rsidRPr="00E767E3">
        <w:rPr>
          <w:rFonts w:cstheme="minorHAnsi"/>
          <w:b/>
          <w:bCs/>
          <w:lang w:val="en-US"/>
        </w:rPr>
        <w:t>громадським</w:t>
      </w:r>
      <w:proofErr w:type="spellEnd"/>
      <w:r w:rsidRPr="00E767E3">
        <w:rPr>
          <w:rFonts w:cstheme="minorHAnsi"/>
          <w:b/>
          <w:bCs/>
          <w:lang w:val="en-US"/>
        </w:rPr>
        <w:t xml:space="preserve"> </w:t>
      </w:r>
      <w:proofErr w:type="spellStart"/>
      <w:r w:rsidRPr="00E767E3">
        <w:rPr>
          <w:rFonts w:cstheme="minorHAnsi"/>
          <w:b/>
          <w:bCs/>
          <w:lang w:val="en-US"/>
        </w:rPr>
        <w:t>здоров’ям</w:t>
      </w:r>
      <w:proofErr w:type="spellEnd"/>
      <w:r w:rsidRPr="00E767E3">
        <w:rPr>
          <w:rFonts w:cstheme="minorHAnsi"/>
          <w:b/>
          <w:bCs/>
          <w:lang w:val="en-US"/>
        </w:rPr>
        <w:t xml:space="preserve"> і </w:t>
      </w:r>
      <w:proofErr w:type="spellStart"/>
      <w:r w:rsidRPr="00E767E3">
        <w:rPr>
          <w:rFonts w:cstheme="minorHAnsi"/>
          <w:b/>
          <w:bCs/>
          <w:lang w:val="en-US"/>
        </w:rPr>
        <w:t>готовності</w:t>
      </w:r>
      <w:proofErr w:type="spellEnd"/>
      <w:r w:rsidRPr="00E767E3">
        <w:rPr>
          <w:rFonts w:cstheme="minorHAnsi"/>
          <w:b/>
          <w:bCs/>
          <w:lang w:val="en-US"/>
        </w:rPr>
        <w:t xml:space="preserve"> в </w:t>
      </w:r>
      <w:proofErr w:type="spellStart"/>
      <w:r w:rsidRPr="00E767E3">
        <w:rPr>
          <w:rFonts w:cstheme="minorHAnsi"/>
          <w:b/>
          <w:bCs/>
          <w:lang w:val="en-US"/>
        </w:rPr>
        <w:t>глобальному</w:t>
      </w:r>
      <w:proofErr w:type="spellEnd"/>
      <w:r w:rsidRPr="00E767E3">
        <w:rPr>
          <w:rFonts w:cstheme="minorHAnsi"/>
          <w:b/>
          <w:bCs/>
          <w:lang w:val="en-US"/>
        </w:rPr>
        <w:t xml:space="preserve"> </w:t>
      </w:r>
      <w:proofErr w:type="spellStart"/>
      <w:r w:rsidRPr="00E767E3">
        <w:rPr>
          <w:rFonts w:cstheme="minorHAnsi"/>
          <w:b/>
          <w:bCs/>
          <w:lang w:val="en-US"/>
        </w:rPr>
        <w:t>масштабі</w:t>
      </w:r>
      <w:proofErr w:type="spellEnd"/>
      <w:r w:rsidRPr="00E767E3">
        <w:rPr>
          <w:rFonts w:cstheme="minorHAnsi"/>
          <w:b/>
          <w:bCs/>
          <w:lang w:val="en-US"/>
        </w:rPr>
        <w:t xml:space="preserve">” </w:t>
      </w:r>
    </w:p>
    <w:p w14:paraId="2E9D119E" w14:textId="1F540744" w:rsidR="00D946A3" w:rsidRPr="00E767E3" w:rsidRDefault="00CC5866" w:rsidP="51F393D8">
      <w:pPr>
        <w:jc w:val="right"/>
        <w:rPr>
          <w:lang w:val="en-US"/>
        </w:rPr>
      </w:pPr>
      <w:r w:rsidRPr="00E767E3">
        <w:rPr>
          <w:lang w:val="en-US"/>
        </w:rPr>
        <w:t>1</w:t>
      </w:r>
      <w:r w:rsidR="0F61DC9B" w:rsidRPr="00E767E3">
        <w:rPr>
          <w:lang w:val="en-US"/>
        </w:rPr>
        <w:t xml:space="preserve"> </w:t>
      </w:r>
      <w:proofErr w:type="spellStart"/>
      <w:r w:rsidRPr="00E767E3">
        <w:rPr>
          <w:lang w:val="en-US"/>
        </w:rPr>
        <w:t>грудня</w:t>
      </w:r>
      <w:proofErr w:type="spellEnd"/>
      <w:r w:rsidR="0F61DC9B" w:rsidRPr="00E767E3">
        <w:rPr>
          <w:lang w:val="en-US"/>
        </w:rPr>
        <w:t xml:space="preserve"> </w:t>
      </w:r>
      <w:r w:rsidR="00D946A3" w:rsidRPr="00E767E3">
        <w:rPr>
          <w:lang w:val="en-US"/>
        </w:rPr>
        <w:t>202</w:t>
      </w:r>
      <w:r w:rsidR="002F17A3" w:rsidRPr="00E767E3">
        <w:rPr>
          <w:lang w:val="en-US"/>
        </w:rPr>
        <w:t>5</w:t>
      </w:r>
      <w:r w:rsidR="00D946A3" w:rsidRPr="00E767E3">
        <w:rPr>
          <w:lang w:val="en-US"/>
        </w:rPr>
        <w:t xml:space="preserve"> </w:t>
      </w:r>
      <w:proofErr w:type="spellStart"/>
      <w:r w:rsidR="00D946A3" w:rsidRPr="00E767E3">
        <w:rPr>
          <w:lang w:val="en-US"/>
        </w:rPr>
        <w:t>року</w:t>
      </w:r>
      <w:proofErr w:type="spellEnd"/>
    </w:p>
    <w:p w14:paraId="1B0D1A44" w14:textId="0D63F5EA" w:rsidR="00A74936" w:rsidRPr="00E767E3" w:rsidRDefault="00A74936" w:rsidP="46E36B5D">
      <w:pPr>
        <w:jc w:val="both"/>
        <w:rPr>
          <w:lang w:val="en-US"/>
        </w:rPr>
      </w:pPr>
      <w:r w:rsidRPr="00E767E3">
        <w:rPr>
          <w:lang w:val="en-US"/>
        </w:rPr>
        <w:t xml:space="preserve">1. </w:t>
      </w:r>
      <w:proofErr w:type="spellStart"/>
      <w:r w:rsidRPr="00E767E3">
        <w:rPr>
          <w:lang w:val="en-US"/>
        </w:rPr>
        <w:t>Даним</w:t>
      </w:r>
      <w:proofErr w:type="spellEnd"/>
      <w:r w:rsidRPr="00E767E3">
        <w:rPr>
          <w:lang w:val="en-US"/>
        </w:rPr>
        <w:t xml:space="preserve"> </w:t>
      </w:r>
      <w:proofErr w:type="spellStart"/>
      <w:r w:rsidRPr="00E767E3">
        <w:rPr>
          <w:lang w:val="en-US"/>
        </w:rPr>
        <w:t>запитом</w:t>
      </w:r>
      <w:proofErr w:type="spellEnd"/>
      <w:r w:rsidRPr="00E767E3">
        <w:rPr>
          <w:lang w:val="en-US"/>
        </w:rPr>
        <w:t xml:space="preserve"> </w:t>
      </w:r>
      <w:proofErr w:type="spellStart"/>
      <w:r w:rsidRPr="00E767E3">
        <w:rPr>
          <w:lang w:val="en-US"/>
        </w:rPr>
        <w:t>пропонуємо</w:t>
      </w:r>
      <w:proofErr w:type="spellEnd"/>
      <w:r w:rsidRPr="00E767E3">
        <w:rPr>
          <w:lang w:val="en-US"/>
        </w:rPr>
        <w:t xml:space="preserve"> </w:t>
      </w:r>
      <w:proofErr w:type="spellStart"/>
      <w:r w:rsidRPr="00E767E3">
        <w:rPr>
          <w:lang w:val="en-US"/>
        </w:rPr>
        <w:t>Вам</w:t>
      </w:r>
      <w:proofErr w:type="spellEnd"/>
      <w:r w:rsidRPr="00E767E3">
        <w:rPr>
          <w:lang w:val="en-US"/>
        </w:rPr>
        <w:t xml:space="preserve"> </w:t>
      </w:r>
      <w:proofErr w:type="spellStart"/>
      <w:r w:rsidRPr="00E767E3">
        <w:rPr>
          <w:lang w:val="en-US"/>
        </w:rPr>
        <w:t>надати</w:t>
      </w:r>
      <w:proofErr w:type="spellEnd"/>
      <w:r w:rsidRPr="00E767E3">
        <w:rPr>
          <w:lang w:val="en-US"/>
        </w:rPr>
        <w:t xml:space="preserve"> </w:t>
      </w:r>
      <w:proofErr w:type="spellStart"/>
      <w:r w:rsidRPr="00E767E3">
        <w:rPr>
          <w:lang w:val="en-US"/>
        </w:rPr>
        <w:t>цінову</w:t>
      </w:r>
      <w:proofErr w:type="spellEnd"/>
      <w:r w:rsidRPr="00E767E3">
        <w:rPr>
          <w:lang w:val="en-US"/>
        </w:rPr>
        <w:t xml:space="preserve"> </w:t>
      </w:r>
      <w:proofErr w:type="spellStart"/>
      <w:r w:rsidRPr="00E767E3">
        <w:rPr>
          <w:lang w:val="en-US"/>
        </w:rPr>
        <w:t>пропозицію</w:t>
      </w:r>
      <w:proofErr w:type="spellEnd"/>
      <w:r w:rsidRPr="00E767E3">
        <w:rPr>
          <w:lang w:val="en-US"/>
        </w:rPr>
        <w:t xml:space="preserve"> </w:t>
      </w:r>
      <w:r w:rsidR="00FD2DEA">
        <w:rPr>
          <w:lang w:val="uk-UA"/>
        </w:rPr>
        <w:t xml:space="preserve">на </w:t>
      </w:r>
      <w:proofErr w:type="spellStart"/>
      <w:r w:rsidR="00EA2200" w:rsidRPr="00E767E3">
        <w:rPr>
          <w:lang w:val="en-US"/>
        </w:rPr>
        <w:t>лаборатор</w:t>
      </w:r>
      <w:r w:rsidR="009F6FE0" w:rsidRPr="00E767E3">
        <w:rPr>
          <w:lang w:val="en-US"/>
        </w:rPr>
        <w:t>ні</w:t>
      </w:r>
      <w:proofErr w:type="spellEnd"/>
      <w:r w:rsidR="009F6FE0" w:rsidRPr="00E767E3">
        <w:rPr>
          <w:lang w:val="en-US"/>
        </w:rPr>
        <w:t xml:space="preserve"> </w:t>
      </w:r>
      <w:proofErr w:type="spellStart"/>
      <w:r w:rsidR="009F6FE0" w:rsidRPr="00E767E3">
        <w:rPr>
          <w:lang w:val="en-US"/>
        </w:rPr>
        <w:t>витратні</w:t>
      </w:r>
      <w:proofErr w:type="spellEnd"/>
      <w:r w:rsidR="009F6FE0" w:rsidRPr="00E767E3">
        <w:rPr>
          <w:lang w:val="en-US"/>
        </w:rPr>
        <w:t xml:space="preserve"> </w:t>
      </w:r>
      <w:proofErr w:type="spellStart"/>
      <w:r w:rsidR="009F6FE0" w:rsidRPr="00E767E3">
        <w:rPr>
          <w:lang w:val="en-US"/>
        </w:rPr>
        <w:t>матеріали</w:t>
      </w:r>
      <w:proofErr w:type="spellEnd"/>
      <w:r w:rsidR="009F6FE0" w:rsidRPr="00E767E3">
        <w:rPr>
          <w:lang w:val="en-US"/>
        </w:rPr>
        <w:t xml:space="preserve"> </w:t>
      </w:r>
      <w:proofErr w:type="spellStart"/>
      <w:r w:rsidRPr="00E767E3">
        <w:rPr>
          <w:lang w:val="en-US"/>
        </w:rPr>
        <w:t>для</w:t>
      </w:r>
      <w:proofErr w:type="spellEnd"/>
      <w:r w:rsidRPr="00E767E3">
        <w:rPr>
          <w:lang w:val="en-US"/>
        </w:rPr>
        <w:t xml:space="preserve"> </w:t>
      </w:r>
      <w:proofErr w:type="spellStart"/>
      <w:r w:rsidRPr="00E767E3">
        <w:rPr>
          <w:b/>
          <w:bCs/>
          <w:lang w:val="en-US"/>
        </w:rPr>
        <w:t>Проект</w:t>
      </w:r>
      <w:r w:rsidR="005A5A28" w:rsidRPr="00E767E3">
        <w:rPr>
          <w:b/>
          <w:bCs/>
          <w:lang w:val="en-US"/>
        </w:rPr>
        <w:t>у</w:t>
      </w:r>
      <w:proofErr w:type="spellEnd"/>
      <w:r w:rsidR="005A5A28" w:rsidRPr="00E767E3">
        <w:rPr>
          <w:b/>
          <w:bCs/>
          <w:lang w:val="en-US"/>
        </w:rPr>
        <w:t xml:space="preserve"> </w:t>
      </w:r>
      <w:proofErr w:type="spellStart"/>
      <w:r w:rsidRPr="00E767E3">
        <w:rPr>
          <w:b/>
          <w:bCs/>
          <w:lang w:val="en-US"/>
        </w:rPr>
        <w:t>міжнародної</w:t>
      </w:r>
      <w:proofErr w:type="spellEnd"/>
      <w:r w:rsidRPr="00E767E3">
        <w:rPr>
          <w:b/>
          <w:bCs/>
          <w:lang w:val="en-US"/>
        </w:rPr>
        <w:t xml:space="preserve"> </w:t>
      </w:r>
      <w:proofErr w:type="spellStart"/>
      <w:r w:rsidRPr="00E767E3">
        <w:rPr>
          <w:b/>
          <w:bCs/>
          <w:lang w:val="en-US"/>
        </w:rPr>
        <w:t>технічної</w:t>
      </w:r>
      <w:proofErr w:type="spellEnd"/>
      <w:r w:rsidRPr="00E767E3">
        <w:rPr>
          <w:b/>
          <w:bCs/>
          <w:lang w:val="en-US"/>
        </w:rPr>
        <w:t xml:space="preserve"> </w:t>
      </w:r>
      <w:proofErr w:type="spellStart"/>
      <w:r w:rsidRPr="00E767E3">
        <w:rPr>
          <w:b/>
          <w:bCs/>
          <w:lang w:val="en-US"/>
        </w:rPr>
        <w:t>допомоги</w:t>
      </w:r>
      <w:proofErr w:type="spellEnd"/>
      <w:r w:rsidRPr="00E767E3">
        <w:rPr>
          <w:b/>
          <w:bCs/>
          <w:lang w:val="en-US"/>
        </w:rPr>
        <w:t xml:space="preserve"> “</w:t>
      </w:r>
      <w:proofErr w:type="spellStart"/>
      <w:r w:rsidRPr="00E767E3">
        <w:rPr>
          <w:b/>
          <w:bCs/>
          <w:lang w:val="en-US"/>
        </w:rPr>
        <w:t>Підвищення</w:t>
      </w:r>
      <w:proofErr w:type="spellEnd"/>
      <w:r w:rsidRPr="00E767E3">
        <w:rPr>
          <w:b/>
          <w:bCs/>
          <w:lang w:val="en-US"/>
        </w:rPr>
        <w:t xml:space="preserve"> </w:t>
      </w:r>
      <w:proofErr w:type="spellStart"/>
      <w:r w:rsidRPr="00E767E3">
        <w:rPr>
          <w:b/>
          <w:bCs/>
          <w:lang w:val="en-US"/>
        </w:rPr>
        <w:t>глобальної</w:t>
      </w:r>
      <w:proofErr w:type="spellEnd"/>
      <w:r w:rsidRPr="00E767E3">
        <w:rPr>
          <w:b/>
          <w:bCs/>
          <w:lang w:val="en-US"/>
        </w:rPr>
        <w:t xml:space="preserve"> </w:t>
      </w:r>
      <w:proofErr w:type="spellStart"/>
      <w:r w:rsidRPr="00E767E3">
        <w:rPr>
          <w:b/>
          <w:bCs/>
          <w:lang w:val="en-US"/>
        </w:rPr>
        <w:t>безпеки</w:t>
      </w:r>
      <w:proofErr w:type="spellEnd"/>
      <w:r w:rsidRPr="00E767E3">
        <w:rPr>
          <w:b/>
          <w:bCs/>
          <w:lang w:val="en-US"/>
        </w:rPr>
        <w:t xml:space="preserve"> </w:t>
      </w:r>
      <w:proofErr w:type="spellStart"/>
      <w:r w:rsidRPr="00E767E3">
        <w:rPr>
          <w:b/>
          <w:bCs/>
          <w:lang w:val="en-US"/>
        </w:rPr>
        <w:t>охорони</w:t>
      </w:r>
      <w:proofErr w:type="spellEnd"/>
      <w:r w:rsidRPr="00E767E3">
        <w:rPr>
          <w:b/>
          <w:bCs/>
          <w:lang w:val="en-US"/>
        </w:rPr>
        <w:t xml:space="preserve"> </w:t>
      </w:r>
      <w:proofErr w:type="spellStart"/>
      <w:r w:rsidRPr="00E767E3">
        <w:rPr>
          <w:b/>
          <w:bCs/>
          <w:lang w:val="en-US"/>
        </w:rPr>
        <w:t>здоров’я</w:t>
      </w:r>
      <w:proofErr w:type="spellEnd"/>
      <w:r w:rsidRPr="00E767E3">
        <w:rPr>
          <w:b/>
          <w:bCs/>
          <w:lang w:val="en-US"/>
        </w:rPr>
        <w:t xml:space="preserve">: </w:t>
      </w:r>
      <w:proofErr w:type="spellStart"/>
      <w:r w:rsidRPr="00E767E3">
        <w:rPr>
          <w:b/>
          <w:bCs/>
          <w:lang w:val="en-US"/>
        </w:rPr>
        <w:t>Посилення</w:t>
      </w:r>
      <w:proofErr w:type="spellEnd"/>
      <w:r w:rsidRPr="00E767E3">
        <w:rPr>
          <w:b/>
          <w:bCs/>
          <w:lang w:val="en-US"/>
        </w:rPr>
        <w:t xml:space="preserve"> </w:t>
      </w:r>
      <w:proofErr w:type="spellStart"/>
      <w:r w:rsidRPr="00E767E3">
        <w:rPr>
          <w:b/>
          <w:bCs/>
          <w:lang w:val="en-US"/>
        </w:rPr>
        <w:t>систем</w:t>
      </w:r>
      <w:proofErr w:type="spellEnd"/>
      <w:r w:rsidRPr="00E767E3">
        <w:rPr>
          <w:b/>
          <w:bCs/>
          <w:lang w:val="en-US"/>
        </w:rPr>
        <w:t xml:space="preserve"> </w:t>
      </w:r>
      <w:proofErr w:type="spellStart"/>
      <w:r w:rsidRPr="00E767E3">
        <w:rPr>
          <w:b/>
          <w:bCs/>
          <w:lang w:val="en-US"/>
        </w:rPr>
        <w:t>нагляду</w:t>
      </w:r>
      <w:proofErr w:type="spellEnd"/>
      <w:r w:rsidRPr="00E767E3">
        <w:rPr>
          <w:b/>
          <w:bCs/>
          <w:lang w:val="en-US"/>
        </w:rPr>
        <w:t xml:space="preserve"> </w:t>
      </w:r>
      <w:proofErr w:type="spellStart"/>
      <w:r w:rsidRPr="00E767E3">
        <w:rPr>
          <w:b/>
          <w:bCs/>
          <w:lang w:val="en-US"/>
        </w:rPr>
        <w:t>за</w:t>
      </w:r>
      <w:proofErr w:type="spellEnd"/>
      <w:r w:rsidRPr="00E767E3">
        <w:rPr>
          <w:b/>
          <w:bCs/>
          <w:lang w:val="en-US"/>
        </w:rPr>
        <w:t xml:space="preserve"> </w:t>
      </w:r>
      <w:proofErr w:type="spellStart"/>
      <w:r w:rsidRPr="00E767E3">
        <w:rPr>
          <w:b/>
          <w:bCs/>
          <w:lang w:val="en-US"/>
        </w:rPr>
        <w:t>громадським</w:t>
      </w:r>
      <w:proofErr w:type="spellEnd"/>
      <w:r w:rsidRPr="00E767E3">
        <w:rPr>
          <w:b/>
          <w:bCs/>
          <w:lang w:val="en-US"/>
        </w:rPr>
        <w:t xml:space="preserve"> </w:t>
      </w:r>
      <w:proofErr w:type="spellStart"/>
      <w:r w:rsidRPr="00E767E3">
        <w:rPr>
          <w:b/>
          <w:bCs/>
          <w:lang w:val="en-US"/>
        </w:rPr>
        <w:t>здоров’ям</w:t>
      </w:r>
      <w:proofErr w:type="spellEnd"/>
      <w:r w:rsidRPr="00E767E3">
        <w:rPr>
          <w:b/>
          <w:bCs/>
          <w:lang w:val="en-US"/>
        </w:rPr>
        <w:t xml:space="preserve"> і </w:t>
      </w:r>
      <w:proofErr w:type="spellStart"/>
      <w:r w:rsidRPr="00E767E3">
        <w:rPr>
          <w:b/>
          <w:bCs/>
          <w:lang w:val="en-US"/>
        </w:rPr>
        <w:t>готовності</w:t>
      </w:r>
      <w:proofErr w:type="spellEnd"/>
      <w:r w:rsidRPr="00E767E3">
        <w:rPr>
          <w:b/>
          <w:bCs/>
          <w:lang w:val="en-US"/>
        </w:rPr>
        <w:t xml:space="preserve"> в </w:t>
      </w:r>
      <w:proofErr w:type="spellStart"/>
      <w:r w:rsidRPr="00E767E3">
        <w:rPr>
          <w:b/>
          <w:bCs/>
          <w:lang w:val="en-US"/>
        </w:rPr>
        <w:t>глобальному</w:t>
      </w:r>
      <w:proofErr w:type="spellEnd"/>
      <w:r w:rsidRPr="00E767E3">
        <w:rPr>
          <w:b/>
          <w:bCs/>
          <w:lang w:val="en-US"/>
        </w:rPr>
        <w:t xml:space="preserve"> </w:t>
      </w:r>
      <w:proofErr w:type="spellStart"/>
      <w:r w:rsidRPr="00E767E3">
        <w:rPr>
          <w:b/>
          <w:bCs/>
          <w:lang w:val="en-US"/>
        </w:rPr>
        <w:t>масштабі</w:t>
      </w:r>
      <w:proofErr w:type="spellEnd"/>
      <w:r w:rsidRPr="00E767E3">
        <w:rPr>
          <w:b/>
          <w:bCs/>
          <w:lang w:val="en-US"/>
        </w:rPr>
        <w:t xml:space="preserve">” </w:t>
      </w:r>
      <w:r w:rsidRPr="00E767E3">
        <w:rPr>
          <w:lang w:val="en-US"/>
        </w:rPr>
        <w:t>(</w:t>
      </w:r>
      <w:proofErr w:type="spellStart"/>
      <w:r w:rsidRPr="00E767E3">
        <w:rPr>
          <w:lang w:val="en-US"/>
        </w:rPr>
        <w:t>далі</w:t>
      </w:r>
      <w:proofErr w:type="spellEnd"/>
      <w:r w:rsidRPr="00E767E3">
        <w:rPr>
          <w:lang w:val="en-US"/>
        </w:rPr>
        <w:t xml:space="preserve"> – “ICAP”).</w:t>
      </w:r>
    </w:p>
    <w:p w14:paraId="60B5532E" w14:textId="74990F5E" w:rsidR="00A74936" w:rsidRPr="00E767E3" w:rsidRDefault="00A74936" w:rsidP="00C92AA8">
      <w:pPr>
        <w:jc w:val="both"/>
        <w:rPr>
          <w:rFonts w:cstheme="minorHAnsi"/>
          <w:lang w:val="en-US"/>
        </w:rPr>
      </w:pPr>
      <w:r w:rsidRPr="00E767E3">
        <w:rPr>
          <w:rFonts w:cstheme="minorHAnsi"/>
          <w:lang w:val="en-US"/>
        </w:rPr>
        <w:t xml:space="preserve">2. </w:t>
      </w:r>
      <w:proofErr w:type="spellStart"/>
      <w:r w:rsidRPr="00E767E3">
        <w:rPr>
          <w:rFonts w:cstheme="minorHAnsi"/>
          <w:lang w:val="en-US"/>
        </w:rPr>
        <w:t>Скановану</w:t>
      </w:r>
      <w:proofErr w:type="spellEnd"/>
      <w:r w:rsidRPr="00E767E3">
        <w:rPr>
          <w:rFonts w:cstheme="minorHAnsi"/>
          <w:lang w:val="en-US"/>
        </w:rPr>
        <w:t xml:space="preserve"> </w:t>
      </w:r>
      <w:proofErr w:type="spellStart"/>
      <w:r w:rsidRPr="00E767E3">
        <w:rPr>
          <w:rFonts w:cstheme="minorHAnsi"/>
          <w:lang w:val="en-US"/>
        </w:rPr>
        <w:t>версію</w:t>
      </w:r>
      <w:proofErr w:type="spellEnd"/>
      <w:r w:rsidRPr="00E767E3">
        <w:rPr>
          <w:rFonts w:cstheme="minorHAnsi"/>
          <w:lang w:val="en-US"/>
        </w:rPr>
        <w:t xml:space="preserve"> </w:t>
      </w:r>
      <w:proofErr w:type="spellStart"/>
      <w:r w:rsidRPr="00E767E3">
        <w:rPr>
          <w:rFonts w:cstheme="minorHAnsi"/>
          <w:lang w:val="en-US"/>
        </w:rPr>
        <w:t>цінової</w:t>
      </w:r>
      <w:proofErr w:type="spellEnd"/>
      <w:r w:rsidRPr="00E767E3">
        <w:rPr>
          <w:rFonts w:cstheme="minorHAnsi"/>
          <w:lang w:val="en-US"/>
        </w:rPr>
        <w:t xml:space="preserve"> </w:t>
      </w:r>
      <w:proofErr w:type="spellStart"/>
      <w:r w:rsidRPr="00E767E3">
        <w:rPr>
          <w:rFonts w:cstheme="minorHAnsi"/>
          <w:lang w:val="en-US"/>
        </w:rPr>
        <w:t>пропозиції</w:t>
      </w:r>
      <w:proofErr w:type="spellEnd"/>
      <w:r w:rsidRPr="00E767E3">
        <w:rPr>
          <w:rFonts w:cstheme="minorHAnsi"/>
          <w:lang w:val="en-US"/>
        </w:rPr>
        <w:t xml:space="preserve"> у </w:t>
      </w:r>
      <w:proofErr w:type="spellStart"/>
      <w:r w:rsidRPr="00E767E3">
        <w:rPr>
          <w:rFonts w:cstheme="minorHAnsi"/>
          <w:lang w:val="en-US"/>
        </w:rPr>
        <w:t>форматі</w:t>
      </w:r>
      <w:proofErr w:type="spellEnd"/>
      <w:r w:rsidRPr="00E767E3">
        <w:rPr>
          <w:rFonts w:cstheme="minorHAnsi"/>
          <w:lang w:val="en-US"/>
        </w:rPr>
        <w:t xml:space="preserve"> *.pdf </w:t>
      </w:r>
      <w:proofErr w:type="spellStart"/>
      <w:r w:rsidR="0055716E" w:rsidRPr="00E767E3">
        <w:rPr>
          <w:rFonts w:cstheme="minorHAnsi"/>
          <w:lang w:val="en-US"/>
        </w:rPr>
        <w:t>та</w:t>
      </w:r>
      <w:proofErr w:type="spellEnd"/>
      <w:r w:rsidR="0055716E" w:rsidRPr="00E767E3">
        <w:rPr>
          <w:rFonts w:cstheme="minorHAnsi"/>
          <w:lang w:val="en-US"/>
        </w:rPr>
        <w:t xml:space="preserve"> Word </w:t>
      </w:r>
      <w:proofErr w:type="spellStart"/>
      <w:r w:rsidRPr="00E767E3">
        <w:rPr>
          <w:rFonts w:cstheme="minorHAnsi"/>
          <w:lang w:val="en-US"/>
        </w:rPr>
        <w:t>слід</w:t>
      </w:r>
      <w:proofErr w:type="spellEnd"/>
      <w:r w:rsidRPr="00E767E3">
        <w:rPr>
          <w:rFonts w:cstheme="minorHAnsi"/>
          <w:lang w:val="en-US"/>
        </w:rPr>
        <w:t xml:space="preserve"> </w:t>
      </w:r>
      <w:proofErr w:type="spellStart"/>
      <w:r w:rsidRPr="00E767E3">
        <w:rPr>
          <w:rFonts w:cstheme="minorHAnsi"/>
          <w:lang w:val="en-US"/>
        </w:rPr>
        <w:t>надіслати</w:t>
      </w:r>
      <w:proofErr w:type="spellEnd"/>
      <w:r w:rsidRPr="00E767E3">
        <w:rPr>
          <w:rFonts w:cstheme="minorHAnsi"/>
          <w:lang w:val="en-US"/>
        </w:rPr>
        <w:t xml:space="preserve"> </w:t>
      </w:r>
      <w:proofErr w:type="spellStart"/>
      <w:r w:rsidRPr="00E767E3">
        <w:rPr>
          <w:rFonts w:cstheme="minorHAnsi"/>
          <w:lang w:val="en-US"/>
        </w:rPr>
        <w:t>на</w:t>
      </w:r>
      <w:proofErr w:type="spellEnd"/>
      <w:r w:rsidRPr="00E767E3">
        <w:rPr>
          <w:rFonts w:cstheme="minorHAnsi"/>
          <w:lang w:val="en-US"/>
        </w:rPr>
        <w:t xml:space="preserve"> </w:t>
      </w:r>
      <w:proofErr w:type="spellStart"/>
      <w:r w:rsidRPr="00E767E3">
        <w:rPr>
          <w:rFonts w:cstheme="minorHAnsi"/>
          <w:lang w:val="en-US"/>
        </w:rPr>
        <w:t>електронну</w:t>
      </w:r>
      <w:proofErr w:type="spellEnd"/>
      <w:r w:rsidRPr="00E767E3">
        <w:rPr>
          <w:rFonts w:cstheme="minorHAnsi"/>
          <w:lang w:val="en-US"/>
        </w:rPr>
        <w:t xml:space="preserve"> </w:t>
      </w:r>
      <w:proofErr w:type="spellStart"/>
      <w:r w:rsidRPr="00E767E3">
        <w:rPr>
          <w:rFonts w:cstheme="minorHAnsi"/>
          <w:lang w:val="en-US"/>
        </w:rPr>
        <w:t>адресу</w:t>
      </w:r>
      <w:proofErr w:type="spellEnd"/>
      <w:r w:rsidRPr="00E767E3">
        <w:rPr>
          <w:rFonts w:cstheme="minorHAnsi"/>
          <w:lang w:val="en-US"/>
        </w:rPr>
        <w:t xml:space="preserve">: </w:t>
      </w:r>
      <w:hyperlink r:id="rId14" w:history="1">
        <w:r w:rsidR="00F34A59" w:rsidRPr="00E767E3">
          <w:rPr>
            <w:rStyle w:val="Hyperlink"/>
            <w:rFonts w:cstheme="minorHAnsi"/>
            <w:lang w:val="en-US"/>
          </w:rPr>
          <w:t>procurement_ua@cumc.columbia.edu</w:t>
        </w:r>
      </w:hyperlink>
    </w:p>
    <w:p w14:paraId="247A415E" w14:textId="0B5986D6" w:rsidR="00F34A59" w:rsidRPr="00E767E3" w:rsidRDefault="00F34A59" w:rsidP="00C92AA8">
      <w:pPr>
        <w:jc w:val="both"/>
        <w:rPr>
          <w:rFonts w:cstheme="minorHAnsi"/>
          <w:lang w:val="en-US"/>
        </w:rPr>
      </w:pPr>
      <w:proofErr w:type="spellStart"/>
      <w:r w:rsidRPr="00E767E3">
        <w:rPr>
          <w:rFonts w:cstheme="minorHAnsi"/>
          <w:lang w:val="en-US"/>
        </w:rPr>
        <w:t>Будь</w:t>
      </w:r>
      <w:proofErr w:type="spellEnd"/>
      <w:r w:rsidRPr="00E767E3">
        <w:rPr>
          <w:rFonts w:cstheme="minorHAnsi"/>
          <w:lang w:val="en-US"/>
        </w:rPr>
        <w:t xml:space="preserve"> </w:t>
      </w:r>
      <w:proofErr w:type="spellStart"/>
      <w:r w:rsidRPr="00E767E3">
        <w:rPr>
          <w:rFonts w:cstheme="minorHAnsi"/>
          <w:lang w:val="en-US"/>
        </w:rPr>
        <w:t>ласка</w:t>
      </w:r>
      <w:proofErr w:type="spellEnd"/>
      <w:r w:rsidRPr="00E767E3">
        <w:rPr>
          <w:rFonts w:cstheme="minorHAnsi"/>
          <w:lang w:val="en-US"/>
        </w:rPr>
        <w:t xml:space="preserve">, в </w:t>
      </w:r>
      <w:proofErr w:type="spellStart"/>
      <w:r w:rsidRPr="00E767E3">
        <w:rPr>
          <w:rFonts w:cstheme="minorHAnsi"/>
          <w:lang w:val="en-US"/>
        </w:rPr>
        <w:t>кажіть</w:t>
      </w:r>
      <w:proofErr w:type="spellEnd"/>
      <w:r w:rsidR="00D946A3" w:rsidRPr="00E767E3">
        <w:rPr>
          <w:rFonts w:cstheme="minorHAnsi"/>
          <w:lang w:val="en-US"/>
        </w:rPr>
        <w:t xml:space="preserve"> </w:t>
      </w:r>
      <w:proofErr w:type="spellStart"/>
      <w:r w:rsidR="00D946A3" w:rsidRPr="00E767E3">
        <w:rPr>
          <w:rFonts w:cstheme="minorHAnsi"/>
          <w:lang w:val="en-US"/>
        </w:rPr>
        <w:t>номер</w:t>
      </w:r>
      <w:proofErr w:type="spellEnd"/>
      <w:r w:rsidR="00D946A3" w:rsidRPr="00E767E3">
        <w:rPr>
          <w:rFonts w:cstheme="minorHAnsi"/>
          <w:lang w:val="en-US"/>
        </w:rPr>
        <w:t xml:space="preserve"> RFQ у </w:t>
      </w:r>
      <w:proofErr w:type="spellStart"/>
      <w:r w:rsidR="00D946A3" w:rsidRPr="00E767E3">
        <w:rPr>
          <w:rFonts w:cstheme="minorHAnsi"/>
          <w:lang w:val="en-US"/>
        </w:rPr>
        <w:t>темі</w:t>
      </w:r>
      <w:proofErr w:type="spellEnd"/>
      <w:r w:rsidR="00D946A3" w:rsidRPr="00E767E3">
        <w:rPr>
          <w:rFonts w:cstheme="minorHAnsi"/>
          <w:lang w:val="en-US"/>
        </w:rPr>
        <w:t xml:space="preserve"> </w:t>
      </w:r>
      <w:proofErr w:type="spellStart"/>
      <w:r w:rsidR="00D946A3" w:rsidRPr="00E767E3">
        <w:rPr>
          <w:rFonts w:cstheme="minorHAnsi"/>
          <w:lang w:val="en-US"/>
        </w:rPr>
        <w:t>листа</w:t>
      </w:r>
      <w:proofErr w:type="spellEnd"/>
      <w:r w:rsidR="00D946A3" w:rsidRPr="00E767E3">
        <w:rPr>
          <w:rFonts w:cstheme="minorHAnsi"/>
          <w:lang w:val="en-US"/>
        </w:rPr>
        <w:t>.</w:t>
      </w:r>
    </w:p>
    <w:p w14:paraId="2744F98F" w14:textId="01F5522C" w:rsidR="00A74936" w:rsidRPr="00E767E3" w:rsidRDefault="00A74936" w:rsidP="00C92AA8">
      <w:pPr>
        <w:jc w:val="both"/>
        <w:rPr>
          <w:rFonts w:cstheme="minorHAnsi"/>
          <w:lang w:val="en-US"/>
        </w:rPr>
      </w:pPr>
      <w:r w:rsidRPr="00E767E3">
        <w:rPr>
          <w:rFonts w:cstheme="minorHAnsi"/>
          <w:lang w:val="en-US"/>
        </w:rPr>
        <w:t xml:space="preserve">3. </w:t>
      </w:r>
      <w:proofErr w:type="spellStart"/>
      <w:r w:rsidRPr="00E767E3">
        <w:rPr>
          <w:rFonts w:cstheme="minorHAnsi"/>
          <w:lang w:val="en-US"/>
        </w:rPr>
        <w:t>Термін</w:t>
      </w:r>
      <w:proofErr w:type="spellEnd"/>
      <w:r w:rsidRPr="00E767E3">
        <w:rPr>
          <w:rFonts w:cstheme="minorHAnsi"/>
          <w:lang w:val="en-US"/>
        </w:rPr>
        <w:t xml:space="preserve"> </w:t>
      </w:r>
      <w:proofErr w:type="spellStart"/>
      <w:r w:rsidRPr="00E767E3">
        <w:rPr>
          <w:rFonts w:cstheme="minorHAnsi"/>
          <w:lang w:val="en-US"/>
        </w:rPr>
        <w:t>подання</w:t>
      </w:r>
      <w:proofErr w:type="spellEnd"/>
      <w:r w:rsidRPr="00E767E3">
        <w:rPr>
          <w:rFonts w:cstheme="minorHAnsi"/>
          <w:lang w:val="en-US"/>
        </w:rPr>
        <w:t xml:space="preserve"> </w:t>
      </w:r>
      <w:proofErr w:type="spellStart"/>
      <w:r w:rsidRPr="00E767E3">
        <w:rPr>
          <w:rFonts w:cstheme="minorHAnsi"/>
          <w:lang w:val="en-US"/>
        </w:rPr>
        <w:t>цінової</w:t>
      </w:r>
      <w:proofErr w:type="spellEnd"/>
      <w:r w:rsidRPr="00E767E3">
        <w:rPr>
          <w:rFonts w:cstheme="minorHAnsi"/>
          <w:lang w:val="en-US"/>
        </w:rPr>
        <w:t xml:space="preserve"> </w:t>
      </w:r>
      <w:proofErr w:type="spellStart"/>
      <w:r w:rsidRPr="00E767E3">
        <w:rPr>
          <w:rFonts w:cstheme="minorHAnsi"/>
          <w:lang w:val="en-US"/>
        </w:rPr>
        <w:t>пропозиції</w:t>
      </w:r>
      <w:proofErr w:type="spellEnd"/>
      <w:r w:rsidRPr="00E767E3">
        <w:rPr>
          <w:rFonts w:cstheme="minorHAnsi"/>
          <w:lang w:val="en-US"/>
        </w:rPr>
        <w:t xml:space="preserve"> – </w:t>
      </w:r>
      <w:proofErr w:type="spellStart"/>
      <w:r w:rsidRPr="00E767E3">
        <w:rPr>
          <w:rFonts w:cstheme="minorHAnsi"/>
          <w:lang w:val="en-US"/>
        </w:rPr>
        <w:t>до</w:t>
      </w:r>
      <w:proofErr w:type="spellEnd"/>
      <w:r w:rsidRPr="00E767E3">
        <w:rPr>
          <w:rFonts w:cstheme="minorHAnsi"/>
          <w:lang w:val="en-US"/>
        </w:rPr>
        <w:t xml:space="preserve"> </w:t>
      </w:r>
      <w:r w:rsidR="00C3309B" w:rsidRPr="00E767E3">
        <w:rPr>
          <w:rFonts w:cstheme="minorHAnsi"/>
          <w:lang w:val="en-US"/>
        </w:rPr>
        <w:t>11</w:t>
      </w:r>
      <w:r w:rsidRPr="00E767E3">
        <w:rPr>
          <w:rFonts w:cstheme="minorHAnsi"/>
          <w:lang w:val="en-US"/>
        </w:rPr>
        <w:t xml:space="preserve">:00 </w:t>
      </w:r>
      <w:proofErr w:type="spellStart"/>
      <w:r w:rsidRPr="00E767E3">
        <w:rPr>
          <w:rFonts w:cstheme="minorHAnsi"/>
          <w:lang w:val="en-US"/>
        </w:rPr>
        <w:t>години</w:t>
      </w:r>
      <w:proofErr w:type="spellEnd"/>
      <w:r w:rsidRPr="00E767E3">
        <w:rPr>
          <w:rFonts w:cstheme="minorHAnsi"/>
          <w:lang w:val="en-US"/>
        </w:rPr>
        <w:t xml:space="preserve"> </w:t>
      </w:r>
      <w:proofErr w:type="spellStart"/>
      <w:r w:rsidRPr="00E767E3">
        <w:rPr>
          <w:rFonts w:cstheme="minorHAnsi"/>
          <w:lang w:val="en-US"/>
        </w:rPr>
        <w:t>місцевого</w:t>
      </w:r>
      <w:proofErr w:type="spellEnd"/>
      <w:r w:rsidRPr="00E767E3">
        <w:rPr>
          <w:rFonts w:cstheme="minorHAnsi"/>
          <w:lang w:val="en-US"/>
        </w:rPr>
        <w:t xml:space="preserve"> </w:t>
      </w:r>
      <w:proofErr w:type="spellStart"/>
      <w:r w:rsidRPr="00E767E3">
        <w:rPr>
          <w:rFonts w:cstheme="minorHAnsi"/>
          <w:lang w:val="en-US"/>
        </w:rPr>
        <w:t>часу</w:t>
      </w:r>
      <w:proofErr w:type="spellEnd"/>
      <w:r w:rsidRPr="00E767E3">
        <w:rPr>
          <w:rFonts w:cstheme="minorHAnsi"/>
          <w:lang w:val="en-US"/>
        </w:rPr>
        <w:t xml:space="preserve">, </w:t>
      </w:r>
      <w:r w:rsidR="009F6FE0" w:rsidRPr="00E767E3">
        <w:rPr>
          <w:lang w:val="en-US"/>
        </w:rPr>
        <w:t>9</w:t>
      </w:r>
      <w:r w:rsidR="00CC5866" w:rsidRPr="00E767E3">
        <w:rPr>
          <w:lang w:val="en-US"/>
        </w:rPr>
        <w:t xml:space="preserve"> </w:t>
      </w:r>
      <w:proofErr w:type="spellStart"/>
      <w:r w:rsidR="00CC5866" w:rsidRPr="00E767E3">
        <w:rPr>
          <w:lang w:val="en-US"/>
        </w:rPr>
        <w:t>грудня</w:t>
      </w:r>
      <w:proofErr w:type="spellEnd"/>
      <w:r w:rsidR="00CC5866" w:rsidRPr="00E767E3">
        <w:rPr>
          <w:lang w:val="en-US"/>
        </w:rPr>
        <w:t xml:space="preserve"> </w:t>
      </w:r>
      <w:r w:rsidRPr="00E767E3">
        <w:rPr>
          <w:rFonts w:cstheme="minorHAnsi"/>
          <w:lang w:val="en-US"/>
        </w:rPr>
        <w:t>202</w:t>
      </w:r>
      <w:r w:rsidR="002F17A3" w:rsidRPr="00E767E3">
        <w:rPr>
          <w:rFonts w:cstheme="minorHAnsi"/>
          <w:lang w:val="en-US"/>
        </w:rPr>
        <w:t>5</w:t>
      </w:r>
      <w:r w:rsidRPr="00E767E3">
        <w:rPr>
          <w:rFonts w:cstheme="minorHAnsi"/>
          <w:lang w:val="en-US"/>
        </w:rPr>
        <w:t xml:space="preserve"> </w:t>
      </w:r>
      <w:proofErr w:type="spellStart"/>
      <w:r w:rsidRPr="00E767E3">
        <w:rPr>
          <w:rFonts w:cstheme="minorHAnsi"/>
          <w:lang w:val="en-US"/>
        </w:rPr>
        <w:t>року</w:t>
      </w:r>
      <w:proofErr w:type="spellEnd"/>
      <w:r w:rsidRPr="00E767E3">
        <w:rPr>
          <w:rFonts w:cstheme="minorHAnsi"/>
          <w:lang w:val="en-US"/>
        </w:rPr>
        <w:t>.</w:t>
      </w:r>
    </w:p>
    <w:p w14:paraId="1C26A15E" w14:textId="79E3A816" w:rsidR="00A74936" w:rsidRPr="00E767E3" w:rsidRDefault="00A74936" w:rsidP="00C92AA8">
      <w:pPr>
        <w:jc w:val="both"/>
        <w:rPr>
          <w:rFonts w:cstheme="minorHAnsi"/>
          <w:lang w:val="en-US"/>
        </w:rPr>
      </w:pPr>
      <w:r w:rsidRPr="00E767E3">
        <w:rPr>
          <w:rFonts w:cstheme="minorHAnsi"/>
          <w:lang w:val="en-US"/>
        </w:rPr>
        <w:t xml:space="preserve">4. </w:t>
      </w:r>
      <w:proofErr w:type="spellStart"/>
      <w:r w:rsidRPr="00E767E3">
        <w:rPr>
          <w:rFonts w:cstheme="minorHAnsi"/>
          <w:lang w:val="en-US"/>
        </w:rPr>
        <w:t>Цінову</w:t>
      </w:r>
      <w:proofErr w:type="spellEnd"/>
      <w:r w:rsidRPr="00E767E3">
        <w:rPr>
          <w:rFonts w:cstheme="minorHAnsi"/>
          <w:lang w:val="en-US"/>
        </w:rPr>
        <w:t xml:space="preserve"> </w:t>
      </w:r>
      <w:proofErr w:type="spellStart"/>
      <w:r w:rsidRPr="00E767E3">
        <w:rPr>
          <w:rFonts w:cstheme="minorHAnsi"/>
          <w:lang w:val="en-US"/>
        </w:rPr>
        <w:t>пропозицію</w:t>
      </w:r>
      <w:proofErr w:type="spellEnd"/>
      <w:r w:rsidRPr="00E767E3">
        <w:rPr>
          <w:rFonts w:cstheme="minorHAnsi"/>
          <w:lang w:val="en-US"/>
        </w:rPr>
        <w:t xml:space="preserve"> </w:t>
      </w:r>
      <w:proofErr w:type="spellStart"/>
      <w:r w:rsidRPr="00E767E3">
        <w:rPr>
          <w:rFonts w:cstheme="minorHAnsi"/>
          <w:lang w:val="en-US"/>
        </w:rPr>
        <w:t>слід</w:t>
      </w:r>
      <w:proofErr w:type="spellEnd"/>
      <w:r w:rsidRPr="00E767E3">
        <w:rPr>
          <w:rFonts w:cstheme="minorHAnsi"/>
          <w:lang w:val="en-US"/>
        </w:rPr>
        <w:t xml:space="preserve"> </w:t>
      </w:r>
      <w:proofErr w:type="spellStart"/>
      <w:r w:rsidRPr="00E767E3">
        <w:rPr>
          <w:rFonts w:cstheme="minorHAnsi"/>
          <w:lang w:val="en-US"/>
        </w:rPr>
        <w:t>надати</w:t>
      </w:r>
      <w:proofErr w:type="spellEnd"/>
      <w:r w:rsidRPr="00E767E3">
        <w:rPr>
          <w:rFonts w:cstheme="minorHAnsi"/>
          <w:lang w:val="en-US"/>
        </w:rPr>
        <w:t xml:space="preserve"> у </w:t>
      </w:r>
      <w:proofErr w:type="spellStart"/>
      <w:r w:rsidRPr="00E767E3">
        <w:rPr>
          <w:rFonts w:cstheme="minorHAnsi"/>
          <w:lang w:val="en-US"/>
        </w:rPr>
        <w:t>валюті</w:t>
      </w:r>
      <w:proofErr w:type="spellEnd"/>
      <w:r w:rsidRPr="00E767E3">
        <w:rPr>
          <w:rFonts w:cstheme="minorHAnsi"/>
          <w:lang w:val="en-US"/>
        </w:rPr>
        <w:t xml:space="preserve"> – </w:t>
      </w:r>
      <w:proofErr w:type="spellStart"/>
      <w:r w:rsidR="0094367D" w:rsidRPr="00E767E3">
        <w:rPr>
          <w:rFonts w:cstheme="minorHAnsi"/>
          <w:lang w:val="en-US"/>
        </w:rPr>
        <w:t>долари</w:t>
      </w:r>
      <w:proofErr w:type="spellEnd"/>
      <w:r w:rsidR="0094367D" w:rsidRPr="00E767E3">
        <w:rPr>
          <w:rFonts w:cstheme="minorHAnsi"/>
          <w:lang w:val="en-US"/>
        </w:rPr>
        <w:t xml:space="preserve"> США</w:t>
      </w:r>
      <w:r w:rsidR="00F34A59" w:rsidRPr="00E767E3">
        <w:rPr>
          <w:rFonts w:cstheme="minorHAnsi"/>
          <w:lang w:val="en-US"/>
        </w:rPr>
        <w:t>.</w:t>
      </w:r>
    </w:p>
    <w:p w14:paraId="11095264" w14:textId="24D17161" w:rsidR="00A74936" w:rsidRPr="00E767E3" w:rsidRDefault="00A74936" w:rsidP="00C92AA8">
      <w:pPr>
        <w:jc w:val="both"/>
        <w:rPr>
          <w:rFonts w:cstheme="minorHAnsi"/>
          <w:lang w:val="en-US"/>
        </w:rPr>
      </w:pPr>
      <w:r w:rsidRPr="00E767E3">
        <w:rPr>
          <w:rFonts w:cstheme="minorHAnsi"/>
          <w:lang w:val="en-US"/>
        </w:rPr>
        <w:t xml:space="preserve">5. </w:t>
      </w:r>
      <w:proofErr w:type="spellStart"/>
      <w:r w:rsidRPr="00E767E3">
        <w:rPr>
          <w:rFonts w:cstheme="minorHAnsi"/>
          <w:lang w:val="en-US"/>
        </w:rPr>
        <w:t>Цінова</w:t>
      </w:r>
      <w:proofErr w:type="spellEnd"/>
      <w:r w:rsidRPr="00E767E3">
        <w:rPr>
          <w:rFonts w:cstheme="minorHAnsi"/>
          <w:lang w:val="en-US"/>
        </w:rPr>
        <w:t xml:space="preserve"> </w:t>
      </w:r>
      <w:proofErr w:type="spellStart"/>
      <w:r w:rsidRPr="00E767E3">
        <w:rPr>
          <w:rFonts w:cstheme="minorHAnsi"/>
          <w:lang w:val="en-US"/>
        </w:rPr>
        <w:t>пропозиція</w:t>
      </w:r>
      <w:proofErr w:type="spellEnd"/>
      <w:r w:rsidRPr="00E767E3">
        <w:rPr>
          <w:rFonts w:cstheme="minorHAnsi"/>
          <w:lang w:val="en-US"/>
        </w:rPr>
        <w:t xml:space="preserve"> </w:t>
      </w:r>
      <w:proofErr w:type="spellStart"/>
      <w:r w:rsidRPr="00E767E3">
        <w:rPr>
          <w:rFonts w:cstheme="minorHAnsi"/>
          <w:lang w:val="en-US"/>
        </w:rPr>
        <w:t>має</w:t>
      </w:r>
      <w:proofErr w:type="spellEnd"/>
      <w:r w:rsidRPr="00E767E3">
        <w:rPr>
          <w:rFonts w:cstheme="minorHAnsi"/>
          <w:lang w:val="en-US"/>
        </w:rPr>
        <w:t xml:space="preserve"> </w:t>
      </w:r>
      <w:proofErr w:type="spellStart"/>
      <w:r w:rsidRPr="00E767E3">
        <w:rPr>
          <w:rFonts w:cstheme="minorHAnsi"/>
          <w:lang w:val="en-US"/>
        </w:rPr>
        <w:t>бути</w:t>
      </w:r>
      <w:proofErr w:type="spellEnd"/>
      <w:r w:rsidRPr="00E767E3">
        <w:rPr>
          <w:rFonts w:cstheme="minorHAnsi"/>
          <w:lang w:val="en-US"/>
        </w:rPr>
        <w:t xml:space="preserve"> </w:t>
      </w:r>
      <w:proofErr w:type="spellStart"/>
      <w:r w:rsidRPr="00E767E3">
        <w:rPr>
          <w:rFonts w:cstheme="minorHAnsi"/>
          <w:lang w:val="en-US"/>
        </w:rPr>
        <w:t>дійсною</w:t>
      </w:r>
      <w:proofErr w:type="spellEnd"/>
      <w:r w:rsidRPr="00E767E3">
        <w:rPr>
          <w:rFonts w:cstheme="minorHAnsi"/>
          <w:lang w:val="en-US"/>
        </w:rPr>
        <w:t xml:space="preserve"> </w:t>
      </w:r>
      <w:proofErr w:type="spellStart"/>
      <w:r w:rsidRPr="00E767E3">
        <w:rPr>
          <w:rFonts w:cstheme="minorHAnsi"/>
          <w:lang w:val="en-US"/>
        </w:rPr>
        <w:t>протягом</w:t>
      </w:r>
      <w:proofErr w:type="spellEnd"/>
      <w:r w:rsidR="00F34A59" w:rsidRPr="00E767E3">
        <w:rPr>
          <w:rFonts w:cstheme="minorHAnsi"/>
          <w:lang w:val="en-US"/>
        </w:rPr>
        <w:t xml:space="preserve"> </w:t>
      </w:r>
      <w:r w:rsidR="002F17A3" w:rsidRPr="00E767E3">
        <w:rPr>
          <w:rFonts w:cstheme="minorHAnsi"/>
          <w:lang w:val="en-US"/>
        </w:rPr>
        <w:t>2</w:t>
      </w:r>
      <w:r w:rsidR="00447020" w:rsidRPr="00E767E3">
        <w:rPr>
          <w:rFonts w:cstheme="minorHAnsi"/>
          <w:lang w:val="en-US"/>
        </w:rPr>
        <w:t xml:space="preserve"> </w:t>
      </w:r>
      <w:r w:rsidR="00F34A59" w:rsidRPr="00E767E3">
        <w:rPr>
          <w:rFonts w:cstheme="minorHAnsi"/>
          <w:lang w:val="en-US"/>
        </w:rPr>
        <w:t>(</w:t>
      </w:r>
      <w:proofErr w:type="spellStart"/>
      <w:r w:rsidR="002F17A3" w:rsidRPr="00E767E3">
        <w:rPr>
          <w:rFonts w:cstheme="minorHAnsi"/>
          <w:lang w:val="en-US"/>
        </w:rPr>
        <w:t>двох</w:t>
      </w:r>
      <w:proofErr w:type="spellEnd"/>
      <w:r w:rsidR="00F34A59" w:rsidRPr="00E767E3">
        <w:rPr>
          <w:rFonts w:cstheme="minorHAnsi"/>
          <w:lang w:val="en-US"/>
        </w:rPr>
        <w:t xml:space="preserve">) </w:t>
      </w:r>
      <w:proofErr w:type="spellStart"/>
      <w:r w:rsidR="00F34A59" w:rsidRPr="00E767E3">
        <w:rPr>
          <w:rFonts w:cstheme="minorHAnsi"/>
          <w:lang w:val="en-US"/>
        </w:rPr>
        <w:t>місяців</w:t>
      </w:r>
      <w:proofErr w:type="spellEnd"/>
      <w:r w:rsidRPr="00E767E3">
        <w:rPr>
          <w:rFonts w:cstheme="minorHAnsi"/>
          <w:lang w:val="en-US"/>
        </w:rPr>
        <w:t xml:space="preserve">, </w:t>
      </w:r>
      <w:proofErr w:type="spellStart"/>
      <w:r w:rsidRPr="00E767E3">
        <w:rPr>
          <w:rFonts w:cstheme="minorHAnsi"/>
          <w:lang w:val="en-US"/>
        </w:rPr>
        <w:t>починаючи</w:t>
      </w:r>
      <w:proofErr w:type="spellEnd"/>
      <w:r w:rsidRPr="00E767E3">
        <w:rPr>
          <w:rFonts w:cstheme="minorHAnsi"/>
          <w:lang w:val="en-US"/>
        </w:rPr>
        <w:t xml:space="preserve"> з </w:t>
      </w:r>
      <w:r w:rsidR="009F6FE0" w:rsidRPr="00E767E3">
        <w:rPr>
          <w:lang w:val="en-US"/>
        </w:rPr>
        <w:t>9</w:t>
      </w:r>
      <w:r w:rsidR="00CC5866" w:rsidRPr="00E767E3">
        <w:rPr>
          <w:lang w:val="en-US"/>
        </w:rPr>
        <w:t xml:space="preserve"> </w:t>
      </w:r>
      <w:proofErr w:type="spellStart"/>
      <w:r w:rsidR="00CC5866" w:rsidRPr="00E767E3">
        <w:rPr>
          <w:lang w:val="en-US"/>
        </w:rPr>
        <w:t>грудня</w:t>
      </w:r>
      <w:proofErr w:type="spellEnd"/>
      <w:r w:rsidR="00CC5866" w:rsidRPr="00E767E3">
        <w:rPr>
          <w:lang w:val="en-US"/>
        </w:rPr>
        <w:t xml:space="preserve"> </w:t>
      </w:r>
      <w:r w:rsidRPr="00E767E3">
        <w:rPr>
          <w:rFonts w:cstheme="minorHAnsi"/>
          <w:lang w:val="en-US"/>
        </w:rPr>
        <w:t>202</w:t>
      </w:r>
      <w:r w:rsidR="002F17A3" w:rsidRPr="00E767E3">
        <w:rPr>
          <w:rFonts w:cstheme="minorHAnsi"/>
          <w:lang w:val="en-US"/>
        </w:rPr>
        <w:t>5</w:t>
      </w:r>
      <w:r w:rsidR="00E4749E" w:rsidRPr="00E767E3">
        <w:rPr>
          <w:rFonts w:cstheme="minorHAnsi"/>
          <w:lang w:val="en-US"/>
        </w:rPr>
        <w:t xml:space="preserve"> </w:t>
      </w:r>
      <w:proofErr w:type="spellStart"/>
      <w:r w:rsidRPr="00E767E3">
        <w:rPr>
          <w:rFonts w:cstheme="minorHAnsi"/>
          <w:lang w:val="en-US"/>
        </w:rPr>
        <w:t>року</w:t>
      </w:r>
      <w:proofErr w:type="spellEnd"/>
      <w:r w:rsidRPr="00E767E3">
        <w:rPr>
          <w:rFonts w:cstheme="minorHAnsi"/>
          <w:lang w:val="en-US"/>
        </w:rPr>
        <w:t>.</w:t>
      </w:r>
    </w:p>
    <w:p w14:paraId="55945431" w14:textId="2AF04BEF" w:rsidR="00F102C2" w:rsidRPr="00E767E3" w:rsidRDefault="00A74936" w:rsidP="00F5780C">
      <w:pPr>
        <w:pStyle w:val="CommentText"/>
        <w:spacing w:after="0" w:line="240" w:lineRule="auto"/>
        <w:jc w:val="both"/>
        <w:rPr>
          <w:rFonts w:asciiTheme="minorHAnsi" w:hAnsiTheme="minorHAnsi" w:cstheme="minorHAnsi"/>
          <w:sz w:val="22"/>
          <w:szCs w:val="22"/>
        </w:rPr>
        <w:sectPr w:rsidR="00F102C2" w:rsidRPr="00E767E3" w:rsidSect="00921E93">
          <w:headerReference w:type="default" r:id="rId15"/>
          <w:pgSz w:w="11906" w:h="16838"/>
          <w:pgMar w:top="1440" w:right="1440" w:bottom="1440" w:left="1440" w:header="708" w:footer="708" w:gutter="0"/>
          <w:cols w:space="708"/>
          <w:docGrid w:linePitch="360"/>
        </w:sectPr>
      </w:pPr>
      <w:r w:rsidRPr="00E767E3">
        <w:rPr>
          <w:rFonts w:asciiTheme="minorHAnsi" w:hAnsiTheme="minorHAnsi" w:cstheme="minorHAnsi"/>
          <w:sz w:val="22"/>
          <w:szCs w:val="22"/>
        </w:rPr>
        <w:t xml:space="preserve">6. </w:t>
      </w:r>
      <w:proofErr w:type="spellStart"/>
      <w:r w:rsidRPr="00E767E3">
        <w:rPr>
          <w:rFonts w:asciiTheme="minorHAnsi" w:hAnsiTheme="minorHAnsi" w:cstheme="minorHAnsi"/>
          <w:sz w:val="22"/>
          <w:szCs w:val="22"/>
        </w:rPr>
        <w:t>Цінова</w:t>
      </w:r>
      <w:proofErr w:type="spellEnd"/>
      <w:r w:rsidRPr="00E767E3">
        <w:rPr>
          <w:rFonts w:asciiTheme="minorHAnsi" w:hAnsiTheme="minorHAnsi" w:cstheme="minorHAnsi"/>
          <w:sz w:val="22"/>
          <w:szCs w:val="22"/>
        </w:rPr>
        <w:t xml:space="preserve"> </w:t>
      </w:r>
      <w:proofErr w:type="spellStart"/>
      <w:r w:rsidRPr="00E767E3">
        <w:rPr>
          <w:rFonts w:asciiTheme="minorHAnsi" w:hAnsiTheme="minorHAnsi" w:cstheme="minorHAnsi"/>
          <w:sz w:val="22"/>
          <w:szCs w:val="22"/>
        </w:rPr>
        <w:t>пропозиція</w:t>
      </w:r>
      <w:proofErr w:type="spellEnd"/>
      <w:r w:rsidRPr="00E767E3">
        <w:rPr>
          <w:rFonts w:asciiTheme="minorHAnsi" w:hAnsiTheme="minorHAnsi" w:cstheme="minorHAnsi"/>
          <w:sz w:val="22"/>
          <w:szCs w:val="22"/>
        </w:rPr>
        <w:t xml:space="preserve"> </w:t>
      </w:r>
      <w:proofErr w:type="spellStart"/>
      <w:r w:rsidRPr="00E767E3">
        <w:rPr>
          <w:rFonts w:asciiTheme="minorHAnsi" w:hAnsiTheme="minorHAnsi" w:cstheme="minorHAnsi"/>
          <w:sz w:val="22"/>
          <w:szCs w:val="22"/>
        </w:rPr>
        <w:t>має</w:t>
      </w:r>
      <w:proofErr w:type="spellEnd"/>
      <w:r w:rsidRPr="00E767E3">
        <w:rPr>
          <w:rFonts w:asciiTheme="minorHAnsi" w:hAnsiTheme="minorHAnsi" w:cstheme="minorHAnsi"/>
          <w:sz w:val="22"/>
          <w:szCs w:val="22"/>
        </w:rPr>
        <w:t xml:space="preserve"> </w:t>
      </w:r>
      <w:proofErr w:type="spellStart"/>
      <w:r w:rsidRPr="00E767E3">
        <w:rPr>
          <w:rFonts w:asciiTheme="minorHAnsi" w:hAnsiTheme="minorHAnsi" w:cstheme="minorHAnsi"/>
          <w:sz w:val="22"/>
          <w:szCs w:val="22"/>
        </w:rPr>
        <w:t>містити</w:t>
      </w:r>
      <w:proofErr w:type="spellEnd"/>
      <w:r w:rsidRPr="00E767E3">
        <w:rPr>
          <w:rFonts w:asciiTheme="minorHAnsi" w:hAnsiTheme="minorHAnsi" w:cstheme="minorHAnsi"/>
          <w:sz w:val="22"/>
          <w:szCs w:val="22"/>
        </w:rPr>
        <w:t xml:space="preserve"> </w:t>
      </w:r>
      <w:proofErr w:type="spellStart"/>
      <w:r w:rsidRPr="00E767E3">
        <w:rPr>
          <w:rFonts w:asciiTheme="minorHAnsi" w:hAnsiTheme="minorHAnsi" w:cstheme="minorHAnsi"/>
          <w:sz w:val="22"/>
          <w:szCs w:val="22"/>
        </w:rPr>
        <w:t>вартість</w:t>
      </w:r>
      <w:proofErr w:type="spellEnd"/>
      <w:r w:rsidRPr="00E767E3">
        <w:rPr>
          <w:rFonts w:asciiTheme="minorHAnsi" w:hAnsiTheme="minorHAnsi" w:cstheme="minorHAnsi"/>
          <w:sz w:val="22"/>
          <w:szCs w:val="22"/>
        </w:rPr>
        <w:t xml:space="preserve"> </w:t>
      </w:r>
      <w:proofErr w:type="spellStart"/>
      <w:r w:rsidR="00F5780C" w:rsidRPr="00E767E3">
        <w:rPr>
          <w:rFonts w:asciiTheme="minorHAnsi" w:hAnsiTheme="minorHAnsi" w:cstheme="minorHAnsi"/>
          <w:sz w:val="22"/>
          <w:szCs w:val="22"/>
        </w:rPr>
        <w:t>товарів</w:t>
      </w:r>
      <w:proofErr w:type="spellEnd"/>
      <w:r w:rsidR="00F5780C" w:rsidRPr="00E767E3">
        <w:rPr>
          <w:rFonts w:asciiTheme="minorHAnsi" w:hAnsiTheme="minorHAnsi" w:cstheme="minorHAnsi"/>
          <w:sz w:val="22"/>
          <w:szCs w:val="22"/>
        </w:rPr>
        <w:t xml:space="preserve"> </w:t>
      </w:r>
      <w:proofErr w:type="spellStart"/>
      <w:r w:rsidR="00F5780C" w:rsidRPr="00E767E3">
        <w:rPr>
          <w:rFonts w:asciiTheme="minorHAnsi" w:hAnsiTheme="minorHAnsi" w:cstheme="minorHAnsi"/>
          <w:sz w:val="22"/>
          <w:szCs w:val="22"/>
        </w:rPr>
        <w:t>та</w:t>
      </w:r>
      <w:proofErr w:type="spellEnd"/>
      <w:r w:rsidR="00F5780C" w:rsidRPr="00E767E3">
        <w:rPr>
          <w:rFonts w:asciiTheme="minorHAnsi" w:hAnsiTheme="minorHAnsi" w:cstheme="minorHAnsi"/>
          <w:sz w:val="22"/>
          <w:szCs w:val="22"/>
        </w:rPr>
        <w:t xml:space="preserve"> </w:t>
      </w:r>
      <w:proofErr w:type="spellStart"/>
      <w:r w:rsidR="00F5780C" w:rsidRPr="00E767E3">
        <w:rPr>
          <w:rFonts w:asciiTheme="minorHAnsi" w:hAnsiTheme="minorHAnsi" w:cstheme="minorHAnsi"/>
          <w:sz w:val="22"/>
          <w:szCs w:val="22"/>
        </w:rPr>
        <w:t>послуг</w:t>
      </w:r>
      <w:proofErr w:type="spellEnd"/>
      <w:r w:rsidRPr="00E767E3">
        <w:rPr>
          <w:rFonts w:asciiTheme="minorHAnsi" w:hAnsiTheme="minorHAnsi" w:cstheme="minorHAnsi"/>
          <w:sz w:val="22"/>
          <w:szCs w:val="22"/>
        </w:rPr>
        <w:t xml:space="preserve">, </w:t>
      </w:r>
      <w:proofErr w:type="spellStart"/>
      <w:r w:rsidRPr="00E767E3">
        <w:rPr>
          <w:rFonts w:asciiTheme="minorHAnsi" w:hAnsiTheme="minorHAnsi" w:cstheme="minorHAnsi"/>
          <w:sz w:val="22"/>
          <w:szCs w:val="22"/>
        </w:rPr>
        <w:t>відображених</w:t>
      </w:r>
      <w:proofErr w:type="spellEnd"/>
      <w:r w:rsidRPr="00E767E3">
        <w:rPr>
          <w:rFonts w:asciiTheme="minorHAnsi" w:hAnsiTheme="minorHAnsi" w:cstheme="minorHAnsi"/>
          <w:sz w:val="22"/>
          <w:szCs w:val="22"/>
        </w:rPr>
        <w:t xml:space="preserve"> у </w:t>
      </w:r>
      <w:proofErr w:type="spellStart"/>
      <w:r w:rsidRPr="00E767E3">
        <w:rPr>
          <w:rFonts w:asciiTheme="minorHAnsi" w:hAnsiTheme="minorHAnsi" w:cstheme="minorHAnsi"/>
          <w:sz w:val="22"/>
          <w:szCs w:val="22"/>
        </w:rPr>
        <w:t>Додатк</w:t>
      </w:r>
      <w:r w:rsidR="00AD738E" w:rsidRPr="00E767E3">
        <w:rPr>
          <w:rFonts w:asciiTheme="minorHAnsi" w:hAnsiTheme="minorHAnsi" w:cstheme="minorHAnsi"/>
          <w:sz w:val="22"/>
          <w:szCs w:val="22"/>
        </w:rPr>
        <w:t>у</w:t>
      </w:r>
      <w:proofErr w:type="spellEnd"/>
      <w:r w:rsidRPr="00E767E3">
        <w:rPr>
          <w:rFonts w:asciiTheme="minorHAnsi" w:hAnsiTheme="minorHAnsi" w:cstheme="minorHAnsi"/>
          <w:sz w:val="22"/>
          <w:szCs w:val="22"/>
        </w:rPr>
        <w:t xml:space="preserve"> №1 </w:t>
      </w:r>
      <w:proofErr w:type="spellStart"/>
      <w:r w:rsidRPr="00E767E3">
        <w:rPr>
          <w:rFonts w:asciiTheme="minorHAnsi" w:hAnsiTheme="minorHAnsi" w:cstheme="minorHAnsi"/>
          <w:sz w:val="22"/>
          <w:szCs w:val="22"/>
        </w:rPr>
        <w:t>для</w:t>
      </w:r>
      <w:proofErr w:type="spellEnd"/>
      <w:r w:rsidRPr="00E767E3">
        <w:rPr>
          <w:rFonts w:asciiTheme="minorHAnsi" w:hAnsiTheme="minorHAnsi" w:cstheme="minorHAnsi"/>
          <w:sz w:val="22"/>
          <w:szCs w:val="22"/>
        </w:rPr>
        <w:t xml:space="preserve"> </w:t>
      </w:r>
      <w:proofErr w:type="spellStart"/>
      <w:r w:rsidRPr="00E767E3">
        <w:rPr>
          <w:rFonts w:asciiTheme="minorHAnsi" w:hAnsiTheme="minorHAnsi" w:cstheme="minorHAnsi"/>
          <w:sz w:val="22"/>
          <w:szCs w:val="22"/>
        </w:rPr>
        <w:t>контракту</w:t>
      </w:r>
      <w:proofErr w:type="spellEnd"/>
      <w:r w:rsidRPr="00E767E3">
        <w:rPr>
          <w:rFonts w:asciiTheme="minorHAnsi" w:hAnsiTheme="minorHAnsi" w:cstheme="minorHAnsi"/>
          <w:sz w:val="22"/>
          <w:szCs w:val="22"/>
        </w:rPr>
        <w:t xml:space="preserve"> з </w:t>
      </w:r>
      <w:proofErr w:type="spellStart"/>
      <w:r w:rsidRPr="00E767E3">
        <w:rPr>
          <w:rFonts w:asciiTheme="minorHAnsi" w:hAnsiTheme="minorHAnsi" w:cstheme="minorHAnsi"/>
          <w:sz w:val="22"/>
          <w:szCs w:val="22"/>
        </w:rPr>
        <w:t>фіксованою</w:t>
      </w:r>
      <w:proofErr w:type="spellEnd"/>
      <w:r w:rsidRPr="00E767E3">
        <w:rPr>
          <w:rFonts w:asciiTheme="minorHAnsi" w:hAnsiTheme="minorHAnsi" w:cstheme="minorHAnsi"/>
          <w:sz w:val="22"/>
          <w:szCs w:val="22"/>
        </w:rPr>
        <w:t xml:space="preserve"> </w:t>
      </w:r>
      <w:proofErr w:type="spellStart"/>
      <w:r w:rsidRPr="00E767E3">
        <w:rPr>
          <w:rFonts w:asciiTheme="minorHAnsi" w:hAnsiTheme="minorHAnsi" w:cstheme="minorHAnsi"/>
          <w:sz w:val="22"/>
          <w:szCs w:val="22"/>
        </w:rPr>
        <w:t>ціною</w:t>
      </w:r>
      <w:proofErr w:type="spellEnd"/>
      <w:r w:rsidR="00315962" w:rsidRPr="00E767E3">
        <w:rPr>
          <w:rFonts w:asciiTheme="minorHAnsi" w:hAnsiTheme="minorHAnsi" w:cstheme="minorHAnsi"/>
          <w:sz w:val="22"/>
          <w:szCs w:val="22"/>
        </w:rPr>
        <w:t xml:space="preserve">, </w:t>
      </w:r>
      <w:proofErr w:type="spellStart"/>
      <w:r w:rsidR="00315962" w:rsidRPr="00E767E3">
        <w:rPr>
          <w:rFonts w:asciiTheme="minorHAnsi" w:hAnsiTheme="minorHAnsi" w:cstheme="minorHAnsi"/>
          <w:sz w:val="22"/>
          <w:szCs w:val="22"/>
        </w:rPr>
        <w:t>що</w:t>
      </w:r>
      <w:proofErr w:type="spellEnd"/>
      <w:r w:rsidR="00315962" w:rsidRPr="00E767E3">
        <w:rPr>
          <w:rFonts w:asciiTheme="minorHAnsi" w:hAnsiTheme="minorHAnsi" w:cstheme="minorHAnsi"/>
          <w:sz w:val="22"/>
          <w:szCs w:val="22"/>
        </w:rPr>
        <w:t xml:space="preserve"> </w:t>
      </w:r>
      <w:proofErr w:type="spellStart"/>
      <w:r w:rsidR="00315962" w:rsidRPr="00E767E3">
        <w:rPr>
          <w:rFonts w:asciiTheme="minorHAnsi" w:hAnsiTheme="minorHAnsi" w:cstheme="minorHAnsi"/>
          <w:sz w:val="22"/>
          <w:szCs w:val="22"/>
        </w:rPr>
        <w:t>включає</w:t>
      </w:r>
      <w:proofErr w:type="spellEnd"/>
      <w:r w:rsidR="00A410B8" w:rsidRPr="00E767E3">
        <w:rPr>
          <w:rFonts w:asciiTheme="minorHAnsi" w:hAnsiTheme="minorHAnsi" w:cstheme="minorHAnsi"/>
          <w:sz w:val="22"/>
          <w:szCs w:val="22"/>
        </w:rPr>
        <w:t xml:space="preserve"> </w:t>
      </w:r>
      <w:proofErr w:type="spellStart"/>
      <w:r w:rsidR="00A410B8" w:rsidRPr="00E767E3">
        <w:rPr>
          <w:rFonts w:asciiTheme="minorHAnsi" w:hAnsiTheme="minorHAnsi" w:cstheme="minorHAnsi"/>
          <w:sz w:val="22"/>
          <w:szCs w:val="22"/>
        </w:rPr>
        <w:t>супутні</w:t>
      </w:r>
      <w:proofErr w:type="spellEnd"/>
      <w:r w:rsidR="00A410B8" w:rsidRPr="00E767E3">
        <w:rPr>
          <w:rFonts w:asciiTheme="minorHAnsi" w:hAnsiTheme="minorHAnsi" w:cstheme="minorHAnsi"/>
          <w:sz w:val="22"/>
          <w:szCs w:val="22"/>
        </w:rPr>
        <w:t xml:space="preserve"> </w:t>
      </w:r>
      <w:proofErr w:type="spellStart"/>
      <w:r w:rsidR="00A410B8" w:rsidRPr="00E767E3">
        <w:rPr>
          <w:rFonts w:asciiTheme="minorHAnsi" w:hAnsiTheme="minorHAnsi" w:cstheme="minorHAnsi"/>
          <w:sz w:val="22"/>
          <w:szCs w:val="22"/>
        </w:rPr>
        <w:t>витрати</w:t>
      </w:r>
      <w:proofErr w:type="spellEnd"/>
      <w:r w:rsidR="00C64863" w:rsidRPr="00E767E3">
        <w:rPr>
          <w:rFonts w:asciiTheme="minorHAnsi" w:hAnsiTheme="minorHAnsi" w:cstheme="minorHAnsi"/>
          <w:sz w:val="22"/>
          <w:szCs w:val="22"/>
        </w:rPr>
        <w:t xml:space="preserve"> </w:t>
      </w:r>
      <w:r w:rsidR="00B17D83" w:rsidRPr="00E767E3">
        <w:rPr>
          <w:rFonts w:asciiTheme="minorHAnsi" w:hAnsiTheme="minorHAnsi" w:cstheme="minorHAnsi"/>
          <w:sz w:val="22"/>
          <w:szCs w:val="22"/>
        </w:rPr>
        <w:t>(</w:t>
      </w:r>
      <w:proofErr w:type="spellStart"/>
      <w:r w:rsidR="00B17D83" w:rsidRPr="00E767E3">
        <w:rPr>
          <w:rFonts w:asciiTheme="minorHAnsi" w:hAnsiTheme="minorHAnsi" w:cstheme="minorHAnsi"/>
          <w:sz w:val="22"/>
          <w:szCs w:val="22"/>
        </w:rPr>
        <w:t>доставка</w:t>
      </w:r>
      <w:proofErr w:type="spellEnd"/>
      <w:r w:rsidR="00B17D83" w:rsidRPr="00E767E3">
        <w:rPr>
          <w:rFonts w:asciiTheme="minorHAnsi" w:hAnsiTheme="minorHAnsi" w:cstheme="minorHAnsi"/>
          <w:sz w:val="22"/>
          <w:szCs w:val="22"/>
        </w:rPr>
        <w:t xml:space="preserve"> у </w:t>
      </w:r>
      <w:proofErr w:type="spellStart"/>
      <w:r w:rsidR="00B17D83" w:rsidRPr="00ED1D1D">
        <w:rPr>
          <w:rFonts w:asciiTheme="minorHAnsi" w:hAnsiTheme="minorHAnsi" w:cstheme="minorHAnsi"/>
          <w:b/>
          <w:bCs/>
          <w:sz w:val="22"/>
          <w:szCs w:val="22"/>
        </w:rPr>
        <w:t>міст</w:t>
      </w:r>
      <w:r w:rsidR="00F91C74" w:rsidRPr="00ED1D1D">
        <w:rPr>
          <w:rFonts w:asciiTheme="minorHAnsi" w:hAnsiTheme="minorHAnsi" w:cstheme="minorHAnsi"/>
          <w:b/>
          <w:bCs/>
          <w:sz w:val="22"/>
          <w:szCs w:val="22"/>
        </w:rPr>
        <w:t>а</w:t>
      </w:r>
      <w:proofErr w:type="spellEnd"/>
      <w:r w:rsidR="00B17D83" w:rsidRPr="00ED1D1D">
        <w:rPr>
          <w:rFonts w:asciiTheme="minorHAnsi" w:hAnsiTheme="minorHAnsi" w:cstheme="minorHAnsi"/>
          <w:b/>
          <w:bCs/>
          <w:sz w:val="22"/>
          <w:szCs w:val="22"/>
        </w:rPr>
        <w:t xml:space="preserve"> </w:t>
      </w:r>
      <w:proofErr w:type="spellStart"/>
      <w:r w:rsidR="00F91C74" w:rsidRPr="00ED1D1D">
        <w:rPr>
          <w:rFonts w:asciiTheme="minorHAnsi" w:hAnsiTheme="minorHAnsi" w:cstheme="minorHAnsi"/>
          <w:b/>
          <w:bCs/>
          <w:sz w:val="22"/>
          <w:szCs w:val="22"/>
        </w:rPr>
        <w:t>Хмельницький</w:t>
      </w:r>
      <w:proofErr w:type="spellEnd"/>
      <w:r w:rsidR="00F91C74" w:rsidRPr="00ED1D1D">
        <w:rPr>
          <w:rFonts w:asciiTheme="minorHAnsi" w:hAnsiTheme="minorHAnsi" w:cstheme="minorHAnsi"/>
          <w:b/>
          <w:bCs/>
          <w:sz w:val="22"/>
          <w:szCs w:val="22"/>
        </w:rPr>
        <w:t xml:space="preserve">, </w:t>
      </w:r>
      <w:proofErr w:type="spellStart"/>
      <w:r w:rsidR="00F91C74" w:rsidRPr="00ED1D1D">
        <w:rPr>
          <w:rFonts w:asciiTheme="minorHAnsi" w:hAnsiTheme="minorHAnsi" w:cstheme="minorHAnsi"/>
          <w:b/>
          <w:bCs/>
          <w:sz w:val="22"/>
          <w:szCs w:val="22"/>
        </w:rPr>
        <w:t>Вінниця</w:t>
      </w:r>
      <w:proofErr w:type="spellEnd"/>
      <w:r w:rsidR="00F91C74" w:rsidRPr="00ED1D1D">
        <w:rPr>
          <w:rFonts w:asciiTheme="minorHAnsi" w:hAnsiTheme="minorHAnsi" w:cstheme="minorHAnsi"/>
          <w:b/>
          <w:bCs/>
          <w:sz w:val="22"/>
          <w:szCs w:val="22"/>
        </w:rPr>
        <w:t>,</w:t>
      </w:r>
      <w:r w:rsidR="00C64863" w:rsidRPr="00ED1D1D">
        <w:rPr>
          <w:rFonts w:asciiTheme="minorHAnsi" w:hAnsiTheme="minorHAnsi" w:cstheme="minorHAnsi"/>
          <w:b/>
          <w:bCs/>
          <w:sz w:val="22"/>
          <w:szCs w:val="22"/>
        </w:rPr>
        <w:t xml:space="preserve"> </w:t>
      </w:r>
      <w:proofErr w:type="spellStart"/>
      <w:r w:rsidR="00C64863" w:rsidRPr="00ED1D1D">
        <w:rPr>
          <w:rFonts w:asciiTheme="minorHAnsi" w:hAnsiTheme="minorHAnsi" w:cstheme="minorHAnsi"/>
          <w:b/>
          <w:bCs/>
          <w:sz w:val="22"/>
          <w:szCs w:val="22"/>
        </w:rPr>
        <w:t>Т</w:t>
      </w:r>
      <w:r w:rsidR="00B17D83" w:rsidRPr="00ED1D1D">
        <w:rPr>
          <w:rFonts w:asciiTheme="minorHAnsi" w:hAnsiTheme="minorHAnsi" w:cstheme="minorHAnsi"/>
          <w:b/>
          <w:bCs/>
          <w:sz w:val="22"/>
          <w:szCs w:val="22"/>
        </w:rPr>
        <w:t>ернопіль</w:t>
      </w:r>
      <w:proofErr w:type="spellEnd"/>
      <w:r w:rsidR="00C64863" w:rsidRPr="00ED1D1D">
        <w:rPr>
          <w:rFonts w:asciiTheme="minorHAnsi" w:hAnsiTheme="minorHAnsi" w:cstheme="minorHAnsi"/>
          <w:b/>
          <w:bCs/>
          <w:sz w:val="22"/>
          <w:szCs w:val="22"/>
        </w:rPr>
        <w:t xml:space="preserve">, </w:t>
      </w:r>
      <w:proofErr w:type="spellStart"/>
      <w:r w:rsidR="00C64863" w:rsidRPr="00ED1D1D">
        <w:rPr>
          <w:rFonts w:asciiTheme="minorHAnsi" w:hAnsiTheme="minorHAnsi" w:cstheme="minorHAnsi"/>
          <w:b/>
          <w:bCs/>
          <w:sz w:val="22"/>
          <w:szCs w:val="22"/>
        </w:rPr>
        <w:t>Дніпро</w:t>
      </w:r>
      <w:proofErr w:type="spellEnd"/>
      <w:r w:rsidR="00B17D83" w:rsidRPr="00E767E3">
        <w:rPr>
          <w:rFonts w:asciiTheme="minorHAnsi" w:hAnsiTheme="minorHAnsi" w:cstheme="minorHAnsi"/>
          <w:sz w:val="22"/>
          <w:szCs w:val="22"/>
        </w:rPr>
        <w:t>)</w:t>
      </w:r>
      <w:r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color w:val="000000"/>
          <w:sz w:val="22"/>
          <w:szCs w:val="22"/>
        </w:rPr>
        <w:t>Контракт</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згідно</w:t>
      </w:r>
      <w:proofErr w:type="spellEnd"/>
      <w:r w:rsidR="00F34A59" w:rsidRPr="00E767E3">
        <w:rPr>
          <w:rFonts w:asciiTheme="minorHAnsi" w:hAnsiTheme="minorHAnsi" w:cstheme="minorHAnsi"/>
          <w:color w:val="000000"/>
          <w:sz w:val="22"/>
          <w:szCs w:val="22"/>
        </w:rPr>
        <w:t xml:space="preserve"> з </w:t>
      </w:r>
      <w:proofErr w:type="spellStart"/>
      <w:r w:rsidR="00F34A59" w:rsidRPr="00E767E3">
        <w:rPr>
          <w:rFonts w:asciiTheme="minorHAnsi" w:hAnsiTheme="minorHAnsi" w:cstheme="minorHAnsi"/>
          <w:color w:val="000000"/>
          <w:sz w:val="22"/>
          <w:szCs w:val="22"/>
        </w:rPr>
        <w:t>якою</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фінансується</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ця</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закупівля</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не</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дозволяє</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фінансувати</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будь-які</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податки</w:t>
      </w:r>
      <w:proofErr w:type="spellEnd"/>
      <w:r w:rsidR="00F34A59" w:rsidRPr="00E767E3">
        <w:rPr>
          <w:rFonts w:asciiTheme="minorHAnsi" w:hAnsiTheme="minorHAnsi" w:cstheme="minorHAnsi"/>
          <w:color w:val="000000"/>
          <w:sz w:val="22"/>
          <w:szCs w:val="22"/>
        </w:rPr>
        <w:t xml:space="preserve">, ПДВ, </w:t>
      </w:r>
      <w:proofErr w:type="spellStart"/>
      <w:r w:rsidR="00F34A59" w:rsidRPr="00E767E3">
        <w:rPr>
          <w:rFonts w:asciiTheme="minorHAnsi" w:hAnsiTheme="minorHAnsi" w:cstheme="minorHAnsi"/>
          <w:color w:val="000000"/>
          <w:sz w:val="22"/>
          <w:szCs w:val="22"/>
        </w:rPr>
        <w:t>тарифи</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мита</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чи</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інші</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збори</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встановлені</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будь-якими</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чинними</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законами</w:t>
      </w:r>
      <w:proofErr w:type="spellEnd"/>
      <w:r w:rsidR="00F34A59" w:rsidRPr="00E767E3">
        <w:rPr>
          <w:rFonts w:asciiTheme="minorHAnsi" w:hAnsiTheme="minorHAnsi" w:cstheme="minorHAnsi"/>
          <w:color w:val="000000"/>
          <w:sz w:val="22"/>
          <w:szCs w:val="22"/>
        </w:rPr>
        <w:t xml:space="preserve"> в </w:t>
      </w:r>
      <w:proofErr w:type="spellStart"/>
      <w:r w:rsidR="00F34A59" w:rsidRPr="00E767E3">
        <w:rPr>
          <w:rFonts w:asciiTheme="minorHAnsi" w:hAnsiTheme="minorHAnsi" w:cstheme="minorHAnsi"/>
          <w:color w:val="000000"/>
          <w:sz w:val="22"/>
          <w:szCs w:val="22"/>
        </w:rPr>
        <w:t>країні</w:t>
      </w:r>
      <w:r w:rsidR="00F34A59" w:rsidRPr="00E767E3">
        <w:rPr>
          <w:rFonts w:asciiTheme="minorHAnsi" w:hAnsiTheme="minorHAnsi" w:cstheme="minorHAnsi"/>
          <w:sz w:val="22"/>
          <w:szCs w:val="22"/>
        </w:rPr>
        <w:t>-партнера</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Жодні</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такі</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податки</w:t>
      </w:r>
      <w:proofErr w:type="spellEnd"/>
      <w:r w:rsidR="00F34A59" w:rsidRPr="00E767E3">
        <w:rPr>
          <w:rFonts w:asciiTheme="minorHAnsi" w:hAnsiTheme="minorHAnsi" w:cstheme="minorHAnsi"/>
          <w:color w:val="000000"/>
          <w:sz w:val="22"/>
          <w:szCs w:val="22"/>
        </w:rPr>
        <w:t xml:space="preserve">, ПДВ, </w:t>
      </w:r>
      <w:proofErr w:type="spellStart"/>
      <w:r w:rsidR="00F34A59" w:rsidRPr="00E767E3">
        <w:rPr>
          <w:rFonts w:asciiTheme="minorHAnsi" w:hAnsiTheme="minorHAnsi" w:cstheme="minorHAnsi"/>
          <w:color w:val="000000"/>
          <w:sz w:val="22"/>
          <w:szCs w:val="22"/>
        </w:rPr>
        <w:t>тарифи</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мита</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або</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збори</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країни-партнера</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не</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сплачуються</w:t>
      </w:r>
      <w:proofErr w:type="spellEnd"/>
      <w:r w:rsidR="00F34A59"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color w:val="000000"/>
          <w:sz w:val="22"/>
          <w:szCs w:val="22"/>
        </w:rPr>
        <w:t>згідно</w:t>
      </w:r>
      <w:proofErr w:type="spellEnd"/>
      <w:r w:rsidR="00F34A59" w:rsidRPr="00E767E3">
        <w:rPr>
          <w:rFonts w:asciiTheme="minorHAnsi" w:hAnsiTheme="minorHAnsi" w:cstheme="minorHAnsi"/>
          <w:color w:val="000000"/>
          <w:sz w:val="22"/>
          <w:szCs w:val="22"/>
        </w:rPr>
        <w:t xml:space="preserve"> з </w:t>
      </w:r>
      <w:proofErr w:type="spellStart"/>
      <w:r w:rsidR="00F34A59" w:rsidRPr="00E767E3">
        <w:rPr>
          <w:rFonts w:asciiTheme="minorHAnsi" w:hAnsiTheme="minorHAnsi" w:cstheme="minorHAnsi"/>
          <w:color w:val="000000"/>
          <w:sz w:val="22"/>
          <w:szCs w:val="22"/>
        </w:rPr>
        <w:t>договорами</w:t>
      </w:r>
      <w:proofErr w:type="spellEnd"/>
      <w:r w:rsidR="00F102C2" w:rsidRPr="00E767E3">
        <w:rPr>
          <w:rFonts w:asciiTheme="minorHAnsi" w:hAnsiTheme="minorHAnsi" w:cstheme="minorHAnsi"/>
          <w:color w:val="000000"/>
          <w:sz w:val="22"/>
          <w:szCs w:val="22"/>
        </w:rPr>
        <w:t xml:space="preserve">. </w:t>
      </w:r>
      <w:proofErr w:type="spellStart"/>
      <w:r w:rsidR="00F34A59" w:rsidRPr="00E767E3">
        <w:rPr>
          <w:rFonts w:asciiTheme="minorHAnsi" w:hAnsiTheme="minorHAnsi" w:cstheme="minorHAnsi"/>
          <w:sz w:val="22"/>
          <w:szCs w:val="22"/>
        </w:rPr>
        <w:t>Відтак</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Проект</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міжнародної</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технічної</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допомоги</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Підвищення</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глобальної</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безпеки</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охорони</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здоров’я</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Посилення</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систем</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нагляду</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за</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громадським</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здоров’ям</w:t>
      </w:r>
      <w:proofErr w:type="spellEnd"/>
      <w:r w:rsidR="00F34A59" w:rsidRPr="00E767E3">
        <w:rPr>
          <w:rFonts w:asciiTheme="minorHAnsi" w:hAnsiTheme="minorHAnsi" w:cstheme="minorHAnsi"/>
          <w:sz w:val="22"/>
          <w:szCs w:val="22"/>
        </w:rPr>
        <w:t xml:space="preserve"> і </w:t>
      </w:r>
      <w:proofErr w:type="spellStart"/>
      <w:r w:rsidR="00F34A59" w:rsidRPr="00E767E3">
        <w:rPr>
          <w:rFonts w:asciiTheme="minorHAnsi" w:hAnsiTheme="minorHAnsi" w:cstheme="minorHAnsi"/>
          <w:sz w:val="22"/>
          <w:szCs w:val="22"/>
        </w:rPr>
        <w:t>готовності</w:t>
      </w:r>
      <w:proofErr w:type="spellEnd"/>
      <w:r w:rsidR="00F34A59" w:rsidRPr="00E767E3">
        <w:rPr>
          <w:rFonts w:asciiTheme="minorHAnsi" w:hAnsiTheme="minorHAnsi" w:cstheme="minorHAnsi"/>
          <w:sz w:val="22"/>
          <w:szCs w:val="22"/>
        </w:rPr>
        <w:t xml:space="preserve"> в </w:t>
      </w:r>
      <w:proofErr w:type="spellStart"/>
      <w:r w:rsidR="00F34A59" w:rsidRPr="00E767E3">
        <w:rPr>
          <w:rFonts w:asciiTheme="minorHAnsi" w:hAnsiTheme="minorHAnsi" w:cstheme="minorHAnsi"/>
          <w:sz w:val="22"/>
          <w:szCs w:val="22"/>
        </w:rPr>
        <w:t>глобальному</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масштабі</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оплачуватиме</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вартість</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товарів</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sz w:val="22"/>
          <w:szCs w:val="22"/>
        </w:rPr>
        <w:t>послуг</w:t>
      </w:r>
      <w:proofErr w:type="spellEnd"/>
      <w:r w:rsidR="00F34A59" w:rsidRPr="00E767E3">
        <w:rPr>
          <w:rFonts w:asciiTheme="minorHAnsi" w:hAnsiTheme="minorHAnsi" w:cstheme="minorHAnsi"/>
          <w:sz w:val="22"/>
          <w:szCs w:val="22"/>
        </w:rPr>
        <w:t xml:space="preserve"> </w:t>
      </w:r>
      <w:proofErr w:type="spellStart"/>
      <w:r w:rsidR="00F34A59" w:rsidRPr="00E767E3">
        <w:rPr>
          <w:rFonts w:asciiTheme="minorHAnsi" w:hAnsiTheme="minorHAnsi" w:cstheme="minorHAnsi"/>
          <w:bCs/>
          <w:sz w:val="22"/>
          <w:szCs w:val="22"/>
        </w:rPr>
        <w:t>без</w:t>
      </w:r>
      <w:proofErr w:type="spellEnd"/>
      <w:r w:rsidR="00F34A59" w:rsidRPr="00E767E3">
        <w:rPr>
          <w:rFonts w:asciiTheme="minorHAnsi" w:hAnsiTheme="minorHAnsi" w:cstheme="minorHAnsi"/>
          <w:sz w:val="22"/>
          <w:szCs w:val="22"/>
        </w:rPr>
        <w:t xml:space="preserve"> ПДВ</w:t>
      </w:r>
      <w:bookmarkStart w:id="1" w:name="_Hlk128658218"/>
      <w:r w:rsidR="00F5780C" w:rsidRPr="00E767E3">
        <w:rPr>
          <w:rFonts w:asciiTheme="minorHAnsi" w:hAnsiTheme="minorHAnsi" w:cstheme="minorHAnsi"/>
          <w:sz w:val="22"/>
          <w:szCs w:val="22"/>
        </w:rPr>
        <w:t>.</w:t>
      </w:r>
    </w:p>
    <w:p w14:paraId="4ACA9F38" w14:textId="45F9FA4F" w:rsidR="00461672" w:rsidRPr="00E767E3" w:rsidRDefault="00A74936" w:rsidP="00A74936">
      <w:pPr>
        <w:rPr>
          <w:rFonts w:cstheme="minorHAnsi"/>
          <w:sz w:val="20"/>
          <w:szCs w:val="20"/>
          <w:lang w:val="en-US"/>
        </w:rPr>
      </w:pPr>
      <w:proofErr w:type="spellStart"/>
      <w:r w:rsidRPr="00E767E3">
        <w:rPr>
          <w:rFonts w:cstheme="minorHAnsi"/>
          <w:sz w:val="20"/>
          <w:szCs w:val="20"/>
          <w:lang w:val="en-US"/>
        </w:rPr>
        <w:lastRenderedPageBreak/>
        <w:t>Додаток</w:t>
      </w:r>
      <w:proofErr w:type="spellEnd"/>
      <w:r w:rsidRPr="00E767E3">
        <w:rPr>
          <w:rFonts w:cstheme="minorHAnsi"/>
          <w:sz w:val="20"/>
          <w:szCs w:val="20"/>
          <w:lang w:val="en-US"/>
        </w:rPr>
        <w:t xml:space="preserve"> №1</w:t>
      </w:r>
      <w:r w:rsidR="00461672" w:rsidRPr="00E767E3">
        <w:rPr>
          <w:rFonts w:cstheme="minorHAnsi"/>
          <w:sz w:val="20"/>
          <w:szCs w:val="20"/>
          <w:lang w:val="en-US"/>
        </w:rPr>
        <w:t>/Annex №1</w:t>
      </w:r>
    </w:p>
    <w:p w14:paraId="34949D08" w14:textId="419DE9DC" w:rsidR="00873F15" w:rsidRPr="00E767E3" w:rsidRDefault="00873F15" w:rsidP="004A07CB">
      <w:pPr>
        <w:jc w:val="center"/>
        <w:rPr>
          <w:rFonts w:cstheme="minorHAnsi"/>
          <w:b/>
          <w:bCs/>
          <w:color w:val="000000" w:themeColor="text1"/>
          <w:sz w:val="20"/>
          <w:szCs w:val="20"/>
          <w:lang w:val="en-US"/>
        </w:rPr>
      </w:pPr>
      <w:r w:rsidRPr="00E767E3">
        <w:rPr>
          <w:rFonts w:cstheme="minorHAnsi"/>
          <w:b/>
          <w:bCs/>
          <w:color w:val="000000" w:themeColor="text1"/>
          <w:sz w:val="20"/>
          <w:szCs w:val="20"/>
          <w:lang w:val="en-US"/>
        </w:rPr>
        <w:t>Quotation form</w:t>
      </w:r>
    </w:p>
    <w:tbl>
      <w:tblPr>
        <w:tblStyle w:val="TableGrid"/>
        <w:tblW w:w="10416" w:type="dxa"/>
        <w:tblInd w:w="-431" w:type="dxa"/>
        <w:tblLook w:val="04A0" w:firstRow="1" w:lastRow="0" w:firstColumn="1" w:lastColumn="0" w:noHBand="0" w:noVBand="1"/>
      </w:tblPr>
      <w:tblGrid>
        <w:gridCol w:w="5016"/>
        <w:gridCol w:w="5400"/>
      </w:tblGrid>
      <w:tr w:rsidR="00873F15" w:rsidRPr="00E767E3" w14:paraId="1DBC4117" w14:textId="77777777" w:rsidTr="007F32AB">
        <w:trPr>
          <w:trHeight w:val="287"/>
        </w:trPr>
        <w:tc>
          <w:tcPr>
            <w:tcW w:w="5016" w:type="dxa"/>
            <w:shd w:val="clear" w:color="auto" w:fill="DEEAF6" w:themeFill="accent5" w:themeFillTint="33"/>
          </w:tcPr>
          <w:p w14:paraId="445916F2" w14:textId="6492BA2C"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Company name</w:t>
            </w:r>
            <w:r w:rsidR="00330024" w:rsidRPr="00E767E3">
              <w:rPr>
                <w:rFonts w:cstheme="minorHAnsi"/>
                <w:b/>
                <w:bCs/>
                <w:color w:val="000000" w:themeColor="text1"/>
                <w:sz w:val="20"/>
                <w:szCs w:val="20"/>
                <w:lang w:val="en-US"/>
              </w:rPr>
              <w:t>/</w:t>
            </w:r>
            <w:proofErr w:type="spellStart"/>
            <w:r w:rsidR="00330024" w:rsidRPr="00E767E3">
              <w:rPr>
                <w:rFonts w:cstheme="minorHAnsi"/>
                <w:b/>
                <w:bCs/>
                <w:color w:val="000000" w:themeColor="text1"/>
                <w:sz w:val="20"/>
                <w:szCs w:val="20"/>
                <w:lang w:val="en-US"/>
              </w:rPr>
              <w:t>Назва</w:t>
            </w:r>
            <w:proofErr w:type="spellEnd"/>
            <w:r w:rsidR="00330024" w:rsidRPr="00E767E3">
              <w:rPr>
                <w:rFonts w:cstheme="minorHAnsi"/>
                <w:b/>
                <w:bCs/>
                <w:color w:val="000000" w:themeColor="text1"/>
                <w:sz w:val="20"/>
                <w:szCs w:val="20"/>
                <w:lang w:val="en-US"/>
              </w:rPr>
              <w:t xml:space="preserve"> </w:t>
            </w:r>
            <w:proofErr w:type="spellStart"/>
            <w:r w:rsidR="00330024" w:rsidRPr="00E767E3">
              <w:rPr>
                <w:rFonts w:cstheme="minorHAnsi"/>
                <w:b/>
                <w:bCs/>
                <w:color w:val="000000" w:themeColor="text1"/>
                <w:sz w:val="20"/>
                <w:szCs w:val="20"/>
                <w:lang w:val="en-US"/>
              </w:rPr>
              <w:t>компанії</w:t>
            </w:r>
            <w:proofErr w:type="spellEnd"/>
            <w:r w:rsidRPr="00E767E3">
              <w:rPr>
                <w:rFonts w:cstheme="minorHAnsi"/>
                <w:b/>
                <w:bCs/>
                <w:color w:val="000000" w:themeColor="text1"/>
                <w:sz w:val="20"/>
                <w:szCs w:val="20"/>
                <w:lang w:val="en-US"/>
              </w:rPr>
              <w:t>:</w:t>
            </w:r>
          </w:p>
        </w:tc>
        <w:tc>
          <w:tcPr>
            <w:tcW w:w="5400" w:type="dxa"/>
          </w:tcPr>
          <w:p w14:paraId="28D20FFE" w14:textId="77777777" w:rsidR="00873F15" w:rsidRPr="00E767E3" w:rsidRDefault="00873F15">
            <w:pPr>
              <w:rPr>
                <w:rFonts w:cstheme="minorHAnsi"/>
                <w:color w:val="000000" w:themeColor="text1"/>
                <w:sz w:val="20"/>
                <w:szCs w:val="20"/>
                <w:lang w:val="en-US"/>
              </w:rPr>
            </w:pPr>
          </w:p>
        </w:tc>
      </w:tr>
      <w:tr w:rsidR="00873F15" w:rsidRPr="00E767E3" w14:paraId="5D038955" w14:textId="77777777" w:rsidTr="007F32AB">
        <w:trPr>
          <w:trHeight w:val="368"/>
        </w:trPr>
        <w:tc>
          <w:tcPr>
            <w:tcW w:w="5016" w:type="dxa"/>
            <w:shd w:val="clear" w:color="auto" w:fill="DEEAF6" w:themeFill="accent5" w:themeFillTint="33"/>
          </w:tcPr>
          <w:p w14:paraId="5A19E393" w14:textId="407D0C26"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Name and position of authorized representative</w:t>
            </w:r>
            <w:r w:rsidR="00330024" w:rsidRPr="00E767E3">
              <w:rPr>
                <w:rFonts w:cstheme="minorHAnsi"/>
                <w:b/>
                <w:bCs/>
                <w:color w:val="000000" w:themeColor="text1"/>
                <w:sz w:val="20"/>
                <w:szCs w:val="20"/>
                <w:lang w:val="en-US"/>
              </w:rPr>
              <w:t>/</w:t>
            </w:r>
            <w:proofErr w:type="spellStart"/>
            <w:r w:rsidR="00330024" w:rsidRPr="00E767E3">
              <w:rPr>
                <w:rFonts w:cstheme="minorHAnsi"/>
                <w:b/>
                <w:bCs/>
                <w:color w:val="000000" w:themeColor="text1"/>
                <w:sz w:val="20"/>
                <w:szCs w:val="20"/>
                <w:lang w:val="en-US"/>
              </w:rPr>
              <w:t>Ім’я</w:t>
            </w:r>
            <w:proofErr w:type="spellEnd"/>
            <w:r w:rsidR="00330024" w:rsidRPr="00E767E3">
              <w:rPr>
                <w:rFonts w:cstheme="minorHAnsi"/>
                <w:b/>
                <w:bCs/>
                <w:color w:val="000000" w:themeColor="text1"/>
                <w:sz w:val="20"/>
                <w:szCs w:val="20"/>
                <w:lang w:val="en-US"/>
              </w:rPr>
              <w:t xml:space="preserve"> </w:t>
            </w:r>
            <w:proofErr w:type="spellStart"/>
            <w:r w:rsidR="00330024" w:rsidRPr="00E767E3">
              <w:rPr>
                <w:rFonts w:cstheme="minorHAnsi"/>
                <w:b/>
                <w:bCs/>
                <w:color w:val="000000" w:themeColor="text1"/>
                <w:sz w:val="20"/>
                <w:szCs w:val="20"/>
                <w:lang w:val="en-US"/>
              </w:rPr>
              <w:t>та</w:t>
            </w:r>
            <w:proofErr w:type="spellEnd"/>
            <w:r w:rsidR="00330024" w:rsidRPr="00E767E3">
              <w:rPr>
                <w:rFonts w:cstheme="minorHAnsi"/>
                <w:b/>
                <w:bCs/>
                <w:color w:val="000000" w:themeColor="text1"/>
                <w:sz w:val="20"/>
                <w:szCs w:val="20"/>
                <w:lang w:val="en-US"/>
              </w:rPr>
              <w:t xml:space="preserve"> </w:t>
            </w:r>
            <w:proofErr w:type="spellStart"/>
            <w:r w:rsidR="00330024" w:rsidRPr="00E767E3">
              <w:rPr>
                <w:rFonts w:cstheme="minorHAnsi"/>
                <w:b/>
                <w:bCs/>
                <w:color w:val="000000" w:themeColor="text1"/>
                <w:sz w:val="20"/>
                <w:szCs w:val="20"/>
                <w:lang w:val="en-US"/>
              </w:rPr>
              <w:t>посада</w:t>
            </w:r>
            <w:proofErr w:type="spellEnd"/>
            <w:r w:rsidR="00330024" w:rsidRPr="00E767E3">
              <w:rPr>
                <w:rFonts w:cstheme="minorHAnsi"/>
                <w:b/>
                <w:bCs/>
                <w:color w:val="000000" w:themeColor="text1"/>
                <w:sz w:val="20"/>
                <w:szCs w:val="20"/>
                <w:lang w:val="en-US"/>
              </w:rPr>
              <w:t xml:space="preserve"> </w:t>
            </w:r>
            <w:proofErr w:type="spellStart"/>
            <w:r w:rsidR="00330024" w:rsidRPr="00E767E3">
              <w:rPr>
                <w:rFonts w:cstheme="minorHAnsi"/>
                <w:b/>
                <w:bCs/>
                <w:color w:val="000000" w:themeColor="text1"/>
                <w:sz w:val="20"/>
                <w:szCs w:val="20"/>
                <w:lang w:val="en-US"/>
              </w:rPr>
              <w:t>уповноваженого</w:t>
            </w:r>
            <w:proofErr w:type="spellEnd"/>
            <w:r w:rsidR="00330024" w:rsidRPr="00E767E3">
              <w:rPr>
                <w:rFonts w:cstheme="minorHAnsi"/>
                <w:b/>
                <w:bCs/>
                <w:color w:val="000000" w:themeColor="text1"/>
                <w:sz w:val="20"/>
                <w:szCs w:val="20"/>
                <w:lang w:val="en-US"/>
              </w:rPr>
              <w:t xml:space="preserve"> </w:t>
            </w:r>
            <w:proofErr w:type="spellStart"/>
            <w:r w:rsidR="00330024" w:rsidRPr="00E767E3">
              <w:rPr>
                <w:rFonts w:cstheme="minorHAnsi"/>
                <w:b/>
                <w:bCs/>
                <w:color w:val="000000" w:themeColor="text1"/>
                <w:sz w:val="20"/>
                <w:szCs w:val="20"/>
                <w:lang w:val="en-US"/>
              </w:rPr>
              <w:t>представника</w:t>
            </w:r>
            <w:proofErr w:type="spellEnd"/>
            <w:r w:rsidRPr="00E767E3">
              <w:rPr>
                <w:rFonts w:cstheme="minorHAnsi"/>
                <w:b/>
                <w:bCs/>
                <w:color w:val="000000" w:themeColor="text1"/>
                <w:sz w:val="20"/>
                <w:szCs w:val="20"/>
                <w:lang w:val="en-US"/>
              </w:rPr>
              <w:t>:</w:t>
            </w:r>
          </w:p>
        </w:tc>
        <w:tc>
          <w:tcPr>
            <w:tcW w:w="5400" w:type="dxa"/>
          </w:tcPr>
          <w:p w14:paraId="2E3C5E89" w14:textId="77777777" w:rsidR="00873F15" w:rsidRPr="00E767E3" w:rsidRDefault="00873F15">
            <w:pPr>
              <w:rPr>
                <w:rFonts w:cstheme="minorHAnsi"/>
                <w:color w:val="000000" w:themeColor="text1"/>
                <w:sz w:val="20"/>
                <w:szCs w:val="20"/>
                <w:lang w:val="en-US"/>
              </w:rPr>
            </w:pPr>
          </w:p>
        </w:tc>
      </w:tr>
      <w:tr w:rsidR="00873F15" w:rsidRPr="00E767E3" w14:paraId="4A9FF64F" w14:textId="77777777" w:rsidTr="007F32AB">
        <w:trPr>
          <w:trHeight w:val="498"/>
        </w:trPr>
        <w:tc>
          <w:tcPr>
            <w:tcW w:w="5016" w:type="dxa"/>
            <w:shd w:val="clear" w:color="auto" w:fill="DEEAF6" w:themeFill="accent5" w:themeFillTint="33"/>
          </w:tcPr>
          <w:p w14:paraId="6BB85A5E" w14:textId="285B0971"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Contacts of an authorized representative (phone, e-mail)</w:t>
            </w:r>
            <w:r w:rsidR="00330024" w:rsidRPr="00E767E3">
              <w:rPr>
                <w:rFonts w:cstheme="minorHAnsi"/>
                <w:b/>
                <w:bCs/>
                <w:color w:val="000000" w:themeColor="text1"/>
                <w:sz w:val="20"/>
                <w:szCs w:val="20"/>
                <w:lang w:val="en-US"/>
              </w:rPr>
              <w:t>/</w:t>
            </w:r>
            <w:proofErr w:type="spellStart"/>
            <w:r w:rsidR="00330024" w:rsidRPr="00E767E3">
              <w:rPr>
                <w:rFonts w:cstheme="minorHAnsi"/>
                <w:b/>
                <w:bCs/>
                <w:color w:val="000000" w:themeColor="text1"/>
                <w:sz w:val="20"/>
                <w:szCs w:val="20"/>
                <w:lang w:val="en-US"/>
              </w:rPr>
              <w:t>Контакти</w:t>
            </w:r>
            <w:proofErr w:type="spellEnd"/>
            <w:r w:rsidR="00330024" w:rsidRPr="00E767E3">
              <w:rPr>
                <w:rFonts w:cstheme="minorHAnsi"/>
                <w:b/>
                <w:bCs/>
                <w:color w:val="000000" w:themeColor="text1"/>
                <w:sz w:val="20"/>
                <w:szCs w:val="20"/>
                <w:lang w:val="en-US"/>
              </w:rPr>
              <w:t xml:space="preserve"> </w:t>
            </w:r>
            <w:proofErr w:type="spellStart"/>
            <w:r w:rsidR="00330024" w:rsidRPr="00E767E3">
              <w:rPr>
                <w:rFonts w:cstheme="minorHAnsi"/>
                <w:b/>
                <w:bCs/>
                <w:color w:val="000000" w:themeColor="text1"/>
                <w:sz w:val="20"/>
                <w:szCs w:val="20"/>
                <w:lang w:val="en-US"/>
              </w:rPr>
              <w:t>уповноваженого</w:t>
            </w:r>
            <w:proofErr w:type="spellEnd"/>
            <w:r w:rsidR="00330024" w:rsidRPr="00E767E3">
              <w:rPr>
                <w:rFonts w:cstheme="minorHAnsi"/>
                <w:b/>
                <w:bCs/>
                <w:color w:val="000000" w:themeColor="text1"/>
                <w:sz w:val="20"/>
                <w:szCs w:val="20"/>
                <w:lang w:val="en-US"/>
              </w:rPr>
              <w:t xml:space="preserve"> </w:t>
            </w:r>
            <w:proofErr w:type="spellStart"/>
            <w:r w:rsidR="00330024" w:rsidRPr="00E767E3">
              <w:rPr>
                <w:rFonts w:cstheme="minorHAnsi"/>
                <w:b/>
                <w:bCs/>
                <w:color w:val="000000" w:themeColor="text1"/>
                <w:sz w:val="20"/>
                <w:szCs w:val="20"/>
                <w:lang w:val="en-US"/>
              </w:rPr>
              <w:t>представника</w:t>
            </w:r>
            <w:proofErr w:type="spellEnd"/>
            <w:r w:rsidRPr="00E767E3">
              <w:rPr>
                <w:rFonts w:cstheme="minorHAnsi"/>
                <w:b/>
                <w:bCs/>
                <w:color w:val="000000" w:themeColor="text1"/>
                <w:sz w:val="20"/>
                <w:szCs w:val="20"/>
                <w:lang w:val="en-US"/>
              </w:rPr>
              <w:t>:</w:t>
            </w:r>
          </w:p>
        </w:tc>
        <w:tc>
          <w:tcPr>
            <w:tcW w:w="5400" w:type="dxa"/>
          </w:tcPr>
          <w:p w14:paraId="1A6FB5D9" w14:textId="77777777" w:rsidR="00873F15" w:rsidRPr="00E767E3" w:rsidRDefault="00873F15">
            <w:pPr>
              <w:rPr>
                <w:rFonts w:cstheme="minorHAnsi"/>
                <w:color w:val="000000" w:themeColor="text1"/>
                <w:sz w:val="20"/>
                <w:szCs w:val="20"/>
                <w:lang w:val="en-US"/>
              </w:rPr>
            </w:pPr>
          </w:p>
        </w:tc>
      </w:tr>
    </w:tbl>
    <w:p w14:paraId="08F3EAB0" w14:textId="4785F384" w:rsidR="00330024" w:rsidRPr="00E767E3" w:rsidRDefault="00330024" w:rsidP="00330024">
      <w:pPr>
        <w:rPr>
          <w:rFonts w:cstheme="minorHAnsi"/>
          <w:sz w:val="20"/>
          <w:szCs w:val="20"/>
          <w:lang w:val="en-US"/>
        </w:rPr>
      </w:pPr>
    </w:p>
    <w:tbl>
      <w:tblPr>
        <w:tblStyle w:val="TableGrid"/>
        <w:tblW w:w="10426" w:type="dxa"/>
        <w:tblInd w:w="-431" w:type="dxa"/>
        <w:tblLook w:val="04A0" w:firstRow="1" w:lastRow="0" w:firstColumn="1" w:lastColumn="0" w:noHBand="0" w:noVBand="1"/>
      </w:tblPr>
      <w:tblGrid>
        <w:gridCol w:w="536"/>
        <w:gridCol w:w="2442"/>
        <w:gridCol w:w="807"/>
        <w:gridCol w:w="1619"/>
        <w:gridCol w:w="1308"/>
        <w:gridCol w:w="1368"/>
        <w:gridCol w:w="2346"/>
      </w:tblGrid>
      <w:tr w:rsidR="00CD1913" w:rsidRPr="00E767E3" w14:paraId="0CA2EDFA" w14:textId="77777777" w:rsidTr="00CD1913">
        <w:trPr>
          <w:trHeight w:val="310"/>
        </w:trPr>
        <w:tc>
          <w:tcPr>
            <w:tcW w:w="536" w:type="dxa"/>
          </w:tcPr>
          <w:p w14:paraId="7EBEC620" w14:textId="102DF237" w:rsidR="00CD1913" w:rsidRPr="00E767E3" w:rsidRDefault="00CD1913" w:rsidP="003D0B8D">
            <w:pPr>
              <w:jc w:val="center"/>
              <w:rPr>
                <w:rFonts w:cstheme="minorHAnsi"/>
                <w:b/>
                <w:bCs/>
                <w:sz w:val="18"/>
                <w:szCs w:val="18"/>
                <w:lang w:val="en-US"/>
              </w:rPr>
            </w:pPr>
            <w:r w:rsidRPr="00E767E3">
              <w:rPr>
                <w:rFonts w:cstheme="minorHAnsi"/>
                <w:b/>
                <w:bCs/>
                <w:sz w:val="18"/>
                <w:szCs w:val="18"/>
                <w:lang w:val="en-US"/>
              </w:rPr>
              <w:t>№</w:t>
            </w:r>
          </w:p>
        </w:tc>
        <w:tc>
          <w:tcPr>
            <w:tcW w:w="2442" w:type="dxa"/>
          </w:tcPr>
          <w:p w14:paraId="77C3AC69" w14:textId="68F270EB" w:rsidR="00CD1913" w:rsidRPr="00E767E3" w:rsidRDefault="00CD1913" w:rsidP="003D0B8D">
            <w:pPr>
              <w:jc w:val="center"/>
              <w:rPr>
                <w:rFonts w:cstheme="minorHAnsi"/>
                <w:b/>
                <w:bCs/>
                <w:sz w:val="18"/>
                <w:szCs w:val="18"/>
                <w:lang w:val="en-US"/>
              </w:rPr>
            </w:pPr>
            <w:r w:rsidRPr="00E767E3">
              <w:rPr>
                <w:rFonts w:cstheme="minorHAnsi"/>
                <w:b/>
                <w:bCs/>
                <w:sz w:val="18"/>
                <w:szCs w:val="18"/>
                <w:lang w:val="en-US"/>
              </w:rPr>
              <w:t>Description</w:t>
            </w:r>
          </w:p>
        </w:tc>
        <w:tc>
          <w:tcPr>
            <w:tcW w:w="807" w:type="dxa"/>
          </w:tcPr>
          <w:p w14:paraId="28BA42D7" w14:textId="2A898E00" w:rsidR="00CD1913" w:rsidRPr="00E767E3" w:rsidRDefault="00CD1913" w:rsidP="003D0B8D">
            <w:pPr>
              <w:jc w:val="center"/>
              <w:rPr>
                <w:rFonts w:cstheme="minorHAnsi"/>
                <w:b/>
                <w:bCs/>
                <w:sz w:val="18"/>
                <w:szCs w:val="18"/>
                <w:lang w:val="en-US"/>
              </w:rPr>
            </w:pPr>
            <w:r w:rsidRPr="00E767E3">
              <w:rPr>
                <w:rFonts w:cstheme="minorHAnsi"/>
                <w:b/>
                <w:bCs/>
                <w:sz w:val="18"/>
                <w:szCs w:val="18"/>
                <w:lang w:val="en-US"/>
              </w:rPr>
              <w:t>Q-ty, pack</w:t>
            </w:r>
          </w:p>
        </w:tc>
        <w:tc>
          <w:tcPr>
            <w:tcW w:w="1619" w:type="dxa"/>
          </w:tcPr>
          <w:p w14:paraId="0755F619" w14:textId="7EAF138F" w:rsidR="00CD1913" w:rsidRPr="00E767E3" w:rsidRDefault="00CD1913" w:rsidP="003D0B8D">
            <w:pPr>
              <w:jc w:val="center"/>
              <w:rPr>
                <w:rFonts w:cstheme="minorHAnsi"/>
                <w:b/>
                <w:bCs/>
                <w:sz w:val="18"/>
                <w:szCs w:val="18"/>
                <w:lang w:val="en-US"/>
              </w:rPr>
            </w:pPr>
            <w:r w:rsidRPr="00E767E3">
              <w:rPr>
                <w:rFonts w:cstheme="minorHAnsi"/>
                <w:b/>
                <w:bCs/>
                <w:sz w:val="18"/>
                <w:szCs w:val="18"/>
                <w:lang w:val="en-US"/>
              </w:rPr>
              <w:t>Offered Name/ Manufacturer /Country</w:t>
            </w:r>
          </w:p>
        </w:tc>
        <w:tc>
          <w:tcPr>
            <w:tcW w:w="1308" w:type="dxa"/>
          </w:tcPr>
          <w:p w14:paraId="09A8E193" w14:textId="355083CB" w:rsidR="00CD1913" w:rsidRPr="00E767E3" w:rsidRDefault="00CD1913" w:rsidP="003D0B8D">
            <w:pPr>
              <w:jc w:val="center"/>
              <w:rPr>
                <w:rFonts w:cstheme="minorHAnsi"/>
                <w:b/>
                <w:bCs/>
                <w:sz w:val="18"/>
                <w:szCs w:val="18"/>
                <w:lang w:val="en-US"/>
              </w:rPr>
            </w:pPr>
            <w:r w:rsidRPr="00E767E3">
              <w:rPr>
                <w:rFonts w:cstheme="minorHAnsi"/>
                <w:b/>
                <w:bCs/>
                <w:sz w:val="18"/>
                <w:szCs w:val="18"/>
                <w:lang w:val="en-US"/>
              </w:rPr>
              <w:t>Price per pack, USD</w:t>
            </w:r>
          </w:p>
        </w:tc>
        <w:tc>
          <w:tcPr>
            <w:tcW w:w="1368" w:type="dxa"/>
          </w:tcPr>
          <w:p w14:paraId="7C27ACC4" w14:textId="427BBDA1" w:rsidR="00CD1913" w:rsidRPr="00E767E3" w:rsidRDefault="00CD1913" w:rsidP="003D0B8D">
            <w:pPr>
              <w:jc w:val="center"/>
              <w:rPr>
                <w:rFonts w:cstheme="minorHAnsi"/>
                <w:b/>
                <w:bCs/>
                <w:sz w:val="18"/>
                <w:szCs w:val="18"/>
                <w:lang w:val="en-US"/>
              </w:rPr>
            </w:pPr>
            <w:r w:rsidRPr="00E767E3">
              <w:rPr>
                <w:rFonts w:cstheme="minorHAnsi"/>
                <w:b/>
                <w:bCs/>
                <w:sz w:val="18"/>
                <w:szCs w:val="18"/>
                <w:lang w:val="en-US"/>
              </w:rPr>
              <w:t>Price, total, USD</w:t>
            </w:r>
          </w:p>
        </w:tc>
        <w:tc>
          <w:tcPr>
            <w:tcW w:w="2346" w:type="dxa"/>
          </w:tcPr>
          <w:p w14:paraId="58F3F0AA" w14:textId="542B67DB" w:rsidR="00CD1913" w:rsidRPr="00E767E3" w:rsidRDefault="00CD1913" w:rsidP="003D0B8D">
            <w:pPr>
              <w:jc w:val="center"/>
              <w:rPr>
                <w:rFonts w:cstheme="minorHAnsi"/>
                <w:b/>
                <w:bCs/>
                <w:sz w:val="18"/>
                <w:szCs w:val="18"/>
                <w:lang w:val="en-US"/>
              </w:rPr>
            </w:pPr>
            <w:r w:rsidRPr="00E767E3">
              <w:rPr>
                <w:rFonts w:cstheme="minorHAnsi"/>
                <w:b/>
                <w:bCs/>
                <w:sz w:val="18"/>
                <w:szCs w:val="18"/>
                <w:lang w:val="en-US"/>
              </w:rPr>
              <w:t>Offered Delivery terms, Notes on shelf life</w:t>
            </w:r>
          </w:p>
        </w:tc>
      </w:tr>
      <w:tr w:rsidR="009F6FE0" w:rsidRPr="00E767E3" w14:paraId="572EE9AB" w14:textId="77777777" w:rsidTr="00CD1913">
        <w:trPr>
          <w:trHeight w:val="310"/>
        </w:trPr>
        <w:tc>
          <w:tcPr>
            <w:tcW w:w="536" w:type="dxa"/>
          </w:tcPr>
          <w:p w14:paraId="61904851" w14:textId="5EDE48F5" w:rsidR="009F6FE0" w:rsidRPr="00E767E3" w:rsidRDefault="009F6FE0" w:rsidP="009F6FE0">
            <w:pPr>
              <w:jc w:val="center"/>
              <w:rPr>
                <w:rFonts w:cstheme="minorHAnsi"/>
                <w:sz w:val="18"/>
                <w:szCs w:val="18"/>
                <w:lang w:val="en-US"/>
              </w:rPr>
            </w:pPr>
            <w:r w:rsidRPr="00E767E3">
              <w:rPr>
                <w:rFonts w:cstheme="minorHAnsi"/>
                <w:sz w:val="18"/>
                <w:szCs w:val="18"/>
                <w:lang w:val="en-US"/>
              </w:rPr>
              <w:t>1</w:t>
            </w:r>
          </w:p>
        </w:tc>
        <w:tc>
          <w:tcPr>
            <w:tcW w:w="2442" w:type="dxa"/>
            <w:tcBorders>
              <w:top w:val="single" w:sz="4" w:space="0" w:color="auto"/>
              <w:left w:val="single" w:sz="4" w:space="0" w:color="auto"/>
              <w:bottom w:val="single" w:sz="4" w:space="0" w:color="auto"/>
              <w:right w:val="single" w:sz="4" w:space="0" w:color="000000" w:themeColor="text1"/>
            </w:tcBorders>
            <w:vAlign w:val="center"/>
          </w:tcPr>
          <w:p w14:paraId="7733239D" w14:textId="0C38AEAD" w:rsidR="009F6FE0" w:rsidRPr="00E767E3" w:rsidRDefault="009F6FE0" w:rsidP="009F6FE0">
            <w:pPr>
              <w:rPr>
                <w:rFonts w:cstheme="minorHAnsi"/>
                <w:sz w:val="18"/>
                <w:szCs w:val="18"/>
                <w:lang w:val="en-US"/>
              </w:rPr>
            </w:pPr>
            <w:r w:rsidRPr="00E767E3">
              <w:rPr>
                <w:rFonts w:cstheme="minorHAnsi"/>
                <w:color w:val="000000"/>
                <w:sz w:val="18"/>
                <w:szCs w:val="18"/>
                <w:lang w:val="en-US"/>
              </w:rPr>
              <w:t>Tryptic Soy Agar (TSA) + 5% sheep's blood prepared plates, 20</w:t>
            </w:r>
            <w:r w:rsidR="004074F8" w:rsidRPr="00E767E3">
              <w:rPr>
                <w:rFonts w:cstheme="minorHAnsi"/>
                <w:color w:val="000000"/>
                <w:sz w:val="18"/>
                <w:szCs w:val="18"/>
                <w:lang w:val="en-US"/>
              </w:rPr>
              <w:t xml:space="preserve"> </w:t>
            </w:r>
            <w:r w:rsidRPr="00E767E3">
              <w:rPr>
                <w:rFonts w:cstheme="minorHAnsi"/>
                <w:color w:val="000000"/>
                <w:sz w:val="18"/>
                <w:szCs w:val="18"/>
                <w:lang w:val="en-US"/>
              </w:rPr>
              <w:t>pcs per pack</w:t>
            </w:r>
          </w:p>
        </w:tc>
        <w:tc>
          <w:tcPr>
            <w:tcW w:w="807" w:type="dxa"/>
            <w:tcBorders>
              <w:top w:val="single" w:sz="4" w:space="0" w:color="auto"/>
              <w:left w:val="single" w:sz="4" w:space="0" w:color="auto"/>
              <w:bottom w:val="single" w:sz="4" w:space="0" w:color="auto"/>
              <w:right w:val="single" w:sz="4" w:space="0" w:color="auto"/>
            </w:tcBorders>
            <w:vAlign w:val="center"/>
          </w:tcPr>
          <w:p w14:paraId="7FEA3637" w14:textId="5B51F62D" w:rsidR="009F6FE0" w:rsidRPr="00E767E3" w:rsidRDefault="009F6FE0" w:rsidP="009F6FE0">
            <w:pPr>
              <w:jc w:val="center"/>
              <w:rPr>
                <w:rFonts w:cstheme="minorHAnsi"/>
                <w:color w:val="000000"/>
                <w:sz w:val="18"/>
                <w:szCs w:val="18"/>
                <w:lang w:val="en-US"/>
              </w:rPr>
            </w:pPr>
            <w:r w:rsidRPr="00E767E3">
              <w:rPr>
                <w:rFonts w:cstheme="minorHAnsi"/>
                <w:color w:val="000000"/>
                <w:sz w:val="18"/>
                <w:szCs w:val="18"/>
                <w:lang w:val="en-US"/>
              </w:rPr>
              <w:t>375</w:t>
            </w:r>
          </w:p>
        </w:tc>
        <w:tc>
          <w:tcPr>
            <w:tcW w:w="1619" w:type="dxa"/>
          </w:tcPr>
          <w:p w14:paraId="2404310C" w14:textId="77777777" w:rsidR="009F6FE0" w:rsidRPr="00E767E3" w:rsidRDefault="009F6FE0" w:rsidP="009F6FE0">
            <w:pPr>
              <w:jc w:val="center"/>
              <w:rPr>
                <w:rFonts w:cstheme="minorHAnsi"/>
                <w:color w:val="000000" w:themeColor="text1"/>
                <w:sz w:val="18"/>
                <w:szCs w:val="18"/>
                <w:lang w:val="en-US"/>
              </w:rPr>
            </w:pPr>
          </w:p>
        </w:tc>
        <w:tc>
          <w:tcPr>
            <w:tcW w:w="1308" w:type="dxa"/>
          </w:tcPr>
          <w:p w14:paraId="43F7E390" w14:textId="77777777" w:rsidR="009F6FE0" w:rsidRPr="00E767E3" w:rsidRDefault="009F6FE0" w:rsidP="009F6FE0">
            <w:pPr>
              <w:jc w:val="center"/>
              <w:rPr>
                <w:rFonts w:cstheme="minorHAnsi"/>
                <w:color w:val="000000" w:themeColor="text1"/>
                <w:sz w:val="18"/>
                <w:szCs w:val="18"/>
                <w:lang w:val="en-US"/>
              </w:rPr>
            </w:pPr>
          </w:p>
        </w:tc>
        <w:tc>
          <w:tcPr>
            <w:tcW w:w="1368" w:type="dxa"/>
            <w:vAlign w:val="center"/>
          </w:tcPr>
          <w:p w14:paraId="594D5E1A" w14:textId="2EE28AE9" w:rsidR="009F6FE0" w:rsidRPr="00E767E3" w:rsidRDefault="009F6FE0" w:rsidP="009F6FE0">
            <w:pPr>
              <w:jc w:val="center"/>
              <w:rPr>
                <w:rFonts w:cstheme="minorHAnsi"/>
                <w:color w:val="000000" w:themeColor="text1"/>
                <w:sz w:val="18"/>
                <w:szCs w:val="18"/>
                <w:lang w:val="en-US"/>
              </w:rPr>
            </w:pPr>
          </w:p>
        </w:tc>
        <w:tc>
          <w:tcPr>
            <w:tcW w:w="2346" w:type="dxa"/>
            <w:tcBorders>
              <w:top w:val="single" w:sz="4" w:space="0" w:color="auto"/>
              <w:left w:val="single" w:sz="4" w:space="0" w:color="auto"/>
              <w:bottom w:val="single" w:sz="4" w:space="0" w:color="auto"/>
              <w:right w:val="single" w:sz="4" w:space="0" w:color="auto"/>
            </w:tcBorders>
            <w:vAlign w:val="center"/>
          </w:tcPr>
          <w:p w14:paraId="3F73224F" w14:textId="191BC47B" w:rsidR="009F6FE0" w:rsidRPr="00E767E3" w:rsidRDefault="009F6FE0" w:rsidP="009F6FE0">
            <w:pPr>
              <w:jc w:val="center"/>
              <w:rPr>
                <w:rFonts w:cstheme="minorHAnsi"/>
                <w:color w:val="000000" w:themeColor="text1"/>
                <w:sz w:val="18"/>
                <w:szCs w:val="18"/>
                <w:lang w:val="en-US"/>
              </w:rPr>
            </w:pPr>
          </w:p>
        </w:tc>
      </w:tr>
      <w:tr w:rsidR="009F6FE0" w:rsidRPr="00E767E3" w14:paraId="59F0B8B1" w14:textId="77777777" w:rsidTr="00CD1913">
        <w:trPr>
          <w:trHeight w:val="310"/>
        </w:trPr>
        <w:tc>
          <w:tcPr>
            <w:tcW w:w="536" w:type="dxa"/>
          </w:tcPr>
          <w:p w14:paraId="3DC7318B" w14:textId="10A1BF71" w:rsidR="009F6FE0" w:rsidRPr="00E767E3" w:rsidRDefault="009F6FE0" w:rsidP="009F6FE0">
            <w:pPr>
              <w:jc w:val="center"/>
              <w:rPr>
                <w:rFonts w:cstheme="minorHAnsi"/>
                <w:sz w:val="18"/>
                <w:szCs w:val="18"/>
                <w:lang w:val="en-US"/>
              </w:rPr>
            </w:pPr>
            <w:r w:rsidRPr="00E767E3">
              <w:rPr>
                <w:rFonts w:cstheme="minorHAnsi"/>
                <w:sz w:val="18"/>
                <w:szCs w:val="18"/>
                <w:lang w:val="en-US"/>
              </w:rPr>
              <w:t>2</w:t>
            </w:r>
          </w:p>
        </w:tc>
        <w:tc>
          <w:tcPr>
            <w:tcW w:w="2442" w:type="dxa"/>
            <w:tcBorders>
              <w:top w:val="single" w:sz="4" w:space="0" w:color="auto"/>
              <w:left w:val="single" w:sz="4" w:space="0" w:color="auto"/>
              <w:bottom w:val="single" w:sz="4" w:space="0" w:color="auto"/>
              <w:right w:val="single" w:sz="4" w:space="0" w:color="000000" w:themeColor="text1"/>
            </w:tcBorders>
            <w:vAlign w:val="center"/>
          </w:tcPr>
          <w:p w14:paraId="6CE9A368" w14:textId="535F1F52" w:rsidR="009F6FE0" w:rsidRPr="00E767E3" w:rsidRDefault="009F6FE0" w:rsidP="009F6FE0">
            <w:pPr>
              <w:rPr>
                <w:rFonts w:cstheme="minorHAnsi"/>
                <w:color w:val="000000"/>
                <w:sz w:val="18"/>
                <w:szCs w:val="18"/>
                <w:lang w:val="en-US"/>
              </w:rPr>
            </w:pPr>
            <w:r w:rsidRPr="00E767E3">
              <w:rPr>
                <w:rFonts w:cstheme="minorHAnsi"/>
                <w:color w:val="000000"/>
                <w:sz w:val="18"/>
                <w:szCs w:val="18"/>
                <w:lang w:val="en-US"/>
              </w:rPr>
              <w:t xml:space="preserve">MacConkey agar – prepared plates, </w:t>
            </w:r>
            <w:r w:rsidR="00604AE8" w:rsidRPr="00E767E3">
              <w:rPr>
                <w:rFonts w:cstheme="minorHAnsi"/>
                <w:color w:val="000000"/>
                <w:sz w:val="18"/>
                <w:szCs w:val="18"/>
                <w:lang w:val="en-US"/>
              </w:rPr>
              <w:t>6</w:t>
            </w:r>
            <w:r w:rsidRPr="00E767E3">
              <w:rPr>
                <w:rFonts w:cstheme="minorHAnsi"/>
                <w:color w:val="000000"/>
                <w:sz w:val="18"/>
                <w:szCs w:val="18"/>
                <w:lang w:val="en-US"/>
              </w:rPr>
              <w:t>0</w:t>
            </w:r>
            <w:r w:rsidR="004074F8" w:rsidRPr="00E767E3">
              <w:rPr>
                <w:rFonts w:cstheme="minorHAnsi"/>
                <w:color w:val="000000"/>
                <w:sz w:val="18"/>
                <w:szCs w:val="18"/>
                <w:lang w:val="en-US"/>
              </w:rPr>
              <w:t xml:space="preserve"> </w:t>
            </w:r>
            <w:r w:rsidRPr="00E767E3">
              <w:rPr>
                <w:rFonts w:cstheme="minorHAnsi"/>
                <w:color w:val="000000"/>
                <w:sz w:val="18"/>
                <w:szCs w:val="18"/>
                <w:lang w:val="en-US"/>
              </w:rPr>
              <w:t>pcs per pack</w:t>
            </w:r>
          </w:p>
          <w:p w14:paraId="1DC474F8" w14:textId="318A8BD7" w:rsidR="009F6FE0" w:rsidRPr="00E767E3" w:rsidRDefault="009F6FE0" w:rsidP="009F6FE0">
            <w:pPr>
              <w:rPr>
                <w:rFonts w:cstheme="minorHAnsi"/>
                <w:i/>
                <w:iCs/>
                <w:sz w:val="18"/>
                <w:szCs w:val="18"/>
                <w:lang w:val="en-US"/>
              </w:rPr>
            </w:pPr>
            <w:r w:rsidRPr="00E767E3">
              <w:rPr>
                <w:rFonts w:cstheme="minorHAnsi"/>
                <w:i/>
                <w:iCs/>
                <w:color w:val="000000"/>
                <w:sz w:val="18"/>
                <w:szCs w:val="18"/>
                <w:lang w:val="en-US"/>
              </w:rPr>
              <w:t xml:space="preserve">Storage terms shall be room temperature </w:t>
            </w:r>
            <w:r w:rsidR="00E767E3" w:rsidRPr="00E767E3">
              <w:rPr>
                <w:rFonts w:cstheme="minorHAnsi"/>
                <w:i/>
                <w:iCs/>
                <w:color w:val="000000"/>
                <w:sz w:val="18"/>
                <w:szCs w:val="18"/>
                <w:lang w:val="en-US"/>
              </w:rPr>
              <w:t xml:space="preserve">(up to </w:t>
            </w:r>
            <w:r w:rsidR="00604AE8" w:rsidRPr="00E767E3">
              <w:rPr>
                <w:rFonts w:cstheme="minorHAnsi"/>
                <w:i/>
                <w:iCs/>
                <w:color w:val="000000"/>
                <w:sz w:val="18"/>
                <w:szCs w:val="18"/>
                <w:lang w:val="en-US"/>
              </w:rPr>
              <w:t>15-2</w:t>
            </w:r>
            <w:r w:rsidR="00E767E3">
              <w:rPr>
                <w:rFonts w:cstheme="minorHAnsi"/>
                <w:i/>
                <w:iCs/>
                <w:color w:val="000000"/>
                <w:sz w:val="18"/>
                <w:szCs w:val="18"/>
                <w:lang w:val="en-US"/>
              </w:rPr>
              <w:t>5</w:t>
            </w:r>
            <w:r w:rsidR="00604AE8" w:rsidRPr="00E767E3">
              <w:rPr>
                <w:rFonts w:cstheme="minorHAnsi"/>
                <w:i/>
                <w:iCs/>
                <w:color w:val="000000"/>
                <w:sz w:val="18"/>
                <w:szCs w:val="18"/>
                <w:lang w:val="en-US"/>
              </w:rPr>
              <w:t>C</w:t>
            </w:r>
            <w:r w:rsidR="00E767E3" w:rsidRPr="00E767E3">
              <w:rPr>
                <w:rFonts w:cstheme="minorHAnsi"/>
                <w:i/>
                <w:iCs/>
                <w:color w:val="000000"/>
                <w:sz w:val="18"/>
                <w:szCs w:val="18"/>
                <w:lang w:val="en-US"/>
              </w:rPr>
              <w:t>)</w:t>
            </w:r>
          </w:p>
        </w:tc>
        <w:tc>
          <w:tcPr>
            <w:tcW w:w="807" w:type="dxa"/>
            <w:tcBorders>
              <w:top w:val="nil"/>
              <w:left w:val="single" w:sz="4" w:space="0" w:color="auto"/>
              <w:bottom w:val="single" w:sz="4" w:space="0" w:color="auto"/>
              <w:right w:val="single" w:sz="4" w:space="0" w:color="auto"/>
            </w:tcBorders>
            <w:vAlign w:val="center"/>
          </w:tcPr>
          <w:p w14:paraId="14C80EE9" w14:textId="1B44C1CA" w:rsidR="009F6FE0" w:rsidRPr="00E767E3" w:rsidRDefault="00604AE8" w:rsidP="009F6FE0">
            <w:pPr>
              <w:jc w:val="center"/>
              <w:rPr>
                <w:rFonts w:cstheme="minorHAnsi"/>
                <w:sz w:val="18"/>
                <w:szCs w:val="18"/>
                <w:lang w:val="en-US"/>
              </w:rPr>
            </w:pPr>
            <w:r w:rsidRPr="00E767E3">
              <w:rPr>
                <w:rFonts w:cstheme="minorHAnsi"/>
                <w:color w:val="000000"/>
                <w:sz w:val="18"/>
                <w:szCs w:val="18"/>
                <w:lang w:val="en-US"/>
              </w:rPr>
              <w:t>63</w:t>
            </w:r>
          </w:p>
        </w:tc>
        <w:tc>
          <w:tcPr>
            <w:tcW w:w="1619" w:type="dxa"/>
          </w:tcPr>
          <w:p w14:paraId="05BC942B" w14:textId="77777777" w:rsidR="009F6FE0" w:rsidRPr="00E767E3" w:rsidRDefault="009F6FE0" w:rsidP="009F6FE0">
            <w:pPr>
              <w:jc w:val="center"/>
              <w:rPr>
                <w:rFonts w:cstheme="minorHAnsi"/>
                <w:color w:val="000000" w:themeColor="text1"/>
                <w:sz w:val="18"/>
                <w:szCs w:val="18"/>
                <w:lang w:val="en-US"/>
              </w:rPr>
            </w:pPr>
          </w:p>
        </w:tc>
        <w:tc>
          <w:tcPr>
            <w:tcW w:w="1308" w:type="dxa"/>
          </w:tcPr>
          <w:p w14:paraId="4E6BEE7F" w14:textId="77777777" w:rsidR="009F6FE0" w:rsidRPr="00E767E3" w:rsidRDefault="009F6FE0" w:rsidP="009F6FE0">
            <w:pPr>
              <w:jc w:val="center"/>
              <w:rPr>
                <w:rFonts w:cstheme="minorHAnsi"/>
                <w:color w:val="000000" w:themeColor="text1"/>
                <w:sz w:val="18"/>
                <w:szCs w:val="18"/>
                <w:lang w:val="en-US"/>
              </w:rPr>
            </w:pPr>
          </w:p>
        </w:tc>
        <w:tc>
          <w:tcPr>
            <w:tcW w:w="1368" w:type="dxa"/>
            <w:vAlign w:val="center"/>
          </w:tcPr>
          <w:p w14:paraId="4AE8507A" w14:textId="17E1D9C4" w:rsidR="009F6FE0" w:rsidRPr="00E767E3" w:rsidRDefault="009F6FE0" w:rsidP="009F6FE0">
            <w:pPr>
              <w:jc w:val="center"/>
              <w:rPr>
                <w:rFonts w:cstheme="minorHAnsi"/>
                <w:color w:val="000000" w:themeColor="text1"/>
                <w:sz w:val="18"/>
                <w:szCs w:val="18"/>
                <w:lang w:val="en-US"/>
              </w:rPr>
            </w:pPr>
          </w:p>
        </w:tc>
        <w:tc>
          <w:tcPr>
            <w:tcW w:w="2346" w:type="dxa"/>
            <w:tcBorders>
              <w:top w:val="nil"/>
              <w:left w:val="single" w:sz="4" w:space="0" w:color="auto"/>
              <w:bottom w:val="single" w:sz="4" w:space="0" w:color="auto"/>
              <w:right w:val="single" w:sz="4" w:space="0" w:color="auto"/>
            </w:tcBorders>
            <w:vAlign w:val="center"/>
          </w:tcPr>
          <w:p w14:paraId="56656AF6" w14:textId="081FE6DD" w:rsidR="009F6FE0" w:rsidRPr="00E767E3" w:rsidRDefault="009F6FE0" w:rsidP="009F6FE0">
            <w:pPr>
              <w:jc w:val="center"/>
              <w:rPr>
                <w:rFonts w:cstheme="minorHAnsi"/>
                <w:color w:val="000000" w:themeColor="text1"/>
                <w:sz w:val="18"/>
                <w:szCs w:val="18"/>
                <w:lang w:val="en-US"/>
              </w:rPr>
            </w:pPr>
          </w:p>
        </w:tc>
      </w:tr>
      <w:tr w:rsidR="009F6FE0" w:rsidRPr="00E767E3" w14:paraId="13C1EF86" w14:textId="77777777" w:rsidTr="00CD1913">
        <w:trPr>
          <w:trHeight w:val="310"/>
        </w:trPr>
        <w:tc>
          <w:tcPr>
            <w:tcW w:w="536" w:type="dxa"/>
          </w:tcPr>
          <w:p w14:paraId="755BE34A" w14:textId="2839FCC3" w:rsidR="009F6FE0" w:rsidRPr="00E767E3" w:rsidRDefault="009F6FE0" w:rsidP="009F6FE0">
            <w:pPr>
              <w:jc w:val="center"/>
              <w:rPr>
                <w:rFonts w:cstheme="minorHAnsi"/>
                <w:sz w:val="18"/>
                <w:szCs w:val="18"/>
                <w:lang w:val="en-US"/>
              </w:rPr>
            </w:pPr>
            <w:r w:rsidRPr="00E767E3">
              <w:rPr>
                <w:rFonts w:cstheme="minorHAnsi"/>
                <w:sz w:val="18"/>
                <w:szCs w:val="18"/>
                <w:lang w:val="en-US"/>
              </w:rPr>
              <w:t>3</w:t>
            </w:r>
          </w:p>
        </w:tc>
        <w:tc>
          <w:tcPr>
            <w:tcW w:w="2442" w:type="dxa"/>
            <w:tcBorders>
              <w:top w:val="single" w:sz="4" w:space="0" w:color="auto"/>
              <w:left w:val="single" w:sz="4" w:space="0" w:color="auto"/>
              <w:bottom w:val="single" w:sz="4" w:space="0" w:color="auto"/>
              <w:right w:val="single" w:sz="4" w:space="0" w:color="000000" w:themeColor="text1"/>
            </w:tcBorders>
            <w:vAlign w:val="center"/>
          </w:tcPr>
          <w:p w14:paraId="6A88319D" w14:textId="77777777" w:rsidR="009F6FE0" w:rsidRPr="00E767E3" w:rsidRDefault="009F6FE0" w:rsidP="009F6FE0">
            <w:pPr>
              <w:rPr>
                <w:rFonts w:cstheme="minorHAnsi"/>
                <w:sz w:val="18"/>
                <w:szCs w:val="18"/>
                <w:lang w:val="en-US"/>
              </w:rPr>
            </w:pPr>
            <w:r w:rsidRPr="00E767E3">
              <w:rPr>
                <w:rFonts w:cstheme="minorHAnsi"/>
                <w:sz w:val="18"/>
                <w:szCs w:val="18"/>
                <w:lang w:val="en-US"/>
              </w:rPr>
              <w:t xml:space="preserve">Ertapenem (ETP) 10 </w:t>
            </w:r>
            <w:proofErr w:type="gramStart"/>
            <w:r w:rsidRPr="00E767E3">
              <w:rPr>
                <w:rFonts w:cstheme="minorHAnsi"/>
                <w:sz w:val="18"/>
                <w:szCs w:val="18"/>
                <w:lang w:val="en-US"/>
              </w:rPr>
              <w:t>µg</w:t>
            </w:r>
            <w:proofErr w:type="gramEnd"/>
            <w:r w:rsidRPr="00E767E3">
              <w:rPr>
                <w:rFonts w:cstheme="minorHAnsi"/>
                <w:sz w:val="18"/>
                <w:szCs w:val="18"/>
                <w:lang w:val="en-US"/>
              </w:rPr>
              <w:t xml:space="preserve"> disc, 250 pcs/pack</w:t>
            </w:r>
          </w:p>
          <w:p w14:paraId="612B9547" w14:textId="42E667F7" w:rsidR="00E767E3" w:rsidRPr="00E767E3" w:rsidRDefault="00E767E3" w:rsidP="009F6FE0">
            <w:pPr>
              <w:rPr>
                <w:rFonts w:cstheme="minorHAnsi"/>
                <w:i/>
                <w:iCs/>
                <w:sz w:val="18"/>
                <w:szCs w:val="18"/>
                <w:lang w:val="en-US"/>
              </w:rPr>
            </w:pPr>
            <w:r w:rsidRPr="00E767E3">
              <w:rPr>
                <w:rFonts w:cstheme="minorHAnsi"/>
                <w:i/>
                <w:iCs/>
                <w:sz w:val="18"/>
                <w:szCs w:val="18"/>
                <w:lang w:val="en-US"/>
              </w:rPr>
              <w:t>European manufacturer</w:t>
            </w:r>
          </w:p>
        </w:tc>
        <w:tc>
          <w:tcPr>
            <w:tcW w:w="807" w:type="dxa"/>
            <w:tcBorders>
              <w:top w:val="nil"/>
              <w:left w:val="single" w:sz="4" w:space="0" w:color="auto"/>
              <w:bottom w:val="single" w:sz="4" w:space="0" w:color="auto"/>
              <w:right w:val="single" w:sz="4" w:space="0" w:color="auto"/>
            </w:tcBorders>
            <w:vAlign w:val="center"/>
          </w:tcPr>
          <w:p w14:paraId="600AA752" w14:textId="4EEB6B5D" w:rsidR="009F6FE0" w:rsidRPr="00E767E3" w:rsidRDefault="009F6FE0" w:rsidP="009F6FE0">
            <w:pPr>
              <w:jc w:val="center"/>
              <w:rPr>
                <w:rFonts w:cstheme="minorHAnsi"/>
                <w:sz w:val="18"/>
                <w:szCs w:val="18"/>
                <w:lang w:val="en-US"/>
              </w:rPr>
            </w:pPr>
            <w:r w:rsidRPr="00E767E3">
              <w:rPr>
                <w:rFonts w:cstheme="minorHAnsi"/>
                <w:sz w:val="18"/>
                <w:szCs w:val="18"/>
                <w:lang w:val="en-US"/>
              </w:rPr>
              <w:t>45</w:t>
            </w:r>
          </w:p>
        </w:tc>
        <w:tc>
          <w:tcPr>
            <w:tcW w:w="1619" w:type="dxa"/>
          </w:tcPr>
          <w:p w14:paraId="4516FC22" w14:textId="77777777" w:rsidR="009F6FE0" w:rsidRPr="00E767E3" w:rsidRDefault="009F6FE0" w:rsidP="009F6FE0">
            <w:pPr>
              <w:jc w:val="center"/>
              <w:rPr>
                <w:rFonts w:cstheme="minorHAnsi"/>
                <w:color w:val="000000" w:themeColor="text1"/>
                <w:sz w:val="18"/>
                <w:szCs w:val="18"/>
                <w:lang w:val="en-US"/>
              </w:rPr>
            </w:pPr>
          </w:p>
        </w:tc>
        <w:tc>
          <w:tcPr>
            <w:tcW w:w="1308" w:type="dxa"/>
          </w:tcPr>
          <w:p w14:paraId="08900456" w14:textId="77777777" w:rsidR="009F6FE0" w:rsidRPr="00E767E3" w:rsidRDefault="009F6FE0" w:rsidP="009F6FE0">
            <w:pPr>
              <w:jc w:val="center"/>
              <w:rPr>
                <w:rFonts w:cstheme="minorHAnsi"/>
                <w:color w:val="000000" w:themeColor="text1"/>
                <w:sz w:val="18"/>
                <w:szCs w:val="18"/>
                <w:lang w:val="en-US"/>
              </w:rPr>
            </w:pPr>
          </w:p>
        </w:tc>
        <w:tc>
          <w:tcPr>
            <w:tcW w:w="1368" w:type="dxa"/>
            <w:vAlign w:val="center"/>
          </w:tcPr>
          <w:p w14:paraId="204652A0" w14:textId="73D33473" w:rsidR="009F6FE0" w:rsidRPr="00E767E3" w:rsidRDefault="009F6FE0" w:rsidP="009F6FE0">
            <w:pPr>
              <w:jc w:val="center"/>
              <w:rPr>
                <w:rFonts w:cstheme="minorHAnsi"/>
                <w:color w:val="000000" w:themeColor="text1"/>
                <w:sz w:val="18"/>
                <w:szCs w:val="18"/>
                <w:lang w:val="en-US"/>
              </w:rPr>
            </w:pPr>
          </w:p>
        </w:tc>
        <w:tc>
          <w:tcPr>
            <w:tcW w:w="2346" w:type="dxa"/>
            <w:tcBorders>
              <w:top w:val="nil"/>
              <w:left w:val="single" w:sz="4" w:space="0" w:color="auto"/>
              <w:bottom w:val="single" w:sz="4" w:space="0" w:color="auto"/>
              <w:right w:val="single" w:sz="4" w:space="0" w:color="auto"/>
            </w:tcBorders>
            <w:vAlign w:val="center"/>
          </w:tcPr>
          <w:p w14:paraId="4F1BDE21" w14:textId="4870890B" w:rsidR="009F6FE0" w:rsidRPr="00E767E3" w:rsidRDefault="009F6FE0" w:rsidP="009F6FE0">
            <w:pPr>
              <w:jc w:val="center"/>
              <w:rPr>
                <w:rFonts w:cstheme="minorHAnsi"/>
                <w:color w:val="000000" w:themeColor="text1"/>
                <w:sz w:val="18"/>
                <w:szCs w:val="18"/>
                <w:lang w:val="en-US"/>
              </w:rPr>
            </w:pPr>
          </w:p>
        </w:tc>
      </w:tr>
      <w:tr w:rsidR="009F6FE0" w:rsidRPr="00E767E3" w14:paraId="7BA9CECC" w14:textId="77777777" w:rsidTr="00CD1913">
        <w:trPr>
          <w:trHeight w:val="310"/>
        </w:trPr>
        <w:tc>
          <w:tcPr>
            <w:tcW w:w="536" w:type="dxa"/>
          </w:tcPr>
          <w:p w14:paraId="1E4D6483" w14:textId="53A28CD8" w:rsidR="009F6FE0" w:rsidRPr="00E767E3" w:rsidRDefault="009F6FE0" w:rsidP="009F6FE0">
            <w:pPr>
              <w:jc w:val="center"/>
              <w:rPr>
                <w:rFonts w:cstheme="minorHAnsi"/>
                <w:sz w:val="18"/>
                <w:szCs w:val="18"/>
                <w:lang w:val="en-US"/>
              </w:rPr>
            </w:pPr>
            <w:r w:rsidRPr="00E767E3">
              <w:rPr>
                <w:rFonts w:cstheme="minorHAnsi"/>
                <w:sz w:val="18"/>
                <w:szCs w:val="18"/>
                <w:lang w:val="en-US"/>
              </w:rPr>
              <w:t>4</w:t>
            </w:r>
          </w:p>
        </w:tc>
        <w:tc>
          <w:tcPr>
            <w:tcW w:w="2442" w:type="dxa"/>
            <w:tcBorders>
              <w:top w:val="single" w:sz="4" w:space="0" w:color="auto"/>
              <w:left w:val="single" w:sz="4" w:space="0" w:color="auto"/>
              <w:bottom w:val="single" w:sz="4" w:space="0" w:color="auto"/>
              <w:right w:val="single" w:sz="4" w:space="0" w:color="000000" w:themeColor="text1"/>
            </w:tcBorders>
            <w:vAlign w:val="center"/>
          </w:tcPr>
          <w:p w14:paraId="705C1E1E" w14:textId="77777777" w:rsidR="009F6FE0" w:rsidRDefault="009F6FE0" w:rsidP="009F6FE0">
            <w:pPr>
              <w:rPr>
                <w:rFonts w:cstheme="minorHAnsi"/>
                <w:sz w:val="18"/>
                <w:szCs w:val="18"/>
                <w:lang w:val="en-US"/>
              </w:rPr>
            </w:pPr>
            <w:r w:rsidRPr="00E767E3">
              <w:rPr>
                <w:rFonts w:cstheme="minorHAnsi"/>
                <w:sz w:val="18"/>
                <w:szCs w:val="18"/>
                <w:lang w:val="en-US"/>
              </w:rPr>
              <w:t xml:space="preserve">Meropenem (MRP) 10 </w:t>
            </w:r>
            <w:proofErr w:type="gramStart"/>
            <w:r w:rsidRPr="00E767E3">
              <w:rPr>
                <w:rFonts w:cstheme="minorHAnsi"/>
                <w:sz w:val="18"/>
                <w:szCs w:val="18"/>
                <w:lang w:val="en-US"/>
              </w:rPr>
              <w:t>µg</w:t>
            </w:r>
            <w:proofErr w:type="gramEnd"/>
            <w:r w:rsidRPr="00E767E3">
              <w:rPr>
                <w:rFonts w:cstheme="minorHAnsi"/>
                <w:sz w:val="18"/>
                <w:szCs w:val="18"/>
                <w:lang w:val="en-US"/>
              </w:rPr>
              <w:t xml:space="preserve"> disc, 250 pcs/pack</w:t>
            </w:r>
          </w:p>
          <w:p w14:paraId="1A15CAF0" w14:textId="18FC579E" w:rsidR="00E767E3" w:rsidRPr="00E767E3" w:rsidRDefault="00E767E3" w:rsidP="009F6FE0">
            <w:pPr>
              <w:rPr>
                <w:rFonts w:cstheme="minorHAnsi"/>
                <w:i/>
                <w:iCs/>
                <w:sz w:val="18"/>
                <w:szCs w:val="18"/>
                <w:lang w:val="en-US"/>
              </w:rPr>
            </w:pPr>
            <w:r w:rsidRPr="00E767E3">
              <w:rPr>
                <w:rFonts w:cstheme="minorHAnsi"/>
                <w:i/>
                <w:iCs/>
                <w:sz w:val="18"/>
                <w:szCs w:val="18"/>
                <w:lang w:val="en-US"/>
              </w:rPr>
              <w:t>European manufacturer</w:t>
            </w:r>
          </w:p>
        </w:tc>
        <w:tc>
          <w:tcPr>
            <w:tcW w:w="807" w:type="dxa"/>
            <w:tcBorders>
              <w:top w:val="nil"/>
              <w:left w:val="single" w:sz="4" w:space="0" w:color="auto"/>
              <w:bottom w:val="single" w:sz="4" w:space="0" w:color="auto"/>
              <w:right w:val="single" w:sz="4" w:space="0" w:color="auto"/>
            </w:tcBorders>
            <w:vAlign w:val="center"/>
          </w:tcPr>
          <w:p w14:paraId="51170864" w14:textId="29008050" w:rsidR="009F6FE0" w:rsidRPr="00E767E3" w:rsidRDefault="009F6FE0" w:rsidP="009F6FE0">
            <w:pPr>
              <w:jc w:val="center"/>
              <w:rPr>
                <w:rFonts w:cstheme="minorHAnsi"/>
                <w:sz w:val="18"/>
                <w:szCs w:val="18"/>
                <w:lang w:val="en-US"/>
              </w:rPr>
            </w:pPr>
            <w:r w:rsidRPr="00E767E3">
              <w:rPr>
                <w:rFonts w:cstheme="minorHAnsi"/>
                <w:sz w:val="18"/>
                <w:szCs w:val="18"/>
                <w:lang w:val="en-US"/>
              </w:rPr>
              <w:t>45</w:t>
            </w:r>
          </w:p>
        </w:tc>
        <w:tc>
          <w:tcPr>
            <w:tcW w:w="1619" w:type="dxa"/>
          </w:tcPr>
          <w:p w14:paraId="5471FCEC" w14:textId="77777777" w:rsidR="009F6FE0" w:rsidRPr="00E767E3" w:rsidRDefault="009F6FE0" w:rsidP="009F6FE0">
            <w:pPr>
              <w:jc w:val="center"/>
              <w:rPr>
                <w:rFonts w:cstheme="minorHAnsi"/>
                <w:sz w:val="18"/>
                <w:szCs w:val="18"/>
                <w:lang w:val="en-US"/>
              </w:rPr>
            </w:pPr>
          </w:p>
        </w:tc>
        <w:tc>
          <w:tcPr>
            <w:tcW w:w="1308" w:type="dxa"/>
          </w:tcPr>
          <w:p w14:paraId="46661609" w14:textId="77777777" w:rsidR="009F6FE0" w:rsidRPr="00E767E3" w:rsidRDefault="009F6FE0" w:rsidP="009F6FE0">
            <w:pPr>
              <w:jc w:val="center"/>
              <w:rPr>
                <w:rFonts w:cstheme="minorHAnsi"/>
                <w:color w:val="000000" w:themeColor="text1"/>
                <w:sz w:val="18"/>
                <w:szCs w:val="18"/>
                <w:lang w:val="en-US"/>
              </w:rPr>
            </w:pPr>
          </w:p>
        </w:tc>
        <w:tc>
          <w:tcPr>
            <w:tcW w:w="1368" w:type="dxa"/>
            <w:vAlign w:val="center"/>
          </w:tcPr>
          <w:p w14:paraId="5A18B2C7" w14:textId="180301BB" w:rsidR="009F6FE0" w:rsidRPr="00E767E3" w:rsidRDefault="009F6FE0" w:rsidP="009F6FE0">
            <w:pPr>
              <w:jc w:val="center"/>
              <w:rPr>
                <w:rFonts w:cstheme="minorHAnsi"/>
                <w:color w:val="000000" w:themeColor="text1"/>
                <w:sz w:val="18"/>
                <w:szCs w:val="18"/>
                <w:lang w:val="en-US"/>
              </w:rPr>
            </w:pPr>
          </w:p>
        </w:tc>
        <w:tc>
          <w:tcPr>
            <w:tcW w:w="2346" w:type="dxa"/>
            <w:tcBorders>
              <w:top w:val="nil"/>
              <w:left w:val="single" w:sz="4" w:space="0" w:color="auto"/>
              <w:bottom w:val="single" w:sz="4" w:space="0" w:color="auto"/>
              <w:right w:val="single" w:sz="4" w:space="0" w:color="auto"/>
            </w:tcBorders>
            <w:vAlign w:val="center"/>
          </w:tcPr>
          <w:p w14:paraId="6C1BB902" w14:textId="44DC7F9E" w:rsidR="009F6FE0" w:rsidRPr="00E767E3" w:rsidRDefault="009F6FE0" w:rsidP="009F6FE0">
            <w:pPr>
              <w:jc w:val="center"/>
              <w:rPr>
                <w:rFonts w:cstheme="minorHAnsi"/>
                <w:color w:val="000000" w:themeColor="text1"/>
                <w:sz w:val="18"/>
                <w:szCs w:val="18"/>
                <w:lang w:val="en-US"/>
              </w:rPr>
            </w:pPr>
          </w:p>
        </w:tc>
      </w:tr>
      <w:tr w:rsidR="009F6FE0" w:rsidRPr="00E767E3" w14:paraId="7073B649" w14:textId="77777777" w:rsidTr="00CD1913">
        <w:trPr>
          <w:trHeight w:val="310"/>
        </w:trPr>
        <w:tc>
          <w:tcPr>
            <w:tcW w:w="536" w:type="dxa"/>
          </w:tcPr>
          <w:p w14:paraId="5741C074" w14:textId="1E0229AA" w:rsidR="009F6FE0" w:rsidRPr="00E767E3" w:rsidRDefault="009F6FE0" w:rsidP="009F6FE0">
            <w:pPr>
              <w:jc w:val="center"/>
              <w:rPr>
                <w:rFonts w:cstheme="minorHAnsi"/>
                <w:sz w:val="18"/>
                <w:szCs w:val="18"/>
                <w:lang w:val="en-US"/>
              </w:rPr>
            </w:pPr>
            <w:r w:rsidRPr="00E767E3">
              <w:rPr>
                <w:rFonts w:cstheme="minorHAnsi"/>
                <w:sz w:val="18"/>
                <w:szCs w:val="18"/>
                <w:lang w:val="en-US"/>
              </w:rPr>
              <w:t>5</w:t>
            </w:r>
          </w:p>
        </w:tc>
        <w:tc>
          <w:tcPr>
            <w:tcW w:w="2442" w:type="dxa"/>
            <w:tcBorders>
              <w:top w:val="single" w:sz="4" w:space="0" w:color="auto"/>
              <w:left w:val="single" w:sz="4" w:space="0" w:color="auto"/>
              <w:bottom w:val="single" w:sz="4" w:space="0" w:color="auto"/>
              <w:right w:val="single" w:sz="4" w:space="0" w:color="000000" w:themeColor="text1"/>
            </w:tcBorders>
            <w:vAlign w:val="center"/>
          </w:tcPr>
          <w:p w14:paraId="1080F7A3" w14:textId="774AFAA6" w:rsidR="009F6FE0" w:rsidRPr="00E767E3" w:rsidRDefault="009F6FE0" w:rsidP="009F6FE0">
            <w:pPr>
              <w:rPr>
                <w:rFonts w:cstheme="minorHAnsi"/>
                <w:sz w:val="18"/>
                <w:szCs w:val="18"/>
                <w:lang w:val="en-US"/>
              </w:rPr>
            </w:pPr>
            <w:r w:rsidRPr="00E767E3">
              <w:rPr>
                <w:rFonts w:cstheme="minorHAnsi"/>
                <w:color w:val="000000"/>
                <w:sz w:val="18"/>
                <w:szCs w:val="18"/>
                <w:lang w:val="en-US"/>
              </w:rPr>
              <w:t>Mueller-Hinton agar plate, 20</w:t>
            </w:r>
            <w:r w:rsidR="004074F8" w:rsidRPr="00E767E3">
              <w:rPr>
                <w:rFonts w:cstheme="minorHAnsi"/>
                <w:color w:val="000000"/>
                <w:sz w:val="18"/>
                <w:szCs w:val="18"/>
                <w:lang w:val="en-US"/>
              </w:rPr>
              <w:t xml:space="preserve"> </w:t>
            </w:r>
            <w:r w:rsidRPr="00E767E3">
              <w:rPr>
                <w:rFonts w:cstheme="minorHAnsi"/>
                <w:color w:val="000000"/>
                <w:sz w:val="18"/>
                <w:szCs w:val="18"/>
                <w:lang w:val="en-US"/>
              </w:rPr>
              <w:t>pcs per pack</w:t>
            </w:r>
          </w:p>
        </w:tc>
        <w:tc>
          <w:tcPr>
            <w:tcW w:w="807" w:type="dxa"/>
            <w:tcBorders>
              <w:top w:val="nil"/>
              <w:left w:val="single" w:sz="4" w:space="0" w:color="auto"/>
              <w:bottom w:val="single" w:sz="4" w:space="0" w:color="auto"/>
              <w:right w:val="single" w:sz="4" w:space="0" w:color="auto"/>
            </w:tcBorders>
            <w:vAlign w:val="center"/>
          </w:tcPr>
          <w:p w14:paraId="3EA8E55B" w14:textId="041538B2" w:rsidR="009F6FE0" w:rsidRPr="00E767E3" w:rsidRDefault="009F6FE0" w:rsidP="009F6FE0">
            <w:pPr>
              <w:jc w:val="center"/>
              <w:rPr>
                <w:rFonts w:cstheme="minorHAnsi"/>
                <w:sz w:val="18"/>
                <w:szCs w:val="18"/>
                <w:lang w:val="en-US"/>
              </w:rPr>
            </w:pPr>
            <w:r w:rsidRPr="00E767E3">
              <w:rPr>
                <w:rFonts w:cstheme="minorHAnsi"/>
                <w:color w:val="000000"/>
                <w:sz w:val="18"/>
                <w:szCs w:val="18"/>
                <w:lang w:val="en-US"/>
              </w:rPr>
              <w:t xml:space="preserve">375 </w:t>
            </w:r>
          </w:p>
        </w:tc>
        <w:tc>
          <w:tcPr>
            <w:tcW w:w="1619" w:type="dxa"/>
          </w:tcPr>
          <w:p w14:paraId="1D476579" w14:textId="77777777" w:rsidR="009F6FE0" w:rsidRPr="00E767E3" w:rsidRDefault="009F6FE0" w:rsidP="009F6FE0">
            <w:pPr>
              <w:jc w:val="center"/>
              <w:rPr>
                <w:rFonts w:cstheme="minorHAnsi"/>
                <w:color w:val="000000" w:themeColor="text1"/>
                <w:sz w:val="18"/>
                <w:szCs w:val="18"/>
                <w:lang w:val="en-US"/>
              </w:rPr>
            </w:pPr>
          </w:p>
        </w:tc>
        <w:tc>
          <w:tcPr>
            <w:tcW w:w="1308" w:type="dxa"/>
          </w:tcPr>
          <w:p w14:paraId="187E98DD" w14:textId="77777777" w:rsidR="009F6FE0" w:rsidRPr="00E767E3" w:rsidRDefault="009F6FE0" w:rsidP="009F6FE0">
            <w:pPr>
              <w:jc w:val="center"/>
              <w:rPr>
                <w:rFonts w:cstheme="minorHAnsi"/>
                <w:color w:val="000000" w:themeColor="text1"/>
                <w:sz w:val="18"/>
                <w:szCs w:val="18"/>
                <w:lang w:val="en-US"/>
              </w:rPr>
            </w:pPr>
          </w:p>
        </w:tc>
        <w:tc>
          <w:tcPr>
            <w:tcW w:w="1368" w:type="dxa"/>
            <w:vAlign w:val="center"/>
          </w:tcPr>
          <w:p w14:paraId="18BF674F" w14:textId="55682C76" w:rsidR="009F6FE0" w:rsidRPr="00E767E3" w:rsidRDefault="009F6FE0" w:rsidP="009F6FE0">
            <w:pPr>
              <w:jc w:val="center"/>
              <w:rPr>
                <w:rFonts w:cstheme="minorHAnsi"/>
                <w:color w:val="000000" w:themeColor="text1"/>
                <w:sz w:val="18"/>
                <w:szCs w:val="18"/>
                <w:lang w:val="en-US"/>
              </w:rPr>
            </w:pPr>
          </w:p>
        </w:tc>
        <w:tc>
          <w:tcPr>
            <w:tcW w:w="2346" w:type="dxa"/>
            <w:tcBorders>
              <w:top w:val="nil"/>
              <w:left w:val="single" w:sz="4" w:space="0" w:color="auto"/>
              <w:bottom w:val="single" w:sz="4" w:space="0" w:color="auto"/>
              <w:right w:val="single" w:sz="4" w:space="0" w:color="auto"/>
            </w:tcBorders>
            <w:vAlign w:val="center"/>
          </w:tcPr>
          <w:p w14:paraId="2E314848" w14:textId="008F6918" w:rsidR="009F6FE0" w:rsidRPr="00E767E3" w:rsidRDefault="009F6FE0" w:rsidP="009F6FE0">
            <w:pPr>
              <w:jc w:val="center"/>
              <w:rPr>
                <w:rFonts w:cstheme="minorHAnsi"/>
                <w:color w:val="000000" w:themeColor="text1"/>
                <w:sz w:val="18"/>
                <w:szCs w:val="18"/>
                <w:lang w:val="en-US"/>
              </w:rPr>
            </w:pPr>
          </w:p>
        </w:tc>
      </w:tr>
      <w:tr w:rsidR="009F6FE0" w:rsidRPr="00E767E3" w14:paraId="6508E23C" w14:textId="77777777" w:rsidTr="00CD1913">
        <w:trPr>
          <w:trHeight w:val="310"/>
        </w:trPr>
        <w:tc>
          <w:tcPr>
            <w:tcW w:w="536" w:type="dxa"/>
          </w:tcPr>
          <w:p w14:paraId="7C67DE94" w14:textId="54052783" w:rsidR="009F6FE0" w:rsidRPr="00E767E3" w:rsidRDefault="009F6FE0" w:rsidP="009F6FE0">
            <w:pPr>
              <w:jc w:val="center"/>
              <w:rPr>
                <w:rFonts w:cstheme="minorHAnsi"/>
                <w:sz w:val="18"/>
                <w:szCs w:val="18"/>
                <w:lang w:val="en-US"/>
              </w:rPr>
            </w:pPr>
            <w:r w:rsidRPr="00E767E3">
              <w:rPr>
                <w:rFonts w:cstheme="minorHAnsi"/>
                <w:sz w:val="18"/>
                <w:szCs w:val="18"/>
                <w:lang w:val="en-US"/>
              </w:rPr>
              <w:t>6</w:t>
            </w:r>
          </w:p>
        </w:tc>
        <w:tc>
          <w:tcPr>
            <w:tcW w:w="2442" w:type="dxa"/>
            <w:tcBorders>
              <w:top w:val="single" w:sz="4" w:space="0" w:color="auto"/>
              <w:left w:val="single" w:sz="4" w:space="0" w:color="auto"/>
              <w:bottom w:val="single" w:sz="4" w:space="0" w:color="auto"/>
              <w:right w:val="single" w:sz="4" w:space="0" w:color="000000" w:themeColor="text1"/>
            </w:tcBorders>
            <w:vAlign w:val="center"/>
          </w:tcPr>
          <w:p w14:paraId="37D2C0F0" w14:textId="57885AA4" w:rsidR="009F6FE0" w:rsidRPr="00E767E3" w:rsidRDefault="009F6FE0" w:rsidP="009F6FE0">
            <w:pPr>
              <w:rPr>
                <w:rFonts w:cstheme="minorHAnsi"/>
                <w:sz w:val="18"/>
                <w:szCs w:val="18"/>
                <w:lang w:val="en-US"/>
              </w:rPr>
            </w:pPr>
            <w:r w:rsidRPr="00E767E3">
              <w:rPr>
                <w:rFonts w:cstheme="minorHAnsi"/>
                <w:sz w:val="18"/>
                <w:szCs w:val="18"/>
                <w:lang w:val="en-US"/>
              </w:rPr>
              <w:t xml:space="preserve">KPC&amp;MBL&amp;OXA-48 (EUCAST) disk, 50 per </w:t>
            </w:r>
            <w:r w:rsidR="00E767E3" w:rsidRPr="00E767E3">
              <w:rPr>
                <w:rFonts w:cstheme="minorHAnsi"/>
                <w:color w:val="000000"/>
                <w:sz w:val="18"/>
                <w:szCs w:val="18"/>
                <w:lang w:val="en-US"/>
              </w:rPr>
              <w:t>pack</w:t>
            </w:r>
          </w:p>
        </w:tc>
        <w:tc>
          <w:tcPr>
            <w:tcW w:w="807" w:type="dxa"/>
            <w:tcBorders>
              <w:top w:val="nil"/>
              <w:left w:val="single" w:sz="4" w:space="0" w:color="auto"/>
              <w:bottom w:val="single" w:sz="4" w:space="0" w:color="auto"/>
              <w:right w:val="single" w:sz="4" w:space="0" w:color="auto"/>
            </w:tcBorders>
            <w:vAlign w:val="center"/>
          </w:tcPr>
          <w:p w14:paraId="2B4083B1" w14:textId="376448A8" w:rsidR="009F6FE0" w:rsidRPr="00E767E3" w:rsidRDefault="009F6FE0" w:rsidP="009F6FE0">
            <w:pPr>
              <w:jc w:val="center"/>
              <w:rPr>
                <w:rFonts w:cstheme="minorHAnsi"/>
                <w:sz w:val="18"/>
                <w:szCs w:val="18"/>
                <w:lang w:val="en-US"/>
              </w:rPr>
            </w:pPr>
            <w:r w:rsidRPr="00E767E3">
              <w:rPr>
                <w:rFonts w:cstheme="minorHAnsi"/>
                <w:sz w:val="18"/>
                <w:szCs w:val="18"/>
                <w:lang w:val="en-US"/>
              </w:rPr>
              <w:t>150</w:t>
            </w:r>
          </w:p>
        </w:tc>
        <w:tc>
          <w:tcPr>
            <w:tcW w:w="1619" w:type="dxa"/>
          </w:tcPr>
          <w:p w14:paraId="1796961A" w14:textId="77777777" w:rsidR="009F6FE0" w:rsidRPr="00E767E3" w:rsidRDefault="009F6FE0" w:rsidP="009F6FE0">
            <w:pPr>
              <w:jc w:val="center"/>
              <w:rPr>
                <w:rFonts w:cstheme="minorHAnsi"/>
                <w:sz w:val="18"/>
                <w:szCs w:val="18"/>
                <w:lang w:val="en-US"/>
              </w:rPr>
            </w:pPr>
          </w:p>
        </w:tc>
        <w:tc>
          <w:tcPr>
            <w:tcW w:w="1308" w:type="dxa"/>
          </w:tcPr>
          <w:p w14:paraId="652CA493" w14:textId="77777777" w:rsidR="009F6FE0" w:rsidRPr="00E767E3" w:rsidRDefault="009F6FE0" w:rsidP="009F6FE0">
            <w:pPr>
              <w:jc w:val="center"/>
              <w:rPr>
                <w:rFonts w:cstheme="minorHAnsi"/>
                <w:color w:val="000000" w:themeColor="text1"/>
                <w:sz w:val="18"/>
                <w:szCs w:val="18"/>
                <w:lang w:val="en-US"/>
              </w:rPr>
            </w:pPr>
          </w:p>
        </w:tc>
        <w:tc>
          <w:tcPr>
            <w:tcW w:w="1368" w:type="dxa"/>
            <w:vAlign w:val="center"/>
          </w:tcPr>
          <w:p w14:paraId="2CB5C911" w14:textId="4BBB22A3" w:rsidR="009F6FE0" w:rsidRPr="00E767E3" w:rsidRDefault="009F6FE0" w:rsidP="009F6FE0">
            <w:pPr>
              <w:jc w:val="center"/>
              <w:rPr>
                <w:rFonts w:cstheme="minorHAnsi"/>
                <w:color w:val="000000" w:themeColor="text1"/>
                <w:sz w:val="18"/>
                <w:szCs w:val="18"/>
                <w:lang w:val="en-US"/>
              </w:rPr>
            </w:pPr>
          </w:p>
        </w:tc>
        <w:tc>
          <w:tcPr>
            <w:tcW w:w="2346" w:type="dxa"/>
            <w:tcBorders>
              <w:top w:val="nil"/>
              <w:left w:val="single" w:sz="4" w:space="0" w:color="auto"/>
              <w:bottom w:val="single" w:sz="4" w:space="0" w:color="auto"/>
              <w:right w:val="single" w:sz="4" w:space="0" w:color="auto"/>
            </w:tcBorders>
            <w:vAlign w:val="center"/>
          </w:tcPr>
          <w:p w14:paraId="558ACC6A" w14:textId="01EAEDEA" w:rsidR="009F6FE0" w:rsidRPr="00E767E3" w:rsidRDefault="009F6FE0" w:rsidP="009F6FE0">
            <w:pPr>
              <w:jc w:val="center"/>
              <w:rPr>
                <w:rFonts w:cstheme="minorHAnsi"/>
                <w:color w:val="000000" w:themeColor="text1"/>
                <w:sz w:val="18"/>
                <w:szCs w:val="18"/>
                <w:lang w:val="en-US"/>
              </w:rPr>
            </w:pPr>
          </w:p>
        </w:tc>
      </w:tr>
    </w:tbl>
    <w:p w14:paraId="49060D93" w14:textId="1FB247D0" w:rsidR="00CD1913" w:rsidRPr="00E767E3" w:rsidRDefault="00CD1913" w:rsidP="00CD1913">
      <w:pPr>
        <w:spacing w:after="0" w:line="240" w:lineRule="auto"/>
        <w:rPr>
          <w:rFonts w:cstheme="minorHAnsi"/>
          <w:color w:val="000000"/>
          <w:sz w:val="18"/>
          <w:szCs w:val="18"/>
          <w:lang w:val="en-US"/>
        </w:rPr>
      </w:pPr>
      <w:r w:rsidRPr="00E767E3">
        <w:rPr>
          <w:rFonts w:cstheme="minorHAnsi"/>
          <w:color w:val="000000"/>
          <w:sz w:val="18"/>
          <w:szCs w:val="18"/>
          <w:lang w:val="en-US"/>
        </w:rPr>
        <w:t>Deliver</w:t>
      </w:r>
      <w:r w:rsidR="00E767E3" w:rsidRPr="00E767E3">
        <w:rPr>
          <w:rFonts w:cstheme="minorHAnsi"/>
          <w:color w:val="000000"/>
          <w:sz w:val="18"/>
          <w:szCs w:val="18"/>
          <w:lang w:val="en-US"/>
        </w:rPr>
        <w:t>y expected</w:t>
      </w:r>
      <w:r w:rsidRPr="00E767E3">
        <w:rPr>
          <w:rFonts w:cstheme="minorHAnsi"/>
          <w:color w:val="000000"/>
          <w:sz w:val="18"/>
          <w:szCs w:val="18"/>
          <w:lang w:val="en-US"/>
        </w:rPr>
        <w:t xml:space="preserve"> </w:t>
      </w:r>
      <w:r w:rsidR="00CC5F56" w:rsidRPr="00E767E3">
        <w:rPr>
          <w:rFonts w:cstheme="minorHAnsi"/>
          <w:color w:val="000000"/>
          <w:sz w:val="18"/>
          <w:szCs w:val="18"/>
          <w:lang w:val="en-US"/>
        </w:rPr>
        <w:t>in</w:t>
      </w:r>
      <w:r w:rsidRPr="00E767E3">
        <w:rPr>
          <w:rFonts w:cstheme="minorHAnsi"/>
          <w:color w:val="000000"/>
          <w:sz w:val="18"/>
          <w:szCs w:val="18"/>
          <w:lang w:val="en-US"/>
        </w:rPr>
        <w:t xml:space="preserve"> 3 parts (16</w:t>
      </w:r>
      <w:r w:rsidRPr="00E767E3">
        <w:rPr>
          <w:rFonts w:cstheme="minorHAnsi"/>
          <w:color w:val="000000"/>
          <w:sz w:val="18"/>
          <w:szCs w:val="18"/>
          <w:vertAlign w:val="superscript"/>
          <w:lang w:val="en-US"/>
        </w:rPr>
        <w:t>th</w:t>
      </w:r>
      <w:r w:rsidRPr="00E767E3">
        <w:rPr>
          <w:rFonts w:cstheme="minorHAnsi"/>
          <w:color w:val="000000"/>
          <w:sz w:val="18"/>
          <w:szCs w:val="18"/>
          <w:lang w:val="en-US"/>
        </w:rPr>
        <w:t xml:space="preserve"> of January, 16</w:t>
      </w:r>
      <w:r w:rsidRPr="00E767E3">
        <w:rPr>
          <w:rFonts w:cstheme="minorHAnsi"/>
          <w:color w:val="000000"/>
          <w:sz w:val="18"/>
          <w:szCs w:val="18"/>
          <w:vertAlign w:val="superscript"/>
          <w:lang w:val="en-US"/>
        </w:rPr>
        <w:t>th</w:t>
      </w:r>
      <w:r w:rsidRPr="00E767E3">
        <w:rPr>
          <w:rFonts w:cstheme="minorHAnsi"/>
          <w:color w:val="000000"/>
          <w:sz w:val="18"/>
          <w:szCs w:val="18"/>
          <w:lang w:val="en-US"/>
        </w:rPr>
        <w:t xml:space="preserve"> of February, 16</w:t>
      </w:r>
      <w:r w:rsidRPr="00E767E3">
        <w:rPr>
          <w:rFonts w:cstheme="minorHAnsi"/>
          <w:color w:val="000000"/>
          <w:sz w:val="18"/>
          <w:szCs w:val="18"/>
          <w:vertAlign w:val="superscript"/>
          <w:lang w:val="en-US"/>
        </w:rPr>
        <w:t>th</w:t>
      </w:r>
      <w:r w:rsidRPr="00E767E3">
        <w:rPr>
          <w:rFonts w:cstheme="minorHAnsi"/>
          <w:color w:val="000000"/>
          <w:sz w:val="18"/>
          <w:szCs w:val="18"/>
          <w:lang w:val="en-US"/>
        </w:rPr>
        <w:t xml:space="preserve"> of March), </w:t>
      </w:r>
    </w:p>
    <w:p w14:paraId="15AEA2CD" w14:textId="1674087D" w:rsidR="00CD1913" w:rsidRPr="00E767E3" w:rsidRDefault="00CD1913" w:rsidP="00CD1913">
      <w:pPr>
        <w:spacing w:after="0" w:line="240" w:lineRule="auto"/>
        <w:rPr>
          <w:rFonts w:cstheme="minorHAnsi"/>
          <w:color w:val="000000"/>
          <w:sz w:val="18"/>
          <w:szCs w:val="18"/>
          <w:lang w:val="en-US"/>
        </w:rPr>
      </w:pPr>
      <w:r w:rsidRPr="00E767E3">
        <w:rPr>
          <w:rFonts w:cstheme="minorHAnsi"/>
          <w:color w:val="000000"/>
          <w:sz w:val="18"/>
          <w:szCs w:val="18"/>
          <w:lang w:val="en-US"/>
        </w:rPr>
        <w:t>Shelf life – not less than 45-60 days from each delivery</w:t>
      </w:r>
      <w:r w:rsidR="00E767E3">
        <w:rPr>
          <w:rFonts w:cstheme="minorHAnsi"/>
          <w:color w:val="000000"/>
          <w:sz w:val="18"/>
          <w:szCs w:val="18"/>
          <w:lang w:val="en-US"/>
        </w:rPr>
        <w:t xml:space="preserve"> or more.</w:t>
      </w:r>
    </w:p>
    <w:p w14:paraId="299271F5" w14:textId="77777777" w:rsidR="00191B91" w:rsidRPr="00E767E3" w:rsidRDefault="00191B91" w:rsidP="006F6BD5">
      <w:pPr>
        <w:pStyle w:val="BodyText"/>
        <w:rPr>
          <w:rFonts w:asciiTheme="minorHAnsi" w:hAnsiTheme="minorHAnsi" w:cstheme="minorHAnsi"/>
          <w:sz w:val="22"/>
          <w:szCs w:val="22"/>
        </w:rPr>
      </w:pPr>
    </w:p>
    <w:p w14:paraId="18ACB53D" w14:textId="7D074171" w:rsidR="000B72EF" w:rsidRPr="00E767E3" w:rsidRDefault="000B72EF" w:rsidP="000B72EF">
      <w:pPr>
        <w:pStyle w:val="ListParagraph"/>
        <w:numPr>
          <w:ilvl w:val="0"/>
          <w:numId w:val="1"/>
        </w:numPr>
        <w:spacing w:after="0" w:line="240" w:lineRule="auto"/>
        <w:rPr>
          <w:rFonts w:cstheme="minorHAnsi"/>
          <w:b/>
          <w:bCs/>
          <w:lang w:val="en-US"/>
        </w:rPr>
      </w:pPr>
      <w:proofErr w:type="spellStart"/>
      <w:r w:rsidRPr="00E767E3">
        <w:rPr>
          <w:rFonts w:cstheme="minorHAnsi"/>
          <w:b/>
          <w:bCs/>
          <w:lang w:val="en-US"/>
        </w:rPr>
        <w:t>Критерії</w:t>
      </w:r>
      <w:proofErr w:type="spellEnd"/>
      <w:r w:rsidRPr="00E767E3">
        <w:rPr>
          <w:rFonts w:cstheme="minorHAnsi"/>
          <w:b/>
          <w:bCs/>
          <w:lang w:val="en-US"/>
        </w:rPr>
        <w:t xml:space="preserve"> </w:t>
      </w:r>
      <w:proofErr w:type="spellStart"/>
      <w:r w:rsidRPr="00E767E3">
        <w:rPr>
          <w:rFonts w:cstheme="minorHAnsi"/>
          <w:b/>
          <w:bCs/>
          <w:lang w:val="en-US"/>
        </w:rPr>
        <w:t>оцінки</w:t>
      </w:r>
      <w:proofErr w:type="spellEnd"/>
      <w:r w:rsidRPr="00E767E3">
        <w:rPr>
          <w:rFonts w:cstheme="minorHAnsi"/>
          <w:b/>
          <w:bCs/>
          <w:lang w:val="en-US"/>
        </w:rPr>
        <w:t>/</w:t>
      </w:r>
      <w:r w:rsidRPr="00E767E3">
        <w:rPr>
          <w:lang w:val="en-US"/>
        </w:rPr>
        <w:t xml:space="preserve"> </w:t>
      </w:r>
      <w:r w:rsidRPr="00E767E3">
        <w:rPr>
          <w:rFonts w:cstheme="minorHAnsi"/>
          <w:b/>
          <w:bCs/>
          <w:lang w:val="en-US"/>
        </w:rPr>
        <w:t>Evaluation criteria</w:t>
      </w:r>
    </w:p>
    <w:tbl>
      <w:tblPr>
        <w:tblStyle w:val="TableGrid"/>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14"/>
        <w:gridCol w:w="3893"/>
      </w:tblGrid>
      <w:tr w:rsidR="000B72EF" w:rsidRPr="00E767E3" w14:paraId="6F3A4E73" w14:textId="77777777" w:rsidTr="00143093">
        <w:tc>
          <w:tcPr>
            <w:tcW w:w="6314" w:type="dxa"/>
            <w:shd w:val="clear" w:color="auto" w:fill="E7E6E6" w:themeFill="background2"/>
          </w:tcPr>
          <w:p w14:paraId="7D859878" w14:textId="03FD9489" w:rsidR="00AF577A" w:rsidRPr="00E767E3" w:rsidRDefault="00AF577A" w:rsidP="00AF577A">
            <w:pPr>
              <w:ind w:left="360"/>
              <w:rPr>
                <w:rFonts w:cstheme="minorHAnsi"/>
                <w:b/>
                <w:bCs/>
                <w:sz w:val="20"/>
                <w:szCs w:val="20"/>
                <w:lang w:val="en-US"/>
              </w:rPr>
            </w:pPr>
            <w:proofErr w:type="spellStart"/>
            <w:r w:rsidRPr="00E767E3">
              <w:rPr>
                <w:rFonts w:cstheme="minorHAnsi"/>
                <w:b/>
                <w:bCs/>
                <w:sz w:val="20"/>
                <w:szCs w:val="20"/>
                <w:lang w:val="en-US"/>
              </w:rPr>
              <w:t>Критерії</w:t>
            </w:r>
            <w:proofErr w:type="spellEnd"/>
            <w:r w:rsidRPr="00E767E3">
              <w:rPr>
                <w:rFonts w:cstheme="minorHAnsi"/>
                <w:b/>
                <w:bCs/>
                <w:sz w:val="20"/>
                <w:szCs w:val="20"/>
                <w:lang w:val="en-US"/>
              </w:rPr>
              <w:t>/</w:t>
            </w:r>
            <w:proofErr w:type="spellStart"/>
            <w:r w:rsidRPr="00E767E3">
              <w:rPr>
                <w:rFonts w:cstheme="minorHAnsi"/>
                <w:b/>
                <w:bCs/>
                <w:sz w:val="20"/>
                <w:szCs w:val="20"/>
                <w:lang w:val="en-US"/>
              </w:rPr>
              <w:t>Сriteria</w:t>
            </w:r>
            <w:proofErr w:type="spellEnd"/>
          </w:p>
          <w:p w14:paraId="34B19F15" w14:textId="55D23D46" w:rsidR="000B72EF" w:rsidRPr="00E767E3" w:rsidRDefault="000B72EF">
            <w:pPr>
              <w:jc w:val="center"/>
              <w:rPr>
                <w:rFonts w:cstheme="minorHAnsi"/>
                <w:b/>
                <w:bCs/>
                <w:sz w:val="20"/>
                <w:szCs w:val="20"/>
                <w:lang w:val="en-US"/>
              </w:rPr>
            </w:pPr>
          </w:p>
        </w:tc>
        <w:tc>
          <w:tcPr>
            <w:tcW w:w="3893" w:type="dxa"/>
            <w:shd w:val="clear" w:color="auto" w:fill="E7E6E6" w:themeFill="background2"/>
          </w:tcPr>
          <w:p w14:paraId="1D30ABC4" w14:textId="4B0F50B7" w:rsidR="000B72EF" w:rsidRPr="00E767E3" w:rsidRDefault="00AF577A">
            <w:pPr>
              <w:jc w:val="center"/>
              <w:rPr>
                <w:rFonts w:cstheme="minorHAnsi"/>
                <w:b/>
                <w:bCs/>
                <w:sz w:val="20"/>
                <w:szCs w:val="20"/>
                <w:lang w:val="en-US"/>
              </w:rPr>
            </w:pPr>
            <w:proofErr w:type="spellStart"/>
            <w:r w:rsidRPr="00E767E3">
              <w:rPr>
                <w:rFonts w:cstheme="minorHAnsi"/>
                <w:b/>
                <w:bCs/>
                <w:sz w:val="20"/>
                <w:szCs w:val="20"/>
                <w:lang w:val="en-US"/>
              </w:rPr>
              <w:t>Умова</w:t>
            </w:r>
            <w:proofErr w:type="spellEnd"/>
            <w:r w:rsidRPr="00E767E3">
              <w:rPr>
                <w:rFonts w:cstheme="minorHAnsi"/>
                <w:b/>
                <w:bCs/>
                <w:sz w:val="20"/>
                <w:szCs w:val="20"/>
                <w:lang w:val="en-US"/>
              </w:rPr>
              <w:t xml:space="preserve"> </w:t>
            </w:r>
            <w:proofErr w:type="spellStart"/>
            <w:r w:rsidRPr="00E767E3">
              <w:rPr>
                <w:rFonts w:cstheme="minorHAnsi"/>
                <w:b/>
                <w:bCs/>
                <w:sz w:val="20"/>
                <w:szCs w:val="20"/>
                <w:lang w:val="en-US"/>
              </w:rPr>
              <w:t>компанії</w:t>
            </w:r>
            <w:proofErr w:type="spellEnd"/>
            <w:r w:rsidRPr="00E767E3">
              <w:rPr>
                <w:rFonts w:cstheme="minorHAnsi"/>
                <w:b/>
                <w:bCs/>
                <w:sz w:val="20"/>
                <w:szCs w:val="20"/>
                <w:lang w:val="en-US"/>
              </w:rPr>
              <w:t>/Company term</w:t>
            </w:r>
          </w:p>
        </w:tc>
      </w:tr>
      <w:tr w:rsidR="000B72EF" w:rsidRPr="00E767E3" w14:paraId="0608319B" w14:textId="77777777" w:rsidTr="00143093">
        <w:tc>
          <w:tcPr>
            <w:tcW w:w="6314" w:type="dxa"/>
          </w:tcPr>
          <w:p w14:paraId="2AE08039" w14:textId="34D3E5A4" w:rsidR="000B72EF" w:rsidRPr="001940E6" w:rsidRDefault="00C03059">
            <w:pPr>
              <w:rPr>
                <w:rFonts w:cstheme="minorHAnsi"/>
                <w:sz w:val="20"/>
                <w:szCs w:val="20"/>
                <w:lang w:val="en-US"/>
              </w:rPr>
            </w:pPr>
            <w:proofErr w:type="spellStart"/>
            <w:r w:rsidRPr="001940E6">
              <w:rPr>
                <w:rFonts w:cstheme="minorHAnsi"/>
                <w:sz w:val="20"/>
                <w:szCs w:val="20"/>
                <w:lang w:val="en-US"/>
              </w:rPr>
              <w:t>Умови</w:t>
            </w:r>
            <w:proofErr w:type="spellEnd"/>
            <w:r w:rsidRPr="001940E6">
              <w:rPr>
                <w:rFonts w:cstheme="minorHAnsi"/>
                <w:sz w:val="20"/>
                <w:szCs w:val="20"/>
                <w:lang w:val="en-US"/>
              </w:rPr>
              <w:t xml:space="preserve"> </w:t>
            </w:r>
            <w:proofErr w:type="spellStart"/>
            <w:r w:rsidRPr="001940E6">
              <w:rPr>
                <w:rFonts w:cstheme="minorHAnsi"/>
                <w:sz w:val="20"/>
                <w:szCs w:val="20"/>
                <w:lang w:val="en-US"/>
              </w:rPr>
              <w:t>оплати</w:t>
            </w:r>
            <w:proofErr w:type="spellEnd"/>
            <w:r w:rsidRPr="001940E6">
              <w:rPr>
                <w:rFonts w:cstheme="minorHAnsi"/>
                <w:sz w:val="20"/>
                <w:szCs w:val="20"/>
                <w:lang w:val="en-US"/>
              </w:rPr>
              <w:t xml:space="preserve"> /</w:t>
            </w:r>
            <w:r w:rsidR="000B72EF" w:rsidRPr="001940E6">
              <w:rPr>
                <w:rFonts w:cstheme="minorHAnsi"/>
                <w:sz w:val="20"/>
                <w:szCs w:val="20"/>
                <w:lang w:val="en-US"/>
              </w:rPr>
              <w:t xml:space="preserve">Payment terms </w:t>
            </w:r>
          </w:p>
        </w:tc>
        <w:tc>
          <w:tcPr>
            <w:tcW w:w="3893" w:type="dxa"/>
          </w:tcPr>
          <w:p w14:paraId="01A3DAA9" w14:textId="77777777" w:rsidR="000B72EF" w:rsidRPr="00E767E3" w:rsidRDefault="000B72EF">
            <w:pPr>
              <w:rPr>
                <w:rFonts w:cstheme="minorHAnsi"/>
                <w:sz w:val="20"/>
                <w:szCs w:val="20"/>
                <w:lang w:val="en-US"/>
              </w:rPr>
            </w:pPr>
          </w:p>
        </w:tc>
      </w:tr>
      <w:tr w:rsidR="00CD1913" w:rsidRPr="00E767E3" w14:paraId="365359A4" w14:textId="77777777" w:rsidTr="001940E6">
        <w:trPr>
          <w:trHeight w:val="259"/>
        </w:trPr>
        <w:tc>
          <w:tcPr>
            <w:tcW w:w="6314" w:type="dxa"/>
          </w:tcPr>
          <w:p w14:paraId="2D54DFBD" w14:textId="76C6DD9B" w:rsidR="00CD1913" w:rsidRPr="001940E6" w:rsidRDefault="00CD1913" w:rsidP="00805C9A">
            <w:pPr>
              <w:rPr>
                <w:rFonts w:cstheme="minorHAnsi"/>
                <w:sz w:val="20"/>
                <w:szCs w:val="20"/>
                <w:lang w:val="en-US"/>
              </w:rPr>
            </w:pPr>
            <w:proofErr w:type="spellStart"/>
            <w:r w:rsidRPr="001940E6">
              <w:rPr>
                <w:rFonts w:cstheme="minorHAnsi"/>
                <w:sz w:val="20"/>
                <w:szCs w:val="20"/>
                <w:lang w:val="en-US"/>
              </w:rPr>
              <w:t>Строки</w:t>
            </w:r>
            <w:proofErr w:type="spellEnd"/>
            <w:r w:rsidRPr="001940E6">
              <w:rPr>
                <w:rFonts w:cstheme="minorHAnsi"/>
                <w:sz w:val="20"/>
                <w:szCs w:val="20"/>
                <w:lang w:val="en-US"/>
              </w:rPr>
              <w:t xml:space="preserve"> </w:t>
            </w:r>
            <w:proofErr w:type="spellStart"/>
            <w:r w:rsidRPr="001940E6">
              <w:rPr>
                <w:rFonts w:cstheme="minorHAnsi"/>
                <w:sz w:val="20"/>
                <w:szCs w:val="20"/>
                <w:lang w:val="en-US"/>
              </w:rPr>
              <w:t>виконання</w:t>
            </w:r>
            <w:proofErr w:type="spellEnd"/>
            <w:r w:rsidRPr="001940E6">
              <w:rPr>
                <w:rFonts w:cstheme="minorHAnsi"/>
                <w:sz w:val="20"/>
                <w:szCs w:val="20"/>
                <w:lang w:val="en-US"/>
              </w:rPr>
              <w:t>/ Execution terms</w:t>
            </w:r>
          </w:p>
        </w:tc>
        <w:tc>
          <w:tcPr>
            <w:tcW w:w="3893" w:type="dxa"/>
          </w:tcPr>
          <w:p w14:paraId="2C182BC1" w14:textId="77777777" w:rsidR="00CD1913" w:rsidRPr="00E767E3" w:rsidRDefault="00CD1913" w:rsidP="00805C9A">
            <w:pPr>
              <w:rPr>
                <w:rFonts w:cstheme="minorHAnsi"/>
                <w:sz w:val="20"/>
                <w:szCs w:val="20"/>
                <w:lang w:val="en-US"/>
              </w:rPr>
            </w:pPr>
          </w:p>
        </w:tc>
      </w:tr>
      <w:tr w:rsidR="009F6FE0" w:rsidRPr="00E767E3" w14:paraId="5739C109" w14:textId="77777777" w:rsidTr="00143093">
        <w:trPr>
          <w:trHeight w:val="530"/>
        </w:trPr>
        <w:tc>
          <w:tcPr>
            <w:tcW w:w="6314" w:type="dxa"/>
          </w:tcPr>
          <w:p w14:paraId="44D0E774" w14:textId="37F63BAE" w:rsidR="001C3CC2" w:rsidRPr="001940E6" w:rsidRDefault="00CD1913">
            <w:pPr>
              <w:rPr>
                <w:rFonts w:cstheme="minorHAnsi"/>
                <w:sz w:val="20"/>
                <w:szCs w:val="20"/>
                <w:lang w:val="en-US"/>
              </w:rPr>
            </w:pPr>
            <w:proofErr w:type="spellStart"/>
            <w:r w:rsidRPr="001940E6">
              <w:rPr>
                <w:rFonts w:cstheme="minorHAnsi"/>
                <w:sz w:val="20"/>
                <w:szCs w:val="20"/>
                <w:lang w:val="en-US"/>
              </w:rPr>
              <w:t>Термін</w:t>
            </w:r>
            <w:proofErr w:type="spellEnd"/>
            <w:r w:rsidRPr="001940E6">
              <w:rPr>
                <w:rFonts w:cstheme="minorHAnsi"/>
                <w:sz w:val="20"/>
                <w:szCs w:val="20"/>
                <w:lang w:val="en-US"/>
              </w:rPr>
              <w:t xml:space="preserve"> </w:t>
            </w:r>
            <w:proofErr w:type="spellStart"/>
            <w:r w:rsidRPr="001940E6">
              <w:rPr>
                <w:rFonts w:cstheme="minorHAnsi"/>
                <w:sz w:val="20"/>
                <w:szCs w:val="20"/>
                <w:lang w:val="en-US"/>
              </w:rPr>
              <w:t>зберігання</w:t>
            </w:r>
            <w:proofErr w:type="spellEnd"/>
            <w:r w:rsidR="001C3CC2" w:rsidRPr="001940E6">
              <w:rPr>
                <w:rFonts w:cstheme="minorHAnsi"/>
                <w:sz w:val="20"/>
                <w:szCs w:val="20"/>
                <w:lang w:val="en-US"/>
              </w:rPr>
              <w:t xml:space="preserve">/ </w:t>
            </w:r>
            <w:r w:rsidRPr="001940E6">
              <w:rPr>
                <w:rFonts w:cstheme="minorHAnsi"/>
                <w:sz w:val="20"/>
                <w:szCs w:val="20"/>
                <w:lang w:val="en-US"/>
              </w:rPr>
              <w:t xml:space="preserve">Shelf life </w:t>
            </w:r>
          </w:p>
          <w:p w14:paraId="415B836A" w14:textId="6DF5E9BA" w:rsidR="00CD1913" w:rsidRPr="00031A74" w:rsidRDefault="00CD1913">
            <w:pPr>
              <w:rPr>
                <w:rFonts w:cstheme="minorHAnsi"/>
                <w:i/>
                <w:iCs/>
                <w:sz w:val="20"/>
                <w:szCs w:val="20"/>
                <w:lang w:val="en-US"/>
              </w:rPr>
            </w:pPr>
            <w:r w:rsidRPr="00031A74">
              <w:rPr>
                <w:rFonts w:cstheme="minorHAnsi"/>
                <w:i/>
                <w:iCs/>
                <w:sz w:val="20"/>
                <w:szCs w:val="20"/>
                <w:lang w:val="en-US"/>
              </w:rPr>
              <w:t>Shelf life – not less than 45-60 days from each delivery</w:t>
            </w:r>
            <w:r w:rsidR="001940E6" w:rsidRPr="00031A74">
              <w:rPr>
                <w:rFonts w:cstheme="minorHAnsi"/>
                <w:i/>
                <w:iCs/>
                <w:sz w:val="20"/>
                <w:szCs w:val="20"/>
                <w:lang w:val="en-US"/>
              </w:rPr>
              <w:t xml:space="preserve"> </w:t>
            </w:r>
            <w:r w:rsidR="00031A74" w:rsidRPr="00031A74">
              <w:rPr>
                <w:rFonts w:cstheme="minorHAnsi"/>
                <w:i/>
                <w:iCs/>
                <w:sz w:val="20"/>
                <w:szCs w:val="20"/>
                <w:lang w:val="en-US"/>
              </w:rPr>
              <w:t>or</w:t>
            </w:r>
            <w:r w:rsidR="001940E6" w:rsidRPr="00031A74">
              <w:rPr>
                <w:rFonts w:cstheme="minorHAnsi"/>
                <w:i/>
                <w:iCs/>
                <w:sz w:val="20"/>
                <w:szCs w:val="20"/>
                <w:lang w:val="en-US"/>
              </w:rPr>
              <w:t xml:space="preserve"> more</w:t>
            </w:r>
          </w:p>
        </w:tc>
        <w:tc>
          <w:tcPr>
            <w:tcW w:w="3893" w:type="dxa"/>
          </w:tcPr>
          <w:p w14:paraId="6ECD5B70" w14:textId="77777777" w:rsidR="001C3CC2" w:rsidRPr="00E767E3" w:rsidRDefault="001C3CC2">
            <w:pPr>
              <w:rPr>
                <w:rFonts w:cstheme="minorHAnsi"/>
                <w:color w:val="EE0000"/>
                <w:sz w:val="20"/>
                <w:szCs w:val="20"/>
                <w:lang w:val="en-US"/>
              </w:rPr>
            </w:pPr>
          </w:p>
        </w:tc>
      </w:tr>
    </w:tbl>
    <w:p w14:paraId="6C933538" w14:textId="77777777" w:rsidR="00B7641E" w:rsidRPr="00E767E3" w:rsidRDefault="00B7641E" w:rsidP="00A74936">
      <w:pPr>
        <w:rPr>
          <w:rFonts w:cstheme="minorHAnsi"/>
          <w:b/>
          <w:bCs/>
          <w:lang w:val="en-US"/>
        </w:rPr>
      </w:pPr>
    </w:p>
    <w:p w14:paraId="57D7C33F" w14:textId="7EC71586" w:rsidR="00B7641E" w:rsidRPr="00E767E3" w:rsidRDefault="000B72EF" w:rsidP="000B72EF">
      <w:pPr>
        <w:pStyle w:val="ListParagraph"/>
        <w:numPr>
          <w:ilvl w:val="0"/>
          <w:numId w:val="1"/>
        </w:numPr>
        <w:spacing w:after="0" w:line="240" w:lineRule="auto"/>
        <w:rPr>
          <w:rFonts w:cstheme="minorHAnsi"/>
          <w:b/>
          <w:bCs/>
          <w:color w:val="000000" w:themeColor="text1"/>
          <w:lang w:val="en-US"/>
        </w:rPr>
      </w:pPr>
      <w:proofErr w:type="spellStart"/>
      <w:r w:rsidRPr="00E767E3">
        <w:rPr>
          <w:rFonts w:cstheme="minorHAnsi"/>
          <w:b/>
          <w:bCs/>
          <w:color w:val="000000" w:themeColor="text1"/>
          <w:lang w:val="en-US"/>
        </w:rPr>
        <w:t>Коментарі</w:t>
      </w:r>
      <w:proofErr w:type="spellEnd"/>
      <w:r w:rsidRPr="00E767E3">
        <w:rPr>
          <w:rFonts w:cstheme="minorHAnsi"/>
          <w:b/>
          <w:bCs/>
          <w:color w:val="000000" w:themeColor="text1"/>
          <w:lang w:val="en-US"/>
        </w:rPr>
        <w:t>/</w:t>
      </w:r>
      <w:r w:rsidR="00B7641E" w:rsidRPr="00E767E3">
        <w:rPr>
          <w:rFonts w:cstheme="minorHAnsi"/>
          <w:b/>
          <w:bCs/>
          <w:color w:val="000000" w:themeColor="text1"/>
          <w:lang w:val="en-US"/>
        </w:rPr>
        <w:t>Comment</w:t>
      </w:r>
    </w:p>
    <w:tbl>
      <w:tblPr>
        <w:tblStyle w:val="TableGrid"/>
        <w:tblW w:w="10207" w:type="dxa"/>
        <w:tblInd w:w="-157" w:type="dxa"/>
        <w:tblLook w:val="04A0" w:firstRow="1" w:lastRow="0" w:firstColumn="1" w:lastColumn="0" w:noHBand="0" w:noVBand="1"/>
      </w:tblPr>
      <w:tblGrid>
        <w:gridCol w:w="10207"/>
      </w:tblGrid>
      <w:tr w:rsidR="00B7641E" w:rsidRPr="00E767E3" w14:paraId="31465659" w14:textId="77777777" w:rsidTr="00143093">
        <w:tc>
          <w:tcPr>
            <w:tcW w:w="10207" w:type="dxa"/>
            <w:tcBorders>
              <w:top w:val="single" w:sz="12" w:space="0" w:color="auto"/>
              <w:left w:val="single" w:sz="12" w:space="0" w:color="auto"/>
              <w:bottom w:val="single" w:sz="12" w:space="0" w:color="auto"/>
              <w:right w:val="single" w:sz="12" w:space="0" w:color="auto"/>
            </w:tcBorders>
          </w:tcPr>
          <w:p w14:paraId="0B6A38BB" w14:textId="77777777" w:rsidR="00B7641E" w:rsidRPr="00E767E3" w:rsidRDefault="00B7641E">
            <w:pPr>
              <w:rPr>
                <w:rFonts w:cstheme="minorHAnsi"/>
                <w:color w:val="000000" w:themeColor="text1"/>
                <w:sz w:val="20"/>
                <w:szCs w:val="20"/>
                <w:lang w:val="en-US"/>
              </w:rPr>
            </w:pPr>
          </w:p>
          <w:p w14:paraId="050F268B" w14:textId="77777777" w:rsidR="00B7641E" w:rsidRPr="00E767E3" w:rsidRDefault="00B7641E">
            <w:pPr>
              <w:jc w:val="center"/>
              <w:rPr>
                <w:rFonts w:cstheme="minorHAnsi"/>
                <w:color w:val="000000" w:themeColor="text1"/>
                <w:sz w:val="20"/>
                <w:szCs w:val="20"/>
                <w:lang w:val="en-US"/>
              </w:rPr>
            </w:pPr>
          </w:p>
        </w:tc>
      </w:tr>
    </w:tbl>
    <w:p w14:paraId="726B627B" w14:textId="77777777" w:rsidR="00B7641E" w:rsidRPr="00E767E3" w:rsidRDefault="00B7641E" w:rsidP="00B7641E">
      <w:pPr>
        <w:rPr>
          <w:rFonts w:cstheme="minorHAnsi"/>
          <w:b/>
          <w:bCs/>
          <w:color w:val="000000" w:themeColor="text1"/>
          <w:sz w:val="20"/>
          <w:szCs w:val="20"/>
          <w:lang w:val="en-US"/>
        </w:rPr>
      </w:pPr>
    </w:p>
    <w:p w14:paraId="1CADF3D5" w14:textId="49F2E68C" w:rsidR="00B7641E" w:rsidRPr="00E767E3" w:rsidRDefault="00B7641E" w:rsidP="00B7641E">
      <w:pPr>
        <w:rPr>
          <w:rFonts w:cstheme="minorHAnsi"/>
          <w:b/>
          <w:bCs/>
          <w:color w:val="000000" w:themeColor="text1"/>
          <w:lang w:val="en-US"/>
        </w:rPr>
      </w:pPr>
      <w:r w:rsidRPr="00E767E3">
        <w:rPr>
          <w:rFonts w:cstheme="minorHAnsi"/>
          <w:b/>
          <w:bCs/>
          <w:color w:val="000000" w:themeColor="text1"/>
          <w:lang w:val="en-US"/>
        </w:rPr>
        <w:t>The authorized representative of the company</w:t>
      </w:r>
      <w:r w:rsidR="00AF577A" w:rsidRPr="00E767E3">
        <w:rPr>
          <w:rFonts w:cstheme="minorHAnsi"/>
          <w:b/>
          <w:bCs/>
          <w:color w:val="000000" w:themeColor="text1"/>
          <w:lang w:val="en-US"/>
        </w:rPr>
        <w:t xml:space="preserve">/ </w:t>
      </w:r>
      <w:proofErr w:type="spellStart"/>
      <w:r w:rsidR="00AF577A" w:rsidRPr="00E767E3">
        <w:rPr>
          <w:rFonts w:cstheme="minorHAnsi"/>
          <w:b/>
          <w:bCs/>
          <w:color w:val="000000" w:themeColor="text1"/>
          <w:lang w:val="en-US"/>
        </w:rPr>
        <w:t>Ім’я</w:t>
      </w:r>
      <w:proofErr w:type="spellEnd"/>
      <w:r w:rsidR="00AF577A" w:rsidRPr="00E767E3">
        <w:rPr>
          <w:rFonts w:cstheme="minorHAnsi"/>
          <w:b/>
          <w:bCs/>
          <w:color w:val="000000" w:themeColor="text1"/>
          <w:lang w:val="en-US"/>
        </w:rPr>
        <w:t xml:space="preserve"> </w:t>
      </w:r>
      <w:proofErr w:type="spellStart"/>
      <w:r w:rsidR="00AF577A" w:rsidRPr="00E767E3">
        <w:rPr>
          <w:rFonts w:cstheme="minorHAnsi"/>
          <w:b/>
          <w:bCs/>
          <w:color w:val="000000" w:themeColor="text1"/>
          <w:lang w:val="en-US"/>
        </w:rPr>
        <w:t>та</w:t>
      </w:r>
      <w:proofErr w:type="spellEnd"/>
      <w:r w:rsidR="00AF577A" w:rsidRPr="00E767E3">
        <w:rPr>
          <w:rFonts w:cstheme="minorHAnsi"/>
          <w:b/>
          <w:bCs/>
          <w:color w:val="000000" w:themeColor="text1"/>
          <w:lang w:val="en-US"/>
        </w:rPr>
        <w:t xml:space="preserve"> </w:t>
      </w:r>
      <w:proofErr w:type="spellStart"/>
      <w:r w:rsidR="00AF577A" w:rsidRPr="00E767E3">
        <w:rPr>
          <w:rFonts w:cstheme="minorHAnsi"/>
          <w:b/>
          <w:bCs/>
          <w:color w:val="000000" w:themeColor="text1"/>
          <w:lang w:val="en-US"/>
        </w:rPr>
        <w:t>посада</w:t>
      </w:r>
      <w:proofErr w:type="spellEnd"/>
      <w:r w:rsidR="00AF577A" w:rsidRPr="00E767E3">
        <w:rPr>
          <w:rFonts w:cstheme="minorHAnsi"/>
          <w:b/>
          <w:bCs/>
          <w:color w:val="000000" w:themeColor="text1"/>
          <w:lang w:val="en-US"/>
        </w:rPr>
        <w:t xml:space="preserve"> </w:t>
      </w:r>
      <w:proofErr w:type="spellStart"/>
      <w:r w:rsidR="00AF577A" w:rsidRPr="00E767E3">
        <w:rPr>
          <w:rFonts w:cstheme="minorHAnsi"/>
          <w:b/>
          <w:bCs/>
          <w:color w:val="000000" w:themeColor="text1"/>
          <w:lang w:val="en-US"/>
        </w:rPr>
        <w:t>уповноваженого</w:t>
      </w:r>
      <w:proofErr w:type="spellEnd"/>
      <w:r w:rsidR="00AF577A" w:rsidRPr="00E767E3">
        <w:rPr>
          <w:rFonts w:cstheme="minorHAnsi"/>
          <w:b/>
          <w:bCs/>
          <w:color w:val="000000" w:themeColor="text1"/>
          <w:lang w:val="en-US"/>
        </w:rPr>
        <w:t xml:space="preserve"> </w:t>
      </w:r>
      <w:proofErr w:type="spellStart"/>
      <w:r w:rsidR="00AF577A" w:rsidRPr="00E767E3">
        <w:rPr>
          <w:rFonts w:cstheme="minorHAnsi"/>
          <w:b/>
          <w:bCs/>
          <w:color w:val="000000" w:themeColor="text1"/>
          <w:lang w:val="en-US"/>
        </w:rPr>
        <w:t>представника</w:t>
      </w:r>
      <w:proofErr w:type="spellEnd"/>
      <w:r w:rsidRPr="00E767E3">
        <w:rPr>
          <w:rFonts w:cstheme="minorHAnsi"/>
          <w:b/>
          <w:bCs/>
          <w:color w:val="000000" w:themeColor="text1"/>
          <w:lang w:val="en-US"/>
        </w:rPr>
        <w:t xml:space="preserve">: </w:t>
      </w:r>
    </w:p>
    <w:p w14:paraId="587002A0" w14:textId="77777777" w:rsidR="00B7641E" w:rsidRPr="00E767E3" w:rsidRDefault="00B7641E" w:rsidP="00B7641E">
      <w:pPr>
        <w:rPr>
          <w:rFonts w:cstheme="minorHAnsi"/>
          <w:b/>
          <w:color w:val="000000" w:themeColor="text1"/>
          <w:sz w:val="20"/>
          <w:szCs w:val="20"/>
          <w:lang w:val="en-US"/>
        </w:rPr>
      </w:pPr>
      <w:r w:rsidRPr="00E767E3">
        <w:rPr>
          <w:rFonts w:cstheme="minorHAnsi"/>
          <w:color w:val="000000" w:themeColor="text1"/>
          <w:sz w:val="20"/>
          <w:szCs w:val="20"/>
          <w:lang w:val="en-US"/>
        </w:rPr>
        <w:t>_____________________________________________ (signature, date)</w:t>
      </w:r>
    </w:p>
    <w:bookmarkEnd w:id="1"/>
    <w:p w14:paraId="4F986FA7" w14:textId="77777777" w:rsidR="00873F15" w:rsidRPr="00E767E3" w:rsidRDefault="00873F15" w:rsidP="00A74936">
      <w:pPr>
        <w:rPr>
          <w:rFonts w:cstheme="minorHAnsi"/>
          <w:b/>
          <w:bCs/>
          <w:sz w:val="20"/>
          <w:szCs w:val="20"/>
          <w:lang w:val="en-US"/>
        </w:rPr>
      </w:pPr>
    </w:p>
    <w:sectPr w:rsidR="00873F15" w:rsidRPr="00E767E3" w:rsidSect="00921E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7040" w14:textId="77777777" w:rsidR="00481CD0" w:rsidRDefault="00481CD0" w:rsidP="00836D71">
      <w:pPr>
        <w:spacing w:after="0" w:line="240" w:lineRule="auto"/>
      </w:pPr>
      <w:r>
        <w:separator/>
      </w:r>
    </w:p>
  </w:endnote>
  <w:endnote w:type="continuationSeparator" w:id="0">
    <w:p w14:paraId="02F76953" w14:textId="77777777" w:rsidR="00481CD0" w:rsidRDefault="00481CD0" w:rsidP="0083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ABBE" w14:textId="77777777" w:rsidR="00481CD0" w:rsidRDefault="00481CD0" w:rsidP="00836D71">
      <w:pPr>
        <w:spacing w:after="0" w:line="240" w:lineRule="auto"/>
      </w:pPr>
      <w:r>
        <w:separator/>
      </w:r>
    </w:p>
  </w:footnote>
  <w:footnote w:type="continuationSeparator" w:id="0">
    <w:p w14:paraId="61E8B9C8" w14:textId="77777777" w:rsidR="00481CD0" w:rsidRDefault="00481CD0" w:rsidP="00836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DACB" w14:textId="2CB94505" w:rsidR="00921E93" w:rsidRDefault="00921E93">
    <w:pPr>
      <w:pStyle w:val="Header"/>
    </w:pPr>
    <w:r>
      <w:ptab w:relativeTo="indent"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744"/>
    <w:multiLevelType w:val="hybridMultilevel"/>
    <w:tmpl w:val="53C661F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1C440C"/>
    <w:multiLevelType w:val="hybridMultilevel"/>
    <w:tmpl w:val="BB6EE58A"/>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4F3C30"/>
    <w:multiLevelType w:val="hybridMultilevel"/>
    <w:tmpl w:val="E4C88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877AA5"/>
    <w:multiLevelType w:val="multilevel"/>
    <w:tmpl w:val="B9E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56D13"/>
    <w:multiLevelType w:val="hybridMultilevel"/>
    <w:tmpl w:val="53C661FE"/>
    <w:lvl w:ilvl="0" w:tplc="F7F03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621ECF"/>
    <w:multiLevelType w:val="multilevel"/>
    <w:tmpl w:val="207A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1194E"/>
    <w:multiLevelType w:val="hybridMultilevel"/>
    <w:tmpl w:val="D72433EA"/>
    <w:lvl w:ilvl="0" w:tplc="039240B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97F27"/>
    <w:multiLevelType w:val="multilevel"/>
    <w:tmpl w:val="8E14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F3801"/>
    <w:multiLevelType w:val="multilevel"/>
    <w:tmpl w:val="966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C340E"/>
    <w:multiLevelType w:val="multilevel"/>
    <w:tmpl w:val="579A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348983">
    <w:abstractNumId w:val="4"/>
  </w:num>
  <w:num w:numId="2" w16cid:durableId="1210802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639211">
    <w:abstractNumId w:val="1"/>
  </w:num>
  <w:num w:numId="4" w16cid:durableId="1915120675">
    <w:abstractNumId w:val="6"/>
  </w:num>
  <w:num w:numId="5" w16cid:durableId="1237203166">
    <w:abstractNumId w:val="2"/>
  </w:num>
  <w:num w:numId="6" w16cid:durableId="1156067617">
    <w:abstractNumId w:val="0"/>
  </w:num>
  <w:num w:numId="7" w16cid:durableId="1076980135">
    <w:abstractNumId w:val="9"/>
  </w:num>
  <w:num w:numId="8" w16cid:durableId="1174412808">
    <w:abstractNumId w:val="8"/>
  </w:num>
  <w:num w:numId="9" w16cid:durableId="792093829">
    <w:abstractNumId w:val="5"/>
    <w:lvlOverride w:ilvl="0">
      <w:lvl w:ilvl="0">
        <w:numFmt w:val="decimal"/>
        <w:lvlText w:val="%1."/>
        <w:lvlJc w:val="left"/>
      </w:lvl>
    </w:lvlOverride>
  </w:num>
  <w:num w:numId="10" w16cid:durableId="2078934404">
    <w:abstractNumId w:val="7"/>
  </w:num>
  <w:num w:numId="11" w16cid:durableId="1301154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E"/>
    <w:rsid w:val="00000039"/>
    <w:rsid w:val="00012089"/>
    <w:rsid w:val="00030251"/>
    <w:rsid w:val="00031997"/>
    <w:rsid w:val="00031A74"/>
    <w:rsid w:val="000411B5"/>
    <w:rsid w:val="00051A29"/>
    <w:rsid w:val="000761EA"/>
    <w:rsid w:val="00083C36"/>
    <w:rsid w:val="000850AF"/>
    <w:rsid w:val="00090472"/>
    <w:rsid w:val="0009386A"/>
    <w:rsid w:val="000B72EF"/>
    <w:rsid w:val="000E0835"/>
    <w:rsid w:val="0011500D"/>
    <w:rsid w:val="00143093"/>
    <w:rsid w:val="00153239"/>
    <w:rsid w:val="00191B91"/>
    <w:rsid w:val="001940E6"/>
    <w:rsid w:val="001A1EA1"/>
    <w:rsid w:val="001A22CC"/>
    <w:rsid w:val="001A3D5E"/>
    <w:rsid w:val="001C091E"/>
    <w:rsid w:val="001C3CC2"/>
    <w:rsid w:val="001C5391"/>
    <w:rsid w:val="002050E0"/>
    <w:rsid w:val="002B1DDD"/>
    <w:rsid w:val="002B45F4"/>
    <w:rsid w:val="002C564D"/>
    <w:rsid w:val="002C7BB1"/>
    <w:rsid w:val="002D4E1C"/>
    <w:rsid w:val="002D5323"/>
    <w:rsid w:val="002F17A3"/>
    <w:rsid w:val="0030149F"/>
    <w:rsid w:val="00315962"/>
    <w:rsid w:val="00330024"/>
    <w:rsid w:val="00332A5A"/>
    <w:rsid w:val="00334078"/>
    <w:rsid w:val="003512A9"/>
    <w:rsid w:val="003836FA"/>
    <w:rsid w:val="003B00BE"/>
    <w:rsid w:val="003B40AD"/>
    <w:rsid w:val="003B4FD3"/>
    <w:rsid w:val="003B57FF"/>
    <w:rsid w:val="003D0B8D"/>
    <w:rsid w:val="003D3199"/>
    <w:rsid w:val="003E5B76"/>
    <w:rsid w:val="00402880"/>
    <w:rsid w:val="00407035"/>
    <w:rsid w:val="004074F8"/>
    <w:rsid w:val="004346BC"/>
    <w:rsid w:val="004409B5"/>
    <w:rsid w:val="00447020"/>
    <w:rsid w:val="00454CD7"/>
    <w:rsid w:val="004572A1"/>
    <w:rsid w:val="00461672"/>
    <w:rsid w:val="00463BE9"/>
    <w:rsid w:val="00481CD0"/>
    <w:rsid w:val="0048741F"/>
    <w:rsid w:val="004935B3"/>
    <w:rsid w:val="004A07CB"/>
    <w:rsid w:val="004A4E15"/>
    <w:rsid w:val="004B50FD"/>
    <w:rsid w:val="004B6217"/>
    <w:rsid w:val="004D101E"/>
    <w:rsid w:val="004F2ACA"/>
    <w:rsid w:val="00517B5E"/>
    <w:rsid w:val="0055716E"/>
    <w:rsid w:val="005A2BE0"/>
    <w:rsid w:val="005A5A28"/>
    <w:rsid w:val="005C7702"/>
    <w:rsid w:val="005C7E32"/>
    <w:rsid w:val="006030E7"/>
    <w:rsid w:val="00604AE8"/>
    <w:rsid w:val="0065483B"/>
    <w:rsid w:val="006778DB"/>
    <w:rsid w:val="006920B5"/>
    <w:rsid w:val="006E0D0A"/>
    <w:rsid w:val="006E7284"/>
    <w:rsid w:val="006F6BD5"/>
    <w:rsid w:val="00710E2E"/>
    <w:rsid w:val="00725C96"/>
    <w:rsid w:val="007352FD"/>
    <w:rsid w:val="0073670B"/>
    <w:rsid w:val="007378C8"/>
    <w:rsid w:val="007651CD"/>
    <w:rsid w:val="007724F1"/>
    <w:rsid w:val="007919A2"/>
    <w:rsid w:val="0079339C"/>
    <w:rsid w:val="007B6671"/>
    <w:rsid w:val="007C27DA"/>
    <w:rsid w:val="007C3D91"/>
    <w:rsid w:val="007C70A9"/>
    <w:rsid w:val="007E4A28"/>
    <w:rsid w:val="007E7E36"/>
    <w:rsid w:val="007F32AB"/>
    <w:rsid w:val="00836D71"/>
    <w:rsid w:val="00837FA5"/>
    <w:rsid w:val="00873F15"/>
    <w:rsid w:val="00897250"/>
    <w:rsid w:val="008A44A4"/>
    <w:rsid w:val="008B2C1F"/>
    <w:rsid w:val="008B4F42"/>
    <w:rsid w:val="008B5B9E"/>
    <w:rsid w:val="008C1BE1"/>
    <w:rsid w:val="008C5402"/>
    <w:rsid w:val="008E0B3E"/>
    <w:rsid w:val="00900108"/>
    <w:rsid w:val="00915513"/>
    <w:rsid w:val="00921E93"/>
    <w:rsid w:val="00942D7D"/>
    <w:rsid w:val="0094367D"/>
    <w:rsid w:val="009504AF"/>
    <w:rsid w:val="0095152C"/>
    <w:rsid w:val="0097335C"/>
    <w:rsid w:val="00973D41"/>
    <w:rsid w:val="00981190"/>
    <w:rsid w:val="009B7257"/>
    <w:rsid w:val="009D6283"/>
    <w:rsid w:val="009E6046"/>
    <w:rsid w:val="009F336A"/>
    <w:rsid w:val="009F6FE0"/>
    <w:rsid w:val="00A02041"/>
    <w:rsid w:val="00A207FD"/>
    <w:rsid w:val="00A26BFB"/>
    <w:rsid w:val="00A363A2"/>
    <w:rsid w:val="00A410B8"/>
    <w:rsid w:val="00A55119"/>
    <w:rsid w:val="00A63C43"/>
    <w:rsid w:val="00A66224"/>
    <w:rsid w:val="00A74936"/>
    <w:rsid w:val="00A7703A"/>
    <w:rsid w:val="00A85965"/>
    <w:rsid w:val="00A935AE"/>
    <w:rsid w:val="00A95D29"/>
    <w:rsid w:val="00AC5D6B"/>
    <w:rsid w:val="00AD738E"/>
    <w:rsid w:val="00AF2A1E"/>
    <w:rsid w:val="00AF577A"/>
    <w:rsid w:val="00B17D83"/>
    <w:rsid w:val="00B610CC"/>
    <w:rsid w:val="00B70267"/>
    <w:rsid w:val="00B7350C"/>
    <w:rsid w:val="00B7641E"/>
    <w:rsid w:val="00B822BA"/>
    <w:rsid w:val="00BB2326"/>
    <w:rsid w:val="00BB465A"/>
    <w:rsid w:val="00C01F26"/>
    <w:rsid w:val="00C03059"/>
    <w:rsid w:val="00C054C4"/>
    <w:rsid w:val="00C075CB"/>
    <w:rsid w:val="00C3309B"/>
    <w:rsid w:val="00C37936"/>
    <w:rsid w:val="00C64863"/>
    <w:rsid w:val="00C77B39"/>
    <w:rsid w:val="00C920CF"/>
    <w:rsid w:val="00C92AA8"/>
    <w:rsid w:val="00C940E7"/>
    <w:rsid w:val="00CB2F5C"/>
    <w:rsid w:val="00CC5866"/>
    <w:rsid w:val="00CC5F56"/>
    <w:rsid w:val="00CD1913"/>
    <w:rsid w:val="00CE0303"/>
    <w:rsid w:val="00D128FE"/>
    <w:rsid w:val="00D236D3"/>
    <w:rsid w:val="00D73B39"/>
    <w:rsid w:val="00D946A3"/>
    <w:rsid w:val="00DA02F6"/>
    <w:rsid w:val="00DA2B4D"/>
    <w:rsid w:val="00DA2E13"/>
    <w:rsid w:val="00DA4970"/>
    <w:rsid w:val="00DB1727"/>
    <w:rsid w:val="00DE27D8"/>
    <w:rsid w:val="00E4749E"/>
    <w:rsid w:val="00E767E3"/>
    <w:rsid w:val="00E86E5E"/>
    <w:rsid w:val="00E9243D"/>
    <w:rsid w:val="00E963E0"/>
    <w:rsid w:val="00EA0D93"/>
    <w:rsid w:val="00EA2200"/>
    <w:rsid w:val="00ED1D1D"/>
    <w:rsid w:val="00EF0115"/>
    <w:rsid w:val="00F00CE9"/>
    <w:rsid w:val="00F102C2"/>
    <w:rsid w:val="00F20F21"/>
    <w:rsid w:val="00F26A72"/>
    <w:rsid w:val="00F34A59"/>
    <w:rsid w:val="00F5780C"/>
    <w:rsid w:val="00F87878"/>
    <w:rsid w:val="00F91C74"/>
    <w:rsid w:val="00F96343"/>
    <w:rsid w:val="00FB2C99"/>
    <w:rsid w:val="00FC30B0"/>
    <w:rsid w:val="00FD2DEA"/>
    <w:rsid w:val="00FE5326"/>
    <w:rsid w:val="00FF1C17"/>
    <w:rsid w:val="00FF3D74"/>
    <w:rsid w:val="01A0CACF"/>
    <w:rsid w:val="01D582B6"/>
    <w:rsid w:val="0F61DC9B"/>
    <w:rsid w:val="1591C16C"/>
    <w:rsid w:val="31752C46"/>
    <w:rsid w:val="46E36B5D"/>
    <w:rsid w:val="51F393D8"/>
    <w:rsid w:val="6685953E"/>
    <w:rsid w:val="719AA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D28F"/>
  <w15:chartTrackingRefBased/>
  <w15:docId w15:val="{8A208427-031E-464E-B013-C2012E8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3F15"/>
    <w:pPr>
      <w:spacing w:after="200" w:line="276" w:lineRule="auto"/>
      <w:ind w:left="720"/>
      <w:contextualSpacing/>
    </w:pPr>
    <w:rPr>
      <w:lang w:val="ru-RU"/>
    </w:rPr>
  </w:style>
  <w:style w:type="character" w:customStyle="1" w:styleId="ListParagraphChar">
    <w:name w:val="List Paragraph Char"/>
    <w:link w:val="ListParagraph"/>
    <w:uiPriority w:val="34"/>
    <w:locked/>
    <w:rsid w:val="00873F15"/>
    <w:rPr>
      <w:lang w:val="ru-RU"/>
    </w:rPr>
  </w:style>
  <w:style w:type="paragraph" w:styleId="CommentText">
    <w:name w:val="annotation text"/>
    <w:basedOn w:val="Normal"/>
    <w:link w:val="CommentTextChar"/>
    <w:uiPriority w:val="99"/>
    <w:unhideWhenUsed/>
    <w:rsid w:val="00E963E0"/>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963E0"/>
    <w:rPr>
      <w:rFonts w:ascii="Calibri" w:eastAsia="Calibri" w:hAnsi="Calibri" w:cs="Times New Roman"/>
      <w:sz w:val="20"/>
      <w:szCs w:val="20"/>
      <w:lang w:val="en-US"/>
    </w:rPr>
  </w:style>
  <w:style w:type="character" w:styleId="CommentReference">
    <w:name w:val="annotation reference"/>
    <w:uiPriority w:val="99"/>
    <w:semiHidden/>
    <w:unhideWhenUsed/>
    <w:rsid w:val="00E963E0"/>
    <w:rPr>
      <w:sz w:val="16"/>
      <w:szCs w:val="16"/>
    </w:rPr>
  </w:style>
  <w:style w:type="paragraph" w:customStyle="1" w:styleId="TableParagraph">
    <w:name w:val="Table Paragraph"/>
    <w:basedOn w:val="Normal"/>
    <w:uiPriority w:val="1"/>
    <w:qFormat/>
    <w:rsid w:val="00837FA5"/>
    <w:pPr>
      <w:widowControl w:val="0"/>
      <w:autoSpaceDE w:val="0"/>
      <w:autoSpaceDN w:val="0"/>
      <w:spacing w:after="0" w:line="240" w:lineRule="auto"/>
    </w:pPr>
    <w:rPr>
      <w:rFonts w:ascii="Calibri" w:eastAsia="Calibri" w:hAnsi="Calibri" w:cs="Calibri"/>
      <w:lang w:val="uk-UA"/>
    </w:rPr>
  </w:style>
  <w:style w:type="character" w:styleId="Mention">
    <w:name w:val="Mention"/>
    <w:basedOn w:val="DefaultParagraphFont"/>
    <w:uiPriority w:val="99"/>
    <w:unhideWhenUsed/>
    <w:rsid w:val="00837FA5"/>
    <w:rPr>
      <w:color w:val="2B579A"/>
      <w:shd w:val="clear" w:color="auto" w:fill="E1DFDD"/>
    </w:rPr>
  </w:style>
  <w:style w:type="character" w:styleId="Hyperlink">
    <w:name w:val="Hyperlink"/>
    <w:basedOn w:val="DefaultParagraphFont"/>
    <w:uiPriority w:val="99"/>
    <w:unhideWhenUsed/>
    <w:rsid w:val="006920B5"/>
    <w:rPr>
      <w:color w:val="0563C1" w:themeColor="hyperlink"/>
      <w:u w:val="single"/>
    </w:rPr>
  </w:style>
  <w:style w:type="character" w:styleId="UnresolvedMention">
    <w:name w:val="Unresolved Mention"/>
    <w:basedOn w:val="DefaultParagraphFont"/>
    <w:uiPriority w:val="99"/>
    <w:semiHidden/>
    <w:unhideWhenUsed/>
    <w:rsid w:val="006920B5"/>
    <w:rPr>
      <w:color w:val="605E5C"/>
      <w:shd w:val="clear" w:color="auto" w:fill="E1DFDD"/>
    </w:rPr>
  </w:style>
  <w:style w:type="character" w:customStyle="1" w:styleId="hps">
    <w:name w:val="hps"/>
    <w:rsid w:val="007C70A9"/>
  </w:style>
  <w:style w:type="paragraph" w:styleId="Header">
    <w:name w:val="header"/>
    <w:basedOn w:val="Normal"/>
    <w:link w:val="HeaderChar"/>
    <w:uiPriority w:val="99"/>
    <w:unhideWhenUsed/>
    <w:rsid w:val="00836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71"/>
  </w:style>
  <w:style w:type="paragraph" w:styleId="Footer">
    <w:name w:val="footer"/>
    <w:basedOn w:val="Normal"/>
    <w:link w:val="FooterChar"/>
    <w:uiPriority w:val="99"/>
    <w:unhideWhenUsed/>
    <w:rsid w:val="00836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71"/>
  </w:style>
  <w:style w:type="paragraph" w:styleId="NormalWeb">
    <w:name w:val="Normal (Web)"/>
    <w:basedOn w:val="Normal"/>
    <w:uiPriority w:val="99"/>
    <w:semiHidden/>
    <w:unhideWhenUsed/>
    <w:rsid w:val="003300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contentpasted0">
    <w:name w:val="x_contentpasted0"/>
    <w:basedOn w:val="DefaultParagraphFont"/>
    <w:rsid w:val="00330024"/>
  </w:style>
  <w:style w:type="paragraph" w:customStyle="1" w:styleId="TableContents">
    <w:name w:val="Table Contents"/>
    <w:basedOn w:val="Normal"/>
    <w:uiPriority w:val="99"/>
    <w:rsid w:val="00330024"/>
    <w:pPr>
      <w:widowControl w:val="0"/>
      <w:suppressLineNumbers/>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customStyle="1" w:styleId="Standard">
    <w:name w:val="Standard"/>
    <w:uiPriority w:val="99"/>
    <w:rsid w:val="00330024"/>
    <w:pPr>
      <w:widowControl w:val="0"/>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styleId="BodyText">
    <w:name w:val="Body Text"/>
    <w:basedOn w:val="Normal"/>
    <w:link w:val="BodyTextChar"/>
    <w:uiPriority w:val="1"/>
    <w:semiHidden/>
    <w:unhideWhenUsed/>
    <w:rsid w:val="006F6BD5"/>
    <w:pPr>
      <w:autoSpaceDE w:val="0"/>
      <w:autoSpaceDN w:val="0"/>
      <w:spacing w:after="0" w:line="240" w:lineRule="auto"/>
    </w:pPr>
    <w:rPr>
      <w:rFonts w:ascii="Verdana" w:hAnsi="Verdana" w:cs="Times New Roman"/>
      <w:sz w:val="20"/>
      <w:szCs w:val="20"/>
      <w:lang w:val="en-US"/>
    </w:rPr>
  </w:style>
  <w:style w:type="character" w:customStyle="1" w:styleId="BodyTextChar">
    <w:name w:val="Body Text Char"/>
    <w:basedOn w:val="DefaultParagraphFont"/>
    <w:link w:val="BodyText"/>
    <w:uiPriority w:val="1"/>
    <w:semiHidden/>
    <w:rsid w:val="006F6BD5"/>
    <w:rPr>
      <w:rFonts w:ascii="Verdana"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479">
      <w:bodyDiv w:val="1"/>
      <w:marLeft w:val="0"/>
      <w:marRight w:val="0"/>
      <w:marTop w:val="0"/>
      <w:marBottom w:val="0"/>
      <w:divBdr>
        <w:top w:val="none" w:sz="0" w:space="0" w:color="auto"/>
        <w:left w:val="none" w:sz="0" w:space="0" w:color="auto"/>
        <w:bottom w:val="none" w:sz="0" w:space="0" w:color="auto"/>
        <w:right w:val="none" w:sz="0" w:space="0" w:color="auto"/>
      </w:divBdr>
    </w:div>
    <w:div w:id="146553000">
      <w:bodyDiv w:val="1"/>
      <w:marLeft w:val="0"/>
      <w:marRight w:val="0"/>
      <w:marTop w:val="0"/>
      <w:marBottom w:val="0"/>
      <w:divBdr>
        <w:top w:val="none" w:sz="0" w:space="0" w:color="auto"/>
        <w:left w:val="none" w:sz="0" w:space="0" w:color="auto"/>
        <w:bottom w:val="none" w:sz="0" w:space="0" w:color="auto"/>
        <w:right w:val="none" w:sz="0" w:space="0" w:color="auto"/>
      </w:divBdr>
    </w:div>
    <w:div w:id="210772133">
      <w:bodyDiv w:val="1"/>
      <w:marLeft w:val="0"/>
      <w:marRight w:val="0"/>
      <w:marTop w:val="0"/>
      <w:marBottom w:val="0"/>
      <w:divBdr>
        <w:top w:val="none" w:sz="0" w:space="0" w:color="auto"/>
        <w:left w:val="none" w:sz="0" w:space="0" w:color="auto"/>
        <w:bottom w:val="none" w:sz="0" w:space="0" w:color="auto"/>
        <w:right w:val="none" w:sz="0" w:space="0" w:color="auto"/>
      </w:divBdr>
    </w:div>
    <w:div w:id="512886596">
      <w:bodyDiv w:val="1"/>
      <w:marLeft w:val="0"/>
      <w:marRight w:val="0"/>
      <w:marTop w:val="0"/>
      <w:marBottom w:val="0"/>
      <w:divBdr>
        <w:top w:val="none" w:sz="0" w:space="0" w:color="auto"/>
        <w:left w:val="none" w:sz="0" w:space="0" w:color="auto"/>
        <w:bottom w:val="none" w:sz="0" w:space="0" w:color="auto"/>
        <w:right w:val="none" w:sz="0" w:space="0" w:color="auto"/>
      </w:divBdr>
    </w:div>
    <w:div w:id="548490827">
      <w:bodyDiv w:val="1"/>
      <w:marLeft w:val="0"/>
      <w:marRight w:val="0"/>
      <w:marTop w:val="0"/>
      <w:marBottom w:val="0"/>
      <w:divBdr>
        <w:top w:val="none" w:sz="0" w:space="0" w:color="auto"/>
        <w:left w:val="none" w:sz="0" w:space="0" w:color="auto"/>
        <w:bottom w:val="none" w:sz="0" w:space="0" w:color="auto"/>
        <w:right w:val="none" w:sz="0" w:space="0" w:color="auto"/>
      </w:divBdr>
    </w:div>
    <w:div w:id="549614990">
      <w:bodyDiv w:val="1"/>
      <w:marLeft w:val="0"/>
      <w:marRight w:val="0"/>
      <w:marTop w:val="0"/>
      <w:marBottom w:val="0"/>
      <w:divBdr>
        <w:top w:val="none" w:sz="0" w:space="0" w:color="auto"/>
        <w:left w:val="none" w:sz="0" w:space="0" w:color="auto"/>
        <w:bottom w:val="none" w:sz="0" w:space="0" w:color="auto"/>
        <w:right w:val="none" w:sz="0" w:space="0" w:color="auto"/>
      </w:divBdr>
    </w:div>
    <w:div w:id="631596874">
      <w:bodyDiv w:val="1"/>
      <w:marLeft w:val="0"/>
      <w:marRight w:val="0"/>
      <w:marTop w:val="0"/>
      <w:marBottom w:val="0"/>
      <w:divBdr>
        <w:top w:val="none" w:sz="0" w:space="0" w:color="auto"/>
        <w:left w:val="none" w:sz="0" w:space="0" w:color="auto"/>
        <w:bottom w:val="none" w:sz="0" w:space="0" w:color="auto"/>
        <w:right w:val="none" w:sz="0" w:space="0" w:color="auto"/>
      </w:divBdr>
    </w:div>
    <w:div w:id="769012055">
      <w:bodyDiv w:val="1"/>
      <w:marLeft w:val="0"/>
      <w:marRight w:val="0"/>
      <w:marTop w:val="0"/>
      <w:marBottom w:val="0"/>
      <w:divBdr>
        <w:top w:val="none" w:sz="0" w:space="0" w:color="auto"/>
        <w:left w:val="none" w:sz="0" w:space="0" w:color="auto"/>
        <w:bottom w:val="none" w:sz="0" w:space="0" w:color="auto"/>
        <w:right w:val="none" w:sz="0" w:space="0" w:color="auto"/>
      </w:divBdr>
    </w:div>
    <w:div w:id="774520189">
      <w:bodyDiv w:val="1"/>
      <w:marLeft w:val="0"/>
      <w:marRight w:val="0"/>
      <w:marTop w:val="0"/>
      <w:marBottom w:val="0"/>
      <w:divBdr>
        <w:top w:val="none" w:sz="0" w:space="0" w:color="auto"/>
        <w:left w:val="none" w:sz="0" w:space="0" w:color="auto"/>
        <w:bottom w:val="none" w:sz="0" w:space="0" w:color="auto"/>
        <w:right w:val="none" w:sz="0" w:space="0" w:color="auto"/>
      </w:divBdr>
    </w:div>
    <w:div w:id="814302937">
      <w:bodyDiv w:val="1"/>
      <w:marLeft w:val="0"/>
      <w:marRight w:val="0"/>
      <w:marTop w:val="0"/>
      <w:marBottom w:val="0"/>
      <w:divBdr>
        <w:top w:val="none" w:sz="0" w:space="0" w:color="auto"/>
        <w:left w:val="none" w:sz="0" w:space="0" w:color="auto"/>
        <w:bottom w:val="none" w:sz="0" w:space="0" w:color="auto"/>
        <w:right w:val="none" w:sz="0" w:space="0" w:color="auto"/>
      </w:divBdr>
    </w:div>
    <w:div w:id="897936651">
      <w:bodyDiv w:val="1"/>
      <w:marLeft w:val="0"/>
      <w:marRight w:val="0"/>
      <w:marTop w:val="0"/>
      <w:marBottom w:val="0"/>
      <w:divBdr>
        <w:top w:val="none" w:sz="0" w:space="0" w:color="auto"/>
        <w:left w:val="none" w:sz="0" w:space="0" w:color="auto"/>
        <w:bottom w:val="none" w:sz="0" w:space="0" w:color="auto"/>
        <w:right w:val="none" w:sz="0" w:space="0" w:color="auto"/>
      </w:divBdr>
    </w:div>
    <w:div w:id="1293485476">
      <w:bodyDiv w:val="1"/>
      <w:marLeft w:val="0"/>
      <w:marRight w:val="0"/>
      <w:marTop w:val="0"/>
      <w:marBottom w:val="0"/>
      <w:divBdr>
        <w:top w:val="none" w:sz="0" w:space="0" w:color="auto"/>
        <w:left w:val="none" w:sz="0" w:space="0" w:color="auto"/>
        <w:bottom w:val="none" w:sz="0" w:space="0" w:color="auto"/>
        <w:right w:val="none" w:sz="0" w:space="0" w:color="auto"/>
      </w:divBdr>
    </w:div>
    <w:div w:id="1340503877">
      <w:bodyDiv w:val="1"/>
      <w:marLeft w:val="0"/>
      <w:marRight w:val="0"/>
      <w:marTop w:val="0"/>
      <w:marBottom w:val="0"/>
      <w:divBdr>
        <w:top w:val="none" w:sz="0" w:space="0" w:color="auto"/>
        <w:left w:val="none" w:sz="0" w:space="0" w:color="auto"/>
        <w:bottom w:val="none" w:sz="0" w:space="0" w:color="auto"/>
        <w:right w:val="none" w:sz="0" w:space="0" w:color="auto"/>
      </w:divBdr>
    </w:div>
    <w:div w:id="1371800703">
      <w:bodyDiv w:val="1"/>
      <w:marLeft w:val="0"/>
      <w:marRight w:val="0"/>
      <w:marTop w:val="0"/>
      <w:marBottom w:val="0"/>
      <w:divBdr>
        <w:top w:val="none" w:sz="0" w:space="0" w:color="auto"/>
        <w:left w:val="none" w:sz="0" w:space="0" w:color="auto"/>
        <w:bottom w:val="none" w:sz="0" w:space="0" w:color="auto"/>
        <w:right w:val="none" w:sz="0" w:space="0" w:color="auto"/>
      </w:divBdr>
    </w:div>
    <w:div w:id="1428966206">
      <w:bodyDiv w:val="1"/>
      <w:marLeft w:val="0"/>
      <w:marRight w:val="0"/>
      <w:marTop w:val="0"/>
      <w:marBottom w:val="0"/>
      <w:divBdr>
        <w:top w:val="none" w:sz="0" w:space="0" w:color="auto"/>
        <w:left w:val="none" w:sz="0" w:space="0" w:color="auto"/>
        <w:bottom w:val="none" w:sz="0" w:space="0" w:color="auto"/>
        <w:right w:val="none" w:sz="0" w:space="0" w:color="auto"/>
      </w:divBdr>
    </w:div>
    <w:div w:id="1457530908">
      <w:bodyDiv w:val="1"/>
      <w:marLeft w:val="0"/>
      <w:marRight w:val="0"/>
      <w:marTop w:val="0"/>
      <w:marBottom w:val="0"/>
      <w:divBdr>
        <w:top w:val="none" w:sz="0" w:space="0" w:color="auto"/>
        <w:left w:val="none" w:sz="0" w:space="0" w:color="auto"/>
        <w:bottom w:val="none" w:sz="0" w:space="0" w:color="auto"/>
        <w:right w:val="none" w:sz="0" w:space="0" w:color="auto"/>
      </w:divBdr>
    </w:div>
    <w:div w:id="1530023442">
      <w:bodyDiv w:val="1"/>
      <w:marLeft w:val="0"/>
      <w:marRight w:val="0"/>
      <w:marTop w:val="0"/>
      <w:marBottom w:val="0"/>
      <w:divBdr>
        <w:top w:val="none" w:sz="0" w:space="0" w:color="auto"/>
        <w:left w:val="none" w:sz="0" w:space="0" w:color="auto"/>
        <w:bottom w:val="none" w:sz="0" w:space="0" w:color="auto"/>
        <w:right w:val="none" w:sz="0" w:space="0" w:color="auto"/>
      </w:divBdr>
    </w:div>
    <w:div w:id="1816797163">
      <w:bodyDiv w:val="1"/>
      <w:marLeft w:val="0"/>
      <w:marRight w:val="0"/>
      <w:marTop w:val="0"/>
      <w:marBottom w:val="0"/>
      <w:divBdr>
        <w:top w:val="none" w:sz="0" w:space="0" w:color="auto"/>
        <w:left w:val="none" w:sz="0" w:space="0" w:color="auto"/>
        <w:bottom w:val="none" w:sz="0" w:space="0" w:color="auto"/>
        <w:right w:val="none" w:sz="0" w:space="0" w:color="auto"/>
      </w:divBdr>
    </w:div>
    <w:div w:id="1866554182">
      <w:bodyDiv w:val="1"/>
      <w:marLeft w:val="0"/>
      <w:marRight w:val="0"/>
      <w:marTop w:val="0"/>
      <w:marBottom w:val="0"/>
      <w:divBdr>
        <w:top w:val="none" w:sz="0" w:space="0" w:color="auto"/>
        <w:left w:val="none" w:sz="0" w:space="0" w:color="auto"/>
        <w:bottom w:val="none" w:sz="0" w:space="0" w:color="auto"/>
        <w:right w:val="none" w:sz="0" w:space="0" w:color="auto"/>
      </w:divBdr>
    </w:div>
    <w:div w:id="1944680352">
      <w:bodyDiv w:val="1"/>
      <w:marLeft w:val="0"/>
      <w:marRight w:val="0"/>
      <w:marTop w:val="0"/>
      <w:marBottom w:val="0"/>
      <w:divBdr>
        <w:top w:val="none" w:sz="0" w:space="0" w:color="auto"/>
        <w:left w:val="none" w:sz="0" w:space="0" w:color="auto"/>
        <w:bottom w:val="none" w:sz="0" w:space="0" w:color="auto"/>
        <w:right w:val="none" w:sz="0" w:space="0" w:color="auto"/>
      </w:divBdr>
    </w:div>
    <w:div w:id="20822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_ua@cumc.columbi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_ua@cumc.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8" ma:contentTypeDescription="Create a new document." ma:contentTypeScope="" ma:versionID="ba121c95ce240b13d31daeea09db401c">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4f9c454524fdb7eb8c1d355ef2a7ddde"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68BE-2D93-4CFF-A05C-1250F08F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2b2-3426-4696-97ea-1b8fbe7c76b6"/>
    <ds:schemaRef ds:uri="89e2034d-8fd2-4e1a-b2a5-92d5d449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96290-162A-4701-8B6A-37DA77ED4FD1}">
  <ds:schemaRefs>
    <ds:schemaRef ds:uri="http://schemas.microsoft.com/sharepoint/v3/contenttype/forms"/>
  </ds:schemaRefs>
</ds:datastoreItem>
</file>

<file path=customXml/itemProps3.xml><?xml version="1.0" encoding="utf-8"?>
<ds:datastoreItem xmlns:ds="http://schemas.openxmlformats.org/officeDocument/2006/customXml" ds:itemID="{576EF41D-8C54-4869-B604-7BF5B227E116}">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customXml/itemProps4.xml><?xml version="1.0" encoding="utf-8"?>
<ds:datastoreItem xmlns:ds="http://schemas.openxmlformats.org/officeDocument/2006/customXml" ds:itemID="{16F909F8-5470-42C8-93A4-3BEE6516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717</Words>
  <Characters>4333</Characters>
  <Application>Microsoft Office Word</Application>
  <DocSecurity>0</DocSecurity>
  <Lines>166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Olena</dc:creator>
  <cp:keywords/>
  <dc:description/>
  <cp:lastModifiedBy>Vystoropska, Viktoriia</cp:lastModifiedBy>
  <cp:revision>8</cp:revision>
  <cp:lastPrinted>2025-11-28T12:15:00Z</cp:lastPrinted>
  <dcterms:created xsi:type="dcterms:W3CDTF">2025-12-01T14:37:00Z</dcterms:created>
  <dcterms:modified xsi:type="dcterms:W3CDTF">2025-12-01T14:44:00Z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0acb15e469e3c2f41b395beb8c9e4b05f9cae90d4b9f49499861b4015f3d53a7</vt:lpwstr>
  </property>
  <property fmtid="{D5CDD505-2E9C-101B-9397-08002B2CF9AE}" pid="3" name="ContentTypeId">
    <vt:lpwstr>0x0101002661E82661F526418E53B0CAD6492DFB</vt:lpwstr>
  </property>
  <property fmtid="{D5CDD505-2E9C-101B-9397-08002B2CF9AE}" pid="4" name="MediaServiceImageTags">
    <vt:lpwstr/>
  </property>
</Properties>
</file>