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6D69D1" w14:textId="77777777" w:rsidR="00C64996" w:rsidRPr="00360FF0" w:rsidRDefault="00C64996" w:rsidP="00330BF0">
      <w:pPr>
        <w:spacing w:after="0" w:line="240" w:lineRule="auto"/>
        <w:jc w:val="center"/>
        <w:rPr>
          <w:rFonts w:ascii="Times New Roman" w:hAnsi="Times New Roman"/>
          <w:sz w:val="24"/>
          <w:szCs w:val="24"/>
          <w:lang w:eastAsia="ru-RU"/>
        </w:rPr>
      </w:pPr>
      <w:r w:rsidRPr="00360FF0">
        <w:rPr>
          <w:rFonts w:ascii="Times New Roman" w:hAnsi="Times New Roman"/>
          <w:noProof/>
          <w:sz w:val="24"/>
          <w:szCs w:val="24"/>
        </w:rPr>
        <w:drawing>
          <wp:inline distT="0" distB="0" distL="0" distR="0" wp14:anchorId="44C78144" wp14:editId="34B6EB5D">
            <wp:extent cx="485775" cy="685800"/>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srcRect/>
                    <a:stretch>
                      <a:fillRect/>
                    </a:stretch>
                  </pic:blipFill>
                  <pic:spPr bwMode="auto">
                    <a:xfrm>
                      <a:off x="0" y="0"/>
                      <a:ext cx="485775" cy="685800"/>
                    </a:xfrm>
                    <a:prstGeom prst="rect">
                      <a:avLst/>
                    </a:prstGeom>
                    <a:noFill/>
                    <a:ln w="9525">
                      <a:noFill/>
                      <a:miter lim="800000"/>
                      <a:headEnd/>
                      <a:tailEnd/>
                    </a:ln>
                  </pic:spPr>
                </pic:pic>
              </a:graphicData>
            </a:graphic>
          </wp:inline>
        </w:drawing>
      </w:r>
    </w:p>
    <w:p w14:paraId="6F814F30" w14:textId="77777777" w:rsidR="00C64996" w:rsidRPr="00360FF0" w:rsidRDefault="00C64996" w:rsidP="00330BF0">
      <w:pPr>
        <w:spacing w:after="0" w:line="240" w:lineRule="auto"/>
        <w:jc w:val="center"/>
        <w:rPr>
          <w:rFonts w:ascii="Times New Roman" w:eastAsia="Calibri" w:hAnsi="Times New Roman"/>
          <w:b/>
          <w:sz w:val="24"/>
          <w:szCs w:val="24"/>
        </w:rPr>
      </w:pPr>
      <w:r w:rsidRPr="00360FF0">
        <w:rPr>
          <w:rFonts w:ascii="Times New Roman" w:eastAsia="Calibri" w:hAnsi="Times New Roman"/>
          <w:b/>
          <w:sz w:val="24"/>
          <w:szCs w:val="24"/>
        </w:rPr>
        <w:t>ДЕРЖАВНА УСТАНОВА</w:t>
      </w:r>
    </w:p>
    <w:p w14:paraId="4EC7E397" w14:textId="77777777" w:rsidR="00C64996" w:rsidRPr="00360FF0" w:rsidRDefault="00C64996" w:rsidP="00330BF0">
      <w:pPr>
        <w:spacing w:after="0" w:line="240" w:lineRule="auto"/>
        <w:jc w:val="center"/>
        <w:rPr>
          <w:rFonts w:ascii="Times New Roman" w:eastAsia="Calibri" w:hAnsi="Times New Roman"/>
          <w:b/>
          <w:sz w:val="24"/>
          <w:szCs w:val="24"/>
        </w:rPr>
      </w:pPr>
      <w:r w:rsidRPr="00360FF0">
        <w:rPr>
          <w:rFonts w:ascii="Times New Roman" w:eastAsia="Calibri" w:hAnsi="Times New Roman"/>
          <w:b/>
          <w:sz w:val="24"/>
          <w:szCs w:val="24"/>
        </w:rPr>
        <w:t xml:space="preserve">«ЦЕНТР ГРОМАДСЬКОГО ЗДОРОВ’Я </w:t>
      </w:r>
    </w:p>
    <w:p w14:paraId="6572FB22" w14:textId="77777777" w:rsidR="00C64996" w:rsidRPr="00360FF0" w:rsidRDefault="00C64996" w:rsidP="00330BF0">
      <w:pPr>
        <w:spacing w:after="0" w:line="240" w:lineRule="auto"/>
        <w:jc w:val="center"/>
        <w:rPr>
          <w:rFonts w:ascii="Times New Roman" w:eastAsia="Calibri" w:hAnsi="Times New Roman"/>
          <w:b/>
          <w:sz w:val="24"/>
          <w:szCs w:val="24"/>
        </w:rPr>
      </w:pPr>
      <w:r w:rsidRPr="00360FF0">
        <w:rPr>
          <w:rFonts w:ascii="Times New Roman" w:eastAsia="Calibri" w:hAnsi="Times New Roman"/>
          <w:b/>
          <w:sz w:val="24"/>
          <w:szCs w:val="24"/>
        </w:rPr>
        <w:t>МІНІСТЕРСТВА ОХОРОНИ ЗДОРОВ’Я УКРАЇНИ»</w:t>
      </w:r>
    </w:p>
    <w:p w14:paraId="20F6B8E0" w14:textId="77777777" w:rsidR="00025527" w:rsidRPr="00360FF0" w:rsidRDefault="00025527" w:rsidP="00025527">
      <w:pPr>
        <w:pBdr>
          <w:bottom w:val="single" w:sz="12" w:space="1" w:color="auto"/>
        </w:pBdr>
        <w:spacing w:after="0" w:line="240" w:lineRule="auto"/>
        <w:jc w:val="center"/>
        <w:rPr>
          <w:rFonts w:ascii="Times New Roman" w:hAnsi="Times New Roman"/>
          <w:sz w:val="24"/>
          <w:szCs w:val="24"/>
        </w:rPr>
      </w:pPr>
      <w:r w:rsidRPr="00360FF0">
        <w:rPr>
          <w:rFonts w:ascii="Times New Roman" w:hAnsi="Times New Roman"/>
          <w:sz w:val="24"/>
          <w:szCs w:val="24"/>
        </w:rPr>
        <w:t>вул. Ярославська, 41, м. Київ,  04071, тел. (044) 334-56-89</w:t>
      </w:r>
    </w:p>
    <w:p w14:paraId="4B847DA0" w14:textId="341F2731" w:rsidR="00C64996" w:rsidRPr="00360FF0" w:rsidRDefault="00025527" w:rsidP="00025527">
      <w:pPr>
        <w:pBdr>
          <w:bottom w:val="single" w:sz="12" w:space="1" w:color="auto"/>
        </w:pBdr>
        <w:spacing w:after="0" w:line="240" w:lineRule="auto"/>
        <w:jc w:val="center"/>
        <w:rPr>
          <w:rFonts w:ascii="Times New Roman" w:hAnsi="Times New Roman"/>
          <w:sz w:val="24"/>
          <w:szCs w:val="24"/>
        </w:rPr>
      </w:pPr>
      <w:r w:rsidRPr="00360FF0">
        <w:rPr>
          <w:rFonts w:ascii="Times New Roman" w:hAnsi="Times New Roman"/>
          <w:sz w:val="24"/>
          <w:szCs w:val="24"/>
        </w:rPr>
        <w:t>E-mail: info@phc.org.ua, код ЄДРПОУ 40524109</w:t>
      </w:r>
    </w:p>
    <w:p w14:paraId="1340D9D0" w14:textId="77777777" w:rsidR="00571FA7" w:rsidRDefault="00571FA7" w:rsidP="00571FA7">
      <w:pPr>
        <w:spacing w:after="0" w:line="240" w:lineRule="auto"/>
        <w:ind w:left="5553"/>
        <w:rPr>
          <w:rFonts w:ascii="Times New Roman" w:hAnsi="Times New Roman"/>
          <w:iCs/>
          <w:sz w:val="24"/>
          <w:szCs w:val="24"/>
        </w:rPr>
      </w:pPr>
    </w:p>
    <w:p w14:paraId="0EF42DB2" w14:textId="45D83A49" w:rsidR="00571FA7" w:rsidRPr="00360FF0" w:rsidRDefault="00571FA7" w:rsidP="00571FA7">
      <w:pPr>
        <w:spacing w:after="0" w:line="240" w:lineRule="auto"/>
        <w:ind w:left="5553"/>
        <w:rPr>
          <w:rFonts w:ascii="Times New Roman" w:hAnsi="Times New Roman"/>
          <w:iCs/>
          <w:sz w:val="24"/>
          <w:szCs w:val="24"/>
        </w:rPr>
      </w:pPr>
      <w:r w:rsidRPr="00360FF0">
        <w:rPr>
          <w:rFonts w:ascii="Times New Roman" w:hAnsi="Times New Roman"/>
          <w:iCs/>
          <w:sz w:val="24"/>
          <w:szCs w:val="24"/>
        </w:rPr>
        <w:t>ЗАТВЕРДЖЕНО</w:t>
      </w:r>
    </w:p>
    <w:p w14:paraId="4889AE6D" w14:textId="77777777" w:rsidR="00571FA7" w:rsidRPr="00514B47" w:rsidRDefault="00571FA7" w:rsidP="00571FA7">
      <w:pPr>
        <w:spacing w:after="0" w:line="240" w:lineRule="auto"/>
        <w:ind w:left="5553"/>
        <w:rPr>
          <w:rFonts w:ascii="Times New Roman" w:hAnsi="Times New Roman"/>
          <w:iCs/>
          <w:sz w:val="24"/>
          <w:szCs w:val="24"/>
        </w:rPr>
      </w:pPr>
      <w:r w:rsidRPr="00514B47">
        <w:rPr>
          <w:rFonts w:ascii="Times New Roman" w:hAnsi="Times New Roman"/>
          <w:iCs/>
          <w:sz w:val="24"/>
          <w:szCs w:val="24"/>
        </w:rPr>
        <w:t>Рішенням тендерного комітету</w:t>
      </w:r>
    </w:p>
    <w:p w14:paraId="64F55E3E" w14:textId="041011CE" w:rsidR="00571FA7" w:rsidRPr="00360FF0" w:rsidRDefault="00571FA7" w:rsidP="00571FA7">
      <w:pPr>
        <w:spacing w:after="0" w:line="240" w:lineRule="auto"/>
        <w:ind w:left="5553"/>
        <w:rPr>
          <w:rFonts w:ascii="Times New Roman" w:hAnsi="Times New Roman"/>
          <w:iCs/>
          <w:sz w:val="24"/>
          <w:szCs w:val="24"/>
        </w:rPr>
      </w:pPr>
      <w:r w:rsidRPr="00514B47">
        <w:rPr>
          <w:rFonts w:ascii="Times New Roman" w:hAnsi="Times New Roman"/>
          <w:iCs/>
          <w:sz w:val="24"/>
          <w:szCs w:val="24"/>
        </w:rPr>
        <w:t xml:space="preserve">від </w:t>
      </w:r>
      <w:r w:rsidR="003E4A0C" w:rsidRPr="00514B47">
        <w:rPr>
          <w:rFonts w:ascii="Times New Roman" w:hAnsi="Times New Roman"/>
          <w:iCs/>
          <w:sz w:val="24"/>
          <w:szCs w:val="24"/>
        </w:rPr>
        <w:t>«</w:t>
      </w:r>
      <w:r w:rsidR="00440637">
        <w:rPr>
          <w:rFonts w:ascii="Times New Roman" w:hAnsi="Times New Roman"/>
          <w:iCs/>
          <w:sz w:val="24"/>
          <w:szCs w:val="24"/>
          <w:lang w:val="ru-RU"/>
        </w:rPr>
        <w:t>04</w:t>
      </w:r>
      <w:r w:rsidR="003E4A0C" w:rsidRPr="00514B47">
        <w:rPr>
          <w:rFonts w:ascii="Times New Roman" w:hAnsi="Times New Roman"/>
          <w:iCs/>
          <w:sz w:val="24"/>
          <w:szCs w:val="24"/>
        </w:rPr>
        <w:t>»</w:t>
      </w:r>
      <w:r w:rsidR="00B5124E">
        <w:rPr>
          <w:rFonts w:ascii="Times New Roman" w:hAnsi="Times New Roman"/>
          <w:iCs/>
          <w:sz w:val="24"/>
          <w:szCs w:val="24"/>
        </w:rPr>
        <w:t xml:space="preserve"> листопад </w:t>
      </w:r>
      <w:r w:rsidRPr="00514B47">
        <w:rPr>
          <w:rFonts w:ascii="Times New Roman" w:hAnsi="Times New Roman"/>
          <w:iCs/>
          <w:sz w:val="24"/>
          <w:szCs w:val="24"/>
        </w:rPr>
        <w:t>20</w:t>
      </w:r>
      <w:r w:rsidR="00790735">
        <w:rPr>
          <w:rFonts w:ascii="Times New Roman" w:hAnsi="Times New Roman"/>
          <w:iCs/>
          <w:sz w:val="24"/>
          <w:szCs w:val="24"/>
        </w:rPr>
        <w:t>25</w:t>
      </w:r>
      <w:r w:rsidRPr="00514B47">
        <w:rPr>
          <w:rFonts w:ascii="Times New Roman" w:hAnsi="Times New Roman"/>
          <w:iCs/>
          <w:sz w:val="24"/>
          <w:szCs w:val="24"/>
        </w:rPr>
        <w:t xml:space="preserve"> року №</w:t>
      </w:r>
      <w:r w:rsidR="00440637">
        <w:rPr>
          <w:rFonts w:ascii="Times New Roman" w:hAnsi="Times New Roman"/>
          <w:iCs/>
          <w:sz w:val="24"/>
          <w:szCs w:val="24"/>
        </w:rPr>
        <w:t>237</w:t>
      </w:r>
    </w:p>
    <w:p w14:paraId="21B3F889" w14:textId="383B68AE" w:rsidR="00150C66" w:rsidRPr="00571FA7" w:rsidRDefault="00150C66" w:rsidP="00150C66">
      <w:pPr>
        <w:spacing w:after="0" w:line="240" w:lineRule="auto"/>
        <w:ind w:left="5553"/>
        <w:rPr>
          <w:rFonts w:ascii="Times New Roman" w:hAnsi="Times New Roman"/>
          <w:color w:val="000000"/>
          <w:sz w:val="24"/>
          <w:szCs w:val="24"/>
        </w:rPr>
      </w:pPr>
      <w:r w:rsidRPr="00360FF0">
        <w:rPr>
          <w:rFonts w:ascii="Times New Roman" w:hAnsi="Times New Roman"/>
          <w:color w:val="000000"/>
          <w:sz w:val="24"/>
          <w:szCs w:val="24"/>
        </w:rPr>
        <w:t>Голов</w:t>
      </w:r>
      <w:r w:rsidR="00F12046">
        <w:rPr>
          <w:rFonts w:ascii="Times New Roman" w:hAnsi="Times New Roman"/>
          <w:color w:val="000000"/>
          <w:sz w:val="24"/>
          <w:szCs w:val="24"/>
        </w:rPr>
        <w:t>а</w:t>
      </w:r>
      <w:r w:rsidRPr="00360FF0">
        <w:rPr>
          <w:rFonts w:ascii="Times New Roman" w:hAnsi="Times New Roman"/>
          <w:color w:val="000000"/>
          <w:sz w:val="24"/>
          <w:szCs w:val="24"/>
        </w:rPr>
        <w:t xml:space="preserve"> тендерного комітету</w:t>
      </w:r>
    </w:p>
    <w:p w14:paraId="1052636F" w14:textId="55F1FAE2" w:rsidR="00150C66" w:rsidRPr="00360FF0" w:rsidRDefault="00150C66" w:rsidP="00150C66">
      <w:pPr>
        <w:spacing w:after="0" w:line="240" w:lineRule="auto"/>
        <w:ind w:left="5553"/>
        <w:rPr>
          <w:rFonts w:ascii="Times New Roman" w:hAnsi="Times New Roman"/>
          <w:iCs/>
          <w:sz w:val="24"/>
          <w:szCs w:val="24"/>
        </w:rPr>
      </w:pPr>
      <w:r w:rsidRPr="00360FF0">
        <w:rPr>
          <w:rFonts w:ascii="Times New Roman" w:hAnsi="Times New Roman"/>
          <w:iCs/>
          <w:sz w:val="24"/>
          <w:szCs w:val="24"/>
        </w:rPr>
        <w:t>_____________</w:t>
      </w:r>
      <w:r w:rsidR="00F12046">
        <w:rPr>
          <w:rFonts w:ascii="Times New Roman" w:hAnsi="Times New Roman"/>
          <w:iCs/>
          <w:sz w:val="24"/>
          <w:szCs w:val="24"/>
        </w:rPr>
        <w:t>О.Ю. Вовченко</w:t>
      </w:r>
    </w:p>
    <w:p w14:paraId="47AA0900" w14:textId="77777777" w:rsidR="00376977" w:rsidRPr="00360FF0" w:rsidRDefault="00376977" w:rsidP="00E3530D">
      <w:pPr>
        <w:spacing w:after="0" w:line="240" w:lineRule="auto"/>
        <w:jc w:val="center"/>
        <w:rPr>
          <w:rFonts w:ascii="Times New Roman" w:hAnsi="Times New Roman"/>
          <w:b/>
          <w:sz w:val="24"/>
          <w:szCs w:val="24"/>
        </w:rPr>
      </w:pPr>
    </w:p>
    <w:p w14:paraId="36710173" w14:textId="7EE2A732" w:rsidR="00761B08" w:rsidRPr="00360FF0" w:rsidRDefault="00761B08" w:rsidP="00761B08">
      <w:pPr>
        <w:spacing w:after="0" w:line="240" w:lineRule="auto"/>
        <w:jc w:val="center"/>
        <w:rPr>
          <w:rFonts w:ascii="Times New Roman" w:hAnsi="Times New Roman"/>
          <w:b/>
          <w:sz w:val="24"/>
          <w:szCs w:val="24"/>
        </w:rPr>
      </w:pPr>
      <w:r w:rsidRPr="00360FF0">
        <w:rPr>
          <w:rFonts w:ascii="Times New Roman" w:hAnsi="Times New Roman"/>
          <w:b/>
          <w:sz w:val="24"/>
          <w:szCs w:val="24"/>
        </w:rPr>
        <w:t>ОГОЛОШЕННЯ №</w:t>
      </w:r>
      <w:r>
        <w:rPr>
          <w:rFonts w:ascii="Times New Roman" w:hAnsi="Times New Roman"/>
          <w:b/>
          <w:sz w:val="24"/>
          <w:szCs w:val="24"/>
        </w:rPr>
        <w:t xml:space="preserve"> </w:t>
      </w:r>
      <w:r w:rsidR="00440637">
        <w:rPr>
          <w:rFonts w:ascii="Times New Roman" w:hAnsi="Times New Roman"/>
          <w:b/>
          <w:sz w:val="24"/>
          <w:szCs w:val="24"/>
        </w:rPr>
        <w:t>237</w:t>
      </w:r>
    </w:p>
    <w:p w14:paraId="28515B04" w14:textId="00197A98" w:rsidR="00761B08" w:rsidRPr="00360FF0" w:rsidRDefault="00761B08" w:rsidP="00761B08">
      <w:pPr>
        <w:spacing w:after="0" w:line="240" w:lineRule="auto"/>
        <w:jc w:val="center"/>
        <w:rPr>
          <w:rFonts w:ascii="Times New Roman" w:hAnsi="Times New Roman"/>
          <w:b/>
          <w:sz w:val="24"/>
          <w:szCs w:val="24"/>
        </w:rPr>
      </w:pPr>
      <w:r w:rsidRPr="00360FF0">
        <w:rPr>
          <w:rFonts w:ascii="Times New Roman" w:hAnsi="Times New Roman"/>
          <w:b/>
          <w:sz w:val="24"/>
          <w:szCs w:val="24"/>
        </w:rPr>
        <w:t xml:space="preserve">про проведення </w:t>
      </w:r>
      <w:r>
        <w:rPr>
          <w:rFonts w:ascii="Times New Roman" w:hAnsi="Times New Roman"/>
          <w:b/>
          <w:sz w:val="24"/>
          <w:szCs w:val="24"/>
        </w:rPr>
        <w:t xml:space="preserve">процедури відкритих торгів </w:t>
      </w:r>
    </w:p>
    <w:p w14:paraId="541D71CF" w14:textId="77777777" w:rsidR="00761B08" w:rsidRPr="00360FF0" w:rsidRDefault="00761B08" w:rsidP="00B5124E">
      <w:pPr>
        <w:spacing w:after="0" w:line="240" w:lineRule="auto"/>
        <w:ind w:firstLine="709"/>
        <w:jc w:val="both"/>
        <w:rPr>
          <w:rFonts w:ascii="Times New Roman" w:hAnsi="Times New Roman"/>
          <w:b/>
          <w:sz w:val="24"/>
          <w:szCs w:val="24"/>
        </w:rPr>
      </w:pPr>
    </w:p>
    <w:p w14:paraId="43FB1C7F" w14:textId="63436AFF" w:rsidR="000678B5" w:rsidRPr="00B5124E" w:rsidRDefault="00761B08" w:rsidP="00B5124E">
      <w:pPr>
        <w:pStyle w:val="a3"/>
        <w:ind w:left="30" w:firstLine="709"/>
        <w:jc w:val="both"/>
        <w:rPr>
          <w:rFonts w:ascii="Times New Roman" w:hAnsi="Times New Roman"/>
          <w:b/>
          <w:bCs/>
          <w:sz w:val="24"/>
          <w:szCs w:val="24"/>
          <w:lang w:val="uk-UA"/>
        </w:rPr>
      </w:pPr>
      <w:bookmarkStart w:id="0" w:name="_Hlk534896560"/>
      <w:r w:rsidRPr="00B5124E">
        <w:rPr>
          <w:rFonts w:ascii="Times New Roman" w:hAnsi="Times New Roman"/>
          <w:sz w:val="24"/>
          <w:szCs w:val="24"/>
          <w:lang w:val="ru-RU"/>
        </w:rPr>
        <w:t xml:space="preserve">Державна установа «Центр громадського здоров’я Міністерства охорони здоров’я України» </w:t>
      </w:r>
      <w:bookmarkEnd w:id="0"/>
      <w:r w:rsidRPr="00B5124E">
        <w:rPr>
          <w:rFonts w:ascii="Times New Roman" w:hAnsi="Times New Roman"/>
          <w:sz w:val="24"/>
          <w:szCs w:val="24"/>
          <w:lang w:val="ru-RU"/>
        </w:rPr>
        <w:t xml:space="preserve">(далі – Замовник) оголошує закупівлю за процедурою «Відкриті торги» згідно </w:t>
      </w:r>
      <w:r w:rsidR="00F1254B" w:rsidRPr="00B5124E">
        <w:rPr>
          <w:rFonts w:ascii="Times New Roman" w:hAnsi="Times New Roman"/>
          <w:sz w:val="24"/>
          <w:szCs w:val="24"/>
          <w:lang w:val="ru-RU"/>
        </w:rPr>
        <w:t>з кодом</w:t>
      </w:r>
      <w:r w:rsidRPr="00B5124E">
        <w:rPr>
          <w:rFonts w:ascii="Times New Roman" w:hAnsi="Times New Roman"/>
          <w:sz w:val="24"/>
          <w:szCs w:val="24"/>
          <w:lang w:val="ru-RU"/>
        </w:rPr>
        <w:t xml:space="preserve"> </w:t>
      </w:r>
      <w:r w:rsidR="003F0162" w:rsidRPr="003F0162">
        <w:rPr>
          <w:rFonts w:ascii="Times New Roman" w:eastAsia="Times New Roman" w:hAnsi="Times New Roman"/>
          <w:color w:val="000000"/>
          <w:sz w:val="24"/>
          <w:szCs w:val="24"/>
          <w:lang w:val="ru-RU"/>
        </w:rPr>
        <w:t>ДК 021:2015 - 55120000-7 - Послуги з організації зустрічей і конференцій у готелях (Послуга із організації та забезпечення проведення заходу: «Робоча зустріч щодо координації лікування ВІЛ-інфекції та опортуністичних інфекцій у дітей, які живуть з ВІЛ»; тренінг для керівного складу регіональних ТБ Центрів "Впровадження в практику оновлених Стандартів медичної допомоги "Туберкульоз"; підсумкова нарада керівного складу регіональних ТБ Центрів "Основні підсумки реалізації заходів з подолання ТБ у 2025 році та стратегічне планування на 2026 рік")</w:t>
      </w:r>
      <w:r w:rsidR="003F0162" w:rsidRPr="00B5124E">
        <w:rPr>
          <w:rFonts w:ascii="Times New Roman" w:hAnsi="Times New Roman"/>
          <w:sz w:val="24"/>
          <w:szCs w:val="24"/>
          <w:lang w:val="ru-RU"/>
        </w:rPr>
        <w:t xml:space="preserve"> </w:t>
      </w:r>
      <w:r w:rsidR="000678B5" w:rsidRPr="00B5124E">
        <w:rPr>
          <w:rFonts w:ascii="Times New Roman" w:hAnsi="Times New Roman"/>
          <w:sz w:val="24"/>
          <w:szCs w:val="24"/>
          <w:lang w:val="ru-RU"/>
        </w:rPr>
        <w:t xml:space="preserve">(далі </w:t>
      </w:r>
      <w:r w:rsidR="000678B5" w:rsidRPr="00B5124E">
        <w:rPr>
          <w:rFonts w:ascii="Times New Roman" w:hAnsi="Times New Roman"/>
          <w:color w:val="000000"/>
          <w:sz w:val="24"/>
          <w:szCs w:val="24"/>
          <w:lang w:val="ru-RU"/>
        </w:rPr>
        <w:t>–</w:t>
      </w:r>
      <w:r w:rsidR="00B5124E">
        <w:rPr>
          <w:rFonts w:ascii="Times New Roman" w:hAnsi="Times New Roman"/>
          <w:color w:val="000000"/>
          <w:sz w:val="24"/>
          <w:szCs w:val="24"/>
          <w:lang w:val="ru-RU"/>
        </w:rPr>
        <w:t xml:space="preserve"> Послуга</w:t>
      </w:r>
      <w:r w:rsidR="000678B5" w:rsidRPr="00B5124E">
        <w:rPr>
          <w:rFonts w:ascii="Times New Roman" w:hAnsi="Times New Roman"/>
          <w:color w:val="000000"/>
          <w:sz w:val="24"/>
          <w:szCs w:val="24"/>
          <w:lang w:val="ru-RU"/>
        </w:rPr>
        <w:t>) в рамках реалізації програми Глобального фонду для боротьби зі СНІДом, туберкульозом та малярією та запрошує Вас подати тендерну пропозицію.</w:t>
      </w:r>
    </w:p>
    <w:p w14:paraId="1AC77275" w14:textId="023DE0C4" w:rsidR="00761B08" w:rsidRDefault="000678B5" w:rsidP="00761B08">
      <w:pPr>
        <w:spacing w:after="0" w:line="240" w:lineRule="auto"/>
        <w:ind w:firstLine="709"/>
        <w:jc w:val="both"/>
        <w:rPr>
          <w:rFonts w:ascii="Times New Roman" w:hAnsi="Times New Roman"/>
          <w:color w:val="000000"/>
          <w:sz w:val="24"/>
          <w:szCs w:val="24"/>
        </w:rPr>
      </w:pPr>
      <w:r w:rsidRPr="000678B5">
        <w:rPr>
          <w:rFonts w:ascii="Times New Roman" w:hAnsi="Times New Roman"/>
          <w:color w:val="000000"/>
          <w:sz w:val="24"/>
          <w:szCs w:val="24"/>
        </w:rPr>
        <w:t xml:space="preserve">Закупівля здійснюється за кошти Глобального фонду для боротьби зі СНІДом, туберкульозом та малярією «Стійка відповідь на епідемії ВІЛ і ТБ в умовах війни та відновлення України», згідно з Угодою про надання гранту між Державною установою «Центр громадського здоров’я Міністерства охорони здоров’я України» та Глобальним фондом </w:t>
      </w:r>
      <w:r w:rsidR="002F3464">
        <w:rPr>
          <w:rFonts w:ascii="Times New Roman" w:hAnsi="Times New Roman"/>
          <w:color w:val="000000"/>
          <w:sz w:val="24"/>
          <w:szCs w:val="24"/>
        </w:rPr>
        <w:t xml:space="preserve">                         </w:t>
      </w:r>
      <w:r w:rsidRPr="000678B5">
        <w:rPr>
          <w:rFonts w:ascii="Times New Roman" w:hAnsi="Times New Roman"/>
          <w:color w:val="000000"/>
          <w:sz w:val="24"/>
          <w:szCs w:val="24"/>
        </w:rPr>
        <w:t>№ 3645 від 19.12.2023 року.</w:t>
      </w:r>
    </w:p>
    <w:p w14:paraId="2C201ABE" w14:textId="77777777" w:rsidR="004A63EF" w:rsidRPr="00F823D6" w:rsidRDefault="004A63EF" w:rsidP="00761B08">
      <w:pPr>
        <w:spacing w:after="0" w:line="240" w:lineRule="auto"/>
        <w:ind w:firstLine="709"/>
        <w:jc w:val="both"/>
        <w:rPr>
          <w:rFonts w:ascii="Times New Roman" w:hAnsi="Times New Roman"/>
          <w:bCs/>
          <w:sz w:val="24"/>
          <w:szCs w:val="24"/>
          <w:lang w:eastAsia="ru-RU"/>
        </w:rPr>
      </w:pPr>
    </w:p>
    <w:p w14:paraId="707EC5BF" w14:textId="77777777" w:rsidR="00761B08" w:rsidRPr="00A14F96" w:rsidRDefault="00761B08" w:rsidP="00761B08">
      <w:pPr>
        <w:pStyle w:val="a3"/>
        <w:tabs>
          <w:tab w:val="left" w:pos="426"/>
        </w:tabs>
        <w:ind w:left="0"/>
        <w:jc w:val="both"/>
        <w:rPr>
          <w:rFonts w:ascii="Times New Roman" w:hAnsi="Times New Roman"/>
          <w:b/>
          <w:bCs/>
          <w:sz w:val="24"/>
          <w:szCs w:val="24"/>
          <w:lang w:val="uk-UA" w:eastAsia="ru-RU"/>
        </w:rPr>
      </w:pPr>
      <w:r w:rsidRPr="00F823D6">
        <w:rPr>
          <w:rFonts w:ascii="Times New Roman" w:hAnsi="Times New Roman"/>
          <w:b/>
          <w:bCs/>
          <w:sz w:val="24"/>
          <w:szCs w:val="24"/>
          <w:lang w:val="uk-UA"/>
        </w:rPr>
        <w:t xml:space="preserve">Найменування та місцезнаходження Замовника: </w:t>
      </w:r>
      <w:r w:rsidRPr="00F823D6">
        <w:rPr>
          <w:rFonts w:ascii="Times New Roman" w:hAnsi="Times New Roman"/>
          <w:sz w:val="24"/>
          <w:szCs w:val="24"/>
          <w:lang w:val="uk-UA"/>
        </w:rPr>
        <w:t>Державна установа «Центр громадського здоров’я Міністерства охорони здоров’я України». 04071, м. Київ, вул. Ярославська 41.</w:t>
      </w:r>
    </w:p>
    <w:p w14:paraId="4A752905" w14:textId="77777777" w:rsidR="00761B08" w:rsidRPr="00F823D6" w:rsidRDefault="00761B08" w:rsidP="00761B08">
      <w:pPr>
        <w:pStyle w:val="a3"/>
        <w:tabs>
          <w:tab w:val="left" w:pos="426"/>
        </w:tabs>
        <w:ind w:left="0"/>
        <w:jc w:val="both"/>
        <w:rPr>
          <w:rFonts w:ascii="Times New Roman" w:hAnsi="Times New Roman"/>
          <w:b/>
          <w:bCs/>
          <w:sz w:val="24"/>
          <w:szCs w:val="24"/>
          <w:lang w:val="uk-UA" w:eastAsia="ru-RU"/>
        </w:rPr>
      </w:pPr>
    </w:p>
    <w:p w14:paraId="1886DCD2" w14:textId="27F6209E" w:rsidR="004A63EF" w:rsidRPr="003F0162" w:rsidRDefault="00761B08" w:rsidP="00761B08">
      <w:pPr>
        <w:pStyle w:val="a3"/>
        <w:tabs>
          <w:tab w:val="left" w:pos="426"/>
        </w:tabs>
        <w:ind w:left="0"/>
        <w:jc w:val="both"/>
        <w:rPr>
          <w:rFonts w:ascii="Times New Roman" w:eastAsia="Times New Roman" w:hAnsi="Times New Roman"/>
          <w:color w:val="000000"/>
          <w:sz w:val="24"/>
          <w:szCs w:val="24"/>
          <w:lang w:val="uk-UA"/>
        </w:rPr>
      </w:pPr>
      <w:r w:rsidRPr="00F823D6">
        <w:rPr>
          <w:rFonts w:ascii="Times New Roman" w:hAnsi="Times New Roman"/>
          <w:b/>
          <w:bCs/>
          <w:sz w:val="24"/>
          <w:szCs w:val="24"/>
          <w:lang w:val="uk-UA"/>
        </w:rPr>
        <w:t xml:space="preserve">Назва предмета закупівлі: </w:t>
      </w:r>
      <w:r w:rsidR="003F0162" w:rsidRPr="003F0162">
        <w:rPr>
          <w:rFonts w:ascii="Times New Roman" w:eastAsia="Times New Roman" w:hAnsi="Times New Roman"/>
          <w:color w:val="000000"/>
          <w:sz w:val="24"/>
          <w:szCs w:val="24"/>
          <w:lang w:val="uk-UA"/>
        </w:rPr>
        <w:t>ДК 021:2015 - 55120000-7 - Послуги з організації зустрічей і конференцій у готелях (Послуга із організації та забезпечення проведення заходу: «Робоча зустріч щодо координації лікування ВІЛ-інфекції та опортуністичних інфекцій у дітей, які живуть з ВІЛ»; тренінг для керівного складу регіональних ТБ Центрів "Впровадження в практику оновлених Стандартів медичної допомоги "Туберкульоз"; підсумкова нарада керівного складу регіональних ТБ Центрів "Основні підсумки реалізації заходів з подолання ТБ у 2025 році та стратегічне планування на 2026 рік")</w:t>
      </w:r>
    </w:p>
    <w:p w14:paraId="0A24CE8D" w14:textId="77777777" w:rsidR="00514B47" w:rsidRPr="00B5124E" w:rsidRDefault="00514B47" w:rsidP="00761B08">
      <w:pPr>
        <w:pStyle w:val="a3"/>
        <w:tabs>
          <w:tab w:val="left" w:pos="426"/>
        </w:tabs>
        <w:ind w:left="0"/>
        <w:jc w:val="both"/>
        <w:rPr>
          <w:rFonts w:ascii="Times New Roman" w:hAnsi="Times New Roman"/>
          <w:b/>
          <w:bCs/>
          <w:sz w:val="24"/>
          <w:szCs w:val="24"/>
          <w:lang w:val="uk-UA" w:eastAsia="ru-RU"/>
        </w:rPr>
      </w:pPr>
    </w:p>
    <w:p w14:paraId="085355DB" w14:textId="77777777" w:rsidR="00761B08" w:rsidRDefault="00761B08" w:rsidP="00761B08">
      <w:pPr>
        <w:pStyle w:val="a3"/>
        <w:tabs>
          <w:tab w:val="left" w:pos="426"/>
        </w:tabs>
        <w:ind w:left="0"/>
        <w:jc w:val="both"/>
        <w:rPr>
          <w:rFonts w:ascii="Times New Roman" w:hAnsi="Times New Roman"/>
          <w:b/>
          <w:bCs/>
          <w:sz w:val="24"/>
          <w:szCs w:val="24"/>
          <w:lang w:val="uk-UA" w:eastAsia="ru-RU"/>
        </w:rPr>
      </w:pPr>
      <w:r w:rsidRPr="00F823D6">
        <w:rPr>
          <w:rFonts w:ascii="Times New Roman" w:hAnsi="Times New Roman"/>
          <w:b/>
          <w:bCs/>
          <w:sz w:val="24"/>
          <w:szCs w:val="24"/>
          <w:lang w:val="uk-UA"/>
        </w:rPr>
        <w:t>Характеристика предмета закупівлі, у тому числі необхідні технічні, якісні, кількісні та інші параметри:</w:t>
      </w:r>
      <w:r w:rsidRPr="00F823D6">
        <w:rPr>
          <w:rFonts w:ascii="Times New Roman" w:hAnsi="Times New Roman"/>
          <w:sz w:val="24"/>
          <w:szCs w:val="24"/>
          <w:lang w:val="uk-UA"/>
        </w:rPr>
        <w:t xml:space="preserve"> Визначені в Додатку </w:t>
      </w:r>
      <w:r>
        <w:rPr>
          <w:rFonts w:ascii="Times New Roman" w:hAnsi="Times New Roman"/>
          <w:sz w:val="24"/>
          <w:szCs w:val="24"/>
          <w:lang w:val="uk-UA"/>
        </w:rPr>
        <w:t>2</w:t>
      </w:r>
      <w:r w:rsidRPr="00F823D6">
        <w:rPr>
          <w:rFonts w:ascii="Times New Roman" w:hAnsi="Times New Roman"/>
          <w:sz w:val="24"/>
          <w:szCs w:val="24"/>
          <w:lang w:val="uk-UA"/>
        </w:rPr>
        <w:t xml:space="preserve"> до тендерної документації.</w:t>
      </w:r>
    </w:p>
    <w:p w14:paraId="0011631E" w14:textId="77777777" w:rsidR="00761B08" w:rsidRDefault="00761B08" w:rsidP="00761B08">
      <w:pPr>
        <w:pStyle w:val="a3"/>
        <w:tabs>
          <w:tab w:val="left" w:pos="426"/>
        </w:tabs>
        <w:ind w:left="0"/>
        <w:jc w:val="both"/>
        <w:rPr>
          <w:rFonts w:ascii="Times New Roman" w:hAnsi="Times New Roman"/>
          <w:b/>
          <w:bCs/>
          <w:sz w:val="24"/>
          <w:szCs w:val="24"/>
          <w:lang w:val="uk-UA" w:eastAsia="ru-RU"/>
        </w:rPr>
      </w:pPr>
    </w:p>
    <w:p w14:paraId="40414985" w14:textId="46B6D3C6" w:rsidR="00761B08" w:rsidRPr="00B3380C" w:rsidRDefault="00822969" w:rsidP="00B3380C">
      <w:pPr>
        <w:jc w:val="both"/>
        <w:rPr>
          <w:rFonts w:ascii="Times New Roman" w:hAnsi="Times New Roman"/>
          <w:sz w:val="24"/>
          <w:szCs w:val="24"/>
        </w:rPr>
      </w:pPr>
      <w:r>
        <w:rPr>
          <w:rFonts w:ascii="Times New Roman" w:hAnsi="Times New Roman"/>
          <w:b/>
          <w:bCs/>
          <w:sz w:val="24"/>
          <w:szCs w:val="24"/>
        </w:rPr>
        <w:t>Обсяг</w:t>
      </w:r>
      <w:r w:rsidR="00761B08" w:rsidRPr="00F823D6">
        <w:rPr>
          <w:rFonts w:ascii="Times New Roman" w:hAnsi="Times New Roman"/>
          <w:b/>
          <w:bCs/>
          <w:sz w:val="24"/>
          <w:szCs w:val="24"/>
        </w:rPr>
        <w:t xml:space="preserve"> </w:t>
      </w:r>
      <w:r>
        <w:rPr>
          <w:rFonts w:ascii="Times New Roman" w:hAnsi="Times New Roman"/>
          <w:b/>
          <w:bCs/>
          <w:sz w:val="24"/>
          <w:szCs w:val="24"/>
        </w:rPr>
        <w:t>і</w:t>
      </w:r>
      <w:r w:rsidR="00761B08" w:rsidRPr="00F823D6">
        <w:rPr>
          <w:rFonts w:ascii="Times New Roman" w:hAnsi="Times New Roman"/>
          <w:b/>
          <w:bCs/>
          <w:sz w:val="24"/>
          <w:szCs w:val="24"/>
        </w:rPr>
        <w:t xml:space="preserve"> місце</w:t>
      </w:r>
      <w:r w:rsidR="00514B47">
        <w:rPr>
          <w:rFonts w:ascii="Times New Roman" w:hAnsi="Times New Roman"/>
          <w:b/>
          <w:bCs/>
          <w:sz w:val="24"/>
          <w:szCs w:val="24"/>
        </w:rPr>
        <w:t xml:space="preserve"> надання Послуг</w:t>
      </w:r>
      <w:r w:rsidR="00761B08" w:rsidRPr="00F823D6">
        <w:rPr>
          <w:rFonts w:ascii="Times New Roman" w:hAnsi="Times New Roman"/>
          <w:b/>
          <w:bCs/>
          <w:sz w:val="24"/>
          <w:szCs w:val="24"/>
        </w:rPr>
        <w:t xml:space="preserve">: </w:t>
      </w:r>
      <w:r w:rsidR="003A0922">
        <w:rPr>
          <w:rFonts w:ascii="Times New Roman" w:hAnsi="Times New Roman"/>
          <w:color w:val="000000"/>
          <w:sz w:val="24"/>
          <w:szCs w:val="24"/>
        </w:rPr>
        <w:t>в</w:t>
      </w:r>
      <w:r w:rsidR="00B3380C" w:rsidRPr="001B6410">
        <w:rPr>
          <w:rFonts w:ascii="Times New Roman" w:hAnsi="Times New Roman"/>
          <w:color w:val="000000"/>
          <w:sz w:val="24"/>
          <w:szCs w:val="24"/>
        </w:rPr>
        <w:t>ідповідно</w:t>
      </w:r>
      <w:r w:rsidR="00B3380C">
        <w:rPr>
          <w:rFonts w:ascii="Times New Roman" w:hAnsi="Times New Roman"/>
          <w:color w:val="000000"/>
          <w:sz w:val="24"/>
          <w:szCs w:val="24"/>
        </w:rPr>
        <w:t xml:space="preserve"> до</w:t>
      </w:r>
      <w:r w:rsidR="00B3380C" w:rsidRPr="001B6410">
        <w:rPr>
          <w:rFonts w:ascii="Times New Roman" w:hAnsi="Times New Roman"/>
          <w:color w:val="000000"/>
          <w:sz w:val="24"/>
          <w:szCs w:val="24"/>
        </w:rPr>
        <w:t xml:space="preserve"> Додатку 2</w:t>
      </w:r>
      <w:r w:rsidR="00B3380C">
        <w:rPr>
          <w:rFonts w:ascii="Times New Roman" w:hAnsi="Times New Roman"/>
          <w:color w:val="000000"/>
          <w:sz w:val="24"/>
          <w:szCs w:val="24"/>
        </w:rPr>
        <w:t xml:space="preserve"> «Технічна специфікація»</w:t>
      </w:r>
      <w:r w:rsidR="00B3380C">
        <w:rPr>
          <w:rFonts w:ascii="Times New Roman" w:hAnsi="Times New Roman"/>
          <w:color w:val="000000"/>
          <w:sz w:val="24"/>
          <w:szCs w:val="24"/>
          <w:highlight w:val="white"/>
        </w:rPr>
        <w:t xml:space="preserve"> предмета </w:t>
      </w:r>
      <w:r w:rsidR="00B3380C" w:rsidRPr="00550CD1">
        <w:rPr>
          <w:rFonts w:ascii="Times New Roman" w:hAnsi="Times New Roman"/>
          <w:color w:val="000000"/>
          <w:sz w:val="24"/>
          <w:szCs w:val="24"/>
          <w:highlight w:val="white"/>
        </w:rPr>
        <w:t xml:space="preserve"> закупівлі</w:t>
      </w:r>
      <w:r w:rsidR="00B3380C">
        <w:rPr>
          <w:rFonts w:ascii="Times New Roman" w:hAnsi="Times New Roman"/>
          <w:color w:val="000000"/>
          <w:sz w:val="24"/>
          <w:szCs w:val="24"/>
        </w:rPr>
        <w:t xml:space="preserve">, </w:t>
      </w:r>
      <w:r w:rsidR="007D3591">
        <w:rPr>
          <w:rFonts w:ascii="Times New Roman" w:hAnsi="Times New Roman"/>
          <w:color w:val="000000"/>
          <w:sz w:val="24"/>
          <w:szCs w:val="24"/>
        </w:rPr>
        <w:t>конкретне місце надання Послуги</w:t>
      </w:r>
      <w:r w:rsidR="00B3380C">
        <w:rPr>
          <w:b/>
          <w:bCs/>
        </w:rPr>
        <w:t xml:space="preserve"> </w:t>
      </w:r>
      <w:r w:rsidR="00B3380C" w:rsidRPr="00446BFF">
        <w:rPr>
          <w:rFonts w:ascii="Times New Roman" w:hAnsi="Times New Roman"/>
          <w:bCs/>
          <w:sz w:val="24"/>
          <w:szCs w:val="24"/>
        </w:rPr>
        <w:t>та адресу готелю або іншого спеціалізованого приміщення, в якому буде організовано захід відповідно до Дод</w:t>
      </w:r>
      <w:r w:rsidR="007D3591">
        <w:rPr>
          <w:rFonts w:ascii="Times New Roman" w:hAnsi="Times New Roman"/>
          <w:bCs/>
          <w:sz w:val="24"/>
          <w:szCs w:val="24"/>
        </w:rPr>
        <w:t>а</w:t>
      </w:r>
      <w:r w:rsidR="00B3380C" w:rsidRPr="00446BFF">
        <w:rPr>
          <w:rFonts w:ascii="Times New Roman" w:hAnsi="Times New Roman"/>
          <w:bCs/>
          <w:sz w:val="24"/>
          <w:szCs w:val="24"/>
        </w:rPr>
        <w:t>тків 3.1-3.3. «Розрахунок до цінової пропозиції»</w:t>
      </w:r>
      <w:r w:rsidR="00B3380C">
        <w:rPr>
          <w:rFonts w:ascii="Times New Roman" w:hAnsi="Times New Roman"/>
          <w:bCs/>
          <w:sz w:val="24"/>
          <w:szCs w:val="24"/>
        </w:rPr>
        <w:t>.</w:t>
      </w:r>
    </w:p>
    <w:p w14:paraId="6FDB9453" w14:textId="4BF20159" w:rsidR="00761B08" w:rsidRDefault="00761B08" w:rsidP="00761B08">
      <w:pPr>
        <w:pStyle w:val="a3"/>
        <w:tabs>
          <w:tab w:val="left" w:pos="426"/>
        </w:tabs>
        <w:ind w:left="0"/>
        <w:jc w:val="both"/>
        <w:rPr>
          <w:rFonts w:ascii="Times New Roman" w:hAnsi="Times New Roman"/>
          <w:sz w:val="24"/>
          <w:szCs w:val="24"/>
          <w:lang w:val="uk-UA"/>
        </w:rPr>
      </w:pPr>
      <w:r w:rsidRPr="00F823D6">
        <w:rPr>
          <w:rFonts w:ascii="Times New Roman" w:hAnsi="Times New Roman"/>
          <w:b/>
          <w:bCs/>
          <w:sz w:val="24"/>
          <w:szCs w:val="24"/>
          <w:lang w:val="uk-UA"/>
        </w:rPr>
        <w:lastRenderedPageBreak/>
        <w:t>Строк</w:t>
      </w:r>
      <w:r w:rsidR="00514B47">
        <w:rPr>
          <w:rFonts w:ascii="Times New Roman" w:hAnsi="Times New Roman"/>
          <w:b/>
          <w:bCs/>
          <w:sz w:val="24"/>
          <w:szCs w:val="24"/>
          <w:lang w:val="uk-UA"/>
        </w:rPr>
        <w:t xml:space="preserve"> надання Послуг</w:t>
      </w:r>
      <w:r w:rsidRPr="00F823D6">
        <w:rPr>
          <w:rFonts w:ascii="Times New Roman" w:hAnsi="Times New Roman"/>
          <w:b/>
          <w:bCs/>
          <w:sz w:val="24"/>
          <w:szCs w:val="24"/>
          <w:lang w:val="uk-UA"/>
        </w:rPr>
        <w:t xml:space="preserve">: </w:t>
      </w:r>
      <w:r w:rsidR="00F9051D" w:rsidRPr="00F9051D">
        <w:rPr>
          <w:rFonts w:ascii="Times New Roman" w:hAnsi="Times New Roman"/>
          <w:sz w:val="24"/>
          <w:szCs w:val="24"/>
          <w:lang w:val="uk-UA"/>
        </w:rPr>
        <w:t xml:space="preserve">до </w:t>
      </w:r>
      <w:r w:rsidR="00514B47">
        <w:rPr>
          <w:rFonts w:ascii="Times New Roman" w:hAnsi="Times New Roman"/>
          <w:sz w:val="24"/>
          <w:szCs w:val="24"/>
          <w:lang w:val="uk-UA"/>
        </w:rPr>
        <w:t xml:space="preserve">31 </w:t>
      </w:r>
      <w:r w:rsidR="00971782">
        <w:rPr>
          <w:rFonts w:ascii="Times New Roman" w:hAnsi="Times New Roman"/>
          <w:sz w:val="24"/>
          <w:szCs w:val="24"/>
          <w:lang w:val="uk-UA"/>
        </w:rPr>
        <w:t xml:space="preserve">березня </w:t>
      </w:r>
      <w:r w:rsidR="00F9051D" w:rsidRPr="00F9051D">
        <w:rPr>
          <w:rFonts w:ascii="Times New Roman" w:hAnsi="Times New Roman"/>
          <w:sz w:val="24"/>
          <w:szCs w:val="24"/>
          <w:lang w:val="uk-UA"/>
        </w:rPr>
        <w:t>20</w:t>
      </w:r>
      <w:r w:rsidR="00514B47" w:rsidRPr="00514B47">
        <w:rPr>
          <w:rFonts w:ascii="Times New Roman" w:hAnsi="Times New Roman"/>
          <w:sz w:val="24"/>
          <w:szCs w:val="24"/>
          <w:lang w:val="uk-UA"/>
        </w:rPr>
        <w:t>26</w:t>
      </w:r>
      <w:r w:rsidR="00F9051D" w:rsidRPr="00F9051D">
        <w:rPr>
          <w:rFonts w:ascii="Times New Roman" w:hAnsi="Times New Roman"/>
          <w:sz w:val="24"/>
          <w:szCs w:val="24"/>
          <w:lang w:val="uk-UA"/>
        </w:rPr>
        <w:t xml:space="preserve"> року.</w:t>
      </w:r>
    </w:p>
    <w:p w14:paraId="0CCCD89B" w14:textId="77777777" w:rsidR="00CE7F13" w:rsidRDefault="00CE7F13" w:rsidP="00761B08">
      <w:pPr>
        <w:pStyle w:val="a3"/>
        <w:tabs>
          <w:tab w:val="left" w:pos="426"/>
        </w:tabs>
        <w:ind w:left="0"/>
        <w:jc w:val="both"/>
        <w:rPr>
          <w:rFonts w:ascii="Times New Roman" w:hAnsi="Times New Roman"/>
          <w:b/>
          <w:bCs/>
          <w:sz w:val="24"/>
          <w:szCs w:val="24"/>
          <w:lang w:val="uk-UA" w:eastAsia="ru-RU"/>
        </w:rPr>
      </w:pPr>
    </w:p>
    <w:p w14:paraId="55D616AF" w14:textId="4B4E6DD6" w:rsidR="00761B08" w:rsidRDefault="00761B08" w:rsidP="00761B08">
      <w:pPr>
        <w:pStyle w:val="a3"/>
        <w:tabs>
          <w:tab w:val="left" w:pos="426"/>
        </w:tabs>
        <w:ind w:left="0"/>
        <w:jc w:val="both"/>
        <w:rPr>
          <w:rFonts w:ascii="Times New Roman" w:hAnsi="Times New Roman"/>
          <w:b/>
          <w:bCs/>
          <w:sz w:val="24"/>
          <w:szCs w:val="24"/>
          <w:lang w:val="uk-UA" w:eastAsia="ru-RU"/>
        </w:rPr>
      </w:pPr>
      <w:r w:rsidRPr="00F823D6">
        <w:rPr>
          <w:rFonts w:ascii="Times New Roman" w:hAnsi="Times New Roman"/>
          <w:b/>
          <w:bCs/>
          <w:sz w:val="24"/>
          <w:szCs w:val="24"/>
          <w:lang w:val="uk-UA"/>
        </w:rPr>
        <w:t xml:space="preserve">Кінцевий строк подання тендерних пропозицій: </w:t>
      </w:r>
      <w:r w:rsidRPr="002415BB">
        <w:rPr>
          <w:rFonts w:ascii="Times New Roman" w:hAnsi="Times New Roman"/>
          <w:b/>
          <w:bCs/>
          <w:sz w:val="24"/>
          <w:szCs w:val="24"/>
          <w:lang w:val="uk-UA"/>
        </w:rPr>
        <w:t>«</w:t>
      </w:r>
      <w:r w:rsidR="00440637">
        <w:rPr>
          <w:rFonts w:ascii="Times New Roman" w:hAnsi="Times New Roman"/>
          <w:sz w:val="24"/>
          <w:szCs w:val="24"/>
          <w:lang w:val="uk-UA"/>
        </w:rPr>
        <w:t>2</w:t>
      </w:r>
      <w:r w:rsidR="00F731A3">
        <w:rPr>
          <w:rFonts w:ascii="Times New Roman" w:hAnsi="Times New Roman"/>
          <w:sz w:val="24"/>
          <w:szCs w:val="24"/>
          <w:lang w:val="uk-UA"/>
        </w:rPr>
        <w:t>5</w:t>
      </w:r>
      <w:r w:rsidRPr="002415BB">
        <w:rPr>
          <w:rFonts w:ascii="Times New Roman" w:hAnsi="Times New Roman"/>
          <w:sz w:val="24"/>
          <w:szCs w:val="24"/>
          <w:lang w:val="uk-UA"/>
        </w:rPr>
        <w:t xml:space="preserve">» </w:t>
      </w:r>
      <w:r w:rsidR="00514B47" w:rsidRPr="002415BB">
        <w:rPr>
          <w:rFonts w:ascii="Times New Roman" w:hAnsi="Times New Roman"/>
          <w:sz w:val="24"/>
          <w:szCs w:val="24"/>
          <w:lang w:val="uk-UA"/>
        </w:rPr>
        <w:t>листопад</w:t>
      </w:r>
      <w:r w:rsidR="001A0CFA">
        <w:rPr>
          <w:rFonts w:ascii="Times New Roman" w:hAnsi="Times New Roman"/>
          <w:sz w:val="24"/>
          <w:szCs w:val="24"/>
          <w:lang w:val="uk-UA"/>
        </w:rPr>
        <w:t>а</w:t>
      </w:r>
      <w:r w:rsidR="00514B47">
        <w:rPr>
          <w:rFonts w:ascii="Times New Roman" w:hAnsi="Times New Roman"/>
          <w:sz w:val="24"/>
          <w:szCs w:val="24"/>
          <w:lang w:val="uk-UA"/>
        </w:rPr>
        <w:t xml:space="preserve"> </w:t>
      </w:r>
      <w:r w:rsidRPr="00F823D6">
        <w:rPr>
          <w:rFonts w:ascii="Times New Roman" w:hAnsi="Times New Roman"/>
          <w:sz w:val="24"/>
          <w:szCs w:val="24"/>
          <w:lang w:val="uk-UA"/>
        </w:rPr>
        <w:t>20</w:t>
      </w:r>
      <w:r w:rsidR="00514B47">
        <w:rPr>
          <w:rFonts w:ascii="Times New Roman" w:hAnsi="Times New Roman"/>
          <w:sz w:val="24"/>
          <w:szCs w:val="24"/>
          <w:lang w:val="uk-UA"/>
        </w:rPr>
        <w:t>25</w:t>
      </w:r>
      <w:r w:rsidRPr="00F823D6">
        <w:rPr>
          <w:rFonts w:ascii="Times New Roman" w:hAnsi="Times New Roman"/>
          <w:sz w:val="24"/>
          <w:szCs w:val="24"/>
          <w:lang w:val="uk-UA"/>
        </w:rPr>
        <w:t xml:space="preserve"> року</w:t>
      </w:r>
      <w:r w:rsidR="00C64B4E">
        <w:rPr>
          <w:rFonts w:ascii="Times New Roman" w:hAnsi="Times New Roman"/>
          <w:sz w:val="24"/>
          <w:szCs w:val="24"/>
          <w:lang w:val="uk-UA"/>
        </w:rPr>
        <w:t xml:space="preserve"> 1</w:t>
      </w:r>
      <w:r w:rsidR="00F1254B">
        <w:rPr>
          <w:rFonts w:ascii="Times New Roman" w:hAnsi="Times New Roman"/>
          <w:sz w:val="24"/>
          <w:szCs w:val="24"/>
          <w:lang w:val="uk-UA"/>
        </w:rPr>
        <w:t>2</w:t>
      </w:r>
      <w:r w:rsidR="00C64B4E">
        <w:rPr>
          <w:rFonts w:ascii="Times New Roman" w:hAnsi="Times New Roman"/>
          <w:sz w:val="24"/>
          <w:szCs w:val="24"/>
          <w:lang w:val="uk-UA"/>
        </w:rPr>
        <w:t>:00</w:t>
      </w:r>
      <w:r w:rsidRPr="00F823D6">
        <w:rPr>
          <w:rFonts w:ascii="Times New Roman" w:hAnsi="Times New Roman"/>
          <w:sz w:val="24"/>
          <w:szCs w:val="24"/>
          <w:lang w:val="uk-UA"/>
        </w:rPr>
        <w:t>.</w:t>
      </w:r>
    </w:p>
    <w:p w14:paraId="11310C06" w14:textId="77777777" w:rsidR="00761B08" w:rsidRDefault="00761B08" w:rsidP="00761B08">
      <w:pPr>
        <w:pStyle w:val="a3"/>
        <w:tabs>
          <w:tab w:val="left" w:pos="426"/>
        </w:tabs>
        <w:ind w:left="0"/>
        <w:jc w:val="both"/>
        <w:rPr>
          <w:rFonts w:ascii="Times New Roman" w:hAnsi="Times New Roman"/>
          <w:b/>
          <w:bCs/>
          <w:sz w:val="24"/>
          <w:szCs w:val="24"/>
          <w:lang w:val="uk-UA" w:eastAsia="ru-RU"/>
        </w:rPr>
      </w:pPr>
    </w:p>
    <w:p w14:paraId="4912D3CB" w14:textId="4F1C1435" w:rsidR="00E631A1" w:rsidRPr="00C64B4E" w:rsidRDefault="00761B08" w:rsidP="00C64B4E">
      <w:pPr>
        <w:pStyle w:val="a3"/>
        <w:tabs>
          <w:tab w:val="left" w:pos="426"/>
        </w:tabs>
        <w:ind w:left="0"/>
        <w:jc w:val="both"/>
        <w:rPr>
          <w:rFonts w:ascii="Times New Roman" w:hAnsi="Times New Roman"/>
          <w:b/>
          <w:bCs/>
          <w:sz w:val="24"/>
          <w:szCs w:val="24"/>
          <w:lang w:val="uk-UA" w:eastAsia="ru-RU"/>
        </w:rPr>
      </w:pPr>
      <w:r w:rsidRPr="00F823D6">
        <w:rPr>
          <w:rFonts w:ascii="Times New Roman" w:hAnsi="Times New Roman"/>
          <w:b/>
          <w:bCs/>
          <w:sz w:val="24"/>
          <w:szCs w:val="24"/>
          <w:lang w:val="uk-UA"/>
        </w:rPr>
        <w:t xml:space="preserve">Дата і час розкриття тендерних пропозицій: </w:t>
      </w:r>
      <w:r w:rsidR="004A63EF" w:rsidRPr="004A63EF">
        <w:rPr>
          <w:rFonts w:ascii="Times New Roman" w:hAnsi="Times New Roman"/>
          <w:sz w:val="24"/>
          <w:szCs w:val="24"/>
          <w:lang w:val="uk-UA"/>
        </w:rPr>
        <w:t>«</w:t>
      </w:r>
      <w:r w:rsidR="00440637">
        <w:rPr>
          <w:rFonts w:ascii="Times New Roman" w:hAnsi="Times New Roman"/>
          <w:sz w:val="24"/>
          <w:szCs w:val="24"/>
          <w:lang w:val="uk-UA"/>
        </w:rPr>
        <w:t>2</w:t>
      </w:r>
      <w:r w:rsidR="00F731A3">
        <w:rPr>
          <w:rFonts w:ascii="Times New Roman" w:hAnsi="Times New Roman"/>
          <w:sz w:val="24"/>
          <w:szCs w:val="24"/>
          <w:lang w:val="uk-UA"/>
        </w:rPr>
        <w:t>5</w:t>
      </w:r>
      <w:bookmarkStart w:id="1" w:name="_GoBack"/>
      <w:bookmarkEnd w:id="1"/>
      <w:r w:rsidR="004A63EF" w:rsidRPr="004A63EF">
        <w:rPr>
          <w:rFonts w:ascii="Times New Roman" w:hAnsi="Times New Roman"/>
          <w:sz w:val="24"/>
          <w:szCs w:val="24"/>
          <w:lang w:val="uk-UA"/>
        </w:rPr>
        <w:t xml:space="preserve">» </w:t>
      </w:r>
      <w:r w:rsidR="00514B47">
        <w:rPr>
          <w:rFonts w:ascii="Times New Roman" w:hAnsi="Times New Roman"/>
          <w:sz w:val="24"/>
          <w:szCs w:val="24"/>
          <w:lang w:val="uk-UA"/>
        </w:rPr>
        <w:t>листопад</w:t>
      </w:r>
      <w:r w:rsidR="00167469">
        <w:rPr>
          <w:rFonts w:ascii="Times New Roman" w:hAnsi="Times New Roman"/>
          <w:sz w:val="24"/>
          <w:szCs w:val="24"/>
          <w:lang w:val="uk-UA"/>
        </w:rPr>
        <w:t>а</w:t>
      </w:r>
      <w:r w:rsidR="004A63EF" w:rsidRPr="004A63EF">
        <w:rPr>
          <w:rFonts w:ascii="Times New Roman" w:hAnsi="Times New Roman"/>
          <w:sz w:val="24"/>
          <w:szCs w:val="24"/>
          <w:lang w:val="uk-UA"/>
        </w:rPr>
        <w:t xml:space="preserve"> 202</w:t>
      </w:r>
      <w:r w:rsidR="00F1254B">
        <w:rPr>
          <w:rFonts w:ascii="Times New Roman" w:hAnsi="Times New Roman"/>
          <w:sz w:val="24"/>
          <w:szCs w:val="24"/>
          <w:lang w:val="uk-UA"/>
        </w:rPr>
        <w:t>5</w:t>
      </w:r>
      <w:r w:rsidR="004A63EF" w:rsidRPr="004A63EF">
        <w:rPr>
          <w:rFonts w:ascii="Times New Roman" w:hAnsi="Times New Roman"/>
          <w:sz w:val="24"/>
          <w:szCs w:val="24"/>
          <w:lang w:val="uk-UA"/>
        </w:rPr>
        <w:t xml:space="preserve"> року 1</w:t>
      </w:r>
      <w:r w:rsidR="004A63EF">
        <w:rPr>
          <w:rFonts w:ascii="Times New Roman" w:hAnsi="Times New Roman"/>
          <w:sz w:val="24"/>
          <w:szCs w:val="24"/>
          <w:lang w:val="uk-UA"/>
        </w:rPr>
        <w:t>6</w:t>
      </w:r>
      <w:r w:rsidR="004A63EF" w:rsidRPr="004A63EF">
        <w:rPr>
          <w:rFonts w:ascii="Times New Roman" w:hAnsi="Times New Roman"/>
          <w:sz w:val="24"/>
          <w:szCs w:val="24"/>
          <w:lang w:val="uk-UA"/>
        </w:rPr>
        <w:t>:00</w:t>
      </w:r>
      <w:r w:rsidR="000678B5">
        <w:rPr>
          <w:rFonts w:ascii="Times New Roman" w:hAnsi="Times New Roman"/>
          <w:sz w:val="24"/>
          <w:szCs w:val="24"/>
          <w:lang w:val="uk-UA"/>
        </w:rPr>
        <w:t>.</w:t>
      </w:r>
    </w:p>
    <w:sectPr w:rsidR="00E631A1" w:rsidRPr="00C64B4E" w:rsidSect="00110BE1">
      <w:footerReference w:type="default" r:id="rId9"/>
      <w:pgSz w:w="11906" w:h="16838"/>
      <w:pgMar w:top="567"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CE50BB" w14:textId="77777777" w:rsidR="00CC3DCA" w:rsidRDefault="00CC3DCA" w:rsidP="00295E76">
      <w:pPr>
        <w:spacing w:after="0" w:line="240" w:lineRule="auto"/>
      </w:pPr>
      <w:r>
        <w:separator/>
      </w:r>
    </w:p>
  </w:endnote>
  <w:endnote w:type="continuationSeparator" w:id="0">
    <w:p w14:paraId="49B6A7BC" w14:textId="77777777" w:rsidR="00CC3DCA" w:rsidRDefault="00CC3DCA" w:rsidP="00295E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Garamond">
    <w:panose1 w:val="02020404030301010803"/>
    <w:charset w:val="CC"/>
    <w:family w:val="roman"/>
    <w:pitch w:val="variable"/>
    <w:sig w:usb0="00000287" w:usb1="00000000" w:usb2="00000000" w:usb3="00000000" w:csb0="0000009F" w:csb1="00000000"/>
  </w:font>
  <w:font w:name="Arial Unicode MS">
    <w:panose1 w:val="020B0604020202020204"/>
    <w:charset w:val="00"/>
    <w:family w:val="swiss"/>
    <w:pitch w:val="variable"/>
  </w:font>
  <w:font w:name="Times New Roman (Основной текст">
    <w:panose1 w:val="00000000000000000000"/>
    <w:charset w:val="00"/>
    <w:family w:val="roman"/>
    <w:notTrueType/>
    <w:pitch w:val="default"/>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E1E8DD" w14:textId="68D63A07" w:rsidR="00C069A4" w:rsidRPr="00571FA7" w:rsidRDefault="00C069A4" w:rsidP="00571FA7">
    <w:pPr>
      <w:pStyle w:val="ae"/>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sidR="00F731A3">
      <w:rPr>
        <w:caps/>
        <w:noProof/>
        <w:color w:val="4472C4" w:themeColor="accent1"/>
      </w:rPr>
      <w:t>2</w:t>
    </w:r>
    <w:r>
      <w:rPr>
        <w:caps/>
        <w:color w:val="4472C4" w:themeColor="accent1"/>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93A72A" w14:textId="77777777" w:rsidR="00CC3DCA" w:rsidRDefault="00CC3DCA" w:rsidP="00295E76">
      <w:pPr>
        <w:spacing w:after="0" w:line="240" w:lineRule="auto"/>
      </w:pPr>
      <w:r>
        <w:separator/>
      </w:r>
    </w:p>
  </w:footnote>
  <w:footnote w:type="continuationSeparator" w:id="0">
    <w:p w14:paraId="293BA020" w14:textId="77777777" w:rsidR="00CC3DCA" w:rsidRDefault="00CC3DCA" w:rsidP="00295E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D589F"/>
    <w:multiLevelType w:val="hybridMultilevel"/>
    <w:tmpl w:val="C80868C6"/>
    <w:lvl w:ilvl="0" w:tplc="88AA6B16">
      <w:start w:val="1"/>
      <w:numFmt w:val="decimal"/>
      <w:lvlText w:val="%1)"/>
      <w:lvlJc w:val="left"/>
      <w:pPr>
        <w:ind w:left="992" w:hanging="360"/>
      </w:pPr>
      <w:rPr>
        <w:rFonts w:hint="default"/>
      </w:rPr>
    </w:lvl>
    <w:lvl w:ilvl="1" w:tplc="04190019" w:tentative="1">
      <w:start w:val="1"/>
      <w:numFmt w:val="lowerLetter"/>
      <w:lvlText w:val="%2."/>
      <w:lvlJc w:val="left"/>
      <w:pPr>
        <w:ind w:left="1712" w:hanging="360"/>
      </w:pPr>
    </w:lvl>
    <w:lvl w:ilvl="2" w:tplc="0419001B" w:tentative="1">
      <w:start w:val="1"/>
      <w:numFmt w:val="lowerRoman"/>
      <w:lvlText w:val="%3."/>
      <w:lvlJc w:val="right"/>
      <w:pPr>
        <w:ind w:left="2432" w:hanging="180"/>
      </w:pPr>
    </w:lvl>
    <w:lvl w:ilvl="3" w:tplc="0419000F" w:tentative="1">
      <w:start w:val="1"/>
      <w:numFmt w:val="decimal"/>
      <w:lvlText w:val="%4."/>
      <w:lvlJc w:val="left"/>
      <w:pPr>
        <w:ind w:left="3152" w:hanging="360"/>
      </w:pPr>
    </w:lvl>
    <w:lvl w:ilvl="4" w:tplc="04190019" w:tentative="1">
      <w:start w:val="1"/>
      <w:numFmt w:val="lowerLetter"/>
      <w:lvlText w:val="%5."/>
      <w:lvlJc w:val="left"/>
      <w:pPr>
        <w:ind w:left="3872" w:hanging="360"/>
      </w:pPr>
    </w:lvl>
    <w:lvl w:ilvl="5" w:tplc="0419001B" w:tentative="1">
      <w:start w:val="1"/>
      <w:numFmt w:val="lowerRoman"/>
      <w:lvlText w:val="%6."/>
      <w:lvlJc w:val="right"/>
      <w:pPr>
        <w:ind w:left="4592" w:hanging="180"/>
      </w:pPr>
    </w:lvl>
    <w:lvl w:ilvl="6" w:tplc="0419000F" w:tentative="1">
      <w:start w:val="1"/>
      <w:numFmt w:val="decimal"/>
      <w:lvlText w:val="%7."/>
      <w:lvlJc w:val="left"/>
      <w:pPr>
        <w:ind w:left="5312" w:hanging="360"/>
      </w:pPr>
    </w:lvl>
    <w:lvl w:ilvl="7" w:tplc="04190019" w:tentative="1">
      <w:start w:val="1"/>
      <w:numFmt w:val="lowerLetter"/>
      <w:lvlText w:val="%8."/>
      <w:lvlJc w:val="left"/>
      <w:pPr>
        <w:ind w:left="6032" w:hanging="360"/>
      </w:pPr>
    </w:lvl>
    <w:lvl w:ilvl="8" w:tplc="0419001B" w:tentative="1">
      <w:start w:val="1"/>
      <w:numFmt w:val="lowerRoman"/>
      <w:lvlText w:val="%9."/>
      <w:lvlJc w:val="right"/>
      <w:pPr>
        <w:ind w:left="6752" w:hanging="180"/>
      </w:pPr>
    </w:lvl>
  </w:abstractNum>
  <w:abstractNum w:abstractNumId="1" w15:restartNumberingAfterBreak="0">
    <w:nsid w:val="064A7AE9"/>
    <w:multiLevelType w:val="hybridMultilevel"/>
    <w:tmpl w:val="0804E912"/>
    <w:lvl w:ilvl="0" w:tplc="6302A9F4">
      <w:start w:val="1"/>
      <w:numFmt w:val="bullet"/>
      <w:lvlText w:val="-"/>
      <w:lvlJc w:val="left"/>
      <w:pPr>
        <w:ind w:left="1429" w:hanging="360"/>
      </w:pPr>
      <w:rPr>
        <w:rFonts w:ascii="Times New Roman" w:eastAsia="Times New Roman" w:hAnsi="Times New Roman" w:cs="Times New Roman"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 w15:restartNumberingAfterBreak="0">
    <w:nsid w:val="07086402"/>
    <w:multiLevelType w:val="hybridMultilevel"/>
    <w:tmpl w:val="297CF232"/>
    <w:lvl w:ilvl="0" w:tplc="2066666E">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3" w15:restartNumberingAfterBreak="0">
    <w:nsid w:val="0B7121CE"/>
    <w:multiLevelType w:val="hybridMultilevel"/>
    <w:tmpl w:val="40520198"/>
    <w:lvl w:ilvl="0" w:tplc="0422000F">
      <w:start w:val="1"/>
      <w:numFmt w:val="decimal"/>
      <w:lvlText w:val="%1."/>
      <w:lvlJc w:val="left"/>
      <w:pPr>
        <w:ind w:left="644"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16347DAD"/>
    <w:multiLevelType w:val="hybridMultilevel"/>
    <w:tmpl w:val="91D8B3E8"/>
    <w:lvl w:ilvl="0" w:tplc="04220015">
      <w:start w:val="1"/>
      <w:numFmt w:val="upperLetter"/>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1AE7405C"/>
    <w:multiLevelType w:val="hybridMultilevel"/>
    <w:tmpl w:val="4E7EB720"/>
    <w:lvl w:ilvl="0" w:tplc="E7821560">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6" w15:restartNumberingAfterBreak="0">
    <w:nsid w:val="1E927937"/>
    <w:multiLevelType w:val="multilevel"/>
    <w:tmpl w:val="549402CA"/>
    <w:lvl w:ilvl="0">
      <w:start w:val="1"/>
      <w:numFmt w:val="decimal"/>
      <w:lvlText w:val="%1."/>
      <w:lvlJc w:val="left"/>
      <w:pPr>
        <w:ind w:left="1494" w:hanging="360"/>
      </w:pPr>
      <w:rPr>
        <w:b/>
        <w:sz w:val="24"/>
        <w:szCs w:val="24"/>
      </w:rPr>
    </w:lvl>
    <w:lvl w:ilvl="1">
      <w:start w:val="1"/>
      <w:numFmt w:val="decimal"/>
      <w:isLgl/>
      <w:lvlText w:val="%1.%2."/>
      <w:lvlJc w:val="left"/>
      <w:pPr>
        <w:ind w:left="360" w:hanging="360"/>
      </w:pPr>
      <w:rPr>
        <w:b w:val="0"/>
        <w:sz w:val="24"/>
        <w:szCs w:val="24"/>
      </w:rPr>
    </w:lvl>
    <w:lvl w:ilvl="2">
      <w:start w:val="1"/>
      <w:numFmt w:val="decimal"/>
      <w:isLgl/>
      <w:lvlText w:val="%1.%2.%3."/>
      <w:lvlJc w:val="left"/>
      <w:pPr>
        <w:ind w:left="2574" w:hanging="720"/>
      </w:pPr>
    </w:lvl>
    <w:lvl w:ilvl="3">
      <w:start w:val="1"/>
      <w:numFmt w:val="decimal"/>
      <w:isLgl/>
      <w:lvlText w:val="%1.%2.%3.%4."/>
      <w:lvlJc w:val="left"/>
      <w:pPr>
        <w:ind w:left="2934" w:hanging="720"/>
      </w:pPr>
    </w:lvl>
    <w:lvl w:ilvl="4">
      <w:start w:val="1"/>
      <w:numFmt w:val="decimal"/>
      <w:isLgl/>
      <w:lvlText w:val="%1.%2.%3.%4.%5."/>
      <w:lvlJc w:val="left"/>
      <w:pPr>
        <w:ind w:left="3654" w:hanging="1080"/>
      </w:pPr>
    </w:lvl>
    <w:lvl w:ilvl="5">
      <w:start w:val="1"/>
      <w:numFmt w:val="decimal"/>
      <w:isLgl/>
      <w:lvlText w:val="%1.%2.%3.%4.%5.%6."/>
      <w:lvlJc w:val="left"/>
      <w:pPr>
        <w:ind w:left="4014" w:hanging="1080"/>
      </w:pPr>
    </w:lvl>
    <w:lvl w:ilvl="6">
      <w:start w:val="1"/>
      <w:numFmt w:val="decimal"/>
      <w:isLgl/>
      <w:lvlText w:val="%1.%2.%3.%4.%5.%6.%7."/>
      <w:lvlJc w:val="left"/>
      <w:pPr>
        <w:ind w:left="4734" w:hanging="1440"/>
      </w:pPr>
    </w:lvl>
    <w:lvl w:ilvl="7">
      <w:start w:val="1"/>
      <w:numFmt w:val="decimal"/>
      <w:isLgl/>
      <w:lvlText w:val="%1.%2.%3.%4.%5.%6.%7.%8."/>
      <w:lvlJc w:val="left"/>
      <w:pPr>
        <w:ind w:left="5094" w:hanging="1440"/>
      </w:pPr>
    </w:lvl>
    <w:lvl w:ilvl="8">
      <w:start w:val="1"/>
      <w:numFmt w:val="decimal"/>
      <w:isLgl/>
      <w:lvlText w:val="%1.%2.%3.%4.%5.%6.%7.%8.%9."/>
      <w:lvlJc w:val="left"/>
      <w:pPr>
        <w:ind w:left="5814" w:hanging="1800"/>
      </w:pPr>
    </w:lvl>
  </w:abstractNum>
  <w:abstractNum w:abstractNumId="7" w15:restartNumberingAfterBreak="0">
    <w:nsid w:val="209B0E66"/>
    <w:multiLevelType w:val="hybridMultilevel"/>
    <w:tmpl w:val="39B65228"/>
    <w:lvl w:ilvl="0" w:tplc="A9D86D3C">
      <w:start w:val="5"/>
      <w:numFmt w:val="bullet"/>
      <w:lvlText w:val="-"/>
      <w:lvlJc w:val="left"/>
      <w:pPr>
        <w:ind w:left="927" w:hanging="360"/>
      </w:pPr>
      <w:rPr>
        <w:rFonts w:ascii="Times New Roman" w:eastAsia="Times New Roman" w:hAnsi="Times New Roman" w:cs="Times New Roman"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8" w15:restartNumberingAfterBreak="0">
    <w:nsid w:val="23D56062"/>
    <w:multiLevelType w:val="hybridMultilevel"/>
    <w:tmpl w:val="B6E89BA6"/>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26387381"/>
    <w:multiLevelType w:val="hybridMultilevel"/>
    <w:tmpl w:val="9008EA0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8944B87"/>
    <w:multiLevelType w:val="hybridMultilevel"/>
    <w:tmpl w:val="5C6E4A28"/>
    <w:lvl w:ilvl="0" w:tplc="04220019">
      <w:start w:val="1"/>
      <w:numFmt w:val="low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15:restartNumberingAfterBreak="0">
    <w:nsid w:val="3AE059CE"/>
    <w:multiLevelType w:val="hybridMultilevel"/>
    <w:tmpl w:val="E47AB3EE"/>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15:restartNumberingAfterBreak="0">
    <w:nsid w:val="4B39050F"/>
    <w:multiLevelType w:val="hybridMultilevel"/>
    <w:tmpl w:val="17DEFABE"/>
    <w:lvl w:ilvl="0" w:tplc="98D21D86">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13" w15:restartNumberingAfterBreak="0">
    <w:nsid w:val="4E2A70DE"/>
    <w:multiLevelType w:val="hybridMultilevel"/>
    <w:tmpl w:val="71FC6F36"/>
    <w:lvl w:ilvl="0" w:tplc="9306CDB0">
      <w:start w:val="5"/>
      <w:numFmt w:val="bullet"/>
      <w:lvlText w:val="-"/>
      <w:lvlJc w:val="left"/>
      <w:pPr>
        <w:ind w:left="927" w:hanging="360"/>
      </w:pPr>
      <w:rPr>
        <w:rFonts w:ascii="Times New Roman" w:eastAsiaTheme="minorHAnsi" w:hAnsi="Times New Roman" w:cs="Times New Roman" w:hint="default"/>
      </w:rPr>
    </w:lvl>
    <w:lvl w:ilvl="1" w:tplc="FFFFFFFF" w:tentative="1">
      <w:start w:val="1"/>
      <w:numFmt w:val="bullet"/>
      <w:lvlText w:val="o"/>
      <w:lvlJc w:val="left"/>
      <w:pPr>
        <w:ind w:left="1647" w:hanging="360"/>
      </w:pPr>
      <w:rPr>
        <w:rFonts w:ascii="Courier New" w:hAnsi="Courier New" w:cs="Courier New" w:hint="default"/>
      </w:rPr>
    </w:lvl>
    <w:lvl w:ilvl="2" w:tplc="FFFFFFFF" w:tentative="1">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cs="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cs="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14" w15:restartNumberingAfterBreak="0">
    <w:nsid w:val="503368F8"/>
    <w:multiLevelType w:val="hybridMultilevel"/>
    <w:tmpl w:val="02D2AE76"/>
    <w:lvl w:ilvl="0" w:tplc="8FEA89E2">
      <w:start w:val="1"/>
      <w:numFmt w:val="decimal"/>
      <w:lvlText w:val="%1."/>
      <w:lvlJc w:val="left"/>
      <w:pPr>
        <w:ind w:left="360" w:hanging="360"/>
      </w:pPr>
      <w:rPr>
        <w:rFonts w:hint="default"/>
        <w:b/>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abstractNum w:abstractNumId="15" w15:restartNumberingAfterBreak="0">
    <w:nsid w:val="546911E3"/>
    <w:multiLevelType w:val="hybridMultilevel"/>
    <w:tmpl w:val="5396F45C"/>
    <w:lvl w:ilvl="0" w:tplc="28441FAC">
      <w:start w:val="1"/>
      <w:numFmt w:val="decimal"/>
      <w:lvlText w:val="%1."/>
      <w:lvlJc w:val="left"/>
      <w:pPr>
        <w:ind w:left="1114" w:hanging="405"/>
      </w:pPr>
      <w:rPr>
        <w:rFonts w:hint="default"/>
        <w:b w:val="0"/>
        <w:color w:val="auto"/>
        <w:sz w:val="26"/>
        <w:szCs w:val="26"/>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57581489"/>
    <w:multiLevelType w:val="hybridMultilevel"/>
    <w:tmpl w:val="EDA0B206"/>
    <w:lvl w:ilvl="0" w:tplc="9306CDB0">
      <w:start w:val="5"/>
      <w:numFmt w:val="bullet"/>
      <w:lvlText w:val="-"/>
      <w:lvlJc w:val="left"/>
      <w:pPr>
        <w:ind w:left="360" w:hanging="360"/>
      </w:pPr>
      <w:rPr>
        <w:rFonts w:ascii="Times New Roman" w:eastAsiaTheme="minorHAnsi"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7" w15:restartNumberingAfterBreak="0">
    <w:nsid w:val="60A44709"/>
    <w:multiLevelType w:val="hybridMultilevel"/>
    <w:tmpl w:val="EC9E00A8"/>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8" w15:restartNumberingAfterBreak="0">
    <w:nsid w:val="613C08BF"/>
    <w:multiLevelType w:val="hybridMultilevel"/>
    <w:tmpl w:val="42447E9E"/>
    <w:lvl w:ilvl="0" w:tplc="30628546">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9" w15:restartNumberingAfterBreak="0">
    <w:nsid w:val="63893952"/>
    <w:multiLevelType w:val="hybridMultilevel"/>
    <w:tmpl w:val="63F29F1A"/>
    <w:lvl w:ilvl="0" w:tplc="9306CDB0">
      <w:start w:val="5"/>
      <w:numFmt w:val="bullet"/>
      <w:lvlText w:val="-"/>
      <w:lvlJc w:val="left"/>
      <w:pPr>
        <w:ind w:left="1080" w:hanging="360"/>
      </w:pPr>
      <w:rPr>
        <w:rFonts w:ascii="Times New Roman" w:eastAsiaTheme="minorHAnsi" w:hAnsi="Times New Roman" w:cs="Times New Roman"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0" w15:restartNumberingAfterBreak="0">
    <w:nsid w:val="653A2632"/>
    <w:multiLevelType w:val="hybridMultilevel"/>
    <w:tmpl w:val="1F0E9C20"/>
    <w:lvl w:ilvl="0" w:tplc="E36AD7A4">
      <w:start w:val="1"/>
      <w:numFmt w:val="decimal"/>
      <w:lvlText w:val="%1."/>
      <w:lvlJc w:val="left"/>
      <w:pPr>
        <w:ind w:left="720" w:hanging="360"/>
      </w:pPr>
      <w:rPr>
        <w:rFonts w:hint="default"/>
        <w:b/>
        <w:bCs/>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15:restartNumberingAfterBreak="0">
    <w:nsid w:val="67E768FD"/>
    <w:multiLevelType w:val="hybridMultilevel"/>
    <w:tmpl w:val="9E8CE83A"/>
    <w:lvl w:ilvl="0" w:tplc="9AAADCA6">
      <w:start w:val="1"/>
      <w:numFmt w:val="decimal"/>
      <w:lvlText w:val="%1."/>
      <w:lvlJc w:val="left"/>
      <w:pPr>
        <w:ind w:left="785"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2" w15:restartNumberingAfterBreak="0">
    <w:nsid w:val="702E6E56"/>
    <w:multiLevelType w:val="hybridMultilevel"/>
    <w:tmpl w:val="D7882674"/>
    <w:lvl w:ilvl="0" w:tplc="653870B8">
      <w:start w:val="4"/>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23" w15:restartNumberingAfterBreak="0">
    <w:nsid w:val="7BFD6687"/>
    <w:multiLevelType w:val="multilevel"/>
    <w:tmpl w:val="91B43152"/>
    <w:lvl w:ilvl="0">
      <w:start w:val="1"/>
      <w:numFmt w:val="decimal"/>
      <w:lvlText w:val="%1."/>
      <w:lvlJc w:val="left"/>
      <w:pPr>
        <w:ind w:left="643" w:hanging="360"/>
      </w:pPr>
      <w:rPr>
        <w:rFonts w:hint="default"/>
        <w:b/>
        <w:bCs/>
      </w:rPr>
    </w:lvl>
    <w:lvl w:ilvl="1">
      <w:start w:val="1"/>
      <w:numFmt w:val="decimal"/>
      <w:isLgl/>
      <w:lvlText w:val="%1.%2."/>
      <w:lvlJc w:val="left"/>
      <w:pPr>
        <w:ind w:left="1212" w:hanging="360"/>
      </w:pPr>
      <w:rPr>
        <w:rFonts w:hint="default"/>
        <w:b w:val="0"/>
        <w:bCs/>
      </w:rPr>
    </w:lvl>
    <w:lvl w:ilvl="2">
      <w:start w:val="1"/>
      <w:numFmt w:val="decimal"/>
      <w:isLgl/>
      <w:lvlText w:val="%1.%2.%3."/>
      <w:lvlJc w:val="left"/>
      <w:pPr>
        <w:ind w:left="1003" w:hanging="720"/>
      </w:pPr>
      <w:rPr>
        <w:rFonts w:hint="default"/>
      </w:rPr>
    </w:lvl>
    <w:lvl w:ilvl="3">
      <w:start w:val="1"/>
      <w:numFmt w:val="decimal"/>
      <w:isLgl/>
      <w:lvlText w:val="%1.%2.%3.%4."/>
      <w:lvlJc w:val="left"/>
      <w:pPr>
        <w:ind w:left="1003" w:hanging="720"/>
      </w:pPr>
      <w:rPr>
        <w:rFonts w:hint="default"/>
      </w:rPr>
    </w:lvl>
    <w:lvl w:ilvl="4">
      <w:start w:val="1"/>
      <w:numFmt w:val="decimal"/>
      <w:isLgl/>
      <w:lvlText w:val="%1.%2.%3.%4.%5."/>
      <w:lvlJc w:val="left"/>
      <w:pPr>
        <w:ind w:left="1363" w:hanging="1080"/>
      </w:pPr>
      <w:rPr>
        <w:rFonts w:hint="default"/>
      </w:rPr>
    </w:lvl>
    <w:lvl w:ilvl="5">
      <w:start w:val="1"/>
      <w:numFmt w:val="decimal"/>
      <w:isLgl/>
      <w:lvlText w:val="%1.%2.%3.%4.%5.%6."/>
      <w:lvlJc w:val="left"/>
      <w:pPr>
        <w:ind w:left="1363" w:hanging="1080"/>
      </w:pPr>
      <w:rPr>
        <w:rFonts w:hint="default"/>
      </w:rPr>
    </w:lvl>
    <w:lvl w:ilvl="6">
      <w:start w:val="1"/>
      <w:numFmt w:val="decimal"/>
      <w:isLgl/>
      <w:lvlText w:val="%1.%2.%3.%4.%5.%6.%7."/>
      <w:lvlJc w:val="left"/>
      <w:pPr>
        <w:ind w:left="1723" w:hanging="1440"/>
      </w:pPr>
      <w:rPr>
        <w:rFonts w:hint="default"/>
      </w:rPr>
    </w:lvl>
    <w:lvl w:ilvl="7">
      <w:start w:val="1"/>
      <w:numFmt w:val="decimal"/>
      <w:isLgl/>
      <w:lvlText w:val="%1.%2.%3.%4.%5.%6.%7.%8."/>
      <w:lvlJc w:val="left"/>
      <w:pPr>
        <w:ind w:left="1723" w:hanging="1440"/>
      </w:pPr>
      <w:rPr>
        <w:rFonts w:hint="default"/>
      </w:rPr>
    </w:lvl>
    <w:lvl w:ilvl="8">
      <w:start w:val="1"/>
      <w:numFmt w:val="decimal"/>
      <w:isLgl/>
      <w:lvlText w:val="%1.%2.%3.%4.%5.%6.%7.%8.%9."/>
      <w:lvlJc w:val="left"/>
      <w:pPr>
        <w:ind w:left="2083" w:hanging="1800"/>
      </w:pPr>
      <w:rPr>
        <w:rFonts w:hint="default"/>
      </w:rPr>
    </w:lvl>
  </w:abstractNum>
  <w:num w:numId="1">
    <w:abstractNumId w:val="14"/>
  </w:num>
  <w:num w:numId="2">
    <w:abstractNumId w:val="15"/>
  </w:num>
  <w:num w:numId="3">
    <w:abstractNumId w:val="0"/>
  </w:num>
  <w:num w:numId="4">
    <w:abstractNumId w:val="18"/>
  </w:num>
  <w:num w:numId="5">
    <w:abstractNumId w:val="4"/>
  </w:num>
  <w:num w:numId="6">
    <w:abstractNumId w:val="8"/>
  </w:num>
  <w:num w:numId="7">
    <w:abstractNumId w:val="17"/>
  </w:num>
  <w:num w:numId="8">
    <w:abstractNumId w:val="11"/>
  </w:num>
  <w:num w:numId="9">
    <w:abstractNumId w:val="10"/>
  </w:num>
  <w:num w:numId="10">
    <w:abstractNumId w:val="16"/>
  </w:num>
  <w:num w:numId="11">
    <w:abstractNumId w:val="1"/>
  </w:num>
  <w:num w:numId="12">
    <w:abstractNumId w:val="7"/>
  </w:num>
  <w:num w:numId="13">
    <w:abstractNumId w:val="23"/>
  </w:num>
  <w:num w:numId="14">
    <w:abstractNumId w:val="22"/>
  </w:num>
  <w:num w:numId="15">
    <w:abstractNumId w:val="5"/>
  </w:num>
  <w:num w:numId="16">
    <w:abstractNumId w:val="3"/>
  </w:num>
  <w:num w:numId="17">
    <w:abstractNumId w:val="21"/>
  </w:num>
  <w:num w:numId="18">
    <w:abstractNumId w:val="6"/>
  </w:num>
  <w:num w:numId="19">
    <w:abstractNumId w:val="12"/>
  </w:num>
  <w:num w:numId="20">
    <w:abstractNumId w:val="19"/>
  </w:num>
  <w:num w:numId="21">
    <w:abstractNumId w:val="13"/>
  </w:num>
  <w:num w:numId="22">
    <w:abstractNumId w:val="2"/>
  </w:num>
  <w:num w:numId="23">
    <w:abstractNumId w:val="20"/>
  </w:num>
  <w:num w:numId="24">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B30"/>
    <w:rsid w:val="0000069F"/>
    <w:rsid w:val="00002B68"/>
    <w:rsid w:val="00002D70"/>
    <w:rsid w:val="00003430"/>
    <w:rsid w:val="000054AF"/>
    <w:rsid w:val="00011D20"/>
    <w:rsid w:val="0001239A"/>
    <w:rsid w:val="00012511"/>
    <w:rsid w:val="000143F2"/>
    <w:rsid w:val="0001456E"/>
    <w:rsid w:val="000149EE"/>
    <w:rsid w:val="00017184"/>
    <w:rsid w:val="00017ACB"/>
    <w:rsid w:val="00020911"/>
    <w:rsid w:val="00023296"/>
    <w:rsid w:val="000237B4"/>
    <w:rsid w:val="00025527"/>
    <w:rsid w:val="00026DA4"/>
    <w:rsid w:val="00031FE1"/>
    <w:rsid w:val="0003308B"/>
    <w:rsid w:val="00033E0F"/>
    <w:rsid w:val="000409FF"/>
    <w:rsid w:val="000437AE"/>
    <w:rsid w:val="0004383A"/>
    <w:rsid w:val="00044720"/>
    <w:rsid w:val="00044ED1"/>
    <w:rsid w:val="000462C0"/>
    <w:rsid w:val="0005270F"/>
    <w:rsid w:val="0005589E"/>
    <w:rsid w:val="00057D6E"/>
    <w:rsid w:val="0006181F"/>
    <w:rsid w:val="0006605F"/>
    <w:rsid w:val="000661B5"/>
    <w:rsid w:val="00066BC5"/>
    <w:rsid w:val="000678B5"/>
    <w:rsid w:val="000708F7"/>
    <w:rsid w:val="00071DD1"/>
    <w:rsid w:val="00074C9E"/>
    <w:rsid w:val="000777D5"/>
    <w:rsid w:val="00080BE4"/>
    <w:rsid w:val="00081BC5"/>
    <w:rsid w:val="00084C0C"/>
    <w:rsid w:val="00084E7A"/>
    <w:rsid w:val="00086558"/>
    <w:rsid w:val="00086B54"/>
    <w:rsid w:val="000871C6"/>
    <w:rsid w:val="00094CF6"/>
    <w:rsid w:val="00094FED"/>
    <w:rsid w:val="0009669F"/>
    <w:rsid w:val="00096C62"/>
    <w:rsid w:val="00097099"/>
    <w:rsid w:val="000A1522"/>
    <w:rsid w:val="000A2FCF"/>
    <w:rsid w:val="000A5501"/>
    <w:rsid w:val="000A5FF1"/>
    <w:rsid w:val="000B005F"/>
    <w:rsid w:val="000B00D4"/>
    <w:rsid w:val="000B3B18"/>
    <w:rsid w:val="000B403E"/>
    <w:rsid w:val="000B4DC9"/>
    <w:rsid w:val="000B558F"/>
    <w:rsid w:val="000B56D3"/>
    <w:rsid w:val="000C06A9"/>
    <w:rsid w:val="000C283D"/>
    <w:rsid w:val="000C41D7"/>
    <w:rsid w:val="000C578F"/>
    <w:rsid w:val="000C68C8"/>
    <w:rsid w:val="000C7A3A"/>
    <w:rsid w:val="000D5E70"/>
    <w:rsid w:val="000E0958"/>
    <w:rsid w:val="000E2C1C"/>
    <w:rsid w:val="000E414B"/>
    <w:rsid w:val="000E4798"/>
    <w:rsid w:val="000E638B"/>
    <w:rsid w:val="000F2565"/>
    <w:rsid w:val="000F3E8C"/>
    <w:rsid w:val="000F6475"/>
    <w:rsid w:val="000F6A93"/>
    <w:rsid w:val="000F75A9"/>
    <w:rsid w:val="0010131A"/>
    <w:rsid w:val="00103037"/>
    <w:rsid w:val="00104255"/>
    <w:rsid w:val="001054CE"/>
    <w:rsid w:val="00110BE1"/>
    <w:rsid w:val="00113023"/>
    <w:rsid w:val="0011478C"/>
    <w:rsid w:val="00115F7A"/>
    <w:rsid w:val="001160B3"/>
    <w:rsid w:val="0011622B"/>
    <w:rsid w:val="001170FA"/>
    <w:rsid w:val="00120299"/>
    <w:rsid w:val="00123B69"/>
    <w:rsid w:val="00127185"/>
    <w:rsid w:val="001310DB"/>
    <w:rsid w:val="00131AE9"/>
    <w:rsid w:val="00131F16"/>
    <w:rsid w:val="00133AE8"/>
    <w:rsid w:val="00134C92"/>
    <w:rsid w:val="0013682E"/>
    <w:rsid w:val="001414D2"/>
    <w:rsid w:val="00144F41"/>
    <w:rsid w:val="001472E4"/>
    <w:rsid w:val="00150C66"/>
    <w:rsid w:val="00151DA4"/>
    <w:rsid w:val="001534E0"/>
    <w:rsid w:val="00153713"/>
    <w:rsid w:val="00153F0E"/>
    <w:rsid w:val="001554F1"/>
    <w:rsid w:val="001607B8"/>
    <w:rsid w:val="00160DAF"/>
    <w:rsid w:val="00164BA2"/>
    <w:rsid w:val="00167469"/>
    <w:rsid w:val="00167710"/>
    <w:rsid w:val="00171E2B"/>
    <w:rsid w:val="001735A9"/>
    <w:rsid w:val="00180DE2"/>
    <w:rsid w:val="00182B5F"/>
    <w:rsid w:val="001839C4"/>
    <w:rsid w:val="0018433F"/>
    <w:rsid w:val="00184E75"/>
    <w:rsid w:val="001910FD"/>
    <w:rsid w:val="00191CBD"/>
    <w:rsid w:val="00195815"/>
    <w:rsid w:val="00197466"/>
    <w:rsid w:val="001A08AD"/>
    <w:rsid w:val="001A0CFA"/>
    <w:rsid w:val="001A181F"/>
    <w:rsid w:val="001A2139"/>
    <w:rsid w:val="001A2708"/>
    <w:rsid w:val="001A5766"/>
    <w:rsid w:val="001A7EBF"/>
    <w:rsid w:val="001A7FD9"/>
    <w:rsid w:val="001B17EA"/>
    <w:rsid w:val="001B2299"/>
    <w:rsid w:val="001B3BE5"/>
    <w:rsid w:val="001B63CA"/>
    <w:rsid w:val="001B66D1"/>
    <w:rsid w:val="001B6DFC"/>
    <w:rsid w:val="001C29E4"/>
    <w:rsid w:val="001C4024"/>
    <w:rsid w:val="001C44B5"/>
    <w:rsid w:val="001C5F40"/>
    <w:rsid w:val="001C6FE2"/>
    <w:rsid w:val="001D467B"/>
    <w:rsid w:val="001E0433"/>
    <w:rsid w:val="001E0BE4"/>
    <w:rsid w:val="001E32A7"/>
    <w:rsid w:val="001E4BC0"/>
    <w:rsid w:val="001E4D5E"/>
    <w:rsid w:val="001E51D8"/>
    <w:rsid w:val="001E593C"/>
    <w:rsid w:val="001E69FF"/>
    <w:rsid w:val="001E7A25"/>
    <w:rsid w:val="001F27B3"/>
    <w:rsid w:val="001F3509"/>
    <w:rsid w:val="001F54A1"/>
    <w:rsid w:val="00205ADF"/>
    <w:rsid w:val="0020640E"/>
    <w:rsid w:val="0020772B"/>
    <w:rsid w:val="00212C1F"/>
    <w:rsid w:val="00215330"/>
    <w:rsid w:val="00221525"/>
    <w:rsid w:val="0022180A"/>
    <w:rsid w:val="002220FE"/>
    <w:rsid w:val="002300F0"/>
    <w:rsid w:val="00234327"/>
    <w:rsid w:val="00235593"/>
    <w:rsid w:val="002415BB"/>
    <w:rsid w:val="0024226D"/>
    <w:rsid w:val="002438EB"/>
    <w:rsid w:val="002467CC"/>
    <w:rsid w:val="00250BAE"/>
    <w:rsid w:val="00256067"/>
    <w:rsid w:val="00257B48"/>
    <w:rsid w:val="002635DB"/>
    <w:rsid w:val="00264887"/>
    <w:rsid w:val="002658A0"/>
    <w:rsid w:val="00266060"/>
    <w:rsid w:val="0026751A"/>
    <w:rsid w:val="00267D29"/>
    <w:rsid w:val="00276340"/>
    <w:rsid w:val="00277049"/>
    <w:rsid w:val="00283206"/>
    <w:rsid w:val="0029002A"/>
    <w:rsid w:val="00292005"/>
    <w:rsid w:val="0029497E"/>
    <w:rsid w:val="00295E76"/>
    <w:rsid w:val="0029718D"/>
    <w:rsid w:val="002971E6"/>
    <w:rsid w:val="002A3A48"/>
    <w:rsid w:val="002B0868"/>
    <w:rsid w:val="002B53AA"/>
    <w:rsid w:val="002C29F6"/>
    <w:rsid w:val="002C2CF1"/>
    <w:rsid w:val="002C3429"/>
    <w:rsid w:val="002D04E3"/>
    <w:rsid w:val="002D159A"/>
    <w:rsid w:val="002D60C0"/>
    <w:rsid w:val="002D715A"/>
    <w:rsid w:val="002E1BF0"/>
    <w:rsid w:val="002E58F2"/>
    <w:rsid w:val="002E6A3D"/>
    <w:rsid w:val="002E7B30"/>
    <w:rsid w:val="002F3464"/>
    <w:rsid w:val="002F4725"/>
    <w:rsid w:val="002F545E"/>
    <w:rsid w:val="00305DB3"/>
    <w:rsid w:val="0031271E"/>
    <w:rsid w:val="00314DC6"/>
    <w:rsid w:val="00315127"/>
    <w:rsid w:val="003161E6"/>
    <w:rsid w:val="00320196"/>
    <w:rsid w:val="0032200D"/>
    <w:rsid w:val="0032231E"/>
    <w:rsid w:val="00322855"/>
    <w:rsid w:val="00322F7A"/>
    <w:rsid w:val="00323039"/>
    <w:rsid w:val="003240A3"/>
    <w:rsid w:val="00324CA0"/>
    <w:rsid w:val="003261A4"/>
    <w:rsid w:val="00327D39"/>
    <w:rsid w:val="00330BF0"/>
    <w:rsid w:val="00331128"/>
    <w:rsid w:val="003337A3"/>
    <w:rsid w:val="00335093"/>
    <w:rsid w:val="00336E85"/>
    <w:rsid w:val="00346DEC"/>
    <w:rsid w:val="00350782"/>
    <w:rsid w:val="0035081D"/>
    <w:rsid w:val="00351401"/>
    <w:rsid w:val="003531DF"/>
    <w:rsid w:val="00353CCC"/>
    <w:rsid w:val="00354E89"/>
    <w:rsid w:val="003557C3"/>
    <w:rsid w:val="00356C92"/>
    <w:rsid w:val="00360FF0"/>
    <w:rsid w:val="00362071"/>
    <w:rsid w:val="00370A12"/>
    <w:rsid w:val="00371043"/>
    <w:rsid w:val="003713D9"/>
    <w:rsid w:val="003737E1"/>
    <w:rsid w:val="0037542B"/>
    <w:rsid w:val="00376977"/>
    <w:rsid w:val="00380993"/>
    <w:rsid w:val="0038200E"/>
    <w:rsid w:val="0038578C"/>
    <w:rsid w:val="003866F2"/>
    <w:rsid w:val="003875A2"/>
    <w:rsid w:val="0039081B"/>
    <w:rsid w:val="00390B37"/>
    <w:rsid w:val="0039108A"/>
    <w:rsid w:val="003925E1"/>
    <w:rsid w:val="003927C2"/>
    <w:rsid w:val="00392A11"/>
    <w:rsid w:val="003A0922"/>
    <w:rsid w:val="003A16FF"/>
    <w:rsid w:val="003A22AA"/>
    <w:rsid w:val="003A489E"/>
    <w:rsid w:val="003A4D76"/>
    <w:rsid w:val="003B08F2"/>
    <w:rsid w:val="003B0FF6"/>
    <w:rsid w:val="003B1B6A"/>
    <w:rsid w:val="003B4E72"/>
    <w:rsid w:val="003B52DF"/>
    <w:rsid w:val="003B710A"/>
    <w:rsid w:val="003B77C3"/>
    <w:rsid w:val="003C0C00"/>
    <w:rsid w:val="003C1221"/>
    <w:rsid w:val="003C5664"/>
    <w:rsid w:val="003C57AD"/>
    <w:rsid w:val="003C5A40"/>
    <w:rsid w:val="003C630F"/>
    <w:rsid w:val="003D3899"/>
    <w:rsid w:val="003D3B78"/>
    <w:rsid w:val="003D48BA"/>
    <w:rsid w:val="003D7F5C"/>
    <w:rsid w:val="003E1E5B"/>
    <w:rsid w:val="003E2059"/>
    <w:rsid w:val="003E2BE3"/>
    <w:rsid w:val="003E42E7"/>
    <w:rsid w:val="003E4459"/>
    <w:rsid w:val="003E446D"/>
    <w:rsid w:val="003E4A0C"/>
    <w:rsid w:val="003E4B17"/>
    <w:rsid w:val="003E5126"/>
    <w:rsid w:val="003E5F3E"/>
    <w:rsid w:val="003E65CD"/>
    <w:rsid w:val="003F0162"/>
    <w:rsid w:val="003F15EA"/>
    <w:rsid w:val="003F39B1"/>
    <w:rsid w:val="003F5DC2"/>
    <w:rsid w:val="00404D79"/>
    <w:rsid w:val="004054A6"/>
    <w:rsid w:val="00412E20"/>
    <w:rsid w:val="0041482B"/>
    <w:rsid w:val="00414EA3"/>
    <w:rsid w:val="00415819"/>
    <w:rsid w:val="00417B1C"/>
    <w:rsid w:val="00417D36"/>
    <w:rsid w:val="0042317B"/>
    <w:rsid w:val="004276FE"/>
    <w:rsid w:val="004306A4"/>
    <w:rsid w:val="00432647"/>
    <w:rsid w:val="00433E4A"/>
    <w:rsid w:val="004357A2"/>
    <w:rsid w:val="00440637"/>
    <w:rsid w:val="00440B34"/>
    <w:rsid w:val="004419EC"/>
    <w:rsid w:val="00441C37"/>
    <w:rsid w:val="00444276"/>
    <w:rsid w:val="00445426"/>
    <w:rsid w:val="00451593"/>
    <w:rsid w:val="00451D84"/>
    <w:rsid w:val="00457359"/>
    <w:rsid w:val="004620B9"/>
    <w:rsid w:val="004635EC"/>
    <w:rsid w:val="00464E8B"/>
    <w:rsid w:val="00464FC7"/>
    <w:rsid w:val="00466569"/>
    <w:rsid w:val="004708EC"/>
    <w:rsid w:val="004710AB"/>
    <w:rsid w:val="004743B9"/>
    <w:rsid w:val="00477748"/>
    <w:rsid w:val="00480725"/>
    <w:rsid w:val="004849BE"/>
    <w:rsid w:val="00486136"/>
    <w:rsid w:val="0048664A"/>
    <w:rsid w:val="004874CA"/>
    <w:rsid w:val="0049121B"/>
    <w:rsid w:val="00492793"/>
    <w:rsid w:val="00495109"/>
    <w:rsid w:val="00497E59"/>
    <w:rsid w:val="004A07F8"/>
    <w:rsid w:val="004A1599"/>
    <w:rsid w:val="004A18F5"/>
    <w:rsid w:val="004A422A"/>
    <w:rsid w:val="004A4935"/>
    <w:rsid w:val="004A5845"/>
    <w:rsid w:val="004A63EF"/>
    <w:rsid w:val="004A71D3"/>
    <w:rsid w:val="004A762D"/>
    <w:rsid w:val="004B0A83"/>
    <w:rsid w:val="004B1E9B"/>
    <w:rsid w:val="004B5285"/>
    <w:rsid w:val="004B5951"/>
    <w:rsid w:val="004B5D65"/>
    <w:rsid w:val="004B638F"/>
    <w:rsid w:val="004B7A0D"/>
    <w:rsid w:val="004B7B91"/>
    <w:rsid w:val="004C3A25"/>
    <w:rsid w:val="004C3E29"/>
    <w:rsid w:val="004C4A0C"/>
    <w:rsid w:val="004C5FC1"/>
    <w:rsid w:val="004C702A"/>
    <w:rsid w:val="004C7889"/>
    <w:rsid w:val="004D3C0F"/>
    <w:rsid w:val="004D51EA"/>
    <w:rsid w:val="004E1C6B"/>
    <w:rsid w:val="004E22BB"/>
    <w:rsid w:val="004E7800"/>
    <w:rsid w:val="004F5C7E"/>
    <w:rsid w:val="005028B6"/>
    <w:rsid w:val="00504506"/>
    <w:rsid w:val="00505529"/>
    <w:rsid w:val="00512CCF"/>
    <w:rsid w:val="00512FB6"/>
    <w:rsid w:val="00514B47"/>
    <w:rsid w:val="00515E27"/>
    <w:rsid w:val="00522953"/>
    <w:rsid w:val="0052568D"/>
    <w:rsid w:val="00525874"/>
    <w:rsid w:val="005378A4"/>
    <w:rsid w:val="00537AB7"/>
    <w:rsid w:val="00537D5B"/>
    <w:rsid w:val="00540967"/>
    <w:rsid w:val="00540F22"/>
    <w:rsid w:val="00543D34"/>
    <w:rsid w:val="005461D7"/>
    <w:rsid w:val="00554033"/>
    <w:rsid w:val="00555850"/>
    <w:rsid w:val="00556018"/>
    <w:rsid w:val="00556EE4"/>
    <w:rsid w:val="005605CE"/>
    <w:rsid w:val="005623E6"/>
    <w:rsid w:val="00563645"/>
    <w:rsid w:val="00565AFC"/>
    <w:rsid w:val="005679E5"/>
    <w:rsid w:val="00571FA7"/>
    <w:rsid w:val="00572D34"/>
    <w:rsid w:val="00574402"/>
    <w:rsid w:val="00574D58"/>
    <w:rsid w:val="005828AE"/>
    <w:rsid w:val="005829F1"/>
    <w:rsid w:val="00582D32"/>
    <w:rsid w:val="00586ADC"/>
    <w:rsid w:val="00595914"/>
    <w:rsid w:val="00596C09"/>
    <w:rsid w:val="005A24C6"/>
    <w:rsid w:val="005A275B"/>
    <w:rsid w:val="005A6EDD"/>
    <w:rsid w:val="005B001C"/>
    <w:rsid w:val="005B05E8"/>
    <w:rsid w:val="005B0B60"/>
    <w:rsid w:val="005B16AA"/>
    <w:rsid w:val="005B4C64"/>
    <w:rsid w:val="005B7F08"/>
    <w:rsid w:val="005C0618"/>
    <w:rsid w:val="005C4F06"/>
    <w:rsid w:val="005C5EA1"/>
    <w:rsid w:val="005C6EDB"/>
    <w:rsid w:val="005D29D6"/>
    <w:rsid w:val="005D2F2A"/>
    <w:rsid w:val="005E6F18"/>
    <w:rsid w:val="005E732A"/>
    <w:rsid w:val="005F1B14"/>
    <w:rsid w:val="005F2BB6"/>
    <w:rsid w:val="00604064"/>
    <w:rsid w:val="00606227"/>
    <w:rsid w:val="00612759"/>
    <w:rsid w:val="00613EEB"/>
    <w:rsid w:val="006155BA"/>
    <w:rsid w:val="0062117F"/>
    <w:rsid w:val="00622221"/>
    <w:rsid w:val="006235C2"/>
    <w:rsid w:val="006246F5"/>
    <w:rsid w:val="00635429"/>
    <w:rsid w:val="0063650F"/>
    <w:rsid w:val="0063700E"/>
    <w:rsid w:val="00642D21"/>
    <w:rsid w:val="00645015"/>
    <w:rsid w:val="00645E54"/>
    <w:rsid w:val="006472F5"/>
    <w:rsid w:val="00650247"/>
    <w:rsid w:val="0065039F"/>
    <w:rsid w:val="00652193"/>
    <w:rsid w:val="00652253"/>
    <w:rsid w:val="006571C3"/>
    <w:rsid w:val="006603B9"/>
    <w:rsid w:val="00661B0F"/>
    <w:rsid w:val="00662498"/>
    <w:rsid w:val="00665E03"/>
    <w:rsid w:val="006666E6"/>
    <w:rsid w:val="00676C62"/>
    <w:rsid w:val="00682FF0"/>
    <w:rsid w:val="006863B2"/>
    <w:rsid w:val="00687B1B"/>
    <w:rsid w:val="00691F4E"/>
    <w:rsid w:val="00692364"/>
    <w:rsid w:val="00693C72"/>
    <w:rsid w:val="006A0194"/>
    <w:rsid w:val="006A04A5"/>
    <w:rsid w:val="006A1BC4"/>
    <w:rsid w:val="006A289E"/>
    <w:rsid w:val="006A2F99"/>
    <w:rsid w:val="006A37CD"/>
    <w:rsid w:val="006C035B"/>
    <w:rsid w:val="006C044A"/>
    <w:rsid w:val="006C109C"/>
    <w:rsid w:val="006D19CF"/>
    <w:rsid w:val="006D266F"/>
    <w:rsid w:val="006D2CA0"/>
    <w:rsid w:val="006D4B80"/>
    <w:rsid w:val="006D5ACB"/>
    <w:rsid w:val="006D6C86"/>
    <w:rsid w:val="006E0B42"/>
    <w:rsid w:val="006E3154"/>
    <w:rsid w:val="006E50B6"/>
    <w:rsid w:val="006F2C1C"/>
    <w:rsid w:val="006F37EE"/>
    <w:rsid w:val="006F77A5"/>
    <w:rsid w:val="007021E6"/>
    <w:rsid w:val="007022A2"/>
    <w:rsid w:val="007026BE"/>
    <w:rsid w:val="0070431E"/>
    <w:rsid w:val="00705467"/>
    <w:rsid w:val="00706EAE"/>
    <w:rsid w:val="00707919"/>
    <w:rsid w:val="00707981"/>
    <w:rsid w:val="00714CD6"/>
    <w:rsid w:val="00717950"/>
    <w:rsid w:val="00731507"/>
    <w:rsid w:val="00732149"/>
    <w:rsid w:val="007334C0"/>
    <w:rsid w:val="00734944"/>
    <w:rsid w:val="00735473"/>
    <w:rsid w:val="00736BD6"/>
    <w:rsid w:val="0074296A"/>
    <w:rsid w:val="00743261"/>
    <w:rsid w:val="00743FCA"/>
    <w:rsid w:val="007446B7"/>
    <w:rsid w:val="00745184"/>
    <w:rsid w:val="007470E9"/>
    <w:rsid w:val="00751F2D"/>
    <w:rsid w:val="00756418"/>
    <w:rsid w:val="00761B08"/>
    <w:rsid w:val="007622E1"/>
    <w:rsid w:val="007624A7"/>
    <w:rsid w:val="00763275"/>
    <w:rsid w:val="00764C0B"/>
    <w:rsid w:val="00765AA7"/>
    <w:rsid w:val="00767616"/>
    <w:rsid w:val="00771A83"/>
    <w:rsid w:val="00773CA5"/>
    <w:rsid w:val="00775CC3"/>
    <w:rsid w:val="00784CD1"/>
    <w:rsid w:val="0078546B"/>
    <w:rsid w:val="00790735"/>
    <w:rsid w:val="00790FC2"/>
    <w:rsid w:val="007913CC"/>
    <w:rsid w:val="0079253D"/>
    <w:rsid w:val="0079432C"/>
    <w:rsid w:val="00794D9A"/>
    <w:rsid w:val="007954C2"/>
    <w:rsid w:val="007979D5"/>
    <w:rsid w:val="007A0B40"/>
    <w:rsid w:val="007A2F09"/>
    <w:rsid w:val="007A3894"/>
    <w:rsid w:val="007A61FB"/>
    <w:rsid w:val="007A6EE9"/>
    <w:rsid w:val="007B0383"/>
    <w:rsid w:val="007B1062"/>
    <w:rsid w:val="007B16C2"/>
    <w:rsid w:val="007B3C27"/>
    <w:rsid w:val="007B5385"/>
    <w:rsid w:val="007B5EA6"/>
    <w:rsid w:val="007B5F27"/>
    <w:rsid w:val="007B64E1"/>
    <w:rsid w:val="007B7751"/>
    <w:rsid w:val="007B7BE9"/>
    <w:rsid w:val="007C0566"/>
    <w:rsid w:val="007C0A96"/>
    <w:rsid w:val="007C7803"/>
    <w:rsid w:val="007D2C94"/>
    <w:rsid w:val="007D3591"/>
    <w:rsid w:val="007D57E8"/>
    <w:rsid w:val="007D677F"/>
    <w:rsid w:val="007D7D53"/>
    <w:rsid w:val="007E17D9"/>
    <w:rsid w:val="007E43B9"/>
    <w:rsid w:val="007E5B6E"/>
    <w:rsid w:val="007E6643"/>
    <w:rsid w:val="007F173C"/>
    <w:rsid w:val="007F2DC4"/>
    <w:rsid w:val="007F41AC"/>
    <w:rsid w:val="007F58A6"/>
    <w:rsid w:val="007F5AC8"/>
    <w:rsid w:val="007F7A68"/>
    <w:rsid w:val="00800E12"/>
    <w:rsid w:val="008040EC"/>
    <w:rsid w:val="00804119"/>
    <w:rsid w:val="00806758"/>
    <w:rsid w:val="00806A88"/>
    <w:rsid w:val="008146C8"/>
    <w:rsid w:val="008200A0"/>
    <w:rsid w:val="00820379"/>
    <w:rsid w:val="00821102"/>
    <w:rsid w:val="00822969"/>
    <w:rsid w:val="00823C46"/>
    <w:rsid w:val="00825308"/>
    <w:rsid w:val="00830AE7"/>
    <w:rsid w:val="00830DB6"/>
    <w:rsid w:val="008331EF"/>
    <w:rsid w:val="00835840"/>
    <w:rsid w:val="008358CE"/>
    <w:rsid w:val="008366C1"/>
    <w:rsid w:val="00837283"/>
    <w:rsid w:val="00842A7E"/>
    <w:rsid w:val="0084641D"/>
    <w:rsid w:val="00846A33"/>
    <w:rsid w:val="0084704C"/>
    <w:rsid w:val="00847E7D"/>
    <w:rsid w:val="0085017B"/>
    <w:rsid w:val="00850707"/>
    <w:rsid w:val="00850E33"/>
    <w:rsid w:val="00853402"/>
    <w:rsid w:val="00853C8F"/>
    <w:rsid w:val="008602B2"/>
    <w:rsid w:val="00862D09"/>
    <w:rsid w:val="008640DF"/>
    <w:rsid w:val="00866B4E"/>
    <w:rsid w:val="008716CE"/>
    <w:rsid w:val="00875991"/>
    <w:rsid w:val="00876107"/>
    <w:rsid w:val="008762A5"/>
    <w:rsid w:val="008773A6"/>
    <w:rsid w:val="00880DD1"/>
    <w:rsid w:val="008818A7"/>
    <w:rsid w:val="00881F4B"/>
    <w:rsid w:val="00892699"/>
    <w:rsid w:val="008932CE"/>
    <w:rsid w:val="008941D5"/>
    <w:rsid w:val="00894E7C"/>
    <w:rsid w:val="008957FB"/>
    <w:rsid w:val="00896BA8"/>
    <w:rsid w:val="00897941"/>
    <w:rsid w:val="008A000C"/>
    <w:rsid w:val="008A0FD9"/>
    <w:rsid w:val="008A23B0"/>
    <w:rsid w:val="008A62B5"/>
    <w:rsid w:val="008A7054"/>
    <w:rsid w:val="008B21CB"/>
    <w:rsid w:val="008B37EF"/>
    <w:rsid w:val="008C03F8"/>
    <w:rsid w:val="008C2880"/>
    <w:rsid w:val="008C5885"/>
    <w:rsid w:val="008C5900"/>
    <w:rsid w:val="008C5E4E"/>
    <w:rsid w:val="008D0DCE"/>
    <w:rsid w:val="008D2EA6"/>
    <w:rsid w:val="008D7AEE"/>
    <w:rsid w:val="008E01C1"/>
    <w:rsid w:val="008E1E24"/>
    <w:rsid w:val="008E5964"/>
    <w:rsid w:val="008E6885"/>
    <w:rsid w:val="008E6B7D"/>
    <w:rsid w:val="008F03FA"/>
    <w:rsid w:val="008F4AC8"/>
    <w:rsid w:val="008F4C6D"/>
    <w:rsid w:val="00900848"/>
    <w:rsid w:val="00900E3B"/>
    <w:rsid w:val="00906E68"/>
    <w:rsid w:val="00907408"/>
    <w:rsid w:val="0090787B"/>
    <w:rsid w:val="00907F98"/>
    <w:rsid w:val="009147E7"/>
    <w:rsid w:val="00916875"/>
    <w:rsid w:val="00924819"/>
    <w:rsid w:val="0093227F"/>
    <w:rsid w:val="00934B16"/>
    <w:rsid w:val="00934CC1"/>
    <w:rsid w:val="009357C5"/>
    <w:rsid w:val="00940191"/>
    <w:rsid w:val="00940202"/>
    <w:rsid w:val="00940F26"/>
    <w:rsid w:val="009423A1"/>
    <w:rsid w:val="009454E7"/>
    <w:rsid w:val="00951C3A"/>
    <w:rsid w:val="009534AC"/>
    <w:rsid w:val="0095586D"/>
    <w:rsid w:val="00955E08"/>
    <w:rsid w:val="009565F2"/>
    <w:rsid w:val="00956E9C"/>
    <w:rsid w:val="00962C25"/>
    <w:rsid w:val="00966380"/>
    <w:rsid w:val="00970230"/>
    <w:rsid w:val="00970663"/>
    <w:rsid w:val="00970B34"/>
    <w:rsid w:val="00971782"/>
    <w:rsid w:val="00971FD1"/>
    <w:rsid w:val="00972520"/>
    <w:rsid w:val="0098267A"/>
    <w:rsid w:val="00983587"/>
    <w:rsid w:val="009837F0"/>
    <w:rsid w:val="009857A9"/>
    <w:rsid w:val="009865A6"/>
    <w:rsid w:val="00991D65"/>
    <w:rsid w:val="009979A3"/>
    <w:rsid w:val="009A03BF"/>
    <w:rsid w:val="009A1239"/>
    <w:rsid w:val="009A397F"/>
    <w:rsid w:val="009A448F"/>
    <w:rsid w:val="009A665F"/>
    <w:rsid w:val="009B19B2"/>
    <w:rsid w:val="009B21D0"/>
    <w:rsid w:val="009B2688"/>
    <w:rsid w:val="009B666B"/>
    <w:rsid w:val="009C0456"/>
    <w:rsid w:val="009C130F"/>
    <w:rsid w:val="009C7369"/>
    <w:rsid w:val="009D12C5"/>
    <w:rsid w:val="009D3539"/>
    <w:rsid w:val="009D59C3"/>
    <w:rsid w:val="009E1BEC"/>
    <w:rsid w:val="009F06F7"/>
    <w:rsid w:val="009F11F5"/>
    <w:rsid w:val="009F5299"/>
    <w:rsid w:val="009F60A4"/>
    <w:rsid w:val="009F7F6C"/>
    <w:rsid w:val="00A00630"/>
    <w:rsid w:val="00A052C0"/>
    <w:rsid w:val="00A05883"/>
    <w:rsid w:val="00A06FA5"/>
    <w:rsid w:val="00A11A47"/>
    <w:rsid w:val="00A12217"/>
    <w:rsid w:val="00A1322B"/>
    <w:rsid w:val="00A142E3"/>
    <w:rsid w:val="00A168EF"/>
    <w:rsid w:val="00A2639D"/>
    <w:rsid w:val="00A2743A"/>
    <w:rsid w:val="00A27ABC"/>
    <w:rsid w:val="00A30076"/>
    <w:rsid w:val="00A317E5"/>
    <w:rsid w:val="00A31C05"/>
    <w:rsid w:val="00A32936"/>
    <w:rsid w:val="00A332FA"/>
    <w:rsid w:val="00A33A53"/>
    <w:rsid w:val="00A35D65"/>
    <w:rsid w:val="00A37417"/>
    <w:rsid w:val="00A40BC5"/>
    <w:rsid w:val="00A444A9"/>
    <w:rsid w:val="00A44F94"/>
    <w:rsid w:val="00A46895"/>
    <w:rsid w:val="00A54981"/>
    <w:rsid w:val="00A55AE1"/>
    <w:rsid w:val="00A56927"/>
    <w:rsid w:val="00A61D98"/>
    <w:rsid w:val="00A640B0"/>
    <w:rsid w:val="00A64E29"/>
    <w:rsid w:val="00A64F27"/>
    <w:rsid w:val="00A663F1"/>
    <w:rsid w:val="00A70BF3"/>
    <w:rsid w:val="00A726E6"/>
    <w:rsid w:val="00A729BB"/>
    <w:rsid w:val="00A7451F"/>
    <w:rsid w:val="00A745F0"/>
    <w:rsid w:val="00A75099"/>
    <w:rsid w:val="00A75822"/>
    <w:rsid w:val="00A86377"/>
    <w:rsid w:val="00A875BB"/>
    <w:rsid w:val="00A90730"/>
    <w:rsid w:val="00A90D2A"/>
    <w:rsid w:val="00A94049"/>
    <w:rsid w:val="00A964C7"/>
    <w:rsid w:val="00AB2E94"/>
    <w:rsid w:val="00AB7BC7"/>
    <w:rsid w:val="00AC1D06"/>
    <w:rsid w:val="00AC4470"/>
    <w:rsid w:val="00AC49EE"/>
    <w:rsid w:val="00AD0539"/>
    <w:rsid w:val="00AD0608"/>
    <w:rsid w:val="00AD6F0A"/>
    <w:rsid w:val="00AE0100"/>
    <w:rsid w:val="00AE1D71"/>
    <w:rsid w:val="00AE368B"/>
    <w:rsid w:val="00AE3968"/>
    <w:rsid w:val="00AE3E27"/>
    <w:rsid w:val="00AE780E"/>
    <w:rsid w:val="00AE7E98"/>
    <w:rsid w:val="00AF3C91"/>
    <w:rsid w:val="00AF3D47"/>
    <w:rsid w:val="00AF675B"/>
    <w:rsid w:val="00AF756B"/>
    <w:rsid w:val="00AF7814"/>
    <w:rsid w:val="00B01785"/>
    <w:rsid w:val="00B01E4B"/>
    <w:rsid w:val="00B03AFD"/>
    <w:rsid w:val="00B0402B"/>
    <w:rsid w:val="00B041AA"/>
    <w:rsid w:val="00B047C0"/>
    <w:rsid w:val="00B04BDB"/>
    <w:rsid w:val="00B04F37"/>
    <w:rsid w:val="00B1706A"/>
    <w:rsid w:val="00B17304"/>
    <w:rsid w:val="00B27F3F"/>
    <w:rsid w:val="00B3113D"/>
    <w:rsid w:val="00B3380C"/>
    <w:rsid w:val="00B338C5"/>
    <w:rsid w:val="00B345FB"/>
    <w:rsid w:val="00B34AE9"/>
    <w:rsid w:val="00B34F56"/>
    <w:rsid w:val="00B36E88"/>
    <w:rsid w:val="00B37D4A"/>
    <w:rsid w:val="00B40E1A"/>
    <w:rsid w:val="00B41075"/>
    <w:rsid w:val="00B42828"/>
    <w:rsid w:val="00B47370"/>
    <w:rsid w:val="00B47601"/>
    <w:rsid w:val="00B47BE3"/>
    <w:rsid w:val="00B5124E"/>
    <w:rsid w:val="00B5567B"/>
    <w:rsid w:val="00B55ED0"/>
    <w:rsid w:val="00B5770D"/>
    <w:rsid w:val="00B65085"/>
    <w:rsid w:val="00B65459"/>
    <w:rsid w:val="00B655FD"/>
    <w:rsid w:val="00B658DB"/>
    <w:rsid w:val="00B66BBA"/>
    <w:rsid w:val="00B760E3"/>
    <w:rsid w:val="00B76D26"/>
    <w:rsid w:val="00B80663"/>
    <w:rsid w:val="00B82DED"/>
    <w:rsid w:val="00B940A0"/>
    <w:rsid w:val="00B94700"/>
    <w:rsid w:val="00B9609B"/>
    <w:rsid w:val="00B96CEF"/>
    <w:rsid w:val="00BA0C9B"/>
    <w:rsid w:val="00BA1087"/>
    <w:rsid w:val="00BA280C"/>
    <w:rsid w:val="00BA2F55"/>
    <w:rsid w:val="00BA53DE"/>
    <w:rsid w:val="00BA6874"/>
    <w:rsid w:val="00BA6ABE"/>
    <w:rsid w:val="00BB0CD3"/>
    <w:rsid w:val="00BB573F"/>
    <w:rsid w:val="00BB6E1F"/>
    <w:rsid w:val="00BB757A"/>
    <w:rsid w:val="00BB79B3"/>
    <w:rsid w:val="00BC3B30"/>
    <w:rsid w:val="00BC660C"/>
    <w:rsid w:val="00BC7B4D"/>
    <w:rsid w:val="00BD1202"/>
    <w:rsid w:val="00BD5DC2"/>
    <w:rsid w:val="00BD6B2D"/>
    <w:rsid w:val="00BE0E43"/>
    <w:rsid w:val="00BE1EFB"/>
    <w:rsid w:val="00BE2961"/>
    <w:rsid w:val="00BE2973"/>
    <w:rsid w:val="00BE6837"/>
    <w:rsid w:val="00BF0E1C"/>
    <w:rsid w:val="00BF13BF"/>
    <w:rsid w:val="00BF166F"/>
    <w:rsid w:val="00BF309B"/>
    <w:rsid w:val="00BF70C5"/>
    <w:rsid w:val="00C01CAE"/>
    <w:rsid w:val="00C064D6"/>
    <w:rsid w:val="00C0664E"/>
    <w:rsid w:val="00C069A4"/>
    <w:rsid w:val="00C1117D"/>
    <w:rsid w:val="00C145BD"/>
    <w:rsid w:val="00C20587"/>
    <w:rsid w:val="00C22439"/>
    <w:rsid w:val="00C2390D"/>
    <w:rsid w:val="00C241A6"/>
    <w:rsid w:val="00C25638"/>
    <w:rsid w:val="00C32C2F"/>
    <w:rsid w:val="00C34FA4"/>
    <w:rsid w:val="00C361F5"/>
    <w:rsid w:val="00C36E33"/>
    <w:rsid w:val="00C3705B"/>
    <w:rsid w:val="00C37C20"/>
    <w:rsid w:val="00C43679"/>
    <w:rsid w:val="00C452E7"/>
    <w:rsid w:val="00C53113"/>
    <w:rsid w:val="00C60740"/>
    <w:rsid w:val="00C63BB6"/>
    <w:rsid w:val="00C64754"/>
    <w:rsid w:val="00C64996"/>
    <w:rsid w:val="00C64B4E"/>
    <w:rsid w:val="00C65ADC"/>
    <w:rsid w:val="00C65E6E"/>
    <w:rsid w:val="00C66056"/>
    <w:rsid w:val="00C669B0"/>
    <w:rsid w:val="00C731F2"/>
    <w:rsid w:val="00C7689D"/>
    <w:rsid w:val="00C7788D"/>
    <w:rsid w:val="00C80BEC"/>
    <w:rsid w:val="00C8788E"/>
    <w:rsid w:val="00C87DAE"/>
    <w:rsid w:val="00C9081A"/>
    <w:rsid w:val="00C91F35"/>
    <w:rsid w:val="00C934E3"/>
    <w:rsid w:val="00C94EDC"/>
    <w:rsid w:val="00C9655C"/>
    <w:rsid w:val="00CA0AF7"/>
    <w:rsid w:val="00CA1119"/>
    <w:rsid w:val="00CA1FF5"/>
    <w:rsid w:val="00CA4AF0"/>
    <w:rsid w:val="00CA4CDA"/>
    <w:rsid w:val="00CA79F0"/>
    <w:rsid w:val="00CB1129"/>
    <w:rsid w:val="00CB2995"/>
    <w:rsid w:val="00CB2CAF"/>
    <w:rsid w:val="00CB3069"/>
    <w:rsid w:val="00CB3F2D"/>
    <w:rsid w:val="00CB4E65"/>
    <w:rsid w:val="00CB53CC"/>
    <w:rsid w:val="00CB61E4"/>
    <w:rsid w:val="00CB7FD6"/>
    <w:rsid w:val="00CC3DCA"/>
    <w:rsid w:val="00CC728C"/>
    <w:rsid w:val="00CC7F51"/>
    <w:rsid w:val="00CD01BF"/>
    <w:rsid w:val="00CD1771"/>
    <w:rsid w:val="00CD3E69"/>
    <w:rsid w:val="00CD577C"/>
    <w:rsid w:val="00CD7441"/>
    <w:rsid w:val="00CD7503"/>
    <w:rsid w:val="00CD7FCF"/>
    <w:rsid w:val="00CE130B"/>
    <w:rsid w:val="00CE16F1"/>
    <w:rsid w:val="00CE6468"/>
    <w:rsid w:val="00CE720B"/>
    <w:rsid w:val="00CE7F13"/>
    <w:rsid w:val="00CF3955"/>
    <w:rsid w:val="00CF49C5"/>
    <w:rsid w:val="00CF58CC"/>
    <w:rsid w:val="00D059E8"/>
    <w:rsid w:val="00D05D6D"/>
    <w:rsid w:val="00D07471"/>
    <w:rsid w:val="00D10972"/>
    <w:rsid w:val="00D111BF"/>
    <w:rsid w:val="00D129D5"/>
    <w:rsid w:val="00D13D23"/>
    <w:rsid w:val="00D1591D"/>
    <w:rsid w:val="00D170B0"/>
    <w:rsid w:val="00D175D7"/>
    <w:rsid w:val="00D20725"/>
    <w:rsid w:val="00D21679"/>
    <w:rsid w:val="00D24DB2"/>
    <w:rsid w:val="00D356E4"/>
    <w:rsid w:val="00D42ADD"/>
    <w:rsid w:val="00D43142"/>
    <w:rsid w:val="00D4542F"/>
    <w:rsid w:val="00D5267A"/>
    <w:rsid w:val="00D5318F"/>
    <w:rsid w:val="00D5382F"/>
    <w:rsid w:val="00D57D9A"/>
    <w:rsid w:val="00D638FA"/>
    <w:rsid w:val="00D65FFF"/>
    <w:rsid w:val="00D747AF"/>
    <w:rsid w:val="00D8148F"/>
    <w:rsid w:val="00D819A7"/>
    <w:rsid w:val="00D853F0"/>
    <w:rsid w:val="00D8707F"/>
    <w:rsid w:val="00D87C64"/>
    <w:rsid w:val="00D87DA8"/>
    <w:rsid w:val="00D900FD"/>
    <w:rsid w:val="00D91B01"/>
    <w:rsid w:val="00D91BD2"/>
    <w:rsid w:val="00D92881"/>
    <w:rsid w:val="00D92AC8"/>
    <w:rsid w:val="00D92F6B"/>
    <w:rsid w:val="00D93F90"/>
    <w:rsid w:val="00D941B6"/>
    <w:rsid w:val="00D959D7"/>
    <w:rsid w:val="00D96EF5"/>
    <w:rsid w:val="00D977B0"/>
    <w:rsid w:val="00DA356B"/>
    <w:rsid w:val="00DA508C"/>
    <w:rsid w:val="00DA6C95"/>
    <w:rsid w:val="00DA6CDC"/>
    <w:rsid w:val="00DA6F4F"/>
    <w:rsid w:val="00DA7423"/>
    <w:rsid w:val="00DB2E4D"/>
    <w:rsid w:val="00DB5AF2"/>
    <w:rsid w:val="00DC7956"/>
    <w:rsid w:val="00DD1743"/>
    <w:rsid w:val="00DD2659"/>
    <w:rsid w:val="00DD31AF"/>
    <w:rsid w:val="00DD328B"/>
    <w:rsid w:val="00DE03D1"/>
    <w:rsid w:val="00DE2F78"/>
    <w:rsid w:val="00DE3809"/>
    <w:rsid w:val="00DE3FB6"/>
    <w:rsid w:val="00DE7099"/>
    <w:rsid w:val="00DF12F4"/>
    <w:rsid w:val="00DF3248"/>
    <w:rsid w:val="00E02416"/>
    <w:rsid w:val="00E03437"/>
    <w:rsid w:val="00E0634C"/>
    <w:rsid w:val="00E121B5"/>
    <w:rsid w:val="00E14DC3"/>
    <w:rsid w:val="00E156A1"/>
    <w:rsid w:val="00E1584A"/>
    <w:rsid w:val="00E15EC1"/>
    <w:rsid w:val="00E22B58"/>
    <w:rsid w:val="00E256CD"/>
    <w:rsid w:val="00E25C16"/>
    <w:rsid w:val="00E263A1"/>
    <w:rsid w:val="00E3188E"/>
    <w:rsid w:val="00E32577"/>
    <w:rsid w:val="00E334DA"/>
    <w:rsid w:val="00E339BD"/>
    <w:rsid w:val="00E3530D"/>
    <w:rsid w:val="00E36005"/>
    <w:rsid w:val="00E36ED1"/>
    <w:rsid w:val="00E37C5B"/>
    <w:rsid w:val="00E40ECA"/>
    <w:rsid w:val="00E4641C"/>
    <w:rsid w:val="00E5123A"/>
    <w:rsid w:val="00E51BAB"/>
    <w:rsid w:val="00E52280"/>
    <w:rsid w:val="00E53417"/>
    <w:rsid w:val="00E572F8"/>
    <w:rsid w:val="00E61790"/>
    <w:rsid w:val="00E631A1"/>
    <w:rsid w:val="00E67197"/>
    <w:rsid w:val="00E809A2"/>
    <w:rsid w:val="00E80F82"/>
    <w:rsid w:val="00E826A5"/>
    <w:rsid w:val="00E82F2E"/>
    <w:rsid w:val="00E9225A"/>
    <w:rsid w:val="00E9510D"/>
    <w:rsid w:val="00E97371"/>
    <w:rsid w:val="00E974FF"/>
    <w:rsid w:val="00EA311A"/>
    <w:rsid w:val="00EA485A"/>
    <w:rsid w:val="00EA5B16"/>
    <w:rsid w:val="00EA7862"/>
    <w:rsid w:val="00EB08DD"/>
    <w:rsid w:val="00EB35F7"/>
    <w:rsid w:val="00EC03BC"/>
    <w:rsid w:val="00EC03BE"/>
    <w:rsid w:val="00EC119B"/>
    <w:rsid w:val="00EC3644"/>
    <w:rsid w:val="00EC560F"/>
    <w:rsid w:val="00EC6BD0"/>
    <w:rsid w:val="00ED3F46"/>
    <w:rsid w:val="00ED589A"/>
    <w:rsid w:val="00ED7332"/>
    <w:rsid w:val="00EE19CD"/>
    <w:rsid w:val="00EE7F31"/>
    <w:rsid w:val="00EF067D"/>
    <w:rsid w:val="00EF14FC"/>
    <w:rsid w:val="00EF1B03"/>
    <w:rsid w:val="00EF2D92"/>
    <w:rsid w:val="00EF3914"/>
    <w:rsid w:val="00EF3999"/>
    <w:rsid w:val="00EF4919"/>
    <w:rsid w:val="00EF5118"/>
    <w:rsid w:val="00EF577D"/>
    <w:rsid w:val="00EF6B67"/>
    <w:rsid w:val="00F052EF"/>
    <w:rsid w:val="00F12046"/>
    <w:rsid w:val="00F1254B"/>
    <w:rsid w:val="00F14A93"/>
    <w:rsid w:val="00F17B0D"/>
    <w:rsid w:val="00F20BB7"/>
    <w:rsid w:val="00F25464"/>
    <w:rsid w:val="00F261AA"/>
    <w:rsid w:val="00F26E01"/>
    <w:rsid w:val="00F27755"/>
    <w:rsid w:val="00F31A29"/>
    <w:rsid w:val="00F35B3D"/>
    <w:rsid w:val="00F4052B"/>
    <w:rsid w:val="00F41492"/>
    <w:rsid w:val="00F43F7E"/>
    <w:rsid w:val="00F46FE5"/>
    <w:rsid w:val="00F5048A"/>
    <w:rsid w:val="00F51647"/>
    <w:rsid w:val="00F564C0"/>
    <w:rsid w:val="00F61143"/>
    <w:rsid w:val="00F731A3"/>
    <w:rsid w:val="00F75972"/>
    <w:rsid w:val="00F75E39"/>
    <w:rsid w:val="00F762EB"/>
    <w:rsid w:val="00F8111C"/>
    <w:rsid w:val="00F85895"/>
    <w:rsid w:val="00F86617"/>
    <w:rsid w:val="00F9051D"/>
    <w:rsid w:val="00FA3F23"/>
    <w:rsid w:val="00FA6554"/>
    <w:rsid w:val="00FA6F00"/>
    <w:rsid w:val="00FB1C5B"/>
    <w:rsid w:val="00FB34D7"/>
    <w:rsid w:val="00FB5697"/>
    <w:rsid w:val="00FB5E67"/>
    <w:rsid w:val="00FC11C4"/>
    <w:rsid w:val="00FC1EDE"/>
    <w:rsid w:val="00FC264E"/>
    <w:rsid w:val="00FC4069"/>
    <w:rsid w:val="00FD1052"/>
    <w:rsid w:val="00FD1D62"/>
    <w:rsid w:val="00FD45BB"/>
    <w:rsid w:val="00FD6AB0"/>
    <w:rsid w:val="00FE0100"/>
    <w:rsid w:val="00FE1996"/>
    <w:rsid w:val="00FE4979"/>
    <w:rsid w:val="00FF55C9"/>
    <w:rsid w:val="00FF663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3FD4F"/>
  <w15:docId w15:val="{276C456C-7E71-4C4D-BB96-91E949F84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5972"/>
    <w:pPr>
      <w:spacing w:after="200" w:line="276" w:lineRule="auto"/>
    </w:pPr>
    <w:rPr>
      <w:rFonts w:ascii="Calibri" w:eastAsia="Times New Roman" w:hAnsi="Calibri" w:cs="Times New Roman"/>
      <w:lang w:eastAsia="uk-UA"/>
    </w:rPr>
  </w:style>
  <w:style w:type="paragraph" w:styleId="1">
    <w:name w:val="heading 1"/>
    <w:basedOn w:val="a"/>
    <w:next w:val="a"/>
    <w:link w:val="10"/>
    <w:uiPriority w:val="99"/>
    <w:qFormat/>
    <w:rsid w:val="00F75972"/>
    <w:pPr>
      <w:keepNext/>
      <w:widowControl w:val="0"/>
      <w:spacing w:after="0" w:line="240" w:lineRule="atLeast"/>
      <w:jc w:val="right"/>
      <w:outlineLvl w:val="0"/>
    </w:pPr>
    <w:rPr>
      <w:b/>
      <w:sz w:val="24"/>
      <w:szCs w:val="20"/>
      <w:lang w:val="ru-RU" w:eastAsia="ru-RU"/>
    </w:rPr>
  </w:style>
  <w:style w:type="paragraph" w:styleId="2">
    <w:name w:val="heading 2"/>
    <w:basedOn w:val="a"/>
    <w:next w:val="a"/>
    <w:link w:val="20"/>
    <w:uiPriority w:val="9"/>
    <w:semiHidden/>
    <w:unhideWhenUsed/>
    <w:qFormat/>
    <w:rsid w:val="00FC264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F75972"/>
    <w:rPr>
      <w:rFonts w:ascii="Calibri" w:eastAsia="Times New Roman" w:hAnsi="Calibri" w:cs="Times New Roman"/>
      <w:b/>
      <w:sz w:val="24"/>
      <w:szCs w:val="20"/>
      <w:lang w:val="ru-RU" w:eastAsia="ru-RU"/>
    </w:rPr>
  </w:style>
  <w:style w:type="paragraph" w:styleId="a3">
    <w:name w:val="List Paragraph"/>
    <w:aliases w:val="References,Elenco Normale,Number Bullets,List Paragraph (numbered (a)),Список уровня 2,название табл/рис,Chapter10,----,1 Буллет,EBRD List,заголовок 1.1,List Paragraph_Num123,List Paragraph,Bullet Number,Bullet 1,Use Case List Paragraph,lp1"/>
    <w:basedOn w:val="a"/>
    <w:link w:val="a4"/>
    <w:uiPriority w:val="34"/>
    <w:qFormat/>
    <w:rsid w:val="00F75972"/>
    <w:pPr>
      <w:spacing w:after="0" w:line="240" w:lineRule="auto"/>
      <w:ind w:left="720"/>
      <w:contextualSpacing/>
    </w:pPr>
    <w:rPr>
      <w:rFonts w:eastAsia="Calibri"/>
      <w:lang w:val="en-US"/>
    </w:rPr>
  </w:style>
  <w:style w:type="paragraph" w:styleId="a5">
    <w:name w:val="Balloon Text"/>
    <w:basedOn w:val="a"/>
    <w:link w:val="a6"/>
    <w:uiPriority w:val="99"/>
    <w:unhideWhenUsed/>
    <w:rsid w:val="00F75972"/>
    <w:pPr>
      <w:spacing w:after="0" w:line="240" w:lineRule="auto"/>
    </w:pPr>
    <w:rPr>
      <w:rFonts w:ascii="Tahoma" w:hAnsi="Tahoma"/>
      <w:sz w:val="16"/>
      <w:szCs w:val="16"/>
    </w:rPr>
  </w:style>
  <w:style w:type="character" w:customStyle="1" w:styleId="a6">
    <w:name w:val="Текст выноски Знак"/>
    <w:basedOn w:val="a0"/>
    <w:link w:val="a5"/>
    <w:uiPriority w:val="99"/>
    <w:rsid w:val="00F75972"/>
    <w:rPr>
      <w:rFonts w:ascii="Tahoma" w:eastAsia="Times New Roman" w:hAnsi="Tahoma" w:cs="Times New Roman"/>
      <w:sz w:val="16"/>
      <w:szCs w:val="16"/>
      <w:lang w:eastAsia="uk-UA"/>
    </w:rPr>
  </w:style>
  <w:style w:type="paragraph" w:customStyle="1" w:styleId="p2">
    <w:name w:val="p2"/>
    <w:basedOn w:val="a"/>
    <w:uiPriority w:val="99"/>
    <w:rsid w:val="00F75972"/>
    <w:pPr>
      <w:spacing w:before="100" w:beforeAutospacing="1" w:after="100" w:afterAutospacing="1" w:line="240" w:lineRule="auto"/>
      <w:jc w:val="both"/>
    </w:pPr>
    <w:rPr>
      <w:rFonts w:ascii="Arial" w:hAnsi="Arial" w:cs="Arial"/>
      <w:color w:val="000000"/>
      <w:sz w:val="20"/>
      <w:szCs w:val="20"/>
      <w:lang w:val="ru-RU" w:eastAsia="ru-RU"/>
    </w:rPr>
  </w:style>
  <w:style w:type="character" w:customStyle="1" w:styleId="a4">
    <w:name w:val="Абзац списка Знак"/>
    <w:aliases w:val="References Знак,Elenco Normale Знак,Number Bullets Знак,List Paragraph (numbered (a)) Знак,Список уровня 2 Знак,название табл/рис Знак,Chapter10 Знак,---- Знак,1 Буллет Знак,EBRD List Знак,заголовок 1.1 Знак,List Paragraph_Num123 Знак"/>
    <w:link w:val="a3"/>
    <w:uiPriority w:val="34"/>
    <w:qFormat/>
    <w:locked/>
    <w:rsid w:val="00F75972"/>
    <w:rPr>
      <w:rFonts w:ascii="Calibri" w:eastAsia="Calibri" w:hAnsi="Calibri" w:cs="Times New Roman"/>
      <w:lang w:val="en-US" w:eastAsia="uk-UA"/>
    </w:rPr>
  </w:style>
  <w:style w:type="character" w:styleId="a7">
    <w:name w:val="Hyperlink"/>
    <w:basedOn w:val="a0"/>
    <w:uiPriority w:val="99"/>
    <w:unhideWhenUsed/>
    <w:rsid w:val="00A86377"/>
    <w:rPr>
      <w:color w:val="0563C1" w:themeColor="hyperlink"/>
      <w:u w:val="single"/>
    </w:rPr>
  </w:style>
  <w:style w:type="character" w:customStyle="1" w:styleId="11">
    <w:name w:val="Неразрешенное упоминание1"/>
    <w:basedOn w:val="a0"/>
    <w:uiPriority w:val="99"/>
    <w:semiHidden/>
    <w:unhideWhenUsed/>
    <w:rsid w:val="00A86377"/>
    <w:rPr>
      <w:color w:val="605E5C"/>
      <w:shd w:val="clear" w:color="auto" w:fill="E1DFDD"/>
    </w:rPr>
  </w:style>
  <w:style w:type="character" w:customStyle="1" w:styleId="20">
    <w:name w:val="Заголовок 2 Знак"/>
    <w:basedOn w:val="a0"/>
    <w:link w:val="2"/>
    <w:uiPriority w:val="9"/>
    <w:semiHidden/>
    <w:rsid w:val="00FC264E"/>
    <w:rPr>
      <w:rFonts w:asciiTheme="majorHAnsi" w:eastAsiaTheme="majorEastAsia" w:hAnsiTheme="majorHAnsi" w:cstheme="majorBidi"/>
      <w:color w:val="2F5496" w:themeColor="accent1" w:themeShade="BF"/>
      <w:sz w:val="26"/>
      <w:szCs w:val="26"/>
      <w:lang w:eastAsia="uk-UA"/>
    </w:rPr>
  </w:style>
  <w:style w:type="table" w:customStyle="1" w:styleId="21">
    <w:name w:val="Таблица простая 21"/>
    <w:basedOn w:val="a1"/>
    <w:uiPriority w:val="42"/>
    <w:rsid w:val="001A270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Default">
    <w:name w:val="Default"/>
    <w:rsid w:val="00295E76"/>
    <w:pPr>
      <w:autoSpaceDE w:val="0"/>
      <w:autoSpaceDN w:val="0"/>
      <w:adjustRightInd w:val="0"/>
      <w:spacing w:after="0" w:line="240" w:lineRule="auto"/>
    </w:pPr>
    <w:rPr>
      <w:rFonts w:ascii="Arial" w:eastAsia="Times New Roman" w:hAnsi="Arial" w:cs="Arial"/>
      <w:color w:val="000000"/>
      <w:sz w:val="24"/>
      <w:szCs w:val="24"/>
      <w:lang w:val="ru-RU" w:eastAsia="ru-RU"/>
    </w:rPr>
  </w:style>
  <w:style w:type="paragraph" w:styleId="a8">
    <w:name w:val="footnote text"/>
    <w:basedOn w:val="a"/>
    <w:link w:val="a9"/>
    <w:semiHidden/>
    <w:rsid w:val="00295E76"/>
    <w:pPr>
      <w:widowControl w:val="0"/>
      <w:spacing w:after="0" w:line="240" w:lineRule="auto"/>
    </w:pPr>
    <w:rPr>
      <w:rFonts w:ascii="Garamond" w:hAnsi="Garamond"/>
      <w:sz w:val="20"/>
      <w:szCs w:val="20"/>
      <w:lang w:val="en-US" w:eastAsia="ru-RU"/>
    </w:rPr>
  </w:style>
  <w:style w:type="character" w:customStyle="1" w:styleId="a9">
    <w:name w:val="Текст сноски Знак"/>
    <w:basedOn w:val="a0"/>
    <w:link w:val="a8"/>
    <w:semiHidden/>
    <w:rsid w:val="00295E76"/>
    <w:rPr>
      <w:rFonts w:ascii="Garamond" w:eastAsia="Times New Roman" w:hAnsi="Garamond" w:cs="Times New Roman"/>
      <w:sz w:val="20"/>
      <w:szCs w:val="20"/>
      <w:lang w:val="en-US" w:eastAsia="ru-RU"/>
    </w:rPr>
  </w:style>
  <w:style w:type="character" w:styleId="aa">
    <w:name w:val="footnote reference"/>
    <w:semiHidden/>
    <w:rsid w:val="00295E76"/>
    <w:rPr>
      <w:rFonts w:cs="Times New Roman"/>
      <w:vertAlign w:val="superscript"/>
    </w:rPr>
  </w:style>
  <w:style w:type="paragraph" w:customStyle="1" w:styleId="12">
    <w:name w:val="Абзац списка1"/>
    <w:basedOn w:val="a"/>
    <w:uiPriority w:val="99"/>
    <w:rsid w:val="00295E76"/>
    <w:pPr>
      <w:ind w:left="720"/>
    </w:pPr>
    <w:rPr>
      <w:rFonts w:cs="Calibri"/>
      <w:lang w:val="ru-RU" w:eastAsia="en-US"/>
    </w:rPr>
  </w:style>
  <w:style w:type="table" w:styleId="ab">
    <w:name w:val="Table Grid"/>
    <w:basedOn w:val="a1"/>
    <w:uiPriority w:val="59"/>
    <w:rsid w:val="00295E76"/>
    <w:pPr>
      <w:spacing w:after="0" w:line="240" w:lineRule="auto"/>
    </w:pPr>
    <w:rPr>
      <w:rFonts w:ascii="Calibri" w:eastAsia="Times New Roman"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CA4AF0"/>
    <w:pPr>
      <w:tabs>
        <w:tab w:val="center" w:pos="4819"/>
        <w:tab w:val="right" w:pos="9639"/>
      </w:tabs>
      <w:spacing w:after="0" w:line="240" w:lineRule="auto"/>
    </w:pPr>
  </w:style>
  <w:style w:type="character" w:customStyle="1" w:styleId="ad">
    <w:name w:val="Верхний колонтитул Знак"/>
    <w:basedOn w:val="a0"/>
    <w:link w:val="ac"/>
    <w:uiPriority w:val="99"/>
    <w:rsid w:val="00CA4AF0"/>
    <w:rPr>
      <w:rFonts w:ascii="Calibri" w:eastAsia="Times New Roman" w:hAnsi="Calibri" w:cs="Times New Roman"/>
      <w:lang w:eastAsia="uk-UA"/>
    </w:rPr>
  </w:style>
  <w:style w:type="paragraph" w:styleId="ae">
    <w:name w:val="footer"/>
    <w:basedOn w:val="a"/>
    <w:link w:val="af"/>
    <w:uiPriority w:val="99"/>
    <w:unhideWhenUsed/>
    <w:rsid w:val="00CA4AF0"/>
    <w:pPr>
      <w:tabs>
        <w:tab w:val="center" w:pos="4819"/>
        <w:tab w:val="right" w:pos="9639"/>
      </w:tabs>
      <w:spacing w:after="0" w:line="240" w:lineRule="auto"/>
    </w:pPr>
  </w:style>
  <w:style w:type="character" w:customStyle="1" w:styleId="af">
    <w:name w:val="Нижний колонтитул Знак"/>
    <w:basedOn w:val="a0"/>
    <w:link w:val="ae"/>
    <w:uiPriority w:val="99"/>
    <w:rsid w:val="00CA4AF0"/>
    <w:rPr>
      <w:rFonts w:ascii="Calibri" w:eastAsia="Times New Roman" w:hAnsi="Calibri" w:cs="Times New Roman"/>
      <w:lang w:eastAsia="uk-UA"/>
    </w:rPr>
  </w:style>
  <w:style w:type="character" w:styleId="af0">
    <w:name w:val="annotation reference"/>
    <w:basedOn w:val="a0"/>
    <w:uiPriority w:val="99"/>
    <w:semiHidden/>
    <w:unhideWhenUsed/>
    <w:rsid w:val="00B04BDB"/>
    <w:rPr>
      <w:sz w:val="16"/>
      <w:szCs w:val="16"/>
    </w:rPr>
  </w:style>
  <w:style w:type="paragraph" w:styleId="af1">
    <w:name w:val="annotation text"/>
    <w:basedOn w:val="a"/>
    <w:link w:val="af2"/>
    <w:uiPriority w:val="99"/>
    <w:semiHidden/>
    <w:unhideWhenUsed/>
    <w:rsid w:val="00B04BDB"/>
    <w:pPr>
      <w:spacing w:line="240" w:lineRule="auto"/>
    </w:pPr>
    <w:rPr>
      <w:sz w:val="20"/>
      <w:szCs w:val="20"/>
    </w:rPr>
  </w:style>
  <w:style w:type="character" w:customStyle="1" w:styleId="af2">
    <w:name w:val="Текст примечания Знак"/>
    <w:basedOn w:val="a0"/>
    <w:link w:val="af1"/>
    <w:uiPriority w:val="99"/>
    <w:semiHidden/>
    <w:rsid w:val="00B04BDB"/>
    <w:rPr>
      <w:rFonts w:ascii="Calibri" w:eastAsia="Times New Roman" w:hAnsi="Calibri" w:cs="Times New Roman"/>
      <w:sz w:val="20"/>
      <w:szCs w:val="20"/>
      <w:lang w:eastAsia="uk-UA"/>
    </w:rPr>
  </w:style>
  <w:style w:type="paragraph" w:styleId="af3">
    <w:name w:val="annotation subject"/>
    <w:basedOn w:val="af1"/>
    <w:next w:val="af1"/>
    <w:link w:val="af4"/>
    <w:uiPriority w:val="99"/>
    <w:semiHidden/>
    <w:unhideWhenUsed/>
    <w:rsid w:val="00B04BDB"/>
    <w:rPr>
      <w:b/>
      <w:bCs/>
    </w:rPr>
  </w:style>
  <w:style w:type="character" w:customStyle="1" w:styleId="af4">
    <w:name w:val="Тема примечания Знак"/>
    <w:basedOn w:val="af2"/>
    <w:link w:val="af3"/>
    <w:uiPriority w:val="99"/>
    <w:semiHidden/>
    <w:rsid w:val="00B04BDB"/>
    <w:rPr>
      <w:rFonts w:ascii="Calibri" w:eastAsia="Times New Roman" w:hAnsi="Calibri" w:cs="Times New Roman"/>
      <w:b/>
      <w:bCs/>
      <w:sz w:val="20"/>
      <w:szCs w:val="20"/>
      <w:lang w:eastAsia="uk-UA"/>
    </w:rPr>
  </w:style>
  <w:style w:type="character" w:customStyle="1" w:styleId="22">
    <w:name w:val="Неразрешенное упоминание2"/>
    <w:basedOn w:val="a0"/>
    <w:uiPriority w:val="99"/>
    <w:semiHidden/>
    <w:unhideWhenUsed/>
    <w:rsid w:val="00362071"/>
    <w:rPr>
      <w:color w:val="605E5C"/>
      <w:shd w:val="clear" w:color="auto" w:fill="E1DFDD"/>
    </w:rPr>
  </w:style>
  <w:style w:type="paragraph" w:customStyle="1" w:styleId="rvps2">
    <w:name w:val="rvps2"/>
    <w:basedOn w:val="a"/>
    <w:rsid w:val="008C5885"/>
    <w:pPr>
      <w:spacing w:before="100" w:beforeAutospacing="1" w:after="100" w:afterAutospacing="1" w:line="240" w:lineRule="auto"/>
    </w:pPr>
    <w:rPr>
      <w:rFonts w:ascii="Times New Roman" w:hAnsi="Times New Roman"/>
      <w:sz w:val="24"/>
      <w:szCs w:val="24"/>
      <w:u w:color="000000"/>
      <w:lang w:val="ru-RU" w:eastAsia="ru-RU"/>
    </w:rPr>
  </w:style>
  <w:style w:type="paragraph" w:styleId="af5">
    <w:name w:val="Normal (Web)"/>
    <w:aliases w:val="Обычный (Web),Обычный (Web) Знак Знак Знак,Обычный (Web) Знак Знак Знак Знак Знак Знак,Обычный (Web) Знак Знак Знак Знак,Обычный (Web) Знак Знак Знак1 Знак Знак Знак Знак Знак Знак Знак Зн Знак Знак Знак"/>
    <w:basedOn w:val="a"/>
    <w:link w:val="af6"/>
    <w:qFormat/>
    <w:rsid w:val="00C80BEC"/>
    <w:pPr>
      <w:spacing w:before="100" w:beforeAutospacing="1" w:after="100" w:afterAutospacing="1" w:line="240" w:lineRule="auto"/>
    </w:pPr>
    <w:rPr>
      <w:rFonts w:ascii="Arial Unicode MS" w:eastAsia="Arial Unicode MS" w:hAnsi="Arial Unicode MS" w:cs="Arial Unicode MS"/>
      <w:sz w:val="24"/>
      <w:szCs w:val="24"/>
      <w:lang w:eastAsia="ru-RU"/>
    </w:rPr>
  </w:style>
  <w:style w:type="paragraph" w:styleId="13">
    <w:name w:val="toc 1"/>
    <w:basedOn w:val="a"/>
    <w:autoRedefine/>
    <w:uiPriority w:val="39"/>
    <w:unhideWhenUsed/>
    <w:rsid w:val="00846A33"/>
    <w:pPr>
      <w:spacing w:before="120" w:after="120" w:line="240" w:lineRule="auto"/>
    </w:pPr>
    <w:rPr>
      <w:rFonts w:asciiTheme="minorHAnsi" w:eastAsiaTheme="minorHAnsi" w:hAnsiTheme="minorHAnsi" w:cstheme="minorBidi"/>
      <w:bCs/>
      <w:caps/>
      <w:sz w:val="24"/>
      <w:szCs w:val="20"/>
      <w:lang w:val="ru-RU" w:eastAsia="en-US"/>
    </w:rPr>
  </w:style>
  <w:style w:type="paragraph" w:styleId="23">
    <w:name w:val="toc 2"/>
    <w:basedOn w:val="a"/>
    <w:autoRedefine/>
    <w:uiPriority w:val="39"/>
    <w:unhideWhenUsed/>
    <w:rsid w:val="00846A33"/>
    <w:pPr>
      <w:spacing w:after="0" w:line="240" w:lineRule="auto"/>
      <w:ind w:left="240"/>
    </w:pPr>
    <w:rPr>
      <w:rFonts w:asciiTheme="minorHAnsi" w:eastAsiaTheme="minorHAnsi" w:hAnsiTheme="minorHAnsi" w:cs="Times New Roman (Основной текст"/>
      <w:sz w:val="24"/>
      <w:szCs w:val="20"/>
      <w:lang w:val="ru-RU" w:eastAsia="en-US"/>
    </w:rPr>
  </w:style>
  <w:style w:type="paragraph" w:customStyle="1" w:styleId="xfmc7">
    <w:name w:val="xfmc7"/>
    <w:basedOn w:val="a"/>
    <w:rsid w:val="00691F4E"/>
    <w:pPr>
      <w:spacing w:before="100" w:beforeAutospacing="1" w:after="100" w:afterAutospacing="1" w:line="240" w:lineRule="auto"/>
    </w:pPr>
    <w:rPr>
      <w:rFonts w:ascii="Times New Roman" w:hAnsi="Times New Roman"/>
      <w:sz w:val="24"/>
      <w:szCs w:val="24"/>
      <w:lang w:val="ru-RU" w:eastAsia="ru-RU"/>
    </w:rPr>
  </w:style>
  <w:style w:type="character" w:customStyle="1" w:styleId="xfmc8">
    <w:name w:val="xfmc8"/>
    <w:basedOn w:val="a0"/>
    <w:rsid w:val="00691F4E"/>
  </w:style>
  <w:style w:type="paragraph" w:customStyle="1" w:styleId="14">
    <w:name w:val="Звичайний1"/>
    <w:rsid w:val="00D8707F"/>
    <w:pPr>
      <w:spacing w:after="0" w:line="276" w:lineRule="auto"/>
    </w:pPr>
    <w:rPr>
      <w:rFonts w:ascii="Arial" w:eastAsia="Arial" w:hAnsi="Arial" w:cs="Times New Roman"/>
      <w:color w:val="000000"/>
      <w:szCs w:val="20"/>
      <w:lang w:val="ru-RU" w:eastAsia="ru-RU"/>
    </w:rPr>
  </w:style>
  <w:style w:type="paragraph" w:customStyle="1" w:styleId="af7">
    <w:name w:val="Знак Знак Знак"/>
    <w:basedOn w:val="a"/>
    <w:rsid w:val="00596C09"/>
    <w:pPr>
      <w:spacing w:after="0" w:line="240" w:lineRule="auto"/>
    </w:pPr>
    <w:rPr>
      <w:rFonts w:ascii="Verdana" w:hAnsi="Verdana" w:cs="Verdana"/>
      <w:sz w:val="20"/>
      <w:szCs w:val="20"/>
      <w:lang w:val="en-US" w:eastAsia="en-US"/>
    </w:rPr>
  </w:style>
  <w:style w:type="character" w:styleId="af8">
    <w:name w:val="Strong"/>
    <w:qFormat/>
    <w:rsid w:val="00652193"/>
    <w:rPr>
      <w:b/>
      <w:bCs/>
    </w:rPr>
  </w:style>
  <w:style w:type="character" w:customStyle="1" w:styleId="15">
    <w:name w:val="Незакрита згадка1"/>
    <w:basedOn w:val="a0"/>
    <w:uiPriority w:val="99"/>
    <w:semiHidden/>
    <w:unhideWhenUsed/>
    <w:rsid w:val="004B638F"/>
    <w:rPr>
      <w:color w:val="605E5C"/>
      <w:shd w:val="clear" w:color="auto" w:fill="E1DFDD"/>
    </w:rPr>
  </w:style>
  <w:style w:type="character" w:customStyle="1" w:styleId="af6">
    <w:name w:val="Обычный (веб) Знак"/>
    <w:aliases w:val="Обычный (Web) Знак,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basedOn w:val="a0"/>
    <w:link w:val="af5"/>
    <w:locked/>
    <w:rsid w:val="00A31C05"/>
    <w:rPr>
      <w:rFonts w:ascii="Arial Unicode MS" w:eastAsia="Arial Unicode MS" w:hAnsi="Arial Unicode MS" w:cs="Arial Unicode MS"/>
      <w:sz w:val="24"/>
      <w:szCs w:val="24"/>
      <w:lang w:eastAsia="ru-RU"/>
    </w:rPr>
  </w:style>
  <w:style w:type="paragraph" w:styleId="af9">
    <w:name w:val="Revision"/>
    <w:hidden/>
    <w:uiPriority w:val="99"/>
    <w:semiHidden/>
    <w:rsid w:val="004710AB"/>
    <w:pPr>
      <w:spacing w:after="0" w:line="240" w:lineRule="auto"/>
    </w:pPr>
    <w:rPr>
      <w:rFonts w:ascii="Calibri" w:eastAsia="Times New Roman" w:hAnsi="Calibri" w:cs="Times New Roman"/>
      <w:lang w:eastAsia="uk-UA"/>
    </w:rPr>
  </w:style>
  <w:style w:type="paragraph" w:customStyle="1" w:styleId="afa">
    <w:name w:val="Знак Знак Знак Знак Знак Знак Знак Знак Знак Знак Знак Знак"/>
    <w:basedOn w:val="a"/>
    <w:rsid w:val="00AE780E"/>
    <w:pPr>
      <w:suppressAutoHyphens/>
      <w:spacing w:after="160" w:line="240" w:lineRule="exact"/>
    </w:pPr>
    <w:rPr>
      <w:rFonts w:ascii="Verdana" w:hAnsi="Verdana"/>
      <w:sz w:val="20"/>
      <w:szCs w:val="20"/>
      <w:lang w:val="en-US" w:eastAsia="en-US"/>
    </w:rPr>
  </w:style>
  <w:style w:type="character" w:customStyle="1" w:styleId="UnresolvedMention">
    <w:name w:val="Unresolved Mention"/>
    <w:basedOn w:val="a0"/>
    <w:uiPriority w:val="99"/>
    <w:semiHidden/>
    <w:unhideWhenUsed/>
    <w:rsid w:val="00EB35F7"/>
    <w:rPr>
      <w:color w:val="605E5C"/>
      <w:shd w:val="clear" w:color="auto" w:fill="E1DFDD"/>
    </w:rPr>
  </w:style>
  <w:style w:type="paragraph" w:styleId="afb">
    <w:name w:val="No Spacing"/>
    <w:uiPriority w:val="1"/>
    <w:qFormat/>
    <w:rsid w:val="00234327"/>
    <w:pPr>
      <w:spacing w:after="0" w:line="240" w:lineRule="auto"/>
    </w:pPr>
    <w:rPr>
      <w:rFonts w:ascii="Calibri" w:eastAsia="Calibri" w:hAnsi="Calibri" w:cs="Times New Roman"/>
      <w:szCs w:val="20"/>
      <w:lang w:val="ru-RU" w:eastAsia="ru-RU"/>
    </w:rPr>
  </w:style>
  <w:style w:type="paragraph" w:styleId="afc">
    <w:name w:val="Title"/>
    <w:basedOn w:val="a"/>
    <w:next w:val="a"/>
    <w:link w:val="afd"/>
    <w:uiPriority w:val="10"/>
    <w:qFormat/>
    <w:rsid w:val="008818A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fd">
    <w:name w:val="Заголовок Знак"/>
    <w:basedOn w:val="a0"/>
    <w:link w:val="afc"/>
    <w:uiPriority w:val="10"/>
    <w:rsid w:val="008818A7"/>
    <w:rPr>
      <w:rFonts w:asciiTheme="majorHAnsi" w:eastAsiaTheme="majorEastAsia" w:hAnsiTheme="majorHAnsi" w:cstheme="majorBidi"/>
      <w:spacing w:val="-10"/>
      <w:kern w:val="28"/>
      <w:sz w:val="56"/>
      <w:szCs w:val="56"/>
      <w:lang w:eastAsia="uk-UA"/>
    </w:rPr>
  </w:style>
  <w:style w:type="table" w:customStyle="1" w:styleId="16">
    <w:name w:val="Сетка таблицы1"/>
    <w:basedOn w:val="a1"/>
    <w:next w:val="ab"/>
    <w:uiPriority w:val="39"/>
    <w:unhideWhenUsed/>
    <w:rsid w:val="00662498"/>
    <w:pPr>
      <w:widowControl w:val="0"/>
      <w:spacing w:after="0" w:line="240" w:lineRule="auto"/>
    </w:pPr>
    <w:rPr>
      <w:rFonts w:ascii="Courier New" w:eastAsia="Courier New" w:hAnsi="Courier New" w:cs="Courier New"/>
      <w:sz w:val="24"/>
      <w:szCs w:val="24"/>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A3007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7710958">
      <w:bodyDiv w:val="1"/>
      <w:marLeft w:val="0"/>
      <w:marRight w:val="0"/>
      <w:marTop w:val="0"/>
      <w:marBottom w:val="0"/>
      <w:divBdr>
        <w:top w:val="none" w:sz="0" w:space="0" w:color="auto"/>
        <w:left w:val="none" w:sz="0" w:space="0" w:color="auto"/>
        <w:bottom w:val="none" w:sz="0" w:space="0" w:color="auto"/>
        <w:right w:val="none" w:sz="0" w:space="0" w:color="auto"/>
      </w:divBdr>
    </w:div>
    <w:div w:id="374277950">
      <w:bodyDiv w:val="1"/>
      <w:marLeft w:val="0"/>
      <w:marRight w:val="0"/>
      <w:marTop w:val="0"/>
      <w:marBottom w:val="0"/>
      <w:divBdr>
        <w:top w:val="none" w:sz="0" w:space="0" w:color="auto"/>
        <w:left w:val="none" w:sz="0" w:space="0" w:color="auto"/>
        <w:bottom w:val="none" w:sz="0" w:space="0" w:color="auto"/>
        <w:right w:val="none" w:sz="0" w:space="0" w:color="auto"/>
      </w:divBdr>
    </w:div>
    <w:div w:id="689918524">
      <w:bodyDiv w:val="1"/>
      <w:marLeft w:val="0"/>
      <w:marRight w:val="0"/>
      <w:marTop w:val="0"/>
      <w:marBottom w:val="0"/>
      <w:divBdr>
        <w:top w:val="none" w:sz="0" w:space="0" w:color="auto"/>
        <w:left w:val="none" w:sz="0" w:space="0" w:color="auto"/>
        <w:bottom w:val="none" w:sz="0" w:space="0" w:color="auto"/>
        <w:right w:val="none" w:sz="0" w:space="0" w:color="auto"/>
      </w:divBdr>
      <w:divsChild>
        <w:div w:id="675887105">
          <w:marLeft w:val="806"/>
          <w:marRight w:val="0"/>
          <w:marTop w:val="96"/>
          <w:marBottom w:val="0"/>
          <w:divBdr>
            <w:top w:val="none" w:sz="0" w:space="0" w:color="auto"/>
            <w:left w:val="none" w:sz="0" w:space="0" w:color="auto"/>
            <w:bottom w:val="none" w:sz="0" w:space="0" w:color="auto"/>
            <w:right w:val="none" w:sz="0" w:space="0" w:color="auto"/>
          </w:divBdr>
        </w:div>
        <w:div w:id="561866011">
          <w:marLeft w:val="806"/>
          <w:marRight w:val="0"/>
          <w:marTop w:val="96"/>
          <w:marBottom w:val="0"/>
          <w:divBdr>
            <w:top w:val="none" w:sz="0" w:space="0" w:color="auto"/>
            <w:left w:val="none" w:sz="0" w:space="0" w:color="auto"/>
            <w:bottom w:val="none" w:sz="0" w:space="0" w:color="auto"/>
            <w:right w:val="none" w:sz="0" w:space="0" w:color="auto"/>
          </w:divBdr>
        </w:div>
        <w:div w:id="1924487381">
          <w:marLeft w:val="806"/>
          <w:marRight w:val="0"/>
          <w:marTop w:val="96"/>
          <w:marBottom w:val="0"/>
          <w:divBdr>
            <w:top w:val="none" w:sz="0" w:space="0" w:color="auto"/>
            <w:left w:val="none" w:sz="0" w:space="0" w:color="auto"/>
            <w:bottom w:val="none" w:sz="0" w:space="0" w:color="auto"/>
            <w:right w:val="none" w:sz="0" w:space="0" w:color="auto"/>
          </w:divBdr>
        </w:div>
        <w:div w:id="1599020245">
          <w:marLeft w:val="806"/>
          <w:marRight w:val="0"/>
          <w:marTop w:val="96"/>
          <w:marBottom w:val="0"/>
          <w:divBdr>
            <w:top w:val="none" w:sz="0" w:space="0" w:color="auto"/>
            <w:left w:val="none" w:sz="0" w:space="0" w:color="auto"/>
            <w:bottom w:val="none" w:sz="0" w:space="0" w:color="auto"/>
            <w:right w:val="none" w:sz="0" w:space="0" w:color="auto"/>
          </w:divBdr>
        </w:div>
        <w:div w:id="679623095">
          <w:marLeft w:val="806"/>
          <w:marRight w:val="0"/>
          <w:marTop w:val="96"/>
          <w:marBottom w:val="0"/>
          <w:divBdr>
            <w:top w:val="none" w:sz="0" w:space="0" w:color="auto"/>
            <w:left w:val="none" w:sz="0" w:space="0" w:color="auto"/>
            <w:bottom w:val="none" w:sz="0" w:space="0" w:color="auto"/>
            <w:right w:val="none" w:sz="0" w:space="0" w:color="auto"/>
          </w:divBdr>
        </w:div>
        <w:div w:id="1565071056">
          <w:marLeft w:val="806"/>
          <w:marRight w:val="0"/>
          <w:marTop w:val="96"/>
          <w:marBottom w:val="0"/>
          <w:divBdr>
            <w:top w:val="none" w:sz="0" w:space="0" w:color="auto"/>
            <w:left w:val="none" w:sz="0" w:space="0" w:color="auto"/>
            <w:bottom w:val="none" w:sz="0" w:space="0" w:color="auto"/>
            <w:right w:val="none" w:sz="0" w:space="0" w:color="auto"/>
          </w:divBdr>
        </w:div>
      </w:divsChild>
    </w:div>
    <w:div w:id="1598636907">
      <w:bodyDiv w:val="1"/>
      <w:marLeft w:val="0"/>
      <w:marRight w:val="0"/>
      <w:marTop w:val="0"/>
      <w:marBottom w:val="0"/>
      <w:divBdr>
        <w:top w:val="none" w:sz="0" w:space="0" w:color="auto"/>
        <w:left w:val="none" w:sz="0" w:space="0" w:color="auto"/>
        <w:bottom w:val="none" w:sz="0" w:space="0" w:color="auto"/>
        <w:right w:val="none" w:sz="0" w:space="0" w:color="auto"/>
      </w:divBdr>
    </w:div>
    <w:div w:id="2069917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536977-F324-4E4B-8950-DFB2EEC398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Pages>
  <Words>1930</Words>
  <Characters>1101</Characters>
  <Application>Microsoft Office Word</Application>
  <DocSecurity>0</DocSecurity>
  <Lines>9</Lines>
  <Paragraphs>6</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PHC55</dc:creator>
  <cp:lastModifiedBy>i.sak</cp:lastModifiedBy>
  <cp:revision>19</cp:revision>
  <cp:lastPrinted>2024-02-08T14:56:00Z</cp:lastPrinted>
  <dcterms:created xsi:type="dcterms:W3CDTF">2025-05-30T14:02:00Z</dcterms:created>
  <dcterms:modified xsi:type="dcterms:W3CDTF">2025-11-10T13:58:00Z</dcterms:modified>
</cp:coreProperties>
</file>