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27E85" w14:textId="5704EAB9" w:rsidR="000D287B" w:rsidRPr="001567A2" w:rsidRDefault="002D7767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  <w:r w:rsidRPr="001567A2">
        <w:rPr>
          <w:rFonts w:ascii="Times New Roman" w:hAnsi="Times New Roman" w:cs="Times New Roman"/>
          <w:b/>
          <w:bCs/>
          <w:lang w:val="uk-UA"/>
        </w:rPr>
        <w:t>Цінова пропозиція</w:t>
      </w:r>
    </w:p>
    <w:p w14:paraId="7CC498C4" w14:textId="4E571674" w:rsidR="001567A2" w:rsidRPr="001567A2" w:rsidRDefault="001567A2" w:rsidP="001567A2">
      <w:pPr>
        <w:jc w:val="center"/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 xml:space="preserve">в межах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реалізації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проєкту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“Комплексна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гуманітарна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допомога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постраждалим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від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конфлікту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жителям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України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та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громадянам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третіх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країн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в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Україні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,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Польщі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,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Румунії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та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Молдові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”,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що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впроваджується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у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партнерстві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з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Diakonie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Katastrophenhilfe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за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фінансування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Міністерства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закордонних</w:t>
      </w:r>
      <w:proofErr w:type="spellEnd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справ </w:t>
      </w:r>
      <w:proofErr w:type="spellStart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Німеччин</w:t>
      </w:r>
      <w:bookmarkStart w:id="0" w:name="_GoBack"/>
      <w:bookmarkEnd w:id="0"/>
      <w:r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и</w:t>
      </w:r>
      <w:proofErr w:type="spellEnd"/>
      <w:r w:rsidR="00972223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 xml:space="preserve"> в пошуках </w:t>
      </w:r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п</w:t>
      </w:r>
      <w:proofErr w:type="spellStart"/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сихотерапевт</w:t>
      </w:r>
      <w:proofErr w:type="spellEnd"/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а</w:t>
      </w:r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/к</w:t>
      </w:r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и</w:t>
      </w:r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 xml:space="preserve"> на </w:t>
      </w:r>
      <w:proofErr w:type="spellStart"/>
      <w:r w:rsidR="00972223" w:rsidRPr="00972223">
        <w:rPr>
          <w:rFonts w:ascii="Times New Roman" w:hAnsi="Times New Roman" w:cs="Times New Roman"/>
          <w:b/>
          <w:bCs/>
          <w:color w:val="333333"/>
          <w:shd w:val="clear" w:color="auto" w:fill="FFFFFF"/>
        </w:rPr>
        <w:t>нетворкінг</w:t>
      </w:r>
      <w:proofErr w:type="spellEnd"/>
      <w:r w:rsidR="00972223">
        <w:rPr>
          <w:rFonts w:ascii="Georgia" w:hAnsi="Georgia"/>
          <w:color w:val="333333"/>
          <w:sz w:val="20"/>
          <w:szCs w:val="20"/>
          <w:shd w:val="clear" w:color="auto" w:fill="FFFFFF"/>
        </w:rPr>
        <w:t> </w:t>
      </w:r>
    </w:p>
    <w:p w14:paraId="50CEA57E" w14:textId="77777777" w:rsidR="00212E28" w:rsidRPr="001567A2" w:rsidRDefault="00212E28" w:rsidP="002D7767">
      <w:pP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</w:p>
    <w:p w14:paraId="48E2702E" w14:textId="7BDC5208" w:rsidR="00212E28" w:rsidRPr="001567A2" w:rsidRDefault="002F62E1" w:rsidP="002D7767">
      <w:pPr>
        <w:rPr>
          <w:rFonts w:ascii="Times New Roman" w:hAnsi="Times New Roman" w:cs="Times New Roman"/>
          <w:lang w:val="uk-UA"/>
        </w:rPr>
      </w:pPr>
      <w:r w:rsidRPr="001567A2">
        <w:rPr>
          <w:rFonts w:ascii="Times New Roman" w:hAnsi="Times New Roman" w:cs="Times New Roman"/>
          <w:lang w:val="uk-UA"/>
        </w:rPr>
        <w:t xml:space="preserve">Комерційна пропозиція </w:t>
      </w:r>
      <w:r w:rsidR="00CC049C">
        <w:rPr>
          <w:rFonts w:ascii="Times New Roman" w:hAnsi="Times New Roman" w:cs="Times New Roman"/>
          <w:lang w:val="uk-UA"/>
        </w:rPr>
        <w:t xml:space="preserve">від </w:t>
      </w:r>
      <w:r w:rsidRPr="001567A2">
        <w:rPr>
          <w:rFonts w:ascii="Times New Roman" w:hAnsi="Times New Roman" w:cs="Times New Roman"/>
          <w:lang w:val="uk-UA"/>
        </w:rPr>
        <w:t>______________________________________________</w:t>
      </w:r>
    </w:p>
    <w:p w14:paraId="440F8077" w14:textId="77777777" w:rsidR="004C3BCF" w:rsidRPr="001567A2" w:rsidRDefault="004C3BCF" w:rsidP="002D7767">
      <w:pP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0"/>
        <w:gridCol w:w="3566"/>
        <w:gridCol w:w="1125"/>
        <w:gridCol w:w="1137"/>
        <w:gridCol w:w="50"/>
        <w:gridCol w:w="2977"/>
      </w:tblGrid>
      <w:tr w:rsidR="00362ACF" w:rsidRPr="001567A2" w14:paraId="6202AA02" w14:textId="77777777" w:rsidTr="00BD09F6">
        <w:tc>
          <w:tcPr>
            <w:tcW w:w="490" w:type="dxa"/>
          </w:tcPr>
          <w:p w14:paraId="226D1D57" w14:textId="3F7656DC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bookmarkStart w:id="1" w:name="_Hlk202472138"/>
            <w:r w:rsidRPr="001567A2">
              <w:rPr>
                <w:rFonts w:ascii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3566" w:type="dxa"/>
          </w:tcPr>
          <w:p w14:paraId="25365BAA" w14:textId="4ABD5900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1567A2">
              <w:rPr>
                <w:rFonts w:ascii="Times New Roman" w:eastAsia="Calibri" w:hAnsi="Times New Roman" w:cs="Times New Roman"/>
                <w:b/>
                <w:bCs/>
                <w:color w:val="000000"/>
                <w:lang w:val="uk-UA"/>
              </w:rPr>
              <w:t>Найменування та опис товару</w:t>
            </w:r>
            <w:r w:rsidRPr="001567A2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1125" w:type="dxa"/>
          </w:tcPr>
          <w:p w14:paraId="4D8A95C6" w14:textId="62719648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Одиниця виміру</w:t>
            </w:r>
          </w:p>
        </w:tc>
        <w:tc>
          <w:tcPr>
            <w:tcW w:w="1187" w:type="dxa"/>
            <w:gridSpan w:val="2"/>
          </w:tcPr>
          <w:p w14:paraId="2A3D694B" w14:textId="6FE5C9EB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Кількість</w:t>
            </w:r>
          </w:p>
        </w:tc>
        <w:tc>
          <w:tcPr>
            <w:tcW w:w="2977" w:type="dxa"/>
          </w:tcPr>
          <w:p w14:paraId="179D3F0D" w14:textId="6A7D7423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Ціна (</w:t>
            </w:r>
            <w:r>
              <w:rPr>
                <w:rFonts w:ascii="Times New Roman" w:hAnsi="Times New Roman" w:cs="Times New Roman"/>
                <w:b/>
                <w:color w:val="000000"/>
                <w:lang w:val="uk-UA"/>
              </w:rPr>
              <w:t>євро</w:t>
            </w:r>
            <w:r w:rsidR="00972223">
              <w:rPr>
                <w:rFonts w:ascii="Times New Roman" w:hAnsi="Times New Roman" w:cs="Times New Roman"/>
                <w:b/>
                <w:color w:val="000000"/>
                <w:lang w:val="uk-UA"/>
              </w:rPr>
              <w:t>\грн</w:t>
            </w:r>
            <w:r w:rsidRPr="001567A2">
              <w:rPr>
                <w:rFonts w:ascii="Times New Roman" w:hAnsi="Times New Roman" w:cs="Times New Roman"/>
                <w:b/>
                <w:color w:val="000000"/>
                <w:lang w:val="uk-UA"/>
              </w:rPr>
              <w:t>), без ПДВ</w:t>
            </w:r>
          </w:p>
          <w:p w14:paraId="3167465A" w14:textId="28084C7E" w:rsidR="00362ACF" w:rsidRPr="001567A2" w:rsidRDefault="00362ACF" w:rsidP="008C2534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</w:p>
        </w:tc>
      </w:tr>
      <w:tr w:rsidR="00362ACF" w:rsidRPr="001567A2" w14:paraId="24FB35CA" w14:textId="77777777" w:rsidTr="000A0BA7">
        <w:trPr>
          <w:trHeight w:val="825"/>
        </w:trPr>
        <w:tc>
          <w:tcPr>
            <w:tcW w:w="490" w:type="dxa"/>
          </w:tcPr>
          <w:p w14:paraId="635536D4" w14:textId="706ED6E3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1567A2">
              <w:rPr>
                <w:rFonts w:ascii="Times New Roman" w:hAnsi="Times New Roman" w:cs="Times New Roman"/>
                <w:lang w:val="uk-UA"/>
              </w:rPr>
              <w:t>1.</w:t>
            </w:r>
          </w:p>
        </w:tc>
        <w:tc>
          <w:tcPr>
            <w:tcW w:w="3566" w:type="dxa"/>
            <w:shd w:val="clear" w:color="auto" w:fill="auto"/>
          </w:tcPr>
          <w:p w14:paraId="62881FF5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Проведення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щоденних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групових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кіл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підтримки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для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учасників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спрямованих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створення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безпечного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простору для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емоційного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обміну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14:paraId="1B3EEFB8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Надання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індивідуальних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психологічних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консультацій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учасникам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кемпу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за запитом;</w:t>
            </w:r>
          </w:p>
          <w:p w14:paraId="587F2708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Створення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адаптація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активностей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відповідно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до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емоційних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потреб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учасників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14:paraId="210938CC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Ведення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документації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короткі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звіти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про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групову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індивідуальну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роботу,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фіксація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запитів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особливих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ситуацій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які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потребують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подальшого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супроводу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);</w:t>
            </w:r>
          </w:p>
          <w:p w14:paraId="79D4AA3F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Дотримання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етичних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норм,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стандартів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забезпечення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конфіденційності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даних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14:paraId="6E941F4E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Участь 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підготовчому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етапі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до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кемпу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(онлайн-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зустрічі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з командою,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ознайомлення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з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програмою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планування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воркшопів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тощо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);</w:t>
            </w:r>
          </w:p>
          <w:p w14:paraId="4381ED3F" w14:textId="77777777" w:rsidR="00972223" w:rsidRDefault="00972223" w:rsidP="00972223">
            <w:pPr>
              <w:pStyle w:val="a4"/>
              <w:numPr>
                <w:ilvl w:val="0"/>
                <w:numId w:val="4"/>
              </w:numPr>
              <w:shd w:val="clear" w:color="auto" w:fill="FFFFFF"/>
              <w:spacing w:before="0" w:beforeAutospacing="0" w:after="300" w:afterAutospacing="0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Психоемоційна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підтримка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учасників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та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членів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команди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неформальних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ситуаціях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під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час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прогулянок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вільного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часу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тощо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>), за потреби.</w:t>
            </w:r>
          </w:p>
          <w:p w14:paraId="572552CF" w14:textId="40ADB1BB" w:rsidR="00362ACF" w:rsidRPr="00360BFF" w:rsidRDefault="00362ACF" w:rsidP="00FC635E">
            <w:pPr>
              <w:shd w:val="clear" w:color="auto" w:fill="FFFFFF"/>
              <w:textAlignment w:val="baseline"/>
              <w:outlineLvl w:val="0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1125" w:type="dxa"/>
          </w:tcPr>
          <w:p w14:paraId="2558CEAE" w14:textId="653E57D7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  <w:t>послуга</w:t>
            </w:r>
          </w:p>
        </w:tc>
        <w:tc>
          <w:tcPr>
            <w:tcW w:w="1187" w:type="dxa"/>
            <w:gridSpan w:val="2"/>
          </w:tcPr>
          <w:p w14:paraId="5CD1B6DB" w14:textId="5D802BDD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  <w:t>1</w:t>
            </w:r>
          </w:p>
        </w:tc>
        <w:tc>
          <w:tcPr>
            <w:tcW w:w="2977" w:type="dxa"/>
          </w:tcPr>
          <w:p w14:paraId="4DE6A956" w14:textId="54CB02CB" w:rsidR="00362ACF" w:rsidRPr="001567A2" w:rsidRDefault="00362ACF" w:rsidP="002D7767">
            <w:pPr>
              <w:jc w:val="center"/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</w:p>
        </w:tc>
      </w:tr>
      <w:tr w:rsidR="00362ACF" w:rsidRPr="001567A2" w14:paraId="52733616" w14:textId="77777777" w:rsidTr="00362ACF">
        <w:trPr>
          <w:trHeight w:val="568"/>
        </w:trPr>
        <w:tc>
          <w:tcPr>
            <w:tcW w:w="6318" w:type="dxa"/>
            <w:gridSpan w:val="4"/>
          </w:tcPr>
          <w:p w14:paraId="42A72254" w14:textId="77777777" w:rsidR="00362ACF" w:rsidRPr="001567A2" w:rsidRDefault="00362ACF" w:rsidP="002F62E1">
            <w:pPr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  <w:r w:rsidRPr="001567A2">
              <w:rPr>
                <w:rFonts w:ascii="Times New Roman" w:eastAsia="Calibri" w:hAnsi="Times New Roman" w:cs="Times New Roman"/>
                <w:b/>
                <w:bCs/>
                <w:color w:val="000000"/>
                <w:lang w:val="uk-UA"/>
              </w:rPr>
              <w:t>Загальна вартість*</w:t>
            </w:r>
          </w:p>
        </w:tc>
        <w:tc>
          <w:tcPr>
            <w:tcW w:w="3027" w:type="dxa"/>
            <w:gridSpan w:val="2"/>
          </w:tcPr>
          <w:p w14:paraId="1F426D98" w14:textId="3260B25B" w:rsidR="00362ACF" w:rsidRPr="001567A2" w:rsidRDefault="00362ACF" w:rsidP="002F62E1">
            <w:pPr>
              <w:rPr>
                <w:rFonts w:ascii="Times New Roman" w:hAnsi="Times New Roman" w:cs="Times New Roman"/>
                <w:b/>
                <w:bCs/>
                <w:color w:val="333333"/>
                <w:shd w:val="clear" w:color="auto" w:fill="FFFFFF"/>
                <w:lang w:val="uk-UA"/>
              </w:rPr>
            </w:pPr>
          </w:p>
        </w:tc>
      </w:tr>
    </w:tbl>
    <w:bookmarkEnd w:id="1"/>
    <w:p w14:paraId="6103C0A2" w14:textId="735A2887" w:rsidR="00212E28" w:rsidRPr="001567A2" w:rsidRDefault="00212E28" w:rsidP="00212E28">
      <w:pPr>
        <w:spacing w:line="240" w:lineRule="auto"/>
        <w:jc w:val="both"/>
        <w:rPr>
          <w:rFonts w:ascii="Times New Roman" w:eastAsia="Times New Roman" w:hAnsi="Times New Roman" w:cs="Times New Roman"/>
          <w:i/>
        </w:rPr>
      </w:pPr>
      <w:r w:rsidRPr="001567A2">
        <w:rPr>
          <w:rFonts w:ascii="Times New Roman" w:eastAsia="Times New Roman" w:hAnsi="Times New Roman" w:cs="Times New Roman"/>
          <w:i/>
        </w:rPr>
        <w:t>*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Зверніть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увагу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: Ваша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цінова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пропозиція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повинна бути остаточною та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включати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всі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супутні</w:t>
      </w:r>
      <w:proofErr w:type="spellEnd"/>
      <w:r w:rsidRPr="001567A2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1567A2">
        <w:rPr>
          <w:rFonts w:ascii="Times New Roman" w:eastAsia="Times New Roman" w:hAnsi="Times New Roman" w:cs="Times New Roman"/>
          <w:i/>
        </w:rPr>
        <w:t>витрати</w:t>
      </w:r>
      <w:proofErr w:type="spellEnd"/>
      <w:r w:rsidRPr="001567A2">
        <w:rPr>
          <w:rFonts w:ascii="Times New Roman" w:eastAsia="Times New Roman" w:hAnsi="Times New Roman" w:cs="Times New Roman"/>
          <w:i/>
        </w:rPr>
        <w:t>.</w:t>
      </w:r>
    </w:p>
    <w:p w14:paraId="72595B61" w14:textId="678B64F1" w:rsidR="002D7767" w:rsidRPr="001567A2" w:rsidRDefault="002D7767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</w:p>
    <w:p w14:paraId="0569D237" w14:textId="5A7EE4C6" w:rsidR="00A914F6" w:rsidRPr="001567A2" w:rsidRDefault="00362ACF" w:rsidP="00A914F6">
      <w:pP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</w:pPr>
      <w:r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Д</w:t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>ата</w:t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</w:r>
      <w:r w:rsidR="00A914F6" w:rsidRPr="001567A2">
        <w:rPr>
          <w:rFonts w:ascii="Times New Roman" w:hAnsi="Times New Roman" w:cs="Times New Roman"/>
          <w:b/>
          <w:bCs/>
          <w:color w:val="333333"/>
          <w:shd w:val="clear" w:color="auto" w:fill="FFFFFF"/>
          <w:lang w:val="uk-UA"/>
        </w:rPr>
        <w:tab/>
        <w:t>Підпис</w:t>
      </w:r>
    </w:p>
    <w:p w14:paraId="3557D3EC" w14:textId="77777777" w:rsidR="00A914F6" w:rsidRPr="001567A2" w:rsidRDefault="00A914F6" w:rsidP="002D7767">
      <w:pPr>
        <w:jc w:val="center"/>
        <w:rPr>
          <w:rFonts w:ascii="Times New Roman" w:hAnsi="Times New Roman" w:cs="Times New Roman"/>
          <w:b/>
          <w:bCs/>
          <w:lang w:val="uk-UA"/>
        </w:rPr>
      </w:pPr>
    </w:p>
    <w:sectPr w:rsidR="00A914F6" w:rsidRPr="001567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55B7"/>
    <w:multiLevelType w:val="multilevel"/>
    <w:tmpl w:val="2FB6C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9917C0"/>
    <w:multiLevelType w:val="multilevel"/>
    <w:tmpl w:val="B510B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1F7E78"/>
    <w:multiLevelType w:val="multilevel"/>
    <w:tmpl w:val="3E7ED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C9750C"/>
    <w:multiLevelType w:val="multilevel"/>
    <w:tmpl w:val="3B66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7F"/>
    <w:rsid w:val="000D287B"/>
    <w:rsid w:val="001371BD"/>
    <w:rsid w:val="001567A2"/>
    <w:rsid w:val="00212E28"/>
    <w:rsid w:val="002D7767"/>
    <w:rsid w:val="002F62E1"/>
    <w:rsid w:val="00360BFF"/>
    <w:rsid w:val="00362ACF"/>
    <w:rsid w:val="004C3BCF"/>
    <w:rsid w:val="006314E2"/>
    <w:rsid w:val="006C3B7F"/>
    <w:rsid w:val="008C2534"/>
    <w:rsid w:val="00900D9F"/>
    <w:rsid w:val="0092290D"/>
    <w:rsid w:val="00972223"/>
    <w:rsid w:val="0098314E"/>
    <w:rsid w:val="009A67A8"/>
    <w:rsid w:val="009F045C"/>
    <w:rsid w:val="00A914F6"/>
    <w:rsid w:val="00B22CC4"/>
    <w:rsid w:val="00C54EEA"/>
    <w:rsid w:val="00CC049C"/>
    <w:rsid w:val="00F626E8"/>
    <w:rsid w:val="00FC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CA6C7"/>
  <w15:chartTrackingRefBased/>
  <w15:docId w15:val="{B9781992-6476-4F54-BFD8-65813833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567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7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567A2"/>
    <w:rPr>
      <w:rFonts w:ascii="Times New Roman" w:eastAsia="Times New Roman" w:hAnsi="Times New Roman" w:cs="Times New Roman"/>
      <w:b/>
      <w:bCs/>
      <w:kern w:val="36"/>
      <w:sz w:val="48"/>
      <w:szCs w:val="48"/>
      <w:lang w:eastAsia="ru-UA"/>
    </w:rPr>
  </w:style>
  <w:style w:type="paragraph" w:styleId="a4">
    <w:name w:val="Normal (Web)"/>
    <w:basedOn w:val="a"/>
    <w:uiPriority w:val="99"/>
    <w:semiHidden/>
    <w:unhideWhenUsed/>
    <w:rsid w:val="00B22C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6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99187-E68D-4D38-B4CE-7F6168E0D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2025-10-15T09:09:00Z</dcterms:created>
  <dcterms:modified xsi:type="dcterms:W3CDTF">2025-10-15T09:09:00Z</dcterms:modified>
</cp:coreProperties>
</file>