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599869" w14:textId="77777777" w:rsidR="00FB3EC3" w:rsidRDefault="00CF016B">
      <w:pPr>
        <w:spacing w:after="28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ТЕХНІЧНЕ ЗАВДАННЯ (ТЗ)</w:t>
      </w:r>
    </w:p>
    <w:p w14:paraId="1A59986A" w14:textId="77777777" w:rsidR="00FB3EC3" w:rsidRDefault="00CF016B">
      <w:pPr>
        <w:spacing w:before="280" w:after="28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на закупівлю послуг фахівця/-чині з підготовки презентацій</w:t>
      </w:r>
    </w:p>
    <w:p w14:paraId="1A59986B" w14:textId="77777777" w:rsidR="00FB3EC3" w:rsidRDefault="00CF016B">
      <w:pPr>
        <w:spacing w:after="0" w:line="240" w:lineRule="auto"/>
        <w:rPr>
          <w:rFonts w:ascii="Times New Roman" w:eastAsia="Times New Roman" w:hAnsi="Times New Roman" w:cs="Times New Roman"/>
        </w:rPr>
      </w:pPr>
      <w:r>
        <w:pict w14:anchorId="1A5998A4">
          <v:rect id="_x0000_i1025" style="width:0;height:1.5pt" o:hralign="center" o:hrstd="t" o:hr="t" fillcolor="#a0a0a0" stroked="f"/>
        </w:pict>
      </w:r>
    </w:p>
    <w:p w14:paraId="1A59986C" w14:textId="548B1D87" w:rsidR="00FB3EC3" w:rsidRDefault="00CF016B" w:rsidP="008667AC">
      <w:pPr>
        <w:pStyle w:val="a8"/>
        <w:numPr>
          <w:ilvl w:val="0"/>
          <w:numId w:val="9"/>
        </w:numPr>
        <w:spacing w:before="280" w:after="280" w:line="240" w:lineRule="auto"/>
        <w:rPr>
          <w:rFonts w:ascii="Times New Roman" w:eastAsia="Times New Roman" w:hAnsi="Times New Roman" w:cs="Times New Roman"/>
          <w:b/>
        </w:rPr>
      </w:pPr>
      <w:r w:rsidRPr="008667AC">
        <w:rPr>
          <w:rFonts w:ascii="Times New Roman" w:eastAsia="Times New Roman" w:hAnsi="Times New Roman" w:cs="Times New Roman"/>
          <w:b/>
        </w:rPr>
        <w:t>Загальна інформація</w:t>
      </w:r>
    </w:p>
    <w:p w14:paraId="77F8B39C" w14:textId="77777777" w:rsidR="008667AC" w:rsidRPr="008667AC" w:rsidRDefault="008667AC" w:rsidP="008667AC">
      <w:pPr>
        <w:pStyle w:val="a8"/>
        <w:spacing w:before="280" w:after="280" w:line="240" w:lineRule="auto"/>
        <w:rPr>
          <w:rFonts w:ascii="Times New Roman" w:eastAsia="Times New Roman" w:hAnsi="Times New Roman" w:cs="Times New Roman"/>
          <w:b/>
        </w:rPr>
      </w:pPr>
    </w:p>
    <w:p w14:paraId="00BA323E" w14:textId="79471B36" w:rsidR="008667AC" w:rsidRPr="008667AC" w:rsidRDefault="008667AC" w:rsidP="00CF016B">
      <w:pPr>
        <w:pStyle w:val="a8"/>
        <w:spacing w:before="100" w:beforeAutospacing="1" w:after="100" w:afterAutospacing="1" w:line="240" w:lineRule="auto"/>
        <w:ind w:left="142" w:firstLine="851"/>
        <w:rPr>
          <w:rFonts w:ascii="Georgia" w:eastAsia="Times New Roman" w:hAnsi="Georgia" w:cs="Times New Roman"/>
          <w:color w:val="333333"/>
          <w:sz w:val="20"/>
          <w:szCs w:val="20"/>
          <w:lang w:val="uk-UA"/>
        </w:rPr>
      </w:pPr>
      <w:r w:rsidRPr="008667AC"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uk-UA"/>
        </w:rPr>
        <w:t>КОРОТКО ПРО БФ «Право на захист»:</w:t>
      </w:r>
      <w:r>
        <w:rPr>
          <w:rFonts w:ascii="Georgia" w:eastAsia="Times New Roman" w:hAnsi="Georgia" w:cs="Times New Roman"/>
          <w:b/>
          <w:bCs/>
          <w:color w:val="333333"/>
          <w:sz w:val="20"/>
          <w:szCs w:val="20"/>
          <w:lang w:val="uk-UA"/>
        </w:rPr>
        <w:t xml:space="preserve"> </w:t>
      </w:r>
      <w:r w:rsidRPr="008667AC">
        <w:rPr>
          <w:rFonts w:ascii="Georgia" w:eastAsia="Times New Roman" w:hAnsi="Georgia" w:cs="Times New Roman"/>
          <w:color w:val="333333"/>
          <w:sz w:val="20"/>
          <w:szCs w:val="20"/>
          <w:lang w:val="uk-UA"/>
        </w:rPr>
        <w:t>Благодійна організація «Благодійний фонд «Право на захист» – українська благодійна організація, діяльність якої спрямована на захист і дотримання прав людини вразливих груп населення: біженців, вимушених переселенців, осіб без громадянства та осіб під ризиком без громадянства і без документів.</w:t>
      </w:r>
    </w:p>
    <w:p w14:paraId="02262E73" w14:textId="77777777" w:rsidR="008667AC" w:rsidRPr="008667AC" w:rsidRDefault="008667AC" w:rsidP="00CF016B">
      <w:pPr>
        <w:pStyle w:val="a8"/>
        <w:spacing w:before="100" w:beforeAutospacing="1" w:after="100" w:afterAutospacing="1" w:line="240" w:lineRule="auto"/>
        <w:ind w:left="142" w:firstLine="851"/>
        <w:rPr>
          <w:rFonts w:ascii="Georgia" w:eastAsia="Times New Roman" w:hAnsi="Georgia" w:cs="Times New Roman"/>
          <w:color w:val="333333"/>
          <w:sz w:val="20"/>
          <w:szCs w:val="20"/>
          <w:lang w:val="uk-UA"/>
        </w:rPr>
      </w:pPr>
      <w:r w:rsidRPr="008667AC">
        <w:rPr>
          <w:rFonts w:ascii="Georgia" w:eastAsia="Times New Roman" w:hAnsi="Georgia" w:cs="Times New Roman"/>
          <w:color w:val="333333"/>
          <w:sz w:val="20"/>
          <w:szCs w:val="20"/>
          <w:lang w:val="uk-UA"/>
        </w:rPr>
        <w:t>Докладна інформація про діяльність БФ «Право на захист» надана на веб-сайті  </w:t>
      </w:r>
      <w:hyperlink r:id="rId6" w:history="1">
        <w:r w:rsidRPr="008667AC">
          <w:rPr>
            <w:rFonts w:ascii="Georgia" w:eastAsia="Times New Roman" w:hAnsi="Georgia" w:cs="Times New Roman"/>
            <w:color w:val="0000FF"/>
            <w:sz w:val="20"/>
            <w:szCs w:val="20"/>
            <w:u w:val="single"/>
            <w:lang w:val="uk-UA"/>
          </w:rPr>
          <w:t>http://r2p.org.ua</w:t>
        </w:r>
      </w:hyperlink>
      <w:r w:rsidRPr="008667AC">
        <w:rPr>
          <w:rFonts w:ascii="Georgia" w:eastAsia="Times New Roman" w:hAnsi="Georgia" w:cs="Times New Roman"/>
          <w:color w:val="333333"/>
          <w:sz w:val="20"/>
          <w:szCs w:val="20"/>
          <w:lang w:val="uk-UA"/>
        </w:rPr>
        <w:t>.</w:t>
      </w:r>
    </w:p>
    <w:p w14:paraId="56328DA9" w14:textId="23B3A5ED" w:rsidR="008667AC" w:rsidRPr="008667AC" w:rsidRDefault="008667AC" w:rsidP="008667AC">
      <w:pPr>
        <w:spacing w:before="280" w:after="280" w:line="240" w:lineRule="auto"/>
        <w:rPr>
          <w:rFonts w:ascii="Times New Roman" w:eastAsia="Times New Roman" w:hAnsi="Times New Roman" w:cs="Times New Roman"/>
          <w:b/>
          <w:lang w:val="uk-UA"/>
        </w:rPr>
      </w:pPr>
      <w:bookmarkStart w:id="0" w:name="_GoBack"/>
      <w:bookmarkEnd w:id="0"/>
    </w:p>
    <w:p w14:paraId="1A59986E" w14:textId="77777777" w:rsidR="00FB3EC3" w:rsidRDefault="00CF016B">
      <w:pPr>
        <w:spacing w:before="280" w:after="28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2</w:t>
      </w:r>
      <w:r>
        <w:rPr>
          <w:rFonts w:ascii="Times New Roman" w:eastAsia="Times New Roman" w:hAnsi="Times New Roman" w:cs="Times New Roman"/>
          <w:b/>
        </w:rPr>
        <w:t>. Мета залучення</w:t>
      </w:r>
    </w:p>
    <w:p w14:paraId="1A59986F" w14:textId="77777777" w:rsidR="00FB3EC3" w:rsidRDefault="00CF016B">
      <w:pPr>
        <w:spacing w:before="280" w:after="28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Підготовка</w:t>
      </w:r>
      <w:r>
        <w:rPr>
          <w:rFonts w:ascii="Times New Roman" w:eastAsia="Times New Roman" w:hAnsi="Times New Roman" w:cs="Times New Roman"/>
        </w:rPr>
        <w:t xml:space="preserve"> презентаційних матеріалів у межах </w:t>
      </w:r>
      <w:proofErr w:type="spellStart"/>
      <w:r>
        <w:rPr>
          <w:rFonts w:ascii="Times New Roman" w:eastAsia="Times New Roman" w:hAnsi="Times New Roman" w:cs="Times New Roman"/>
        </w:rPr>
        <w:t>проєкту</w:t>
      </w:r>
      <w:proofErr w:type="spellEnd"/>
      <w:r>
        <w:rPr>
          <w:rFonts w:ascii="Times New Roman" w:eastAsia="Times New Roman" w:hAnsi="Times New Roman" w:cs="Times New Roman"/>
        </w:rPr>
        <w:t xml:space="preserve"> щодо бар’єрів доступу осіб з інвалідністю до системи соціального захисту в Україні.</w:t>
      </w:r>
    </w:p>
    <w:p w14:paraId="1A599870" w14:textId="77777777" w:rsidR="00FB3EC3" w:rsidRDefault="00CF016B">
      <w:pPr>
        <w:spacing w:before="280" w:after="28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3. Обсяг робіт та вимоги до результату</w:t>
      </w:r>
    </w:p>
    <w:p w14:paraId="1A599871" w14:textId="77777777" w:rsidR="00FB3EC3" w:rsidRDefault="00CF016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Підготовка </w:t>
      </w:r>
      <w:r>
        <w:rPr>
          <w:rFonts w:ascii="Times New Roman" w:eastAsia="Times New Roman" w:hAnsi="Times New Roman" w:cs="Times New Roman"/>
          <w:b/>
        </w:rPr>
        <w:t>3 презентацій</w:t>
      </w:r>
      <w:r>
        <w:rPr>
          <w:rFonts w:ascii="Times New Roman" w:eastAsia="Times New Roman" w:hAnsi="Times New Roman" w:cs="Times New Roman"/>
        </w:rPr>
        <w:t xml:space="preserve">. </w:t>
      </w:r>
    </w:p>
    <w:p w14:paraId="1A599872" w14:textId="77777777" w:rsidR="00FB3EC3" w:rsidRDefault="00CF016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Кількість слайдів для кожної презентації буде вказана окремо.</w:t>
      </w:r>
      <w:r>
        <w:rPr>
          <w:rFonts w:ascii="Times New Roman" w:eastAsia="Times New Roman" w:hAnsi="Times New Roman" w:cs="Times New Roman"/>
        </w:rPr>
        <w:t xml:space="preserve"> Т</w:t>
      </w:r>
      <w:r>
        <w:rPr>
          <w:rFonts w:ascii="Times New Roman" w:eastAsia="Times New Roman" w:hAnsi="Times New Roman" w:cs="Times New Roman"/>
        </w:rPr>
        <w:t xml:space="preserve">екст та структура кожної з презентацій надаватимуться командою </w:t>
      </w:r>
      <w:proofErr w:type="spellStart"/>
      <w:r>
        <w:rPr>
          <w:rFonts w:ascii="Times New Roman" w:eastAsia="Times New Roman" w:hAnsi="Times New Roman" w:cs="Times New Roman"/>
        </w:rPr>
        <w:t>проєкту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14:paraId="1A599873" w14:textId="77777777" w:rsidR="00FB3EC3" w:rsidRDefault="00CF016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Мінімалістичний, сучасний дизайн з використанням корпоративних кольорів, єдиний стиль для іконок та інфографіки. Візуальні акценти для підзаголовків, діаграм.</w:t>
      </w:r>
    </w:p>
    <w:p w14:paraId="1A599874" w14:textId="77777777" w:rsidR="00FB3EC3" w:rsidRDefault="00CF016B">
      <w:pPr>
        <w:numPr>
          <w:ilvl w:val="0"/>
          <w:numId w:val="2"/>
        </w:numPr>
        <w:spacing w:after="28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Готовність до регулярної </w:t>
      </w:r>
      <w:r>
        <w:rPr>
          <w:rFonts w:ascii="Times New Roman" w:eastAsia="Times New Roman" w:hAnsi="Times New Roman" w:cs="Times New Roman"/>
        </w:rPr>
        <w:t xml:space="preserve">комунікації з командою </w:t>
      </w:r>
      <w:proofErr w:type="spellStart"/>
      <w:r>
        <w:rPr>
          <w:rFonts w:ascii="Times New Roman" w:eastAsia="Times New Roman" w:hAnsi="Times New Roman" w:cs="Times New Roman"/>
        </w:rPr>
        <w:t>проєкту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14:paraId="1A599875" w14:textId="77777777" w:rsidR="00FB3EC3" w:rsidRDefault="00CF016B">
      <w:pPr>
        <w:spacing w:before="280" w:after="28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4. Графік виконання робіт</w:t>
      </w:r>
    </w:p>
    <w:p w14:paraId="1A599876" w14:textId="77777777" w:rsidR="00FB3EC3" w:rsidRDefault="00CF016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2 презентації </w:t>
      </w:r>
      <w:r>
        <w:rPr>
          <w:rFonts w:ascii="Times New Roman" w:eastAsia="Times New Roman" w:hAnsi="Times New Roman" w:cs="Times New Roman"/>
        </w:rPr>
        <w:t>— в листопаді-грудні 2025</w:t>
      </w:r>
    </w:p>
    <w:p w14:paraId="1A599877" w14:textId="77777777" w:rsidR="00FB3EC3" w:rsidRDefault="00CF016B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1 презентація</w:t>
      </w:r>
      <w:r>
        <w:rPr>
          <w:rFonts w:ascii="Times New Roman" w:eastAsia="Times New Roman" w:hAnsi="Times New Roman" w:cs="Times New Roman"/>
        </w:rPr>
        <w:t xml:space="preserve"> — в лютому 2026</w:t>
      </w:r>
    </w:p>
    <w:p w14:paraId="1A599878" w14:textId="77777777" w:rsidR="00FB3EC3" w:rsidRDefault="00CF016B">
      <w:pPr>
        <w:spacing w:before="280" w:after="28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Примітка:</w:t>
      </w:r>
      <w:r>
        <w:rPr>
          <w:rFonts w:ascii="Times New Roman" w:eastAsia="Times New Roman" w:hAnsi="Times New Roman" w:cs="Times New Roman"/>
        </w:rPr>
        <w:t xml:space="preserve"> Наведений графік виконання робіт є орієнтовним, точні строки виконання повідомлятимуться успішному кандидату окремо.</w:t>
      </w:r>
    </w:p>
    <w:p w14:paraId="1A599879" w14:textId="77777777" w:rsidR="00FB3EC3" w:rsidRDefault="00CF016B">
      <w:pPr>
        <w:spacing w:before="280" w:after="28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5</w:t>
      </w:r>
      <w:r>
        <w:rPr>
          <w:rFonts w:ascii="Times New Roman" w:eastAsia="Times New Roman" w:hAnsi="Times New Roman" w:cs="Times New Roman"/>
          <w:b/>
        </w:rPr>
        <w:t>. Вимоги до виконавця</w:t>
      </w:r>
    </w:p>
    <w:p w14:paraId="1A59987A" w14:textId="77777777" w:rsidR="00FB3EC3" w:rsidRDefault="00CF016B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Знання та вміння працювати з PowerPoint, </w:t>
      </w:r>
      <w:proofErr w:type="spellStart"/>
      <w:r>
        <w:rPr>
          <w:rFonts w:ascii="Times New Roman" w:eastAsia="Times New Roman" w:hAnsi="Times New Roman" w:cs="Times New Roman"/>
        </w:rPr>
        <w:t>Google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Slides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Canva</w:t>
      </w:r>
      <w:proofErr w:type="spellEnd"/>
      <w:r>
        <w:rPr>
          <w:rFonts w:ascii="Times New Roman" w:eastAsia="Times New Roman" w:hAnsi="Times New Roman" w:cs="Times New Roman"/>
        </w:rPr>
        <w:t xml:space="preserve"> або аналогічними інструментами.</w:t>
      </w:r>
    </w:p>
    <w:p w14:paraId="1A59987B" w14:textId="77777777" w:rsidR="00FB3EC3" w:rsidRDefault="00CF016B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Наявність портфоліо (щонайменше 2 приклади презентацій). </w:t>
      </w:r>
    </w:p>
    <w:p w14:paraId="1A59987C" w14:textId="77777777" w:rsidR="00FB3EC3" w:rsidRDefault="00CF016B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Бажано досвід підготовки презентацій для НУО, міжнародних організацій або аналітич</w:t>
      </w:r>
      <w:r>
        <w:rPr>
          <w:rFonts w:ascii="Times New Roman" w:eastAsia="Times New Roman" w:hAnsi="Times New Roman" w:cs="Times New Roman"/>
        </w:rPr>
        <w:t xml:space="preserve">них </w:t>
      </w:r>
      <w:proofErr w:type="spellStart"/>
      <w:r>
        <w:rPr>
          <w:rFonts w:ascii="Times New Roman" w:eastAsia="Times New Roman" w:hAnsi="Times New Roman" w:cs="Times New Roman"/>
        </w:rPr>
        <w:t>проєктів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14:paraId="1A59987D" w14:textId="77777777" w:rsidR="00FB3EC3" w:rsidRDefault="00CF016B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highlight w:val="white"/>
        </w:rPr>
        <w:t>Знання англійської мови (на рівні, достатньому для розуміння тексту презентацій, мінімум - В1 за CEFR).</w:t>
      </w:r>
    </w:p>
    <w:p w14:paraId="1A59987E" w14:textId="77777777" w:rsidR="00FB3EC3" w:rsidRDefault="00CF016B">
      <w:pPr>
        <w:spacing w:before="280" w:after="28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6. Очікувані результати</w:t>
      </w:r>
    </w:p>
    <w:p w14:paraId="1A59987F" w14:textId="77777777" w:rsidR="00FB3EC3" w:rsidRDefault="00CF016B">
      <w:pPr>
        <w:numPr>
          <w:ilvl w:val="0"/>
          <w:numId w:val="5"/>
        </w:numPr>
        <w:spacing w:before="280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Готові </w:t>
      </w:r>
      <w:r>
        <w:rPr>
          <w:rFonts w:ascii="Times New Roman" w:eastAsia="Times New Roman" w:hAnsi="Times New Roman" w:cs="Times New Roman"/>
          <w:b/>
        </w:rPr>
        <w:t>3 презентації</w:t>
      </w:r>
      <w:r>
        <w:rPr>
          <w:rFonts w:ascii="Times New Roman" w:eastAsia="Times New Roman" w:hAnsi="Times New Roman" w:cs="Times New Roman"/>
        </w:rPr>
        <w:t xml:space="preserve"> (у форматі .</w:t>
      </w:r>
      <w:proofErr w:type="spellStart"/>
      <w:r>
        <w:rPr>
          <w:rFonts w:ascii="Times New Roman" w:eastAsia="Times New Roman" w:hAnsi="Times New Roman" w:cs="Times New Roman"/>
        </w:rPr>
        <w:t>pptx</w:t>
      </w:r>
      <w:proofErr w:type="spellEnd"/>
      <w:r>
        <w:rPr>
          <w:rFonts w:ascii="Times New Roman" w:eastAsia="Times New Roman" w:hAnsi="Times New Roman" w:cs="Times New Roman"/>
        </w:rPr>
        <w:t xml:space="preserve"> або </w:t>
      </w:r>
      <w:proofErr w:type="spellStart"/>
      <w:r>
        <w:rPr>
          <w:rFonts w:ascii="Times New Roman" w:eastAsia="Times New Roman" w:hAnsi="Times New Roman" w:cs="Times New Roman"/>
        </w:rPr>
        <w:t>Google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Slides</w:t>
      </w:r>
      <w:proofErr w:type="spellEnd"/>
      <w:r>
        <w:rPr>
          <w:rFonts w:ascii="Times New Roman" w:eastAsia="Times New Roman" w:hAnsi="Times New Roman" w:cs="Times New Roman"/>
        </w:rPr>
        <w:t>), структуровані, відформатовані відповідно до шаблону, готові до використання.</w:t>
      </w:r>
    </w:p>
    <w:p w14:paraId="1A599880" w14:textId="77777777" w:rsidR="00FB3EC3" w:rsidRDefault="00CF016B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Відповідність корпоративному стилю, строкам подання та змісту, наданому командою </w:t>
      </w:r>
      <w:proofErr w:type="spellStart"/>
      <w:r>
        <w:rPr>
          <w:rFonts w:ascii="Times New Roman" w:eastAsia="Times New Roman" w:hAnsi="Times New Roman" w:cs="Times New Roman"/>
        </w:rPr>
        <w:t>проєкту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14:paraId="1A599881" w14:textId="77777777" w:rsidR="00FB3EC3" w:rsidRDefault="00FB3EC3">
      <w:pPr>
        <w:spacing w:after="0" w:line="240" w:lineRule="auto"/>
        <w:ind w:left="720"/>
        <w:rPr>
          <w:rFonts w:ascii="Times New Roman" w:eastAsia="Times New Roman" w:hAnsi="Times New Roman" w:cs="Times New Roman"/>
        </w:rPr>
      </w:pPr>
    </w:p>
    <w:p w14:paraId="1A599882" w14:textId="77777777" w:rsidR="00FB3EC3" w:rsidRDefault="00CF016B">
      <w:pPr>
        <w:spacing w:after="28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7.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Умови співпраці</w:t>
      </w:r>
    </w:p>
    <w:p w14:paraId="1A599883" w14:textId="77777777" w:rsidR="00FB3EC3" w:rsidRDefault="00CF016B">
      <w:pPr>
        <w:spacing w:after="200"/>
        <w:ind w:firstLine="70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Учасником тендеру є фізична осо</w:t>
      </w:r>
      <w:r>
        <w:rPr>
          <w:rFonts w:ascii="Times New Roman" w:eastAsia="Times New Roman" w:hAnsi="Times New Roman" w:cs="Times New Roman"/>
        </w:rPr>
        <w:t>ба - підприємець 3-ї групи  (далі - ФОП), який подає свою пропозицію на участь у тендері. Виконавцем у контексті цього тендеру є особа, яка безпосередньо буде здійснювати надання послуг відповідно до умов тендерної документації та укладеного договору. До у</w:t>
      </w:r>
      <w:r>
        <w:rPr>
          <w:rFonts w:ascii="Times New Roman" w:eastAsia="Times New Roman" w:hAnsi="Times New Roman" w:cs="Times New Roman"/>
        </w:rPr>
        <w:t>часті в тендері також допускаються юридичні особи.</w:t>
      </w:r>
    </w:p>
    <w:p w14:paraId="1A599884" w14:textId="77777777" w:rsidR="00FB3EC3" w:rsidRDefault="00CF016B">
      <w:pPr>
        <w:spacing w:after="200" w:line="240" w:lineRule="auto"/>
        <w:ind w:firstLine="56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Оплата здійснюється по факту виконаних робіт за фактично надані послуги на основі підписаного Договору, оригіналів рахунків, акту прийому передачі наданих послуг та звіту, який має містити зразки розроблен</w:t>
      </w:r>
      <w:r>
        <w:rPr>
          <w:rFonts w:ascii="Times New Roman" w:eastAsia="Times New Roman" w:hAnsi="Times New Roman" w:cs="Times New Roman"/>
        </w:rPr>
        <w:t>их матеріалів.</w:t>
      </w:r>
    </w:p>
    <w:p w14:paraId="1A599885" w14:textId="77777777" w:rsidR="00FB3EC3" w:rsidRDefault="00CF016B">
      <w:pPr>
        <w:spacing w:after="200" w:line="240" w:lineRule="auto"/>
        <w:ind w:firstLine="56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Всі розрахунки здійснюються виключно у національній валюті України (гривні) шляхом банківського переказу на поточний рахунок фізичної особи підприємця  - постачальника послуг протягом 7 робочих днів з дати подання акту </w:t>
      </w:r>
      <w:proofErr w:type="spellStart"/>
      <w:r>
        <w:rPr>
          <w:rFonts w:ascii="Times New Roman" w:eastAsia="Times New Roman" w:hAnsi="Times New Roman" w:cs="Times New Roman"/>
        </w:rPr>
        <w:t>виконих</w:t>
      </w:r>
      <w:proofErr w:type="spellEnd"/>
      <w:r>
        <w:rPr>
          <w:rFonts w:ascii="Times New Roman" w:eastAsia="Times New Roman" w:hAnsi="Times New Roman" w:cs="Times New Roman"/>
        </w:rPr>
        <w:t xml:space="preserve"> робіт, рахунку на оплату та з</w:t>
      </w:r>
      <w:r>
        <w:rPr>
          <w:rFonts w:ascii="Times New Roman" w:eastAsia="Times New Roman" w:hAnsi="Times New Roman" w:cs="Times New Roman"/>
        </w:rPr>
        <w:t>віту.</w:t>
      </w:r>
    </w:p>
    <w:p w14:paraId="1A599886" w14:textId="77777777" w:rsidR="00FB3EC3" w:rsidRDefault="00CF016B">
      <w:pPr>
        <w:spacing w:after="200" w:line="240" w:lineRule="auto"/>
        <w:ind w:firstLine="568"/>
        <w:jc w:val="both"/>
        <w:rPr>
          <w:rFonts w:ascii="Times New Roman" w:eastAsia="Times New Roman" w:hAnsi="Times New Roman" w:cs="Times New Roman"/>
          <w:highlight w:val="white"/>
        </w:rPr>
      </w:pPr>
      <w:r>
        <w:rPr>
          <w:rFonts w:ascii="Times New Roman" w:eastAsia="Times New Roman" w:hAnsi="Times New Roman" w:cs="Times New Roman"/>
          <w:highlight w:val="white"/>
        </w:rPr>
        <w:t>Фонд має право прийняти або відхилити будь-яку пропозицію або анулювати тендер в будь-який час до заключення договору з постачальником і не несе за це відповідність.</w:t>
      </w:r>
    </w:p>
    <w:p w14:paraId="1A599887" w14:textId="77777777" w:rsidR="00FB3EC3" w:rsidRDefault="00CF016B">
      <w:pPr>
        <w:spacing w:after="200"/>
        <w:ind w:firstLine="708"/>
        <w:jc w:val="both"/>
        <w:rPr>
          <w:rFonts w:ascii="Times New Roman" w:eastAsia="Times New Roman" w:hAnsi="Times New Roman" w:cs="Times New Roman"/>
          <w:highlight w:val="white"/>
        </w:rPr>
      </w:pPr>
      <w:r>
        <w:rPr>
          <w:rFonts w:ascii="Times New Roman" w:eastAsia="Times New Roman" w:hAnsi="Times New Roman" w:cs="Times New Roman"/>
          <w:highlight w:val="white"/>
        </w:rPr>
        <w:t>Учасник у будь-який момент, але не пізніше як 2 (два) дні до кінцевого терміну подан</w:t>
      </w:r>
      <w:r>
        <w:rPr>
          <w:rFonts w:ascii="Times New Roman" w:eastAsia="Times New Roman" w:hAnsi="Times New Roman" w:cs="Times New Roman"/>
          <w:highlight w:val="white"/>
        </w:rPr>
        <w:t>ня тендерних пропозицій може звернутися до Фонду за роз’ясненнями або уточненнями стосовно предмету закупівлі, надіславши лист із запитом на електронну адресу: tender@r2p.org.ua.</w:t>
      </w:r>
    </w:p>
    <w:p w14:paraId="1A599888" w14:textId="77777777" w:rsidR="00FB3EC3" w:rsidRDefault="00CF016B">
      <w:pPr>
        <w:spacing w:after="200"/>
        <w:ind w:firstLine="708"/>
        <w:jc w:val="both"/>
        <w:rPr>
          <w:rFonts w:ascii="Times New Roman" w:eastAsia="Times New Roman" w:hAnsi="Times New Roman" w:cs="Times New Roman"/>
          <w:color w:val="333333"/>
          <w:highlight w:val="white"/>
        </w:rPr>
      </w:pPr>
      <w:r>
        <w:rPr>
          <w:rFonts w:ascii="Times New Roman" w:eastAsia="Times New Roman" w:hAnsi="Times New Roman" w:cs="Times New Roman"/>
          <w:color w:val="333333"/>
          <w:highlight w:val="white"/>
        </w:rPr>
        <w:t xml:space="preserve">УВАГА! Замовник залишає за собою право змінювати об’єми послуг! Об’єм послуг </w:t>
      </w:r>
      <w:r>
        <w:rPr>
          <w:rFonts w:ascii="Times New Roman" w:eastAsia="Times New Roman" w:hAnsi="Times New Roman" w:cs="Times New Roman"/>
          <w:color w:val="333333"/>
          <w:highlight w:val="white"/>
        </w:rPr>
        <w:t xml:space="preserve">визначається спільно з менеджером </w:t>
      </w:r>
      <w:proofErr w:type="spellStart"/>
      <w:r>
        <w:rPr>
          <w:rFonts w:ascii="Times New Roman" w:eastAsia="Times New Roman" w:hAnsi="Times New Roman" w:cs="Times New Roman"/>
          <w:color w:val="333333"/>
          <w:highlight w:val="white"/>
        </w:rPr>
        <w:t>проєкту</w:t>
      </w:r>
      <w:proofErr w:type="spellEnd"/>
      <w:r>
        <w:rPr>
          <w:rFonts w:ascii="Times New Roman" w:eastAsia="Times New Roman" w:hAnsi="Times New Roman" w:cs="Times New Roman"/>
          <w:color w:val="333333"/>
          <w:highlight w:val="white"/>
        </w:rPr>
        <w:t xml:space="preserve"> БФ «Право на захист». Попередній очікуваний об’єм послуг викладено в п. 1 даного оголошення про тендер.</w:t>
      </w:r>
    </w:p>
    <w:p w14:paraId="1A599889" w14:textId="77777777" w:rsidR="00FB3EC3" w:rsidRDefault="00CF016B">
      <w:pPr>
        <w:spacing w:after="200"/>
        <w:ind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Податки, збори або платежі Уряду України та/або Урядам будь-яких інших країн сплачуються Учасником відповідно </w:t>
      </w:r>
      <w:r>
        <w:rPr>
          <w:rFonts w:ascii="Times New Roman" w:eastAsia="Times New Roman" w:hAnsi="Times New Roman" w:cs="Times New Roman"/>
        </w:rPr>
        <w:t>до отриманої суми.</w:t>
      </w:r>
    </w:p>
    <w:p w14:paraId="1A59988A" w14:textId="77777777" w:rsidR="00FB3EC3" w:rsidRDefault="00CF016B">
      <w:pPr>
        <w:spacing w:before="240" w:after="240"/>
        <w:ind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Учасник не має бути в </w:t>
      </w:r>
      <w:proofErr w:type="spellStart"/>
      <w:r>
        <w:rPr>
          <w:rFonts w:ascii="Times New Roman" w:eastAsia="Times New Roman" w:hAnsi="Times New Roman" w:cs="Times New Roman"/>
        </w:rPr>
        <w:t>санкційних</w:t>
      </w:r>
      <w:proofErr w:type="spellEnd"/>
      <w:r>
        <w:rPr>
          <w:rFonts w:ascii="Times New Roman" w:eastAsia="Times New Roman" w:hAnsi="Times New Roman" w:cs="Times New Roman"/>
        </w:rPr>
        <w:t xml:space="preserve"> списках України, ЄС, США, Канади, Японії, Великобританії.</w:t>
      </w:r>
    </w:p>
    <w:p w14:paraId="1A59988B" w14:textId="77777777" w:rsidR="00FB3EC3" w:rsidRDefault="00CF016B">
      <w:pPr>
        <w:spacing w:before="240" w:after="240"/>
        <w:ind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Учасник не має перебувати в процесі припинення діяльності ФОП.</w:t>
      </w:r>
    </w:p>
    <w:p w14:paraId="1A59988C" w14:textId="77777777" w:rsidR="00FB3EC3" w:rsidRDefault="00CF016B">
      <w:pPr>
        <w:spacing w:before="280" w:after="28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9. Вимоги до подання пропозицій:</w:t>
      </w:r>
    </w:p>
    <w:p w14:paraId="1A59988D" w14:textId="77777777" w:rsidR="00FB3EC3" w:rsidRDefault="00CF016B">
      <w:pPr>
        <w:widowControl w:val="0"/>
        <w:numPr>
          <w:ilvl w:val="0"/>
          <w:numId w:val="6"/>
        </w:numPr>
        <w:spacing w:after="2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Контактну інформацію учасника тендеру </w:t>
      </w:r>
    </w:p>
    <w:p w14:paraId="1A59988E" w14:textId="77777777" w:rsidR="00FB3EC3" w:rsidRDefault="00CF016B">
      <w:pPr>
        <w:numPr>
          <w:ilvl w:val="0"/>
          <w:numId w:val="6"/>
        </w:numPr>
        <w:spacing w:before="280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Портфоліо (PDF-файл або посилання на 2 приклади презентацій). У разі наявності досвіду співпраці з НУО, міжнародними організаціями або аналітичними </w:t>
      </w:r>
      <w:proofErr w:type="spellStart"/>
      <w:r>
        <w:rPr>
          <w:rFonts w:ascii="Times New Roman" w:eastAsia="Times New Roman" w:hAnsi="Times New Roman" w:cs="Times New Roman"/>
        </w:rPr>
        <w:t>проєктами</w:t>
      </w:r>
      <w:proofErr w:type="spellEnd"/>
      <w:r>
        <w:rPr>
          <w:rFonts w:ascii="Times New Roman" w:eastAsia="Times New Roman" w:hAnsi="Times New Roman" w:cs="Times New Roman"/>
        </w:rPr>
        <w:t>, долучіть приклади до портфоліо</w:t>
      </w:r>
    </w:p>
    <w:p w14:paraId="1A59988F" w14:textId="77777777" w:rsidR="00FB3EC3" w:rsidRDefault="00CF016B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Резюме або коротку біографію виконавця</w:t>
      </w:r>
    </w:p>
    <w:p w14:paraId="1A599890" w14:textId="77777777" w:rsidR="00FB3EC3" w:rsidRDefault="00CF016B">
      <w:pPr>
        <w:widowControl w:val="0"/>
        <w:numPr>
          <w:ilvl w:val="0"/>
          <w:numId w:val="6"/>
        </w:numPr>
        <w:spacing w:before="240" w:after="240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Скан</w:t>
      </w:r>
      <w:proofErr w:type="spellEnd"/>
      <w:r>
        <w:rPr>
          <w:rFonts w:ascii="Times New Roman" w:eastAsia="Times New Roman" w:hAnsi="Times New Roman" w:cs="Times New Roman"/>
        </w:rPr>
        <w:t>-копії реєстраційних до</w:t>
      </w:r>
      <w:r>
        <w:rPr>
          <w:rFonts w:ascii="Times New Roman" w:eastAsia="Times New Roman" w:hAnsi="Times New Roman" w:cs="Times New Roman"/>
        </w:rPr>
        <w:t>кументів (документи, видані уповноваженими органами влади, що підтверджують реєстрацію учасника тендеру в Україні фізичною особою-підприємцем (ФОП 3 група)).</w:t>
      </w:r>
    </w:p>
    <w:p w14:paraId="1A599891" w14:textId="77777777" w:rsidR="00FB3EC3" w:rsidRDefault="00CF016B">
      <w:pPr>
        <w:numPr>
          <w:ilvl w:val="0"/>
          <w:numId w:val="6"/>
        </w:numPr>
        <w:spacing w:after="28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Фінансову пропозицію (подається згідно форми)</w:t>
      </w:r>
    </w:p>
    <w:p w14:paraId="1A599892" w14:textId="77777777" w:rsidR="00FB3EC3" w:rsidRDefault="00CF016B">
      <w:pPr>
        <w:spacing w:before="280" w:after="28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10. Критерії оцінювання тендерних пропозицій</w:t>
      </w:r>
    </w:p>
    <w:sdt>
      <w:sdtPr>
        <w:tag w:val="goog_rdk_0"/>
        <w:id w:val="1227699583"/>
        <w:lock w:val="contentLocked"/>
      </w:sdtPr>
      <w:sdtEndPr/>
      <w:sdtContent>
        <w:tbl>
          <w:tblPr>
            <w:tblStyle w:val="aa"/>
            <w:tblW w:w="960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3660"/>
            <w:gridCol w:w="5940"/>
          </w:tblGrid>
          <w:tr w:rsidR="00FB3EC3" w14:paraId="1A59989A" w14:textId="77777777">
            <w:tc>
              <w:tcPr>
                <w:tcW w:w="366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A599893" w14:textId="77777777" w:rsidR="00FB3EC3" w:rsidRDefault="00CF016B">
                <w:pPr>
                  <w:spacing w:before="280" w:after="280" w:line="240" w:lineRule="auto"/>
                  <w:rPr>
                    <w:rFonts w:ascii="Times New Roman" w:eastAsia="Times New Roman" w:hAnsi="Times New Roman" w:cs="Times New Roman"/>
                    <w:i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t>1. Якіс</w:t>
                </w:r>
                <w:r>
                  <w:rPr>
                    <w:rFonts w:ascii="Times New Roman" w:eastAsia="Times New Roman" w:hAnsi="Times New Roman" w:cs="Times New Roman"/>
                  </w:rPr>
                  <w:t xml:space="preserve">ть портфоліо – </w:t>
                </w:r>
                <w:r>
                  <w:rPr>
                    <w:rFonts w:ascii="Times New Roman" w:eastAsia="Times New Roman" w:hAnsi="Times New Roman" w:cs="Times New Roman"/>
                    <w:i/>
                  </w:rPr>
                  <w:t>макс. 50 балів</w:t>
                </w:r>
              </w:p>
              <w:p w14:paraId="1A599894" w14:textId="77777777" w:rsidR="00FB3EC3" w:rsidRDefault="00CF016B">
                <w:pPr>
                  <w:spacing w:before="280" w:after="28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i/>
                  </w:rPr>
                  <w:br/>
                </w:r>
                <w:r>
                  <w:rPr>
                    <w:rFonts w:ascii="Times New Roman" w:eastAsia="Times New Roman" w:hAnsi="Times New Roman" w:cs="Times New Roman"/>
                  </w:rPr>
                  <w:t>Оцінюється подане портфоліо: презентації, візуальні матеріали, структура подання.</w:t>
                </w:r>
              </w:p>
            </w:tc>
            <w:tc>
              <w:tcPr>
                <w:tcW w:w="594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A599895" w14:textId="77777777" w:rsidR="00FB3EC3" w:rsidRDefault="00CF016B">
                <w:pPr>
                  <w:numPr>
                    <w:ilvl w:val="0"/>
                    <w:numId w:val="8"/>
                  </w:numPr>
                  <w:spacing w:before="280"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</w:rPr>
                  <w:t>50 балів</w:t>
                </w:r>
                <w:r>
                  <w:rPr>
                    <w:rFonts w:ascii="Times New Roman" w:eastAsia="Times New Roman" w:hAnsi="Times New Roman" w:cs="Times New Roman"/>
                  </w:rPr>
                  <w:t xml:space="preserve"> – Всі елементи на високому рівні: чітка структура, сучасний стиль, ефективна візуалізація, логічний виклад, використовується відповідн</w:t>
                </w:r>
                <w:r>
                  <w:rPr>
                    <w:rFonts w:ascii="Times New Roman" w:eastAsia="Times New Roman" w:hAnsi="Times New Roman" w:cs="Times New Roman"/>
                  </w:rPr>
                  <w:t>е програмне забезпечення (PowerPoint, Canva, Google Slides).</w:t>
                </w:r>
              </w:p>
              <w:p w14:paraId="1A599896" w14:textId="77777777" w:rsidR="00FB3EC3" w:rsidRDefault="00CF016B">
                <w:pPr>
                  <w:numPr>
                    <w:ilvl w:val="0"/>
                    <w:numId w:val="8"/>
                  </w:numPr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</w:rPr>
                  <w:t>40 балів</w:t>
                </w:r>
                <w:r>
                  <w:rPr>
                    <w:rFonts w:ascii="Times New Roman" w:eastAsia="Times New Roman" w:hAnsi="Times New Roman" w:cs="Times New Roman"/>
                  </w:rPr>
                  <w:t xml:space="preserve"> – Загалом добре: мінімальні недоліки, незначні зауваження до дизайну, структура достатньо зрозуміла.</w:t>
                </w:r>
              </w:p>
              <w:p w14:paraId="1A599897" w14:textId="77777777" w:rsidR="00FB3EC3" w:rsidRDefault="00CF016B">
                <w:pPr>
                  <w:numPr>
                    <w:ilvl w:val="0"/>
                    <w:numId w:val="8"/>
                  </w:numPr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</w:rPr>
                  <w:lastRenderedPageBreak/>
                  <w:t>25 балів</w:t>
                </w:r>
                <w:r>
                  <w:rPr>
                    <w:rFonts w:ascii="Times New Roman" w:eastAsia="Times New Roman" w:hAnsi="Times New Roman" w:cs="Times New Roman"/>
                  </w:rPr>
                  <w:t xml:space="preserve"> – Середня якість: стиль або логіка мають недопрацювання, візуальна частина п</w:t>
                </w:r>
                <w:r>
                  <w:rPr>
                    <w:rFonts w:ascii="Times New Roman" w:eastAsia="Times New Roman" w:hAnsi="Times New Roman" w:cs="Times New Roman"/>
                  </w:rPr>
                  <w:t>осередня.</w:t>
                </w:r>
              </w:p>
              <w:p w14:paraId="1A599898" w14:textId="77777777" w:rsidR="00FB3EC3" w:rsidRDefault="00CF016B">
                <w:pPr>
                  <w:numPr>
                    <w:ilvl w:val="0"/>
                    <w:numId w:val="8"/>
                  </w:numPr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</w:rPr>
                  <w:t>10 балів</w:t>
                </w:r>
                <w:r>
                  <w:rPr>
                    <w:rFonts w:ascii="Times New Roman" w:eastAsia="Times New Roman" w:hAnsi="Times New Roman" w:cs="Times New Roman"/>
                  </w:rPr>
                  <w:t xml:space="preserve"> – Портфоліо слабке: без стилю, відсутня логіка викладу, відсутнє єдине форматування.</w:t>
                </w:r>
              </w:p>
              <w:p w14:paraId="1A599899" w14:textId="77777777" w:rsidR="00FB3EC3" w:rsidRDefault="00CF016B">
                <w:pPr>
                  <w:numPr>
                    <w:ilvl w:val="0"/>
                    <w:numId w:val="7"/>
                  </w:numPr>
                  <w:spacing w:after="280" w:line="240" w:lineRule="auto"/>
                </w:pPr>
                <w:r>
                  <w:rPr>
                    <w:rFonts w:ascii="Times New Roman" w:eastAsia="Times New Roman" w:hAnsi="Times New Roman" w:cs="Times New Roman"/>
                    <w:b/>
                  </w:rPr>
                  <w:t>0 балів</w:t>
                </w:r>
                <w:r>
                  <w:rPr>
                    <w:rFonts w:ascii="Times New Roman" w:eastAsia="Times New Roman" w:hAnsi="Times New Roman" w:cs="Times New Roman"/>
                  </w:rPr>
                  <w:t xml:space="preserve"> – Відсутнє або нерелевантне портфоліо.</w:t>
                </w:r>
              </w:p>
            </w:tc>
          </w:tr>
          <w:tr w:rsidR="00FB3EC3" w14:paraId="1A5998A2" w14:textId="77777777">
            <w:tc>
              <w:tcPr>
                <w:tcW w:w="366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A59989B" w14:textId="77777777" w:rsidR="00FB3EC3" w:rsidRDefault="00CF016B">
                <w:pPr>
                  <w:spacing w:before="280" w:after="28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lastRenderedPageBreak/>
                  <w:t>2. Володіння інструментами та навички інфографіки</w:t>
                </w:r>
              </w:p>
              <w:p w14:paraId="1A59989C" w14:textId="77777777" w:rsidR="00FB3EC3" w:rsidRDefault="00CF016B">
                <w:pPr>
                  <w:spacing w:before="280" w:after="28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</w:rPr>
                  <w:br/>
                </w:r>
                <w:r>
                  <w:rPr>
                    <w:rFonts w:ascii="Times New Roman" w:eastAsia="Times New Roman" w:hAnsi="Times New Roman" w:cs="Times New Roman"/>
                  </w:rPr>
                  <w:t>Оцінюється вміння працювати з візуальними інструментами та створювати інфографіку.</w:t>
                </w:r>
              </w:p>
              <w:p w14:paraId="1A59989D" w14:textId="77777777" w:rsidR="00FB3EC3" w:rsidRDefault="00FB3EC3">
                <w:pPr>
                  <w:spacing w:before="280" w:after="280" w:line="240" w:lineRule="auto"/>
                  <w:rPr>
                    <w:rFonts w:ascii="Times New Roman" w:eastAsia="Times New Roman" w:hAnsi="Times New Roman" w:cs="Times New Roman"/>
                  </w:rPr>
                </w:pPr>
              </w:p>
            </w:tc>
            <w:tc>
              <w:tcPr>
                <w:tcW w:w="594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A59989E" w14:textId="77777777" w:rsidR="00FB3EC3" w:rsidRDefault="00CF016B">
                <w:pPr>
                  <w:numPr>
                    <w:ilvl w:val="0"/>
                    <w:numId w:val="1"/>
                  </w:numPr>
                  <w:spacing w:before="280"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</w:rPr>
                  <w:t>20 балів</w:t>
                </w:r>
                <w:r>
                  <w:rPr>
                    <w:rFonts w:ascii="Times New Roman" w:eastAsia="Times New Roman" w:hAnsi="Times New Roman" w:cs="Times New Roman"/>
                  </w:rPr>
                  <w:t xml:space="preserve"> – Демонструється впевнене володіння інструментами (наприклад, PowerPoint, Canva, Google Slides) + якісна інфографіка.</w:t>
                </w:r>
              </w:p>
              <w:p w14:paraId="1A59989F" w14:textId="77777777" w:rsidR="00FB3EC3" w:rsidRDefault="00CF016B">
                <w:pPr>
                  <w:numPr>
                    <w:ilvl w:val="0"/>
                    <w:numId w:val="1"/>
                  </w:numPr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</w:rPr>
                  <w:t>15 балів</w:t>
                </w:r>
                <w:r>
                  <w:rPr>
                    <w:rFonts w:ascii="Times New Roman" w:eastAsia="Times New Roman" w:hAnsi="Times New Roman" w:cs="Times New Roman"/>
                  </w:rPr>
                  <w:t xml:space="preserve"> – Основні інструменти освоєні, є при</w:t>
                </w:r>
                <w:r>
                  <w:rPr>
                    <w:rFonts w:ascii="Times New Roman" w:eastAsia="Times New Roman" w:hAnsi="Times New Roman" w:cs="Times New Roman"/>
                  </w:rPr>
                  <w:t>клади роботи з інфографікою.</w:t>
                </w:r>
              </w:p>
              <w:p w14:paraId="1A5998A0" w14:textId="77777777" w:rsidR="00FB3EC3" w:rsidRDefault="00CF016B">
                <w:pPr>
                  <w:numPr>
                    <w:ilvl w:val="0"/>
                    <w:numId w:val="1"/>
                  </w:numPr>
                  <w:spacing w:after="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</w:rPr>
                  <w:t>5 балів</w:t>
                </w:r>
                <w:r>
                  <w:rPr>
                    <w:rFonts w:ascii="Times New Roman" w:eastAsia="Times New Roman" w:hAnsi="Times New Roman" w:cs="Times New Roman"/>
                  </w:rPr>
                  <w:t xml:space="preserve"> – Обмежене використання візуальних засобів або базові навички.</w:t>
                </w:r>
              </w:p>
              <w:p w14:paraId="1A5998A1" w14:textId="77777777" w:rsidR="00FB3EC3" w:rsidRDefault="00CF016B">
                <w:pPr>
                  <w:numPr>
                    <w:ilvl w:val="0"/>
                    <w:numId w:val="1"/>
                  </w:numPr>
                  <w:spacing w:after="280" w:line="240" w:lineRule="auto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</w:rPr>
                  <w:t>0 балів</w:t>
                </w:r>
                <w:r>
                  <w:rPr>
                    <w:rFonts w:ascii="Times New Roman" w:eastAsia="Times New Roman" w:hAnsi="Times New Roman" w:cs="Times New Roman"/>
                  </w:rPr>
                  <w:t xml:space="preserve"> – Відсутність доказів володіння інструментами/інфографікою.</w:t>
                </w:r>
              </w:p>
            </w:tc>
          </w:tr>
        </w:tbl>
      </w:sdtContent>
    </w:sdt>
    <w:p w14:paraId="1A5998A3" w14:textId="77777777" w:rsidR="00FB3EC3" w:rsidRDefault="00FB3EC3">
      <w:pPr>
        <w:spacing w:before="280" w:after="280" w:line="240" w:lineRule="auto"/>
        <w:rPr>
          <w:rFonts w:ascii="Times New Roman" w:eastAsia="Times New Roman" w:hAnsi="Times New Roman" w:cs="Times New Roman"/>
        </w:rPr>
      </w:pPr>
    </w:p>
    <w:sectPr w:rsidR="00FB3EC3" w:rsidSect="00CF016B">
      <w:pgSz w:w="11906" w:h="16838"/>
      <w:pgMar w:top="850" w:right="849" w:bottom="850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352E0"/>
    <w:multiLevelType w:val="multilevel"/>
    <w:tmpl w:val="53CC3F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12C418A2"/>
    <w:multiLevelType w:val="multilevel"/>
    <w:tmpl w:val="4BE4B73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1C383A14"/>
    <w:multiLevelType w:val="multilevel"/>
    <w:tmpl w:val="A83C83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422E15F3"/>
    <w:multiLevelType w:val="multilevel"/>
    <w:tmpl w:val="A2041F5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56680E50"/>
    <w:multiLevelType w:val="hybridMultilevel"/>
    <w:tmpl w:val="57E45F0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4342C9"/>
    <w:multiLevelType w:val="multilevel"/>
    <w:tmpl w:val="D56057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6CD1598C"/>
    <w:multiLevelType w:val="multilevel"/>
    <w:tmpl w:val="111A6F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7A376A62"/>
    <w:multiLevelType w:val="multilevel"/>
    <w:tmpl w:val="1B54E8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 w15:restartNumberingAfterBreak="0">
    <w:nsid w:val="7D6905AC"/>
    <w:multiLevelType w:val="multilevel"/>
    <w:tmpl w:val="A02A096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6"/>
  </w:num>
  <w:num w:numId="5">
    <w:abstractNumId w:val="2"/>
  </w:num>
  <w:num w:numId="6">
    <w:abstractNumId w:val="3"/>
  </w:num>
  <w:num w:numId="7">
    <w:abstractNumId w:val="5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EC3"/>
    <w:rsid w:val="008667AC"/>
    <w:rsid w:val="00CF016B"/>
    <w:rsid w:val="00FB3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A599869"/>
  <w15:docId w15:val="{5EB9A3F5-FF55-4077-8F17-6A4A63B78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uk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spacing w:line="240" w:lineRule="auto"/>
      <w:outlineLvl w:val="1"/>
    </w:pPr>
    <w:rPr>
      <w:rFonts w:ascii="Times New Roman" w:eastAsia="Times New Roman" w:hAnsi="Times New Roman" w:cs="Times New Roman"/>
      <w:b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spacing w:line="240" w:lineRule="auto"/>
      <w:outlineLvl w:val="2"/>
    </w:pPr>
    <w:rPr>
      <w:rFonts w:ascii="Times New Roman" w:eastAsia="Times New Roman" w:hAnsi="Times New Roman" w:cs="Times New Roman"/>
      <w:b/>
      <w:sz w:val="27"/>
      <w:szCs w:val="27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4">
    <w:name w:val="Normal (Web)"/>
    <w:basedOn w:val="a"/>
    <w:uiPriority w:val="99"/>
    <w:semiHidden/>
    <w:unhideWhenUsed/>
    <w:rsid w:val="00645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645A65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052F21"/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character" w:customStyle="1" w:styleId="30">
    <w:name w:val="Заголовок 3 Знак"/>
    <w:basedOn w:val="a0"/>
    <w:link w:val="3"/>
    <w:uiPriority w:val="9"/>
    <w:rsid w:val="00052F21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6">
    <w:name w:val="Emphasis"/>
    <w:basedOn w:val="a0"/>
    <w:uiPriority w:val="20"/>
    <w:qFormat/>
    <w:rsid w:val="00052F21"/>
    <w:rPr>
      <w:i/>
      <w:iCs/>
    </w:rPr>
  </w:style>
  <w:style w:type="paragraph" w:styleId="a7">
    <w:name w:val="Revision"/>
    <w:hidden/>
    <w:uiPriority w:val="99"/>
    <w:semiHidden/>
    <w:rsid w:val="00516B95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6537EB"/>
    <w:pPr>
      <w:ind w:left="720"/>
      <w:contextualSpacing/>
    </w:pPr>
  </w:style>
  <w:style w:type="paragraph" w:styleId="a9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a1"/>
    <w:tblPr>
      <w:tblStyleRowBandSize w:val="1"/>
      <w:tblStyleColBandSize w:val="1"/>
    </w:tblPr>
  </w:style>
  <w:style w:type="character" w:styleId="ab">
    <w:name w:val="Hyperlink"/>
    <w:basedOn w:val="a0"/>
    <w:uiPriority w:val="99"/>
    <w:semiHidden/>
    <w:unhideWhenUsed/>
    <w:rsid w:val="008667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07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r2p.org.ua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Ql1ZobhBXVvHMjr+XLscXUChQMA==">CgMxLjAaHwoBMBIaChgICVIUChJ0YWJsZS4ybjhmMmY4d2x6N3M4AHIhMWxQUzdtRTdJWklINHVvWWZuZ01sTXlseEJjQnZ1c24t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3494</Words>
  <Characters>1993</Characters>
  <Application>Microsoft Office Word</Application>
  <DocSecurity>0</DocSecurity>
  <Lines>16</Lines>
  <Paragraphs>10</Paragraphs>
  <ScaleCrop>false</ScaleCrop>
  <Company/>
  <LinksUpToDate>false</LinksUpToDate>
  <CharactersWithSpaces>5477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2025-08-08T10:59:00Z</dcterms:created>
  <dcterms:modified xsi:type="dcterms:W3CDTF">2025-10-22T09:34:00Z</dcterms:modified>
</cp:coreProperties>
</file>