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550A6" w14:textId="77777777" w:rsidR="004F7035" w:rsidRDefault="004F703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87AF6EC" w14:textId="77777777" w:rsidR="00374EF9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D23C7">
        <w:rPr>
          <w:rFonts w:ascii="Times New Roman" w:hAnsi="Times New Roman" w:cs="Times New Roman"/>
          <w:b/>
          <w:sz w:val="22"/>
          <w:szCs w:val="22"/>
        </w:rPr>
        <w:t>Оголошення про</w:t>
      </w:r>
      <w:r w:rsidR="00374EF9">
        <w:rPr>
          <w:rFonts w:ascii="Times New Roman" w:hAnsi="Times New Roman" w:cs="Times New Roman"/>
          <w:b/>
          <w:sz w:val="22"/>
          <w:szCs w:val="22"/>
        </w:rPr>
        <w:t xml:space="preserve"> збір комерційних пропозицій у рамках</w:t>
      </w:r>
      <w:r w:rsidRPr="00BD23C7">
        <w:rPr>
          <w:rFonts w:ascii="Times New Roman" w:hAnsi="Times New Roman" w:cs="Times New Roman"/>
          <w:b/>
          <w:sz w:val="22"/>
          <w:szCs w:val="22"/>
        </w:rPr>
        <w:t xml:space="preserve"> відкри</w:t>
      </w:r>
      <w:r w:rsidR="00D2593A" w:rsidRPr="00BD23C7">
        <w:rPr>
          <w:rFonts w:ascii="Times New Roman" w:hAnsi="Times New Roman" w:cs="Times New Roman"/>
          <w:b/>
          <w:sz w:val="22"/>
          <w:szCs w:val="22"/>
        </w:rPr>
        <w:t>т</w:t>
      </w:r>
      <w:r w:rsidR="00374EF9">
        <w:rPr>
          <w:rFonts w:ascii="Times New Roman" w:hAnsi="Times New Roman" w:cs="Times New Roman"/>
          <w:b/>
          <w:sz w:val="22"/>
          <w:szCs w:val="22"/>
        </w:rPr>
        <w:t>ого</w:t>
      </w:r>
      <w:r w:rsidRPr="00BD23C7">
        <w:rPr>
          <w:rFonts w:ascii="Times New Roman" w:hAnsi="Times New Roman" w:cs="Times New Roman"/>
          <w:b/>
          <w:sz w:val="22"/>
          <w:szCs w:val="22"/>
        </w:rPr>
        <w:t xml:space="preserve"> тендер</w:t>
      </w:r>
      <w:r w:rsidR="00374EF9">
        <w:rPr>
          <w:rFonts w:ascii="Times New Roman" w:hAnsi="Times New Roman" w:cs="Times New Roman"/>
          <w:b/>
          <w:sz w:val="22"/>
          <w:szCs w:val="22"/>
        </w:rPr>
        <w:t>у</w:t>
      </w:r>
    </w:p>
    <w:p w14:paraId="44E547E4" w14:textId="2CBC2242" w:rsidR="002A68F5" w:rsidRPr="00BD23C7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D23C7">
        <w:rPr>
          <w:rFonts w:ascii="Times New Roman" w:hAnsi="Times New Roman" w:cs="Times New Roman"/>
          <w:b/>
          <w:sz w:val="22"/>
          <w:szCs w:val="22"/>
        </w:rPr>
        <w:t xml:space="preserve"> БО «БФ «Мирне небо Харкова» </w:t>
      </w:r>
    </w:p>
    <w:p w14:paraId="2B03E194" w14:textId="4AE3D322" w:rsidR="002A68F5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127AF99" w14:textId="77777777" w:rsidR="004F7035" w:rsidRPr="00BD23C7" w:rsidRDefault="004F703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09256A96" w14:textId="2A002AA9" w:rsidR="003C25BA" w:rsidRPr="003C25BA" w:rsidRDefault="00146DD7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>
        <w:rPr>
          <w:rFonts w:ascii="Times New Roman" w:eastAsia="Arial" w:hAnsi="Times New Roman" w:cs="Times New Roman"/>
          <w:bCs/>
        </w:rPr>
        <w:t>У</w:t>
      </w:r>
      <w:r w:rsidR="00AC4B6A" w:rsidRPr="0040147B">
        <w:rPr>
          <w:rFonts w:ascii="Times New Roman" w:eastAsia="Arial" w:hAnsi="Times New Roman" w:cs="Times New Roman"/>
          <w:bCs/>
        </w:rPr>
        <w:t xml:space="preserve"> рамках </w:t>
      </w:r>
      <w:proofErr w:type="spellStart"/>
      <w:r w:rsidR="00AC4B6A" w:rsidRPr="0040147B">
        <w:rPr>
          <w:rFonts w:ascii="Times New Roman" w:eastAsia="Arial" w:hAnsi="Times New Roman" w:cs="Times New Roman"/>
          <w:bCs/>
        </w:rPr>
        <w:t>проєкту</w:t>
      </w:r>
      <w:proofErr w:type="spellEnd"/>
      <w:r w:rsidR="00AC4B6A" w:rsidRPr="0040147B">
        <w:rPr>
          <w:rFonts w:ascii="Times New Roman" w:eastAsia="Arial" w:hAnsi="Times New Roman" w:cs="Times New Roman"/>
          <w:bCs/>
        </w:rPr>
        <w:t xml:space="preserve"> </w:t>
      </w:r>
      <w:r w:rsidR="003C25BA" w:rsidRPr="003C25BA">
        <w:rPr>
          <w:rFonts w:ascii="Times New Roman" w:eastAsia="Arial" w:hAnsi="Times New Roman" w:cs="Times New Roman"/>
          <w:bCs/>
        </w:rPr>
        <w:t>«</w:t>
      </w:r>
      <w:r w:rsidR="003C25BA" w:rsidRPr="003C25BA">
        <w:rPr>
          <w:rFonts w:ascii="Times New Roman" w:eastAsia="Arial" w:hAnsi="Times New Roman" w:cs="Times New Roman"/>
          <w:bCs/>
        </w:rPr>
        <w:t>Екстреної допомоги з будівництва та основних відновлюваних робіт житла в Харківській області</w:t>
      </w:r>
      <w:r w:rsidR="003C25BA" w:rsidRPr="003C25BA">
        <w:rPr>
          <w:rFonts w:ascii="Times New Roman" w:eastAsia="Arial" w:hAnsi="Times New Roman" w:cs="Times New Roman"/>
          <w:bCs/>
        </w:rPr>
        <w:t xml:space="preserve">»  (донор </w:t>
      </w:r>
      <w:proofErr w:type="spellStart"/>
      <w:r w:rsidR="003C25BA">
        <w:rPr>
          <w:rFonts w:ascii="Times New Roman" w:eastAsia="Arial" w:hAnsi="Times New Roman" w:cs="Times New Roman"/>
          <w:bCs/>
          <w:lang w:val="en-US"/>
        </w:rPr>
        <w:t>Medair</w:t>
      </w:r>
      <w:proofErr w:type="spellEnd"/>
      <w:r w:rsidR="003C25BA" w:rsidRPr="003C25BA">
        <w:rPr>
          <w:rFonts w:ascii="Times New Roman" w:eastAsia="Arial" w:hAnsi="Times New Roman" w:cs="Times New Roman"/>
          <w:bCs/>
        </w:rPr>
        <w:t>)</w:t>
      </w:r>
      <w:r w:rsidR="00374EF9" w:rsidRPr="0040147B">
        <w:rPr>
          <w:rFonts w:ascii="Times New Roman" w:eastAsia="Arial" w:hAnsi="Times New Roman" w:cs="Times New Roman"/>
          <w:bCs/>
        </w:rPr>
        <w:t xml:space="preserve">  </w:t>
      </w:r>
      <w:r w:rsidR="003C25BA" w:rsidRPr="003C25BA">
        <w:rPr>
          <w:rFonts w:ascii="Times New Roman" w:eastAsia="Arial" w:hAnsi="Times New Roman" w:cs="Times New Roman"/>
          <w:bCs/>
        </w:rPr>
        <w:t xml:space="preserve"> </w:t>
      </w:r>
      <w:r w:rsidR="002A68F5" w:rsidRPr="0040147B">
        <w:rPr>
          <w:rFonts w:ascii="Times New Roman" w:eastAsia="Arial" w:hAnsi="Times New Roman" w:cs="Times New Roman"/>
          <w:bCs/>
        </w:rPr>
        <w:t xml:space="preserve">БО «БФ «Мирне небо Харкова» оголошує відкриття Тендерної процедури на </w:t>
      </w:r>
      <w:r w:rsidR="00AC4B6A" w:rsidRPr="0040147B">
        <w:rPr>
          <w:rFonts w:ascii="Times New Roman" w:eastAsia="Arial" w:hAnsi="Times New Roman" w:cs="Times New Roman"/>
          <w:bCs/>
        </w:rPr>
        <w:t xml:space="preserve">закупівлю </w:t>
      </w:r>
      <w:r w:rsidR="003C25BA">
        <w:rPr>
          <w:rFonts w:ascii="Times New Roman" w:eastAsia="Arial" w:hAnsi="Times New Roman" w:cs="Times New Roman"/>
          <w:bCs/>
        </w:rPr>
        <w:t>для групи швидкого реагування</w:t>
      </w:r>
    </w:p>
    <w:p w14:paraId="480C4273" w14:textId="77777777" w:rsidR="00146DD7" w:rsidRDefault="00146DD7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>
        <w:rPr>
          <w:rFonts w:ascii="Times New Roman" w:eastAsia="Arial" w:hAnsi="Times New Roman" w:cs="Times New Roman"/>
          <w:bCs/>
        </w:rPr>
        <w:t>Д</w:t>
      </w:r>
      <w:r w:rsidR="00DC56D8" w:rsidRPr="0040147B">
        <w:rPr>
          <w:rFonts w:ascii="Times New Roman" w:eastAsia="Arial" w:hAnsi="Times New Roman" w:cs="Times New Roman"/>
          <w:bCs/>
        </w:rPr>
        <w:t>етальний перелік</w:t>
      </w:r>
      <w:r>
        <w:rPr>
          <w:rFonts w:ascii="Times New Roman" w:eastAsia="Arial" w:hAnsi="Times New Roman" w:cs="Times New Roman"/>
          <w:bCs/>
        </w:rPr>
        <w:t xml:space="preserve"> та опис складових </w:t>
      </w:r>
      <w:proofErr w:type="spellStart"/>
      <w:r>
        <w:rPr>
          <w:rFonts w:ascii="Times New Roman" w:eastAsia="Arial" w:hAnsi="Times New Roman" w:cs="Times New Roman"/>
          <w:bCs/>
        </w:rPr>
        <w:t>ЛОТу</w:t>
      </w:r>
      <w:proofErr w:type="spellEnd"/>
      <w:r>
        <w:rPr>
          <w:rFonts w:ascii="Times New Roman" w:eastAsia="Arial" w:hAnsi="Times New Roman" w:cs="Times New Roman"/>
          <w:bCs/>
        </w:rPr>
        <w:t xml:space="preserve"> </w:t>
      </w:r>
      <w:r w:rsidR="00DC56D8" w:rsidRPr="0040147B">
        <w:rPr>
          <w:rFonts w:ascii="Times New Roman" w:eastAsia="Arial" w:hAnsi="Times New Roman" w:cs="Times New Roman"/>
          <w:bCs/>
        </w:rPr>
        <w:t xml:space="preserve"> наведено у Додатку 1</w:t>
      </w:r>
      <w:r w:rsidR="00374EF9" w:rsidRPr="0040147B">
        <w:rPr>
          <w:rFonts w:ascii="Times New Roman" w:eastAsia="Arial" w:hAnsi="Times New Roman" w:cs="Times New Roman"/>
          <w:bCs/>
        </w:rPr>
        <w:t xml:space="preserve"> до Оголошення</w:t>
      </w:r>
      <w:r w:rsidR="00DC56D8" w:rsidRPr="0040147B">
        <w:rPr>
          <w:rFonts w:ascii="Times New Roman" w:eastAsia="Arial" w:hAnsi="Times New Roman" w:cs="Times New Roman"/>
          <w:bCs/>
        </w:rPr>
        <w:t xml:space="preserve"> </w:t>
      </w:r>
      <w:r w:rsidR="00247635" w:rsidRPr="00247635">
        <w:rPr>
          <w:rFonts w:ascii="Times New Roman" w:hAnsi="Times New Roman" w:cs="Times New Roman"/>
          <w:bCs/>
        </w:rPr>
        <w:t>про збір комерційних пропозицій у рамках відкритого тендеру</w:t>
      </w:r>
      <w:r w:rsidR="00247635" w:rsidRPr="0040147B">
        <w:rPr>
          <w:rFonts w:ascii="Times New Roman" w:eastAsia="Arial" w:hAnsi="Times New Roman" w:cs="Times New Roman"/>
          <w:bCs/>
        </w:rPr>
        <w:t xml:space="preserve"> </w:t>
      </w:r>
      <w:r w:rsidR="00DC56D8" w:rsidRPr="0040147B">
        <w:rPr>
          <w:rFonts w:ascii="Times New Roman" w:eastAsia="Arial" w:hAnsi="Times New Roman" w:cs="Times New Roman"/>
          <w:bCs/>
        </w:rPr>
        <w:t xml:space="preserve">– </w:t>
      </w:r>
      <w:r w:rsidR="00FA778C" w:rsidRPr="0040147B">
        <w:rPr>
          <w:rFonts w:ascii="Times New Roman" w:eastAsia="Arial" w:hAnsi="Times New Roman" w:cs="Times New Roman"/>
          <w:bCs/>
        </w:rPr>
        <w:t>Специфікація до запиту комерційних пропозицій</w:t>
      </w:r>
      <w:r w:rsidR="00247635">
        <w:rPr>
          <w:rFonts w:ascii="Times New Roman" w:eastAsia="Arial" w:hAnsi="Times New Roman" w:cs="Times New Roman"/>
          <w:bCs/>
        </w:rPr>
        <w:t>)</w:t>
      </w:r>
      <w:r w:rsidR="00985D4F" w:rsidRPr="00985D4F">
        <w:rPr>
          <w:rFonts w:ascii="Times New Roman" w:eastAsia="Arial" w:hAnsi="Times New Roman" w:cs="Times New Roman"/>
          <w:bCs/>
        </w:rPr>
        <w:t xml:space="preserve">. </w:t>
      </w:r>
    </w:p>
    <w:p w14:paraId="78E66009" w14:textId="7C118AF1" w:rsidR="00FA778C" w:rsidRPr="00146DD7" w:rsidRDefault="00985D4F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 w:rsidRPr="00146DD7">
        <w:rPr>
          <w:rFonts w:ascii="Times New Roman" w:eastAsia="Arial" w:hAnsi="Times New Roman" w:cs="Times New Roman"/>
          <w:bCs/>
        </w:rPr>
        <w:t>Детальні умови співпраці наведені у проекті договору (Договір).</w:t>
      </w:r>
      <w:r w:rsidR="00146DD7" w:rsidRPr="00146DD7">
        <w:rPr>
          <w:rFonts w:ascii="Times New Roman" w:eastAsia="Arial" w:hAnsi="Times New Roman" w:cs="Times New Roman"/>
          <w:bCs/>
        </w:rPr>
        <w:t xml:space="preserve"> </w:t>
      </w:r>
    </w:p>
    <w:p w14:paraId="4A556F1F" w14:textId="2EB4E0E5" w:rsidR="00146DD7" w:rsidRPr="00146DD7" w:rsidRDefault="00146DD7" w:rsidP="00146DD7">
      <w:pPr>
        <w:spacing w:after="0"/>
        <w:ind w:firstLine="709"/>
        <w:jc w:val="both"/>
        <w:rPr>
          <w:rFonts w:ascii="Times New Roman" w:eastAsia="Arial" w:hAnsi="Times New Roman" w:cs="Times New Roman"/>
          <w:bCs/>
        </w:rPr>
      </w:pPr>
      <w:r w:rsidRPr="00146DD7">
        <w:rPr>
          <w:rFonts w:ascii="Times New Roman" w:eastAsia="Arial" w:hAnsi="Times New Roman" w:cs="Times New Roman"/>
          <w:bCs/>
        </w:rPr>
        <w:t>Постачальник має надати пропозицію</w:t>
      </w:r>
      <w:r>
        <w:rPr>
          <w:rFonts w:ascii="Times New Roman" w:eastAsia="Arial" w:hAnsi="Times New Roman" w:cs="Times New Roman"/>
          <w:bCs/>
        </w:rPr>
        <w:t xml:space="preserve"> на ЛОТ</w:t>
      </w:r>
      <w:r w:rsidRPr="00146DD7">
        <w:rPr>
          <w:rFonts w:ascii="Times New Roman" w:eastAsia="Arial" w:hAnsi="Times New Roman" w:cs="Times New Roman"/>
          <w:bCs/>
        </w:rPr>
        <w:t>, що охоплює усі товари.</w:t>
      </w:r>
      <w:r>
        <w:rPr>
          <w:rFonts w:ascii="Times New Roman" w:eastAsia="Arial" w:hAnsi="Times New Roman" w:cs="Times New Roman"/>
          <w:bCs/>
        </w:rPr>
        <w:t xml:space="preserve"> </w:t>
      </w:r>
      <w:r w:rsidRPr="00146DD7">
        <w:rPr>
          <w:rFonts w:ascii="Times New Roman" w:eastAsia="Arial" w:hAnsi="Times New Roman" w:cs="Times New Roman"/>
          <w:bCs/>
        </w:rPr>
        <w:t>дроблення лота не допускається</w:t>
      </w:r>
    </w:p>
    <w:p w14:paraId="4D252F8C" w14:textId="77777777" w:rsidR="00146DD7" w:rsidRDefault="00146DD7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b/>
          <w:sz w:val="22"/>
          <w:szCs w:val="22"/>
        </w:rPr>
      </w:pPr>
    </w:p>
    <w:p w14:paraId="78A552AB" w14:textId="36491E5A" w:rsidR="002A68F5" w:rsidRPr="002D1AFD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002D1AFD">
        <w:rPr>
          <w:rFonts w:ascii="Times New Roman" w:hAnsi="Times New Roman" w:cs="Times New Roman"/>
          <w:b/>
          <w:sz w:val="22"/>
          <w:szCs w:val="22"/>
        </w:rPr>
        <w:t>Дата початку тендерної процедури</w:t>
      </w:r>
      <w:r w:rsidRPr="002D1AFD">
        <w:rPr>
          <w:rFonts w:ascii="Times New Roman" w:hAnsi="Times New Roman" w:cs="Times New Roman"/>
          <w:sz w:val="22"/>
          <w:szCs w:val="22"/>
        </w:rPr>
        <w:t xml:space="preserve">: </w:t>
      </w:r>
      <w:r w:rsidR="003C25BA">
        <w:rPr>
          <w:rFonts w:ascii="Times New Roman" w:hAnsi="Times New Roman" w:cs="Times New Roman"/>
          <w:sz w:val="22"/>
          <w:szCs w:val="22"/>
        </w:rPr>
        <w:t>15</w:t>
      </w:r>
      <w:r w:rsidR="00AC4B6A">
        <w:rPr>
          <w:rFonts w:ascii="Times New Roman" w:hAnsi="Times New Roman" w:cs="Times New Roman"/>
          <w:sz w:val="22"/>
          <w:szCs w:val="22"/>
        </w:rPr>
        <w:t>.10.</w:t>
      </w:r>
      <w:r w:rsidRPr="002D1AFD">
        <w:rPr>
          <w:rFonts w:ascii="Times New Roman" w:hAnsi="Times New Roman" w:cs="Times New Roman"/>
          <w:sz w:val="22"/>
          <w:szCs w:val="22"/>
        </w:rPr>
        <w:t>2025р.</w:t>
      </w:r>
    </w:p>
    <w:p w14:paraId="79617569" w14:textId="6F90EE3D" w:rsidR="002A68F5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002D1AFD">
        <w:rPr>
          <w:rFonts w:ascii="Times New Roman" w:hAnsi="Times New Roman" w:cs="Times New Roman"/>
          <w:b/>
          <w:sz w:val="22"/>
          <w:szCs w:val="22"/>
        </w:rPr>
        <w:t>Кінцевий термін отримання пропозицій до</w:t>
      </w:r>
      <w:r w:rsidRPr="002D1AFD">
        <w:rPr>
          <w:rFonts w:ascii="Times New Roman" w:hAnsi="Times New Roman" w:cs="Times New Roman"/>
          <w:sz w:val="22"/>
          <w:szCs w:val="22"/>
        </w:rPr>
        <w:t xml:space="preserve"> </w:t>
      </w:r>
      <w:r w:rsidR="003C25BA">
        <w:rPr>
          <w:rFonts w:ascii="Times New Roman" w:hAnsi="Times New Roman" w:cs="Times New Roman"/>
          <w:sz w:val="22"/>
          <w:szCs w:val="22"/>
        </w:rPr>
        <w:t>20</w:t>
      </w:r>
      <w:r w:rsidRPr="002D1AFD">
        <w:rPr>
          <w:rFonts w:ascii="Times New Roman" w:hAnsi="Times New Roman" w:cs="Times New Roman"/>
          <w:sz w:val="22"/>
          <w:szCs w:val="22"/>
        </w:rPr>
        <w:t>.</w:t>
      </w:r>
      <w:r w:rsidR="002447F6" w:rsidRPr="002D1AFD">
        <w:rPr>
          <w:rFonts w:ascii="Times New Roman" w:hAnsi="Times New Roman" w:cs="Times New Roman"/>
          <w:sz w:val="22"/>
          <w:szCs w:val="22"/>
        </w:rPr>
        <w:t>10</w:t>
      </w:r>
      <w:r w:rsidRPr="002D1AFD">
        <w:rPr>
          <w:rFonts w:ascii="Times New Roman" w:hAnsi="Times New Roman" w:cs="Times New Roman"/>
          <w:sz w:val="22"/>
          <w:szCs w:val="22"/>
        </w:rPr>
        <w:t>.2025р. (включно</w:t>
      </w:r>
      <w:r w:rsidRPr="00BD23C7">
        <w:rPr>
          <w:rFonts w:ascii="Times New Roman" w:hAnsi="Times New Roman" w:cs="Times New Roman"/>
          <w:sz w:val="22"/>
          <w:szCs w:val="22"/>
        </w:rPr>
        <w:t>)</w:t>
      </w:r>
    </w:p>
    <w:p w14:paraId="5FF51920" w14:textId="6E41361F" w:rsidR="00CC0F36" w:rsidRPr="00BD23C7" w:rsidRDefault="00CC0F36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Спосіб прийняття пропозицій: на тендерну пошту </w:t>
      </w:r>
      <w:r w:rsidRPr="00CC0F36">
        <w:rPr>
          <w:rFonts w:ascii="Times New Roman" w:hAnsi="Times New Roman" w:cs="Times New Roman"/>
          <w:b/>
          <w:bCs/>
          <w:sz w:val="22"/>
          <w:szCs w:val="22"/>
        </w:rPr>
        <w:t>tenders@mn.org.ua</w:t>
      </w:r>
    </w:p>
    <w:p w14:paraId="2AE230C3" w14:textId="78DA3C36" w:rsidR="002A68F5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14:paraId="6744D56E" w14:textId="77777777" w:rsidR="004F7035" w:rsidRPr="00BD23C7" w:rsidRDefault="004F703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14:paraId="427566CE" w14:textId="77777777" w:rsidR="002A68F5" w:rsidRPr="00BD23C7" w:rsidRDefault="002A68F5" w:rsidP="002A68F5">
      <w:pPr>
        <w:pStyle w:val="a5"/>
        <w:tabs>
          <w:tab w:val="left" w:pos="993"/>
        </w:tabs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/>
          <w:bCs/>
          <w:sz w:val="22"/>
          <w:szCs w:val="22"/>
        </w:rPr>
        <w:t>Учасник Тендерної процедури надає Фонду наступні документи</w:t>
      </w:r>
      <w:r w:rsidRPr="00BD23C7">
        <w:rPr>
          <w:rFonts w:ascii="Times New Roman" w:hAnsi="Times New Roman" w:cs="Times New Roman"/>
          <w:bCs/>
          <w:sz w:val="22"/>
          <w:szCs w:val="22"/>
        </w:rPr>
        <w:t>:</w:t>
      </w:r>
    </w:p>
    <w:p w14:paraId="2CF5CEFE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державну реєстрацію;</w:t>
      </w:r>
    </w:p>
    <w:p w14:paraId="6D12BE29" w14:textId="2B0D91DF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податковий статус;</w:t>
      </w:r>
    </w:p>
    <w:p w14:paraId="03162D93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Реєстраційну форму;</w:t>
      </w:r>
    </w:p>
    <w:p w14:paraId="04DF0B7D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Форму фінансової пропозиції;</w:t>
      </w:r>
    </w:p>
    <w:p w14:paraId="1A99BC4C" w14:textId="77777777" w:rsidR="009D5054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Форму технічної пропозиції</w:t>
      </w:r>
    </w:p>
    <w:p w14:paraId="7BC87EE5" w14:textId="36327F20" w:rsidR="002A68F5" w:rsidRPr="00BD23C7" w:rsidRDefault="009D5054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Лист про неупередженість постачальника</w:t>
      </w:r>
      <w:r w:rsidR="002A68F5" w:rsidRPr="00BD23C7">
        <w:rPr>
          <w:rFonts w:ascii="Times New Roman" w:hAnsi="Times New Roman" w:cs="Times New Roman"/>
          <w:bCs/>
          <w:sz w:val="22"/>
          <w:szCs w:val="22"/>
        </w:rPr>
        <w:t>;</w:t>
      </w:r>
    </w:p>
    <w:p w14:paraId="55B908C6" w14:textId="56BCD9DE" w:rsidR="002A68F5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Інші необхідні документи.</w:t>
      </w:r>
    </w:p>
    <w:p w14:paraId="25FEEB9F" w14:textId="3FA201A9" w:rsidR="004F7035" w:rsidRDefault="004F7035" w:rsidP="004F7035">
      <w:pPr>
        <w:pStyle w:val="a5"/>
        <w:tabs>
          <w:tab w:val="left" w:pos="993"/>
        </w:tabs>
        <w:rPr>
          <w:rFonts w:ascii="Times New Roman" w:hAnsi="Times New Roman" w:cs="Times New Roman"/>
          <w:bCs/>
          <w:sz w:val="22"/>
          <w:szCs w:val="22"/>
        </w:rPr>
      </w:pPr>
    </w:p>
    <w:p w14:paraId="5DE2708F" w14:textId="0497404E" w:rsidR="00CC0F36" w:rsidRPr="00CC0F36" w:rsidRDefault="00CC0F36" w:rsidP="004F70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Arial" w:hAnsi="Times New Roman" w:cs="Times New Roman"/>
          <w:bCs/>
        </w:rPr>
      </w:pPr>
      <w:r w:rsidRPr="00CC0F36">
        <w:rPr>
          <w:rFonts w:ascii="Times New Roman" w:eastAsia="Arial" w:hAnsi="Times New Roman" w:cs="Times New Roman"/>
          <w:bCs/>
        </w:rPr>
        <w:t xml:space="preserve">Просимо тендерні пропозиції надсилати на офіційну тендерну електронну адресу Фонду </w:t>
      </w:r>
      <w:r w:rsidRPr="004F7035">
        <w:rPr>
          <w:rFonts w:ascii="Times New Roman" w:eastAsia="Arial" w:hAnsi="Times New Roman" w:cs="Times New Roman"/>
          <w:b/>
        </w:rPr>
        <w:t>tenders@mn.org.ua</w:t>
      </w:r>
      <w:r w:rsidRPr="00CC0F36">
        <w:rPr>
          <w:rFonts w:ascii="Times New Roman" w:eastAsia="Arial" w:hAnsi="Times New Roman" w:cs="Times New Roman"/>
          <w:bCs/>
        </w:rPr>
        <w:t xml:space="preserve">, із зазначенням теми листа: </w:t>
      </w:r>
      <w:proofErr w:type="spellStart"/>
      <w:r w:rsidR="003C25BA" w:rsidRPr="003C25BA">
        <w:rPr>
          <w:rFonts w:ascii="Times New Roman" w:eastAsia="Arial" w:hAnsi="Times New Roman" w:cs="Times New Roman"/>
          <w:b/>
          <w:lang w:val="en-US"/>
        </w:rPr>
        <w:t>Medair</w:t>
      </w:r>
      <w:proofErr w:type="spellEnd"/>
      <w:r w:rsidR="003C25BA" w:rsidRPr="003C25BA">
        <w:rPr>
          <w:rFonts w:ascii="Times New Roman" w:eastAsia="Arial" w:hAnsi="Times New Roman" w:cs="Times New Roman"/>
          <w:b/>
        </w:rPr>
        <w:t xml:space="preserve"> ГШР</w:t>
      </w:r>
      <w:r w:rsidRPr="00CC0F36">
        <w:rPr>
          <w:rFonts w:ascii="Times New Roman" w:eastAsia="Arial" w:hAnsi="Times New Roman" w:cs="Times New Roman"/>
          <w:b/>
        </w:rPr>
        <w:t xml:space="preserve"> – [найменування контрагента]</w:t>
      </w:r>
      <w:r w:rsidRPr="004F7035">
        <w:rPr>
          <w:rFonts w:ascii="Times New Roman" w:eastAsia="Arial" w:hAnsi="Times New Roman" w:cs="Times New Roman"/>
          <w:b/>
        </w:rPr>
        <w:t>.</w:t>
      </w:r>
      <w:r w:rsidRPr="00CC0F36">
        <w:rPr>
          <w:rFonts w:ascii="Times New Roman" w:eastAsia="Arial" w:hAnsi="Times New Roman" w:cs="Times New Roman"/>
          <w:bCs/>
        </w:rPr>
        <w:t xml:space="preserve"> Усі заповнені форми та документи необхідно надати у форматі та з назвами файлів, що відповідають вихідним шаблонам, без внесення змін у назви. До кожного файлу слід додати найменування контрагента, наприклад: Реєстраційна форма_[Назва компанії]</w:t>
      </w:r>
    </w:p>
    <w:p w14:paraId="02353FF4" w14:textId="77777777" w:rsidR="00CC0F36" w:rsidRPr="00CC0F36" w:rsidRDefault="00CC0F36" w:rsidP="004F7035">
      <w:pPr>
        <w:spacing w:before="100" w:beforeAutospacing="1" w:after="100" w:afterAutospacing="1" w:line="240" w:lineRule="auto"/>
        <w:ind w:firstLine="708"/>
        <w:rPr>
          <w:rFonts w:ascii="Times New Roman" w:eastAsia="Arial" w:hAnsi="Times New Roman" w:cs="Times New Roman"/>
          <w:bCs/>
        </w:rPr>
      </w:pPr>
      <w:r w:rsidRPr="00CC0F36">
        <w:rPr>
          <w:rFonts w:ascii="Times New Roman" w:eastAsia="Arial" w:hAnsi="Times New Roman" w:cs="Times New Roman"/>
          <w:bCs/>
        </w:rPr>
        <w:t>Недотримання зазначених вимог може бути підставою для відхилення тендерної пропозиції з технічних причин.</w:t>
      </w:r>
    </w:p>
    <w:p w14:paraId="2A61B20D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запрошуються: суб’єкти підприємницької діяльності, належним чином зареєстровані за законодавством України, що мають досвід роботи у відповідній сфері, </w:t>
      </w:r>
      <w:r w:rsidRPr="00BD23C7">
        <w:rPr>
          <w:rFonts w:ascii="Times New Roman" w:hAnsi="Times New Roman" w:cs="Times New Roman"/>
          <w:sz w:val="22"/>
          <w:szCs w:val="22"/>
        </w:rPr>
        <w:t>відповідні КВЕД, можливість виконати умови тендеру у вказаний строк.</w:t>
      </w:r>
    </w:p>
    <w:p w14:paraId="00F86316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i/>
          <w:sz w:val="22"/>
          <w:szCs w:val="22"/>
        </w:rPr>
      </w:pPr>
    </w:p>
    <w:p w14:paraId="53FDE59C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допускаються тендерні пропозиції, які повністю відповідають умовам цього Оголошення про тендер. Документи у складі тендерної пропозиції повинні бути складені учасниками українською мовою, підписані учасником або уповноваженою ним особою та засвідчені печаткою (за наявності) і надіслані у паперовому вигляді та/або у формі </w:t>
      </w:r>
      <w:proofErr w:type="spellStart"/>
      <w:r w:rsidRPr="00BD23C7">
        <w:rPr>
          <w:rFonts w:ascii="Times New Roman" w:hAnsi="Times New Roman" w:cs="Times New Roman"/>
          <w:bCs/>
          <w:sz w:val="22"/>
          <w:szCs w:val="22"/>
        </w:rPr>
        <w:t>скан</w:t>
      </w:r>
      <w:proofErr w:type="spellEnd"/>
      <w:r w:rsidRPr="00BD23C7">
        <w:rPr>
          <w:rFonts w:ascii="Times New Roman" w:hAnsi="Times New Roman" w:cs="Times New Roman"/>
          <w:bCs/>
          <w:sz w:val="22"/>
          <w:szCs w:val="22"/>
        </w:rPr>
        <w:t>-копій на поштову адресу/електронну пошту Фонду відповідно.</w:t>
      </w:r>
    </w:p>
    <w:p w14:paraId="4E5E685D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2C26907" w14:textId="42A1F00D" w:rsidR="004E4063" w:rsidRDefault="002A68F5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Результати Тендерної процедури будуть повідомлені Фондом її учасникам шляхом надсилання відповідних повідомлень електронною поштою або за допомогою інших засобів </w:t>
      </w:r>
      <w:proofErr w:type="spellStart"/>
      <w:r w:rsidRPr="00BD23C7">
        <w:rPr>
          <w:rFonts w:ascii="Times New Roman" w:hAnsi="Times New Roman" w:cs="Times New Roman"/>
          <w:bCs/>
          <w:sz w:val="22"/>
          <w:szCs w:val="22"/>
        </w:rPr>
        <w:t>звʼязку</w:t>
      </w:r>
      <w:proofErr w:type="spellEnd"/>
      <w:r w:rsidRPr="00BD23C7">
        <w:rPr>
          <w:rFonts w:ascii="Times New Roman" w:hAnsi="Times New Roman" w:cs="Times New Roman"/>
          <w:bCs/>
          <w:sz w:val="22"/>
          <w:szCs w:val="22"/>
        </w:rPr>
        <w:t>.</w:t>
      </w:r>
      <w:r w:rsidR="004E4063" w:rsidRPr="004E4063">
        <w:t xml:space="preserve"> </w:t>
      </w:r>
      <w:r w:rsidR="004E4063">
        <w:t xml:space="preserve">БО «БФ «Мирне небо </w:t>
      </w:r>
      <w:r w:rsidR="004E4063" w:rsidRPr="004E4063">
        <w:rPr>
          <w:rFonts w:ascii="Times New Roman" w:hAnsi="Times New Roman" w:cs="Times New Roman"/>
          <w:sz w:val="22"/>
          <w:szCs w:val="22"/>
        </w:rPr>
        <w:t>Харкова» залишає за собою право не пояснювати причину вибору/</w:t>
      </w:r>
      <w:proofErr w:type="spellStart"/>
      <w:r w:rsidR="004E4063" w:rsidRPr="004E4063">
        <w:rPr>
          <w:rFonts w:ascii="Times New Roman" w:hAnsi="Times New Roman" w:cs="Times New Roman"/>
          <w:sz w:val="22"/>
          <w:szCs w:val="22"/>
        </w:rPr>
        <w:t>невибору</w:t>
      </w:r>
      <w:proofErr w:type="spellEnd"/>
      <w:r w:rsidR="004E4063" w:rsidRPr="004E4063">
        <w:rPr>
          <w:rFonts w:ascii="Times New Roman" w:hAnsi="Times New Roman" w:cs="Times New Roman"/>
          <w:sz w:val="22"/>
          <w:szCs w:val="22"/>
        </w:rPr>
        <w:t xml:space="preserve"> постачальника.</w:t>
      </w:r>
    </w:p>
    <w:p w14:paraId="59830CF8" w14:textId="77777777" w:rsidR="00AC4B6A" w:rsidRPr="004E4063" w:rsidRDefault="00AC4B6A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4743DE93" w14:textId="2E6A36FE" w:rsidR="004E4063" w:rsidRDefault="004E4063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4E4063">
        <w:rPr>
          <w:rFonts w:ascii="Times New Roman" w:hAnsi="Times New Roman" w:cs="Times New Roman"/>
          <w:sz w:val="22"/>
          <w:szCs w:val="22"/>
        </w:rPr>
        <w:t>БО «БФ «Мирне небо Харкова» повідомляє, що проведення тендерної процедури не накладає на Фонд зобов’язання щодо укладення договору про постачання. У випадку відсутності чи затримки фінансування з боку донора Фонд залишає за собою право відмовитися від укладення договору або відтермінувати його підписання без будь-яких фінансових чи юридичних наслідків для Фонду, про що учасники тендеру будуть повідомлені письмово. Подання учасником своєї тендерної пропозиції розглядається як згода з даною умовою.</w:t>
      </w:r>
    </w:p>
    <w:p w14:paraId="385D93C4" w14:textId="78FA9600" w:rsidR="00BB634C" w:rsidRDefault="00BB634C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16D6A329" w14:textId="11BE8D9D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433E1A89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408CCDEA" w14:textId="77777777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 w:rsidRPr="0091514B">
        <w:rPr>
          <w:rFonts w:ascii="Times New Roman" w:hAnsi="Times New Roman" w:cs="Times New Roman"/>
          <w:sz w:val="22"/>
          <w:szCs w:val="22"/>
        </w:rPr>
        <w:t>Контактна особа Фонду для отримання консультацій: Павлій Інна</w:t>
      </w:r>
    </w:p>
    <w:p w14:paraId="74C4632B" w14:textId="64BE18B8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 w:rsidRPr="0091514B">
        <w:rPr>
          <w:rFonts w:ascii="Times New Roman" w:hAnsi="Times New Roman" w:cs="Times New Roman"/>
          <w:sz w:val="22"/>
          <w:szCs w:val="22"/>
        </w:rPr>
        <w:t>e-</w:t>
      </w:r>
      <w:proofErr w:type="spellStart"/>
      <w:r w:rsidRPr="0091514B">
        <w:rPr>
          <w:rFonts w:ascii="Times New Roman" w:hAnsi="Times New Roman" w:cs="Times New Roman"/>
          <w:sz w:val="22"/>
          <w:szCs w:val="22"/>
        </w:rPr>
        <w:t>mail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:</w:t>
      </w:r>
      <w:r w:rsidR="0091514B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Pavlii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i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@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mn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.</w:t>
      </w:r>
      <w:r w:rsidRPr="0091514B">
        <w:rPr>
          <w:rFonts w:ascii="Times New Roman" w:hAnsi="Times New Roman" w:cs="Times New Roman"/>
          <w:sz w:val="22"/>
          <w:szCs w:val="22"/>
          <w:lang w:val="en-US"/>
        </w:rPr>
        <w:t>org</w:t>
      </w:r>
      <w:r w:rsidRPr="0091514B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91514B">
        <w:rPr>
          <w:rFonts w:ascii="Times New Roman" w:hAnsi="Times New Roman" w:cs="Times New Roman"/>
          <w:sz w:val="22"/>
          <w:szCs w:val="22"/>
          <w:lang w:val="en-US"/>
        </w:rPr>
        <w:t>ua</w:t>
      </w:r>
      <w:proofErr w:type="spellEnd"/>
    </w:p>
    <w:p w14:paraId="2D1D6EAB" w14:textId="77777777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  <w:lang w:val="ru-RU"/>
        </w:rPr>
      </w:pPr>
      <w:proofErr w:type="spellStart"/>
      <w:r w:rsidRPr="0091514B">
        <w:rPr>
          <w:rFonts w:ascii="Times New Roman" w:hAnsi="Times New Roman" w:cs="Times New Roman"/>
          <w:sz w:val="22"/>
          <w:szCs w:val="22"/>
        </w:rPr>
        <w:t>тел</w:t>
      </w:r>
      <w:proofErr w:type="spellEnd"/>
      <w:r w:rsidRPr="0091514B">
        <w:rPr>
          <w:rFonts w:ascii="Times New Roman" w:hAnsi="Times New Roman" w:cs="Times New Roman"/>
          <w:sz w:val="22"/>
          <w:szCs w:val="22"/>
        </w:rPr>
        <w:t>.</w:t>
      </w:r>
      <w:r w:rsidRPr="0091514B">
        <w:rPr>
          <w:rFonts w:ascii="Times New Roman" w:hAnsi="Times New Roman" w:cs="Times New Roman"/>
          <w:sz w:val="22"/>
          <w:szCs w:val="22"/>
          <w:lang w:val="ru-RU"/>
        </w:rPr>
        <w:t xml:space="preserve"> 0671336922</w:t>
      </w:r>
    </w:p>
    <w:p w14:paraId="5D2B6E4F" w14:textId="77777777" w:rsidR="002A68F5" w:rsidRPr="00BD23C7" w:rsidRDefault="002A68F5" w:rsidP="002A68F5">
      <w:pPr>
        <w:pStyle w:val="a5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14:paraId="6B14F96D" w14:textId="77777777" w:rsidR="002A68F5" w:rsidRPr="00BD23C7" w:rsidRDefault="002A68F5" w:rsidP="002A68F5">
      <w:pPr>
        <w:pStyle w:val="a5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14:paraId="02A1D925" w14:textId="0C171302" w:rsidR="00BD23C7" w:rsidRDefault="00BD23C7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6C40FCEE" w14:textId="30FBCD4B" w:rsidR="004F7035" w:rsidRDefault="004F7035">
      <w:pPr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br w:type="page"/>
      </w:r>
    </w:p>
    <w:p w14:paraId="46FF8C7D" w14:textId="77777777" w:rsidR="00AC4B6A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2F0B6CFF" w14:textId="7C321E16" w:rsidR="00AC4B6A" w:rsidRDefault="00DC56D8" w:rsidP="00DC56D8">
      <w:pPr>
        <w:spacing w:before="100" w:beforeAutospacing="1" w:after="100" w:afterAutospacing="1" w:line="276" w:lineRule="auto"/>
        <w:jc w:val="right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>Додаток 1</w:t>
      </w:r>
    </w:p>
    <w:p w14:paraId="010AF52A" w14:textId="58A4D57B" w:rsidR="00AC4B6A" w:rsidRPr="00DC56D8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Arial" w:hAnsi="Times New Roman" w:cs="Times New Roman"/>
          <w:b/>
        </w:rPr>
      </w:pPr>
    </w:p>
    <w:p w14:paraId="55309C0E" w14:textId="58DE8309" w:rsidR="00DC56D8" w:rsidRDefault="00DC56D8" w:rsidP="00FE6987">
      <w:pPr>
        <w:spacing w:before="100" w:beforeAutospacing="1" w:after="100" w:afterAutospacing="1" w:line="276" w:lineRule="auto"/>
        <w:jc w:val="center"/>
        <w:rPr>
          <w:rFonts w:ascii="Times New Roman" w:eastAsia="Arial" w:hAnsi="Times New Roman" w:cs="Times New Roman"/>
          <w:b/>
        </w:rPr>
      </w:pPr>
      <w:r w:rsidRPr="00FA778C">
        <w:rPr>
          <w:rFonts w:ascii="Times New Roman" w:eastAsia="Arial" w:hAnsi="Times New Roman" w:cs="Times New Roman"/>
          <w:b/>
        </w:rPr>
        <w:t>Специфікація</w:t>
      </w:r>
      <w:r w:rsidR="00FA778C" w:rsidRPr="00FA778C">
        <w:rPr>
          <w:rFonts w:ascii="Times New Roman" w:eastAsia="Arial" w:hAnsi="Times New Roman" w:cs="Times New Roman"/>
          <w:b/>
          <w:lang w:val="ru-RU"/>
        </w:rPr>
        <w:t xml:space="preserve"> до </w:t>
      </w:r>
      <w:proofErr w:type="spellStart"/>
      <w:r w:rsidR="00FA778C" w:rsidRPr="00FA778C">
        <w:rPr>
          <w:rFonts w:ascii="Times New Roman" w:eastAsia="Arial" w:hAnsi="Times New Roman" w:cs="Times New Roman"/>
          <w:b/>
          <w:lang w:val="ru-RU"/>
        </w:rPr>
        <w:t>запиту</w:t>
      </w:r>
      <w:proofErr w:type="spellEnd"/>
      <w:r w:rsidR="00FA778C">
        <w:rPr>
          <w:rFonts w:ascii="Times New Roman" w:eastAsia="Arial" w:hAnsi="Times New Roman" w:cs="Times New Roman"/>
          <w:b/>
          <w:lang w:val="ru-RU"/>
        </w:rPr>
        <w:t xml:space="preserve"> </w:t>
      </w:r>
      <w:proofErr w:type="spellStart"/>
      <w:r w:rsidR="00FA778C">
        <w:rPr>
          <w:rFonts w:ascii="Times New Roman" w:eastAsia="Arial" w:hAnsi="Times New Roman" w:cs="Times New Roman"/>
          <w:b/>
          <w:lang w:val="ru-RU"/>
        </w:rPr>
        <w:t>комерц</w:t>
      </w:r>
      <w:proofErr w:type="spellEnd"/>
      <w:r w:rsidR="00FA778C">
        <w:rPr>
          <w:rFonts w:ascii="Times New Roman" w:eastAsia="Arial" w:hAnsi="Times New Roman" w:cs="Times New Roman"/>
          <w:b/>
        </w:rPr>
        <w:t>і</w:t>
      </w:r>
      <w:proofErr w:type="spellStart"/>
      <w:r w:rsidR="00FA778C">
        <w:rPr>
          <w:rFonts w:ascii="Times New Roman" w:eastAsia="Arial" w:hAnsi="Times New Roman" w:cs="Times New Roman"/>
          <w:b/>
          <w:lang w:val="ru-RU"/>
        </w:rPr>
        <w:t>йних</w:t>
      </w:r>
      <w:proofErr w:type="spellEnd"/>
      <w:r w:rsidR="00FA778C">
        <w:rPr>
          <w:rFonts w:ascii="Times New Roman" w:eastAsia="Arial" w:hAnsi="Times New Roman" w:cs="Times New Roman"/>
          <w:b/>
          <w:lang w:val="ru-RU"/>
        </w:rPr>
        <w:t xml:space="preserve"> </w:t>
      </w:r>
      <w:proofErr w:type="spellStart"/>
      <w:r w:rsidR="00FA778C">
        <w:rPr>
          <w:rFonts w:ascii="Times New Roman" w:eastAsia="Arial" w:hAnsi="Times New Roman" w:cs="Times New Roman"/>
          <w:b/>
          <w:lang w:val="ru-RU"/>
        </w:rPr>
        <w:t>пропозицій</w:t>
      </w:r>
      <w:proofErr w:type="spellEnd"/>
    </w:p>
    <w:p w14:paraId="2F58AC02" w14:textId="62937415" w:rsidR="00FA778C" w:rsidRPr="00FA778C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Arial" w:hAnsi="Times New Roman" w:cs="Times New Roman"/>
          <w:b/>
        </w:rPr>
      </w:pPr>
      <w:r>
        <w:rPr>
          <w:rFonts w:ascii="Times New Roman" w:eastAsia="Arial" w:hAnsi="Times New Roman" w:cs="Times New Roman"/>
          <w:b/>
        </w:rPr>
        <w:t>П</w:t>
      </w:r>
      <w:r w:rsidRPr="00FA778C">
        <w:rPr>
          <w:rFonts w:ascii="Times New Roman" w:eastAsia="Arial" w:hAnsi="Times New Roman" w:cs="Times New Roman"/>
          <w:b/>
        </w:rPr>
        <w:t>ерелік та опис складових</w:t>
      </w:r>
      <w:r>
        <w:rPr>
          <w:rFonts w:ascii="Times New Roman" w:eastAsia="Arial" w:hAnsi="Times New Roman" w:cs="Times New Roman"/>
          <w:b/>
        </w:rPr>
        <w:t>: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3780"/>
        <w:gridCol w:w="2977"/>
        <w:gridCol w:w="855"/>
        <w:gridCol w:w="2121"/>
      </w:tblGrid>
      <w:tr w:rsidR="00AC4B6A" w:rsidRPr="00AC4B6A" w14:paraId="71CA885C" w14:textId="77777777" w:rsidTr="00FA778C">
        <w:trPr>
          <w:trHeight w:val="442"/>
        </w:trPr>
        <w:tc>
          <w:tcPr>
            <w:tcW w:w="468" w:type="dxa"/>
            <w:shd w:val="clear" w:color="auto" w:fill="auto"/>
            <w:vAlign w:val="center"/>
            <w:hideMark/>
          </w:tcPr>
          <w:p w14:paraId="618CBD7F" w14:textId="77777777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 xml:space="preserve">№ з/п 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6F4E96E3" w14:textId="729501C1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 xml:space="preserve">Найменування 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34FF75EE" w14:textId="77777777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75C01DA" w14:textId="77777777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Од. виміру</w:t>
            </w:r>
          </w:p>
        </w:tc>
        <w:tc>
          <w:tcPr>
            <w:tcW w:w="2121" w:type="dxa"/>
            <w:shd w:val="clear" w:color="auto" w:fill="auto"/>
            <w:vAlign w:val="center"/>
            <w:hideMark/>
          </w:tcPr>
          <w:p w14:paraId="2FBFF298" w14:textId="77777777" w:rsidR="00AC4B6A" w:rsidRPr="00AC4B6A" w:rsidRDefault="00AC4B6A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Кількість, обсяги</w:t>
            </w:r>
          </w:p>
        </w:tc>
      </w:tr>
      <w:tr w:rsidR="00435C16" w:rsidRPr="00AC4B6A" w14:paraId="09297253" w14:textId="77777777" w:rsidTr="00EE057C">
        <w:trPr>
          <w:trHeight w:val="70"/>
        </w:trPr>
        <w:tc>
          <w:tcPr>
            <w:tcW w:w="468" w:type="dxa"/>
            <w:shd w:val="clear" w:color="auto" w:fill="auto"/>
            <w:vAlign w:val="bottom"/>
            <w:hideMark/>
          </w:tcPr>
          <w:p w14:paraId="01DE14C8" w14:textId="5F2DBFF6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3780" w:type="dxa"/>
            <w:shd w:val="clear" w:color="auto" w:fill="auto"/>
            <w:hideMark/>
          </w:tcPr>
          <w:p w14:paraId="3FCFEABD" w14:textId="6155BCBD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Саморіз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по дереву для гіпсокартону 3,5х35мм 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1000шт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66D2357" w14:textId="16E99C6D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3F18072" w14:textId="1F9A53C8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15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22D965F7" w14:textId="575EBE26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</w:t>
            </w:r>
          </w:p>
        </w:tc>
      </w:tr>
      <w:tr w:rsidR="00435C16" w:rsidRPr="00AC4B6A" w14:paraId="7D095A03" w14:textId="77777777" w:rsidTr="00EE057C">
        <w:trPr>
          <w:trHeight w:val="70"/>
        </w:trPr>
        <w:tc>
          <w:tcPr>
            <w:tcW w:w="468" w:type="dxa"/>
            <w:shd w:val="clear" w:color="auto" w:fill="auto"/>
            <w:vAlign w:val="bottom"/>
            <w:hideMark/>
          </w:tcPr>
          <w:p w14:paraId="16139978" w14:textId="7CD44247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08F356BB" w14:textId="68E1A274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Саморіз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для гіпсокартону 4,2х76мм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250шт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Expert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Fix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10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7A52F801" w14:textId="3FB77894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5C0147C8" w14:textId="2A8D2601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6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382BA297" w14:textId="0146C06F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2</w:t>
            </w:r>
          </w:p>
        </w:tc>
      </w:tr>
      <w:tr w:rsidR="00435C16" w:rsidRPr="00AC4B6A" w14:paraId="7BB5602A" w14:textId="77777777" w:rsidTr="00EE057C">
        <w:trPr>
          <w:trHeight w:val="70"/>
        </w:trPr>
        <w:tc>
          <w:tcPr>
            <w:tcW w:w="468" w:type="dxa"/>
            <w:shd w:val="clear" w:color="auto" w:fill="auto"/>
            <w:vAlign w:val="bottom"/>
            <w:hideMark/>
          </w:tcPr>
          <w:p w14:paraId="6ACF1927" w14:textId="4F8FAD89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2604D4F2" w14:textId="080A0628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Саморіз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металевий 3,5х25мм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100шт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Expert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Fix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26A116C" w14:textId="6A64DDCE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5A2B16FA" w14:textId="5FFA1EBC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40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421D5E3F" w14:textId="4B2B91BE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3</w:t>
            </w:r>
          </w:p>
        </w:tc>
      </w:tr>
      <w:tr w:rsidR="00435C16" w:rsidRPr="00AC4B6A" w14:paraId="2C0DD9BD" w14:textId="77777777" w:rsidTr="00EE057C">
        <w:trPr>
          <w:trHeight w:val="77"/>
        </w:trPr>
        <w:tc>
          <w:tcPr>
            <w:tcW w:w="468" w:type="dxa"/>
            <w:shd w:val="clear" w:color="auto" w:fill="auto"/>
            <w:vAlign w:val="bottom"/>
            <w:hideMark/>
          </w:tcPr>
          <w:p w14:paraId="78371DD2" w14:textId="7844AB47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757FF726" w14:textId="27336445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Дюбель з ударним шурупом ГРИБОК 6х80 (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100 штук)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4939625E" w14:textId="33FB7738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397F89D7" w14:textId="56E96D29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15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6CD7C0D7" w14:textId="7847125F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4</w:t>
            </w:r>
          </w:p>
        </w:tc>
      </w:tr>
      <w:tr w:rsidR="00435C16" w:rsidRPr="00AC4B6A" w14:paraId="674F7BD9" w14:textId="77777777" w:rsidTr="00EE057C">
        <w:trPr>
          <w:trHeight w:val="70"/>
        </w:trPr>
        <w:tc>
          <w:tcPr>
            <w:tcW w:w="468" w:type="dxa"/>
            <w:shd w:val="clear" w:color="auto" w:fill="auto"/>
            <w:vAlign w:val="bottom"/>
            <w:hideMark/>
          </w:tcPr>
          <w:p w14:paraId="2A66F536" w14:textId="2CE3E688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AD9F262" w14:textId="7F324159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Саморіз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по металу з прес-шайбою і свердлом 4,2х32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500 шт.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634644F" w14:textId="52F16BA3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2F8E1D9" w14:textId="33087DBB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60FD0FAE" w14:textId="53853DD1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5</w:t>
            </w:r>
          </w:p>
        </w:tc>
      </w:tr>
      <w:tr w:rsidR="00435C16" w:rsidRPr="00AC4B6A" w14:paraId="6277328F" w14:textId="77777777" w:rsidTr="00EE057C">
        <w:trPr>
          <w:trHeight w:val="70"/>
        </w:trPr>
        <w:tc>
          <w:tcPr>
            <w:tcW w:w="468" w:type="dxa"/>
            <w:shd w:val="clear" w:color="auto" w:fill="auto"/>
            <w:vAlign w:val="bottom"/>
            <w:hideMark/>
          </w:tcPr>
          <w:p w14:paraId="6F4F1469" w14:textId="20676441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7CF0584" w14:textId="2B91176A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 xml:space="preserve">Цвяхи шиферні 5х120 мм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Expert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Fix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1 кг без покриття (S10G460A; S10G460A2me)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6C137F14" w14:textId="30D4CB7C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кг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2FF1235" w14:textId="03A708BF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30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4E6A637B" w14:textId="7BF8E37C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6</w:t>
            </w:r>
          </w:p>
        </w:tc>
      </w:tr>
      <w:tr w:rsidR="00435C16" w:rsidRPr="00AC4B6A" w14:paraId="48AD419C" w14:textId="77777777" w:rsidTr="00EE057C">
        <w:trPr>
          <w:trHeight w:val="83"/>
        </w:trPr>
        <w:tc>
          <w:tcPr>
            <w:tcW w:w="468" w:type="dxa"/>
            <w:shd w:val="clear" w:color="auto" w:fill="auto"/>
            <w:vAlign w:val="bottom"/>
            <w:hideMark/>
          </w:tcPr>
          <w:p w14:paraId="11DB7FBA" w14:textId="43E570E3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2CBFCC00" w14:textId="31CE64AF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Цвяхи будівельні 4х100 мм 1 кг без покриття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5501F623" w14:textId="59383F40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кг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74C8A43" w14:textId="5F475E62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5E60F53E" w14:textId="19699C85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7</w:t>
            </w:r>
          </w:p>
        </w:tc>
      </w:tr>
      <w:tr w:rsidR="00435C16" w:rsidRPr="00AC4B6A" w14:paraId="39F738A2" w14:textId="77777777" w:rsidTr="00EE057C">
        <w:trPr>
          <w:trHeight w:val="70"/>
        </w:trPr>
        <w:tc>
          <w:tcPr>
            <w:tcW w:w="468" w:type="dxa"/>
            <w:shd w:val="clear" w:color="auto" w:fill="auto"/>
            <w:vAlign w:val="bottom"/>
            <w:hideMark/>
          </w:tcPr>
          <w:p w14:paraId="39BAE1B4" w14:textId="2E2DB957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51717CAC" w14:textId="561FDA2C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 xml:space="preserve">Монтажна піна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Polimin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PROFESSIONAL FOAM 050 750 м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9C8BADD" w14:textId="1C6CAD89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шт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74B564BB" w14:textId="05CC3CFE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200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6DE65FD4" w14:textId="1E0BD608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8</w:t>
            </w:r>
          </w:p>
        </w:tc>
      </w:tr>
      <w:tr w:rsidR="00435C16" w:rsidRPr="00AC4B6A" w14:paraId="2C48B892" w14:textId="77777777" w:rsidTr="00EE057C">
        <w:trPr>
          <w:trHeight w:val="70"/>
        </w:trPr>
        <w:tc>
          <w:tcPr>
            <w:tcW w:w="468" w:type="dxa"/>
            <w:shd w:val="clear" w:color="auto" w:fill="auto"/>
            <w:vAlign w:val="bottom"/>
            <w:hideMark/>
          </w:tcPr>
          <w:p w14:paraId="5C4478FD" w14:textId="1F6D07D6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9E26F74" w14:textId="08304E69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Саморіз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по дереву 3,5х55 мм (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500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шт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EDAA46A" w14:textId="754B43E1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74E21FDE" w14:textId="10CDBAB2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21ED6BAE" w14:textId="0169492D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9</w:t>
            </w:r>
          </w:p>
        </w:tc>
      </w:tr>
      <w:tr w:rsidR="00435C16" w:rsidRPr="00AC4B6A" w14:paraId="05B3AD90" w14:textId="77777777" w:rsidTr="00EE057C">
        <w:trPr>
          <w:trHeight w:val="70"/>
        </w:trPr>
        <w:tc>
          <w:tcPr>
            <w:tcW w:w="468" w:type="dxa"/>
            <w:shd w:val="clear" w:color="auto" w:fill="auto"/>
            <w:vAlign w:val="bottom"/>
            <w:hideMark/>
          </w:tcPr>
          <w:p w14:paraId="7CDD8204" w14:textId="2C8CE8D4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58D1D082" w14:textId="2EAB0BD1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Тарпаулін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6м*4м (Щільність: 130 г/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кв.м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438EB37" w14:textId="26FFEA07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шт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16A4443F" w14:textId="1F7EFD02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65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36DADF42" w14:textId="239FD6A9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10</w:t>
            </w:r>
          </w:p>
        </w:tc>
      </w:tr>
      <w:tr w:rsidR="00435C16" w:rsidRPr="00AC4B6A" w14:paraId="6FCAC4F5" w14:textId="77777777" w:rsidTr="00EE057C">
        <w:trPr>
          <w:trHeight w:val="134"/>
        </w:trPr>
        <w:tc>
          <w:tcPr>
            <w:tcW w:w="468" w:type="dxa"/>
            <w:shd w:val="clear" w:color="auto" w:fill="auto"/>
            <w:vAlign w:val="bottom"/>
            <w:hideMark/>
          </w:tcPr>
          <w:p w14:paraId="591624D5" w14:textId="1B0C0469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18FF012" w14:textId="465B8528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Тарпаулін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10м*6м (Щільність: 130г/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кв.м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49F9C392" w14:textId="45104A34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шт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0DD09A80" w14:textId="790D7E5C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50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16C3C78A" w14:textId="43FD070A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12</w:t>
            </w:r>
          </w:p>
        </w:tc>
      </w:tr>
      <w:tr w:rsidR="00435C16" w:rsidRPr="00AC4B6A" w14:paraId="07E16D0D" w14:textId="77777777" w:rsidTr="00EE057C">
        <w:trPr>
          <w:trHeight w:val="180"/>
        </w:trPr>
        <w:tc>
          <w:tcPr>
            <w:tcW w:w="468" w:type="dxa"/>
            <w:shd w:val="clear" w:color="auto" w:fill="auto"/>
            <w:vAlign w:val="bottom"/>
            <w:hideMark/>
          </w:tcPr>
          <w:p w14:paraId="50F2E450" w14:textId="712B80AE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112DADE7" w14:textId="3BE810C7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Рейка 50мм*25мм*2000мм (сосна)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0752C6B" w14:textId="1BB49AD0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 xml:space="preserve">м.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пог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>.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A35D2DF" w14:textId="7960A0C2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2000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0DE7923A" w14:textId="7BAB2D3E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13</w:t>
            </w:r>
          </w:p>
        </w:tc>
      </w:tr>
      <w:tr w:rsidR="00435C16" w:rsidRPr="00AC4B6A" w14:paraId="7F11E11A" w14:textId="77777777" w:rsidTr="00EE057C">
        <w:trPr>
          <w:trHeight w:val="226"/>
        </w:trPr>
        <w:tc>
          <w:tcPr>
            <w:tcW w:w="468" w:type="dxa"/>
            <w:shd w:val="clear" w:color="auto" w:fill="auto"/>
            <w:vAlign w:val="bottom"/>
            <w:hideMark/>
          </w:tcPr>
          <w:p w14:paraId="6E21451E" w14:textId="3B470CE4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0D656EFC" w14:textId="654F9622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 xml:space="preserve">Прозора плівка 1500мм*50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мп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(200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мкм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 xml:space="preserve"> 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075F805C" w14:textId="52BFADF6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 xml:space="preserve">м.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пог</w:t>
            </w:r>
            <w:proofErr w:type="spellEnd"/>
            <w:r w:rsidRPr="00435C16">
              <w:rPr>
                <w:rFonts w:ascii="Times New Roman" w:eastAsia="Arial" w:hAnsi="Times New Roman" w:cs="Times New Roman"/>
              </w:rPr>
              <w:t>.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75CBEF7C" w14:textId="6DFB969A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200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2BAF4C61" w14:textId="4E4A2367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14</w:t>
            </w:r>
          </w:p>
        </w:tc>
      </w:tr>
      <w:tr w:rsidR="00435C16" w:rsidRPr="00AC4B6A" w14:paraId="695AF25B" w14:textId="77777777" w:rsidTr="00EE057C">
        <w:trPr>
          <w:trHeight w:val="141"/>
        </w:trPr>
        <w:tc>
          <w:tcPr>
            <w:tcW w:w="468" w:type="dxa"/>
            <w:shd w:val="clear" w:color="auto" w:fill="auto"/>
            <w:vAlign w:val="bottom"/>
            <w:hideMark/>
          </w:tcPr>
          <w:p w14:paraId="6BF5A7AA" w14:textId="5156110A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A2E2376" w14:textId="29B69E95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Бітумна стрічка СТК 100мм* 10мп (Товщина стрічки, мм 1.5)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671345B3" w14:textId="23FD2AC9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шт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6965CA14" w14:textId="585C72DF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01064A3F" w14:textId="78C3EFB2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15</w:t>
            </w:r>
          </w:p>
        </w:tc>
      </w:tr>
      <w:tr w:rsidR="00435C16" w:rsidRPr="00AC4B6A" w14:paraId="6CAF858B" w14:textId="77777777" w:rsidTr="00EE057C">
        <w:trPr>
          <w:trHeight w:val="70"/>
        </w:trPr>
        <w:tc>
          <w:tcPr>
            <w:tcW w:w="468" w:type="dxa"/>
            <w:shd w:val="clear" w:color="auto" w:fill="auto"/>
            <w:vAlign w:val="bottom"/>
            <w:hideMark/>
          </w:tcPr>
          <w:p w14:paraId="611071FD" w14:textId="09B0DD67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4EF1CF8D" w14:textId="345FF785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ОСБ листи 1250мм*2500мм*10мм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DB4297E" w14:textId="11E44F4C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шт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73A8955F" w14:textId="1378EC87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695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25774C1C" w14:textId="26AE364B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16</w:t>
            </w:r>
          </w:p>
        </w:tc>
      </w:tr>
      <w:tr w:rsidR="00435C16" w:rsidRPr="00AC4B6A" w14:paraId="1304483B" w14:textId="77777777" w:rsidTr="00EE057C">
        <w:trPr>
          <w:trHeight w:val="578"/>
        </w:trPr>
        <w:tc>
          <w:tcPr>
            <w:tcW w:w="468" w:type="dxa"/>
            <w:shd w:val="clear" w:color="auto" w:fill="auto"/>
            <w:vAlign w:val="bottom"/>
            <w:hideMark/>
          </w:tcPr>
          <w:p w14:paraId="24A30841" w14:textId="7E227BC7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3780" w:type="dxa"/>
            <w:shd w:val="clear" w:color="auto" w:fill="auto"/>
            <w:vAlign w:val="center"/>
            <w:hideMark/>
          </w:tcPr>
          <w:p w14:paraId="1D8068AD" w14:textId="16C48202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 xml:space="preserve">скоби для </w:t>
            </w:r>
            <w:proofErr w:type="spellStart"/>
            <w:r w:rsidRPr="00435C16">
              <w:rPr>
                <w:rFonts w:ascii="Times New Roman" w:eastAsia="Arial" w:hAnsi="Times New Roman" w:cs="Times New Roman"/>
              </w:rPr>
              <w:t>степлера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623C7E20" w14:textId="516A7388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уп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45BF8431" w14:textId="387C78FF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5F3F1B39" w14:textId="4A8819B1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17</w:t>
            </w:r>
          </w:p>
        </w:tc>
      </w:tr>
      <w:tr w:rsidR="00435C16" w:rsidRPr="00AC4B6A" w14:paraId="7B38FB8B" w14:textId="77777777" w:rsidTr="00EE057C">
        <w:trPr>
          <w:trHeight w:val="304"/>
        </w:trPr>
        <w:tc>
          <w:tcPr>
            <w:tcW w:w="468" w:type="dxa"/>
            <w:shd w:val="clear" w:color="auto" w:fill="auto"/>
            <w:vAlign w:val="bottom"/>
            <w:hideMark/>
          </w:tcPr>
          <w:p w14:paraId="2653AFD7" w14:textId="54338676" w:rsidR="00435C16" w:rsidRPr="00AC4B6A" w:rsidRDefault="00435C16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738D8B9E" w14:textId="1F6F7CCE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Шифер (8 хвильовий)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1832154D" w14:textId="75A9D255" w:rsidR="00435C16" w:rsidRPr="00435C16" w:rsidRDefault="00435C16" w:rsidP="00435C16">
            <w:pPr>
              <w:spacing w:after="0" w:line="240" w:lineRule="auto"/>
              <w:rPr>
                <w:rFonts w:ascii="Times New Roman" w:eastAsia="Arial" w:hAnsi="Times New Roman" w:cs="Times New Roman"/>
              </w:rPr>
            </w:pPr>
            <w:proofErr w:type="spellStart"/>
            <w:r w:rsidRPr="00435C16">
              <w:rPr>
                <w:rFonts w:ascii="Times New Roman" w:eastAsia="Arial" w:hAnsi="Times New Roman" w:cs="Times New Roman"/>
              </w:rPr>
              <w:t>шт</w:t>
            </w:r>
            <w:proofErr w:type="spellEnd"/>
          </w:p>
        </w:tc>
        <w:tc>
          <w:tcPr>
            <w:tcW w:w="855" w:type="dxa"/>
            <w:shd w:val="clear" w:color="auto" w:fill="auto"/>
            <w:vAlign w:val="center"/>
            <w:hideMark/>
          </w:tcPr>
          <w:p w14:paraId="5467E9D6" w14:textId="3279292D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100</w:t>
            </w:r>
          </w:p>
        </w:tc>
        <w:tc>
          <w:tcPr>
            <w:tcW w:w="2121" w:type="dxa"/>
            <w:shd w:val="clear" w:color="auto" w:fill="auto"/>
            <w:vAlign w:val="bottom"/>
            <w:hideMark/>
          </w:tcPr>
          <w:p w14:paraId="31829FCB" w14:textId="79777AA6" w:rsidR="00435C16" w:rsidRPr="00435C16" w:rsidRDefault="00435C16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 w:rsidRPr="00435C16">
              <w:rPr>
                <w:rFonts w:ascii="Times New Roman" w:eastAsia="Arial" w:hAnsi="Times New Roman" w:cs="Times New Roman"/>
              </w:rPr>
              <w:t>18</w:t>
            </w:r>
          </w:p>
        </w:tc>
      </w:tr>
    </w:tbl>
    <w:p w14:paraId="7589891D" w14:textId="7DA313D1" w:rsidR="00AC4B6A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 xml:space="preserve">Місце постачання: </w:t>
      </w:r>
      <w:proofErr w:type="spellStart"/>
      <w:r w:rsidRPr="00FA778C">
        <w:rPr>
          <w:rFonts w:ascii="Times New Roman" w:eastAsia="Times New Roman" w:hAnsi="Times New Roman" w:cs="Times New Roman"/>
          <w:lang w:eastAsia="uk-UA"/>
        </w:rPr>
        <w:t>м.Харків</w:t>
      </w:r>
      <w:proofErr w:type="spellEnd"/>
      <w:r w:rsidRPr="00FA778C">
        <w:rPr>
          <w:rFonts w:ascii="Times New Roman" w:eastAsia="Times New Roman" w:hAnsi="Times New Roman" w:cs="Times New Roman"/>
          <w:lang w:eastAsia="uk-UA"/>
        </w:rPr>
        <w:t xml:space="preserve">, </w:t>
      </w:r>
      <w:r w:rsidR="00435C16">
        <w:rPr>
          <w:rFonts w:ascii="Times New Roman" w:eastAsia="Times New Roman" w:hAnsi="Times New Roman" w:cs="Times New Roman"/>
          <w:lang w:eastAsia="uk-UA"/>
        </w:rPr>
        <w:t>проспект Героїв Харкова 24</w:t>
      </w:r>
    </w:p>
    <w:p w14:paraId="117B105A" w14:textId="153CB510" w:rsidR="00FA778C" w:rsidRPr="00FA778C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>Умови оплати</w:t>
      </w:r>
      <w:r w:rsidR="00435C16">
        <w:rPr>
          <w:rFonts w:ascii="Times New Roman" w:eastAsia="Times New Roman" w:hAnsi="Times New Roman" w:cs="Times New Roman"/>
          <w:b/>
          <w:bCs/>
          <w:lang w:eastAsia="uk-UA"/>
        </w:rPr>
        <w:t xml:space="preserve"> та поставки: </w:t>
      </w:r>
      <w:r w:rsidR="00435C16" w:rsidRPr="00435C16">
        <w:rPr>
          <w:rFonts w:ascii="Times New Roman" w:eastAsia="Times New Roman" w:hAnsi="Times New Roman" w:cs="Times New Roman"/>
          <w:lang w:eastAsia="uk-UA"/>
        </w:rPr>
        <w:t>постачання товарів здійснюється частково, окремими партіями; розрахунки проводяться наступним образом – 50% передплата, інші 50% сплачуються після отримання половини із загальної вказаної</w:t>
      </w:r>
      <w:r w:rsidR="00F72750">
        <w:rPr>
          <w:rFonts w:ascii="Times New Roman" w:eastAsia="Times New Roman" w:hAnsi="Times New Roman" w:cs="Times New Roman"/>
          <w:lang w:eastAsia="uk-UA"/>
        </w:rPr>
        <w:t xml:space="preserve"> кількості</w:t>
      </w:r>
      <w:r w:rsidR="00435C16" w:rsidRPr="00435C16">
        <w:rPr>
          <w:rFonts w:ascii="Times New Roman" w:eastAsia="Times New Roman" w:hAnsi="Times New Roman" w:cs="Times New Roman"/>
          <w:lang w:eastAsia="uk-UA"/>
        </w:rPr>
        <w:t xml:space="preserve"> товару.</w:t>
      </w:r>
    </w:p>
    <w:p w14:paraId="1674C2D5" w14:textId="77777777" w:rsidR="00AC4B6A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sectPr w:rsidR="00AC4B6A" w:rsidSect="00063099">
      <w:headerReference w:type="default" r:id="rId8"/>
      <w:pgSz w:w="11906" w:h="16838"/>
      <w:pgMar w:top="2266" w:right="1133" w:bottom="72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66D09" w14:textId="77777777" w:rsidR="00BD23C7" w:rsidRDefault="00BD23C7" w:rsidP="00BD23C7">
      <w:pPr>
        <w:spacing w:after="0" w:line="240" w:lineRule="auto"/>
      </w:pPr>
      <w:r>
        <w:separator/>
      </w:r>
    </w:p>
  </w:endnote>
  <w:endnote w:type="continuationSeparator" w:id="0">
    <w:p w14:paraId="3C80CB12" w14:textId="77777777" w:rsidR="00BD23C7" w:rsidRDefault="00BD23C7" w:rsidP="00BD2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DD800" w14:textId="77777777" w:rsidR="00BD23C7" w:rsidRDefault="00BD23C7" w:rsidP="00BD23C7">
      <w:pPr>
        <w:spacing w:after="0" w:line="240" w:lineRule="auto"/>
      </w:pPr>
      <w:r>
        <w:separator/>
      </w:r>
    </w:p>
  </w:footnote>
  <w:footnote w:type="continuationSeparator" w:id="0">
    <w:p w14:paraId="0BD71271" w14:textId="77777777" w:rsidR="00BD23C7" w:rsidRDefault="00BD23C7" w:rsidP="00BD2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C008B" w14:textId="77777777" w:rsidR="00BD23C7" w:rsidRDefault="00BD23C7" w:rsidP="00BD23C7">
    <w:pPr>
      <w:pStyle w:val="a7"/>
    </w:pPr>
    <w:r w:rsidRPr="00D633F3">
      <w:rPr>
        <w:rFonts w:cs="Times New Roman"/>
        <w:noProof/>
        <w:szCs w:val="28"/>
        <w:lang w:eastAsia="uk-UA"/>
      </w:rPr>
      <w:drawing>
        <wp:anchor distT="0" distB="0" distL="114300" distR="114300" simplePos="0" relativeHeight="251659264" behindDoc="0" locked="0" layoutInCell="1" allowOverlap="1" wp14:anchorId="6E8D83A0" wp14:editId="45FF74A1">
          <wp:simplePos x="0" y="0"/>
          <wp:positionH relativeFrom="column">
            <wp:posOffset>184150</wp:posOffset>
          </wp:positionH>
          <wp:positionV relativeFrom="paragraph">
            <wp:posOffset>-196215</wp:posOffset>
          </wp:positionV>
          <wp:extent cx="850900" cy="780415"/>
          <wp:effectExtent l="0" t="0" r="6350" b="635"/>
          <wp:wrapThrough wrapText="bothSides">
            <wp:wrapPolygon edited="0">
              <wp:start x="3869" y="0"/>
              <wp:lineTo x="2901" y="1582"/>
              <wp:lineTo x="4352" y="8436"/>
              <wp:lineTo x="0" y="16872"/>
              <wp:lineTo x="0" y="20036"/>
              <wp:lineTo x="11606" y="21090"/>
              <wp:lineTo x="21278" y="21090"/>
              <wp:lineTo x="21278" y="16872"/>
              <wp:lineTo x="19343" y="6854"/>
              <wp:lineTo x="6287" y="0"/>
              <wp:lineTo x="3869" y="0"/>
            </wp:wrapPolygon>
          </wp:wrapThrough>
          <wp:docPr id="14" name="Рисунок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057563" name="Рисунок 50005756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900" cy="78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EF3606" w14:textId="77777777" w:rsidR="00BD23C7" w:rsidRDefault="00BD23C7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52908"/>
    <w:multiLevelType w:val="multilevel"/>
    <w:tmpl w:val="886AB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30570"/>
    <w:multiLevelType w:val="hybridMultilevel"/>
    <w:tmpl w:val="C89829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B0414"/>
    <w:multiLevelType w:val="hybridMultilevel"/>
    <w:tmpl w:val="C39CB68C"/>
    <w:lvl w:ilvl="0" w:tplc="5DDC57CE">
      <w:start w:val="6"/>
      <w:numFmt w:val="bullet"/>
      <w:lvlText w:val="-"/>
      <w:lvlJc w:val="left"/>
      <w:pPr>
        <w:ind w:left="1140" w:hanging="360"/>
      </w:pPr>
      <w:rPr>
        <w:rFonts w:ascii="Times New Roman" w:eastAsia="Arial" w:hAnsi="Times New Roman" w:cs="Times New Roman" w:hint="default"/>
        <w:sz w:val="24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565400"/>
    <w:multiLevelType w:val="multilevel"/>
    <w:tmpl w:val="87C2C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89487A"/>
    <w:multiLevelType w:val="hybridMultilevel"/>
    <w:tmpl w:val="388816D2"/>
    <w:lvl w:ilvl="0" w:tplc="8EE438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8033824"/>
    <w:multiLevelType w:val="hybridMultilevel"/>
    <w:tmpl w:val="0220E13C"/>
    <w:lvl w:ilvl="0" w:tplc="364C4E9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4A7670"/>
    <w:multiLevelType w:val="multilevel"/>
    <w:tmpl w:val="E822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6F0C29"/>
    <w:multiLevelType w:val="multilevel"/>
    <w:tmpl w:val="74C4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ED2A92"/>
    <w:multiLevelType w:val="multilevel"/>
    <w:tmpl w:val="A4DE7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0D5A0E"/>
    <w:multiLevelType w:val="multilevel"/>
    <w:tmpl w:val="39083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D151E1"/>
    <w:multiLevelType w:val="multilevel"/>
    <w:tmpl w:val="C7F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3"/>
  </w:num>
  <w:num w:numId="5">
    <w:abstractNumId w:val="6"/>
  </w:num>
  <w:num w:numId="6">
    <w:abstractNumId w:val="8"/>
  </w:num>
  <w:num w:numId="7">
    <w:abstractNumId w:val="10"/>
  </w:num>
  <w:num w:numId="8">
    <w:abstractNumId w:val="2"/>
  </w:num>
  <w:num w:numId="9">
    <w:abstractNumId w:val="1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9C8"/>
    <w:rsid w:val="000002A4"/>
    <w:rsid w:val="00051A44"/>
    <w:rsid w:val="00063099"/>
    <w:rsid w:val="00083781"/>
    <w:rsid w:val="00084100"/>
    <w:rsid w:val="00096C09"/>
    <w:rsid w:val="00096C7E"/>
    <w:rsid w:val="000B7F9B"/>
    <w:rsid w:val="000D1A5C"/>
    <w:rsid w:val="00114068"/>
    <w:rsid w:val="00146DD7"/>
    <w:rsid w:val="0016390D"/>
    <w:rsid w:val="00194EAD"/>
    <w:rsid w:val="002356A0"/>
    <w:rsid w:val="002447F6"/>
    <w:rsid w:val="00247635"/>
    <w:rsid w:val="002A68F5"/>
    <w:rsid w:val="002D1AFD"/>
    <w:rsid w:val="00316499"/>
    <w:rsid w:val="003279A8"/>
    <w:rsid w:val="00374EF9"/>
    <w:rsid w:val="00380329"/>
    <w:rsid w:val="00383C93"/>
    <w:rsid w:val="00384729"/>
    <w:rsid w:val="003B2C86"/>
    <w:rsid w:val="003B5D73"/>
    <w:rsid w:val="003C25BA"/>
    <w:rsid w:val="003D30FD"/>
    <w:rsid w:val="003D5947"/>
    <w:rsid w:val="003E60A8"/>
    <w:rsid w:val="0040147B"/>
    <w:rsid w:val="0040478C"/>
    <w:rsid w:val="004071F2"/>
    <w:rsid w:val="00407DD4"/>
    <w:rsid w:val="00435C16"/>
    <w:rsid w:val="00443C75"/>
    <w:rsid w:val="00460930"/>
    <w:rsid w:val="00481FDD"/>
    <w:rsid w:val="004849C8"/>
    <w:rsid w:val="0048673C"/>
    <w:rsid w:val="004B17B9"/>
    <w:rsid w:val="004D1BF1"/>
    <w:rsid w:val="004D7C2A"/>
    <w:rsid w:val="004E4063"/>
    <w:rsid w:val="004F21C8"/>
    <w:rsid w:val="004F7035"/>
    <w:rsid w:val="00502ABF"/>
    <w:rsid w:val="00512417"/>
    <w:rsid w:val="00535C2E"/>
    <w:rsid w:val="00544D56"/>
    <w:rsid w:val="0057798E"/>
    <w:rsid w:val="005B59F3"/>
    <w:rsid w:val="005D78B4"/>
    <w:rsid w:val="005F3C1F"/>
    <w:rsid w:val="00616AF0"/>
    <w:rsid w:val="00623AB7"/>
    <w:rsid w:val="00634B7E"/>
    <w:rsid w:val="00643346"/>
    <w:rsid w:val="0064506E"/>
    <w:rsid w:val="006A1BC4"/>
    <w:rsid w:val="0073654B"/>
    <w:rsid w:val="00776DDC"/>
    <w:rsid w:val="00794F15"/>
    <w:rsid w:val="007B2EF3"/>
    <w:rsid w:val="007D6C05"/>
    <w:rsid w:val="007E1FED"/>
    <w:rsid w:val="007F0DAD"/>
    <w:rsid w:val="00800C48"/>
    <w:rsid w:val="008650D6"/>
    <w:rsid w:val="00865349"/>
    <w:rsid w:val="008749ED"/>
    <w:rsid w:val="0088430C"/>
    <w:rsid w:val="00890CDC"/>
    <w:rsid w:val="008A2D99"/>
    <w:rsid w:val="008C3C5B"/>
    <w:rsid w:val="008C5B20"/>
    <w:rsid w:val="008D58C1"/>
    <w:rsid w:val="008E1F84"/>
    <w:rsid w:val="008E4C5C"/>
    <w:rsid w:val="008E5FC8"/>
    <w:rsid w:val="0091514B"/>
    <w:rsid w:val="009261B4"/>
    <w:rsid w:val="00985D4F"/>
    <w:rsid w:val="009D5054"/>
    <w:rsid w:val="009D66E7"/>
    <w:rsid w:val="00A03575"/>
    <w:rsid w:val="00A31D77"/>
    <w:rsid w:val="00A60E59"/>
    <w:rsid w:val="00A86A2C"/>
    <w:rsid w:val="00AC4B6A"/>
    <w:rsid w:val="00AD0983"/>
    <w:rsid w:val="00AD2690"/>
    <w:rsid w:val="00B47A98"/>
    <w:rsid w:val="00BB3B12"/>
    <w:rsid w:val="00BB53AB"/>
    <w:rsid w:val="00BB634C"/>
    <w:rsid w:val="00BD14DF"/>
    <w:rsid w:val="00BD23C7"/>
    <w:rsid w:val="00BE6411"/>
    <w:rsid w:val="00C33AF7"/>
    <w:rsid w:val="00C36A79"/>
    <w:rsid w:val="00C42218"/>
    <w:rsid w:val="00C5563C"/>
    <w:rsid w:val="00C9338C"/>
    <w:rsid w:val="00CC0F36"/>
    <w:rsid w:val="00D2593A"/>
    <w:rsid w:val="00D74F4F"/>
    <w:rsid w:val="00D92E80"/>
    <w:rsid w:val="00DC3A8D"/>
    <w:rsid w:val="00DC56D8"/>
    <w:rsid w:val="00DE115F"/>
    <w:rsid w:val="00E03AF7"/>
    <w:rsid w:val="00E1349B"/>
    <w:rsid w:val="00E31663"/>
    <w:rsid w:val="00E45E95"/>
    <w:rsid w:val="00E53E93"/>
    <w:rsid w:val="00ED0D9D"/>
    <w:rsid w:val="00ED5A7A"/>
    <w:rsid w:val="00F04010"/>
    <w:rsid w:val="00F328B9"/>
    <w:rsid w:val="00F3353F"/>
    <w:rsid w:val="00F46D8F"/>
    <w:rsid w:val="00F605DE"/>
    <w:rsid w:val="00F72750"/>
    <w:rsid w:val="00F944AC"/>
    <w:rsid w:val="00F94931"/>
    <w:rsid w:val="00FA778C"/>
    <w:rsid w:val="00FE4E63"/>
    <w:rsid w:val="00FE6987"/>
    <w:rsid w:val="00FF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3A8551"/>
  <w15:chartTrackingRefBased/>
  <w15:docId w15:val="{F3CEC1CC-549D-4F54-BB73-3C1981D48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9ED"/>
    <w:pPr>
      <w:ind w:left="720"/>
      <w:contextualSpacing/>
    </w:pPr>
  </w:style>
  <w:style w:type="character" w:styleId="a4">
    <w:name w:val="Strong"/>
    <w:basedOn w:val="a0"/>
    <w:uiPriority w:val="22"/>
    <w:qFormat/>
    <w:rsid w:val="00FE4E63"/>
    <w:rPr>
      <w:b/>
      <w:bCs/>
    </w:rPr>
  </w:style>
  <w:style w:type="paragraph" w:styleId="a5">
    <w:name w:val="Body Text"/>
    <w:basedOn w:val="a"/>
    <w:link w:val="a6"/>
    <w:uiPriority w:val="1"/>
    <w:qFormat/>
    <w:rsid w:val="002A68F5"/>
    <w:pPr>
      <w:widowControl w:val="0"/>
      <w:suppressAutoHyphens/>
      <w:spacing w:after="0" w:line="240" w:lineRule="auto"/>
    </w:pPr>
    <w:rPr>
      <w:rFonts w:ascii="Arial" w:eastAsia="Arial" w:hAnsi="Arial" w:cs="Arial"/>
      <w:sz w:val="18"/>
      <w:szCs w:val="18"/>
    </w:rPr>
  </w:style>
  <w:style w:type="character" w:customStyle="1" w:styleId="a6">
    <w:name w:val="Основной текст Знак"/>
    <w:basedOn w:val="a0"/>
    <w:link w:val="a5"/>
    <w:uiPriority w:val="1"/>
    <w:rsid w:val="002A68F5"/>
    <w:rPr>
      <w:rFonts w:ascii="Arial" w:eastAsia="Arial" w:hAnsi="Arial" w:cs="Arial"/>
      <w:sz w:val="18"/>
      <w:szCs w:val="18"/>
    </w:rPr>
  </w:style>
  <w:style w:type="paragraph" w:customStyle="1" w:styleId="Default">
    <w:name w:val="Default"/>
    <w:rsid w:val="002A68F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D23C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D23C7"/>
  </w:style>
  <w:style w:type="paragraph" w:styleId="a9">
    <w:name w:val="footer"/>
    <w:basedOn w:val="a"/>
    <w:link w:val="aa"/>
    <w:uiPriority w:val="99"/>
    <w:unhideWhenUsed/>
    <w:rsid w:val="00BD23C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D23C7"/>
  </w:style>
  <w:style w:type="paragraph" w:styleId="ab">
    <w:name w:val="Normal (Web)"/>
    <w:basedOn w:val="a"/>
    <w:uiPriority w:val="99"/>
    <w:semiHidden/>
    <w:unhideWhenUsed/>
    <w:rsid w:val="004E4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c">
    <w:name w:val="Emphasis"/>
    <w:basedOn w:val="a0"/>
    <w:uiPriority w:val="20"/>
    <w:qFormat/>
    <w:rsid w:val="00CC0F36"/>
    <w:rPr>
      <w:i/>
      <w:iCs/>
    </w:rPr>
  </w:style>
  <w:style w:type="character" w:styleId="ad">
    <w:name w:val="Hyperlink"/>
    <w:basedOn w:val="a0"/>
    <w:uiPriority w:val="99"/>
    <w:unhideWhenUsed/>
    <w:rsid w:val="00CC0F36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CC0F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9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68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6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69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6B60D-9CAD-4F3A-A054-DC274E198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2970</Words>
  <Characters>1694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Лутай Юлія</dc:creator>
  <cp:keywords/>
  <dc:description/>
  <cp:lastModifiedBy>Інна Павлій</cp:lastModifiedBy>
  <cp:revision>43</cp:revision>
  <cp:lastPrinted>2025-09-29T12:37:00Z</cp:lastPrinted>
  <dcterms:created xsi:type="dcterms:W3CDTF">2025-09-30T12:55:00Z</dcterms:created>
  <dcterms:modified xsi:type="dcterms:W3CDTF">2025-10-15T08:21:00Z</dcterms:modified>
</cp:coreProperties>
</file>