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545767" w14:textId="77777777" w:rsidR="00BD23C7" w:rsidRDefault="00BD23C7" w:rsidP="002A68F5">
      <w:pPr>
        <w:pStyle w:val="a5"/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2367A384" w14:textId="77777777" w:rsidR="00BD23C7" w:rsidRDefault="00BD23C7" w:rsidP="002A68F5">
      <w:pPr>
        <w:pStyle w:val="a5"/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72322E5F" w14:textId="7713FBF1" w:rsidR="00F94931" w:rsidRDefault="00F94931" w:rsidP="002A68F5">
      <w:pPr>
        <w:pStyle w:val="a5"/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54B550A6" w14:textId="77777777" w:rsidR="004F7035" w:rsidRDefault="004F7035" w:rsidP="002A68F5">
      <w:pPr>
        <w:pStyle w:val="a5"/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487AF6EC" w14:textId="77777777" w:rsidR="00374EF9" w:rsidRDefault="002A68F5" w:rsidP="002A68F5">
      <w:pPr>
        <w:pStyle w:val="a5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BD23C7">
        <w:rPr>
          <w:rFonts w:ascii="Times New Roman" w:hAnsi="Times New Roman" w:cs="Times New Roman"/>
          <w:b/>
          <w:sz w:val="22"/>
          <w:szCs w:val="22"/>
        </w:rPr>
        <w:t>Оголошення про</w:t>
      </w:r>
      <w:r w:rsidR="00374EF9">
        <w:rPr>
          <w:rFonts w:ascii="Times New Roman" w:hAnsi="Times New Roman" w:cs="Times New Roman"/>
          <w:b/>
          <w:sz w:val="22"/>
          <w:szCs w:val="22"/>
        </w:rPr>
        <w:t xml:space="preserve"> збір комерційних пропозицій у рамках</w:t>
      </w:r>
      <w:r w:rsidRPr="00BD23C7">
        <w:rPr>
          <w:rFonts w:ascii="Times New Roman" w:hAnsi="Times New Roman" w:cs="Times New Roman"/>
          <w:b/>
          <w:sz w:val="22"/>
          <w:szCs w:val="22"/>
        </w:rPr>
        <w:t xml:space="preserve"> відкри</w:t>
      </w:r>
      <w:r w:rsidR="00D2593A" w:rsidRPr="00BD23C7">
        <w:rPr>
          <w:rFonts w:ascii="Times New Roman" w:hAnsi="Times New Roman" w:cs="Times New Roman"/>
          <w:b/>
          <w:sz w:val="22"/>
          <w:szCs w:val="22"/>
        </w:rPr>
        <w:t>т</w:t>
      </w:r>
      <w:r w:rsidR="00374EF9">
        <w:rPr>
          <w:rFonts w:ascii="Times New Roman" w:hAnsi="Times New Roman" w:cs="Times New Roman"/>
          <w:b/>
          <w:sz w:val="22"/>
          <w:szCs w:val="22"/>
        </w:rPr>
        <w:t>ого</w:t>
      </w:r>
      <w:r w:rsidRPr="00BD23C7">
        <w:rPr>
          <w:rFonts w:ascii="Times New Roman" w:hAnsi="Times New Roman" w:cs="Times New Roman"/>
          <w:b/>
          <w:sz w:val="22"/>
          <w:szCs w:val="22"/>
        </w:rPr>
        <w:t xml:space="preserve"> тендер</w:t>
      </w:r>
      <w:r w:rsidR="00374EF9">
        <w:rPr>
          <w:rFonts w:ascii="Times New Roman" w:hAnsi="Times New Roman" w:cs="Times New Roman"/>
          <w:b/>
          <w:sz w:val="22"/>
          <w:szCs w:val="22"/>
        </w:rPr>
        <w:t>у</w:t>
      </w:r>
    </w:p>
    <w:p w14:paraId="44E547E4" w14:textId="2CBC2242" w:rsidR="002A68F5" w:rsidRPr="00BD23C7" w:rsidRDefault="002A68F5" w:rsidP="002A68F5">
      <w:pPr>
        <w:pStyle w:val="a5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BD23C7">
        <w:rPr>
          <w:rFonts w:ascii="Times New Roman" w:hAnsi="Times New Roman" w:cs="Times New Roman"/>
          <w:b/>
          <w:sz w:val="22"/>
          <w:szCs w:val="22"/>
        </w:rPr>
        <w:t xml:space="preserve"> БО «БФ «Мирне небо Харкова» </w:t>
      </w:r>
    </w:p>
    <w:p w14:paraId="2B03E194" w14:textId="4AE3D322" w:rsidR="002A68F5" w:rsidRDefault="002A68F5" w:rsidP="002A68F5">
      <w:pPr>
        <w:pStyle w:val="a5"/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2127AF99" w14:textId="77777777" w:rsidR="004F7035" w:rsidRPr="00BD23C7" w:rsidRDefault="004F7035" w:rsidP="002A68F5">
      <w:pPr>
        <w:pStyle w:val="a5"/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55ECEE16" w14:textId="77777777" w:rsidR="00146DD7" w:rsidRDefault="00146DD7" w:rsidP="00146DD7">
      <w:pPr>
        <w:spacing w:before="100" w:beforeAutospacing="1" w:after="100" w:afterAutospacing="1" w:line="276" w:lineRule="auto"/>
        <w:ind w:firstLine="708"/>
        <w:jc w:val="both"/>
        <w:rPr>
          <w:rFonts w:ascii="Times New Roman" w:eastAsia="Arial" w:hAnsi="Times New Roman" w:cs="Times New Roman"/>
          <w:bCs/>
        </w:rPr>
      </w:pPr>
      <w:r>
        <w:rPr>
          <w:rFonts w:ascii="Times New Roman" w:eastAsia="Arial" w:hAnsi="Times New Roman" w:cs="Times New Roman"/>
          <w:bCs/>
        </w:rPr>
        <w:t>У</w:t>
      </w:r>
      <w:r w:rsidR="00AC4B6A" w:rsidRPr="0040147B">
        <w:rPr>
          <w:rFonts w:ascii="Times New Roman" w:eastAsia="Arial" w:hAnsi="Times New Roman" w:cs="Times New Roman"/>
          <w:bCs/>
        </w:rPr>
        <w:t xml:space="preserve"> рамках </w:t>
      </w:r>
      <w:proofErr w:type="spellStart"/>
      <w:r w:rsidR="00AC4B6A" w:rsidRPr="0040147B">
        <w:rPr>
          <w:rFonts w:ascii="Times New Roman" w:eastAsia="Arial" w:hAnsi="Times New Roman" w:cs="Times New Roman"/>
          <w:bCs/>
        </w:rPr>
        <w:t>проєкту</w:t>
      </w:r>
      <w:proofErr w:type="spellEnd"/>
      <w:r w:rsidR="00AC4B6A" w:rsidRPr="0040147B">
        <w:rPr>
          <w:rFonts w:ascii="Times New Roman" w:eastAsia="Arial" w:hAnsi="Times New Roman" w:cs="Times New Roman"/>
          <w:bCs/>
        </w:rPr>
        <w:t xml:space="preserve"> «Нікого не залишимо позаду — </w:t>
      </w:r>
      <w:proofErr w:type="spellStart"/>
      <w:r w:rsidR="00AC4B6A" w:rsidRPr="0040147B">
        <w:rPr>
          <w:rFonts w:ascii="Times New Roman" w:eastAsia="Arial" w:hAnsi="Times New Roman" w:cs="Times New Roman"/>
          <w:bCs/>
        </w:rPr>
        <w:t>Багатосекторальна</w:t>
      </w:r>
      <w:proofErr w:type="spellEnd"/>
      <w:r w:rsidR="00AC4B6A" w:rsidRPr="0040147B">
        <w:rPr>
          <w:rFonts w:ascii="Times New Roman" w:eastAsia="Arial" w:hAnsi="Times New Roman" w:cs="Times New Roman"/>
          <w:bCs/>
        </w:rPr>
        <w:t xml:space="preserve"> нагальна та інклюзивна підтримка через захист дітей, реагування на </w:t>
      </w:r>
      <w:proofErr w:type="spellStart"/>
      <w:r w:rsidR="00AC4B6A" w:rsidRPr="0040147B">
        <w:rPr>
          <w:rFonts w:ascii="Times New Roman" w:eastAsia="Arial" w:hAnsi="Times New Roman" w:cs="Times New Roman"/>
          <w:bCs/>
        </w:rPr>
        <w:t>гендерно</w:t>
      </w:r>
      <w:proofErr w:type="spellEnd"/>
      <w:r w:rsidR="00AC4B6A" w:rsidRPr="0040147B">
        <w:rPr>
          <w:rFonts w:ascii="Times New Roman" w:eastAsia="Arial" w:hAnsi="Times New Roman" w:cs="Times New Roman"/>
          <w:bCs/>
        </w:rPr>
        <w:t xml:space="preserve"> зумовлене насильство та заходи у сфері WASH для дітей і сімей, постраждалих від війни, у Харківській області»</w:t>
      </w:r>
      <w:r w:rsidR="00374EF9" w:rsidRPr="0040147B">
        <w:rPr>
          <w:rFonts w:ascii="Times New Roman" w:eastAsia="Arial" w:hAnsi="Times New Roman" w:cs="Times New Roman"/>
          <w:bCs/>
        </w:rPr>
        <w:t xml:space="preserve">  </w:t>
      </w:r>
      <w:proofErr w:type="spellStart"/>
      <w:r w:rsidR="00374EF9" w:rsidRPr="0040147B">
        <w:rPr>
          <w:rFonts w:ascii="Times New Roman" w:eastAsia="Arial" w:hAnsi="Times New Roman" w:cs="Times New Roman"/>
          <w:bCs/>
        </w:rPr>
        <w:t>Terre</w:t>
      </w:r>
      <w:proofErr w:type="spellEnd"/>
      <w:r w:rsidR="00374EF9" w:rsidRPr="0040147B">
        <w:rPr>
          <w:rFonts w:ascii="Times New Roman" w:eastAsia="Arial" w:hAnsi="Times New Roman" w:cs="Times New Roman"/>
          <w:bCs/>
        </w:rPr>
        <w:t xml:space="preserve"> </w:t>
      </w:r>
      <w:proofErr w:type="spellStart"/>
      <w:r w:rsidR="00374EF9" w:rsidRPr="0040147B">
        <w:rPr>
          <w:rFonts w:ascii="Times New Roman" w:eastAsia="Arial" w:hAnsi="Times New Roman" w:cs="Times New Roman"/>
          <w:bCs/>
        </w:rPr>
        <w:t>des</w:t>
      </w:r>
      <w:proofErr w:type="spellEnd"/>
      <w:r w:rsidR="00374EF9" w:rsidRPr="0040147B">
        <w:rPr>
          <w:rFonts w:ascii="Times New Roman" w:eastAsia="Arial" w:hAnsi="Times New Roman" w:cs="Times New Roman"/>
          <w:bCs/>
        </w:rPr>
        <w:t xml:space="preserve"> </w:t>
      </w:r>
      <w:proofErr w:type="spellStart"/>
      <w:r w:rsidR="00374EF9" w:rsidRPr="0040147B">
        <w:rPr>
          <w:rFonts w:ascii="Times New Roman" w:eastAsia="Arial" w:hAnsi="Times New Roman" w:cs="Times New Roman"/>
          <w:bCs/>
        </w:rPr>
        <w:t>Hommes</w:t>
      </w:r>
      <w:proofErr w:type="spellEnd"/>
      <w:r w:rsidR="00374EF9" w:rsidRPr="0040147B">
        <w:rPr>
          <w:rFonts w:ascii="Times New Roman" w:eastAsia="Arial" w:hAnsi="Times New Roman" w:cs="Times New Roman"/>
          <w:bCs/>
        </w:rPr>
        <w:t xml:space="preserve"> </w:t>
      </w:r>
      <w:r w:rsidR="002A68F5" w:rsidRPr="0040147B">
        <w:rPr>
          <w:rFonts w:ascii="Times New Roman" w:eastAsia="Arial" w:hAnsi="Times New Roman" w:cs="Times New Roman"/>
          <w:bCs/>
        </w:rPr>
        <w:t xml:space="preserve">БО «БФ «Мирне небо Харкова» оголошує відкриття Тендерної процедури на </w:t>
      </w:r>
      <w:r w:rsidR="00AC4B6A" w:rsidRPr="0040147B">
        <w:rPr>
          <w:rFonts w:ascii="Times New Roman" w:eastAsia="Arial" w:hAnsi="Times New Roman" w:cs="Times New Roman"/>
          <w:bCs/>
        </w:rPr>
        <w:t>закупівлю гігієнічних наборів</w:t>
      </w:r>
      <w:r>
        <w:rPr>
          <w:rFonts w:ascii="Times New Roman" w:eastAsia="Arial" w:hAnsi="Times New Roman" w:cs="Times New Roman"/>
          <w:bCs/>
        </w:rPr>
        <w:t>.</w:t>
      </w:r>
    </w:p>
    <w:p w14:paraId="480C4273" w14:textId="77777777" w:rsidR="00146DD7" w:rsidRDefault="00146DD7" w:rsidP="00146DD7">
      <w:pPr>
        <w:spacing w:before="100" w:beforeAutospacing="1" w:after="100" w:afterAutospacing="1" w:line="276" w:lineRule="auto"/>
        <w:ind w:firstLine="708"/>
        <w:jc w:val="both"/>
        <w:rPr>
          <w:rFonts w:ascii="Times New Roman" w:eastAsia="Arial" w:hAnsi="Times New Roman" w:cs="Times New Roman"/>
          <w:bCs/>
        </w:rPr>
      </w:pPr>
      <w:r>
        <w:rPr>
          <w:rFonts w:ascii="Times New Roman" w:eastAsia="Arial" w:hAnsi="Times New Roman" w:cs="Times New Roman"/>
          <w:bCs/>
        </w:rPr>
        <w:t>Д</w:t>
      </w:r>
      <w:r w:rsidR="00DC56D8" w:rsidRPr="0040147B">
        <w:rPr>
          <w:rFonts w:ascii="Times New Roman" w:eastAsia="Arial" w:hAnsi="Times New Roman" w:cs="Times New Roman"/>
          <w:bCs/>
        </w:rPr>
        <w:t>етальний перелік</w:t>
      </w:r>
      <w:r>
        <w:rPr>
          <w:rFonts w:ascii="Times New Roman" w:eastAsia="Arial" w:hAnsi="Times New Roman" w:cs="Times New Roman"/>
          <w:bCs/>
        </w:rPr>
        <w:t xml:space="preserve"> та опис складових </w:t>
      </w:r>
      <w:proofErr w:type="spellStart"/>
      <w:r>
        <w:rPr>
          <w:rFonts w:ascii="Times New Roman" w:eastAsia="Arial" w:hAnsi="Times New Roman" w:cs="Times New Roman"/>
          <w:bCs/>
        </w:rPr>
        <w:t>ЛОТу</w:t>
      </w:r>
      <w:proofErr w:type="spellEnd"/>
      <w:r>
        <w:rPr>
          <w:rFonts w:ascii="Times New Roman" w:eastAsia="Arial" w:hAnsi="Times New Roman" w:cs="Times New Roman"/>
          <w:bCs/>
        </w:rPr>
        <w:t xml:space="preserve"> </w:t>
      </w:r>
      <w:r w:rsidR="00DC56D8" w:rsidRPr="0040147B">
        <w:rPr>
          <w:rFonts w:ascii="Times New Roman" w:eastAsia="Arial" w:hAnsi="Times New Roman" w:cs="Times New Roman"/>
          <w:bCs/>
        </w:rPr>
        <w:t xml:space="preserve"> наведено у Додатку 1</w:t>
      </w:r>
      <w:r w:rsidR="00374EF9" w:rsidRPr="0040147B">
        <w:rPr>
          <w:rFonts w:ascii="Times New Roman" w:eastAsia="Arial" w:hAnsi="Times New Roman" w:cs="Times New Roman"/>
          <w:bCs/>
        </w:rPr>
        <w:t xml:space="preserve"> до Оголошення</w:t>
      </w:r>
      <w:r w:rsidR="00DC56D8" w:rsidRPr="0040147B">
        <w:rPr>
          <w:rFonts w:ascii="Times New Roman" w:eastAsia="Arial" w:hAnsi="Times New Roman" w:cs="Times New Roman"/>
          <w:bCs/>
        </w:rPr>
        <w:t xml:space="preserve"> </w:t>
      </w:r>
      <w:r w:rsidR="00247635" w:rsidRPr="00247635">
        <w:rPr>
          <w:rFonts w:ascii="Times New Roman" w:hAnsi="Times New Roman" w:cs="Times New Roman"/>
          <w:bCs/>
        </w:rPr>
        <w:t>про збір комерційних пропозицій у рамках відкритого тендеру</w:t>
      </w:r>
      <w:r w:rsidR="00247635" w:rsidRPr="0040147B">
        <w:rPr>
          <w:rFonts w:ascii="Times New Roman" w:eastAsia="Arial" w:hAnsi="Times New Roman" w:cs="Times New Roman"/>
          <w:bCs/>
        </w:rPr>
        <w:t xml:space="preserve"> </w:t>
      </w:r>
      <w:r w:rsidR="00DC56D8" w:rsidRPr="0040147B">
        <w:rPr>
          <w:rFonts w:ascii="Times New Roman" w:eastAsia="Arial" w:hAnsi="Times New Roman" w:cs="Times New Roman"/>
          <w:bCs/>
        </w:rPr>
        <w:t xml:space="preserve">– </w:t>
      </w:r>
      <w:r w:rsidR="00FA778C" w:rsidRPr="0040147B">
        <w:rPr>
          <w:rFonts w:ascii="Times New Roman" w:eastAsia="Arial" w:hAnsi="Times New Roman" w:cs="Times New Roman"/>
          <w:bCs/>
        </w:rPr>
        <w:t>Специфікація до запиту комерційних пропозицій</w:t>
      </w:r>
      <w:r w:rsidR="00247635">
        <w:rPr>
          <w:rFonts w:ascii="Times New Roman" w:eastAsia="Arial" w:hAnsi="Times New Roman" w:cs="Times New Roman"/>
          <w:bCs/>
        </w:rPr>
        <w:t>)</w:t>
      </w:r>
      <w:r w:rsidR="00985D4F" w:rsidRPr="00985D4F">
        <w:rPr>
          <w:rFonts w:ascii="Times New Roman" w:eastAsia="Arial" w:hAnsi="Times New Roman" w:cs="Times New Roman"/>
          <w:bCs/>
        </w:rPr>
        <w:t xml:space="preserve">. </w:t>
      </w:r>
    </w:p>
    <w:p w14:paraId="78E66009" w14:textId="7C118AF1" w:rsidR="00FA778C" w:rsidRPr="00146DD7" w:rsidRDefault="00985D4F" w:rsidP="00146DD7">
      <w:pPr>
        <w:spacing w:before="100" w:beforeAutospacing="1" w:after="100" w:afterAutospacing="1" w:line="276" w:lineRule="auto"/>
        <w:ind w:firstLine="708"/>
        <w:jc w:val="both"/>
        <w:rPr>
          <w:rFonts w:ascii="Times New Roman" w:eastAsia="Arial" w:hAnsi="Times New Roman" w:cs="Times New Roman"/>
          <w:bCs/>
        </w:rPr>
      </w:pPr>
      <w:r w:rsidRPr="00146DD7">
        <w:rPr>
          <w:rFonts w:ascii="Times New Roman" w:eastAsia="Arial" w:hAnsi="Times New Roman" w:cs="Times New Roman"/>
          <w:bCs/>
        </w:rPr>
        <w:t>Детальні умови співпраці наведені у проекті договору (Договір).</w:t>
      </w:r>
      <w:r w:rsidR="00146DD7" w:rsidRPr="00146DD7">
        <w:rPr>
          <w:rFonts w:ascii="Times New Roman" w:eastAsia="Arial" w:hAnsi="Times New Roman" w:cs="Times New Roman"/>
          <w:bCs/>
        </w:rPr>
        <w:t xml:space="preserve"> </w:t>
      </w:r>
    </w:p>
    <w:p w14:paraId="4A556F1F" w14:textId="2EB4E0E5" w:rsidR="00146DD7" w:rsidRPr="00146DD7" w:rsidRDefault="00146DD7" w:rsidP="00146DD7">
      <w:pPr>
        <w:spacing w:after="0"/>
        <w:ind w:firstLine="709"/>
        <w:jc w:val="both"/>
        <w:rPr>
          <w:rFonts w:ascii="Times New Roman" w:eastAsia="Arial" w:hAnsi="Times New Roman" w:cs="Times New Roman"/>
          <w:bCs/>
        </w:rPr>
      </w:pPr>
      <w:r w:rsidRPr="00146DD7">
        <w:rPr>
          <w:rFonts w:ascii="Times New Roman" w:eastAsia="Arial" w:hAnsi="Times New Roman" w:cs="Times New Roman"/>
          <w:bCs/>
        </w:rPr>
        <w:t>Постачальник має надати пропозицію</w:t>
      </w:r>
      <w:r>
        <w:rPr>
          <w:rFonts w:ascii="Times New Roman" w:eastAsia="Arial" w:hAnsi="Times New Roman" w:cs="Times New Roman"/>
          <w:bCs/>
        </w:rPr>
        <w:t xml:space="preserve"> на ЛОТ</w:t>
      </w:r>
      <w:r w:rsidRPr="00146DD7">
        <w:rPr>
          <w:rFonts w:ascii="Times New Roman" w:eastAsia="Arial" w:hAnsi="Times New Roman" w:cs="Times New Roman"/>
          <w:bCs/>
        </w:rPr>
        <w:t>, що охоплює усі товари.</w:t>
      </w:r>
      <w:r>
        <w:rPr>
          <w:rFonts w:ascii="Times New Roman" w:eastAsia="Arial" w:hAnsi="Times New Roman" w:cs="Times New Roman"/>
          <w:bCs/>
        </w:rPr>
        <w:t xml:space="preserve"> </w:t>
      </w:r>
      <w:r w:rsidRPr="00146DD7">
        <w:rPr>
          <w:rFonts w:ascii="Times New Roman" w:eastAsia="Arial" w:hAnsi="Times New Roman" w:cs="Times New Roman"/>
          <w:bCs/>
        </w:rPr>
        <w:t>дроблення лота не допускається</w:t>
      </w:r>
    </w:p>
    <w:p w14:paraId="4D252F8C" w14:textId="77777777" w:rsidR="00146DD7" w:rsidRDefault="00146DD7" w:rsidP="002A68F5">
      <w:pPr>
        <w:pStyle w:val="a5"/>
        <w:tabs>
          <w:tab w:val="left" w:pos="993"/>
        </w:tabs>
        <w:ind w:firstLine="709"/>
        <w:rPr>
          <w:rFonts w:ascii="Times New Roman" w:hAnsi="Times New Roman" w:cs="Times New Roman"/>
          <w:b/>
          <w:sz w:val="22"/>
          <w:szCs w:val="22"/>
        </w:rPr>
      </w:pPr>
    </w:p>
    <w:p w14:paraId="78A552AB" w14:textId="6C24718D" w:rsidR="002A68F5" w:rsidRPr="002D1AFD" w:rsidRDefault="002A68F5" w:rsidP="002A68F5">
      <w:pPr>
        <w:pStyle w:val="a5"/>
        <w:tabs>
          <w:tab w:val="left" w:pos="993"/>
        </w:tabs>
        <w:ind w:firstLine="709"/>
        <w:rPr>
          <w:rFonts w:ascii="Times New Roman" w:hAnsi="Times New Roman" w:cs="Times New Roman"/>
          <w:sz w:val="22"/>
          <w:szCs w:val="22"/>
        </w:rPr>
      </w:pPr>
      <w:r w:rsidRPr="002D1AFD">
        <w:rPr>
          <w:rFonts w:ascii="Times New Roman" w:hAnsi="Times New Roman" w:cs="Times New Roman"/>
          <w:b/>
          <w:sz w:val="22"/>
          <w:szCs w:val="22"/>
        </w:rPr>
        <w:t>Дата початку тендерної процедури</w:t>
      </w:r>
      <w:r w:rsidRPr="002D1AFD">
        <w:rPr>
          <w:rFonts w:ascii="Times New Roman" w:hAnsi="Times New Roman" w:cs="Times New Roman"/>
          <w:sz w:val="22"/>
          <w:szCs w:val="22"/>
        </w:rPr>
        <w:t xml:space="preserve">: </w:t>
      </w:r>
      <w:r w:rsidR="00AC4B6A">
        <w:rPr>
          <w:rFonts w:ascii="Times New Roman" w:hAnsi="Times New Roman" w:cs="Times New Roman"/>
          <w:sz w:val="22"/>
          <w:szCs w:val="22"/>
        </w:rPr>
        <w:t>07.10.</w:t>
      </w:r>
      <w:r w:rsidRPr="002D1AFD">
        <w:rPr>
          <w:rFonts w:ascii="Times New Roman" w:hAnsi="Times New Roman" w:cs="Times New Roman"/>
          <w:sz w:val="22"/>
          <w:szCs w:val="22"/>
        </w:rPr>
        <w:t>2025р.</w:t>
      </w:r>
    </w:p>
    <w:p w14:paraId="79617569" w14:textId="26E5FBAE" w:rsidR="002A68F5" w:rsidRDefault="002A68F5" w:rsidP="002A68F5">
      <w:pPr>
        <w:pStyle w:val="a5"/>
        <w:tabs>
          <w:tab w:val="left" w:pos="993"/>
        </w:tabs>
        <w:ind w:firstLine="709"/>
        <w:rPr>
          <w:rFonts w:ascii="Times New Roman" w:hAnsi="Times New Roman" w:cs="Times New Roman"/>
          <w:sz w:val="22"/>
          <w:szCs w:val="22"/>
        </w:rPr>
      </w:pPr>
      <w:r w:rsidRPr="002D1AFD">
        <w:rPr>
          <w:rFonts w:ascii="Times New Roman" w:hAnsi="Times New Roman" w:cs="Times New Roman"/>
          <w:b/>
          <w:sz w:val="22"/>
          <w:szCs w:val="22"/>
        </w:rPr>
        <w:t>Кінцевий термін отримання пропозицій до</w:t>
      </w:r>
      <w:r w:rsidRPr="002D1AFD">
        <w:rPr>
          <w:rFonts w:ascii="Times New Roman" w:hAnsi="Times New Roman" w:cs="Times New Roman"/>
          <w:sz w:val="22"/>
          <w:szCs w:val="22"/>
        </w:rPr>
        <w:t xml:space="preserve"> </w:t>
      </w:r>
      <w:r w:rsidR="00B47A98">
        <w:rPr>
          <w:rFonts w:ascii="Times New Roman" w:hAnsi="Times New Roman" w:cs="Times New Roman"/>
          <w:sz w:val="22"/>
          <w:szCs w:val="22"/>
        </w:rPr>
        <w:t>1</w:t>
      </w:r>
      <w:r w:rsidR="00AC4B6A">
        <w:rPr>
          <w:rFonts w:ascii="Times New Roman" w:hAnsi="Times New Roman" w:cs="Times New Roman"/>
          <w:sz w:val="22"/>
          <w:szCs w:val="22"/>
        </w:rPr>
        <w:t>4</w:t>
      </w:r>
      <w:r w:rsidRPr="002D1AFD">
        <w:rPr>
          <w:rFonts w:ascii="Times New Roman" w:hAnsi="Times New Roman" w:cs="Times New Roman"/>
          <w:sz w:val="22"/>
          <w:szCs w:val="22"/>
        </w:rPr>
        <w:t>.</w:t>
      </w:r>
      <w:r w:rsidR="002447F6" w:rsidRPr="002D1AFD">
        <w:rPr>
          <w:rFonts w:ascii="Times New Roman" w:hAnsi="Times New Roman" w:cs="Times New Roman"/>
          <w:sz w:val="22"/>
          <w:szCs w:val="22"/>
        </w:rPr>
        <w:t>10</w:t>
      </w:r>
      <w:r w:rsidRPr="002D1AFD">
        <w:rPr>
          <w:rFonts w:ascii="Times New Roman" w:hAnsi="Times New Roman" w:cs="Times New Roman"/>
          <w:sz w:val="22"/>
          <w:szCs w:val="22"/>
        </w:rPr>
        <w:t>.2025р. (включно</w:t>
      </w:r>
      <w:r w:rsidRPr="00BD23C7">
        <w:rPr>
          <w:rFonts w:ascii="Times New Roman" w:hAnsi="Times New Roman" w:cs="Times New Roman"/>
          <w:sz w:val="22"/>
          <w:szCs w:val="22"/>
        </w:rPr>
        <w:t>)</w:t>
      </w:r>
    </w:p>
    <w:p w14:paraId="5FF51920" w14:textId="6E41361F" w:rsidR="00CC0F36" w:rsidRPr="00BD23C7" w:rsidRDefault="00CC0F36" w:rsidP="002A68F5">
      <w:pPr>
        <w:pStyle w:val="a5"/>
        <w:tabs>
          <w:tab w:val="left" w:pos="993"/>
        </w:tabs>
        <w:ind w:firstLine="70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Спосіб прийняття пропозицій: на тендерну пошту </w:t>
      </w:r>
      <w:r w:rsidRPr="00CC0F36">
        <w:rPr>
          <w:rFonts w:ascii="Times New Roman" w:hAnsi="Times New Roman" w:cs="Times New Roman"/>
          <w:b/>
          <w:bCs/>
          <w:sz w:val="22"/>
          <w:szCs w:val="22"/>
        </w:rPr>
        <w:t>tenders@mn.org.ua</w:t>
      </w:r>
    </w:p>
    <w:p w14:paraId="2AE230C3" w14:textId="78DA3C36" w:rsidR="002A68F5" w:rsidRDefault="002A68F5" w:rsidP="002A68F5">
      <w:pPr>
        <w:pStyle w:val="a5"/>
        <w:tabs>
          <w:tab w:val="left" w:pos="993"/>
        </w:tabs>
        <w:ind w:firstLine="709"/>
        <w:rPr>
          <w:rFonts w:ascii="Times New Roman" w:hAnsi="Times New Roman" w:cs="Times New Roman"/>
          <w:sz w:val="22"/>
          <w:szCs w:val="22"/>
        </w:rPr>
      </w:pPr>
    </w:p>
    <w:p w14:paraId="6744D56E" w14:textId="77777777" w:rsidR="004F7035" w:rsidRPr="00BD23C7" w:rsidRDefault="004F7035" w:rsidP="002A68F5">
      <w:pPr>
        <w:pStyle w:val="a5"/>
        <w:tabs>
          <w:tab w:val="left" w:pos="993"/>
        </w:tabs>
        <w:ind w:firstLine="709"/>
        <w:rPr>
          <w:rFonts w:ascii="Times New Roman" w:hAnsi="Times New Roman" w:cs="Times New Roman"/>
          <w:sz w:val="22"/>
          <w:szCs w:val="22"/>
        </w:rPr>
      </w:pPr>
    </w:p>
    <w:p w14:paraId="427566CE" w14:textId="77777777" w:rsidR="002A68F5" w:rsidRPr="00BD23C7" w:rsidRDefault="002A68F5" w:rsidP="002A68F5">
      <w:pPr>
        <w:pStyle w:val="a5"/>
        <w:tabs>
          <w:tab w:val="left" w:pos="993"/>
        </w:tabs>
        <w:ind w:firstLine="709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BD23C7">
        <w:rPr>
          <w:rFonts w:ascii="Times New Roman" w:hAnsi="Times New Roman" w:cs="Times New Roman"/>
          <w:b/>
          <w:bCs/>
          <w:sz w:val="22"/>
          <w:szCs w:val="22"/>
        </w:rPr>
        <w:t>Учасник Тендерної процедури надає Фонду наступні документи</w:t>
      </w:r>
      <w:r w:rsidRPr="00BD23C7">
        <w:rPr>
          <w:rFonts w:ascii="Times New Roman" w:hAnsi="Times New Roman" w:cs="Times New Roman"/>
          <w:bCs/>
          <w:sz w:val="22"/>
          <w:szCs w:val="22"/>
        </w:rPr>
        <w:t>:</w:t>
      </w:r>
    </w:p>
    <w:p w14:paraId="2CF5CEFE" w14:textId="77777777" w:rsidR="002A68F5" w:rsidRPr="00BD23C7" w:rsidRDefault="002A68F5" w:rsidP="002A68F5">
      <w:pPr>
        <w:pStyle w:val="a5"/>
        <w:numPr>
          <w:ilvl w:val="0"/>
          <w:numId w:val="9"/>
        </w:numPr>
        <w:tabs>
          <w:tab w:val="left" w:pos="993"/>
        </w:tabs>
        <w:ind w:left="0" w:firstLine="709"/>
        <w:rPr>
          <w:rFonts w:ascii="Times New Roman" w:hAnsi="Times New Roman" w:cs="Times New Roman"/>
          <w:bCs/>
          <w:sz w:val="22"/>
          <w:szCs w:val="22"/>
        </w:rPr>
      </w:pPr>
      <w:r w:rsidRPr="00BD23C7">
        <w:rPr>
          <w:rFonts w:ascii="Times New Roman" w:hAnsi="Times New Roman" w:cs="Times New Roman"/>
          <w:bCs/>
          <w:sz w:val="22"/>
          <w:szCs w:val="22"/>
        </w:rPr>
        <w:t>Копія документу, що підтверджує державну реєстрацію;</w:t>
      </w:r>
    </w:p>
    <w:p w14:paraId="6D12BE29" w14:textId="2B0D91DF" w:rsidR="002A68F5" w:rsidRPr="00BD23C7" w:rsidRDefault="002A68F5" w:rsidP="002A68F5">
      <w:pPr>
        <w:pStyle w:val="a5"/>
        <w:numPr>
          <w:ilvl w:val="0"/>
          <w:numId w:val="9"/>
        </w:numPr>
        <w:tabs>
          <w:tab w:val="left" w:pos="993"/>
        </w:tabs>
        <w:ind w:left="0" w:firstLine="709"/>
        <w:rPr>
          <w:rFonts w:ascii="Times New Roman" w:hAnsi="Times New Roman" w:cs="Times New Roman"/>
          <w:bCs/>
          <w:sz w:val="22"/>
          <w:szCs w:val="22"/>
        </w:rPr>
      </w:pPr>
      <w:r w:rsidRPr="00BD23C7">
        <w:rPr>
          <w:rFonts w:ascii="Times New Roman" w:hAnsi="Times New Roman" w:cs="Times New Roman"/>
          <w:bCs/>
          <w:sz w:val="22"/>
          <w:szCs w:val="22"/>
        </w:rPr>
        <w:t>Копія документу, що підтверджує податковий статус;</w:t>
      </w:r>
    </w:p>
    <w:p w14:paraId="03162D93" w14:textId="77777777" w:rsidR="002A68F5" w:rsidRPr="00BD23C7" w:rsidRDefault="002A68F5" w:rsidP="002A68F5">
      <w:pPr>
        <w:pStyle w:val="a5"/>
        <w:numPr>
          <w:ilvl w:val="0"/>
          <w:numId w:val="9"/>
        </w:numPr>
        <w:tabs>
          <w:tab w:val="left" w:pos="993"/>
        </w:tabs>
        <w:ind w:left="0" w:firstLine="709"/>
        <w:rPr>
          <w:rFonts w:ascii="Times New Roman" w:hAnsi="Times New Roman" w:cs="Times New Roman"/>
          <w:bCs/>
          <w:sz w:val="22"/>
          <w:szCs w:val="22"/>
        </w:rPr>
      </w:pPr>
      <w:r w:rsidRPr="00BD23C7">
        <w:rPr>
          <w:rFonts w:ascii="Times New Roman" w:hAnsi="Times New Roman" w:cs="Times New Roman"/>
          <w:bCs/>
          <w:sz w:val="22"/>
          <w:szCs w:val="22"/>
        </w:rPr>
        <w:t>Реєстраційну форму;</w:t>
      </w:r>
    </w:p>
    <w:p w14:paraId="04DF0B7D" w14:textId="77777777" w:rsidR="002A68F5" w:rsidRPr="00BD23C7" w:rsidRDefault="002A68F5" w:rsidP="002A68F5">
      <w:pPr>
        <w:pStyle w:val="a5"/>
        <w:numPr>
          <w:ilvl w:val="0"/>
          <w:numId w:val="9"/>
        </w:numPr>
        <w:tabs>
          <w:tab w:val="left" w:pos="993"/>
        </w:tabs>
        <w:ind w:left="0" w:firstLine="709"/>
        <w:rPr>
          <w:rFonts w:ascii="Times New Roman" w:hAnsi="Times New Roman" w:cs="Times New Roman"/>
          <w:bCs/>
          <w:sz w:val="22"/>
          <w:szCs w:val="22"/>
        </w:rPr>
      </w:pPr>
      <w:r w:rsidRPr="00BD23C7">
        <w:rPr>
          <w:rFonts w:ascii="Times New Roman" w:hAnsi="Times New Roman" w:cs="Times New Roman"/>
          <w:bCs/>
          <w:sz w:val="22"/>
          <w:szCs w:val="22"/>
        </w:rPr>
        <w:t>Форму фінансової пропозиції;</w:t>
      </w:r>
    </w:p>
    <w:p w14:paraId="1A99BC4C" w14:textId="77777777" w:rsidR="009D5054" w:rsidRPr="00BD23C7" w:rsidRDefault="002A68F5" w:rsidP="002A68F5">
      <w:pPr>
        <w:pStyle w:val="a5"/>
        <w:numPr>
          <w:ilvl w:val="0"/>
          <w:numId w:val="9"/>
        </w:numPr>
        <w:tabs>
          <w:tab w:val="left" w:pos="993"/>
        </w:tabs>
        <w:ind w:left="0" w:firstLine="709"/>
        <w:rPr>
          <w:rFonts w:ascii="Times New Roman" w:hAnsi="Times New Roman" w:cs="Times New Roman"/>
          <w:bCs/>
          <w:sz w:val="22"/>
          <w:szCs w:val="22"/>
        </w:rPr>
      </w:pPr>
      <w:r w:rsidRPr="00BD23C7">
        <w:rPr>
          <w:rFonts w:ascii="Times New Roman" w:hAnsi="Times New Roman" w:cs="Times New Roman"/>
          <w:bCs/>
          <w:sz w:val="22"/>
          <w:szCs w:val="22"/>
        </w:rPr>
        <w:t>Форму технічної пропозиції</w:t>
      </w:r>
    </w:p>
    <w:p w14:paraId="7BC87EE5" w14:textId="36327F20" w:rsidR="002A68F5" w:rsidRPr="00BD23C7" w:rsidRDefault="009D5054" w:rsidP="002A68F5">
      <w:pPr>
        <w:pStyle w:val="a5"/>
        <w:numPr>
          <w:ilvl w:val="0"/>
          <w:numId w:val="9"/>
        </w:numPr>
        <w:tabs>
          <w:tab w:val="left" w:pos="993"/>
        </w:tabs>
        <w:ind w:left="0" w:firstLine="709"/>
        <w:rPr>
          <w:rFonts w:ascii="Times New Roman" w:hAnsi="Times New Roman" w:cs="Times New Roman"/>
          <w:bCs/>
          <w:sz w:val="22"/>
          <w:szCs w:val="22"/>
        </w:rPr>
      </w:pPr>
      <w:r w:rsidRPr="00BD23C7">
        <w:rPr>
          <w:rFonts w:ascii="Times New Roman" w:hAnsi="Times New Roman" w:cs="Times New Roman"/>
          <w:bCs/>
          <w:sz w:val="22"/>
          <w:szCs w:val="22"/>
        </w:rPr>
        <w:t>Лист про неупередженість постачальника</w:t>
      </w:r>
      <w:r w:rsidR="002A68F5" w:rsidRPr="00BD23C7">
        <w:rPr>
          <w:rFonts w:ascii="Times New Roman" w:hAnsi="Times New Roman" w:cs="Times New Roman"/>
          <w:bCs/>
          <w:sz w:val="22"/>
          <w:szCs w:val="22"/>
        </w:rPr>
        <w:t>;</w:t>
      </w:r>
    </w:p>
    <w:p w14:paraId="55B908C6" w14:textId="56BCD9DE" w:rsidR="002A68F5" w:rsidRDefault="002A68F5" w:rsidP="002A68F5">
      <w:pPr>
        <w:pStyle w:val="a5"/>
        <w:numPr>
          <w:ilvl w:val="0"/>
          <w:numId w:val="9"/>
        </w:numPr>
        <w:tabs>
          <w:tab w:val="left" w:pos="993"/>
        </w:tabs>
        <w:ind w:left="0" w:firstLine="709"/>
        <w:rPr>
          <w:rFonts w:ascii="Times New Roman" w:hAnsi="Times New Roman" w:cs="Times New Roman"/>
          <w:bCs/>
          <w:sz w:val="22"/>
          <w:szCs w:val="22"/>
        </w:rPr>
      </w:pPr>
      <w:r w:rsidRPr="00BD23C7">
        <w:rPr>
          <w:rFonts w:ascii="Times New Roman" w:hAnsi="Times New Roman" w:cs="Times New Roman"/>
          <w:bCs/>
          <w:sz w:val="22"/>
          <w:szCs w:val="22"/>
        </w:rPr>
        <w:t>Інші необхідні документи.</w:t>
      </w:r>
    </w:p>
    <w:p w14:paraId="25FEEB9F" w14:textId="3FA201A9" w:rsidR="004F7035" w:rsidRDefault="004F7035" w:rsidP="004F7035">
      <w:pPr>
        <w:pStyle w:val="a5"/>
        <w:tabs>
          <w:tab w:val="left" w:pos="993"/>
        </w:tabs>
        <w:rPr>
          <w:rFonts w:ascii="Times New Roman" w:hAnsi="Times New Roman" w:cs="Times New Roman"/>
          <w:bCs/>
          <w:sz w:val="22"/>
          <w:szCs w:val="22"/>
        </w:rPr>
      </w:pPr>
    </w:p>
    <w:p w14:paraId="45269480" w14:textId="77777777" w:rsidR="004F7035" w:rsidRDefault="004F7035" w:rsidP="004F7035">
      <w:pPr>
        <w:pStyle w:val="a5"/>
        <w:tabs>
          <w:tab w:val="left" w:pos="993"/>
        </w:tabs>
        <w:ind w:left="284"/>
        <w:rPr>
          <w:rFonts w:ascii="Times New Roman" w:hAnsi="Times New Roman" w:cs="Times New Roman"/>
          <w:bCs/>
          <w:sz w:val="22"/>
          <w:szCs w:val="22"/>
        </w:rPr>
      </w:pPr>
    </w:p>
    <w:p w14:paraId="5DE2708F" w14:textId="12D66B48" w:rsidR="00CC0F36" w:rsidRPr="00CC0F36" w:rsidRDefault="00CC0F36" w:rsidP="004F703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Arial" w:hAnsi="Times New Roman" w:cs="Times New Roman"/>
          <w:bCs/>
        </w:rPr>
      </w:pPr>
      <w:r w:rsidRPr="00CC0F36">
        <w:rPr>
          <w:rFonts w:ascii="Times New Roman" w:eastAsia="Arial" w:hAnsi="Times New Roman" w:cs="Times New Roman"/>
          <w:bCs/>
        </w:rPr>
        <w:t xml:space="preserve">Просимо тендерні пропозиції надсилати на офіційну тендерну електронну адресу Фонду </w:t>
      </w:r>
      <w:r w:rsidRPr="004F7035">
        <w:rPr>
          <w:rFonts w:ascii="Times New Roman" w:eastAsia="Arial" w:hAnsi="Times New Roman" w:cs="Times New Roman"/>
          <w:b/>
        </w:rPr>
        <w:t>tenders@mn.org.ua</w:t>
      </w:r>
      <w:r w:rsidRPr="00CC0F36">
        <w:rPr>
          <w:rFonts w:ascii="Times New Roman" w:eastAsia="Arial" w:hAnsi="Times New Roman" w:cs="Times New Roman"/>
          <w:bCs/>
        </w:rPr>
        <w:t xml:space="preserve">, із зазначенням теми листа: </w:t>
      </w:r>
      <w:r w:rsidR="004F7035" w:rsidRPr="004F7035">
        <w:rPr>
          <w:rFonts w:ascii="Times New Roman" w:eastAsia="Arial" w:hAnsi="Times New Roman" w:cs="Times New Roman"/>
          <w:b/>
          <w:lang w:val="en-US"/>
        </w:rPr>
        <w:t>TDH</w:t>
      </w:r>
      <w:r w:rsidR="004F7035" w:rsidRPr="004F7035">
        <w:rPr>
          <w:rFonts w:ascii="Times New Roman" w:eastAsia="Arial" w:hAnsi="Times New Roman" w:cs="Times New Roman"/>
          <w:bCs/>
        </w:rPr>
        <w:t xml:space="preserve"> </w:t>
      </w:r>
      <w:proofErr w:type="spellStart"/>
      <w:r w:rsidRPr="00CC0F36">
        <w:rPr>
          <w:rFonts w:ascii="Times New Roman" w:eastAsia="Arial" w:hAnsi="Times New Roman" w:cs="Times New Roman"/>
          <w:b/>
        </w:rPr>
        <w:t>Hygiene</w:t>
      </w:r>
      <w:proofErr w:type="spellEnd"/>
      <w:r w:rsidRPr="00CC0F36">
        <w:rPr>
          <w:rFonts w:ascii="Times New Roman" w:eastAsia="Arial" w:hAnsi="Times New Roman" w:cs="Times New Roman"/>
          <w:b/>
        </w:rPr>
        <w:t xml:space="preserve"> </w:t>
      </w:r>
      <w:proofErr w:type="spellStart"/>
      <w:r w:rsidRPr="00CC0F36">
        <w:rPr>
          <w:rFonts w:ascii="Times New Roman" w:eastAsia="Arial" w:hAnsi="Times New Roman" w:cs="Times New Roman"/>
          <w:b/>
        </w:rPr>
        <w:t>Kits</w:t>
      </w:r>
      <w:proofErr w:type="spellEnd"/>
      <w:r w:rsidRPr="00CC0F36">
        <w:rPr>
          <w:rFonts w:ascii="Times New Roman" w:eastAsia="Arial" w:hAnsi="Times New Roman" w:cs="Times New Roman"/>
          <w:b/>
        </w:rPr>
        <w:t xml:space="preserve"> – [найменування контрагента]</w:t>
      </w:r>
      <w:r w:rsidRPr="004F7035">
        <w:rPr>
          <w:rFonts w:ascii="Times New Roman" w:eastAsia="Arial" w:hAnsi="Times New Roman" w:cs="Times New Roman"/>
          <w:b/>
        </w:rPr>
        <w:t>.</w:t>
      </w:r>
      <w:r w:rsidRPr="00CC0F36">
        <w:rPr>
          <w:rFonts w:ascii="Times New Roman" w:eastAsia="Arial" w:hAnsi="Times New Roman" w:cs="Times New Roman"/>
          <w:bCs/>
        </w:rPr>
        <w:t xml:space="preserve"> Усі заповнені форми та документи необхідно надати у форматі та з назвами файлів, що відповідають вихідним шаблонам, без внесення змін у назви. До кожного файлу слід додати найменування контрагента, наприклад: Реєстраційна форма_[Назва компанії]</w:t>
      </w:r>
    </w:p>
    <w:p w14:paraId="02353FF4" w14:textId="77777777" w:rsidR="00CC0F36" w:rsidRPr="00CC0F36" w:rsidRDefault="00CC0F36" w:rsidP="004F7035">
      <w:pPr>
        <w:spacing w:before="100" w:beforeAutospacing="1" w:after="100" w:afterAutospacing="1" w:line="240" w:lineRule="auto"/>
        <w:ind w:firstLine="708"/>
        <w:rPr>
          <w:rFonts w:ascii="Times New Roman" w:eastAsia="Arial" w:hAnsi="Times New Roman" w:cs="Times New Roman"/>
          <w:bCs/>
        </w:rPr>
      </w:pPr>
      <w:r w:rsidRPr="00CC0F36">
        <w:rPr>
          <w:rFonts w:ascii="Times New Roman" w:eastAsia="Arial" w:hAnsi="Times New Roman" w:cs="Times New Roman"/>
          <w:bCs/>
        </w:rPr>
        <w:t>Недотримання зазначених вимог може бути підставою для відхилення тендерної пропозиції з технічних причин.</w:t>
      </w:r>
    </w:p>
    <w:p w14:paraId="2A61B20D" w14:textId="77777777" w:rsidR="002A68F5" w:rsidRPr="00BD23C7" w:rsidRDefault="002A68F5" w:rsidP="002A68F5">
      <w:pPr>
        <w:pStyle w:val="a5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BD23C7">
        <w:rPr>
          <w:rFonts w:ascii="Times New Roman" w:hAnsi="Times New Roman" w:cs="Times New Roman"/>
          <w:bCs/>
          <w:sz w:val="22"/>
          <w:szCs w:val="22"/>
        </w:rPr>
        <w:t xml:space="preserve">До участі у Тендерній процедурі запрошуються: суб’єкти підприємницької діяльності, належним чином зареєстровані за законодавством України, що мають досвід роботи у відповідній сфері, </w:t>
      </w:r>
      <w:r w:rsidRPr="00BD23C7">
        <w:rPr>
          <w:rFonts w:ascii="Times New Roman" w:hAnsi="Times New Roman" w:cs="Times New Roman"/>
          <w:sz w:val="22"/>
          <w:szCs w:val="22"/>
        </w:rPr>
        <w:t>відповідні КВЕД, можливість виконати умови тендеру у вказаний строк.</w:t>
      </w:r>
    </w:p>
    <w:p w14:paraId="00F86316" w14:textId="77777777" w:rsidR="002A68F5" w:rsidRPr="00BD23C7" w:rsidRDefault="002A68F5" w:rsidP="002A68F5">
      <w:pPr>
        <w:pStyle w:val="a5"/>
        <w:ind w:firstLine="709"/>
        <w:jc w:val="both"/>
        <w:rPr>
          <w:rFonts w:ascii="Times New Roman" w:hAnsi="Times New Roman" w:cs="Times New Roman"/>
          <w:i/>
          <w:sz w:val="22"/>
          <w:szCs w:val="22"/>
        </w:rPr>
      </w:pPr>
    </w:p>
    <w:p w14:paraId="53FDE59C" w14:textId="77777777" w:rsidR="002A68F5" w:rsidRPr="00BD23C7" w:rsidRDefault="002A68F5" w:rsidP="002A68F5">
      <w:pPr>
        <w:pStyle w:val="a5"/>
        <w:ind w:firstLine="709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BD23C7">
        <w:rPr>
          <w:rFonts w:ascii="Times New Roman" w:hAnsi="Times New Roman" w:cs="Times New Roman"/>
          <w:bCs/>
          <w:sz w:val="22"/>
          <w:szCs w:val="22"/>
        </w:rPr>
        <w:t xml:space="preserve">До участі у Тендерній процедурі допускаються тендерні пропозиції, які повністю відповідають умовам цього Оголошення про тендер. Документи у складі тендерної пропозиції повинні бути складені учасниками українською мовою, підписані учасником або уповноваженою ним особою та засвідчені печаткою (за наявності) і надіслані у паперовому вигляді та/або у формі </w:t>
      </w:r>
      <w:proofErr w:type="spellStart"/>
      <w:r w:rsidRPr="00BD23C7">
        <w:rPr>
          <w:rFonts w:ascii="Times New Roman" w:hAnsi="Times New Roman" w:cs="Times New Roman"/>
          <w:bCs/>
          <w:sz w:val="22"/>
          <w:szCs w:val="22"/>
        </w:rPr>
        <w:t>скан</w:t>
      </w:r>
      <w:proofErr w:type="spellEnd"/>
      <w:r w:rsidRPr="00BD23C7">
        <w:rPr>
          <w:rFonts w:ascii="Times New Roman" w:hAnsi="Times New Roman" w:cs="Times New Roman"/>
          <w:bCs/>
          <w:sz w:val="22"/>
          <w:szCs w:val="22"/>
        </w:rPr>
        <w:t>-</w:t>
      </w:r>
      <w:r w:rsidRPr="00BD23C7">
        <w:rPr>
          <w:rFonts w:ascii="Times New Roman" w:hAnsi="Times New Roman" w:cs="Times New Roman"/>
          <w:bCs/>
          <w:sz w:val="22"/>
          <w:szCs w:val="22"/>
        </w:rPr>
        <w:lastRenderedPageBreak/>
        <w:t>копій на поштову адресу/електронну пошту Фонду відповідно.</w:t>
      </w:r>
    </w:p>
    <w:p w14:paraId="4E5E685D" w14:textId="77777777" w:rsidR="002A68F5" w:rsidRPr="00BD23C7" w:rsidRDefault="002A68F5" w:rsidP="002A68F5">
      <w:pPr>
        <w:pStyle w:val="a5"/>
        <w:ind w:firstLine="709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12C26907" w14:textId="42A1F00D" w:rsidR="004E4063" w:rsidRDefault="002A68F5" w:rsidP="004E4063">
      <w:pPr>
        <w:pStyle w:val="a5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BD23C7">
        <w:rPr>
          <w:rFonts w:ascii="Times New Roman" w:hAnsi="Times New Roman" w:cs="Times New Roman"/>
          <w:bCs/>
          <w:sz w:val="22"/>
          <w:szCs w:val="22"/>
        </w:rPr>
        <w:t xml:space="preserve">Результати Тендерної процедури будуть повідомлені Фондом її учасникам шляхом надсилання відповідних повідомлень електронною поштою або за допомогою інших засобів </w:t>
      </w:r>
      <w:proofErr w:type="spellStart"/>
      <w:r w:rsidRPr="00BD23C7">
        <w:rPr>
          <w:rFonts w:ascii="Times New Roman" w:hAnsi="Times New Roman" w:cs="Times New Roman"/>
          <w:bCs/>
          <w:sz w:val="22"/>
          <w:szCs w:val="22"/>
        </w:rPr>
        <w:t>звʼязку</w:t>
      </w:r>
      <w:proofErr w:type="spellEnd"/>
      <w:r w:rsidRPr="00BD23C7">
        <w:rPr>
          <w:rFonts w:ascii="Times New Roman" w:hAnsi="Times New Roman" w:cs="Times New Roman"/>
          <w:bCs/>
          <w:sz w:val="22"/>
          <w:szCs w:val="22"/>
        </w:rPr>
        <w:t>.</w:t>
      </w:r>
      <w:r w:rsidR="004E4063" w:rsidRPr="004E4063">
        <w:t xml:space="preserve"> </w:t>
      </w:r>
      <w:r w:rsidR="004E4063">
        <w:t xml:space="preserve">БО «БФ «Мирне небо </w:t>
      </w:r>
      <w:r w:rsidR="004E4063" w:rsidRPr="004E4063">
        <w:rPr>
          <w:rFonts w:ascii="Times New Roman" w:hAnsi="Times New Roman" w:cs="Times New Roman"/>
          <w:sz w:val="22"/>
          <w:szCs w:val="22"/>
        </w:rPr>
        <w:t>Харкова» залишає за собою право не пояснювати причину вибору/</w:t>
      </w:r>
      <w:proofErr w:type="spellStart"/>
      <w:r w:rsidR="004E4063" w:rsidRPr="004E4063">
        <w:rPr>
          <w:rFonts w:ascii="Times New Roman" w:hAnsi="Times New Roman" w:cs="Times New Roman"/>
          <w:sz w:val="22"/>
          <w:szCs w:val="22"/>
        </w:rPr>
        <w:t>невибору</w:t>
      </w:r>
      <w:proofErr w:type="spellEnd"/>
      <w:r w:rsidR="004E4063" w:rsidRPr="004E4063">
        <w:rPr>
          <w:rFonts w:ascii="Times New Roman" w:hAnsi="Times New Roman" w:cs="Times New Roman"/>
          <w:sz w:val="22"/>
          <w:szCs w:val="22"/>
        </w:rPr>
        <w:t xml:space="preserve"> постачальника.</w:t>
      </w:r>
    </w:p>
    <w:p w14:paraId="59830CF8" w14:textId="77777777" w:rsidR="00AC4B6A" w:rsidRPr="004E4063" w:rsidRDefault="00AC4B6A" w:rsidP="004E4063">
      <w:pPr>
        <w:pStyle w:val="a5"/>
        <w:ind w:firstLine="709"/>
        <w:jc w:val="both"/>
        <w:rPr>
          <w:rFonts w:ascii="Times New Roman" w:hAnsi="Times New Roman" w:cs="Times New Roman"/>
          <w:sz w:val="22"/>
          <w:szCs w:val="22"/>
        </w:rPr>
      </w:pPr>
    </w:p>
    <w:p w14:paraId="57212A8D" w14:textId="77777777" w:rsidR="004F7035" w:rsidRDefault="004F7035" w:rsidP="004E4063">
      <w:pPr>
        <w:pStyle w:val="a5"/>
        <w:ind w:firstLine="709"/>
        <w:jc w:val="both"/>
        <w:rPr>
          <w:rFonts w:ascii="Times New Roman" w:hAnsi="Times New Roman" w:cs="Times New Roman"/>
          <w:sz w:val="22"/>
          <w:szCs w:val="22"/>
        </w:rPr>
      </w:pPr>
    </w:p>
    <w:p w14:paraId="3BCC8AF6" w14:textId="77777777" w:rsidR="004F7035" w:rsidRDefault="004F7035" w:rsidP="004E4063">
      <w:pPr>
        <w:pStyle w:val="a5"/>
        <w:ind w:firstLine="709"/>
        <w:jc w:val="both"/>
        <w:rPr>
          <w:rFonts w:ascii="Times New Roman" w:hAnsi="Times New Roman" w:cs="Times New Roman"/>
          <w:sz w:val="22"/>
          <w:szCs w:val="22"/>
        </w:rPr>
      </w:pPr>
    </w:p>
    <w:p w14:paraId="4743DE93" w14:textId="2E6A36FE" w:rsidR="004E4063" w:rsidRDefault="004E4063" w:rsidP="004E4063">
      <w:pPr>
        <w:pStyle w:val="a5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4E4063">
        <w:rPr>
          <w:rFonts w:ascii="Times New Roman" w:hAnsi="Times New Roman" w:cs="Times New Roman"/>
          <w:sz w:val="22"/>
          <w:szCs w:val="22"/>
        </w:rPr>
        <w:t>БО «БФ «Мирне небо Харкова» повідомляє, що проведення тендерної процедури не накладає на Фонд зобов’язання щодо укладення договору про постачання. У випадку відсутності чи затримки фінансування з боку донора Фонд залишає за собою право відмовитися від укладення договору або відтермінувати його підписання без будь-яких фінансових чи юридичних наслідків для Фонду, про що учасники тендеру будуть повідомлені письмово. Подання учасником своєї тендерної пропозиції розглядається як згода з даною умовою.</w:t>
      </w:r>
    </w:p>
    <w:p w14:paraId="385D93C4" w14:textId="78FA9600" w:rsidR="00BB634C" w:rsidRDefault="00BB634C" w:rsidP="004E4063">
      <w:pPr>
        <w:pStyle w:val="a5"/>
        <w:ind w:firstLine="709"/>
        <w:jc w:val="both"/>
        <w:rPr>
          <w:rFonts w:ascii="Times New Roman" w:hAnsi="Times New Roman" w:cs="Times New Roman"/>
          <w:sz w:val="22"/>
          <w:szCs w:val="22"/>
        </w:rPr>
      </w:pPr>
    </w:p>
    <w:p w14:paraId="16D6A329" w14:textId="11BE8D9D" w:rsidR="002A68F5" w:rsidRPr="00BD23C7" w:rsidRDefault="002A68F5" w:rsidP="002A68F5">
      <w:pPr>
        <w:pStyle w:val="a5"/>
        <w:ind w:firstLine="709"/>
        <w:jc w:val="both"/>
        <w:rPr>
          <w:rFonts w:ascii="Times New Roman" w:hAnsi="Times New Roman" w:cs="Times New Roman"/>
          <w:bCs/>
          <w:sz w:val="22"/>
          <w:szCs w:val="22"/>
        </w:rPr>
      </w:pPr>
    </w:p>
    <w:p w14:paraId="433E1A89" w14:textId="77777777" w:rsidR="002A68F5" w:rsidRPr="00BD23C7" w:rsidRDefault="002A68F5" w:rsidP="002A68F5">
      <w:pPr>
        <w:pStyle w:val="a5"/>
        <w:ind w:firstLine="709"/>
        <w:jc w:val="both"/>
        <w:rPr>
          <w:rFonts w:ascii="Times New Roman" w:hAnsi="Times New Roman" w:cs="Times New Roman"/>
          <w:bCs/>
          <w:sz w:val="22"/>
          <w:szCs w:val="22"/>
        </w:rPr>
      </w:pPr>
    </w:p>
    <w:p w14:paraId="408CCDEA" w14:textId="77777777" w:rsidR="002A68F5" w:rsidRPr="0091514B" w:rsidRDefault="002A68F5" w:rsidP="002A68F5">
      <w:pPr>
        <w:pStyle w:val="a5"/>
        <w:ind w:firstLine="709"/>
        <w:rPr>
          <w:rFonts w:ascii="Times New Roman" w:hAnsi="Times New Roman" w:cs="Times New Roman"/>
          <w:sz w:val="22"/>
          <w:szCs w:val="22"/>
        </w:rPr>
      </w:pPr>
      <w:r w:rsidRPr="0091514B">
        <w:rPr>
          <w:rFonts w:ascii="Times New Roman" w:hAnsi="Times New Roman" w:cs="Times New Roman"/>
          <w:sz w:val="22"/>
          <w:szCs w:val="22"/>
        </w:rPr>
        <w:t>Контактна особа Фонду для отримання консультацій: Павлій Інна</w:t>
      </w:r>
    </w:p>
    <w:p w14:paraId="74C4632B" w14:textId="64BE18B8" w:rsidR="002A68F5" w:rsidRPr="0091514B" w:rsidRDefault="002A68F5" w:rsidP="002A68F5">
      <w:pPr>
        <w:pStyle w:val="a5"/>
        <w:ind w:firstLine="709"/>
        <w:rPr>
          <w:rFonts w:ascii="Times New Roman" w:hAnsi="Times New Roman" w:cs="Times New Roman"/>
          <w:sz w:val="22"/>
          <w:szCs w:val="22"/>
        </w:rPr>
      </w:pPr>
      <w:r w:rsidRPr="0091514B">
        <w:rPr>
          <w:rFonts w:ascii="Times New Roman" w:hAnsi="Times New Roman" w:cs="Times New Roman"/>
          <w:sz w:val="22"/>
          <w:szCs w:val="22"/>
        </w:rPr>
        <w:t>e-</w:t>
      </w:r>
      <w:proofErr w:type="spellStart"/>
      <w:r w:rsidRPr="0091514B">
        <w:rPr>
          <w:rFonts w:ascii="Times New Roman" w:hAnsi="Times New Roman" w:cs="Times New Roman"/>
          <w:sz w:val="22"/>
          <w:szCs w:val="22"/>
        </w:rPr>
        <w:t>mail</w:t>
      </w:r>
      <w:proofErr w:type="spellEnd"/>
      <w:r w:rsidRPr="0091514B">
        <w:rPr>
          <w:rFonts w:ascii="Times New Roman" w:hAnsi="Times New Roman" w:cs="Times New Roman"/>
          <w:sz w:val="22"/>
          <w:szCs w:val="22"/>
        </w:rPr>
        <w:t>:</w:t>
      </w:r>
      <w:r w:rsidR="0091514B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proofErr w:type="spellStart"/>
      <w:r w:rsidRPr="0091514B">
        <w:rPr>
          <w:rFonts w:ascii="Times New Roman" w:hAnsi="Times New Roman" w:cs="Times New Roman"/>
          <w:sz w:val="22"/>
          <w:szCs w:val="22"/>
          <w:lang w:val="en-US"/>
        </w:rPr>
        <w:t>Pavlii</w:t>
      </w:r>
      <w:proofErr w:type="spellEnd"/>
      <w:r w:rsidRPr="0091514B">
        <w:rPr>
          <w:rFonts w:ascii="Times New Roman" w:hAnsi="Times New Roman" w:cs="Times New Roman"/>
          <w:sz w:val="22"/>
          <w:szCs w:val="22"/>
        </w:rPr>
        <w:t>.</w:t>
      </w:r>
      <w:proofErr w:type="spellStart"/>
      <w:r w:rsidRPr="0091514B">
        <w:rPr>
          <w:rFonts w:ascii="Times New Roman" w:hAnsi="Times New Roman" w:cs="Times New Roman"/>
          <w:sz w:val="22"/>
          <w:szCs w:val="22"/>
          <w:lang w:val="en-US"/>
        </w:rPr>
        <w:t>i</w:t>
      </w:r>
      <w:proofErr w:type="spellEnd"/>
      <w:r w:rsidRPr="0091514B">
        <w:rPr>
          <w:rFonts w:ascii="Times New Roman" w:hAnsi="Times New Roman" w:cs="Times New Roman"/>
          <w:sz w:val="22"/>
          <w:szCs w:val="22"/>
        </w:rPr>
        <w:t>@</w:t>
      </w:r>
      <w:proofErr w:type="spellStart"/>
      <w:r w:rsidRPr="0091514B">
        <w:rPr>
          <w:rFonts w:ascii="Times New Roman" w:hAnsi="Times New Roman" w:cs="Times New Roman"/>
          <w:sz w:val="22"/>
          <w:szCs w:val="22"/>
          <w:lang w:val="en-US"/>
        </w:rPr>
        <w:t>mn</w:t>
      </w:r>
      <w:proofErr w:type="spellEnd"/>
      <w:r w:rsidRPr="0091514B">
        <w:rPr>
          <w:rFonts w:ascii="Times New Roman" w:hAnsi="Times New Roman" w:cs="Times New Roman"/>
          <w:sz w:val="22"/>
          <w:szCs w:val="22"/>
        </w:rPr>
        <w:t>.</w:t>
      </w:r>
      <w:r w:rsidRPr="0091514B">
        <w:rPr>
          <w:rFonts w:ascii="Times New Roman" w:hAnsi="Times New Roman" w:cs="Times New Roman"/>
          <w:sz w:val="22"/>
          <w:szCs w:val="22"/>
          <w:lang w:val="en-US"/>
        </w:rPr>
        <w:t>org</w:t>
      </w:r>
      <w:r w:rsidRPr="0091514B">
        <w:rPr>
          <w:rFonts w:ascii="Times New Roman" w:hAnsi="Times New Roman" w:cs="Times New Roman"/>
          <w:sz w:val="22"/>
          <w:szCs w:val="22"/>
        </w:rPr>
        <w:t>.</w:t>
      </w:r>
      <w:proofErr w:type="spellStart"/>
      <w:r w:rsidRPr="0091514B">
        <w:rPr>
          <w:rFonts w:ascii="Times New Roman" w:hAnsi="Times New Roman" w:cs="Times New Roman"/>
          <w:sz w:val="22"/>
          <w:szCs w:val="22"/>
          <w:lang w:val="en-US"/>
        </w:rPr>
        <w:t>ua</w:t>
      </w:r>
      <w:proofErr w:type="spellEnd"/>
    </w:p>
    <w:p w14:paraId="2D1D6EAB" w14:textId="77777777" w:rsidR="002A68F5" w:rsidRPr="0091514B" w:rsidRDefault="002A68F5" w:rsidP="002A68F5">
      <w:pPr>
        <w:pStyle w:val="a5"/>
        <w:ind w:firstLine="709"/>
        <w:rPr>
          <w:rFonts w:ascii="Times New Roman" w:hAnsi="Times New Roman" w:cs="Times New Roman"/>
          <w:sz w:val="22"/>
          <w:szCs w:val="22"/>
          <w:lang w:val="ru-RU"/>
        </w:rPr>
      </w:pPr>
      <w:proofErr w:type="spellStart"/>
      <w:r w:rsidRPr="0091514B">
        <w:rPr>
          <w:rFonts w:ascii="Times New Roman" w:hAnsi="Times New Roman" w:cs="Times New Roman"/>
          <w:sz w:val="22"/>
          <w:szCs w:val="22"/>
        </w:rPr>
        <w:t>тел</w:t>
      </w:r>
      <w:proofErr w:type="spellEnd"/>
      <w:r w:rsidRPr="0091514B">
        <w:rPr>
          <w:rFonts w:ascii="Times New Roman" w:hAnsi="Times New Roman" w:cs="Times New Roman"/>
          <w:sz w:val="22"/>
          <w:szCs w:val="22"/>
        </w:rPr>
        <w:t>.</w:t>
      </w:r>
      <w:r w:rsidRPr="0091514B">
        <w:rPr>
          <w:rFonts w:ascii="Times New Roman" w:hAnsi="Times New Roman" w:cs="Times New Roman"/>
          <w:sz w:val="22"/>
          <w:szCs w:val="22"/>
          <w:lang w:val="ru-RU"/>
        </w:rPr>
        <w:t xml:space="preserve"> 0671336922</w:t>
      </w:r>
    </w:p>
    <w:p w14:paraId="5D2B6E4F" w14:textId="77777777" w:rsidR="002A68F5" w:rsidRPr="00BD23C7" w:rsidRDefault="002A68F5" w:rsidP="002A68F5">
      <w:pPr>
        <w:pStyle w:val="a5"/>
        <w:ind w:firstLine="709"/>
        <w:rPr>
          <w:rFonts w:ascii="Times New Roman" w:hAnsi="Times New Roman" w:cs="Times New Roman"/>
          <w:bCs/>
          <w:sz w:val="22"/>
          <w:szCs w:val="22"/>
          <w:lang w:val="ru-RU"/>
        </w:rPr>
      </w:pPr>
    </w:p>
    <w:p w14:paraId="6B14F96D" w14:textId="77777777" w:rsidR="002A68F5" w:rsidRPr="00BD23C7" w:rsidRDefault="002A68F5" w:rsidP="002A68F5">
      <w:pPr>
        <w:pStyle w:val="a5"/>
        <w:ind w:firstLine="709"/>
        <w:rPr>
          <w:rFonts w:ascii="Times New Roman" w:hAnsi="Times New Roman" w:cs="Times New Roman"/>
          <w:bCs/>
          <w:sz w:val="22"/>
          <w:szCs w:val="22"/>
          <w:lang w:val="ru-RU"/>
        </w:rPr>
      </w:pPr>
    </w:p>
    <w:p w14:paraId="02A1D925" w14:textId="0C171302" w:rsidR="00BD23C7" w:rsidRDefault="00BD23C7" w:rsidP="00FE6987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b/>
          <w:bCs/>
          <w:lang w:eastAsia="uk-UA"/>
        </w:rPr>
      </w:pPr>
    </w:p>
    <w:p w14:paraId="6C40FCEE" w14:textId="30FBCD4B" w:rsidR="004F7035" w:rsidRDefault="004F7035">
      <w:pPr>
        <w:rPr>
          <w:rFonts w:ascii="Times New Roman" w:eastAsia="Times New Roman" w:hAnsi="Times New Roman" w:cs="Times New Roman"/>
          <w:b/>
          <w:bCs/>
          <w:lang w:eastAsia="uk-UA"/>
        </w:rPr>
      </w:pPr>
      <w:r>
        <w:rPr>
          <w:rFonts w:ascii="Times New Roman" w:eastAsia="Times New Roman" w:hAnsi="Times New Roman" w:cs="Times New Roman"/>
          <w:b/>
          <w:bCs/>
          <w:lang w:eastAsia="uk-UA"/>
        </w:rPr>
        <w:br w:type="page"/>
      </w:r>
    </w:p>
    <w:p w14:paraId="46FF8C7D" w14:textId="77777777" w:rsidR="00AC4B6A" w:rsidRDefault="00AC4B6A" w:rsidP="00FE6987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b/>
          <w:bCs/>
          <w:lang w:eastAsia="uk-UA"/>
        </w:rPr>
      </w:pPr>
    </w:p>
    <w:p w14:paraId="2F0B6CFF" w14:textId="7C321E16" w:rsidR="00AC4B6A" w:rsidRDefault="00DC56D8" w:rsidP="00DC56D8">
      <w:pPr>
        <w:spacing w:before="100" w:beforeAutospacing="1" w:after="100" w:afterAutospacing="1" w:line="276" w:lineRule="auto"/>
        <w:jc w:val="right"/>
        <w:rPr>
          <w:rFonts w:ascii="Times New Roman" w:eastAsia="Times New Roman" w:hAnsi="Times New Roman" w:cs="Times New Roman"/>
          <w:b/>
          <w:bCs/>
          <w:lang w:eastAsia="uk-UA"/>
        </w:rPr>
      </w:pPr>
      <w:r>
        <w:rPr>
          <w:rFonts w:ascii="Times New Roman" w:eastAsia="Times New Roman" w:hAnsi="Times New Roman" w:cs="Times New Roman"/>
          <w:b/>
          <w:bCs/>
          <w:lang w:eastAsia="uk-UA"/>
        </w:rPr>
        <w:t>Додаток 1</w:t>
      </w:r>
    </w:p>
    <w:p w14:paraId="010AF52A" w14:textId="58A4D57B" w:rsidR="00AC4B6A" w:rsidRPr="00DC56D8" w:rsidRDefault="00AC4B6A" w:rsidP="00FE6987">
      <w:pPr>
        <w:spacing w:before="100" w:beforeAutospacing="1" w:after="100" w:afterAutospacing="1" w:line="276" w:lineRule="auto"/>
        <w:jc w:val="center"/>
        <w:rPr>
          <w:rFonts w:ascii="Times New Roman" w:eastAsia="Arial" w:hAnsi="Times New Roman" w:cs="Times New Roman"/>
          <w:b/>
        </w:rPr>
      </w:pPr>
    </w:p>
    <w:p w14:paraId="55309C0E" w14:textId="58DE8309" w:rsidR="00DC56D8" w:rsidRDefault="00DC56D8" w:rsidP="00FE6987">
      <w:pPr>
        <w:spacing w:before="100" w:beforeAutospacing="1" w:after="100" w:afterAutospacing="1" w:line="276" w:lineRule="auto"/>
        <w:jc w:val="center"/>
        <w:rPr>
          <w:rFonts w:ascii="Times New Roman" w:eastAsia="Arial" w:hAnsi="Times New Roman" w:cs="Times New Roman"/>
          <w:b/>
        </w:rPr>
      </w:pPr>
      <w:r w:rsidRPr="00FA778C">
        <w:rPr>
          <w:rFonts w:ascii="Times New Roman" w:eastAsia="Arial" w:hAnsi="Times New Roman" w:cs="Times New Roman"/>
          <w:b/>
        </w:rPr>
        <w:t>Специфікація</w:t>
      </w:r>
      <w:r w:rsidR="00FA778C" w:rsidRPr="00FA778C">
        <w:rPr>
          <w:rFonts w:ascii="Times New Roman" w:eastAsia="Arial" w:hAnsi="Times New Roman" w:cs="Times New Roman"/>
          <w:b/>
          <w:lang w:val="ru-RU"/>
        </w:rPr>
        <w:t xml:space="preserve"> до </w:t>
      </w:r>
      <w:proofErr w:type="spellStart"/>
      <w:r w:rsidR="00FA778C" w:rsidRPr="00FA778C">
        <w:rPr>
          <w:rFonts w:ascii="Times New Roman" w:eastAsia="Arial" w:hAnsi="Times New Roman" w:cs="Times New Roman"/>
          <w:b/>
          <w:lang w:val="ru-RU"/>
        </w:rPr>
        <w:t>запиту</w:t>
      </w:r>
      <w:proofErr w:type="spellEnd"/>
      <w:r w:rsidR="00FA778C">
        <w:rPr>
          <w:rFonts w:ascii="Times New Roman" w:eastAsia="Arial" w:hAnsi="Times New Roman" w:cs="Times New Roman"/>
          <w:b/>
          <w:lang w:val="ru-RU"/>
        </w:rPr>
        <w:t xml:space="preserve"> </w:t>
      </w:r>
      <w:proofErr w:type="spellStart"/>
      <w:r w:rsidR="00FA778C">
        <w:rPr>
          <w:rFonts w:ascii="Times New Roman" w:eastAsia="Arial" w:hAnsi="Times New Roman" w:cs="Times New Roman"/>
          <w:b/>
          <w:lang w:val="ru-RU"/>
        </w:rPr>
        <w:t>комерц</w:t>
      </w:r>
      <w:proofErr w:type="spellEnd"/>
      <w:r w:rsidR="00FA778C">
        <w:rPr>
          <w:rFonts w:ascii="Times New Roman" w:eastAsia="Arial" w:hAnsi="Times New Roman" w:cs="Times New Roman"/>
          <w:b/>
        </w:rPr>
        <w:t>і</w:t>
      </w:r>
      <w:proofErr w:type="spellStart"/>
      <w:r w:rsidR="00FA778C">
        <w:rPr>
          <w:rFonts w:ascii="Times New Roman" w:eastAsia="Arial" w:hAnsi="Times New Roman" w:cs="Times New Roman"/>
          <w:b/>
          <w:lang w:val="ru-RU"/>
        </w:rPr>
        <w:t>йних</w:t>
      </w:r>
      <w:proofErr w:type="spellEnd"/>
      <w:r w:rsidR="00FA778C">
        <w:rPr>
          <w:rFonts w:ascii="Times New Roman" w:eastAsia="Arial" w:hAnsi="Times New Roman" w:cs="Times New Roman"/>
          <w:b/>
          <w:lang w:val="ru-RU"/>
        </w:rPr>
        <w:t xml:space="preserve"> </w:t>
      </w:r>
      <w:proofErr w:type="spellStart"/>
      <w:r w:rsidR="00FA778C">
        <w:rPr>
          <w:rFonts w:ascii="Times New Roman" w:eastAsia="Arial" w:hAnsi="Times New Roman" w:cs="Times New Roman"/>
          <w:b/>
          <w:lang w:val="ru-RU"/>
        </w:rPr>
        <w:t>пропозицій</w:t>
      </w:r>
      <w:proofErr w:type="spellEnd"/>
    </w:p>
    <w:p w14:paraId="2F58AC02" w14:textId="62937415" w:rsidR="00FA778C" w:rsidRPr="00FA778C" w:rsidRDefault="00FA778C" w:rsidP="00FA778C">
      <w:pPr>
        <w:pStyle w:val="a3"/>
        <w:numPr>
          <w:ilvl w:val="0"/>
          <w:numId w:val="11"/>
        </w:numPr>
        <w:spacing w:before="100" w:beforeAutospacing="1" w:after="100" w:afterAutospacing="1" w:line="276" w:lineRule="auto"/>
        <w:rPr>
          <w:rFonts w:ascii="Times New Roman" w:eastAsia="Arial" w:hAnsi="Times New Roman" w:cs="Times New Roman"/>
          <w:b/>
        </w:rPr>
      </w:pPr>
      <w:r>
        <w:rPr>
          <w:rFonts w:ascii="Times New Roman" w:eastAsia="Arial" w:hAnsi="Times New Roman" w:cs="Times New Roman"/>
          <w:b/>
        </w:rPr>
        <w:t>П</w:t>
      </w:r>
      <w:r w:rsidRPr="00FA778C">
        <w:rPr>
          <w:rFonts w:ascii="Times New Roman" w:eastAsia="Arial" w:hAnsi="Times New Roman" w:cs="Times New Roman"/>
          <w:b/>
        </w:rPr>
        <w:t>ерелік та опис складових</w:t>
      </w:r>
      <w:r>
        <w:rPr>
          <w:rFonts w:ascii="Times New Roman" w:eastAsia="Arial" w:hAnsi="Times New Roman" w:cs="Times New Roman"/>
          <w:b/>
        </w:rPr>
        <w:t>: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"/>
        <w:gridCol w:w="3780"/>
        <w:gridCol w:w="2977"/>
        <w:gridCol w:w="855"/>
        <w:gridCol w:w="2121"/>
      </w:tblGrid>
      <w:tr w:rsidR="00AC4B6A" w:rsidRPr="00AC4B6A" w14:paraId="71CA885C" w14:textId="77777777" w:rsidTr="00FA778C">
        <w:trPr>
          <w:trHeight w:val="442"/>
        </w:trPr>
        <w:tc>
          <w:tcPr>
            <w:tcW w:w="468" w:type="dxa"/>
            <w:shd w:val="clear" w:color="auto" w:fill="auto"/>
            <w:vAlign w:val="center"/>
            <w:hideMark/>
          </w:tcPr>
          <w:p w14:paraId="618CBD7F" w14:textId="77777777" w:rsidR="00AC4B6A" w:rsidRPr="00AC4B6A" w:rsidRDefault="00AC4B6A" w:rsidP="00AC4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 xml:space="preserve">№ з/п </w:t>
            </w:r>
          </w:p>
        </w:tc>
        <w:tc>
          <w:tcPr>
            <w:tcW w:w="3780" w:type="dxa"/>
            <w:shd w:val="clear" w:color="auto" w:fill="auto"/>
            <w:vAlign w:val="center"/>
            <w:hideMark/>
          </w:tcPr>
          <w:p w14:paraId="6F4E96E3" w14:textId="729501C1" w:rsidR="00AC4B6A" w:rsidRPr="00AC4B6A" w:rsidRDefault="00AC4B6A" w:rsidP="00AC4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 xml:space="preserve">Найменування 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34FF75EE" w14:textId="77777777" w:rsidR="00AC4B6A" w:rsidRPr="00AC4B6A" w:rsidRDefault="00AC4B6A" w:rsidP="00AC4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14:paraId="475C01DA" w14:textId="77777777" w:rsidR="00AC4B6A" w:rsidRPr="00AC4B6A" w:rsidRDefault="00AC4B6A" w:rsidP="00AC4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Од. виміру</w:t>
            </w:r>
          </w:p>
        </w:tc>
        <w:tc>
          <w:tcPr>
            <w:tcW w:w="2121" w:type="dxa"/>
            <w:shd w:val="clear" w:color="auto" w:fill="auto"/>
            <w:vAlign w:val="center"/>
            <w:hideMark/>
          </w:tcPr>
          <w:p w14:paraId="2FBFF298" w14:textId="77777777" w:rsidR="00AC4B6A" w:rsidRPr="00AC4B6A" w:rsidRDefault="00AC4B6A" w:rsidP="00AC4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Кількість, обсяги</w:t>
            </w:r>
          </w:p>
        </w:tc>
      </w:tr>
      <w:tr w:rsidR="00AC4B6A" w:rsidRPr="00AC4B6A" w14:paraId="09297253" w14:textId="77777777" w:rsidTr="00DC56D8">
        <w:trPr>
          <w:trHeight w:val="70"/>
        </w:trPr>
        <w:tc>
          <w:tcPr>
            <w:tcW w:w="468" w:type="dxa"/>
            <w:shd w:val="clear" w:color="auto" w:fill="auto"/>
            <w:vAlign w:val="center"/>
            <w:hideMark/>
          </w:tcPr>
          <w:p w14:paraId="01DE14C8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</w:t>
            </w:r>
          </w:p>
        </w:tc>
        <w:tc>
          <w:tcPr>
            <w:tcW w:w="3780" w:type="dxa"/>
            <w:shd w:val="clear" w:color="auto" w:fill="auto"/>
            <w:vAlign w:val="center"/>
            <w:hideMark/>
          </w:tcPr>
          <w:p w14:paraId="3FCFEABD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Зубна щітка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266D2357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середньої жорсткості, в індивідуальній упаковці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14:paraId="43F18072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шт</w:t>
            </w:r>
            <w:proofErr w:type="spellEnd"/>
          </w:p>
        </w:tc>
        <w:tc>
          <w:tcPr>
            <w:tcW w:w="2121" w:type="dxa"/>
            <w:shd w:val="clear" w:color="auto" w:fill="auto"/>
            <w:vAlign w:val="center"/>
            <w:hideMark/>
          </w:tcPr>
          <w:p w14:paraId="22D965F7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4500</w:t>
            </w:r>
          </w:p>
        </w:tc>
      </w:tr>
      <w:tr w:rsidR="00AC4B6A" w:rsidRPr="00AC4B6A" w14:paraId="7D095A03" w14:textId="77777777" w:rsidTr="00DC56D8">
        <w:trPr>
          <w:trHeight w:val="70"/>
        </w:trPr>
        <w:tc>
          <w:tcPr>
            <w:tcW w:w="468" w:type="dxa"/>
            <w:shd w:val="clear" w:color="auto" w:fill="auto"/>
            <w:vAlign w:val="center"/>
            <w:hideMark/>
          </w:tcPr>
          <w:p w14:paraId="16139978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</w:t>
            </w:r>
          </w:p>
        </w:tc>
        <w:tc>
          <w:tcPr>
            <w:tcW w:w="3780" w:type="dxa"/>
            <w:shd w:val="clear" w:color="auto" w:fill="auto"/>
            <w:vAlign w:val="center"/>
            <w:hideMark/>
          </w:tcPr>
          <w:p w14:paraId="08F356BB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Зубна паста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7A52F801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75 мл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14:paraId="5C0147C8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шт</w:t>
            </w:r>
            <w:proofErr w:type="spellEnd"/>
          </w:p>
        </w:tc>
        <w:tc>
          <w:tcPr>
            <w:tcW w:w="2121" w:type="dxa"/>
            <w:shd w:val="clear" w:color="auto" w:fill="auto"/>
            <w:vAlign w:val="center"/>
            <w:hideMark/>
          </w:tcPr>
          <w:p w14:paraId="382BA297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4500</w:t>
            </w:r>
          </w:p>
        </w:tc>
      </w:tr>
      <w:tr w:rsidR="00AC4B6A" w:rsidRPr="00AC4B6A" w14:paraId="7BB5602A" w14:textId="77777777" w:rsidTr="00DC56D8">
        <w:trPr>
          <w:trHeight w:val="70"/>
        </w:trPr>
        <w:tc>
          <w:tcPr>
            <w:tcW w:w="468" w:type="dxa"/>
            <w:shd w:val="clear" w:color="auto" w:fill="auto"/>
            <w:vAlign w:val="center"/>
            <w:hideMark/>
          </w:tcPr>
          <w:p w14:paraId="6ACF1927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</w:t>
            </w:r>
          </w:p>
        </w:tc>
        <w:tc>
          <w:tcPr>
            <w:tcW w:w="3780" w:type="dxa"/>
            <w:shd w:val="clear" w:color="auto" w:fill="auto"/>
            <w:vAlign w:val="center"/>
            <w:hideMark/>
          </w:tcPr>
          <w:p w14:paraId="2604D4F2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Кускове мило, 125г / </w:t>
            </w:r>
            <w:proofErr w:type="spellStart"/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Bar</w:t>
            </w:r>
            <w:proofErr w:type="spellEnd"/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proofErr w:type="spellStart"/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soap</w:t>
            </w:r>
            <w:proofErr w:type="spellEnd"/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, 125 g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226A116C" w14:textId="75094DA6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125 </w:t>
            </w:r>
            <w:proofErr w:type="spellStart"/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гр</w:t>
            </w:r>
            <w:proofErr w:type="spellEnd"/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, в індивідуальній упаковці, без різких запахів, </w:t>
            </w:r>
            <w:proofErr w:type="spellStart"/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гіпоалергенне</w:t>
            </w:r>
            <w:proofErr w:type="spellEnd"/>
          </w:p>
        </w:tc>
        <w:tc>
          <w:tcPr>
            <w:tcW w:w="855" w:type="dxa"/>
            <w:shd w:val="clear" w:color="auto" w:fill="auto"/>
            <w:vAlign w:val="center"/>
            <w:hideMark/>
          </w:tcPr>
          <w:p w14:paraId="5A2B16FA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шт</w:t>
            </w:r>
            <w:proofErr w:type="spellEnd"/>
          </w:p>
        </w:tc>
        <w:tc>
          <w:tcPr>
            <w:tcW w:w="2121" w:type="dxa"/>
            <w:shd w:val="clear" w:color="auto" w:fill="auto"/>
            <w:vAlign w:val="center"/>
            <w:hideMark/>
          </w:tcPr>
          <w:p w14:paraId="421D5E3F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4500</w:t>
            </w:r>
          </w:p>
        </w:tc>
      </w:tr>
      <w:tr w:rsidR="00AC4B6A" w:rsidRPr="00AC4B6A" w14:paraId="2C0DD9BD" w14:textId="77777777" w:rsidTr="00DC56D8">
        <w:trPr>
          <w:trHeight w:val="77"/>
        </w:trPr>
        <w:tc>
          <w:tcPr>
            <w:tcW w:w="468" w:type="dxa"/>
            <w:shd w:val="clear" w:color="auto" w:fill="auto"/>
            <w:vAlign w:val="center"/>
            <w:hideMark/>
          </w:tcPr>
          <w:p w14:paraId="78371DD2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</w:t>
            </w:r>
          </w:p>
        </w:tc>
        <w:tc>
          <w:tcPr>
            <w:tcW w:w="3780" w:type="dxa"/>
            <w:shd w:val="clear" w:color="auto" w:fill="auto"/>
            <w:vAlign w:val="center"/>
            <w:hideMark/>
          </w:tcPr>
          <w:p w14:paraId="757FF726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Шампунь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4939625E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800 мл, для всіх типів волосся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14:paraId="397F89D7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шт</w:t>
            </w:r>
            <w:proofErr w:type="spellEnd"/>
          </w:p>
        </w:tc>
        <w:tc>
          <w:tcPr>
            <w:tcW w:w="2121" w:type="dxa"/>
            <w:shd w:val="clear" w:color="auto" w:fill="auto"/>
            <w:vAlign w:val="center"/>
            <w:hideMark/>
          </w:tcPr>
          <w:p w14:paraId="6CD7C0D7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3000</w:t>
            </w:r>
          </w:p>
        </w:tc>
      </w:tr>
      <w:tr w:rsidR="00AC4B6A" w:rsidRPr="00AC4B6A" w14:paraId="674F7BD9" w14:textId="77777777" w:rsidTr="00DC56D8">
        <w:trPr>
          <w:trHeight w:val="70"/>
        </w:trPr>
        <w:tc>
          <w:tcPr>
            <w:tcW w:w="468" w:type="dxa"/>
            <w:shd w:val="clear" w:color="auto" w:fill="auto"/>
            <w:vAlign w:val="center"/>
            <w:hideMark/>
          </w:tcPr>
          <w:p w14:paraId="2A66F536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5</w:t>
            </w:r>
          </w:p>
        </w:tc>
        <w:tc>
          <w:tcPr>
            <w:tcW w:w="3780" w:type="dxa"/>
            <w:shd w:val="clear" w:color="auto" w:fill="auto"/>
            <w:vAlign w:val="center"/>
            <w:hideMark/>
          </w:tcPr>
          <w:p w14:paraId="4AD9F262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Пральний порошок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2634644F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універсальний, упаковка 2кг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14:paraId="42F8E1D9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шт</w:t>
            </w:r>
            <w:proofErr w:type="spellEnd"/>
          </w:p>
        </w:tc>
        <w:tc>
          <w:tcPr>
            <w:tcW w:w="2121" w:type="dxa"/>
            <w:shd w:val="clear" w:color="auto" w:fill="auto"/>
            <w:vAlign w:val="center"/>
            <w:hideMark/>
          </w:tcPr>
          <w:p w14:paraId="60FD0FAE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3000</w:t>
            </w:r>
          </w:p>
        </w:tc>
      </w:tr>
      <w:tr w:rsidR="00AC4B6A" w:rsidRPr="00AC4B6A" w14:paraId="6277328F" w14:textId="77777777" w:rsidTr="00DC56D8">
        <w:trPr>
          <w:trHeight w:val="70"/>
        </w:trPr>
        <w:tc>
          <w:tcPr>
            <w:tcW w:w="468" w:type="dxa"/>
            <w:shd w:val="clear" w:color="auto" w:fill="auto"/>
            <w:vAlign w:val="center"/>
            <w:hideMark/>
          </w:tcPr>
          <w:p w14:paraId="6F4F1469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6</w:t>
            </w:r>
          </w:p>
        </w:tc>
        <w:tc>
          <w:tcPr>
            <w:tcW w:w="3780" w:type="dxa"/>
            <w:shd w:val="clear" w:color="auto" w:fill="auto"/>
            <w:vAlign w:val="center"/>
            <w:hideMark/>
          </w:tcPr>
          <w:p w14:paraId="47CF0584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Засіб для миття посуду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6C137F14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0,5л безпечний для шкіри рук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14:paraId="42FF1235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шт</w:t>
            </w:r>
            <w:proofErr w:type="spellEnd"/>
          </w:p>
        </w:tc>
        <w:tc>
          <w:tcPr>
            <w:tcW w:w="2121" w:type="dxa"/>
            <w:shd w:val="clear" w:color="auto" w:fill="auto"/>
            <w:vAlign w:val="center"/>
            <w:hideMark/>
          </w:tcPr>
          <w:p w14:paraId="4E6A637B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1500</w:t>
            </w:r>
          </w:p>
        </w:tc>
      </w:tr>
      <w:tr w:rsidR="00AC4B6A" w:rsidRPr="00AC4B6A" w14:paraId="48AD419C" w14:textId="77777777" w:rsidTr="00DC56D8">
        <w:trPr>
          <w:trHeight w:val="83"/>
        </w:trPr>
        <w:tc>
          <w:tcPr>
            <w:tcW w:w="468" w:type="dxa"/>
            <w:shd w:val="clear" w:color="auto" w:fill="auto"/>
            <w:vAlign w:val="center"/>
            <w:hideMark/>
          </w:tcPr>
          <w:p w14:paraId="11DB7FBA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7</w:t>
            </w:r>
          </w:p>
        </w:tc>
        <w:tc>
          <w:tcPr>
            <w:tcW w:w="3780" w:type="dxa"/>
            <w:shd w:val="clear" w:color="auto" w:fill="auto"/>
            <w:vAlign w:val="center"/>
            <w:hideMark/>
          </w:tcPr>
          <w:p w14:paraId="2CBFCC00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Губка для миття посуду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5501F623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двошарова (абразив/поролон), упаковка 5 шт.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14:paraId="474C8A43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шт</w:t>
            </w:r>
            <w:proofErr w:type="spellEnd"/>
          </w:p>
        </w:tc>
        <w:tc>
          <w:tcPr>
            <w:tcW w:w="2121" w:type="dxa"/>
            <w:shd w:val="clear" w:color="auto" w:fill="auto"/>
            <w:vAlign w:val="center"/>
            <w:hideMark/>
          </w:tcPr>
          <w:p w14:paraId="5E60F53E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3000</w:t>
            </w:r>
          </w:p>
        </w:tc>
      </w:tr>
      <w:tr w:rsidR="00AC4B6A" w:rsidRPr="00AC4B6A" w14:paraId="39F738A2" w14:textId="77777777" w:rsidTr="00DC56D8">
        <w:trPr>
          <w:trHeight w:val="70"/>
        </w:trPr>
        <w:tc>
          <w:tcPr>
            <w:tcW w:w="468" w:type="dxa"/>
            <w:shd w:val="clear" w:color="auto" w:fill="auto"/>
            <w:vAlign w:val="center"/>
            <w:hideMark/>
          </w:tcPr>
          <w:p w14:paraId="39BAE1B4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8</w:t>
            </w:r>
          </w:p>
        </w:tc>
        <w:tc>
          <w:tcPr>
            <w:tcW w:w="3780" w:type="dxa"/>
            <w:shd w:val="clear" w:color="auto" w:fill="auto"/>
            <w:vAlign w:val="center"/>
            <w:hideMark/>
          </w:tcPr>
          <w:p w14:paraId="51717CAC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Набір бритв або піна для гоління (для чоловіків)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09C8BADD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упаковка 5 </w:t>
            </w:r>
            <w:proofErr w:type="spellStart"/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шт</w:t>
            </w:r>
            <w:proofErr w:type="spellEnd"/>
          </w:p>
        </w:tc>
        <w:tc>
          <w:tcPr>
            <w:tcW w:w="855" w:type="dxa"/>
            <w:shd w:val="clear" w:color="auto" w:fill="auto"/>
            <w:vAlign w:val="center"/>
            <w:hideMark/>
          </w:tcPr>
          <w:p w14:paraId="74B564BB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шт</w:t>
            </w:r>
            <w:proofErr w:type="spellEnd"/>
          </w:p>
        </w:tc>
        <w:tc>
          <w:tcPr>
            <w:tcW w:w="2121" w:type="dxa"/>
            <w:shd w:val="clear" w:color="auto" w:fill="auto"/>
            <w:vAlign w:val="center"/>
            <w:hideMark/>
          </w:tcPr>
          <w:p w14:paraId="6DE65FD4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3000</w:t>
            </w:r>
          </w:p>
        </w:tc>
      </w:tr>
      <w:tr w:rsidR="00AC4B6A" w:rsidRPr="00AC4B6A" w14:paraId="2C48B892" w14:textId="77777777" w:rsidTr="00DC56D8">
        <w:trPr>
          <w:trHeight w:val="70"/>
        </w:trPr>
        <w:tc>
          <w:tcPr>
            <w:tcW w:w="468" w:type="dxa"/>
            <w:shd w:val="clear" w:color="auto" w:fill="auto"/>
            <w:vAlign w:val="center"/>
            <w:hideMark/>
          </w:tcPr>
          <w:p w14:paraId="5C4478FD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9</w:t>
            </w:r>
          </w:p>
        </w:tc>
        <w:tc>
          <w:tcPr>
            <w:tcW w:w="3780" w:type="dxa"/>
            <w:shd w:val="clear" w:color="auto" w:fill="auto"/>
            <w:vAlign w:val="center"/>
            <w:hideMark/>
          </w:tcPr>
          <w:p w14:paraId="49E26F74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Набір бритв або піна для гоління (для жінок)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0EDAA46A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упаковка 5 </w:t>
            </w:r>
            <w:proofErr w:type="spellStart"/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шт</w:t>
            </w:r>
            <w:proofErr w:type="spellEnd"/>
          </w:p>
        </w:tc>
        <w:tc>
          <w:tcPr>
            <w:tcW w:w="855" w:type="dxa"/>
            <w:shd w:val="clear" w:color="auto" w:fill="auto"/>
            <w:vAlign w:val="center"/>
            <w:hideMark/>
          </w:tcPr>
          <w:p w14:paraId="74E21FDE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шт</w:t>
            </w:r>
            <w:proofErr w:type="spellEnd"/>
          </w:p>
        </w:tc>
        <w:tc>
          <w:tcPr>
            <w:tcW w:w="2121" w:type="dxa"/>
            <w:shd w:val="clear" w:color="auto" w:fill="auto"/>
            <w:vAlign w:val="center"/>
            <w:hideMark/>
          </w:tcPr>
          <w:p w14:paraId="21ED6BAE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3000</w:t>
            </w:r>
          </w:p>
        </w:tc>
      </w:tr>
      <w:tr w:rsidR="00AC4B6A" w:rsidRPr="00AC4B6A" w14:paraId="05B3AD90" w14:textId="77777777" w:rsidTr="00DC56D8">
        <w:trPr>
          <w:trHeight w:val="70"/>
        </w:trPr>
        <w:tc>
          <w:tcPr>
            <w:tcW w:w="468" w:type="dxa"/>
            <w:shd w:val="clear" w:color="auto" w:fill="auto"/>
            <w:vAlign w:val="center"/>
            <w:hideMark/>
          </w:tcPr>
          <w:p w14:paraId="7CDD8204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10</w:t>
            </w:r>
          </w:p>
        </w:tc>
        <w:tc>
          <w:tcPr>
            <w:tcW w:w="3780" w:type="dxa"/>
            <w:shd w:val="clear" w:color="auto" w:fill="auto"/>
            <w:vAlign w:val="center"/>
            <w:hideMark/>
          </w:tcPr>
          <w:p w14:paraId="58D1D082" w14:textId="00F4D804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Серветки вологі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0438EB37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без спирту, 120шт/</w:t>
            </w:r>
            <w:proofErr w:type="spellStart"/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уп</w:t>
            </w:r>
            <w:proofErr w:type="spellEnd"/>
          </w:p>
        </w:tc>
        <w:tc>
          <w:tcPr>
            <w:tcW w:w="855" w:type="dxa"/>
            <w:shd w:val="clear" w:color="auto" w:fill="auto"/>
            <w:vAlign w:val="center"/>
            <w:hideMark/>
          </w:tcPr>
          <w:p w14:paraId="16A4443F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шт</w:t>
            </w:r>
            <w:proofErr w:type="spellEnd"/>
          </w:p>
        </w:tc>
        <w:tc>
          <w:tcPr>
            <w:tcW w:w="2121" w:type="dxa"/>
            <w:shd w:val="clear" w:color="auto" w:fill="auto"/>
            <w:vAlign w:val="center"/>
            <w:hideMark/>
          </w:tcPr>
          <w:p w14:paraId="36DADF42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3000</w:t>
            </w:r>
          </w:p>
        </w:tc>
      </w:tr>
      <w:tr w:rsidR="00AC4B6A" w:rsidRPr="00AC4B6A" w14:paraId="6FCAC4F5" w14:textId="77777777" w:rsidTr="00DC56D8">
        <w:trPr>
          <w:trHeight w:val="134"/>
        </w:trPr>
        <w:tc>
          <w:tcPr>
            <w:tcW w:w="468" w:type="dxa"/>
            <w:shd w:val="clear" w:color="auto" w:fill="auto"/>
            <w:vAlign w:val="center"/>
            <w:hideMark/>
          </w:tcPr>
          <w:p w14:paraId="591624D5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11</w:t>
            </w:r>
          </w:p>
        </w:tc>
        <w:tc>
          <w:tcPr>
            <w:tcW w:w="3780" w:type="dxa"/>
            <w:shd w:val="clear" w:color="auto" w:fill="auto"/>
            <w:vAlign w:val="center"/>
            <w:hideMark/>
          </w:tcPr>
          <w:p w14:paraId="418FF012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Прокладки гігієнічні щоденні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49F9C392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упаковка 20шт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14:paraId="0DD09A80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шт</w:t>
            </w:r>
            <w:proofErr w:type="spellEnd"/>
          </w:p>
        </w:tc>
        <w:tc>
          <w:tcPr>
            <w:tcW w:w="2121" w:type="dxa"/>
            <w:shd w:val="clear" w:color="auto" w:fill="auto"/>
            <w:vAlign w:val="center"/>
            <w:hideMark/>
          </w:tcPr>
          <w:p w14:paraId="16C3C78A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4500</w:t>
            </w:r>
          </w:p>
        </w:tc>
      </w:tr>
      <w:tr w:rsidR="00AC4B6A" w:rsidRPr="00AC4B6A" w14:paraId="07E16D0D" w14:textId="77777777" w:rsidTr="00DC56D8">
        <w:trPr>
          <w:trHeight w:val="180"/>
        </w:trPr>
        <w:tc>
          <w:tcPr>
            <w:tcW w:w="468" w:type="dxa"/>
            <w:shd w:val="clear" w:color="auto" w:fill="auto"/>
            <w:vAlign w:val="center"/>
            <w:hideMark/>
          </w:tcPr>
          <w:p w14:paraId="50F2E450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12</w:t>
            </w:r>
          </w:p>
        </w:tc>
        <w:tc>
          <w:tcPr>
            <w:tcW w:w="3780" w:type="dxa"/>
            <w:shd w:val="clear" w:color="auto" w:fill="auto"/>
            <w:vAlign w:val="center"/>
            <w:hideMark/>
          </w:tcPr>
          <w:p w14:paraId="112DADE7" w14:textId="4C0FBB7D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Крем для тіла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20752C6B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зволожуючий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14:paraId="4A35D2DF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шт</w:t>
            </w:r>
            <w:proofErr w:type="spellEnd"/>
          </w:p>
        </w:tc>
        <w:tc>
          <w:tcPr>
            <w:tcW w:w="2121" w:type="dxa"/>
            <w:shd w:val="clear" w:color="auto" w:fill="auto"/>
            <w:vAlign w:val="center"/>
            <w:hideMark/>
          </w:tcPr>
          <w:p w14:paraId="0DE7923A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3000</w:t>
            </w:r>
          </w:p>
        </w:tc>
      </w:tr>
      <w:tr w:rsidR="00AC4B6A" w:rsidRPr="00AC4B6A" w14:paraId="7F11E11A" w14:textId="77777777" w:rsidTr="00DC56D8">
        <w:trPr>
          <w:trHeight w:val="226"/>
        </w:trPr>
        <w:tc>
          <w:tcPr>
            <w:tcW w:w="468" w:type="dxa"/>
            <w:shd w:val="clear" w:color="auto" w:fill="auto"/>
            <w:vAlign w:val="center"/>
            <w:hideMark/>
          </w:tcPr>
          <w:p w14:paraId="6E21451E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13</w:t>
            </w:r>
          </w:p>
        </w:tc>
        <w:tc>
          <w:tcPr>
            <w:tcW w:w="3780" w:type="dxa"/>
            <w:shd w:val="clear" w:color="auto" w:fill="auto"/>
            <w:vAlign w:val="center"/>
            <w:hideMark/>
          </w:tcPr>
          <w:p w14:paraId="0D656EFC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Туалетний папір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075F805C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8 </w:t>
            </w:r>
            <w:proofErr w:type="spellStart"/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шт</w:t>
            </w:r>
            <w:proofErr w:type="spellEnd"/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в упаковці,</w:t>
            </w:r>
            <w:r w:rsidRPr="00AC4B6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білий неароматизований, двошаровий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14:paraId="75CBEF7C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шт</w:t>
            </w:r>
            <w:proofErr w:type="spellEnd"/>
          </w:p>
        </w:tc>
        <w:tc>
          <w:tcPr>
            <w:tcW w:w="2121" w:type="dxa"/>
            <w:shd w:val="clear" w:color="auto" w:fill="auto"/>
            <w:vAlign w:val="center"/>
            <w:hideMark/>
          </w:tcPr>
          <w:p w14:paraId="2BAF4C61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1500</w:t>
            </w:r>
          </w:p>
        </w:tc>
      </w:tr>
      <w:tr w:rsidR="00AC4B6A" w:rsidRPr="00AC4B6A" w14:paraId="695AF25B" w14:textId="77777777" w:rsidTr="00DC56D8">
        <w:trPr>
          <w:trHeight w:val="141"/>
        </w:trPr>
        <w:tc>
          <w:tcPr>
            <w:tcW w:w="468" w:type="dxa"/>
            <w:shd w:val="clear" w:color="auto" w:fill="auto"/>
            <w:vAlign w:val="center"/>
            <w:hideMark/>
          </w:tcPr>
          <w:p w14:paraId="6BF5A7AA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14</w:t>
            </w:r>
          </w:p>
        </w:tc>
        <w:tc>
          <w:tcPr>
            <w:tcW w:w="3780" w:type="dxa"/>
            <w:shd w:val="clear" w:color="auto" w:fill="auto"/>
            <w:vAlign w:val="center"/>
            <w:hideMark/>
          </w:tcPr>
          <w:p w14:paraId="4A2E2376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Дезодорант жіночий/</w:t>
            </w:r>
            <w:proofErr w:type="spellStart"/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чолоічий</w:t>
            </w:r>
            <w:proofErr w:type="spellEnd"/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671345B3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нейтральний запах, упаковка 150-250мл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14:paraId="6965CA14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шт</w:t>
            </w:r>
            <w:proofErr w:type="spellEnd"/>
          </w:p>
        </w:tc>
        <w:tc>
          <w:tcPr>
            <w:tcW w:w="2121" w:type="dxa"/>
            <w:shd w:val="clear" w:color="auto" w:fill="auto"/>
            <w:vAlign w:val="center"/>
            <w:hideMark/>
          </w:tcPr>
          <w:p w14:paraId="01064A3F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3000</w:t>
            </w:r>
          </w:p>
        </w:tc>
      </w:tr>
      <w:tr w:rsidR="00AC4B6A" w:rsidRPr="00AC4B6A" w14:paraId="6CAF858B" w14:textId="77777777" w:rsidTr="00DC56D8">
        <w:trPr>
          <w:trHeight w:val="70"/>
        </w:trPr>
        <w:tc>
          <w:tcPr>
            <w:tcW w:w="468" w:type="dxa"/>
            <w:shd w:val="clear" w:color="auto" w:fill="auto"/>
            <w:vAlign w:val="center"/>
            <w:hideMark/>
          </w:tcPr>
          <w:p w14:paraId="611071FD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15</w:t>
            </w:r>
          </w:p>
        </w:tc>
        <w:tc>
          <w:tcPr>
            <w:tcW w:w="3780" w:type="dxa"/>
            <w:shd w:val="clear" w:color="auto" w:fill="auto"/>
            <w:vAlign w:val="center"/>
            <w:hideMark/>
          </w:tcPr>
          <w:p w14:paraId="4EF1CF8D" w14:textId="1298806F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Універсальний засіб для кухонних поверхонь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2DB4297E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1л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14:paraId="73A8955F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шт</w:t>
            </w:r>
            <w:proofErr w:type="spellEnd"/>
          </w:p>
        </w:tc>
        <w:tc>
          <w:tcPr>
            <w:tcW w:w="2121" w:type="dxa"/>
            <w:shd w:val="clear" w:color="auto" w:fill="auto"/>
            <w:vAlign w:val="center"/>
            <w:hideMark/>
          </w:tcPr>
          <w:p w14:paraId="25774C1C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1500</w:t>
            </w:r>
          </w:p>
        </w:tc>
      </w:tr>
      <w:tr w:rsidR="00AC4B6A" w:rsidRPr="00AC4B6A" w14:paraId="1304483B" w14:textId="77777777" w:rsidTr="00DC56D8">
        <w:trPr>
          <w:trHeight w:val="578"/>
        </w:trPr>
        <w:tc>
          <w:tcPr>
            <w:tcW w:w="468" w:type="dxa"/>
            <w:shd w:val="clear" w:color="auto" w:fill="auto"/>
            <w:vAlign w:val="center"/>
            <w:hideMark/>
          </w:tcPr>
          <w:p w14:paraId="24A30841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16</w:t>
            </w:r>
          </w:p>
        </w:tc>
        <w:tc>
          <w:tcPr>
            <w:tcW w:w="3780" w:type="dxa"/>
            <w:shd w:val="clear" w:color="auto" w:fill="auto"/>
            <w:vAlign w:val="center"/>
            <w:hideMark/>
          </w:tcPr>
          <w:p w14:paraId="1D8068AD" w14:textId="7F83CEFA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Коробка для пакування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623C7E20" w14:textId="26919643" w:rsidR="00AC4B6A" w:rsidRPr="00AC4B6A" w:rsidRDefault="004071F2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</w:t>
            </w:r>
            <w:r w:rsidR="00AC4B6A"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ороб картонний гофрований, колір білий з </w:t>
            </w:r>
            <w:proofErr w:type="spellStart"/>
            <w:r w:rsidR="00AC4B6A"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брендуванням</w:t>
            </w:r>
            <w:proofErr w:type="spellEnd"/>
            <w:r w:rsidR="00AC4B6A"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proofErr w:type="spellStart"/>
            <w:r w:rsidR="00AC4B6A"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лого</w:t>
            </w:r>
            <w:proofErr w:type="spellEnd"/>
            <w:r w:rsidR="00AC4B6A"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. Розмір коробки достатній для вміщення </w:t>
            </w:r>
            <w:proofErr w:type="spellStart"/>
            <w:r w:rsidR="00AC4B6A"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гігєнічного</w:t>
            </w:r>
            <w:proofErr w:type="spellEnd"/>
            <w:r w:rsidR="00AC4B6A"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набору. Нанесення логотипу (наліпки) згідно макету на 1 сторону коробки, який буде надано при підписанні договору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14:paraId="45BF8431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шт</w:t>
            </w:r>
            <w:proofErr w:type="spellEnd"/>
          </w:p>
        </w:tc>
        <w:tc>
          <w:tcPr>
            <w:tcW w:w="2121" w:type="dxa"/>
            <w:shd w:val="clear" w:color="auto" w:fill="auto"/>
            <w:vAlign w:val="center"/>
            <w:hideMark/>
          </w:tcPr>
          <w:p w14:paraId="5F3F1B39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1500</w:t>
            </w:r>
          </w:p>
        </w:tc>
      </w:tr>
      <w:tr w:rsidR="00AC4B6A" w:rsidRPr="00AC4B6A" w14:paraId="7B38FB8B" w14:textId="77777777" w:rsidTr="00BB53AB">
        <w:trPr>
          <w:trHeight w:val="304"/>
        </w:trPr>
        <w:tc>
          <w:tcPr>
            <w:tcW w:w="468" w:type="dxa"/>
            <w:shd w:val="clear" w:color="auto" w:fill="auto"/>
            <w:vAlign w:val="center"/>
            <w:hideMark/>
          </w:tcPr>
          <w:p w14:paraId="2653AFD7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17</w:t>
            </w:r>
          </w:p>
        </w:tc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738D8B9E" w14:textId="73FCD8EB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Листівка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1832154D" w14:textId="3F8BEEF7" w:rsidR="00AC4B6A" w:rsidRPr="00AC4B6A" w:rsidRDefault="004071F2" w:rsidP="004071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і</w:t>
            </w:r>
            <w:r w:rsidR="00AC4B6A"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нформаційна листівка формат </w:t>
            </w:r>
            <w:proofErr w:type="spellStart"/>
            <w:r w:rsidR="00AC4B6A"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Єврофлаєр</w:t>
            </w:r>
            <w:proofErr w:type="spellEnd"/>
            <w:r w:rsidR="00AC4B6A"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, крейдований папір глянцевий, двосторонній друк, щільність 130 г/м3. Макет буде </w:t>
            </w:r>
            <w:proofErr w:type="spellStart"/>
            <w:r w:rsidR="00AC4B6A"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надан</w:t>
            </w:r>
            <w:proofErr w:type="spellEnd"/>
            <w:r w:rsidR="00AC4B6A"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при підписанні договору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14:paraId="5467E9D6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шт</w:t>
            </w:r>
            <w:proofErr w:type="spellEnd"/>
          </w:p>
        </w:tc>
        <w:tc>
          <w:tcPr>
            <w:tcW w:w="2121" w:type="dxa"/>
            <w:shd w:val="clear" w:color="auto" w:fill="auto"/>
            <w:vAlign w:val="center"/>
            <w:hideMark/>
          </w:tcPr>
          <w:p w14:paraId="31829FCB" w14:textId="77777777" w:rsidR="00AC4B6A" w:rsidRPr="00AC4B6A" w:rsidRDefault="00AC4B6A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1500</w:t>
            </w:r>
          </w:p>
        </w:tc>
      </w:tr>
      <w:tr w:rsidR="00BB53AB" w:rsidRPr="00AC4B6A" w14:paraId="06904E6E" w14:textId="77777777" w:rsidTr="00BB53AB">
        <w:trPr>
          <w:trHeight w:val="304"/>
        </w:trPr>
        <w:tc>
          <w:tcPr>
            <w:tcW w:w="468" w:type="dxa"/>
            <w:shd w:val="clear" w:color="auto" w:fill="auto"/>
            <w:vAlign w:val="center"/>
          </w:tcPr>
          <w:p w14:paraId="329ACBF9" w14:textId="2C474EDA" w:rsidR="00BB53AB" w:rsidRPr="00AC4B6A" w:rsidRDefault="00BB53AB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18</w:t>
            </w:r>
          </w:p>
        </w:tc>
        <w:tc>
          <w:tcPr>
            <w:tcW w:w="3780" w:type="dxa"/>
            <w:shd w:val="clear" w:color="auto" w:fill="auto"/>
            <w:noWrap/>
            <w:vAlign w:val="center"/>
          </w:tcPr>
          <w:p w14:paraId="778FF0C9" w14:textId="7C0968A1" w:rsidR="00BB53AB" w:rsidRPr="00AC4B6A" w:rsidRDefault="00BB53AB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наліпка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68154D59" w14:textId="2287C418" w:rsidR="00BB53AB" w:rsidRPr="00AC4B6A" w:rsidRDefault="004071F2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б</w:t>
            </w:r>
            <w:r w:rsidR="00BB53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рендована</w:t>
            </w:r>
            <w:proofErr w:type="spellEnd"/>
            <w:r w:rsidR="00BB53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наліпка, формат А4. </w:t>
            </w:r>
            <w:r w:rsidR="00BB53AB"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Макет буде </w:t>
            </w:r>
            <w:proofErr w:type="spellStart"/>
            <w:r w:rsidR="00BB53AB"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надан</w:t>
            </w:r>
            <w:proofErr w:type="spellEnd"/>
            <w:r w:rsidR="00BB53AB"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при підписанні договору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144532C4" w14:textId="01EC4DD1" w:rsidR="00BB53AB" w:rsidRPr="00AC4B6A" w:rsidRDefault="00BB53AB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шт</w:t>
            </w:r>
            <w:proofErr w:type="spellEnd"/>
          </w:p>
        </w:tc>
        <w:tc>
          <w:tcPr>
            <w:tcW w:w="2121" w:type="dxa"/>
            <w:shd w:val="clear" w:color="auto" w:fill="auto"/>
            <w:vAlign w:val="center"/>
          </w:tcPr>
          <w:p w14:paraId="3DB93E1A" w14:textId="395D1241" w:rsidR="00BB53AB" w:rsidRPr="00AC4B6A" w:rsidRDefault="00BB53AB" w:rsidP="00DC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1500</w:t>
            </w:r>
          </w:p>
        </w:tc>
      </w:tr>
    </w:tbl>
    <w:p w14:paraId="7589891D" w14:textId="5A4C2A33" w:rsidR="00AC4B6A" w:rsidRDefault="00FA778C" w:rsidP="00FA778C">
      <w:pPr>
        <w:pStyle w:val="a3"/>
        <w:numPr>
          <w:ilvl w:val="0"/>
          <w:numId w:val="1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b/>
          <w:bCs/>
          <w:lang w:eastAsia="uk-UA"/>
        </w:rPr>
      </w:pPr>
      <w:r>
        <w:rPr>
          <w:rFonts w:ascii="Times New Roman" w:eastAsia="Times New Roman" w:hAnsi="Times New Roman" w:cs="Times New Roman"/>
          <w:b/>
          <w:bCs/>
          <w:lang w:eastAsia="uk-UA"/>
        </w:rPr>
        <w:t xml:space="preserve">Місце постачання: </w:t>
      </w:r>
      <w:proofErr w:type="spellStart"/>
      <w:r w:rsidRPr="00FA778C">
        <w:rPr>
          <w:rFonts w:ascii="Times New Roman" w:eastAsia="Times New Roman" w:hAnsi="Times New Roman" w:cs="Times New Roman"/>
          <w:lang w:eastAsia="uk-UA"/>
        </w:rPr>
        <w:t>м.Харків</w:t>
      </w:r>
      <w:proofErr w:type="spellEnd"/>
      <w:r w:rsidRPr="00FA778C">
        <w:rPr>
          <w:rFonts w:ascii="Times New Roman" w:eastAsia="Times New Roman" w:hAnsi="Times New Roman" w:cs="Times New Roman"/>
          <w:lang w:eastAsia="uk-UA"/>
        </w:rPr>
        <w:t xml:space="preserve">, вул. </w:t>
      </w:r>
      <w:proofErr w:type="spellStart"/>
      <w:r w:rsidRPr="00FA778C">
        <w:rPr>
          <w:rFonts w:ascii="Times New Roman" w:eastAsia="Times New Roman" w:hAnsi="Times New Roman" w:cs="Times New Roman"/>
          <w:lang w:eastAsia="uk-UA"/>
        </w:rPr>
        <w:t>Беркоса</w:t>
      </w:r>
      <w:proofErr w:type="spellEnd"/>
      <w:r w:rsidRPr="00FA778C">
        <w:rPr>
          <w:rFonts w:ascii="Times New Roman" w:eastAsia="Times New Roman" w:hAnsi="Times New Roman" w:cs="Times New Roman"/>
          <w:lang w:eastAsia="uk-UA"/>
        </w:rPr>
        <w:t xml:space="preserve"> 86</w:t>
      </w:r>
    </w:p>
    <w:p w14:paraId="117B105A" w14:textId="7AF5623F" w:rsidR="00FA778C" w:rsidRPr="00FA778C" w:rsidRDefault="00FA778C" w:rsidP="00FA778C">
      <w:pPr>
        <w:pStyle w:val="a3"/>
        <w:numPr>
          <w:ilvl w:val="0"/>
          <w:numId w:val="1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lang w:eastAsia="uk-UA"/>
        </w:rPr>
      </w:pPr>
      <w:r>
        <w:rPr>
          <w:rFonts w:ascii="Times New Roman" w:eastAsia="Times New Roman" w:hAnsi="Times New Roman" w:cs="Times New Roman"/>
          <w:b/>
          <w:bCs/>
          <w:lang w:eastAsia="uk-UA"/>
        </w:rPr>
        <w:t xml:space="preserve">Умови оплати: </w:t>
      </w:r>
      <w:r w:rsidRPr="00FA778C">
        <w:rPr>
          <w:rFonts w:ascii="Times New Roman" w:eastAsia="Times New Roman" w:hAnsi="Times New Roman" w:cs="Times New Roman"/>
          <w:lang w:eastAsia="uk-UA"/>
        </w:rPr>
        <w:t>50% передплата, 50% впродовж 14 днів після постачання товарів</w:t>
      </w:r>
    </w:p>
    <w:p w14:paraId="1674C2D5" w14:textId="77777777" w:rsidR="00AC4B6A" w:rsidRDefault="00AC4B6A" w:rsidP="00FE6987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b/>
          <w:bCs/>
          <w:lang w:eastAsia="uk-UA"/>
        </w:rPr>
      </w:pPr>
    </w:p>
    <w:sectPr w:rsidR="00AC4B6A" w:rsidSect="004F7035">
      <w:headerReference w:type="default" r:id="rId7"/>
      <w:pgSz w:w="11906" w:h="16838"/>
      <w:pgMar w:top="720" w:right="1133" w:bottom="720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466D09" w14:textId="77777777" w:rsidR="00BD23C7" w:rsidRDefault="00BD23C7" w:rsidP="00BD23C7">
      <w:pPr>
        <w:spacing w:after="0" w:line="240" w:lineRule="auto"/>
      </w:pPr>
      <w:r>
        <w:separator/>
      </w:r>
    </w:p>
  </w:endnote>
  <w:endnote w:type="continuationSeparator" w:id="0">
    <w:p w14:paraId="3C80CB12" w14:textId="77777777" w:rsidR="00BD23C7" w:rsidRDefault="00BD23C7" w:rsidP="00BD23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9DD800" w14:textId="77777777" w:rsidR="00BD23C7" w:rsidRDefault="00BD23C7" w:rsidP="00BD23C7">
      <w:pPr>
        <w:spacing w:after="0" w:line="240" w:lineRule="auto"/>
      </w:pPr>
      <w:r>
        <w:separator/>
      </w:r>
    </w:p>
  </w:footnote>
  <w:footnote w:type="continuationSeparator" w:id="0">
    <w:p w14:paraId="0BD71271" w14:textId="77777777" w:rsidR="00BD23C7" w:rsidRDefault="00BD23C7" w:rsidP="00BD23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5C008B" w14:textId="77777777" w:rsidR="00BD23C7" w:rsidRDefault="00BD23C7" w:rsidP="00BD23C7">
    <w:pPr>
      <w:pStyle w:val="a7"/>
    </w:pPr>
    <w:r w:rsidRPr="00D633F3">
      <w:rPr>
        <w:rFonts w:cs="Times New Roman"/>
        <w:noProof/>
        <w:szCs w:val="28"/>
        <w:lang w:eastAsia="uk-UA"/>
      </w:rPr>
      <w:drawing>
        <wp:anchor distT="0" distB="0" distL="114300" distR="114300" simplePos="0" relativeHeight="251659264" behindDoc="0" locked="0" layoutInCell="1" allowOverlap="1" wp14:anchorId="6E8D83A0" wp14:editId="45FF74A1">
          <wp:simplePos x="0" y="0"/>
          <wp:positionH relativeFrom="column">
            <wp:posOffset>184150</wp:posOffset>
          </wp:positionH>
          <wp:positionV relativeFrom="paragraph">
            <wp:posOffset>-196215</wp:posOffset>
          </wp:positionV>
          <wp:extent cx="850900" cy="780415"/>
          <wp:effectExtent l="0" t="0" r="6350" b="635"/>
          <wp:wrapThrough wrapText="bothSides">
            <wp:wrapPolygon edited="0">
              <wp:start x="3869" y="0"/>
              <wp:lineTo x="2901" y="1582"/>
              <wp:lineTo x="4352" y="8436"/>
              <wp:lineTo x="0" y="16872"/>
              <wp:lineTo x="0" y="20036"/>
              <wp:lineTo x="11606" y="21090"/>
              <wp:lineTo x="21278" y="21090"/>
              <wp:lineTo x="21278" y="16872"/>
              <wp:lineTo x="19343" y="6854"/>
              <wp:lineTo x="6287" y="0"/>
              <wp:lineTo x="3869" y="0"/>
            </wp:wrapPolygon>
          </wp:wrapThrough>
          <wp:docPr id="11" name="Рисунок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0057563" name="Рисунок 500057563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0900" cy="7804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4EF3606" w14:textId="77777777" w:rsidR="00BD23C7" w:rsidRDefault="00BD23C7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652908"/>
    <w:multiLevelType w:val="multilevel"/>
    <w:tmpl w:val="886AB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C30570"/>
    <w:multiLevelType w:val="hybridMultilevel"/>
    <w:tmpl w:val="C89829F6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BB0414"/>
    <w:multiLevelType w:val="hybridMultilevel"/>
    <w:tmpl w:val="C39CB68C"/>
    <w:lvl w:ilvl="0" w:tplc="5DDC57CE">
      <w:start w:val="6"/>
      <w:numFmt w:val="bullet"/>
      <w:lvlText w:val="-"/>
      <w:lvlJc w:val="left"/>
      <w:pPr>
        <w:ind w:left="1140" w:hanging="360"/>
      </w:pPr>
      <w:rPr>
        <w:rFonts w:ascii="Times New Roman" w:eastAsia="Arial" w:hAnsi="Times New Roman" w:cs="Times New Roman" w:hint="default"/>
        <w:sz w:val="24"/>
      </w:rPr>
    </w:lvl>
    <w:lvl w:ilvl="1" w:tplc="042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2565400"/>
    <w:multiLevelType w:val="multilevel"/>
    <w:tmpl w:val="87C2C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89487A"/>
    <w:multiLevelType w:val="hybridMultilevel"/>
    <w:tmpl w:val="388816D2"/>
    <w:lvl w:ilvl="0" w:tplc="8EE438F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58033824"/>
    <w:multiLevelType w:val="hybridMultilevel"/>
    <w:tmpl w:val="0220E13C"/>
    <w:lvl w:ilvl="0" w:tplc="364C4E9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4A7670"/>
    <w:multiLevelType w:val="multilevel"/>
    <w:tmpl w:val="E8220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66F0C29"/>
    <w:multiLevelType w:val="multilevel"/>
    <w:tmpl w:val="74C4D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FED2A92"/>
    <w:multiLevelType w:val="multilevel"/>
    <w:tmpl w:val="A4DE7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10D5A0E"/>
    <w:multiLevelType w:val="multilevel"/>
    <w:tmpl w:val="39083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7D151E1"/>
    <w:multiLevelType w:val="multilevel"/>
    <w:tmpl w:val="C7F6D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9"/>
  </w:num>
  <w:num w:numId="3">
    <w:abstractNumId w:val="0"/>
  </w:num>
  <w:num w:numId="4">
    <w:abstractNumId w:val="3"/>
  </w:num>
  <w:num w:numId="5">
    <w:abstractNumId w:val="6"/>
  </w:num>
  <w:num w:numId="6">
    <w:abstractNumId w:val="8"/>
  </w:num>
  <w:num w:numId="7">
    <w:abstractNumId w:val="10"/>
  </w:num>
  <w:num w:numId="8">
    <w:abstractNumId w:val="2"/>
  </w:num>
  <w:num w:numId="9">
    <w:abstractNumId w:val="1"/>
  </w:num>
  <w:num w:numId="10">
    <w:abstractNumId w:val="4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9C8"/>
    <w:rsid w:val="000002A4"/>
    <w:rsid w:val="00051A44"/>
    <w:rsid w:val="00083781"/>
    <w:rsid w:val="00084100"/>
    <w:rsid w:val="00096C09"/>
    <w:rsid w:val="00096C7E"/>
    <w:rsid w:val="000B7F9B"/>
    <w:rsid w:val="000D1A5C"/>
    <w:rsid w:val="00114068"/>
    <w:rsid w:val="00146DD7"/>
    <w:rsid w:val="0016390D"/>
    <w:rsid w:val="00194EAD"/>
    <w:rsid w:val="002356A0"/>
    <w:rsid w:val="002447F6"/>
    <w:rsid w:val="00247635"/>
    <w:rsid w:val="002A68F5"/>
    <w:rsid w:val="002D1AFD"/>
    <w:rsid w:val="00316499"/>
    <w:rsid w:val="003279A8"/>
    <w:rsid w:val="00374EF9"/>
    <w:rsid w:val="00380329"/>
    <w:rsid w:val="00383C93"/>
    <w:rsid w:val="00384729"/>
    <w:rsid w:val="003B2C86"/>
    <w:rsid w:val="003B5D73"/>
    <w:rsid w:val="003D30FD"/>
    <w:rsid w:val="003D5947"/>
    <w:rsid w:val="003E60A8"/>
    <w:rsid w:val="0040147B"/>
    <w:rsid w:val="0040478C"/>
    <w:rsid w:val="004071F2"/>
    <w:rsid w:val="00407DD4"/>
    <w:rsid w:val="00443C75"/>
    <w:rsid w:val="00481FDD"/>
    <w:rsid w:val="004849C8"/>
    <w:rsid w:val="0048673C"/>
    <w:rsid w:val="004B17B9"/>
    <w:rsid w:val="004D1BF1"/>
    <w:rsid w:val="004D7C2A"/>
    <w:rsid w:val="004E4063"/>
    <w:rsid w:val="004F21C8"/>
    <w:rsid w:val="004F7035"/>
    <w:rsid w:val="00502ABF"/>
    <w:rsid w:val="00512417"/>
    <w:rsid w:val="00535C2E"/>
    <w:rsid w:val="00544D56"/>
    <w:rsid w:val="0057798E"/>
    <w:rsid w:val="005B59F3"/>
    <w:rsid w:val="005D78B4"/>
    <w:rsid w:val="005F3C1F"/>
    <w:rsid w:val="00616AF0"/>
    <w:rsid w:val="00634B7E"/>
    <w:rsid w:val="00643346"/>
    <w:rsid w:val="0064506E"/>
    <w:rsid w:val="006A1BC4"/>
    <w:rsid w:val="0073654B"/>
    <w:rsid w:val="00776DDC"/>
    <w:rsid w:val="00794F15"/>
    <w:rsid w:val="007B2EF3"/>
    <w:rsid w:val="007D6C05"/>
    <w:rsid w:val="007E1FED"/>
    <w:rsid w:val="007F0DAD"/>
    <w:rsid w:val="00800C48"/>
    <w:rsid w:val="008650D6"/>
    <w:rsid w:val="00865349"/>
    <w:rsid w:val="008749ED"/>
    <w:rsid w:val="0088430C"/>
    <w:rsid w:val="00890CDC"/>
    <w:rsid w:val="008A2D99"/>
    <w:rsid w:val="008C3C5B"/>
    <w:rsid w:val="008C5B20"/>
    <w:rsid w:val="008D58C1"/>
    <w:rsid w:val="008E1F84"/>
    <w:rsid w:val="008E4C5C"/>
    <w:rsid w:val="008E5FC8"/>
    <w:rsid w:val="0091514B"/>
    <w:rsid w:val="009261B4"/>
    <w:rsid w:val="00985D4F"/>
    <w:rsid w:val="009D5054"/>
    <w:rsid w:val="009D66E7"/>
    <w:rsid w:val="00A31D77"/>
    <w:rsid w:val="00A60E59"/>
    <w:rsid w:val="00A86A2C"/>
    <w:rsid w:val="00AC4B6A"/>
    <w:rsid w:val="00AD0983"/>
    <w:rsid w:val="00AD2690"/>
    <w:rsid w:val="00B47A98"/>
    <w:rsid w:val="00BB3B12"/>
    <w:rsid w:val="00BB53AB"/>
    <w:rsid w:val="00BB634C"/>
    <w:rsid w:val="00BD14DF"/>
    <w:rsid w:val="00BD23C7"/>
    <w:rsid w:val="00BE6411"/>
    <w:rsid w:val="00C33AF7"/>
    <w:rsid w:val="00C36A79"/>
    <w:rsid w:val="00C42218"/>
    <w:rsid w:val="00C5563C"/>
    <w:rsid w:val="00C9338C"/>
    <w:rsid w:val="00CC0F36"/>
    <w:rsid w:val="00D2593A"/>
    <w:rsid w:val="00D74F4F"/>
    <w:rsid w:val="00D92E80"/>
    <w:rsid w:val="00DC3A8D"/>
    <w:rsid w:val="00DC56D8"/>
    <w:rsid w:val="00DE115F"/>
    <w:rsid w:val="00E03AF7"/>
    <w:rsid w:val="00E1349B"/>
    <w:rsid w:val="00E31663"/>
    <w:rsid w:val="00E45E95"/>
    <w:rsid w:val="00E53E93"/>
    <w:rsid w:val="00ED0D9D"/>
    <w:rsid w:val="00ED5A7A"/>
    <w:rsid w:val="00F04010"/>
    <w:rsid w:val="00F328B9"/>
    <w:rsid w:val="00F3353F"/>
    <w:rsid w:val="00F46D8F"/>
    <w:rsid w:val="00F605DE"/>
    <w:rsid w:val="00F944AC"/>
    <w:rsid w:val="00F94931"/>
    <w:rsid w:val="00FA778C"/>
    <w:rsid w:val="00FE4E63"/>
    <w:rsid w:val="00FE6987"/>
    <w:rsid w:val="00FF4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3A8551"/>
  <w15:chartTrackingRefBased/>
  <w15:docId w15:val="{F3CEC1CC-549D-4F54-BB73-3C1981D48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49ED"/>
    <w:pPr>
      <w:ind w:left="720"/>
      <w:contextualSpacing/>
    </w:pPr>
  </w:style>
  <w:style w:type="character" w:styleId="a4">
    <w:name w:val="Strong"/>
    <w:basedOn w:val="a0"/>
    <w:uiPriority w:val="22"/>
    <w:qFormat/>
    <w:rsid w:val="00FE4E63"/>
    <w:rPr>
      <w:b/>
      <w:bCs/>
    </w:rPr>
  </w:style>
  <w:style w:type="paragraph" w:styleId="a5">
    <w:name w:val="Body Text"/>
    <w:basedOn w:val="a"/>
    <w:link w:val="a6"/>
    <w:uiPriority w:val="1"/>
    <w:qFormat/>
    <w:rsid w:val="002A68F5"/>
    <w:pPr>
      <w:widowControl w:val="0"/>
      <w:suppressAutoHyphens/>
      <w:spacing w:after="0" w:line="240" w:lineRule="auto"/>
    </w:pPr>
    <w:rPr>
      <w:rFonts w:ascii="Arial" w:eastAsia="Arial" w:hAnsi="Arial" w:cs="Arial"/>
      <w:sz w:val="18"/>
      <w:szCs w:val="18"/>
    </w:rPr>
  </w:style>
  <w:style w:type="character" w:customStyle="1" w:styleId="a6">
    <w:name w:val="Основной текст Знак"/>
    <w:basedOn w:val="a0"/>
    <w:link w:val="a5"/>
    <w:uiPriority w:val="1"/>
    <w:rsid w:val="002A68F5"/>
    <w:rPr>
      <w:rFonts w:ascii="Arial" w:eastAsia="Arial" w:hAnsi="Arial" w:cs="Arial"/>
      <w:sz w:val="18"/>
      <w:szCs w:val="18"/>
    </w:rPr>
  </w:style>
  <w:style w:type="paragraph" w:customStyle="1" w:styleId="Default">
    <w:name w:val="Default"/>
    <w:rsid w:val="002A68F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BD23C7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BD23C7"/>
  </w:style>
  <w:style w:type="paragraph" w:styleId="a9">
    <w:name w:val="footer"/>
    <w:basedOn w:val="a"/>
    <w:link w:val="aa"/>
    <w:uiPriority w:val="99"/>
    <w:unhideWhenUsed/>
    <w:rsid w:val="00BD23C7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D23C7"/>
  </w:style>
  <w:style w:type="paragraph" w:styleId="ab">
    <w:name w:val="Normal (Web)"/>
    <w:basedOn w:val="a"/>
    <w:uiPriority w:val="99"/>
    <w:semiHidden/>
    <w:unhideWhenUsed/>
    <w:rsid w:val="004E40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c">
    <w:name w:val="Emphasis"/>
    <w:basedOn w:val="a0"/>
    <w:uiPriority w:val="20"/>
    <w:qFormat/>
    <w:rsid w:val="00CC0F36"/>
    <w:rPr>
      <w:i/>
      <w:iCs/>
    </w:rPr>
  </w:style>
  <w:style w:type="character" w:styleId="ad">
    <w:name w:val="Hyperlink"/>
    <w:basedOn w:val="a0"/>
    <w:uiPriority w:val="99"/>
    <w:unhideWhenUsed/>
    <w:rsid w:val="00CC0F36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CC0F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89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7682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1760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969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83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3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9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0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3</Pages>
  <Words>3280</Words>
  <Characters>1871</Characters>
  <Application>Microsoft Office Word</Application>
  <DocSecurity>0</DocSecurity>
  <Lines>15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Лутай Юлія</dc:creator>
  <cp:keywords/>
  <dc:description/>
  <cp:lastModifiedBy>Інна Павлій</cp:lastModifiedBy>
  <cp:revision>38</cp:revision>
  <cp:lastPrinted>2025-09-29T12:37:00Z</cp:lastPrinted>
  <dcterms:created xsi:type="dcterms:W3CDTF">2025-09-30T12:55:00Z</dcterms:created>
  <dcterms:modified xsi:type="dcterms:W3CDTF">2025-10-07T12:26:00Z</dcterms:modified>
</cp:coreProperties>
</file>