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metadata/core-properties" Target="docProps/core0.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8C9BF" w14:textId="77777777" w:rsidR="00173053" w:rsidRDefault="001879A3">
      <w:r>
        <w:rPr>
          <w:noProof/>
        </w:rPr>
        <mc:AlternateContent>
          <mc:Choice Requires="wps">
            <w:drawing>
              <wp:anchor distT="0" distB="0" distL="114300" distR="114300" simplePos="0" relativeHeight="251659264" behindDoc="0" locked="0" layoutInCell="1" allowOverlap="1" wp14:anchorId="10268532" wp14:editId="4504C182">
                <wp:simplePos x="0" y="0"/>
                <wp:positionH relativeFrom="page">
                  <wp:align>right</wp:align>
                </wp:positionH>
                <wp:positionV relativeFrom="page">
                  <wp:posOffset>-906779</wp:posOffset>
                </wp:positionV>
                <wp:extent cx="7765200" cy="906780"/>
                <wp:effectExtent l="0" t="0" r="2540" b="7620"/>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7765200" cy="906780"/>
                        </a:xfrm>
                        <a:prstGeom prst="rect">
                          <a:avLst/>
                        </a:prstGeom>
                        <a:solidFill>
                          <a:srgbClr val="F2F2F2"/>
                        </a:solidFill>
                        <a:ln w="9525">
                          <a:noFill/>
                          <a:miter lim="800000"/>
                          <a:headEnd/>
                          <a:tailEnd/>
                        </a:ln>
                      </wps:spPr>
                      <wps:txbx>
                        <w:txbxContent>
                          <w:p w14:paraId="0E06FB1F" w14:textId="6B80AEAE" w:rsidR="00173053" w:rsidRDefault="00173053">
                            <w:pPr>
                              <w:contextualSpacing/>
                            </w:pPr>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w14:anchorId="10268532" id="_x0000_t202" coordsize="21600,21600" o:spt="202" path="m,l,21600r21600,l21600,xe">
                <v:stroke joinstyle="miter"/>
                <v:path gradientshapeok="t" o:connecttype="rect"/>
              </v:shapetype>
              <v:shape id="ODT_ATTR_LBL_SHAPE" o:spid="_x0000_s1026" type="#_x0000_t202" style="position:absolute;margin-left:560.25pt;margin-top:-71.4pt;width:611.45pt;height:71.4pt;flip:y;z-index:251659264;visibility:visible;mso-wrap-style:square;mso-width-percent:1000;mso-height-percent:0;mso-wrap-distance-left:9pt;mso-wrap-distance-top:0;mso-wrap-distance-right:9pt;mso-wrap-distance-bottom:0;mso-position-horizontal:right;mso-position-horizontal-relative:page;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" fillcolor="#f2f2f2" stroked="f">
                <v:textbox inset=",0,,0">
                  <w:txbxContent>
                    <w:p w14:paraId="0E06FB1F" w14:textId="6B80AEAE" w:rsidR="00173053" w:rsidRDefault="00173053">
                      <w:pPr>
                        <w:contextualSpacing/>
                      </w:pPr>
                    </w:p>
                  </w:txbxContent>
                </v:textbox>
                <w10:wrap anchorx="page" anchory="page"/>
              </v:shape>
            </w:pict>
          </mc:Fallback>
        </mc:AlternateContent>
      </w:r>
    </w:p>
    <w:p w14:paraId="30008D4A" w14:textId="77777777" w:rsidR="00173053" w:rsidRPr="00907728" w:rsidRDefault="00173053">
      <w:pPr>
        <w:tabs>
          <w:tab w:val="left" w:pos="1440"/>
          <w:tab w:val="left" w:pos="2160"/>
          <w:tab w:val="left" w:pos="2880"/>
          <w:tab w:val="left" w:pos="7200"/>
          <w:tab w:val="left" w:leader="dot" w:pos="8640"/>
        </w:tabs>
        <w:outlineLvl w:val="0"/>
        <w:rPr>
          <w:rFonts w:ascii="Calibri" w:hAnsi="Calibri" w:cs="Arial"/>
          <w:b/>
          <w:sz w:val="28"/>
          <w:szCs w:val="28"/>
        </w:rPr>
      </w:pPr>
    </w:p>
    <w:p w14:paraId="20390EC0" w14:textId="373EA0AA" w:rsidR="00173053" w:rsidRPr="00907728" w:rsidRDefault="00741839">
      <w:pPr>
        <w:pStyle w:val="Style1"/>
        <w:jc w:val="center"/>
        <w:rPr>
          <w:rFonts w:ascii="Bahnschrift" w:hAnsi="Bahnschrift" w:cs="Bahnschrift"/>
          <w:b/>
          <w:bCs/>
          <w:smallCaps/>
          <w:sz w:val="28"/>
          <w:szCs w:val="28"/>
          <w:lang w:val="ru-RU"/>
        </w:rPr>
      </w:pPr>
      <w:r w:rsidRPr="00907728">
        <w:rPr>
          <w:rFonts w:ascii="Bahnschrift" w:hAnsi="Bahnschrift" w:cs="Bahnschrift"/>
          <w:b/>
          <w:bCs/>
          <w:smallCaps/>
          <w:sz w:val="28"/>
          <w:szCs w:val="28"/>
          <w:lang w:val="ru-RU"/>
        </w:rPr>
        <w:t>Переговорна процедура</w:t>
      </w:r>
      <w:r w:rsidR="001879A3" w:rsidRPr="00907728">
        <w:rPr>
          <w:rFonts w:ascii="Bahnschrift" w:hAnsi="Bahnschrift" w:cs="Bahnschrift"/>
          <w:b/>
          <w:bCs/>
          <w:smallCaps/>
          <w:sz w:val="28"/>
          <w:szCs w:val="28"/>
          <w:lang w:val="ru-RU"/>
        </w:rPr>
        <w:t xml:space="preserve"> для</w:t>
      </w:r>
      <w:r w:rsidRPr="00907728">
        <w:rPr>
          <w:rFonts w:ascii="Bahnschrift" w:hAnsi="Bahnschrift" w:cs="Bahnschrift"/>
          <w:b/>
          <w:bCs/>
          <w:smallCaps/>
          <w:sz w:val="28"/>
          <w:szCs w:val="28"/>
          <w:lang w:val="ru-RU"/>
        </w:rPr>
        <w:t xml:space="preserve"> </w:t>
      </w:r>
      <w:r w:rsidR="001879A3" w:rsidRPr="00907728">
        <w:rPr>
          <w:rFonts w:ascii="Bahnschrift" w:hAnsi="Bahnschrift" w:cs="Bahnschrift"/>
          <w:b/>
          <w:bCs/>
          <w:smallCaps/>
          <w:sz w:val="28"/>
          <w:szCs w:val="28"/>
          <w:lang w:val="ru-RU"/>
        </w:rPr>
        <w:t>«</w:t>
      </w:r>
      <w:r w:rsidRPr="00907728">
        <w:rPr>
          <w:rFonts w:ascii="Bahnschrift" w:hAnsi="Bahnschrift" w:cs="Bahnschrift"/>
          <w:b/>
          <w:bCs/>
          <w:smallCaps/>
          <w:sz w:val="28"/>
          <w:szCs w:val="28"/>
          <w:lang w:val="ru-RU"/>
        </w:rPr>
        <w:t>Оренди авто</w:t>
      </w:r>
      <w:r w:rsidR="00907728" w:rsidRPr="00907728">
        <w:rPr>
          <w:rFonts w:ascii="Bahnschrift" w:hAnsi="Bahnschrift" w:cs="Bahnschrift"/>
          <w:b/>
          <w:bCs/>
          <w:smallCaps/>
          <w:sz w:val="28"/>
          <w:szCs w:val="28"/>
          <w:lang w:val="ru-RU"/>
        </w:rPr>
        <w:t>»</w:t>
      </w:r>
    </w:p>
    <w:p w14:paraId="47F79E70" w14:textId="437F88DF" w:rsidR="00173053" w:rsidRPr="00907728" w:rsidRDefault="001879A3">
      <w:pPr>
        <w:pStyle w:val="Style1"/>
        <w:jc w:val="center"/>
        <w:rPr>
          <w:rFonts w:ascii="Bahnschrift" w:hAnsi="Bahnschrift" w:cs="Bahnschrift"/>
          <w:b/>
          <w:bCs/>
          <w:sz w:val="28"/>
          <w:szCs w:val="28"/>
          <w:lang w:val="uk-UA"/>
        </w:rPr>
      </w:pPr>
      <w:r w:rsidRPr="00907728">
        <w:rPr>
          <w:rFonts w:ascii="Bahnschrift" w:hAnsi="Bahnschrift" w:cs="Bahnschrift"/>
          <w:b/>
          <w:bCs/>
          <w:sz w:val="28"/>
          <w:szCs w:val="28"/>
          <w:lang w:val="ru-RU"/>
        </w:rPr>
        <w:t>Посилання:</w:t>
      </w:r>
      <w:r w:rsidRPr="00907728">
        <w:rPr>
          <w:rFonts w:ascii="Bahnschrift" w:hAnsi="Bahnschrift" w:cs="Arial"/>
          <w:sz w:val="28"/>
          <w:szCs w:val="28"/>
          <w:lang w:val="ru-RU"/>
        </w:rPr>
        <w:t xml:space="preserve">  </w:t>
      </w:r>
      <w:r w:rsidR="00741839" w:rsidRPr="00907728">
        <w:rPr>
          <w:rFonts w:ascii="Bahnschrift" w:hAnsi="Bahnschrift" w:cs="Bahnschrift"/>
          <w:b/>
          <w:bCs/>
          <w:sz w:val="28"/>
          <w:szCs w:val="28"/>
          <w:lang w:val="uk-UA"/>
        </w:rPr>
        <w:t>БО БФ «МИРНЕ НЕБО ХАРКОВА»</w:t>
      </w:r>
      <w:r w:rsidRPr="00907728">
        <w:rPr>
          <w:rFonts w:ascii="Bahnschrift" w:hAnsi="Bahnschrift" w:cs="Bahnschrift"/>
          <w:b/>
          <w:bCs/>
          <w:sz w:val="28"/>
          <w:szCs w:val="28"/>
          <w:lang w:val="ru-RU"/>
        </w:rPr>
        <w:t>/</w:t>
      </w:r>
      <w:r w:rsidRPr="00907728">
        <w:rPr>
          <w:rFonts w:ascii="Bahnschrift" w:hAnsi="Bahnschrift" w:cs="Bahnschrift"/>
          <w:b/>
          <w:bCs/>
          <w:sz w:val="28"/>
          <w:szCs w:val="28"/>
          <w:lang w:val="en-US"/>
        </w:rPr>
        <w:t>AICS</w:t>
      </w:r>
      <w:r w:rsidRPr="00907728">
        <w:rPr>
          <w:rFonts w:ascii="Bahnschrift" w:hAnsi="Bahnschrift" w:cs="Bahnschrift"/>
          <w:b/>
          <w:bCs/>
          <w:sz w:val="28"/>
          <w:szCs w:val="28"/>
          <w:lang w:val="ru-RU"/>
        </w:rPr>
        <w:t xml:space="preserve"> </w:t>
      </w:r>
      <w:r w:rsidRPr="00907728">
        <w:rPr>
          <w:rFonts w:ascii="Bahnschrift" w:hAnsi="Bahnschrift" w:cs="Bahnschrift"/>
          <w:b/>
          <w:bCs/>
          <w:sz w:val="28"/>
          <w:szCs w:val="28"/>
          <w:lang w:val="en-US"/>
        </w:rPr>
        <w:t>DCA</w:t>
      </w:r>
      <w:r w:rsidRPr="00907728">
        <w:rPr>
          <w:rFonts w:ascii="Bahnschrift" w:hAnsi="Bahnschrift" w:cs="Bahnschrift"/>
          <w:b/>
          <w:bCs/>
          <w:sz w:val="28"/>
          <w:szCs w:val="28"/>
          <w:lang w:val="ru-RU"/>
        </w:rPr>
        <w:t>/Україна/2025/</w:t>
      </w:r>
      <w:r w:rsidRPr="00907728">
        <w:rPr>
          <w:rFonts w:ascii="Bahnschrift" w:hAnsi="Bahnschrift" w:cs="Bahnschrift"/>
          <w:b/>
          <w:bCs/>
          <w:sz w:val="28"/>
          <w:szCs w:val="28"/>
          <w:lang w:val="uk-UA"/>
        </w:rPr>
        <w:t>№319</w:t>
      </w:r>
    </w:p>
    <w:p w14:paraId="0185FB7E" w14:textId="77777777" w:rsidR="00173053" w:rsidRPr="00907728" w:rsidRDefault="00173053">
      <w:pPr>
        <w:pStyle w:val="Style1"/>
        <w:jc w:val="center"/>
        <w:rPr>
          <w:rFonts w:ascii="Bahnschrift" w:hAnsi="Bahnschrift" w:cs="Bahnschrift"/>
          <w:b/>
          <w:bCs/>
          <w:sz w:val="28"/>
          <w:szCs w:val="28"/>
          <w:lang w:val="ru-RU"/>
        </w:rPr>
      </w:pPr>
    </w:p>
    <w:p w14:paraId="0C0DCB39" w14:textId="77777777" w:rsidR="00173053" w:rsidRPr="00907728" w:rsidRDefault="001879A3">
      <w:pPr>
        <w:pStyle w:val="Style1"/>
        <w:jc w:val="center"/>
        <w:rPr>
          <w:rFonts w:ascii="Bahnschrift" w:hAnsi="Bahnschrift" w:cs="Bahnschrift"/>
          <w:b/>
          <w:bCs/>
          <w:smallCaps/>
          <w:sz w:val="28"/>
          <w:szCs w:val="28"/>
          <w:lang w:val="ru-RU"/>
        </w:rPr>
      </w:pPr>
      <w:r w:rsidRPr="00907728">
        <w:rPr>
          <w:rFonts w:ascii="Bahnschrift" w:hAnsi="Bahnschrift" w:cs="Bahnschrift"/>
          <w:b/>
          <w:bCs/>
          <w:smallCaps/>
          <w:sz w:val="28"/>
          <w:szCs w:val="28"/>
          <w:lang w:val="ru-RU"/>
        </w:rPr>
        <w:t>Запрошення до участі в торгах (</w:t>
      </w:r>
      <w:r w:rsidRPr="00907728">
        <w:rPr>
          <w:rFonts w:ascii="Bahnschrift" w:hAnsi="Bahnschrift" w:cs="Bahnschrift"/>
          <w:b/>
          <w:bCs/>
          <w:smallCaps/>
          <w:sz w:val="28"/>
          <w:szCs w:val="28"/>
          <w:lang w:val="en-US"/>
        </w:rPr>
        <w:t>ITB</w:t>
      </w:r>
      <w:r w:rsidRPr="00907728">
        <w:rPr>
          <w:rFonts w:ascii="Bahnschrift" w:hAnsi="Bahnschrift" w:cs="Bahnschrift"/>
          <w:b/>
          <w:bCs/>
          <w:smallCaps/>
          <w:sz w:val="28"/>
          <w:szCs w:val="28"/>
          <w:lang w:val="ru-RU"/>
        </w:rPr>
        <w:t>)</w:t>
      </w:r>
    </w:p>
    <w:p w14:paraId="0839F0E6" w14:textId="77777777" w:rsidR="00173053" w:rsidRPr="00907728" w:rsidRDefault="001879A3">
      <w:pPr>
        <w:pStyle w:val="Style1"/>
        <w:jc w:val="center"/>
        <w:rPr>
          <w:rFonts w:ascii="Bahnschrift" w:hAnsi="Bahnschrift" w:cs="Bahnschrift"/>
          <w:b/>
          <w:bCs/>
          <w:lang w:val="uk-UA"/>
        </w:rPr>
      </w:pPr>
      <w:r w:rsidRPr="00907728">
        <w:rPr>
          <w:rFonts w:ascii="Bahnschrift" w:hAnsi="Bahnschrift" w:cs="Bahnschrift"/>
          <w:b/>
          <w:bCs/>
          <w:sz w:val="28"/>
          <w:szCs w:val="28"/>
          <w:lang w:val="uk-UA"/>
        </w:rPr>
        <w:t>15/10/2025 рік</w:t>
      </w:r>
    </w:p>
    <w:p w14:paraId="31DB6675" w14:textId="77777777" w:rsidR="00173053" w:rsidRPr="00907728" w:rsidRDefault="00173053">
      <w:pPr>
        <w:pStyle w:val="Style1"/>
        <w:jc w:val="center"/>
        <w:rPr>
          <w:rFonts w:ascii="Bahnschrift" w:hAnsi="Bahnschrift" w:cs="Bahnschrift"/>
          <w:b/>
          <w:bCs/>
          <w:smallCaps/>
          <w:lang w:val="uk-UA"/>
        </w:rPr>
      </w:pPr>
    </w:p>
    <w:p w14:paraId="48F66FDB" w14:textId="77777777" w:rsidR="00173053" w:rsidRPr="00907728" w:rsidRDefault="00173053">
      <w:pPr>
        <w:pStyle w:val="Style1"/>
        <w:rPr>
          <w:rFonts w:ascii="Bahnschrift" w:hAnsi="Bahnschrift" w:cs="Bahnschrift"/>
          <w:b/>
          <w:bCs/>
          <w:smallCaps/>
          <w:lang w:val="ru-RU"/>
        </w:rPr>
      </w:pPr>
    </w:p>
    <w:p w14:paraId="312E027C" w14:textId="77777777" w:rsidR="00173053" w:rsidRPr="00CD0BCB" w:rsidRDefault="001879A3">
      <w:pPr>
        <w:pStyle w:val="af8"/>
        <w:rPr>
          <w:rFonts w:ascii="Bahnschrift" w:hAnsi="Bahnschrift"/>
          <w:sz w:val="20"/>
          <w:lang w:val="ru-RU"/>
        </w:rPr>
      </w:pPr>
      <w:r w:rsidRPr="00CD0BCB">
        <w:rPr>
          <w:rFonts w:ascii="Bahnschrift" w:hAnsi="Bahnschrift"/>
          <w:sz w:val="20"/>
          <w:lang w:val="ru-RU"/>
        </w:rPr>
        <w:t>Преамбула</w:t>
      </w:r>
    </w:p>
    <w:p w14:paraId="4D2209A4" w14:textId="248E6696" w:rsidR="00173053" w:rsidRPr="00CD0BCB" w:rsidRDefault="00907728">
      <w:pPr>
        <w:pStyle w:val="Corpotesto1"/>
        <w:rPr>
          <w:rFonts w:ascii="Bahnschrift" w:hAnsi="Bahnschrift"/>
          <w:lang w:val="ru-RU"/>
        </w:rPr>
      </w:pPr>
      <w:r w:rsidRPr="00CD0BCB">
        <w:rPr>
          <w:rFonts w:ascii="Bahnschrift" w:hAnsi="Bahnschrift" w:cs="Arial"/>
          <w:lang w:val="ru-RU"/>
        </w:rPr>
        <w:t>БО «БФ «МИРНЕ НЕБО ХАРКОВА»</w:t>
      </w:r>
      <w:r w:rsidR="001879A3" w:rsidRPr="00CD0BCB">
        <w:rPr>
          <w:rFonts w:ascii="Bahnschrift" w:hAnsi="Bahnschrift" w:cs="Arial"/>
          <w:lang w:val="ru-RU"/>
        </w:rPr>
        <w:t>-</w:t>
      </w:r>
      <w:commentRangeStart w:id="0"/>
      <w:r w:rsidR="001879A3" w:rsidRPr="00CD0BCB">
        <w:rPr>
          <w:rFonts w:ascii="Bahnschrift" w:hAnsi="Bahnschrift" w:cs="Arial"/>
          <w:lang w:val="ru-RU"/>
        </w:rPr>
        <w:t xml:space="preserve"> </w:t>
      </w:r>
      <w:commentRangeEnd w:id="0"/>
      <w:r w:rsidR="001879A3" w:rsidRPr="00CD0BCB">
        <w:rPr>
          <w:rFonts w:ascii="Bahnschrift" w:hAnsi="Bahnschrift"/>
        </w:rPr>
        <w:commentReference w:id="0"/>
      </w:r>
      <w:r w:rsidR="001879A3" w:rsidRPr="00CD0BCB">
        <w:rPr>
          <w:rFonts w:ascii="Bahnschrift" w:hAnsi="Bahnschrift" w:cs="Arial"/>
          <w:lang w:val="ru-RU"/>
        </w:rPr>
        <w:t xml:space="preserve">має намір розпочати переговорну процедуру в рамках проекту під назвою </w:t>
      </w:r>
      <w:r w:rsidR="001879A3" w:rsidRPr="00CD0BCB">
        <w:rPr>
          <w:rFonts w:ascii="Bahnschrift" w:hAnsi="Bahnschrift" w:cs="Arial"/>
        </w:rPr>
        <w:t>SMINA</w:t>
      </w:r>
      <w:r w:rsidR="001879A3" w:rsidRPr="00CD0BCB">
        <w:rPr>
          <w:rFonts w:ascii="Bahnschrift" w:hAnsi="Bahnschrift" w:cs="Arial"/>
          <w:lang w:val="ru-RU"/>
        </w:rPr>
        <w:t xml:space="preserve"> - </w:t>
      </w:r>
      <w:r w:rsidR="001879A3" w:rsidRPr="00CD0BCB">
        <w:rPr>
          <w:rFonts w:ascii="Bahnschrift" w:hAnsi="Bahnschrift" w:cs="Arial"/>
        </w:rPr>
        <w:t>Sminamento</w:t>
      </w:r>
      <w:r w:rsidR="001879A3" w:rsidRPr="00CD0BCB">
        <w:rPr>
          <w:rFonts w:ascii="Bahnschrift" w:hAnsi="Bahnschrift" w:cs="Arial"/>
          <w:lang w:val="ru-RU"/>
        </w:rPr>
        <w:t xml:space="preserve"> </w:t>
      </w:r>
      <w:r w:rsidR="001879A3" w:rsidRPr="00CD0BCB">
        <w:rPr>
          <w:rFonts w:ascii="Bahnschrift" w:hAnsi="Bahnschrift" w:cs="Arial"/>
        </w:rPr>
        <w:t>umanitario</w:t>
      </w:r>
      <w:r w:rsidR="001879A3" w:rsidRPr="00CD0BCB">
        <w:rPr>
          <w:rFonts w:ascii="Bahnschrift" w:hAnsi="Bahnschrift" w:cs="Arial"/>
          <w:lang w:val="ru-RU"/>
        </w:rPr>
        <w:t xml:space="preserve"> </w:t>
      </w:r>
      <w:r w:rsidR="001879A3" w:rsidRPr="00CD0BCB">
        <w:rPr>
          <w:rFonts w:ascii="Bahnschrift" w:hAnsi="Bahnschrift" w:cs="Arial"/>
        </w:rPr>
        <w:t>e</w:t>
      </w:r>
      <w:r w:rsidR="001879A3" w:rsidRPr="00CD0BCB">
        <w:rPr>
          <w:rFonts w:ascii="Bahnschrift" w:hAnsi="Bahnschrift" w:cs="Arial"/>
          <w:lang w:val="ru-RU"/>
        </w:rPr>
        <w:t xml:space="preserve"> </w:t>
      </w:r>
      <w:r w:rsidR="001879A3" w:rsidRPr="00CD0BCB">
        <w:rPr>
          <w:rFonts w:ascii="Bahnschrift" w:hAnsi="Bahnschrift" w:cs="Arial"/>
        </w:rPr>
        <w:t>sensibilizzazione</w:t>
      </w:r>
      <w:r w:rsidR="001879A3" w:rsidRPr="00CD0BCB">
        <w:rPr>
          <w:rFonts w:ascii="Bahnschrift" w:hAnsi="Bahnschrift" w:cs="Arial"/>
          <w:lang w:val="ru-RU"/>
        </w:rPr>
        <w:t xml:space="preserve"> </w:t>
      </w:r>
      <w:r w:rsidR="001879A3" w:rsidRPr="00CD0BCB">
        <w:rPr>
          <w:rFonts w:ascii="Bahnschrift" w:hAnsi="Bahnschrift" w:cs="Arial"/>
        </w:rPr>
        <w:t>delle</w:t>
      </w:r>
      <w:r w:rsidR="001879A3" w:rsidRPr="00CD0BCB">
        <w:rPr>
          <w:rFonts w:ascii="Bahnschrift" w:hAnsi="Bahnschrift" w:cs="Arial"/>
          <w:lang w:val="ru-RU"/>
        </w:rPr>
        <w:t xml:space="preserve"> </w:t>
      </w:r>
      <w:r w:rsidR="001879A3" w:rsidRPr="00CD0BCB">
        <w:rPr>
          <w:rFonts w:ascii="Bahnschrift" w:hAnsi="Bahnschrift" w:cs="Arial"/>
        </w:rPr>
        <w:t>comunit</w:t>
      </w:r>
      <w:r w:rsidR="001879A3" w:rsidRPr="00CD0BCB">
        <w:rPr>
          <w:rFonts w:ascii="Bahnschrift" w:hAnsi="Bahnschrift" w:cs="Arial"/>
          <w:lang w:val="ru-RU"/>
        </w:rPr>
        <w:t xml:space="preserve">à </w:t>
      </w:r>
      <w:r w:rsidR="001879A3" w:rsidRPr="00CD0BCB">
        <w:rPr>
          <w:rFonts w:ascii="Bahnschrift" w:hAnsi="Bahnschrift" w:cs="Arial"/>
        </w:rPr>
        <w:t>colpite</w:t>
      </w:r>
      <w:r w:rsidR="001879A3" w:rsidRPr="00CD0BCB">
        <w:rPr>
          <w:rFonts w:ascii="Bahnschrift" w:hAnsi="Bahnschrift" w:cs="Arial"/>
          <w:lang w:val="ru-RU"/>
        </w:rPr>
        <w:t xml:space="preserve"> </w:t>
      </w:r>
      <w:r w:rsidR="001879A3" w:rsidRPr="00CD0BCB">
        <w:rPr>
          <w:rFonts w:ascii="Bahnschrift" w:hAnsi="Bahnschrift" w:cs="Arial"/>
        </w:rPr>
        <w:t>per</w:t>
      </w:r>
      <w:r w:rsidR="001879A3" w:rsidRPr="00CD0BCB">
        <w:rPr>
          <w:rFonts w:ascii="Bahnschrift" w:hAnsi="Bahnschrift" w:cs="Arial"/>
          <w:lang w:val="ru-RU"/>
        </w:rPr>
        <w:t xml:space="preserve"> </w:t>
      </w:r>
      <w:r w:rsidR="001879A3" w:rsidRPr="00CD0BCB">
        <w:rPr>
          <w:rFonts w:ascii="Bahnschrift" w:hAnsi="Bahnschrift" w:cs="Arial"/>
        </w:rPr>
        <w:t>la</w:t>
      </w:r>
      <w:r w:rsidR="001879A3" w:rsidRPr="00CD0BCB">
        <w:rPr>
          <w:rFonts w:ascii="Bahnschrift" w:hAnsi="Bahnschrift" w:cs="Arial"/>
          <w:lang w:val="ru-RU"/>
        </w:rPr>
        <w:t xml:space="preserve"> </w:t>
      </w:r>
      <w:r w:rsidR="001879A3" w:rsidRPr="00CD0BCB">
        <w:rPr>
          <w:rFonts w:ascii="Bahnschrift" w:hAnsi="Bahnschrift" w:cs="Arial"/>
        </w:rPr>
        <w:t>riduzione</w:t>
      </w:r>
      <w:r w:rsidR="001879A3" w:rsidRPr="00CD0BCB">
        <w:rPr>
          <w:rFonts w:ascii="Bahnschrift" w:hAnsi="Bahnschrift" w:cs="Arial"/>
          <w:lang w:val="ru-RU"/>
        </w:rPr>
        <w:t xml:space="preserve"> </w:t>
      </w:r>
      <w:r w:rsidR="001879A3" w:rsidRPr="00CD0BCB">
        <w:rPr>
          <w:rFonts w:ascii="Bahnschrift" w:hAnsi="Bahnschrift" w:cs="Arial"/>
        </w:rPr>
        <w:t>del</w:t>
      </w:r>
      <w:r w:rsidR="001879A3" w:rsidRPr="00CD0BCB">
        <w:rPr>
          <w:rFonts w:ascii="Bahnschrift" w:hAnsi="Bahnschrift" w:cs="Arial"/>
          <w:lang w:val="ru-RU"/>
        </w:rPr>
        <w:t xml:space="preserve"> </w:t>
      </w:r>
      <w:r w:rsidR="001879A3" w:rsidRPr="00CD0BCB">
        <w:rPr>
          <w:rFonts w:ascii="Bahnschrift" w:hAnsi="Bahnschrift" w:cs="Arial"/>
        </w:rPr>
        <w:t>rischio</w:t>
      </w:r>
      <w:r w:rsidR="001879A3" w:rsidRPr="00CD0BCB">
        <w:rPr>
          <w:rFonts w:ascii="Bahnschrift" w:hAnsi="Bahnschrift" w:cs="Arial"/>
          <w:lang w:val="ru-RU"/>
        </w:rPr>
        <w:t xml:space="preserve"> </w:t>
      </w:r>
      <w:r w:rsidR="001879A3" w:rsidRPr="00CD0BCB">
        <w:rPr>
          <w:rFonts w:ascii="Bahnschrift" w:hAnsi="Bahnschrift" w:cs="Arial"/>
        </w:rPr>
        <w:t>da</w:t>
      </w:r>
      <w:r w:rsidR="001879A3" w:rsidRPr="00CD0BCB">
        <w:rPr>
          <w:rFonts w:ascii="Bahnschrift" w:hAnsi="Bahnschrift" w:cs="Arial"/>
          <w:lang w:val="ru-RU"/>
        </w:rPr>
        <w:t xml:space="preserve"> </w:t>
      </w:r>
      <w:r w:rsidR="001879A3" w:rsidRPr="00CD0BCB">
        <w:rPr>
          <w:rFonts w:ascii="Bahnschrift" w:hAnsi="Bahnschrift" w:cs="Arial"/>
        </w:rPr>
        <w:t>mine</w:t>
      </w:r>
      <w:r w:rsidR="001879A3" w:rsidRPr="00CD0BCB">
        <w:rPr>
          <w:rFonts w:ascii="Bahnschrift" w:hAnsi="Bahnschrift" w:cs="Arial"/>
          <w:lang w:val="ru-RU"/>
        </w:rPr>
        <w:t xml:space="preserve"> </w:t>
      </w:r>
      <w:r w:rsidR="001879A3" w:rsidRPr="00CD0BCB">
        <w:rPr>
          <w:rFonts w:ascii="Bahnschrift" w:hAnsi="Bahnschrift" w:cs="Arial"/>
        </w:rPr>
        <w:t>e</w:t>
      </w:r>
      <w:r w:rsidR="001879A3" w:rsidRPr="00CD0BCB">
        <w:rPr>
          <w:rFonts w:ascii="Bahnschrift" w:hAnsi="Bahnschrift" w:cs="Arial"/>
          <w:lang w:val="ru-RU"/>
        </w:rPr>
        <w:t xml:space="preserve"> </w:t>
      </w:r>
      <w:r w:rsidR="001879A3" w:rsidRPr="00CD0BCB">
        <w:rPr>
          <w:rFonts w:ascii="Bahnschrift" w:hAnsi="Bahnschrift" w:cs="Arial"/>
        </w:rPr>
        <w:t>ordigni</w:t>
      </w:r>
      <w:r w:rsidR="001879A3" w:rsidRPr="00CD0BCB">
        <w:rPr>
          <w:rFonts w:ascii="Bahnschrift" w:hAnsi="Bahnschrift" w:cs="Arial"/>
          <w:lang w:val="ru-RU"/>
        </w:rPr>
        <w:t xml:space="preserve"> </w:t>
      </w:r>
      <w:r w:rsidR="001879A3" w:rsidRPr="00CD0BCB">
        <w:rPr>
          <w:rFonts w:ascii="Bahnschrift" w:hAnsi="Bahnschrift" w:cs="Arial"/>
        </w:rPr>
        <w:t>inesplosi</w:t>
      </w:r>
      <w:r w:rsidR="001879A3" w:rsidRPr="00CD0BCB">
        <w:rPr>
          <w:rFonts w:ascii="Bahnschrift" w:hAnsi="Bahnschrift" w:cs="Arial"/>
          <w:lang w:val="ru-RU"/>
        </w:rPr>
        <w:t xml:space="preserve"> </w:t>
      </w:r>
      <w:r w:rsidR="001879A3" w:rsidRPr="00CD0BCB">
        <w:rPr>
          <w:rFonts w:ascii="Bahnschrift" w:hAnsi="Bahnschrift" w:cs="Arial"/>
        </w:rPr>
        <w:t>in</w:t>
      </w:r>
      <w:r w:rsidR="001879A3" w:rsidRPr="00CD0BCB">
        <w:rPr>
          <w:rFonts w:ascii="Bahnschrift" w:hAnsi="Bahnschrift" w:cs="Arial"/>
          <w:lang w:val="ru-RU"/>
        </w:rPr>
        <w:t xml:space="preserve"> </w:t>
      </w:r>
      <w:r w:rsidR="001879A3" w:rsidRPr="00CD0BCB">
        <w:rPr>
          <w:rFonts w:ascii="Bahnschrift" w:hAnsi="Bahnschrift" w:cs="Arial"/>
        </w:rPr>
        <w:t>Ucraina</w:t>
      </w:r>
      <w:r w:rsidR="001879A3" w:rsidRPr="00CD0BCB">
        <w:rPr>
          <w:rFonts w:ascii="Bahnschrift" w:hAnsi="Bahnschrift" w:cs="Arial"/>
          <w:lang w:val="ru-RU"/>
        </w:rPr>
        <w:t xml:space="preserve"> 013157/01/0 за фінансування </w:t>
      </w:r>
      <w:r w:rsidR="001879A3" w:rsidRPr="00CD0BCB">
        <w:rPr>
          <w:rFonts w:ascii="Bahnschrift" w:hAnsi="Bahnschrift" w:cs="Arial"/>
        </w:rPr>
        <w:t>AICS</w:t>
      </w:r>
      <w:r w:rsidR="001879A3" w:rsidRPr="00CD0BCB">
        <w:rPr>
          <w:rFonts w:ascii="Bahnschrift" w:hAnsi="Bahnschrift" w:cs="Arial"/>
          <w:lang w:val="ru-RU"/>
        </w:rPr>
        <w:t xml:space="preserve"> </w:t>
      </w:r>
      <w:r w:rsidR="001879A3" w:rsidRPr="00CD0BCB">
        <w:rPr>
          <w:rFonts w:ascii="Bahnschrift" w:hAnsi="Bahnschrift" w:cs="Arial"/>
        </w:rPr>
        <w:t>DCA</w:t>
      </w:r>
      <w:r w:rsidR="001879A3" w:rsidRPr="00CD0BCB">
        <w:rPr>
          <w:rFonts w:ascii="Bahnschrift" w:hAnsi="Bahnschrift" w:cs="Arial"/>
          <w:lang w:val="ru-RU"/>
        </w:rPr>
        <w:t xml:space="preserve">.Очікується, що </w:t>
      </w:r>
      <w:r w:rsidR="001879A3" w:rsidRPr="00CD0BCB">
        <w:rPr>
          <w:rFonts w:ascii="Bahnschrift" w:hAnsi="Bahnschrift" w:cs="Arial"/>
        </w:rPr>
        <w:t>AICS</w:t>
      </w:r>
      <w:r w:rsidR="001879A3" w:rsidRPr="00CD0BCB">
        <w:rPr>
          <w:rFonts w:ascii="Bahnschrift" w:hAnsi="Bahnschrift" w:cs="Arial"/>
          <w:lang w:val="ru-RU"/>
        </w:rPr>
        <w:t xml:space="preserve"> </w:t>
      </w:r>
      <w:r w:rsidR="001879A3" w:rsidRPr="00CD0BCB">
        <w:rPr>
          <w:rFonts w:ascii="Bahnschrift" w:hAnsi="Bahnschrift" w:cs="Arial"/>
        </w:rPr>
        <w:t>DCA</w:t>
      </w:r>
      <w:r w:rsidR="001879A3" w:rsidRPr="00CD0BCB">
        <w:rPr>
          <w:rFonts w:ascii="Bahnschrift" w:hAnsi="Bahnschrift" w:cs="Arial"/>
          <w:lang w:val="ru-RU"/>
        </w:rPr>
        <w:t xml:space="preserve"> встановить остаточну суму гранту та перерахує її </w:t>
      </w:r>
      <w:r w:rsidRPr="00CD0BCB">
        <w:rPr>
          <w:rFonts w:ascii="Bahnschrift" w:hAnsi="Bahnschrift" w:cs="Arial"/>
          <w:lang w:val="ru-RU"/>
        </w:rPr>
        <w:t>БО «БФ «МИРНЕ НЕБО ХАРКОВА»-</w:t>
      </w:r>
      <w:commentRangeStart w:id="1"/>
      <w:r w:rsidRPr="00CD0BCB">
        <w:rPr>
          <w:rFonts w:ascii="Bahnschrift" w:hAnsi="Bahnschrift" w:cs="Arial"/>
          <w:lang w:val="ru-RU"/>
        </w:rPr>
        <w:t xml:space="preserve"> </w:t>
      </w:r>
      <w:commentRangeEnd w:id="1"/>
      <w:r w:rsidRPr="00CD0BCB">
        <w:rPr>
          <w:rFonts w:ascii="Bahnschrift" w:hAnsi="Bahnschrift"/>
        </w:rPr>
        <w:commentReference w:id="1"/>
      </w:r>
      <w:r w:rsidR="001879A3" w:rsidRPr="00CD0BCB">
        <w:rPr>
          <w:rFonts w:ascii="Bahnschrift" w:hAnsi="Bahnschrift" w:cs="Arial"/>
          <w:lang w:val="ru-RU"/>
        </w:rPr>
        <w:t xml:space="preserve"> після завершення операції на основі поданих та визнаних допустимими витрат. Жодна сторона, окрім </w:t>
      </w:r>
      <w:r w:rsidRPr="00CD0BCB">
        <w:rPr>
          <w:rFonts w:ascii="Bahnschrift" w:hAnsi="Bahnschrift" w:cs="Arial"/>
          <w:lang w:val="ru-RU"/>
        </w:rPr>
        <w:t>БО «БФ «МИРНЕ НЕБО ХАРКОВА»-</w:t>
      </w:r>
      <w:commentRangeStart w:id="2"/>
      <w:r w:rsidRPr="00CD0BCB">
        <w:rPr>
          <w:rFonts w:ascii="Bahnschrift" w:hAnsi="Bahnschrift" w:cs="Arial"/>
          <w:lang w:val="ru-RU"/>
        </w:rPr>
        <w:t xml:space="preserve"> </w:t>
      </w:r>
      <w:commentRangeEnd w:id="2"/>
      <w:r w:rsidRPr="00CD0BCB">
        <w:rPr>
          <w:rFonts w:ascii="Bahnschrift" w:hAnsi="Bahnschrift"/>
        </w:rPr>
        <w:commentReference w:id="2"/>
      </w:r>
      <w:r w:rsidR="001879A3" w:rsidRPr="00CD0BCB">
        <w:rPr>
          <w:rFonts w:ascii="Bahnschrift" w:hAnsi="Bahnschrift" w:cs="Arial"/>
          <w:lang w:val="ru-RU"/>
        </w:rPr>
        <w:t>, не матиме жодних прав на грант або претензій на його кошти. За жодних обставин та без жодної причини Донор не розглядатиме жодних запитів на відшкодування збитків або платежі, безпосередньо поданих Постачальниками гуманітарної організації.</w:t>
      </w:r>
    </w:p>
    <w:p w14:paraId="2DD8B411" w14:textId="69DB9E4A" w:rsidR="00173053" w:rsidRPr="00CD0BCB" w:rsidRDefault="001879A3">
      <w:pPr>
        <w:pStyle w:val="Corpotesto1"/>
        <w:rPr>
          <w:rFonts w:ascii="Bahnschrift" w:hAnsi="Bahnschrift"/>
          <w:lang w:val="ru-RU"/>
        </w:rPr>
      </w:pPr>
      <w:r w:rsidRPr="00CD0BCB">
        <w:rPr>
          <w:rFonts w:ascii="Bahnschrift" w:hAnsi="Bahnschrift" w:cs="Arial"/>
          <w:lang w:val="ru-RU"/>
        </w:rPr>
        <w:t xml:space="preserve">Процедури, що застосовуються </w:t>
      </w:r>
      <w:r w:rsidR="00907728" w:rsidRPr="00CD0BCB">
        <w:rPr>
          <w:rFonts w:ascii="Bahnschrift" w:hAnsi="Bahnschrift" w:cs="Arial"/>
          <w:lang w:val="ru-RU"/>
        </w:rPr>
        <w:t>БО «БФ «МИРНЕ НЕБО ХАРКОВА»-</w:t>
      </w:r>
      <w:commentRangeStart w:id="3"/>
      <w:r w:rsidR="00907728" w:rsidRPr="00CD0BCB">
        <w:rPr>
          <w:rFonts w:ascii="Bahnschrift" w:hAnsi="Bahnschrift" w:cs="Arial"/>
          <w:lang w:val="ru-RU"/>
        </w:rPr>
        <w:t xml:space="preserve"> </w:t>
      </w:r>
      <w:commentRangeEnd w:id="3"/>
      <w:r w:rsidR="00907728" w:rsidRPr="00CD0BCB">
        <w:rPr>
          <w:rFonts w:ascii="Bahnschrift" w:hAnsi="Bahnschrift"/>
        </w:rPr>
        <w:commentReference w:id="3"/>
      </w:r>
      <w:r w:rsidRPr="00CD0BCB">
        <w:rPr>
          <w:rFonts w:ascii="Bahnschrift" w:hAnsi="Bahnschrift" w:cs="Arial"/>
          <w:lang w:val="ru-RU"/>
        </w:rPr>
        <w:t xml:space="preserve"> у цьому тендері, базуються на принципах:</w:t>
      </w:r>
    </w:p>
    <w:p w14:paraId="6D80C1B2" w14:textId="77777777" w:rsidR="00173053" w:rsidRPr="00CD0BCB" w:rsidRDefault="001879A3">
      <w:pPr>
        <w:pStyle w:val="Corpotesto1"/>
        <w:numPr>
          <w:ilvl w:val="0"/>
          <w:numId w:val="16"/>
        </w:numPr>
        <w:spacing w:before="0" w:after="0"/>
        <w:rPr>
          <w:rFonts w:ascii="Bahnschrift" w:hAnsi="Bahnschrift"/>
        </w:rPr>
      </w:pPr>
      <w:r w:rsidRPr="00CD0BCB">
        <w:rPr>
          <w:rFonts w:ascii="Bahnschrift" w:hAnsi="Bahnschrift" w:cs="Arial"/>
          <w:lang w:val="en-US"/>
        </w:rPr>
        <w:t>Прозорість процедур закупівель;</w:t>
      </w:r>
    </w:p>
    <w:p w14:paraId="7F93BB7A" w14:textId="77777777" w:rsidR="00173053" w:rsidRPr="00CD0BCB" w:rsidRDefault="001879A3">
      <w:pPr>
        <w:pStyle w:val="Corpotesto1"/>
        <w:numPr>
          <w:ilvl w:val="0"/>
          <w:numId w:val="16"/>
        </w:numPr>
        <w:spacing w:before="0" w:after="0"/>
        <w:rPr>
          <w:rFonts w:ascii="Bahnschrift" w:hAnsi="Bahnschrift" w:cs="Bahnschrift"/>
          <w:lang w:val="ru-RU"/>
        </w:rPr>
      </w:pPr>
      <w:r w:rsidRPr="00CD0BCB">
        <w:rPr>
          <w:rFonts w:ascii="Bahnschrift" w:hAnsi="Bahnschrift" w:cs="Arial"/>
          <w:lang w:val="ru-RU"/>
        </w:rPr>
        <w:t>Пропорційність між процедурами, що застосовуються для укладання контрактів, та вартістю контрактів;</w:t>
      </w:r>
    </w:p>
    <w:p w14:paraId="618C3439" w14:textId="77777777" w:rsidR="00173053" w:rsidRPr="00CD0BCB" w:rsidRDefault="001879A3">
      <w:pPr>
        <w:pStyle w:val="Corpotesto1"/>
        <w:numPr>
          <w:ilvl w:val="0"/>
          <w:numId w:val="16"/>
        </w:numPr>
        <w:spacing w:before="0" w:after="0"/>
        <w:rPr>
          <w:rFonts w:ascii="Bahnschrift" w:hAnsi="Bahnschrift" w:cs="Arial"/>
          <w:lang w:val="ru-RU"/>
        </w:rPr>
      </w:pPr>
      <w:r w:rsidRPr="00CD0BCB">
        <w:rPr>
          <w:rFonts w:ascii="Bahnschrift" w:hAnsi="Bahnschrift" w:cs="Arial"/>
          <w:lang w:val="ru-RU"/>
        </w:rPr>
        <w:t>Рівне ставлення та відсутність дискримінації до потенційних постачальників та донорів.</w:t>
      </w:r>
      <w:r w:rsidRPr="00CD0BCB">
        <w:rPr>
          <w:rFonts w:ascii="Bahnschrift" w:hAnsi="Bahnschrift"/>
          <w:lang w:val="ru-RU"/>
        </w:rPr>
        <w:br w:type="page"/>
      </w:r>
    </w:p>
    <w:p w14:paraId="5ABC671E" w14:textId="77777777" w:rsidR="00173053" w:rsidRPr="00CD0BCB" w:rsidRDefault="001879A3">
      <w:pPr>
        <w:pStyle w:val="af"/>
        <w:numPr>
          <w:ilvl w:val="0"/>
          <w:numId w:val="3"/>
        </w:numPr>
        <w:spacing w:after="0"/>
        <w:ind w:left="540" w:hanging="540"/>
        <w:jc w:val="both"/>
        <w:rPr>
          <w:rFonts w:ascii="Bahnschrift" w:hAnsi="Bahnschrift" w:cs="Arial"/>
          <w:b/>
          <w:color w:val="000000"/>
          <w:sz w:val="20"/>
          <w:szCs w:val="20"/>
          <w:lang w:val="en-US"/>
        </w:rPr>
      </w:pPr>
      <w:bookmarkStart w:id="4" w:name="_Hlk210653298"/>
      <w:bookmarkEnd w:id="4"/>
      <w:r w:rsidRPr="00CD0BCB">
        <w:rPr>
          <w:rFonts w:ascii="Bahnschrift" w:hAnsi="Bahnschrift" w:cs="Arial"/>
          <w:b/>
          <w:color w:val="000000"/>
          <w:sz w:val="20"/>
          <w:szCs w:val="20"/>
          <w:lang w:val="en-US"/>
        </w:rPr>
        <w:lastRenderedPageBreak/>
        <w:t>ЗМІСТ</w:t>
      </w:r>
    </w:p>
    <w:p w14:paraId="08CCBFC5"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sz w:val="20"/>
          <w:szCs w:val="20"/>
        </w:rPr>
      </w:pPr>
      <w:r w:rsidRPr="00CD0BCB">
        <w:rPr>
          <w:rFonts w:ascii="Bahnschrift" w:hAnsi="Bahnschrift" w:cs="Arial"/>
          <w:b/>
          <w:spacing w:val="-2"/>
          <w:sz w:val="20"/>
          <w:szCs w:val="20"/>
          <w:lang w:val="en-GB"/>
        </w:rPr>
        <w:t>Послуга, що надається</w:t>
      </w:r>
    </w:p>
    <w:p w14:paraId="31E5A230" w14:textId="76A16132" w:rsidR="00173053" w:rsidRPr="00CD0BCB" w:rsidRDefault="001879A3">
      <w:pPr>
        <w:pStyle w:val="af5"/>
        <w:numPr>
          <w:ilvl w:val="1"/>
          <w:numId w:val="6"/>
        </w:numPr>
        <w:tabs>
          <w:tab w:val="left" w:pos="567"/>
        </w:tabs>
        <w:spacing w:before="80" w:after="0" w:line="264" w:lineRule="auto"/>
        <w:jc w:val="both"/>
        <w:rPr>
          <w:rFonts w:ascii="Bahnschrift" w:hAnsi="Bahnschrift"/>
          <w:sz w:val="20"/>
          <w:szCs w:val="20"/>
          <w:lang w:val="ru-RU"/>
        </w:rPr>
      </w:pPr>
      <w:r w:rsidRPr="00CD0BCB">
        <w:rPr>
          <w:rFonts w:ascii="Bahnschrift" w:hAnsi="Bahnschrift" w:cs="Arial"/>
          <w:sz w:val="20"/>
          <w:szCs w:val="20"/>
          <w:lang w:val="ru-RU"/>
        </w:rPr>
        <w:t>Предметом переговорної процедури є:</w:t>
      </w:r>
      <w:r w:rsidR="00741839" w:rsidRPr="00CD0BCB">
        <w:rPr>
          <w:rFonts w:ascii="Bahnschrift" w:hAnsi="Bahnschrift" w:cs="Arial"/>
          <w:sz w:val="20"/>
          <w:szCs w:val="20"/>
          <w:lang w:val="ru-RU"/>
        </w:rPr>
        <w:t xml:space="preserve"> </w:t>
      </w:r>
      <w:r w:rsidR="00741839" w:rsidRPr="00CD0BCB">
        <w:rPr>
          <w:rFonts w:ascii="Bahnschrift" w:hAnsi="Bahnschrift"/>
          <w:sz w:val="20"/>
          <w:szCs w:val="20"/>
          <w:lang w:val="ru-RU" w:eastAsia="uk-UA"/>
        </w:rPr>
        <w:t>Оренда 6 транспортних засобів для перевезень команди мінних інформаторів по Херсонській та Миколаївській областях.</w:t>
      </w:r>
    </w:p>
    <w:p w14:paraId="61149071" w14:textId="4E4444CD" w:rsidR="00173053" w:rsidRPr="00CD0BCB" w:rsidRDefault="00741839" w:rsidP="00741839">
      <w:pPr>
        <w:pStyle w:val="af5"/>
        <w:tabs>
          <w:tab w:val="left" w:pos="567"/>
        </w:tabs>
        <w:spacing w:before="80" w:after="0" w:line="264" w:lineRule="auto"/>
        <w:jc w:val="both"/>
        <w:rPr>
          <w:rFonts w:ascii="Bahnschrift" w:hAnsi="Bahnschrift"/>
          <w:sz w:val="20"/>
          <w:szCs w:val="20"/>
          <w:lang w:val="ru-RU"/>
        </w:rPr>
      </w:pPr>
      <w:r w:rsidRPr="00CD0BCB">
        <w:rPr>
          <w:rFonts w:ascii="Bahnschrift" w:hAnsi="Bahnschrift"/>
          <w:sz w:val="20"/>
          <w:szCs w:val="20"/>
          <w:lang w:val="ru-RU"/>
        </w:rPr>
        <w:t xml:space="preserve"> </w:t>
      </w:r>
      <w:r w:rsidR="001879A3" w:rsidRPr="00CD0BCB">
        <w:rPr>
          <w:rFonts w:ascii="Bahnschrift" w:hAnsi="Bahnschrift" w:cs="Arial"/>
          <w:sz w:val="20"/>
          <w:szCs w:val="20"/>
          <w:lang w:val="ru-RU"/>
        </w:rPr>
        <w:t xml:space="preserve">Зверніть увагу, що </w:t>
      </w:r>
      <w:r w:rsidR="001879A3" w:rsidRPr="00CD0BCB">
        <w:rPr>
          <w:rFonts w:ascii="Bahnschrift" w:hAnsi="Bahnschrift" w:cs="Arial"/>
          <w:sz w:val="20"/>
          <w:szCs w:val="20"/>
          <w:lang w:val="en-GB"/>
        </w:rPr>
        <w:t>PHK</w:t>
      </w:r>
      <w:r w:rsidR="001879A3" w:rsidRPr="00CD0BCB">
        <w:rPr>
          <w:rFonts w:ascii="Bahnschrift" w:hAnsi="Bahnschrift" w:cs="Arial"/>
          <w:sz w:val="20"/>
          <w:szCs w:val="20"/>
          <w:lang w:val="ru-RU"/>
        </w:rPr>
        <w:t xml:space="preserve"> не зобов'язаний купувати всіпослуги.Організація закуповуватиме результати та послуги залежно від потреб</w:t>
      </w:r>
    </w:p>
    <w:p w14:paraId="6CF61D15" w14:textId="77777777" w:rsidR="00173053" w:rsidRPr="00CD0BCB" w:rsidRDefault="001879A3">
      <w:pPr>
        <w:pStyle w:val="af5"/>
        <w:tabs>
          <w:tab w:val="left" w:pos="540"/>
        </w:tabs>
        <w:spacing w:before="80" w:after="0" w:line="264" w:lineRule="auto"/>
        <w:jc w:val="both"/>
        <w:rPr>
          <w:rFonts w:ascii="Bahnschrift" w:hAnsi="Bahnschrift" w:cs="Arial"/>
          <w:spacing w:val="-2"/>
          <w:sz w:val="20"/>
          <w:szCs w:val="20"/>
          <w:lang w:val="uk-UA"/>
        </w:rPr>
      </w:pPr>
      <w:r w:rsidRPr="00CD0BCB">
        <w:rPr>
          <w:rFonts w:ascii="Bahnschrift" w:hAnsi="Bahnschrift" w:cs="Arial"/>
          <w:spacing w:val="-2"/>
          <w:sz w:val="20"/>
          <w:szCs w:val="20"/>
          <w:lang w:val="uk-UA"/>
        </w:rPr>
        <w:t>8</w:t>
      </w:r>
    </w:p>
    <w:p w14:paraId="38C6AD42" w14:textId="0900558F" w:rsidR="00173053" w:rsidRPr="00CD0BCB" w:rsidRDefault="00741839" w:rsidP="00741839">
      <w:pPr>
        <w:pStyle w:val="af5"/>
        <w:tabs>
          <w:tab w:val="left" w:pos="540"/>
        </w:tabs>
        <w:spacing w:before="80" w:after="0" w:line="264" w:lineRule="auto"/>
        <w:ind w:left="720"/>
        <w:jc w:val="both"/>
        <w:rPr>
          <w:rFonts w:ascii="Bahnschrift" w:hAnsi="Bahnschrift"/>
          <w:sz w:val="20"/>
          <w:szCs w:val="20"/>
          <w:lang w:val="uk-UA"/>
        </w:rPr>
      </w:pPr>
      <w:r w:rsidRPr="00CD0BCB">
        <w:rPr>
          <w:rFonts w:ascii="Bahnschrift" w:hAnsi="Bahnschrift" w:cs="Arial"/>
          <w:spacing w:val="-2"/>
          <w:sz w:val="20"/>
          <w:szCs w:val="20"/>
          <w:lang w:val="uk-UA"/>
        </w:rPr>
        <w:t>П</w:t>
      </w:r>
      <w:r w:rsidR="001879A3" w:rsidRPr="00CD0BCB">
        <w:rPr>
          <w:rFonts w:ascii="Bahnschrift" w:hAnsi="Bahnschrift" w:cs="Arial"/>
          <w:spacing w:val="-2"/>
          <w:sz w:val="20"/>
          <w:szCs w:val="20"/>
          <w:lang w:val="uk-UA"/>
        </w:rPr>
        <w:t>ослуга</w:t>
      </w:r>
      <w:r w:rsidRPr="00CD0BCB">
        <w:rPr>
          <w:rFonts w:ascii="Bahnschrift" w:hAnsi="Bahnschrift" w:cs="Arial"/>
          <w:spacing w:val="-2"/>
          <w:sz w:val="20"/>
          <w:szCs w:val="20"/>
          <w:lang w:val="uk-UA"/>
        </w:rPr>
        <w:t xml:space="preserve"> </w:t>
      </w:r>
      <w:r w:rsidR="001879A3" w:rsidRPr="00CD0BCB">
        <w:rPr>
          <w:rFonts w:ascii="Bahnschrift" w:hAnsi="Bahnschrift" w:cs="Arial"/>
          <w:spacing w:val="-2"/>
          <w:sz w:val="20"/>
          <w:szCs w:val="20"/>
          <w:lang w:val="uk-UA"/>
        </w:rPr>
        <w:t>повинн</w:t>
      </w:r>
      <w:r w:rsidRPr="00CD0BCB">
        <w:rPr>
          <w:rFonts w:ascii="Bahnschrift" w:hAnsi="Bahnschrift" w:cs="Arial"/>
          <w:spacing w:val="-2"/>
          <w:sz w:val="20"/>
          <w:szCs w:val="20"/>
          <w:lang w:val="uk-UA"/>
        </w:rPr>
        <w:t>а</w:t>
      </w:r>
      <w:r w:rsidR="001879A3" w:rsidRPr="00CD0BCB">
        <w:rPr>
          <w:rFonts w:ascii="Bahnschrift" w:hAnsi="Bahnschrift" w:cs="Arial"/>
          <w:spacing w:val="-2"/>
          <w:sz w:val="20"/>
          <w:szCs w:val="20"/>
          <w:lang w:val="uk-UA"/>
        </w:rPr>
        <w:t xml:space="preserve"> відповідати технічним специфікаціям, викладеним у</w:t>
      </w:r>
      <w:r w:rsidRPr="00CD0BCB">
        <w:rPr>
          <w:rFonts w:ascii="Bahnschrift" w:hAnsi="Bahnschrift" w:cs="Arial"/>
          <w:spacing w:val="-2"/>
          <w:sz w:val="20"/>
          <w:szCs w:val="20"/>
          <w:lang w:val="uk-UA"/>
        </w:rPr>
        <w:t xml:space="preserve"> </w:t>
      </w:r>
      <w:r w:rsidR="001879A3" w:rsidRPr="00CD0BCB">
        <w:rPr>
          <w:rFonts w:ascii="Bahnschrift" w:hAnsi="Bahnschrift" w:cs="Arial"/>
          <w:spacing w:val="-2"/>
          <w:sz w:val="20"/>
          <w:szCs w:val="20"/>
          <w:lang w:val="uk-UA"/>
        </w:rPr>
        <w:t>ТЗ</w:t>
      </w:r>
      <w:r w:rsidRPr="00CD0BCB">
        <w:rPr>
          <w:rFonts w:ascii="Bahnschrift" w:hAnsi="Bahnschrift" w:cs="Arial"/>
          <w:spacing w:val="-2"/>
          <w:sz w:val="20"/>
          <w:szCs w:val="20"/>
          <w:lang w:val="uk-UA"/>
        </w:rPr>
        <w:t xml:space="preserve"> </w:t>
      </w:r>
      <w:r w:rsidR="001879A3" w:rsidRPr="00CD0BCB">
        <w:rPr>
          <w:rFonts w:ascii="Bahnschrift" w:hAnsi="Bahnschrift" w:cs="Arial"/>
          <w:spacing w:val="-2"/>
          <w:sz w:val="20"/>
          <w:szCs w:val="20"/>
          <w:lang w:val="uk-UA"/>
        </w:rPr>
        <w:t>та відповідати в усіх відношеннях технічним описам та всім іншим інструкціям.</w:t>
      </w:r>
    </w:p>
    <w:p w14:paraId="38F195EB" w14:textId="77777777" w:rsidR="00173053" w:rsidRPr="00CD0BCB" w:rsidRDefault="00173053">
      <w:pPr>
        <w:pStyle w:val="af5"/>
        <w:tabs>
          <w:tab w:val="left" w:pos="540"/>
        </w:tabs>
        <w:spacing w:before="80" w:after="0" w:line="264" w:lineRule="auto"/>
        <w:ind w:left="540"/>
        <w:jc w:val="both"/>
        <w:rPr>
          <w:rFonts w:ascii="Bahnschrift" w:hAnsi="Bahnschrift" w:cs="Arial"/>
          <w:spacing w:val="-2"/>
          <w:sz w:val="20"/>
          <w:szCs w:val="20"/>
          <w:lang w:val="uk-UA"/>
        </w:rPr>
      </w:pPr>
    </w:p>
    <w:p w14:paraId="27112327"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Розклад</w:t>
      </w:r>
    </w:p>
    <w:p w14:paraId="577E4D48" w14:textId="77777777" w:rsidR="00173053" w:rsidRPr="00CD0BCB" w:rsidRDefault="00173053">
      <w:pPr>
        <w:pStyle w:val="af5"/>
        <w:tabs>
          <w:tab w:val="left" w:pos="567"/>
        </w:tabs>
        <w:spacing w:before="80" w:after="0" w:line="264" w:lineRule="auto"/>
        <w:ind w:left="720"/>
        <w:jc w:val="both"/>
        <w:rPr>
          <w:rFonts w:ascii="Bahnschrift" w:hAnsi="Bahnschrift" w:cs="Arial"/>
          <w:b/>
          <w:spacing w:val="-2"/>
          <w:sz w:val="20"/>
          <w:szCs w:val="20"/>
          <w:lang w:val="en-GB"/>
        </w:rPr>
      </w:pPr>
    </w:p>
    <w:tbl>
      <w:tblPr>
        <w:tblW w:w="8953" w:type="dxa"/>
        <w:tblInd w:w="115" w:type="dxa"/>
        <w:tblLayout w:type="fixed"/>
        <w:tblLook w:val="0000" w:firstRow="0" w:lastRow="0" w:firstColumn="0" w:lastColumn="0" w:noHBand="0" w:noVBand="0"/>
      </w:tblPr>
      <w:tblGrid>
        <w:gridCol w:w="2999"/>
        <w:gridCol w:w="2693"/>
        <w:gridCol w:w="3261"/>
      </w:tblGrid>
      <w:tr w:rsidR="00173053" w:rsidRPr="00CD0BCB" w14:paraId="279090CE" w14:textId="77777777">
        <w:tc>
          <w:tcPr>
            <w:tcW w:w="2999" w:type="dxa"/>
            <w:tcBorders>
              <w:top w:val="single" w:sz="4" w:space="0" w:color="000000"/>
              <w:left w:val="single" w:sz="4" w:space="0" w:color="000000"/>
              <w:bottom w:val="single" w:sz="4" w:space="0" w:color="000000"/>
              <w:right w:val="single" w:sz="4" w:space="0" w:color="000000"/>
            </w:tcBorders>
            <w:vAlign w:val="center"/>
          </w:tcPr>
          <w:p w14:paraId="2367B340" w14:textId="77777777" w:rsidR="00173053" w:rsidRPr="00CD0BCB" w:rsidRDefault="001879A3">
            <w:pPr>
              <w:pStyle w:val="af5"/>
              <w:tabs>
                <w:tab w:val="left" w:pos="360"/>
              </w:tabs>
              <w:spacing w:before="60" w:after="60"/>
              <w:rPr>
                <w:rFonts w:ascii="Bahnschrift" w:hAnsi="Bahnschrift" w:cs="Arial"/>
                <w:sz w:val="20"/>
                <w:szCs w:val="20"/>
                <w:lang w:val="en-GB"/>
              </w:rPr>
            </w:pPr>
            <w:r w:rsidRPr="00CD0BCB">
              <w:rPr>
                <w:rFonts w:ascii="Bahnschrift" w:hAnsi="Bahnschrift" w:cs="Arial"/>
                <w:sz w:val="20"/>
                <w:szCs w:val="20"/>
                <w:lang w:val="en-GB"/>
              </w:rPr>
              <w:t>Опис</w:t>
            </w:r>
          </w:p>
        </w:tc>
        <w:tc>
          <w:tcPr>
            <w:tcW w:w="2693" w:type="dxa"/>
            <w:tcBorders>
              <w:top w:val="single" w:sz="4" w:space="0" w:color="000000"/>
              <w:left w:val="single" w:sz="4" w:space="0" w:color="000000"/>
              <w:bottom w:val="single" w:sz="4" w:space="0" w:color="000000"/>
              <w:right w:val="single" w:sz="4" w:space="0" w:color="000000"/>
            </w:tcBorders>
            <w:vAlign w:val="center"/>
          </w:tcPr>
          <w:p w14:paraId="5C546DE6" w14:textId="77777777" w:rsidR="00173053" w:rsidRPr="00CD0BCB" w:rsidRDefault="001879A3">
            <w:pPr>
              <w:rPr>
                <w:rFonts w:ascii="Bahnschrift" w:hAnsi="Bahnschrift"/>
                <w:sz w:val="20"/>
                <w:szCs w:val="20"/>
              </w:rPr>
            </w:pPr>
            <w:r w:rsidRPr="00CD0BCB">
              <w:rPr>
                <w:rFonts w:ascii="Bahnschrift" w:hAnsi="Bahnschrift" w:cs="Arial"/>
                <w:sz w:val="20"/>
                <w:szCs w:val="20"/>
              </w:rPr>
              <w:t>Дата та час</w:t>
            </w:r>
          </w:p>
        </w:tc>
        <w:tc>
          <w:tcPr>
            <w:tcW w:w="3261" w:type="dxa"/>
            <w:tcBorders>
              <w:top w:val="single" w:sz="4" w:space="0" w:color="000000"/>
              <w:left w:val="single" w:sz="4" w:space="0" w:color="000000"/>
              <w:bottom w:val="single" w:sz="4" w:space="0" w:color="000000"/>
              <w:right w:val="single" w:sz="4" w:space="0" w:color="000000"/>
            </w:tcBorders>
          </w:tcPr>
          <w:p w14:paraId="2E08ED9E" w14:textId="77777777" w:rsidR="00173053" w:rsidRPr="00CD0BCB" w:rsidRDefault="001879A3">
            <w:pPr>
              <w:jc w:val="center"/>
              <w:rPr>
                <w:rFonts w:ascii="Bahnschrift" w:hAnsi="Bahnschrift" w:cs="Arial"/>
                <w:sz w:val="20"/>
                <w:szCs w:val="20"/>
              </w:rPr>
            </w:pPr>
            <w:r w:rsidRPr="00CD0BCB">
              <w:rPr>
                <w:rFonts w:ascii="Bahnschrift" w:hAnsi="Bahnschrift" w:cs="Arial"/>
                <w:sz w:val="20"/>
                <w:szCs w:val="20"/>
              </w:rPr>
              <w:t>Деталі</w:t>
            </w:r>
          </w:p>
        </w:tc>
      </w:tr>
      <w:tr w:rsidR="00173053" w:rsidRPr="000A79F4" w14:paraId="26953D5C" w14:textId="77777777">
        <w:tc>
          <w:tcPr>
            <w:tcW w:w="2999" w:type="dxa"/>
            <w:tcBorders>
              <w:top w:val="single" w:sz="4" w:space="0" w:color="000000"/>
              <w:left w:val="single" w:sz="4" w:space="0" w:color="000000"/>
              <w:bottom w:val="single" w:sz="4" w:space="0" w:color="000000"/>
              <w:right w:val="single" w:sz="4" w:space="0" w:color="000000"/>
            </w:tcBorders>
            <w:vAlign w:val="center"/>
          </w:tcPr>
          <w:p w14:paraId="700FF078" w14:textId="77777777" w:rsidR="00173053" w:rsidRPr="00CD0BCB" w:rsidRDefault="001879A3">
            <w:pPr>
              <w:pStyle w:val="af5"/>
              <w:tabs>
                <w:tab w:val="left" w:pos="360"/>
              </w:tabs>
              <w:spacing w:before="60" w:after="60"/>
              <w:rPr>
                <w:rFonts w:ascii="Bahnschrift" w:hAnsi="Bahnschrift" w:cs="Arial"/>
                <w:sz w:val="20"/>
                <w:szCs w:val="20"/>
                <w:lang w:val="ru-RU"/>
              </w:rPr>
            </w:pPr>
            <w:r w:rsidRPr="00CD0BCB">
              <w:rPr>
                <w:rFonts w:ascii="Bahnschrift" w:hAnsi="Bahnschrift" w:cs="Arial"/>
                <w:sz w:val="20"/>
                <w:szCs w:val="20"/>
                <w:lang w:val="ru-RU"/>
              </w:rPr>
              <w:t>Запрошення до участі в тендері</w:t>
            </w:r>
          </w:p>
        </w:tc>
        <w:tc>
          <w:tcPr>
            <w:tcW w:w="2693" w:type="dxa"/>
            <w:tcBorders>
              <w:top w:val="single" w:sz="4" w:space="0" w:color="000000"/>
              <w:left w:val="single" w:sz="4" w:space="0" w:color="000000"/>
              <w:bottom w:val="single" w:sz="4" w:space="0" w:color="000000"/>
              <w:right w:val="single" w:sz="4" w:space="0" w:color="000000"/>
            </w:tcBorders>
            <w:vAlign w:val="center"/>
          </w:tcPr>
          <w:p w14:paraId="2E89304B" w14:textId="77777777" w:rsidR="00173053" w:rsidRPr="00CD0BCB" w:rsidRDefault="001879A3">
            <w:pPr>
              <w:rPr>
                <w:rFonts w:ascii="Bahnschrift" w:hAnsi="Bahnschrift" w:cs="Arial"/>
                <w:sz w:val="20"/>
                <w:szCs w:val="20"/>
                <w:lang w:val="ru-RU"/>
              </w:rPr>
            </w:pPr>
            <w:r w:rsidRPr="00CD0BCB">
              <w:rPr>
                <w:rFonts w:ascii="Bahnschrift" w:hAnsi="Bahnschrift" w:cs="Arial"/>
                <w:sz w:val="20"/>
                <w:szCs w:val="20"/>
                <w:lang w:val="ru-RU"/>
              </w:rPr>
              <w:t>15.10.2025</w:t>
            </w:r>
          </w:p>
        </w:tc>
        <w:tc>
          <w:tcPr>
            <w:tcW w:w="3261" w:type="dxa"/>
            <w:tcBorders>
              <w:top w:val="single" w:sz="4" w:space="0" w:color="000000"/>
              <w:left w:val="single" w:sz="4" w:space="0" w:color="000000"/>
              <w:bottom w:val="single" w:sz="4" w:space="0" w:color="000000"/>
              <w:right w:val="single" w:sz="4" w:space="0" w:color="000000"/>
            </w:tcBorders>
          </w:tcPr>
          <w:p w14:paraId="600E7B18" w14:textId="77777777" w:rsidR="00173053" w:rsidRPr="00CD0BCB" w:rsidRDefault="001879A3">
            <w:pPr>
              <w:rPr>
                <w:rFonts w:ascii="Bahnschrift" w:hAnsi="Bahnschrift" w:cs="Arial"/>
                <w:sz w:val="20"/>
                <w:szCs w:val="20"/>
                <w:lang w:val="ru-RU"/>
              </w:rPr>
            </w:pPr>
            <w:r w:rsidRPr="00CD0BCB">
              <w:rPr>
                <w:rFonts w:ascii="Bahnschrift" w:hAnsi="Bahnschrift" w:cs="Bahnschrift"/>
                <w:spacing w:val="-5"/>
                <w:sz w:val="20"/>
                <w:szCs w:val="20"/>
                <w:lang w:val="ru-RU"/>
              </w:rPr>
              <w:t>Запит на тендер буде надіслано електронною поштою компаніям, визначеним у Дослідженні ринку.</w:t>
            </w:r>
          </w:p>
        </w:tc>
      </w:tr>
      <w:tr w:rsidR="00173053" w:rsidRPr="000A79F4" w14:paraId="507D8E5A" w14:textId="77777777">
        <w:trPr>
          <w:trHeight w:val="281"/>
        </w:trPr>
        <w:tc>
          <w:tcPr>
            <w:tcW w:w="2999" w:type="dxa"/>
            <w:tcBorders>
              <w:top w:val="single" w:sz="4" w:space="0" w:color="000000"/>
              <w:left w:val="single" w:sz="4" w:space="0" w:color="000000"/>
              <w:bottom w:val="single" w:sz="4" w:space="0" w:color="000000"/>
              <w:right w:val="single" w:sz="4" w:space="0" w:color="000000"/>
            </w:tcBorders>
            <w:vAlign w:val="center"/>
          </w:tcPr>
          <w:p w14:paraId="247600AF" w14:textId="31990DD7" w:rsidR="00173053" w:rsidRPr="00CD0BCB" w:rsidRDefault="001879A3">
            <w:pPr>
              <w:pStyle w:val="af5"/>
              <w:tabs>
                <w:tab w:val="left" w:pos="360"/>
              </w:tabs>
              <w:spacing w:before="60" w:after="60"/>
              <w:rPr>
                <w:rFonts w:ascii="Bahnschrift" w:hAnsi="Bahnschrift" w:cs="Arial"/>
                <w:sz w:val="20"/>
                <w:szCs w:val="20"/>
                <w:lang w:val="ru-RU"/>
              </w:rPr>
            </w:pPr>
            <w:r w:rsidRPr="00CD0BCB">
              <w:rPr>
                <w:rFonts w:ascii="Bahnschrift" w:hAnsi="Bahnschrift" w:cs="Arial"/>
                <w:sz w:val="20"/>
                <w:szCs w:val="20"/>
                <w:lang w:val="ru-RU"/>
              </w:rPr>
              <w:t xml:space="preserve">Кінцевий термін для запиту роз'яснень від </w:t>
            </w:r>
            <w:r w:rsidR="00907728" w:rsidRPr="00CD0BCB">
              <w:rPr>
                <w:rFonts w:ascii="Bahnschrift" w:hAnsi="Bahnschrift" w:cs="Arial"/>
                <w:sz w:val="20"/>
                <w:szCs w:val="20"/>
                <w:lang w:val="ru-RU"/>
              </w:rPr>
              <w:t>БО «БФ «МИРНЕ НЕБО ХАРКОВА»-</w:t>
            </w:r>
            <w:commentRangeStart w:id="5"/>
            <w:r w:rsidR="00907728" w:rsidRPr="00CD0BCB">
              <w:rPr>
                <w:rFonts w:ascii="Bahnschrift" w:hAnsi="Bahnschrift" w:cs="Arial"/>
                <w:sz w:val="20"/>
                <w:szCs w:val="20"/>
                <w:lang w:val="ru-RU"/>
              </w:rPr>
              <w:t xml:space="preserve"> </w:t>
            </w:r>
            <w:commentRangeEnd w:id="5"/>
            <w:r w:rsidR="00907728" w:rsidRPr="00CD0BCB">
              <w:rPr>
                <w:sz w:val="20"/>
                <w:szCs w:val="20"/>
              </w:rPr>
              <w:commentReference w:id="5"/>
            </w:r>
          </w:p>
        </w:tc>
        <w:tc>
          <w:tcPr>
            <w:tcW w:w="2693" w:type="dxa"/>
            <w:tcBorders>
              <w:top w:val="single" w:sz="4" w:space="0" w:color="000000"/>
              <w:left w:val="single" w:sz="4" w:space="0" w:color="000000"/>
              <w:bottom w:val="single" w:sz="4" w:space="0" w:color="000000"/>
              <w:right w:val="single" w:sz="4" w:space="0" w:color="000000"/>
            </w:tcBorders>
            <w:vAlign w:val="center"/>
          </w:tcPr>
          <w:p w14:paraId="5E04F883" w14:textId="77777777" w:rsidR="00173053" w:rsidRPr="00CD0BCB" w:rsidRDefault="001879A3">
            <w:pPr>
              <w:rPr>
                <w:rFonts w:ascii="Bahnschrift" w:hAnsi="Bahnschrift" w:cs="Arial"/>
                <w:sz w:val="20"/>
                <w:szCs w:val="20"/>
              </w:rPr>
            </w:pPr>
            <w:r w:rsidRPr="00CD0BCB">
              <w:rPr>
                <w:rFonts w:ascii="Bahnschrift" w:hAnsi="Bahnschrift" w:cs="Arial"/>
                <w:sz w:val="20"/>
                <w:szCs w:val="20"/>
              </w:rPr>
              <w:t>03.11.2025</w:t>
            </w:r>
          </w:p>
        </w:tc>
        <w:tc>
          <w:tcPr>
            <w:tcW w:w="3261" w:type="dxa"/>
            <w:tcBorders>
              <w:top w:val="single" w:sz="4" w:space="0" w:color="000000"/>
              <w:left w:val="single" w:sz="4" w:space="0" w:color="000000"/>
              <w:bottom w:val="single" w:sz="4" w:space="0" w:color="000000"/>
              <w:right w:val="single" w:sz="4" w:space="0" w:color="000000"/>
            </w:tcBorders>
          </w:tcPr>
          <w:p w14:paraId="7FBEA99B" w14:textId="77777777" w:rsidR="00173053" w:rsidRPr="00CD0BCB" w:rsidRDefault="001879A3">
            <w:pPr>
              <w:rPr>
                <w:rFonts w:ascii="Bahnschrift" w:hAnsi="Bahnschrift" w:cs="Arial"/>
                <w:sz w:val="20"/>
                <w:szCs w:val="20"/>
                <w:lang w:val="ru-RU"/>
              </w:rPr>
            </w:pPr>
            <w:r w:rsidRPr="00CD0BCB">
              <w:rPr>
                <w:rFonts w:ascii="Bahnschrift" w:hAnsi="Bahnschrift" w:cs="Bahnschrift"/>
                <w:spacing w:val="-5"/>
                <w:sz w:val="20"/>
                <w:szCs w:val="20"/>
                <w:lang w:val="ru-RU"/>
              </w:rPr>
              <w:t xml:space="preserve">Роз'яснення слід надавати електронною поштою на адресу </w:t>
            </w:r>
            <w:r w:rsidRPr="00CD0BCB">
              <w:rPr>
                <w:rFonts w:ascii="Bahnschrift" w:hAnsi="Bahnschrift" w:cs="Bahnschrift"/>
                <w:b/>
                <w:bCs/>
                <w:spacing w:val="-5"/>
                <w:sz w:val="20"/>
                <w:szCs w:val="20"/>
              </w:rPr>
              <w:t>tenders</w:t>
            </w:r>
            <w:r w:rsidRPr="00CD0BCB">
              <w:rPr>
                <w:rFonts w:ascii="Bahnschrift" w:hAnsi="Bahnschrift" w:cs="Bahnschrift"/>
                <w:b/>
                <w:bCs/>
                <w:spacing w:val="-5"/>
                <w:sz w:val="20"/>
                <w:szCs w:val="20"/>
                <w:lang w:val="ru-RU"/>
              </w:rPr>
              <w:t>@</w:t>
            </w:r>
            <w:r w:rsidRPr="00CD0BCB">
              <w:rPr>
                <w:rFonts w:ascii="Bahnschrift" w:hAnsi="Bahnschrift" w:cs="Bahnschrift"/>
                <w:b/>
                <w:bCs/>
                <w:spacing w:val="-5"/>
                <w:sz w:val="20"/>
                <w:szCs w:val="20"/>
              </w:rPr>
              <w:t>mn</w:t>
            </w:r>
            <w:r w:rsidRPr="00CD0BCB">
              <w:rPr>
                <w:rFonts w:ascii="Bahnschrift" w:hAnsi="Bahnschrift" w:cs="Bahnschrift"/>
                <w:b/>
                <w:bCs/>
                <w:spacing w:val="-5"/>
                <w:sz w:val="20"/>
                <w:szCs w:val="20"/>
                <w:lang w:val="ru-RU"/>
              </w:rPr>
              <w:t>.</w:t>
            </w:r>
            <w:r w:rsidRPr="00CD0BCB">
              <w:rPr>
                <w:rFonts w:ascii="Bahnschrift" w:hAnsi="Bahnschrift" w:cs="Bahnschrift"/>
                <w:b/>
                <w:bCs/>
                <w:spacing w:val="-5"/>
                <w:sz w:val="20"/>
                <w:szCs w:val="20"/>
              </w:rPr>
              <w:t>org</w:t>
            </w:r>
            <w:r w:rsidRPr="00CD0BCB">
              <w:rPr>
                <w:rFonts w:ascii="Bahnschrift" w:hAnsi="Bahnschrift" w:cs="Bahnschrift"/>
                <w:b/>
                <w:bCs/>
                <w:spacing w:val="-5"/>
                <w:sz w:val="20"/>
                <w:szCs w:val="20"/>
                <w:lang w:val="ru-RU"/>
              </w:rPr>
              <w:t>.</w:t>
            </w:r>
            <w:r w:rsidRPr="00CD0BCB">
              <w:rPr>
                <w:rFonts w:ascii="Bahnschrift" w:hAnsi="Bahnschrift" w:cs="Bahnschrift"/>
                <w:b/>
                <w:bCs/>
                <w:spacing w:val="-5"/>
                <w:sz w:val="20"/>
                <w:szCs w:val="20"/>
              </w:rPr>
              <w:t>ua</w:t>
            </w:r>
          </w:p>
        </w:tc>
      </w:tr>
      <w:tr w:rsidR="00173053" w:rsidRPr="000A79F4" w14:paraId="74AEF64B" w14:textId="77777777">
        <w:trPr>
          <w:trHeight w:val="281"/>
        </w:trPr>
        <w:tc>
          <w:tcPr>
            <w:tcW w:w="2999" w:type="dxa"/>
            <w:tcBorders>
              <w:top w:val="single" w:sz="4" w:space="0" w:color="000000"/>
              <w:left w:val="single" w:sz="4" w:space="0" w:color="000000"/>
              <w:bottom w:val="single" w:sz="4" w:space="0" w:color="000000"/>
              <w:right w:val="single" w:sz="4" w:space="0" w:color="000000"/>
            </w:tcBorders>
            <w:vAlign w:val="center"/>
          </w:tcPr>
          <w:p w14:paraId="7BCAF406" w14:textId="193BEB5D" w:rsidR="00173053" w:rsidRPr="00CD0BCB" w:rsidRDefault="001879A3">
            <w:pPr>
              <w:pStyle w:val="af5"/>
              <w:tabs>
                <w:tab w:val="left" w:pos="360"/>
              </w:tabs>
              <w:spacing w:before="60" w:after="60"/>
              <w:rPr>
                <w:rFonts w:ascii="Bahnschrift" w:hAnsi="Bahnschrift" w:cs="Arial"/>
                <w:sz w:val="20"/>
                <w:szCs w:val="20"/>
                <w:lang w:val="ru-RU"/>
              </w:rPr>
            </w:pPr>
            <w:r w:rsidRPr="00CD0BCB">
              <w:rPr>
                <w:rFonts w:ascii="Bahnschrift" w:hAnsi="Bahnschrift" w:cs="Arial"/>
                <w:sz w:val="20"/>
                <w:szCs w:val="20"/>
                <w:lang w:val="ru-RU"/>
              </w:rPr>
              <w:t xml:space="preserve">Остання дата, коли </w:t>
            </w:r>
            <w:r w:rsidR="00907728" w:rsidRPr="00CD0BCB">
              <w:rPr>
                <w:rFonts w:ascii="Bahnschrift" w:hAnsi="Bahnschrift" w:cs="Arial"/>
                <w:sz w:val="20"/>
                <w:szCs w:val="20"/>
                <w:lang w:val="ru-RU"/>
              </w:rPr>
              <w:t>БО «БФ «МИРНЕ НЕБО ХАРКОВА» в</w:t>
            </w:r>
            <w:r w:rsidRPr="00CD0BCB">
              <w:rPr>
                <w:rFonts w:ascii="Bahnschrift" w:hAnsi="Bahnschrift" w:cs="Arial"/>
                <w:sz w:val="20"/>
                <w:szCs w:val="20"/>
                <w:lang w:val="ru-RU"/>
              </w:rPr>
              <w:t>идає роз'яснення</w:t>
            </w:r>
          </w:p>
        </w:tc>
        <w:tc>
          <w:tcPr>
            <w:tcW w:w="2693" w:type="dxa"/>
            <w:tcBorders>
              <w:top w:val="single" w:sz="4" w:space="0" w:color="000000"/>
              <w:left w:val="single" w:sz="4" w:space="0" w:color="000000"/>
              <w:bottom w:val="single" w:sz="4" w:space="0" w:color="000000"/>
              <w:right w:val="single" w:sz="4" w:space="0" w:color="000000"/>
            </w:tcBorders>
            <w:vAlign w:val="center"/>
          </w:tcPr>
          <w:p w14:paraId="34008883" w14:textId="77777777" w:rsidR="00173053" w:rsidRPr="00CD0BCB" w:rsidRDefault="001879A3">
            <w:pPr>
              <w:rPr>
                <w:rFonts w:ascii="Bahnschrift" w:hAnsi="Bahnschrift" w:cs="Arial"/>
                <w:sz w:val="20"/>
                <w:szCs w:val="20"/>
                <w:lang w:val="en-GB"/>
              </w:rPr>
            </w:pPr>
            <w:r w:rsidRPr="00CD0BCB">
              <w:rPr>
                <w:rFonts w:ascii="Bahnschrift" w:hAnsi="Bahnschrift" w:cs="Arial"/>
                <w:sz w:val="20"/>
                <w:szCs w:val="20"/>
                <w:lang w:val="en-GB"/>
              </w:rPr>
              <w:t>08.11.2025</w:t>
            </w:r>
          </w:p>
        </w:tc>
        <w:tc>
          <w:tcPr>
            <w:tcW w:w="3261" w:type="dxa"/>
            <w:tcBorders>
              <w:top w:val="single" w:sz="4" w:space="0" w:color="000000"/>
              <w:left w:val="single" w:sz="4" w:space="0" w:color="000000"/>
              <w:bottom w:val="single" w:sz="4" w:space="0" w:color="000000"/>
              <w:right w:val="single" w:sz="4" w:space="0" w:color="000000"/>
            </w:tcBorders>
          </w:tcPr>
          <w:p w14:paraId="1381C6A9" w14:textId="68C87646" w:rsidR="00173053" w:rsidRPr="00CD0BCB" w:rsidRDefault="001879A3">
            <w:pPr>
              <w:rPr>
                <w:rFonts w:ascii="Bahnschrift" w:hAnsi="Bahnschrift" w:cs="Arial"/>
                <w:sz w:val="20"/>
                <w:szCs w:val="20"/>
                <w:lang w:val="ru-RU"/>
              </w:rPr>
            </w:pPr>
            <w:r w:rsidRPr="00CD0BCB">
              <w:rPr>
                <w:rFonts w:ascii="Bahnschrift" w:hAnsi="Bahnschrift" w:cs="Bahnschrift"/>
                <w:spacing w:val="-5"/>
                <w:sz w:val="20"/>
                <w:szCs w:val="20"/>
                <w:lang w:val="ru-RU"/>
              </w:rPr>
              <w:t>Відповіді будуть надіслані учаснику торгів, який запитував роз'яснення</w:t>
            </w:r>
            <w:r w:rsidR="00741839" w:rsidRPr="00CD0BCB">
              <w:rPr>
                <w:rFonts w:ascii="Bahnschrift" w:hAnsi="Bahnschrift" w:cs="Bahnschrift"/>
                <w:spacing w:val="-5"/>
                <w:sz w:val="20"/>
                <w:szCs w:val="20"/>
                <w:lang w:val="ru-RU"/>
              </w:rPr>
              <w:t>.</w:t>
            </w:r>
          </w:p>
        </w:tc>
      </w:tr>
      <w:tr w:rsidR="00173053" w:rsidRPr="000A79F4" w14:paraId="27493788" w14:textId="77777777">
        <w:trPr>
          <w:trHeight w:val="299"/>
        </w:trPr>
        <w:tc>
          <w:tcPr>
            <w:tcW w:w="2999" w:type="dxa"/>
            <w:tcBorders>
              <w:top w:val="single" w:sz="4" w:space="0" w:color="000000"/>
              <w:left w:val="single" w:sz="4" w:space="0" w:color="000000"/>
              <w:bottom w:val="single" w:sz="4" w:space="0" w:color="000000"/>
              <w:right w:val="single" w:sz="4" w:space="0" w:color="000000"/>
            </w:tcBorders>
            <w:vAlign w:val="center"/>
          </w:tcPr>
          <w:p w14:paraId="772B7E39" w14:textId="77777777" w:rsidR="00173053" w:rsidRPr="00CD0BCB" w:rsidRDefault="001879A3">
            <w:pPr>
              <w:pStyle w:val="af5"/>
              <w:tabs>
                <w:tab w:val="left" w:pos="360"/>
              </w:tabs>
              <w:spacing w:before="60" w:after="60"/>
              <w:rPr>
                <w:rFonts w:ascii="Bahnschrift" w:hAnsi="Bahnschrift" w:cs="Arial"/>
                <w:sz w:val="20"/>
                <w:szCs w:val="20"/>
                <w:lang w:val="ru-RU"/>
              </w:rPr>
            </w:pPr>
            <w:r w:rsidRPr="00CD0BCB">
              <w:rPr>
                <w:rFonts w:ascii="Bahnschrift" w:hAnsi="Bahnschrift" w:cs="Arial"/>
                <w:sz w:val="20"/>
                <w:szCs w:val="20"/>
                <w:lang w:val="ru-RU"/>
              </w:rPr>
              <w:t>Кінцевий термін подання тендерних пропозицій</w:t>
            </w:r>
          </w:p>
        </w:tc>
        <w:tc>
          <w:tcPr>
            <w:tcW w:w="2693" w:type="dxa"/>
            <w:tcBorders>
              <w:top w:val="single" w:sz="4" w:space="0" w:color="000000"/>
              <w:left w:val="single" w:sz="4" w:space="0" w:color="000000"/>
              <w:bottom w:val="single" w:sz="4" w:space="0" w:color="000000"/>
              <w:right w:val="single" w:sz="4" w:space="0" w:color="000000"/>
            </w:tcBorders>
            <w:vAlign w:val="center"/>
          </w:tcPr>
          <w:p w14:paraId="5A964EF6" w14:textId="77777777" w:rsidR="00173053" w:rsidRPr="00CD0BCB" w:rsidRDefault="001879A3">
            <w:pPr>
              <w:rPr>
                <w:rFonts w:ascii="Bahnschrift" w:hAnsi="Bahnschrift" w:cs="Arial"/>
                <w:sz w:val="20"/>
                <w:szCs w:val="20"/>
              </w:rPr>
            </w:pPr>
            <w:r w:rsidRPr="00CD0BCB">
              <w:rPr>
                <w:rFonts w:ascii="Bahnschrift" w:hAnsi="Bahnschrift" w:cs="Arial"/>
                <w:sz w:val="20"/>
                <w:szCs w:val="20"/>
              </w:rPr>
              <w:t>03.11.2025</w:t>
            </w:r>
          </w:p>
        </w:tc>
        <w:tc>
          <w:tcPr>
            <w:tcW w:w="3261" w:type="dxa"/>
            <w:tcBorders>
              <w:top w:val="single" w:sz="4" w:space="0" w:color="000000"/>
              <w:left w:val="single" w:sz="4" w:space="0" w:color="000000"/>
              <w:bottom w:val="single" w:sz="4" w:space="0" w:color="000000"/>
              <w:right w:val="single" w:sz="4" w:space="0" w:color="000000"/>
            </w:tcBorders>
          </w:tcPr>
          <w:p w14:paraId="53600FC1" w14:textId="77777777" w:rsidR="00173053" w:rsidRPr="00CD0BCB" w:rsidRDefault="001879A3">
            <w:pPr>
              <w:rPr>
                <w:rFonts w:ascii="Bahnschrift" w:hAnsi="Bahnschrift" w:cs="Arial"/>
                <w:sz w:val="20"/>
                <w:szCs w:val="20"/>
                <w:lang w:val="ru-RU"/>
              </w:rPr>
            </w:pPr>
            <w:r w:rsidRPr="00CD0BCB">
              <w:rPr>
                <w:rFonts w:ascii="Bahnschrift" w:hAnsi="Bahnschrift" w:cs="Bahnschrift"/>
                <w:spacing w:val="-5"/>
                <w:sz w:val="20"/>
                <w:szCs w:val="20"/>
                <w:lang w:val="ru-RU"/>
              </w:rPr>
              <w:t>Пропозиції повинні бути подані відповідно до інструкцій, зазначених у пункті 3</w:t>
            </w:r>
          </w:p>
        </w:tc>
      </w:tr>
      <w:tr w:rsidR="00173053" w:rsidRPr="00CD0BCB" w14:paraId="2395FDE4" w14:textId="77777777">
        <w:trPr>
          <w:trHeight w:val="281"/>
        </w:trPr>
        <w:tc>
          <w:tcPr>
            <w:tcW w:w="2999" w:type="dxa"/>
            <w:tcBorders>
              <w:top w:val="single" w:sz="4" w:space="0" w:color="000000"/>
              <w:left w:val="single" w:sz="4" w:space="0" w:color="000000"/>
              <w:bottom w:val="single" w:sz="4" w:space="0" w:color="000000"/>
              <w:right w:val="single" w:sz="4" w:space="0" w:color="000000"/>
            </w:tcBorders>
            <w:vAlign w:val="center"/>
          </w:tcPr>
          <w:p w14:paraId="3EE41CC5" w14:textId="77777777" w:rsidR="00173053" w:rsidRPr="00CD0BCB" w:rsidRDefault="001879A3">
            <w:pPr>
              <w:pStyle w:val="af5"/>
              <w:tabs>
                <w:tab w:val="left" w:pos="360"/>
              </w:tabs>
              <w:spacing w:before="60" w:after="60"/>
              <w:rPr>
                <w:rFonts w:ascii="Bahnschrift" w:hAnsi="Bahnschrift" w:cs="Arial"/>
                <w:sz w:val="20"/>
                <w:szCs w:val="20"/>
                <w:lang w:val="ru-RU"/>
              </w:rPr>
            </w:pPr>
            <w:r w:rsidRPr="00CD0BCB">
              <w:rPr>
                <w:rFonts w:ascii="Bahnschrift" w:hAnsi="Bahnschrift" w:cs="Arial"/>
                <w:sz w:val="20"/>
                <w:szCs w:val="20"/>
                <w:lang w:val="ru-RU"/>
              </w:rPr>
              <w:t>Дата початку дії контракту (орієнтовна)</w:t>
            </w:r>
          </w:p>
        </w:tc>
        <w:tc>
          <w:tcPr>
            <w:tcW w:w="2693" w:type="dxa"/>
            <w:tcBorders>
              <w:top w:val="single" w:sz="4" w:space="0" w:color="000000"/>
              <w:left w:val="single" w:sz="4" w:space="0" w:color="000000"/>
              <w:bottom w:val="single" w:sz="4" w:space="0" w:color="000000"/>
              <w:right w:val="single" w:sz="4" w:space="0" w:color="000000"/>
            </w:tcBorders>
            <w:vAlign w:val="center"/>
          </w:tcPr>
          <w:p w14:paraId="50308C87" w14:textId="77777777" w:rsidR="00173053" w:rsidRPr="00CD0BCB" w:rsidRDefault="001879A3">
            <w:pPr>
              <w:rPr>
                <w:rFonts w:ascii="Bahnschrift" w:hAnsi="Bahnschrift" w:cs="Arial"/>
                <w:sz w:val="20"/>
                <w:szCs w:val="20"/>
              </w:rPr>
            </w:pPr>
            <w:r w:rsidRPr="00CD0BCB">
              <w:rPr>
                <w:rFonts w:ascii="Bahnschrift" w:hAnsi="Bahnschrift" w:cs="Arial"/>
                <w:sz w:val="20"/>
                <w:szCs w:val="20"/>
              </w:rPr>
              <w:t>10.11.2025</w:t>
            </w:r>
          </w:p>
        </w:tc>
        <w:tc>
          <w:tcPr>
            <w:tcW w:w="3261" w:type="dxa"/>
            <w:tcBorders>
              <w:top w:val="single" w:sz="4" w:space="0" w:color="000000"/>
              <w:left w:val="single" w:sz="4" w:space="0" w:color="000000"/>
              <w:bottom w:val="single" w:sz="4" w:space="0" w:color="000000"/>
              <w:right w:val="single" w:sz="4" w:space="0" w:color="000000"/>
            </w:tcBorders>
          </w:tcPr>
          <w:p w14:paraId="718C0483" w14:textId="77777777" w:rsidR="00173053" w:rsidRPr="00CD0BCB" w:rsidRDefault="00173053">
            <w:pPr>
              <w:snapToGrid w:val="0"/>
              <w:rPr>
                <w:rFonts w:ascii="Bahnschrift" w:hAnsi="Bahnschrift" w:cs="Arial"/>
                <w:sz w:val="20"/>
                <w:szCs w:val="20"/>
              </w:rPr>
            </w:pPr>
          </w:p>
        </w:tc>
      </w:tr>
    </w:tbl>
    <w:p w14:paraId="4C39E7AC" w14:textId="77777777" w:rsidR="00173053" w:rsidRPr="00CD0BCB" w:rsidRDefault="00173053">
      <w:pPr>
        <w:pStyle w:val="af5"/>
        <w:tabs>
          <w:tab w:val="left" w:pos="900"/>
        </w:tabs>
        <w:spacing w:before="80" w:after="0" w:line="264" w:lineRule="auto"/>
        <w:ind w:left="896" w:hanging="539"/>
        <w:jc w:val="both"/>
        <w:rPr>
          <w:rFonts w:ascii="Bahnschrift" w:hAnsi="Bahnschrift" w:cs="Arial"/>
          <w:strike/>
          <w:sz w:val="20"/>
          <w:szCs w:val="20"/>
          <w:lang w:val="en-GB"/>
        </w:rPr>
      </w:pPr>
    </w:p>
    <w:p w14:paraId="64799523"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bookmarkStart w:id="6" w:name="_Ref500330319"/>
      <w:bookmarkEnd w:id="6"/>
      <w:r w:rsidRPr="00CD0BCB">
        <w:rPr>
          <w:rFonts w:ascii="Bahnschrift" w:hAnsi="Bahnschrift" w:cs="Arial"/>
          <w:b/>
          <w:spacing w:val="-2"/>
          <w:sz w:val="20"/>
          <w:szCs w:val="20"/>
          <w:lang w:val="en-GB"/>
        </w:rPr>
        <w:t>Подання тендерних пропозицій</w:t>
      </w:r>
    </w:p>
    <w:p w14:paraId="275B4FE2" w14:textId="77777777" w:rsidR="00173053" w:rsidRPr="00CD0BCB" w:rsidRDefault="001879A3">
      <w:pPr>
        <w:pStyle w:val="af5"/>
        <w:numPr>
          <w:ilvl w:val="1"/>
          <w:numId w:val="21"/>
        </w:numPr>
        <w:tabs>
          <w:tab w:val="left" w:pos="540"/>
        </w:tabs>
        <w:spacing w:before="120" w:after="120"/>
        <w:ind w:left="539" w:hanging="539"/>
        <w:jc w:val="both"/>
        <w:rPr>
          <w:rFonts w:ascii="Bahnschrift" w:hAnsi="Bahnschrift" w:cs="Arial"/>
          <w:spacing w:val="-2"/>
          <w:sz w:val="20"/>
          <w:szCs w:val="20"/>
          <w:lang w:val="en-GB"/>
        </w:rPr>
      </w:pPr>
      <w:bookmarkStart w:id="7" w:name="_Ref500330462"/>
      <w:bookmarkEnd w:id="7"/>
      <w:r w:rsidRPr="00CD0BCB">
        <w:rPr>
          <w:rFonts w:ascii="Bahnschrift" w:hAnsi="Bahnschrift" w:cs="Arial"/>
          <w:spacing w:val="-2"/>
          <w:sz w:val="20"/>
          <w:szCs w:val="20"/>
          <w:lang w:val="en-GB"/>
        </w:rPr>
        <w:t xml:space="preserve">Пропозиції необхідно подати до кінцевого терміну </w:t>
      </w:r>
      <w:r w:rsidRPr="00CD0BCB">
        <w:rPr>
          <w:rFonts w:ascii="Bahnschrift" w:hAnsi="Bahnschrift" w:cs="Arial"/>
          <w:b/>
          <w:bCs/>
          <w:spacing w:val="-2"/>
          <w:sz w:val="20"/>
          <w:szCs w:val="20"/>
          <w:lang w:val="en-GB"/>
        </w:rPr>
        <w:t>03.11.2025</w:t>
      </w:r>
      <w:r w:rsidRPr="00CD0BCB">
        <w:rPr>
          <w:rFonts w:ascii="Bahnschrift" w:hAnsi="Bahnschrift" w:cs="Arial"/>
          <w:spacing w:val="-2"/>
          <w:sz w:val="20"/>
          <w:szCs w:val="20"/>
          <w:lang w:val="en-GB"/>
        </w:rPr>
        <w:t>, зазначеного у вищенаведеному графіку (у разі надсилання поштою, дату засвідчуватиме штемпель поштового відділення) та повинні містити документи, перелічені нижче. Їх необхідно надіслати або доставити особисто за такою адресою:</w:t>
      </w:r>
    </w:p>
    <w:p w14:paraId="4749FB57" w14:textId="70A55E5D" w:rsidR="00402F6F" w:rsidRPr="00CD0BCB" w:rsidRDefault="001879A3" w:rsidP="00402F6F">
      <w:pPr>
        <w:pStyle w:val="af5"/>
        <w:tabs>
          <w:tab w:val="left" w:pos="426"/>
        </w:tabs>
        <w:spacing w:before="60" w:after="60"/>
        <w:jc w:val="both"/>
        <w:rPr>
          <w:rFonts w:ascii="Bahnschrift" w:hAnsi="Bahnschrift" w:cs="Arial"/>
          <w:sz w:val="20"/>
          <w:szCs w:val="20"/>
          <w:lang w:val="en-GB"/>
        </w:rPr>
      </w:pPr>
      <w:r w:rsidRPr="00CD0BCB">
        <w:rPr>
          <w:rFonts w:ascii="Bahnschrift" w:hAnsi="Bahnschrift" w:cs="Arial"/>
          <w:sz w:val="20"/>
          <w:szCs w:val="20"/>
          <w:lang w:val="en-GB"/>
        </w:rPr>
        <w:t xml:space="preserve">До: </w:t>
      </w:r>
      <w:r w:rsidR="00402F6F" w:rsidRPr="00CD0BCB">
        <w:rPr>
          <w:rFonts w:ascii="Bahnschrift" w:hAnsi="Bahnschrift" w:cs="Arial"/>
          <w:sz w:val="20"/>
          <w:szCs w:val="20"/>
          <w:lang w:val="en-GB"/>
        </w:rPr>
        <w:t>Н</w:t>
      </w:r>
      <w:r w:rsidR="00402F6F" w:rsidRPr="00CD0BCB">
        <w:rPr>
          <w:rFonts w:ascii="Bahnschrift" w:hAnsi="Bahnschrift" w:cs="Arial"/>
          <w:sz w:val="20"/>
          <w:szCs w:val="20"/>
          <w:lang w:val="uk-UA"/>
        </w:rPr>
        <w:t>ОВА ПОШТА №</w:t>
      </w:r>
      <w:r w:rsidR="00402F6F" w:rsidRPr="00CD0BCB">
        <w:rPr>
          <w:rFonts w:ascii="Bahnschrift" w:hAnsi="Bahnschrift" w:cs="Arial"/>
          <w:sz w:val="20"/>
          <w:szCs w:val="20"/>
          <w:lang w:val="en-GB"/>
        </w:rPr>
        <w:t xml:space="preserve"> 1</w:t>
      </w:r>
    </w:p>
    <w:p w14:paraId="7C3C1BE2" w14:textId="77777777" w:rsidR="00402F6F" w:rsidRPr="00CD0BCB" w:rsidRDefault="00402F6F" w:rsidP="00402F6F">
      <w:pPr>
        <w:pStyle w:val="af5"/>
        <w:tabs>
          <w:tab w:val="left" w:pos="426"/>
        </w:tabs>
        <w:spacing w:before="60" w:after="60"/>
        <w:jc w:val="both"/>
        <w:rPr>
          <w:rFonts w:ascii="Bahnschrift" w:hAnsi="Bahnschrift" w:cs="Arial"/>
          <w:sz w:val="20"/>
          <w:szCs w:val="20"/>
          <w:lang w:val="ru-RU"/>
        </w:rPr>
      </w:pPr>
      <w:r w:rsidRPr="00CD0BCB">
        <w:rPr>
          <w:rFonts w:ascii="Bahnschrift" w:hAnsi="Bahnschrift" w:cs="Arial"/>
          <w:sz w:val="20"/>
          <w:szCs w:val="20"/>
          <w:lang w:val="ru-RU"/>
        </w:rPr>
        <w:t>ОТРИМУВАЧ -  Благодійна організація "Благодійний фонд "Мирне небо Харкова", 44877407</w:t>
      </w:r>
    </w:p>
    <w:p w14:paraId="2906A0CB" w14:textId="77777777" w:rsidR="00402F6F" w:rsidRPr="00CD0BCB" w:rsidRDefault="00402F6F" w:rsidP="00402F6F">
      <w:pPr>
        <w:pStyle w:val="af5"/>
        <w:tabs>
          <w:tab w:val="left" w:pos="426"/>
        </w:tabs>
        <w:spacing w:before="60" w:after="60"/>
        <w:jc w:val="both"/>
        <w:rPr>
          <w:rFonts w:ascii="Bahnschrift" w:hAnsi="Bahnschrift" w:cs="Arial"/>
          <w:sz w:val="20"/>
          <w:szCs w:val="20"/>
          <w:lang w:val="ru-RU"/>
        </w:rPr>
      </w:pPr>
      <w:r w:rsidRPr="00CD0BCB">
        <w:rPr>
          <w:rFonts w:ascii="Bahnschrift" w:hAnsi="Bahnschrift" w:cs="Arial"/>
          <w:sz w:val="20"/>
          <w:szCs w:val="20"/>
          <w:lang w:val="ru-RU"/>
        </w:rPr>
        <w:t xml:space="preserve">КОНТАКТНА ОСОБА - +380673350788 - Колісніченко Іріна </w:t>
      </w:r>
    </w:p>
    <w:p w14:paraId="751467B7" w14:textId="1A167972" w:rsidR="00173053" w:rsidRPr="00CD0BCB" w:rsidRDefault="00402F6F" w:rsidP="00402F6F">
      <w:pPr>
        <w:pStyle w:val="af5"/>
        <w:tabs>
          <w:tab w:val="left" w:pos="426"/>
        </w:tabs>
        <w:spacing w:before="60" w:after="60"/>
        <w:jc w:val="both"/>
        <w:rPr>
          <w:rFonts w:ascii="Bahnschrift" w:hAnsi="Bahnschrift" w:cs="Arial"/>
          <w:sz w:val="20"/>
          <w:szCs w:val="20"/>
          <w:lang w:val="ru-RU"/>
        </w:rPr>
      </w:pPr>
      <w:r w:rsidRPr="00CD0BCB">
        <w:rPr>
          <w:rFonts w:ascii="Bahnschrift" w:hAnsi="Bahnschrift" w:cs="Arial"/>
          <w:sz w:val="20"/>
          <w:szCs w:val="20"/>
          <w:lang w:val="ru-RU"/>
        </w:rPr>
        <w:t>безготівковий розрахунок на доставку</w:t>
      </w:r>
    </w:p>
    <w:p w14:paraId="6B3DCED2" w14:textId="77777777" w:rsidR="00402F6F" w:rsidRPr="00CD0BCB" w:rsidRDefault="00402F6F" w:rsidP="00402F6F">
      <w:pPr>
        <w:pStyle w:val="af5"/>
        <w:tabs>
          <w:tab w:val="left" w:pos="426"/>
        </w:tabs>
        <w:spacing w:before="60" w:after="60"/>
        <w:jc w:val="both"/>
        <w:rPr>
          <w:rFonts w:ascii="Bahnschrift" w:hAnsi="Bahnschrift" w:cs="Arial"/>
          <w:sz w:val="20"/>
          <w:szCs w:val="20"/>
          <w:lang w:val="ru-RU"/>
        </w:rPr>
      </w:pPr>
    </w:p>
    <w:p w14:paraId="4ECBA7DF" w14:textId="77777777" w:rsidR="00173053" w:rsidRPr="00CD0BCB" w:rsidRDefault="001879A3">
      <w:pPr>
        <w:pStyle w:val="af5"/>
        <w:numPr>
          <w:ilvl w:val="1"/>
          <w:numId w:val="21"/>
        </w:numPr>
        <w:tabs>
          <w:tab w:val="left" w:pos="540"/>
        </w:tabs>
        <w:spacing w:before="120" w:after="120"/>
        <w:ind w:left="539" w:hanging="539"/>
        <w:jc w:val="both"/>
        <w:rPr>
          <w:rFonts w:ascii="Bahnschrift" w:hAnsi="Bahnschrift" w:cs="Arial"/>
          <w:spacing w:val="-2"/>
          <w:sz w:val="20"/>
          <w:szCs w:val="20"/>
          <w:lang w:val="ru-RU"/>
        </w:rPr>
      </w:pPr>
      <w:bookmarkStart w:id="8" w:name="_Ref500330141"/>
      <w:r w:rsidRPr="00CD0BCB">
        <w:rPr>
          <w:rFonts w:ascii="Bahnschrift" w:hAnsi="Bahnschrift" w:cs="Arial"/>
          <w:spacing w:val="-2"/>
          <w:sz w:val="20"/>
          <w:szCs w:val="20"/>
          <w:lang w:val="ru-RU"/>
        </w:rPr>
        <w:t xml:space="preserve">Усі пропозиції повинні бути подані в одному оригінальному примірнику. Учасники торгів повинні підписати та проштампувати всі сторінки документа </w:t>
      </w:r>
      <w:r w:rsidRPr="00CD0BCB">
        <w:rPr>
          <w:rFonts w:ascii="Bahnschrift" w:hAnsi="Bahnschrift" w:cs="Arial"/>
          <w:spacing w:val="-2"/>
          <w:sz w:val="20"/>
          <w:szCs w:val="20"/>
          <w:lang w:val="en-GB"/>
        </w:rPr>
        <w:t>ITB</w:t>
      </w:r>
      <w:r w:rsidRPr="00CD0BCB">
        <w:rPr>
          <w:rFonts w:ascii="Bahnschrift" w:hAnsi="Bahnschrift" w:cs="Arial"/>
          <w:spacing w:val="-2"/>
          <w:sz w:val="20"/>
          <w:szCs w:val="20"/>
          <w:lang w:val="ru-RU"/>
        </w:rPr>
        <w:t>, включаючи необхідні додатки. Неподання всієї необхідної документації може призвести до виключення з процедури.</w:t>
      </w:r>
    </w:p>
    <w:p w14:paraId="75F40175" w14:textId="77777777" w:rsidR="00173053" w:rsidRPr="00CD0BCB" w:rsidRDefault="001879A3">
      <w:pPr>
        <w:pStyle w:val="af5"/>
        <w:numPr>
          <w:ilvl w:val="1"/>
          <w:numId w:val="21"/>
        </w:numPr>
        <w:tabs>
          <w:tab w:val="left" w:pos="540"/>
        </w:tabs>
        <w:spacing w:before="80" w:after="0" w:line="264" w:lineRule="auto"/>
        <w:ind w:left="540" w:hanging="540"/>
        <w:jc w:val="both"/>
        <w:rPr>
          <w:rFonts w:ascii="Bahnschrift" w:hAnsi="Bahnschrift"/>
          <w:sz w:val="20"/>
          <w:szCs w:val="20"/>
          <w:lang w:val="ru-RU"/>
        </w:rPr>
      </w:pPr>
      <w:r w:rsidRPr="00CD0BCB">
        <w:rPr>
          <w:rFonts w:ascii="Bahnschrift" w:hAnsi="Bahnschrift" w:cs="Arial"/>
          <w:spacing w:val="-2"/>
          <w:sz w:val="20"/>
          <w:szCs w:val="20"/>
          <w:lang w:val="ru-RU"/>
        </w:rPr>
        <w:lastRenderedPageBreak/>
        <w:t>Усі тендерні пропозиції, включаючи додатки та супровідні документи, повинні бути подані в запечатаному конверті, що містить лише:</w:t>
      </w:r>
    </w:p>
    <w:p w14:paraId="2CE8D17A" w14:textId="77777777" w:rsidR="00173053" w:rsidRPr="00CD0BCB" w:rsidRDefault="001879A3">
      <w:pPr>
        <w:numPr>
          <w:ilvl w:val="0"/>
          <w:numId w:val="20"/>
        </w:numPr>
        <w:ind w:hanging="273"/>
        <w:rPr>
          <w:rFonts w:ascii="Bahnschrift" w:hAnsi="Bahnschrift" w:cs="Arial"/>
          <w:sz w:val="20"/>
          <w:szCs w:val="20"/>
        </w:rPr>
      </w:pPr>
      <w:r w:rsidRPr="00CD0BCB">
        <w:rPr>
          <w:rFonts w:ascii="Bahnschrift" w:hAnsi="Bahnschrift" w:cs="Arial"/>
          <w:sz w:val="20"/>
          <w:szCs w:val="20"/>
        </w:rPr>
        <w:t>вищевказану адресу;</w:t>
      </w:r>
    </w:p>
    <w:p w14:paraId="7AB9056A" w14:textId="15C5C0A0" w:rsidR="00173053" w:rsidRPr="00CD0BCB" w:rsidRDefault="001879A3">
      <w:pPr>
        <w:numPr>
          <w:ilvl w:val="0"/>
          <w:numId w:val="20"/>
        </w:numPr>
        <w:ind w:right="-142" w:hanging="273"/>
        <w:rPr>
          <w:rFonts w:ascii="Bahnschrift" w:hAnsi="Bahnschrift" w:cs="Arial"/>
          <w:sz w:val="20"/>
          <w:szCs w:val="20"/>
          <w:lang w:val="ru-RU"/>
        </w:rPr>
      </w:pPr>
      <w:r w:rsidRPr="00CD0BCB">
        <w:rPr>
          <w:rFonts w:ascii="Bahnschrift" w:hAnsi="Bahnschrift" w:cs="Arial"/>
          <w:sz w:val="20"/>
          <w:szCs w:val="20"/>
          <w:lang w:val="ru-RU"/>
        </w:rPr>
        <w:t>Посилання на цю тендерну процедуру</w:t>
      </w:r>
      <w:r w:rsidR="00402F6F" w:rsidRPr="00CD0BCB">
        <w:rPr>
          <w:rFonts w:ascii="Bahnschrift" w:hAnsi="Bahnschrift" w:cs="Arial"/>
          <w:sz w:val="20"/>
          <w:szCs w:val="20"/>
          <w:lang w:val="ru-RU"/>
        </w:rPr>
        <w:t xml:space="preserve"> </w:t>
      </w:r>
      <w:r w:rsidR="00402F6F" w:rsidRPr="00CD0BCB">
        <w:rPr>
          <w:rFonts w:ascii="Bahnschrift" w:hAnsi="Bahnschrift" w:cs="Arial"/>
          <w:sz w:val="20"/>
          <w:szCs w:val="20"/>
          <w:lang w:val="uk-UA"/>
        </w:rPr>
        <w:t xml:space="preserve">БО БФ «МИРНЕ НЕБО ХАРКОВА» </w:t>
      </w:r>
      <w:r w:rsidRPr="00CD0BCB">
        <w:rPr>
          <w:rFonts w:ascii="Bahnschrift" w:hAnsi="Bahnschrift" w:cs="Arial"/>
          <w:sz w:val="20"/>
          <w:szCs w:val="20"/>
          <w:lang w:val="ru-RU"/>
        </w:rPr>
        <w:t>/</w:t>
      </w:r>
      <w:r w:rsidRPr="00CD0BCB">
        <w:rPr>
          <w:rFonts w:ascii="Bahnschrift" w:hAnsi="Bahnschrift" w:cs="Arial"/>
          <w:sz w:val="20"/>
          <w:szCs w:val="20"/>
        </w:rPr>
        <w:t>AICS</w:t>
      </w:r>
      <w:r w:rsidRPr="00CD0BCB">
        <w:rPr>
          <w:rFonts w:ascii="Bahnschrift" w:hAnsi="Bahnschrift" w:cs="Arial"/>
          <w:sz w:val="20"/>
          <w:szCs w:val="20"/>
          <w:lang w:val="ru-RU"/>
        </w:rPr>
        <w:t xml:space="preserve"> </w:t>
      </w:r>
      <w:r w:rsidRPr="00CD0BCB">
        <w:rPr>
          <w:rFonts w:ascii="Bahnschrift" w:hAnsi="Bahnschrift" w:cs="Arial"/>
          <w:sz w:val="20"/>
          <w:szCs w:val="20"/>
        </w:rPr>
        <w:t>DCA</w:t>
      </w:r>
      <w:r w:rsidRPr="00CD0BCB">
        <w:rPr>
          <w:rFonts w:ascii="Bahnschrift" w:hAnsi="Bahnschrift" w:cs="Arial"/>
          <w:sz w:val="20"/>
          <w:szCs w:val="20"/>
          <w:lang w:val="ru-RU"/>
        </w:rPr>
        <w:t>/Україна/2025/</w:t>
      </w:r>
      <w:r w:rsidRPr="00CD0BCB">
        <w:rPr>
          <w:rFonts w:ascii="Bahnschrift" w:hAnsi="Bahnschrift" w:cs="Arial"/>
          <w:sz w:val="20"/>
          <w:szCs w:val="20"/>
          <w:lang w:val="uk-UA"/>
        </w:rPr>
        <w:t>№319</w:t>
      </w:r>
    </w:p>
    <w:p w14:paraId="2711BA61" w14:textId="77777777" w:rsidR="00173053" w:rsidRPr="00CD0BCB" w:rsidRDefault="001879A3">
      <w:pPr>
        <w:numPr>
          <w:ilvl w:val="0"/>
          <w:numId w:val="20"/>
        </w:numPr>
        <w:ind w:hanging="273"/>
        <w:rPr>
          <w:rFonts w:ascii="Bahnschrift" w:hAnsi="Bahnschrift" w:cs="Arial"/>
          <w:sz w:val="20"/>
          <w:szCs w:val="20"/>
        </w:rPr>
      </w:pPr>
      <w:r w:rsidRPr="00CD0BCB">
        <w:rPr>
          <w:rFonts w:ascii="Bahnschrift" w:hAnsi="Bahnschrift" w:cs="Arial"/>
          <w:sz w:val="20"/>
          <w:szCs w:val="20"/>
        </w:rPr>
        <w:t>ім'я учасника торгів</w:t>
      </w:r>
    </w:p>
    <w:p w14:paraId="6E27F347" w14:textId="77777777" w:rsidR="00173053" w:rsidRPr="00CD0BCB" w:rsidRDefault="00173053">
      <w:pPr>
        <w:ind w:left="840"/>
        <w:rPr>
          <w:rFonts w:ascii="Bahnschrift" w:hAnsi="Bahnschrift" w:cs="Arial"/>
          <w:sz w:val="20"/>
          <w:szCs w:val="20"/>
        </w:rPr>
      </w:pPr>
    </w:p>
    <w:p w14:paraId="0DACD50B" w14:textId="77777777" w:rsidR="00173053" w:rsidRPr="00CD0BCB" w:rsidRDefault="001879A3">
      <w:pPr>
        <w:pStyle w:val="af5"/>
        <w:numPr>
          <w:ilvl w:val="1"/>
          <w:numId w:val="21"/>
        </w:numPr>
        <w:tabs>
          <w:tab w:val="left" w:pos="540"/>
        </w:tabs>
        <w:spacing w:before="120" w:after="120"/>
        <w:ind w:left="539" w:hanging="539"/>
        <w:jc w:val="both"/>
        <w:rPr>
          <w:rFonts w:ascii="Bahnschrift" w:hAnsi="Bahnschrift" w:cs="Arial"/>
          <w:spacing w:val="-2"/>
          <w:sz w:val="20"/>
          <w:szCs w:val="20"/>
          <w:lang w:val="ru-RU"/>
        </w:rPr>
      </w:pPr>
      <w:r w:rsidRPr="00CD0BCB">
        <w:rPr>
          <w:rFonts w:ascii="Bahnschrift" w:hAnsi="Bahnschrift" w:cs="Arial"/>
          <w:spacing w:val="-2"/>
          <w:sz w:val="20"/>
          <w:szCs w:val="20"/>
          <w:lang w:val="ru-RU"/>
        </w:rPr>
        <w:t>Всередині основного конверта повинні бути два окремі конверти.</w:t>
      </w:r>
    </w:p>
    <w:p w14:paraId="3A75D05A" w14:textId="77777777" w:rsidR="00173053" w:rsidRPr="00CD0BCB" w:rsidRDefault="001879A3">
      <w:pPr>
        <w:pStyle w:val="af5"/>
        <w:tabs>
          <w:tab w:val="left" w:pos="540"/>
        </w:tabs>
        <w:spacing w:before="120" w:after="120"/>
        <w:ind w:left="539"/>
        <w:jc w:val="both"/>
        <w:rPr>
          <w:rFonts w:ascii="Bahnschrift" w:hAnsi="Bahnschrift" w:cs="Arial"/>
          <w:spacing w:val="-2"/>
          <w:sz w:val="20"/>
          <w:szCs w:val="20"/>
          <w:lang w:val="ru-RU"/>
        </w:rPr>
      </w:pPr>
      <w:r w:rsidRPr="00CD0BCB">
        <w:rPr>
          <w:rFonts w:ascii="Bahnschrift" w:hAnsi="Bahnschrift" w:cs="Arial"/>
          <w:spacing w:val="-2"/>
          <w:sz w:val="20"/>
          <w:szCs w:val="20"/>
          <w:lang w:val="ru-RU"/>
        </w:rPr>
        <w:t>1. Документ, що містить адміністративну та технічну документацію, як зазначено у ст. 3.5 - розділ 1 та розділ 2</w:t>
      </w:r>
    </w:p>
    <w:p w14:paraId="54C6DFDD" w14:textId="77777777" w:rsidR="00173053" w:rsidRPr="00CD0BCB" w:rsidRDefault="001879A3">
      <w:pPr>
        <w:pStyle w:val="af5"/>
        <w:tabs>
          <w:tab w:val="left" w:pos="540"/>
        </w:tabs>
        <w:spacing w:before="120" w:after="120"/>
        <w:ind w:left="539"/>
        <w:jc w:val="both"/>
        <w:rPr>
          <w:rFonts w:ascii="Bahnschrift" w:hAnsi="Bahnschrift" w:cs="Arial"/>
          <w:spacing w:val="-2"/>
          <w:sz w:val="20"/>
          <w:szCs w:val="20"/>
          <w:lang w:val="ru-RU"/>
        </w:rPr>
      </w:pPr>
      <w:r w:rsidRPr="00CD0BCB">
        <w:rPr>
          <w:rFonts w:ascii="Bahnschrift" w:hAnsi="Bahnschrift" w:cs="Arial"/>
          <w:spacing w:val="-2"/>
          <w:sz w:val="20"/>
          <w:szCs w:val="20"/>
          <w:lang w:val="ru-RU"/>
        </w:rPr>
        <w:t>2. Друга пропозиція повинна містити ЛИШЕ фінансову пропозицію, як зазначено у ст. 3.5 – розділі 3</w:t>
      </w:r>
    </w:p>
    <w:p w14:paraId="6C8712F3" w14:textId="77777777" w:rsidR="00173053" w:rsidRPr="00CD0BCB" w:rsidRDefault="00173053">
      <w:pPr>
        <w:pStyle w:val="af5"/>
        <w:tabs>
          <w:tab w:val="left" w:pos="851"/>
        </w:tabs>
        <w:spacing w:before="0" w:after="0" w:line="264" w:lineRule="auto"/>
        <w:ind w:left="851" w:hanging="284"/>
        <w:jc w:val="both"/>
        <w:rPr>
          <w:rFonts w:ascii="Bahnschrift" w:hAnsi="Bahnschrift" w:cs="Arial"/>
          <w:spacing w:val="-2"/>
          <w:sz w:val="20"/>
          <w:szCs w:val="20"/>
          <w:lang w:val="ru-RU"/>
        </w:rPr>
      </w:pPr>
    </w:p>
    <w:p w14:paraId="14EEE32D" w14:textId="77777777" w:rsidR="00173053" w:rsidRPr="00CD0BCB" w:rsidRDefault="001879A3">
      <w:pPr>
        <w:pStyle w:val="af5"/>
        <w:numPr>
          <w:ilvl w:val="1"/>
          <w:numId w:val="21"/>
        </w:numPr>
        <w:tabs>
          <w:tab w:val="left" w:pos="540"/>
        </w:tabs>
        <w:spacing w:before="80" w:after="0" w:line="264" w:lineRule="auto"/>
        <w:ind w:left="540" w:hanging="540"/>
        <w:jc w:val="both"/>
        <w:rPr>
          <w:rFonts w:ascii="Bahnschrift" w:hAnsi="Bahnschrift" w:cs="Arial"/>
          <w:spacing w:val="-2"/>
          <w:sz w:val="20"/>
          <w:szCs w:val="20"/>
          <w:lang w:val="ru-RU"/>
        </w:rPr>
      </w:pPr>
      <w:r w:rsidRPr="00CD0BCB">
        <w:rPr>
          <w:rFonts w:ascii="Bahnschrift" w:hAnsi="Bahnschrift" w:cs="Arial"/>
          <w:spacing w:val="-2"/>
          <w:sz w:val="20"/>
          <w:szCs w:val="20"/>
          <w:lang w:val="ru-RU"/>
        </w:rPr>
        <w:t>Усі подані тендерні пропозиції повинні відповідати вимогам, зазначеним у Запиті про тендер, та містити наступну документацію, належним чином підписану та засвідчену печаткою:</w:t>
      </w:r>
    </w:p>
    <w:p w14:paraId="2B8DE23B" w14:textId="77777777" w:rsidR="00173053" w:rsidRPr="00CD0BCB" w:rsidRDefault="001879A3">
      <w:pPr>
        <w:pStyle w:val="af5"/>
        <w:numPr>
          <w:ilvl w:val="3"/>
          <w:numId w:val="3"/>
        </w:numPr>
        <w:tabs>
          <w:tab w:val="clear" w:pos="708"/>
          <w:tab w:val="left" w:pos="540"/>
        </w:tabs>
        <w:spacing w:before="80" w:after="0" w:line="264" w:lineRule="auto"/>
        <w:ind w:hanging="2950"/>
        <w:jc w:val="both"/>
        <w:rPr>
          <w:rFonts w:ascii="Bahnschrift" w:hAnsi="Bahnschrift"/>
          <w:sz w:val="20"/>
          <w:szCs w:val="20"/>
        </w:rPr>
      </w:pPr>
      <w:r w:rsidRPr="00CD0BCB">
        <w:rPr>
          <w:rFonts w:ascii="Bahnschrift" w:hAnsi="Bahnschrift" w:cs="Arial"/>
          <w:b/>
          <w:spacing w:val="-2"/>
          <w:sz w:val="20"/>
          <w:szCs w:val="20"/>
          <w:lang w:val="en-GB"/>
        </w:rPr>
        <w:t>АДМІНІСТРАТИВНА ДОКУМЕНТАЦІЯ</w:t>
      </w:r>
    </w:p>
    <w:p w14:paraId="7D2CC3B4" w14:textId="77777777" w:rsidR="00173053" w:rsidRPr="00CD0BCB" w:rsidRDefault="001879A3">
      <w:pPr>
        <w:numPr>
          <w:ilvl w:val="1"/>
          <w:numId w:val="17"/>
        </w:numPr>
        <w:ind w:left="720" w:hanging="240"/>
        <w:rPr>
          <w:rFonts w:ascii="Bahnschrift" w:hAnsi="Bahnschrift" w:cs="Arial"/>
          <w:sz w:val="20"/>
          <w:szCs w:val="20"/>
          <w:lang w:val="ru-RU"/>
        </w:rPr>
      </w:pPr>
      <w:r w:rsidRPr="00CD0BCB">
        <w:rPr>
          <w:rFonts w:ascii="Bahnschrift" w:hAnsi="Bahnschrift" w:cs="Arial"/>
          <w:sz w:val="20"/>
          <w:szCs w:val="20"/>
          <w:lang w:val="ru-RU"/>
        </w:rPr>
        <w:t xml:space="preserve">Додаток </w:t>
      </w:r>
      <w:r w:rsidRPr="00CD0BCB">
        <w:rPr>
          <w:rFonts w:ascii="Bahnschrift" w:hAnsi="Bahnschrift" w:cs="Arial"/>
          <w:sz w:val="20"/>
          <w:szCs w:val="20"/>
        </w:rPr>
        <w:t>I</w:t>
      </w:r>
      <w:r w:rsidRPr="00CD0BCB">
        <w:rPr>
          <w:rFonts w:ascii="Bahnschrift" w:hAnsi="Bahnschrift" w:cs="Arial"/>
          <w:sz w:val="20"/>
          <w:szCs w:val="20"/>
          <w:lang w:val="ru-RU"/>
        </w:rPr>
        <w:t>: Форма подання тендерної пропозиції (підпис належним чином уповноваженого представника).</w:t>
      </w:r>
    </w:p>
    <w:p w14:paraId="395CBB2A" w14:textId="77777777" w:rsidR="00173053" w:rsidRPr="00CD0BCB" w:rsidRDefault="001879A3">
      <w:pPr>
        <w:numPr>
          <w:ilvl w:val="1"/>
          <w:numId w:val="17"/>
        </w:numPr>
        <w:ind w:left="720" w:hanging="240"/>
        <w:rPr>
          <w:rFonts w:ascii="Bahnschrift" w:hAnsi="Bahnschrift" w:cs="Arial"/>
          <w:sz w:val="20"/>
          <w:szCs w:val="20"/>
          <w:lang w:val="ru-RU"/>
        </w:rPr>
      </w:pPr>
      <w:r w:rsidRPr="00CD0BCB">
        <w:rPr>
          <w:rFonts w:ascii="Bahnschrift" w:hAnsi="Bahnschrift" w:cs="Arial"/>
          <w:sz w:val="20"/>
          <w:szCs w:val="20"/>
          <w:lang w:val="ru-RU"/>
        </w:rPr>
        <w:t xml:space="preserve">Додаток </w:t>
      </w:r>
      <w:r w:rsidRPr="00CD0BCB">
        <w:rPr>
          <w:rFonts w:ascii="Bahnschrift" w:hAnsi="Bahnschrift" w:cs="Arial"/>
          <w:sz w:val="20"/>
          <w:szCs w:val="20"/>
        </w:rPr>
        <w:t>II</w:t>
      </w:r>
      <w:r w:rsidRPr="00CD0BCB">
        <w:rPr>
          <w:rFonts w:ascii="Bahnschrift" w:hAnsi="Bahnschrift" w:cs="Arial"/>
          <w:sz w:val="20"/>
          <w:szCs w:val="20"/>
          <w:lang w:val="ru-RU"/>
        </w:rPr>
        <w:t>: Декларація тендерної пропозиції щодо етичних положень та права доступу.</w:t>
      </w:r>
    </w:p>
    <w:p w14:paraId="35850DF4" w14:textId="77777777" w:rsidR="00173053" w:rsidRPr="00CD0BCB" w:rsidRDefault="001879A3">
      <w:pPr>
        <w:numPr>
          <w:ilvl w:val="1"/>
          <w:numId w:val="17"/>
        </w:numPr>
        <w:ind w:left="720" w:hanging="240"/>
        <w:rPr>
          <w:rFonts w:ascii="Bahnschrift" w:hAnsi="Bahnschrift" w:cs="Arial"/>
          <w:sz w:val="20"/>
          <w:szCs w:val="20"/>
        </w:rPr>
      </w:pPr>
      <w:r w:rsidRPr="00CD0BCB">
        <w:rPr>
          <w:rFonts w:ascii="Bahnschrift" w:hAnsi="Bahnschrift" w:cs="Arial"/>
          <w:sz w:val="20"/>
          <w:szCs w:val="20"/>
        </w:rPr>
        <w:t>Додаток III: Форма фінансової ідентифікації</w:t>
      </w:r>
    </w:p>
    <w:p w14:paraId="4C751F5C" w14:textId="77777777" w:rsidR="00173053" w:rsidRPr="00CD0BCB" w:rsidRDefault="001879A3">
      <w:pPr>
        <w:numPr>
          <w:ilvl w:val="1"/>
          <w:numId w:val="17"/>
        </w:numPr>
        <w:ind w:left="720" w:hanging="240"/>
        <w:rPr>
          <w:rFonts w:ascii="Bahnschrift" w:hAnsi="Bahnschrift" w:cs="Arial"/>
          <w:sz w:val="20"/>
          <w:szCs w:val="20"/>
          <w:lang w:val="ru-RU"/>
        </w:rPr>
      </w:pPr>
      <w:r w:rsidRPr="00CD0BCB">
        <w:rPr>
          <w:rFonts w:ascii="Bahnschrift" w:hAnsi="Bahnschrift" w:cs="Arial"/>
          <w:sz w:val="20"/>
          <w:szCs w:val="20"/>
          <w:lang w:val="ru-RU"/>
        </w:rPr>
        <w:t>Свідоцтво про реєстрацію компанії/свідоцтво про реєстрацію, включаючи:</w:t>
      </w:r>
    </w:p>
    <w:p w14:paraId="4440DE78" w14:textId="77777777" w:rsidR="00173053" w:rsidRPr="00CD0BCB" w:rsidRDefault="001879A3">
      <w:pPr>
        <w:numPr>
          <w:ilvl w:val="0"/>
          <w:numId w:val="19"/>
        </w:numPr>
        <w:rPr>
          <w:rFonts w:ascii="Bahnschrift" w:hAnsi="Bahnschrift" w:cs="Arial"/>
          <w:sz w:val="20"/>
          <w:szCs w:val="20"/>
          <w:lang w:val="ru-RU"/>
        </w:rPr>
      </w:pPr>
      <w:r w:rsidRPr="00CD0BCB">
        <w:rPr>
          <w:rFonts w:ascii="Bahnschrift" w:hAnsi="Bahnschrift" w:cs="Arial"/>
          <w:sz w:val="20"/>
          <w:szCs w:val="20"/>
          <w:lang w:val="ru-RU"/>
        </w:rPr>
        <w:t>Виписка з банківського рахунку, що підтверджує право власності на комерційний банківський рахунок</w:t>
      </w:r>
    </w:p>
    <w:p w14:paraId="07A37777" w14:textId="77777777" w:rsidR="00173053" w:rsidRPr="00CD0BCB" w:rsidRDefault="001879A3">
      <w:pPr>
        <w:numPr>
          <w:ilvl w:val="0"/>
          <w:numId w:val="19"/>
        </w:numPr>
        <w:rPr>
          <w:rFonts w:ascii="Bahnschrift" w:hAnsi="Bahnschrift"/>
          <w:sz w:val="20"/>
          <w:szCs w:val="20"/>
          <w:lang w:val="ru-RU"/>
        </w:rPr>
      </w:pPr>
      <w:r w:rsidRPr="00CD0BCB">
        <w:rPr>
          <w:rFonts w:ascii="Bahnschrift" w:hAnsi="Bahnschrift" w:cs="Arial"/>
          <w:sz w:val="20"/>
          <w:szCs w:val="20"/>
          <w:lang w:val="ru-RU"/>
        </w:rPr>
        <w:t>Подання балансових звітів або витягів з балансових звітів щонайменше за останні два роки, за які рахунки були закриті;</w:t>
      </w:r>
    </w:p>
    <w:p w14:paraId="252AC9DA" w14:textId="77777777" w:rsidR="00173053" w:rsidRPr="00CD0BCB" w:rsidRDefault="001879A3">
      <w:pPr>
        <w:numPr>
          <w:ilvl w:val="0"/>
          <w:numId w:val="19"/>
        </w:numPr>
        <w:rPr>
          <w:rFonts w:ascii="Bahnschrift" w:hAnsi="Bahnschrift"/>
          <w:sz w:val="20"/>
          <w:szCs w:val="20"/>
          <w:lang w:val="ru-RU"/>
        </w:rPr>
      </w:pPr>
      <w:r w:rsidRPr="00CD0BCB">
        <w:rPr>
          <w:rFonts w:ascii="Bahnschrift" w:hAnsi="Bahnschrift" w:cs="Arial"/>
          <w:sz w:val="20"/>
          <w:szCs w:val="20"/>
          <w:lang w:val="ru-RU"/>
        </w:rPr>
        <w:t>Звіт про загальний оборот та оборот щодо робіт, товарів або послуг, що охоплюються договором, за період, який не може перевищувати останні три фінансові роки.</w:t>
      </w:r>
    </w:p>
    <w:p w14:paraId="758E7DD1" w14:textId="043A54C7" w:rsidR="00173053" w:rsidRPr="00CD0BCB" w:rsidRDefault="001879A3">
      <w:pPr>
        <w:numPr>
          <w:ilvl w:val="1"/>
          <w:numId w:val="17"/>
        </w:numPr>
        <w:ind w:left="720" w:hanging="240"/>
        <w:rPr>
          <w:rFonts w:ascii="Bahnschrift" w:hAnsi="Bahnschrift" w:cs="Arial"/>
          <w:sz w:val="20"/>
          <w:szCs w:val="20"/>
          <w:lang w:val="ru-RU"/>
        </w:rPr>
      </w:pPr>
      <w:r w:rsidRPr="00CD0BCB">
        <w:rPr>
          <w:rFonts w:ascii="Bahnschrift" w:hAnsi="Bahnschrift" w:cs="Arial"/>
          <w:sz w:val="20"/>
          <w:szCs w:val="20"/>
          <w:lang w:val="ru-RU"/>
        </w:rPr>
        <w:t>Інформація щодо будь-яких поточних судових процесів, у яких бере участь Учасник торгів;</w:t>
      </w:r>
    </w:p>
    <w:p w14:paraId="4CD314C8" w14:textId="36B67FA1" w:rsidR="00402F6F" w:rsidRPr="00CD0BCB" w:rsidRDefault="00402F6F">
      <w:pPr>
        <w:numPr>
          <w:ilvl w:val="1"/>
          <w:numId w:val="17"/>
        </w:numPr>
        <w:ind w:left="720" w:hanging="240"/>
        <w:rPr>
          <w:rFonts w:ascii="Bahnschrift" w:hAnsi="Bahnschrift" w:cs="Arial"/>
          <w:sz w:val="20"/>
          <w:szCs w:val="20"/>
          <w:lang w:val="ru-RU"/>
        </w:rPr>
      </w:pPr>
      <w:r w:rsidRPr="00CD0BCB">
        <w:rPr>
          <w:rFonts w:ascii="Bahnschrift" w:hAnsi="Bahnschrift" w:cs="Arial"/>
          <w:sz w:val="20"/>
          <w:szCs w:val="20"/>
          <w:lang w:val="ru-RU"/>
        </w:rPr>
        <w:t>Підписаний лист про неупередженість</w:t>
      </w:r>
    </w:p>
    <w:p w14:paraId="767DC205" w14:textId="77777777" w:rsidR="00173053" w:rsidRPr="00CD0BCB" w:rsidRDefault="001879A3">
      <w:pPr>
        <w:pStyle w:val="af5"/>
        <w:numPr>
          <w:ilvl w:val="3"/>
          <w:numId w:val="3"/>
        </w:numPr>
        <w:tabs>
          <w:tab w:val="clear" w:pos="708"/>
          <w:tab w:val="left" w:pos="540"/>
        </w:tabs>
        <w:spacing w:before="80" w:after="0" w:line="264" w:lineRule="auto"/>
        <w:ind w:hanging="295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ТЕХНІЧНА ДОКУМЕНТАЦІЯ</w:t>
      </w:r>
    </w:p>
    <w:p w14:paraId="518926D6" w14:textId="77777777" w:rsidR="00173053" w:rsidRPr="00CD0BCB" w:rsidRDefault="001879A3">
      <w:pPr>
        <w:numPr>
          <w:ilvl w:val="0"/>
          <w:numId w:val="16"/>
        </w:numPr>
        <w:rPr>
          <w:rFonts w:ascii="Bahnschrift" w:hAnsi="Bahnschrift" w:cs="Arial"/>
          <w:sz w:val="20"/>
          <w:szCs w:val="20"/>
        </w:rPr>
      </w:pPr>
      <w:commentRangeStart w:id="9"/>
      <w:r w:rsidRPr="00CD0BCB">
        <w:rPr>
          <w:rFonts w:ascii="Bahnschrift" w:hAnsi="Bahnschrift" w:cs="Arial"/>
          <w:sz w:val="20"/>
          <w:szCs w:val="20"/>
        </w:rPr>
        <w:t>Профіль компанії</w:t>
      </w:r>
    </w:p>
    <w:p w14:paraId="15A3C4AC" w14:textId="77777777" w:rsidR="00173053" w:rsidRPr="00CD0BCB" w:rsidRDefault="001879A3">
      <w:pPr>
        <w:numPr>
          <w:ilvl w:val="0"/>
          <w:numId w:val="16"/>
        </w:numPr>
        <w:rPr>
          <w:rFonts w:ascii="Bahnschrift" w:hAnsi="Bahnschrift" w:cs="Arial"/>
          <w:sz w:val="20"/>
          <w:szCs w:val="20"/>
        </w:rPr>
      </w:pPr>
      <w:r w:rsidRPr="00CD0BCB">
        <w:rPr>
          <w:rFonts w:ascii="Bahnschrift" w:hAnsi="Bahnschrift" w:cs="Arial"/>
          <w:sz w:val="20"/>
          <w:szCs w:val="20"/>
        </w:rPr>
        <w:t>Попередній досвід</w:t>
      </w:r>
    </w:p>
    <w:p w14:paraId="4E28530A" w14:textId="77777777" w:rsidR="00402F6F" w:rsidRPr="00CD0BCB" w:rsidRDefault="001879A3" w:rsidP="00402F6F">
      <w:pPr>
        <w:numPr>
          <w:ilvl w:val="0"/>
          <w:numId w:val="16"/>
        </w:numPr>
        <w:rPr>
          <w:rFonts w:ascii="Bahnschrift" w:hAnsi="Bahnschrift" w:cs="Arial"/>
          <w:sz w:val="20"/>
          <w:szCs w:val="20"/>
        </w:rPr>
      </w:pPr>
      <w:r w:rsidRPr="00CD0BCB">
        <w:rPr>
          <w:rFonts w:ascii="Bahnschrift" w:hAnsi="Bahnschrift" w:cs="Arial"/>
          <w:sz w:val="20"/>
          <w:szCs w:val="20"/>
        </w:rPr>
        <w:t>План роботи</w:t>
      </w:r>
    </w:p>
    <w:p w14:paraId="0549A186" w14:textId="44E63266" w:rsidR="00173053" w:rsidRPr="00CD0BCB" w:rsidRDefault="001879A3" w:rsidP="00402F6F">
      <w:pPr>
        <w:numPr>
          <w:ilvl w:val="0"/>
          <w:numId w:val="16"/>
        </w:numPr>
        <w:rPr>
          <w:rFonts w:ascii="Bahnschrift" w:hAnsi="Bahnschrift" w:cs="Arial"/>
          <w:sz w:val="20"/>
          <w:szCs w:val="20"/>
        </w:rPr>
      </w:pPr>
      <w:r w:rsidRPr="00CD0BCB">
        <w:rPr>
          <w:rFonts w:ascii="Bahnschrift" w:hAnsi="Bahnschrift" w:cs="Arial"/>
          <w:sz w:val="20"/>
          <w:szCs w:val="20"/>
          <w:lang w:val="ru-RU"/>
        </w:rPr>
        <w:t>Технічна пропозиція</w:t>
      </w:r>
      <w:commentRangeEnd w:id="9"/>
      <w:r w:rsidRPr="00CD0BCB">
        <w:rPr>
          <w:rFonts w:ascii="Bahnschrift" w:hAnsi="Bahnschrift"/>
          <w:sz w:val="20"/>
          <w:szCs w:val="20"/>
        </w:rPr>
        <w:commentReference w:id="9"/>
      </w:r>
    </w:p>
    <w:p w14:paraId="74C646F3" w14:textId="77777777" w:rsidR="00173053" w:rsidRPr="00CD0BCB" w:rsidRDefault="001879A3">
      <w:pPr>
        <w:pStyle w:val="af5"/>
        <w:numPr>
          <w:ilvl w:val="3"/>
          <w:numId w:val="3"/>
        </w:numPr>
        <w:tabs>
          <w:tab w:val="clear" w:pos="708"/>
          <w:tab w:val="left" w:pos="540"/>
        </w:tabs>
        <w:spacing w:before="80" w:after="0" w:line="264" w:lineRule="auto"/>
        <w:ind w:hanging="295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ФІНАНСОВА ПРОПОЗИЦІЯ</w:t>
      </w:r>
    </w:p>
    <w:p w14:paraId="759CDE19" w14:textId="1EA6E8B6" w:rsidR="00173053" w:rsidRPr="00CD0BCB" w:rsidRDefault="001879A3">
      <w:pPr>
        <w:numPr>
          <w:ilvl w:val="0"/>
          <w:numId w:val="16"/>
        </w:numPr>
        <w:rPr>
          <w:rFonts w:ascii="Bahnschrift" w:hAnsi="Bahnschrift" w:cs="Arial"/>
          <w:sz w:val="20"/>
          <w:szCs w:val="20"/>
          <w:lang w:val="ru-RU"/>
        </w:rPr>
      </w:pPr>
      <w:r w:rsidRPr="00CD0BCB">
        <w:rPr>
          <w:rFonts w:ascii="Bahnschrift" w:hAnsi="Bahnschrift" w:cs="Arial"/>
          <w:sz w:val="20"/>
          <w:szCs w:val="20"/>
          <w:lang w:val="ru-RU"/>
        </w:rPr>
        <w:t>Економічна пропозиція</w:t>
      </w:r>
    </w:p>
    <w:p w14:paraId="1E014ECF" w14:textId="77777777" w:rsidR="00173053" w:rsidRPr="00CD0BCB" w:rsidRDefault="00173053">
      <w:pPr>
        <w:ind w:left="720"/>
        <w:rPr>
          <w:rFonts w:ascii="Bahnschrift" w:hAnsi="Bahnschrift" w:cs="Arial"/>
          <w:sz w:val="20"/>
          <w:szCs w:val="20"/>
          <w:lang w:val="ru-RU"/>
        </w:rPr>
      </w:pPr>
    </w:p>
    <w:p w14:paraId="33391A11" w14:textId="77777777" w:rsidR="00173053" w:rsidRPr="00CD0BCB" w:rsidRDefault="00173053">
      <w:pPr>
        <w:ind w:left="720"/>
        <w:rPr>
          <w:rFonts w:ascii="Bahnschrift" w:hAnsi="Bahnschrift" w:cs="Arial"/>
          <w:sz w:val="20"/>
          <w:szCs w:val="20"/>
          <w:lang w:val="ru-RU"/>
        </w:rPr>
      </w:pPr>
    </w:p>
    <w:p w14:paraId="30A9C0DD" w14:textId="77777777" w:rsidR="00173053" w:rsidRPr="00CD0BCB" w:rsidRDefault="001879A3">
      <w:pPr>
        <w:pStyle w:val="af"/>
        <w:numPr>
          <w:ilvl w:val="0"/>
          <w:numId w:val="3"/>
        </w:numPr>
        <w:spacing w:before="100" w:after="0"/>
        <w:ind w:left="540" w:hanging="540"/>
        <w:jc w:val="both"/>
        <w:rPr>
          <w:rFonts w:ascii="Bahnschrift" w:hAnsi="Bahnschrift" w:cs="Arial"/>
          <w:b/>
          <w:color w:val="000000"/>
          <w:sz w:val="20"/>
          <w:szCs w:val="20"/>
          <w:lang w:val="en-US"/>
        </w:rPr>
      </w:pPr>
      <w:r w:rsidRPr="00CD0BCB">
        <w:rPr>
          <w:rFonts w:ascii="Bahnschrift" w:hAnsi="Bahnschrift" w:cs="Arial"/>
          <w:b/>
          <w:color w:val="000000"/>
          <w:sz w:val="20"/>
          <w:szCs w:val="20"/>
          <w:lang w:val="en-US"/>
        </w:rPr>
        <w:t>ЗАГАЛЬНІ УМОВИ</w:t>
      </w:r>
    </w:p>
    <w:p w14:paraId="7B58AB15" w14:textId="77777777" w:rsidR="00173053" w:rsidRPr="00CD0BCB" w:rsidRDefault="001879A3">
      <w:pPr>
        <w:pStyle w:val="af5"/>
        <w:numPr>
          <w:ilvl w:val="0"/>
          <w:numId w:val="22"/>
        </w:numPr>
        <w:tabs>
          <w:tab w:val="clear" w:pos="708"/>
          <w:tab w:val="left" w:pos="567"/>
        </w:tabs>
        <w:spacing w:before="80" w:after="0" w:line="264" w:lineRule="auto"/>
        <w:ind w:left="540" w:hanging="540"/>
        <w:jc w:val="both"/>
        <w:rPr>
          <w:rFonts w:ascii="Bahnschrift" w:hAnsi="Bahnschrift" w:cs="Arial"/>
          <w:b/>
          <w:spacing w:val="-2"/>
          <w:sz w:val="20"/>
          <w:szCs w:val="20"/>
          <w:lang w:val="en-GB"/>
        </w:rPr>
      </w:pPr>
      <w:commentRangeStart w:id="10"/>
      <w:r w:rsidRPr="00CD0BCB">
        <w:rPr>
          <w:rFonts w:ascii="Bahnschrift" w:hAnsi="Bahnschrift" w:cs="Arial"/>
          <w:b/>
          <w:spacing w:val="-2"/>
          <w:sz w:val="20"/>
          <w:szCs w:val="20"/>
          <w:lang w:val="en-GB"/>
        </w:rPr>
        <w:t>Відповідність вимогам</w:t>
      </w:r>
      <w:commentRangeEnd w:id="10"/>
      <w:r w:rsidRPr="00CD0BCB">
        <w:rPr>
          <w:rFonts w:ascii="Bahnschrift" w:hAnsi="Bahnschrift"/>
          <w:sz w:val="20"/>
          <w:szCs w:val="20"/>
        </w:rPr>
        <w:commentReference w:id="10"/>
      </w:r>
    </w:p>
    <w:p w14:paraId="13A84BCD" w14:textId="77777777" w:rsidR="00173053" w:rsidRPr="00CD0BCB" w:rsidRDefault="001879A3">
      <w:pPr>
        <w:pStyle w:val="af5"/>
        <w:numPr>
          <w:ilvl w:val="1"/>
          <w:numId w:val="25"/>
        </w:numPr>
        <w:tabs>
          <w:tab w:val="left" w:pos="600"/>
        </w:tabs>
        <w:spacing w:before="80" w:after="0" w:line="264" w:lineRule="auto"/>
        <w:ind w:left="540" w:hanging="540"/>
        <w:jc w:val="both"/>
        <w:rPr>
          <w:rFonts w:ascii="Bahnschrift" w:hAnsi="Bahnschrift" w:cs="Arial"/>
          <w:sz w:val="20"/>
          <w:szCs w:val="20"/>
          <w:lang w:val="ru-RU"/>
        </w:rPr>
      </w:pPr>
      <w:r w:rsidRPr="00CD0BCB">
        <w:rPr>
          <w:rFonts w:ascii="Bahnschrift" w:hAnsi="Bahnschrift" w:cs="Arial"/>
          <w:spacing w:val="-2"/>
          <w:sz w:val="20"/>
          <w:szCs w:val="20"/>
          <w:lang w:val="ru-RU"/>
        </w:rPr>
        <w:t>Участь у тендері відкрита на рівних умовах для фізичних та юридичних осіб, які мають підтверджений досвід надання аналогічних послуг.</w:t>
      </w:r>
    </w:p>
    <w:p w14:paraId="3A70C506" w14:textId="77777777" w:rsidR="00173053" w:rsidRPr="00CD0BCB" w:rsidRDefault="001879A3">
      <w:pPr>
        <w:pStyle w:val="af5"/>
        <w:numPr>
          <w:ilvl w:val="1"/>
          <w:numId w:val="25"/>
        </w:numPr>
        <w:tabs>
          <w:tab w:val="left" w:pos="600"/>
        </w:tabs>
        <w:spacing w:before="80" w:after="0" w:line="264" w:lineRule="auto"/>
        <w:ind w:left="600" w:hanging="600"/>
        <w:jc w:val="both"/>
        <w:rPr>
          <w:rFonts w:ascii="Bahnschrift" w:hAnsi="Bahnschrift" w:cs="Arial"/>
          <w:sz w:val="20"/>
          <w:szCs w:val="20"/>
          <w:lang w:val="ru-RU"/>
        </w:rPr>
      </w:pPr>
      <w:r w:rsidRPr="00CD0BCB">
        <w:rPr>
          <w:rFonts w:ascii="Bahnschrift" w:hAnsi="Bahnschrift" w:cs="Arial"/>
          <w:sz w:val="20"/>
          <w:szCs w:val="20"/>
          <w:lang w:val="ru-RU"/>
        </w:rPr>
        <w:t xml:space="preserve">Замовник виключатиме з участі в процедурі закупівлі учасників торгів, які не мають права підписати Додаток </w:t>
      </w:r>
      <w:r w:rsidRPr="00CD0BCB">
        <w:rPr>
          <w:rFonts w:ascii="Bahnschrift" w:hAnsi="Bahnschrift" w:cs="Arial"/>
          <w:sz w:val="20"/>
          <w:szCs w:val="20"/>
          <w:lang w:val="en-GB"/>
        </w:rPr>
        <w:t>I</w:t>
      </w:r>
      <w:r w:rsidRPr="00CD0BCB">
        <w:rPr>
          <w:rFonts w:ascii="Bahnschrift" w:hAnsi="Bahnschrift" w:cs="Arial"/>
          <w:sz w:val="20"/>
          <w:szCs w:val="20"/>
          <w:lang w:val="ru-RU"/>
        </w:rPr>
        <w:t xml:space="preserve">, Додаток </w:t>
      </w:r>
      <w:r w:rsidRPr="00CD0BCB">
        <w:rPr>
          <w:rFonts w:ascii="Bahnschrift" w:hAnsi="Bahnschrift" w:cs="Arial"/>
          <w:sz w:val="20"/>
          <w:szCs w:val="20"/>
          <w:lang w:val="en-GB"/>
        </w:rPr>
        <w:t>II</w:t>
      </w:r>
      <w:r w:rsidRPr="00CD0BCB">
        <w:rPr>
          <w:rFonts w:ascii="Bahnschrift" w:hAnsi="Bahnschrift" w:cs="Arial"/>
          <w:sz w:val="20"/>
          <w:szCs w:val="20"/>
          <w:lang w:val="ru-RU"/>
        </w:rPr>
        <w:t xml:space="preserve"> та Додаток </w:t>
      </w:r>
      <w:r w:rsidRPr="00CD0BCB">
        <w:rPr>
          <w:rFonts w:ascii="Bahnschrift" w:hAnsi="Bahnschrift" w:cs="Arial"/>
          <w:sz w:val="20"/>
          <w:szCs w:val="20"/>
          <w:lang w:val="en-GB"/>
        </w:rPr>
        <w:t>III</w:t>
      </w:r>
      <w:r w:rsidRPr="00CD0BCB">
        <w:rPr>
          <w:rFonts w:ascii="Bahnschrift" w:hAnsi="Bahnschrift" w:cs="Arial"/>
          <w:sz w:val="20"/>
          <w:szCs w:val="20"/>
          <w:lang w:val="ru-RU"/>
        </w:rPr>
        <w:t xml:space="preserve"> до цього Запиту про тендер.</w:t>
      </w:r>
    </w:p>
    <w:p w14:paraId="134350F2" w14:textId="77777777" w:rsidR="00173053" w:rsidRPr="00CD0BCB" w:rsidRDefault="001879A3">
      <w:pPr>
        <w:pStyle w:val="af5"/>
        <w:numPr>
          <w:ilvl w:val="1"/>
          <w:numId w:val="25"/>
        </w:numPr>
        <w:tabs>
          <w:tab w:val="left" w:pos="600"/>
        </w:tabs>
        <w:spacing w:before="80" w:after="0" w:line="264" w:lineRule="auto"/>
        <w:ind w:left="600" w:hanging="600"/>
        <w:jc w:val="both"/>
        <w:rPr>
          <w:rFonts w:ascii="Bahnschrift" w:hAnsi="Bahnschrift"/>
          <w:sz w:val="20"/>
          <w:szCs w:val="20"/>
          <w:lang w:val="ru-RU"/>
        </w:rPr>
      </w:pPr>
      <w:r w:rsidRPr="00CD0BCB">
        <w:rPr>
          <w:rFonts w:ascii="Bahnschrift" w:hAnsi="Bahnschrift" w:cs="Arial"/>
          <w:sz w:val="20"/>
          <w:szCs w:val="20"/>
          <w:lang w:val="ru-RU"/>
        </w:rPr>
        <w:lastRenderedPageBreak/>
        <w:t>Щоб мати право на участь у цій переговорній процедурі, учасники торгів повинні мати можливість виставляти регулярні рахунки-фактури та декларувати, що вони відповідають Загальним умовам, викладеним у цьому запрошенні до участі в торгах та додатках.</w:t>
      </w:r>
    </w:p>
    <w:p w14:paraId="18851E9F" w14:textId="5236349B" w:rsidR="00173053" w:rsidRPr="00CD0BCB" w:rsidRDefault="001879A3">
      <w:pPr>
        <w:pStyle w:val="af5"/>
        <w:numPr>
          <w:ilvl w:val="1"/>
          <w:numId w:val="25"/>
        </w:numPr>
        <w:tabs>
          <w:tab w:val="left" w:pos="600"/>
        </w:tabs>
        <w:spacing w:before="80" w:after="0" w:line="264" w:lineRule="auto"/>
        <w:ind w:left="600" w:hanging="600"/>
        <w:jc w:val="both"/>
        <w:rPr>
          <w:rFonts w:ascii="Bahnschrift" w:hAnsi="Bahnschrift" w:cs="Arial"/>
          <w:sz w:val="20"/>
          <w:szCs w:val="20"/>
          <w:lang w:val="ru-RU"/>
        </w:rPr>
      </w:pPr>
      <w:r w:rsidRPr="00CD0BCB">
        <w:rPr>
          <w:rFonts w:ascii="Bahnschrift" w:hAnsi="Bahnschrift" w:cs="Arial"/>
          <w:sz w:val="20"/>
          <w:szCs w:val="20"/>
          <w:lang w:val="ru-RU"/>
        </w:rPr>
        <w:t>Учасник торгів повинен надати будь-яку детальну інформацію, запитувану</w:t>
      </w:r>
      <w:r w:rsidR="00402F6F" w:rsidRPr="00CD0BCB">
        <w:rPr>
          <w:rFonts w:ascii="Bahnschrift" w:hAnsi="Bahnschrift" w:cs="Arial"/>
          <w:sz w:val="20"/>
          <w:szCs w:val="20"/>
          <w:lang w:val="ru-RU"/>
        </w:rPr>
        <w:t xml:space="preserve"> </w:t>
      </w:r>
      <w:r w:rsidR="00402F6F" w:rsidRPr="00CD0BCB">
        <w:rPr>
          <w:rFonts w:ascii="Bahnschrift" w:hAnsi="Bahnschrift" w:cs="Arial"/>
          <w:sz w:val="20"/>
          <w:szCs w:val="20"/>
          <w:lang w:val="uk-UA"/>
        </w:rPr>
        <w:t>БО БФ «МИРНЕ НЕБО ХАРКОВА»</w:t>
      </w:r>
      <w:r w:rsidRPr="00CD0BCB">
        <w:rPr>
          <w:rFonts w:ascii="Bahnschrift" w:hAnsi="Bahnschrift" w:cs="Arial"/>
          <w:sz w:val="20"/>
          <w:szCs w:val="20"/>
          <w:lang w:val="ru-RU"/>
        </w:rPr>
        <w:t>, Контрактуючим органом, Європейською комісією, Європейським управлінням з боротьби з шахрайством (</w:t>
      </w:r>
      <w:r w:rsidRPr="00CD0BCB">
        <w:rPr>
          <w:rFonts w:ascii="Bahnschrift" w:hAnsi="Bahnschrift" w:cs="Arial"/>
          <w:sz w:val="20"/>
          <w:szCs w:val="20"/>
          <w:lang w:val="en-GB"/>
        </w:rPr>
        <w:t>OLAF</w:t>
      </w:r>
      <w:commentRangeStart w:id="11"/>
      <w:commentRangeEnd w:id="11"/>
      <w:r w:rsidRPr="00CD0BCB">
        <w:rPr>
          <w:rFonts w:ascii="Bahnschrift" w:hAnsi="Bahnschrift"/>
          <w:sz w:val="20"/>
          <w:szCs w:val="20"/>
        </w:rPr>
        <w:commentReference w:id="11"/>
      </w:r>
      <w:r w:rsidRPr="00CD0BCB">
        <w:rPr>
          <w:rFonts w:ascii="Bahnschrift" w:hAnsi="Bahnschrift" w:cs="Arial"/>
          <w:sz w:val="20"/>
          <w:szCs w:val="20"/>
          <w:lang w:val="ru-RU"/>
        </w:rPr>
        <w:t>), а також Рахункова палата, Донор та будь-який інший кваліфікований зовнішній орган, обраний Донором або Контрактуючим органом, з метою перевірки належного виконання діяльності, що здійснюється в контексті цього договору. Таким чином, Учасник торгів дозволяє Контрактуючому органу, Європейському бюро з боротьби з шахрайством (</w:t>
      </w:r>
      <w:r w:rsidRPr="00CD0BCB">
        <w:rPr>
          <w:rFonts w:ascii="Bahnschrift" w:hAnsi="Bahnschrift" w:cs="Arial"/>
          <w:sz w:val="20"/>
          <w:szCs w:val="20"/>
          <w:lang w:val="en-GB"/>
        </w:rPr>
        <w:t>OLAF</w:t>
      </w:r>
      <w:r w:rsidRPr="00CD0BCB">
        <w:rPr>
          <w:rFonts w:ascii="Bahnschrift" w:hAnsi="Bahnschrift" w:cs="Arial"/>
          <w:sz w:val="20"/>
          <w:szCs w:val="20"/>
          <w:lang w:val="ru-RU"/>
        </w:rPr>
        <w:t>), Донорам або третім сторонам та Рахунковій палаті проводити документальні та на місці перевірки, які вищезазначені органи вважають необхідними.</w:t>
      </w:r>
    </w:p>
    <w:p w14:paraId="45F470E9" w14:textId="77777777" w:rsidR="00173053" w:rsidRPr="00CD0BCB" w:rsidRDefault="001879A3">
      <w:pPr>
        <w:pStyle w:val="af5"/>
        <w:numPr>
          <w:ilvl w:val="1"/>
          <w:numId w:val="25"/>
        </w:numPr>
        <w:tabs>
          <w:tab w:val="left" w:pos="600"/>
        </w:tabs>
        <w:spacing w:before="80" w:after="0" w:line="264" w:lineRule="auto"/>
        <w:ind w:left="600" w:hanging="600"/>
        <w:jc w:val="both"/>
        <w:rPr>
          <w:rFonts w:ascii="Bahnschrift" w:hAnsi="Bahnschrift" w:cs="Arial"/>
          <w:sz w:val="20"/>
          <w:szCs w:val="20"/>
          <w:lang w:val="ru-RU"/>
        </w:rPr>
      </w:pPr>
      <w:commentRangeStart w:id="12"/>
      <w:r w:rsidRPr="00CD0BCB">
        <w:rPr>
          <w:rFonts w:ascii="Bahnschrift" w:hAnsi="Bahnschrift" w:cs="Arial"/>
          <w:sz w:val="20"/>
          <w:szCs w:val="20"/>
          <w:lang w:val="ru-RU"/>
        </w:rPr>
        <w:t xml:space="preserve">Громадянство Учасника торгів повинно бути серед країн, що відповідають вимогам, як зазначено у Додатку </w:t>
      </w:r>
      <w:r w:rsidRPr="00CD0BCB">
        <w:rPr>
          <w:rFonts w:ascii="Bahnschrift" w:hAnsi="Bahnschrift" w:cs="Arial"/>
          <w:sz w:val="20"/>
          <w:szCs w:val="20"/>
          <w:lang w:val="en-GB"/>
        </w:rPr>
        <w:t>A</w:t>
      </w:r>
      <w:r w:rsidRPr="00CD0BCB">
        <w:rPr>
          <w:rFonts w:ascii="Bahnschrift" w:hAnsi="Bahnschrift" w:cs="Arial"/>
          <w:sz w:val="20"/>
          <w:szCs w:val="20"/>
          <w:lang w:val="ru-RU"/>
        </w:rPr>
        <w:t>2</w:t>
      </w:r>
      <w:r w:rsidRPr="00CD0BCB">
        <w:rPr>
          <w:rFonts w:ascii="Bahnschrift" w:hAnsi="Bahnschrift" w:cs="Arial"/>
          <w:sz w:val="20"/>
          <w:szCs w:val="20"/>
          <w:lang w:val="en-GB"/>
        </w:rPr>
        <w:t>a</w:t>
      </w:r>
      <w:r w:rsidRPr="00CD0BCB">
        <w:rPr>
          <w:rFonts w:ascii="Bahnschrift" w:hAnsi="Bahnschrift" w:cs="Arial"/>
          <w:sz w:val="20"/>
          <w:szCs w:val="20"/>
          <w:lang w:val="ru-RU"/>
        </w:rPr>
        <w:t xml:space="preserve"> до </w:t>
      </w:r>
      <w:r w:rsidRPr="00CD0BCB">
        <w:rPr>
          <w:rFonts w:ascii="Bahnschrift" w:hAnsi="Bahnschrift" w:cs="Arial"/>
          <w:sz w:val="20"/>
          <w:szCs w:val="20"/>
          <w:lang w:val="en-GB"/>
        </w:rPr>
        <w:t>PRAG</w:t>
      </w:r>
      <w:r w:rsidRPr="00CD0BCB">
        <w:rPr>
          <w:rFonts w:ascii="Bahnschrift" w:hAnsi="Bahnschrift" w:cs="Arial"/>
          <w:sz w:val="20"/>
          <w:szCs w:val="20"/>
          <w:lang w:val="ru-RU"/>
        </w:rPr>
        <w:t xml:space="preserve"> 2018, опублікованому на вебсайті </w:t>
      </w:r>
      <w:r w:rsidRPr="00CD0BCB">
        <w:rPr>
          <w:rFonts w:ascii="Bahnschrift" w:hAnsi="Bahnschrift" w:cs="Arial"/>
          <w:sz w:val="20"/>
          <w:szCs w:val="20"/>
          <w:lang w:val="en-GB"/>
        </w:rPr>
        <w:t>Europeaid</w:t>
      </w:r>
      <w:r w:rsidRPr="00CD0BCB">
        <w:rPr>
          <w:rFonts w:ascii="Bahnschrift" w:hAnsi="Bahnschrift" w:cs="Arial"/>
          <w:sz w:val="20"/>
          <w:szCs w:val="20"/>
          <w:lang w:val="ru-RU"/>
        </w:rPr>
        <w:t>.</w:t>
      </w:r>
      <w:commentRangeEnd w:id="12"/>
      <w:r w:rsidRPr="00CD0BCB">
        <w:rPr>
          <w:rFonts w:ascii="Bahnschrift" w:hAnsi="Bahnschrift"/>
          <w:sz w:val="20"/>
          <w:szCs w:val="20"/>
        </w:rPr>
        <w:commentReference w:id="12"/>
      </w:r>
    </w:p>
    <w:p w14:paraId="4D9C687F" w14:textId="77777777" w:rsidR="00173053" w:rsidRPr="00CD0BCB" w:rsidRDefault="001879A3">
      <w:pPr>
        <w:pStyle w:val="af5"/>
        <w:numPr>
          <w:ilvl w:val="1"/>
          <w:numId w:val="25"/>
        </w:numPr>
        <w:tabs>
          <w:tab w:val="left" w:pos="600"/>
        </w:tabs>
        <w:spacing w:before="80" w:after="0" w:line="264" w:lineRule="auto"/>
        <w:ind w:left="600" w:hanging="600"/>
        <w:jc w:val="both"/>
        <w:rPr>
          <w:rFonts w:ascii="Bahnschrift" w:hAnsi="Bahnschrift"/>
          <w:sz w:val="20"/>
          <w:szCs w:val="20"/>
          <w:lang w:val="ru-RU"/>
        </w:rPr>
      </w:pPr>
      <w:r w:rsidRPr="00CD0BCB">
        <w:rPr>
          <w:rFonts w:ascii="Bahnschrift" w:hAnsi="Bahnschrift" w:cs="Arial"/>
          <w:sz w:val="20"/>
          <w:szCs w:val="20"/>
          <w:lang w:val="ru-RU"/>
        </w:rPr>
        <w:t>Контракти не будуть укладені з учасником торгів, який під час процедури закупівлі:</w:t>
      </w:r>
    </w:p>
    <w:p w14:paraId="04619F6A" w14:textId="77777777" w:rsidR="00173053" w:rsidRPr="00CD0BCB" w:rsidRDefault="001879A3">
      <w:pPr>
        <w:pStyle w:val="af5"/>
        <w:spacing w:before="80" w:after="0" w:line="264" w:lineRule="auto"/>
        <w:ind w:left="360"/>
        <w:jc w:val="both"/>
        <w:rPr>
          <w:rFonts w:ascii="Bahnschrift" w:hAnsi="Bahnschrift" w:cs="Arial"/>
          <w:sz w:val="20"/>
          <w:szCs w:val="20"/>
          <w:lang w:val="ru-RU"/>
        </w:rPr>
      </w:pPr>
      <w:r w:rsidRPr="00CD0BCB">
        <w:rPr>
          <w:rFonts w:ascii="Bahnschrift" w:hAnsi="Bahnschrift" w:cs="Arial"/>
          <w:sz w:val="20"/>
          <w:szCs w:val="20"/>
          <w:lang w:val="ru-RU"/>
        </w:rPr>
        <w:t>(</w:t>
      </w:r>
      <w:r w:rsidRPr="00CD0BCB">
        <w:rPr>
          <w:rFonts w:ascii="Bahnschrift" w:hAnsi="Bahnschrift" w:cs="Arial"/>
          <w:sz w:val="20"/>
          <w:szCs w:val="20"/>
          <w:lang w:val="en-GB"/>
        </w:rPr>
        <w:t>a</w:t>
      </w:r>
      <w:r w:rsidRPr="00CD0BCB">
        <w:rPr>
          <w:rFonts w:ascii="Bahnschrift" w:hAnsi="Bahnschrift" w:cs="Arial"/>
          <w:sz w:val="20"/>
          <w:szCs w:val="20"/>
          <w:lang w:val="ru-RU"/>
        </w:rPr>
        <w:t>) Мають конфлікт інтересів;</w:t>
      </w:r>
      <w:r w:rsidRPr="00CD0BCB">
        <w:rPr>
          <w:rFonts w:ascii="Bahnschrift" w:hAnsi="Bahnschrift" w:cs="Arial"/>
          <w:sz w:val="20"/>
          <w:szCs w:val="20"/>
          <w:lang w:val="ru-RU"/>
        </w:rPr>
        <w:tab/>
      </w:r>
    </w:p>
    <w:p w14:paraId="302D5FBA" w14:textId="77777777" w:rsidR="00173053" w:rsidRPr="00CD0BCB" w:rsidRDefault="001879A3">
      <w:pPr>
        <w:pStyle w:val="af5"/>
        <w:spacing w:before="80" w:after="0" w:line="264" w:lineRule="auto"/>
        <w:ind w:left="360"/>
        <w:jc w:val="both"/>
        <w:rPr>
          <w:rFonts w:ascii="Bahnschrift" w:hAnsi="Bahnschrift"/>
          <w:sz w:val="20"/>
          <w:szCs w:val="20"/>
          <w:lang w:val="ru-RU"/>
        </w:rPr>
      </w:pPr>
      <w:r w:rsidRPr="00CD0BCB">
        <w:rPr>
          <w:rFonts w:ascii="Bahnschrift" w:hAnsi="Bahnschrift" w:cs="Arial"/>
          <w:sz w:val="20"/>
          <w:szCs w:val="20"/>
          <w:lang w:val="ru-RU"/>
        </w:rPr>
        <w:t>(</w:t>
      </w:r>
      <w:r w:rsidRPr="00CD0BCB">
        <w:rPr>
          <w:rFonts w:ascii="Bahnschrift" w:hAnsi="Bahnschrift" w:cs="Arial"/>
          <w:sz w:val="20"/>
          <w:szCs w:val="20"/>
          <w:lang w:val="en-GB"/>
        </w:rPr>
        <w:t>b</w:t>
      </w:r>
      <w:r w:rsidRPr="00CD0BCB">
        <w:rPr>
          <w:rFonts w:ascii="Bahnschrift" w:hAnsi="Bahnschrift" w:cs="Arial"/>
          <w:sz w:val="20"/>
          <w:szCs w:val="20"/>
          <w:lang w:val="ru-RU"/>
        </w:rPr>
        <w:t>) Винні у наданні неправдивих відомостей, що вимагаються гуманітарною організацією як умова участі в процедурі укладання контракту, або не надають цю інформацію.</w:t>
      </w:r>
      <w:r w:rsidRPr="00CD0BCB">
        <w:rPr>
          <w:rFonts w:ascii="Bahnschrift" w:hAnsi="Bahnschrift" w:cs="Arial"/>
          <w:sz w:val="20"/>
          <w:szCs w:val="20"/>
          <w:lang w:val="ru-RU"/>
        </w:rPr>
        <w:tab/>
      </w:r>
    </w:p>
    <w:p w14:paraId="57BE4194" w14:textId="4EC474A1" w:rsidR="00173053" w:rsidRPr="00CD0BCB" w:rsidRDefault="00402F6F">
      <w:pPr>
        <w:pStyle w:val="af5"/>
        <w:numPr>
          <w:ilvl w:val="1"/>
          <w:numId w:val="25"/>
        </w:numPr>
        <w:tabs>
          <w:tab w:val="left" w:pos="600"/>
        </w:tabs>
        <w:spacing w:before="80" w:after="0" w:line="264" w:lineRule="auto"/>
        <w:ind w:left="600" w:hanging="600"/>
        <w:jc w:val="both"/>
        <w:rPr>
          <w:rFonts w:ascii="Bahnschrift" w:hAnsi="Bahnschrift"/>
          <w:sz w:val="20"/>
          <w:szCs w:val="20"/>
          <w:lang w:val="ru-RU"/>
        </w:rPr>
      </w:pPr>
      <w:r w:rsidRPr="00CD0BCB">
        <w:rPr>
          <w:rFonts w:ascii="Bahnschrift" w:hAnsi="Bahnschrift" w:cs="Arial"/>
          <w:sz w:val="20"/>
          <w:szCs w:val="20"/>
          <w:lang w:val="uk-UA"/>
        </w:rPr>
        <w:t xml:space="preserve">БО БФ «МИРНЕ НЕБО ХАРКОВА» </w:t>
      </w:r>
      <w:r w:rsidR="001879A3" w:rsidRPr="00CD0BCB">
        <w:rPr>
          <w:rFonts w:ascii="Bahnschrift" w:hAnsi="Bahnschrift" w:cs="Arial"/>
          <w:sz w:val="20"/>
          <w:szCs w:val="20"/>
          <w:lang w:val="ru-RU"/>
        </w:rPr>
        <w:t xml:space="preserve"> виключає з участі в процедурі закупівлі учасників, які підпадають під будь-який із наступних випадків:</w:t>
      </w:r>
    </w:p>
    <w:p w14:paraId="38E6B0E5" w14:textId="77777777" w:rsidR="00173053" w:rsidRPr="00CD0BCB" w:rsidRDefault="001879A3">
      <w:pPr>
        <w:pStyle w:val="af5"/>
        <w:numPr>
          <w:ilvl w:val="0"/>
          <w:numId w:val="16"/>
        </w:numPr>
        <w:spacing w:before="80" w:after="0" w:line="264" w:lineRule="auto"/>
        <w:jc w:val="both"/>
        <w:rPr>
          <w:rFonts w:ascii="Bahnschrift" w:hAnsi="Bahnschrift"/>
          <w:sz w:val="20"/>
          <w:szCs w:val="20"/>
          <w:lang w:val="ru-RU"/>
        </w:rPr>
      </w:pPr>
      <w:r w:rsidRPr="00CD0BCB">
        <w:rPr>
          <w:rFonts w:ascii="Bahnschrift" w:hAnsi="Bahnschrift" w:cs="Arial"/>
          <w:sz w:val="20"/>
          <w:szCs w:val="20"/>
          <w:lang w:val="ru-RU"/>
        </w:rPr>
        <w:t>Вони є банкрутами або перебувають у процесі ліквідації, їхні справи розглядаються судами, уклали угоду з кредиторами, призупинили підприємницьку діяльність, є предметом судового розгляду з цих питань або перебувають у будь-якій аналогічній ситуації, що виникає внаслідок аналогічної процедури, передбаченої національним законодавством або нормативними актами;</w:t>
      </w:r>
    </w:p>
    <w:p w14:paraId="051D0AC6" w14:textId="77777777" w:rsidR="00173053" w:rsidRPr="00CD0BCB" w:rsidRDefault="001879A3">
      <w:pPr>
        <w:pStyle w:val="af5"/>
        <w:numPr>
          <w:ilvl w:val="0"/>
          <w:numId w:val="16"/>
        </w:numPr>
        <w:spacing w:before="80" w:after="0" w:line="264" w:lineRule="auto"/>
        <w:jc w:val="both"/>
        <w:rPr>
          <w:rFonts w:ascii="Bahnschrift" w:hAnsi="Bahnschrift" w:cs="Arial"/>
          <w:sz w:val="20"/>
          <w:szCs w:val="20"/>
          <w:lang w:val="ru-RU"/>
        </w:rPr>
      </w:pPr>
      <w:r w:rsidRPr="00CD0BCB">
        <w:rPr>
          <w:rFonts w:ascii="Bahnschrift" w:hAnsi="Bahnschrift" w:cs="Arial"/>
          <w:sz w:val="20"/>
          <w:szCs w:val="20"/>
          <w:lang w:val="ru-RU"/>
        </w:rPr>
        <w:t xml:space="preserve">Їх було засуджено за правопорушення, що стосується їхньої професійної поведінки, рішенням суду, яке має силу </w:t>
      </w:r>
      <w:r w:rsidRPr="00CD0BCB">
        <w:rPr>
          <w:rFonts w:ascii="Bahnschrift" w:hAnsi="Bahnschrift" w:cs="Arial"/>
          <w:sz w:val="20"/>
          <w:szCs w:val="20"/>
          <w:lang w:val="en-GB"/>
        </w:rPr>
        <w:t>res</w:t>
      </w:r>
      <w:r w:rsidRPr="00CD0BCB">
        <w:rPr>
          <w:rFonts w:ascii="Bahnschrift" w:hAnsi="Bahnschrift" w:cs="Arial"/>
          <w:sz w:val="20"/>
          <w:szCs w:val="20"/>
          <w:lang w:val="ru-RU"/>
        </w:rPr>
        <w:t xml:space="preserve"> </w:t>
      </w:r>
      <w:r w:rsidRPr="00CD0BCB">
        <w:rPr>
          <w:rFonts w:ascii="Bahnschrift" w:hAnsi="Bahnschrift" w:cs="Arial"/>
          <w:sz w:val="20"/>
          <w:szCs w:val="20"/>
          <w:lang w:val="en-GB"/>
        </w:rPr>
        <w:t>judicata</w:t>
      </w:r>
      <w:r w:rsidRPr="00CD0BCB">
        <w:rPr>
          <w:rFonts w:ascii="Bahnschrift" w:hAnsi="Bahnschrift" w:cs="Arial"/>
          <w:sz w:val="20"/>
          <w:szCs w:val="20"/>
          <w:lang w:val="ru-RU"/>
        </w:rPr>
        <w:t>;</w:t>
      </w:r>
    </w:p>
    <w:p w14:paraId="46330FA4" w14:textId="74B41F1D" w:rsidR="00173053" w:rsidRPr="00CD0BCB" w:rsidRDefault="001879A3">
      <w:pPr>
        <w:pStyle w:val="af5"/>
        <w:numPr>
          <w:ilvl w:val="0"/>
          <w:numId w:val="16"/>
        </w:numPr>
        <w:spacing w:before="80" w:after="0" w:line="264" w:lineRule="auto"/>
        <w:jc w:val="both"/>
        <w:rPr>
          <w:rFonts w:ascii="Bahnschrift" w:hAnsi="Bahnschrift"/>
          <w:sz w:val="20"/>
          <w:szCs w:val="20"/>
          <w:lang w:val="ru-RU"/>
        </w:rPr>
      </w:pPr>
      <w:r w:rsidRPr="00CD0BCB">
        <w:rPr>
          <w:rFonts w:ascii="Bahnschrift" w:hAnsi="Bahnschrift" w:cs="Arial"/>
          <w:sz w:val="20"/>
          <w:szCs w:val="20"/>
          <w:lang w:val="ru-RU"/>
        </w:rPr>
        <w:t xml:space="preserve">Вони були визнані винними у серйозних порушеннях професійної діяльності, доведених будь-якими засобами, які </w:t>
      </w:r>
      <w:r w:rsidR="00907728" w:rsidRPr="00CD0BCB">
        <w:rPr>
          <w:rFonts w:ascii="Bahnschrift" w:hAnsi="Bahnschrift" w:cs="Arial"/>
          <w:sz w:val="20"/>
          <w:szCs w:val="20"/>
          <w:lang w:val="ru-RU"/>
        </w:rPr>
        <w:t>БО «БФ «МИРНЕ НЕБО ХАРКОВА»-</w:t>
      </w:r>
      <w:commentRangeStart w:id="13"/>
      <w:r w:rsidR="00907728" w:rsidRPr="00CD0BCB">
        <w:rPr>
          <w:rFonts w:ascii="Bahnschrift" w:hAnsi="Bahnschrift" w:cs="Arial"/>
          <w:sz w:val="20"/>
          <w:szCs w:val="20"/>
          <w:lang w:val="ru-RU"/>
        </w:rPr>
        <w:t xml:space="preserve"> </w:t>
      </w:r>
      <w:commentRangeEnd w:id="13"/>
      <w:r w:rsidR="00907728" w:rsidRPr="00CD0BCB">
        <w:rPr>
          <w:rFonts w:ascii="Bahnschrift" w:hAnsi="Bahnschrift"/>
          <w:sz w:val="20"/>
          <w:szCs w:val="20"/>
        </w:rPr>
        <w:commentReference w:id="13"/>
      </w:r>
      <w:r w:rsidRPr="00CD0BCB">
        <w:rPr>
          <w:rFonts w:ascii="Bahnschrift" w:hAnsi="Bahnschrift" w:cs="Arial"/>
          <w:sz w:val="20"/>
          <w:szCs w:val="20"/>
          <w:lang w:val="ru-RU"/>
        </w:rPr>
        <w:t xml:space="preserve"> може виправдати.</w:t>
      </w:r>
    </w:p>
    <w:p w14:paraId="2FEBEBE2" w14:textId="77777777" w:rsidR="00173053" w:rsidRPr="00CD0BCB" w:rsidRDefault="001879A3">
      <w:pPr>
        <w:pStyle w:val="af5"/>
        <w:numPr>
          <w:ilvl w:val="0"/>
          <w:numId w:val="16"/>
        </w:numPr>
        <w:spacing w:before="80" w:after="0" w:line="264" w:lineRule="auto"/>
        <w:jc w:val="both"/>
        <w:rPr>
          <w:rFonts w:ascii="Bahnschrift" w:hAnsi="Bahnschrift"/>
          <w:sz w:val="20"/>
          <w:szCs w:val="20"/>
          <w:lang w:val="ru-RU"/>
        </w:rPr>
      </w:pPr>
      <w:r w:rsidRPr="00CD0BCB">
        <w:rPr>
          <w:rFonts w:ascii="Bahnschrift" w:hAnsi="Bahnschrift" w:cs="Arial"/>
          <w:sz w:val="20"/>
          <w:szCs w:val="20"/>
          <w:lang w:val="ru-RU"/>
        </w:rPr>
        <w:t>Вони не виконали зобов'язань щодо сплати внесків на соціальне страхування або сплати податків відповідно до законодавчих положень країни, в якій вони зареєстровані, або країни замовника, або країни, де має виконуватися договір;</w:t>
      </w:r>
    </w:p>
    <w:p w14:paraId="08C506C3" w14:textId="77777777" w:rsidR="00173053" w:rsidRPr="00CD0BCB" w:rsidRDefault="001879A3">
      <w:pPr>
        <w:pStyle w:val="af5"/>
        <w:numPr>
          <w:ilvl w:val="0"/>
          <w:numId w:val="16"/>
        </w:numPr>
        <w:spacing w:before="80" w:after="0" w:line="264" w:lineRule="auto"/>
        <w:jc w:val="both"/>
        <w:rPr>
          <w:rFonts w:ascii="Bahnschrift" w:hAnsi="Bahnschrift"/>
          <w:sz w:val="20"/>
          <w:szCs w:val="20"/>
          <w:lang w:val="ru-RU"/>
        </w:rPr>
      </w:pPr>
      <w:r w:rsidRPr="00CD0BCB">
        <w:rPr>
          <w:rFonts w:ascii="Bahnschrift" w:hAnsi="Bahnschrift" w:cs="Arial"/>
          <w:sz w:val="20"/>
          <w:szCs w:val="20"/>
          <w:lang w:val="ru-RU"/>
        </w:rPr>
        <w:t xml:space="preserve">Вони були предметом судового рішення, яке має силу </w:t>
      </w:r>
      <w:r w:rsidRPr="00CD0BCB">
        <w:rPr>
          <w:rFonts w:ascii="Bahnschrift" w:hAnsi="Bahnschrift" w:cs="Arial"/>
          <w:sz w:val="20"/>
          <w:szCs w:val="20"/>
          <w:lang w:val="en-GB"/>
        </w:rPr>
        <w:t>res</w:t>
      </w:r>
      <w:r w:rsidRPr="00CD0BCB">
        <w:rPr>
          <w:rFonts w:ascii="Bahnschrift" w:hAnsi="Bahnschrift" w:cs="Arial"/>
          <w:sz w:val="20"/>
          <w:szCs w:val="20"/>
          <w:lang w:val="ru-RU"/>
        </w:rPr>
        <w:t xml:space="preserve"> </w:t>
      </w:r>
      <w:r w:rsidRPr="00CD0BCB">
        <w:rPr>
          <w:rFonts w:ascii="Bahnschrift" w:hAnsi="Bahnschrift" w:cs="Arial"/>
          <w:sz w:val="20"/>
          <w:szCs w:val="20"/>
          <w:lang w:val="en-GB"/>
        </w:rPr>
        <w:t>judicata</w:t>
      </w:r>
      <w:r w:rsidRPr="00CD0BCB">
        <w:rPr>
          <w:rFonts w:ascii="Bahnschrift" w:hAnsi="Bahnschrift" w:cs="Arial"/>
          <w:sz w:val="20"/>
          <w:szCs w:val="20"/>
          <w:lang w:val="ru-RU"/>
        </w:rPr>
        <w:t>, за шахрайство, корупцію, участь у злочинній організації або будь-яку іншу незаконну діяльність, що завдає шкоди фінансовим інтересам Співтовариств;</w:t>
      </w:r>
    </w:p>
    <w:p w14:paraId="09A10929" w14:textId="77777777" w:rsidR="00173053" w:rsidRPr="00CD0BCB" w:rsidRDefault="001879A3">
      <w:pPr>
        <w:pStyle w:val="af5"/>
        <w:numPr>
          <w:ilvl w:val="0"/>
          <w:numId w:val="16"/>
        </w:numPr>
        <w:spacing w:before="80" w:after="0" w:line="264" w:lineRule="auto"/>
        <w:jc w:val="both"/>
        <w:rPr>
          <w:rFonts w:ascii="Bahnschrift" w:hAnsi="Bahnschrift"/>
          <w:sz w:val="20"/>
          <w:szCs w:val="20"/>
          <w:lang w:val="ru-RU"/>
        </w:rPr>
      </w:pPr>
      <w:r w:rsidRPr="00CD0BCB">
        <w:rPr>
          <w:rFonts w:ascii="Bahnschrift" w:hAnsi="Bahnschrift" w:cs="Arial"/>
          <w:sz w:val="20"/>
          <w:szCs w:val="20"/>
          <w:lang w:val="ru-RU"/>
        </w:rPr>
        <w:t>Після іншої процедури закупівлі або процедури надання гранту, що фінансується з бюджету Співтовариства, їх було визнано такими, що серйозно порушили умови договору, через невиконання договірних умов.</w:t>
      </w:r>
    </w:p>
    <w:p w14:paraId="01E924B8" w14:textId="77777777" w:rsidR="00173053" w:rsidRPr="00CD0BCB" w:rsidRDefault="001879A3">
      <w:pPr>
        <w:pStyle w:val="af5"/>
        <w:numPr>
          <w:ilvl w:val="1"/>
          <w:numId w:val="25"/>
        </w:numPr>
        <w:tabs>
          <w:tab w:val="left" w:pos="600"/>
        </w:tabs>
        <w:spacing w:before="80" w:after="0" w:line="264" w:lineRule="auto"/>
        <w:ind w:left="600" w:hanging="600"/>
        <w:jc w:val="both"/>
        <w:rPr>
          <w:rFonts w:ascii="Bahnschrift" w:hAnsi="Bahnschrift"/>
          <w:sz w:val="20"/>
          <w:szCs w:val="20"/>
          <w:lang w:val="ru-RU"/>
        </w:rPr>
      </w:pPr>
      <w:r w:rsidRPr="00CD0BCB">
        <w:rPr>
          <w:rFonts w:ascii="Bahnschrift" w:hAnsi="Bahnschrift" w:cs="Arial"/>
          <w:sz w:val="20"/>
          <w:szCs w:val="20"/>
          <w:lang w:val="ru-RU"/>
        </w:rPr>
        <w:t>Кандидати або Учасники торгів повинні будь-якими відповідними засобами підтвердити, що вони не перебувають в жодній із перелічених вище ситуацій.</w:t>
      </w:r>
    </w:p>
    <w:p w14:paraId="68324A82" w14:textId="77777777" w:rsidR="00173053" w:rsidRPr="00CD0BCB" w:rsidRDefault="00173053">
      <w:pPr>
        <w:pStyle w:val="af5"/>
        <w:spacing w:before="80" w:after="0" w:line="264" w:lineRule="auto"/>
        <w:jc w:val="both"/>
        <w:rPr>
          <w:rFonts w:ascii="Bahnschrift" w:hAnsi="Bahnschrift" w:cs="Arial"/>
          <w:sz w:val="20"/>
          <w:szCs w:val="20"/>
          <w:lang w:val="ru-RU"/>
        </w:rPr>
      </w:pPr>
    </w:p>
    <w:p w14:paraId="6C6148C0"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Мова тендерних пропозицій</w:t>
      </w:r>
    </w:p>
    <w:p w14:paraId="6B30D154" w14:textId="4DF1E3DB" w:rsidR="00173053" w:rsidRPr="00CD0BCB" w:rsidRDefault="001879A3">
      <w:pPr>
        <w:pStyle w:val="af5"/>
        <w:numPr>
          <w:ilvl w:val="1"/>
          <w:numId w:val="9"/>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lastRenderedPageBreak/>
        <w:t>Мова тендерної пропозиції така:</w:t>
      </w:r>
      <w:r w:rsidR="00402F6F" w:rsidRPr="00CD0BCB">
        <w:rPr>
          <w:rFonts w:ascii="Bahnschrift" w:hAnsi="Bahnschrift" w:cs="Arial"/>
          <w:sz w:val="20"/>
          <w:szCs w:val="20"/>
          <w:lang w:val="ru-RU"/>
        </w:rPr>
        <w:t xml:space="preserve"> Українська та Англійська</w:t>
      </w:r>
      <w:r w:rsidRPr="00CD0BCB">
        <w:rPr>
          <w:rFonts w:ascii="Bahnschrift" w:hAnsi="Bahnschrift" w:cs="Arial"/>
          <w:sz w:val="20"/>
          <w:szCs w:val="20"/>
          <w:lang w:val="ru-RU"/>
        </w:rPr>
        <w:t>.</w:t>
      </w:r>
    </w:p>
    <w:p w14:paraId="4ADB6CCA" w14:textId="55392F5B" w:rsidR="00173053" w:rsidRPr="00CD0BCB" w:rsidRDefault="001879A3">
      <w:pPr>
        <w:pStyle w:val="af5"/>
        <w:numPr>
          <w:ilvl w:val="1"/>
          <w:numId w:val="9"/>
        </w:numPr>
        <w:tabs>
          <w:tab w:val="left" w:pos="567"/>
        </w:tabs>
        <w:spacing w:before="8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Пропозиції, вся кореспонденція та документи, пов'язані з тендером, якими обмінюються Учасник торгів та Замовник, можуть бути написані місцевою мовою; у цьому випадку для цілей тендерної процедури їх переклад</w:t>
      </w:r>
      <w:r w:rsidR="00402F6F" w:rsidRPr="00CD0BCB">
        <w:rPr>
          <w:rFonts w:ascii="Bahnschrift" w:hAnsi="Bahnschrift" w:cs="Arial"/>
          <w:sz w:val="20"/>
          <w:szCs w:val="20"/>
          <w:lang w:val="ru-RU"/>
        </w:rPr>
        <w:t xml:space="preserve"> </w:t>
      </w:r>
      <w:r w:rsidRPr="00CD0BCB">
        <w:rPr>
          <w:rFonts w:ascii="Bahnschrift" w:hAnsi="Bahnschrift" w:cs="Arial"/>
          <w:sz w:val="20"/>
          <w:szCs w:val="20"/>
          <w:lang w:val="ru-RU"/>
        </w:rPr>
        <w:t>Англійськ</w:t>
      </w:r>
      <w:r w:rsidR="00402F6F" w:rsidRPr="00CD0BCB">
        <w:rPr>
          <w:rFonts w:ascii="Bahnschrift" w:hAnsi="Bahnschrift" w:cs="Arial"/>
          <w:sz w:val="20"/>
          <w:szCs w:val="20"/>
          <w:lang w:val="ru-RU"/>
        </w:rPr>
        <w:t>ою мовою.</w:t>
      </w:r>
      <w:r w:rsidRPr="00CD0BCB">
        <w:rPr>
          <w:rFonts w:ascii="Bahnschrift" w:hAnsi="Bahnschrift" w:cs="Arial"/>
          <w:sz w:val="20"/>
          <w:szCs w:val="20"/>
          <w:lang w:val="ru-RU"/>
        </w:rPr>
        <w:t xml:space="preserve">  Угода, запропонована Замовником, матиме переважну силу.</w:t>
      </w:r>
    </w:p>
    <w:p w14:paraId="5EE9632A" w14:textId="77777777" w:rsidR="00173053" w:rsidRPr="00CD0BCB" w:rsidRDefault="00173053">
      <w:pPr>
        <w:pStyle w:val="af5"/>
        <w:tabs>
          <w:tab w:val="left" w:pos="900"/>
        </w:tabs>
        <w:spacing w:before="80" w:after="0" w:line="264" w:lineRule="auto"/>
        <w:ind w:left="896" w:hanging="539"/>
        <w:jc w:val="both"/>
        <w:rPr>
          <w:rFonts w:ascii="Bahnschrift" w:hAnsi="Bahnschrift" w:cs="Arial"/>
          <w:strike/>
          <w:sz w:val="20"/>
          <w:szCs w:val="20"/>
          <w:lang w:val="ru-RU"/>
        </w:rPr>
      </w:pPr>
    </w:p>
    <w:p w14:paraId="3A8E1DAC"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sz w:val="20"/>
          <w:szCs w:val="20"/>
        </w:rPr>
      </w:pPr>
      <w:r w:rsidRPr="00CD0BCB">
        <w:rPr>
          <w:rFonts w:ascii="Bahnschrift" w:hAnsi="Bahnschrift" w:cs="Arial"/>
          <w:b/>
          <w:spacing w:val="-2"/>
          <w:sz w:val="20"/>
          <w:szCs w:val="20"/>
          <w:lang w:val="en-GB"/>
        </w:rPr>
        <w:t>Термін дії</w:t>
      </w:r>
    </w:p>
    <w:p w14:paraId="79151A09" w14:textId="77777777" w:rsidR="00173053" w:rsidRPr="00CD0BCB" w:rsidRDefault="001879A3">
      <w:pPr>
        <w:pStyle w:val="af5"/>
        <w:numPr>
          <w:ilvl w:val="1"/>
          <w:numId w:val="11"/>
        </w:numPr>
        <w:spacing w:before="80" w:after="0" w:line="264" w:lineRule="auto"/>
        <w:ind w:left="567" w:hanging="567"/>
        <w:jc w:val="both"/>
        <w:rPr>
          <w:rFonts w:ascii="Bahnschrift" w:hAnsi="Bahnschrift"/>
          <w:sz w:val="20"/>
          <w:szCs w:val="20"/>
        </w:rPr>
      </w:pPr>
      <w:r w:rsidRPr="00CD0BCB">
        <w:rPr>
          <w:rFonts w:ascii="Bahnschrift" w:hAnsi="Bahnschrift" w:cs="Arial"/>
          <w:sz w:val="20"/>
          <w:szCs w:val="20"/>
          <w:lang w:val="en-GB"/>
        </w:rPr>
        <w:t>Учасники торгів зобов'язані дотримуватися своїх тендерних пропозицій протягом періоду30 днівз кінцевого терміну подання тендерних пропозицій.</w:t>
      </w:r>
    </w:p>
    <w:p w14:paraId="3994C135" w14:textId="77777777" w:rsidR="00173053" w:rsidRPr="00CD0BCB" w:rsidRDefault="001879A3">
      <w:pPr>
        <w:pStyle w:val="af5"/>
        <w:numPr>
          <w:ilvl w:val="1"/>
          <w:numId w:val="11"/>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Переможець торгів буде зобов'язаний умовами тендерної пропозиції протягом подальшого періоду60 днівпісля отримання повідомлення про те, що учасника торгів було обрано.</w:t>
      </w:r>
    </w:p>
    <w:p w14:paraId="1AC4E480" w14:textId="0CC7F8C0" w:rsidR="00173053" w:rsidRPr="00CD0BCB" w:rsidRDefault="001879A3">
      <w:pPr>
        <w:pStyle w:val="af5"/>
        <w:numPr>
          <w:ilvl w:val="1"/>
          <w:numId w:val="11"/>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 xml:space="preserve">Якщо термін дії тендерної пропозиції закінчується через непередбачені обставини, </w:t>
      </w:r>
      <w:r w:rsidR="00402F6F" w:rsidRPr="00CD0BCB">
        <w:rPr>
          <w:rFonts w:ascii="Bahnschrift" w:hAnsi="Bahnschrift" w:cs="Arial"/>
          <w:sz w:val="20"/>
          <w:szCs w:val="20"/>
          <w:lang w:val="ru-RU"/>
        </w:rPr>
        <w:t>БО БФ «МИРНЕ НЕБО ХАРКОВА»</w:t>
      </w:r>
      <w:r w:rsidRPr="00CD0BCB">
        <w:rPr>
          <w:rFonts w:ascii="Bahnschrift" w:hAnsi="Bahnschrift" w:cs="Arial"/>
          <w:sz w:val="20"/>
          <w:szCs w:val="20"/>
          <w:lang w:val="ru-RU"/>
        </w:rPr>
        <w:t xml:space="preserve"> - має письмово звернутися до кандидата або учасника(ів) торгів із запитом про продовження терміну дії їхніх тендерних пропозицій без зміни/модифікації їхніх цін. Якщо кандидат або учасник(и) торгів запитує про зміну запропонованих цін, </w:t>
      </w:r>
      <w:r w:rsidRPr="00CD0BCB">
        <w:rPr>
          <w:rFonts w:ascii="Bahnschrift" w:hAnsi="Bahnschrift" w:cs="Arial"/>
          <w:sz w:val="20"/>
          <w:szCs w:val="20"/>
          <w:lang w:val="en-GB"/>
        </w:rPr>
        <w:t>WW</w:t>
      </w:r>
      <w:r w:rsidRPr="00CD0BCB">
        <w:rPr>
          <w:rFonts w:ascii="Bahnschrift" w:hAnsi="Bahnschrift" w:cs="Arial"/>
          <w:sz w:val="20"/>
          <w:szCs w:val="20"/>
          <w:lang w:val="ru-RU"/>
        </w:rPr>
        <w:t>- залишає за собою право скасувати пропозицію кандидата або учасника торгів.</w:t>
      </w:r>
    </w:p>
    <w:p w14:paraId="0E7EB89A" w14:textId="3B766E94" w:rsidR="00173053" w:rsidRPr="00CD0BCB" w:rsidRDefault="001879A3">
      <w:pPr>
        <w:pStyle w:val="af5"/>
        <w:numPr>
          <w:ilvl w:val="1"/>
          <w:numId w:val="11"/>
        </w:numPr>
        <w:spacing w:before="8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 xml:space="preserve">За виняткових обставин, до закінчення терміну дії пропозиції, </w:t>
      </w:r>
      <w:r w:rsidR="00402F6F" w:rsidRPr="00CD0BCB">
        <w:rPr>
          <w:rFonts w:ascii="Bahnschrift" w:hAnsi="Bahnschrift" w:cs="Arial"/>
          <w:sz w:val="20"/>
          <w:szCs w:val="20"/>
          <w:lang w:val="uk-UA"/>
        </w:rPr>
        <w:t>БО БФ «МИРНЕ НЕБО ХАРКОВА»</w:t>
      </w:r>
      <w:r w:rsidRPr="00CD0BCB">
        <w:rPr>
          <w:rFonts w:ascii="Bahnschrift" w:hAnsi="Bahnschrift" w:cs="Arial"/>
          <w:sz w:val="20"/>
          <w:szCs w:val="20"/>
          <w:lang w:val="ru-RU"/>
        </w:rPr>
        <w:t xml:space="preserve"> може письмово звернутися до учасників торгів із проханням продовжити термін дії їхніх пропозицій. Учасник торгів повинен письмово підтвердити свою згоду на продовження. У разі продовження, зміни до пропозиції не допускаються.</w:t>
      </w:r>
    </w:p>
    <w:p w14:paraId="2E7CA4F8" w14:textId="77777777" w:rsidR="00173053" w:rsidRPr="00CD0BCB" w:rsidRDefault="00173053">
      <w:pPr>
        <w:pStyle w:val="af5"/>
        <w:tabs>
          <w:tab w:val="left" w:pos="900"/>
          <w:tab w:val="left" w:pos="1276"/>
        </w:tabs>
        <w:spacing w:before="80" w:after="0" w:line="264" w:lineRule="auto"/>
        <w:jc w:val="both"/>
        <w:rPr>
          <w:rFonts w:ascii="Bahnschrift" w:hAnsi="Bahnschrift" w:cs="Arial"/>
          <w:b/>
          <w:sz w:val="20"/>
          <w:szCs w:val="20"/>
          <w:lang w:val="ru-RU"/>
        </w:rPr>
      </w:pPr>
    </w:p>
    <w:p w14:paraId="7ED17A55"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Валюта та ціноутворення</w:t>
      </w:r>
    </w:p>
    <w:p w14:paraId="454F1094" w14:textId="1E79CD67" w:rsidR="00173053" w:rsidRPr="00CD0BCB" w:rsidRDefault="001879A3">
      <w:pPr>
        <w:pStyle w:val="af5"/>
        <w:numPr>
          <w:ilvl w:val="1"/>
          <w:numId w:val="2"/>
        </w:numPr>
        <w:spacing w:before="8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Ціни пропозиції будуть виражені в</w:t>
      </w:r>
      <w:r w:rsidR="00AA78FF" w:rsidRPr="00CD0BCB">
        <w:rPr>
          <w:rFonts w:ascii="Bahnschrift" w:hAnsi="Bahnschrift" w:cs="Arial"/>
          <w:sz w:val="20"/>
          <w:szCs w:val="20"/>
          <w:lang w:val="ru-RU"/>
        </w:rPr>
        <w:t xml:space="preserve"> гривнях</w:t>
      </w:r>
      <w:r w:rsidRPr="00CD0BCB">
        <w:rPr>
          <w:rFonts w:ascii="Bahnschrift" w:hAnsi="Bahnschrift" w:cs="Arial"/>
          <w:sz w:val="20"/>
          <w:szCs w:val="20"/>
          <w:lang w:val="ru-RU"/>
        </w:rPr>
        <w:t xml:space="preserve">. </w:t>
      </w:r>
    </w:p>
    <w:p w14:paraId="053BE7CB" w14:textId="031C1E34" w:rsidR="00173053" w:rsidRPr="00CD0BCB" w:rsidRDefault="001879A3">
      <w:pPr>
        <w:pStyle w:val="af5"/>
        <w:numPr>
          <w:ilvl w:val="1"/>
          <w:numId w:val="2"/>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Ціни будуть</w:t>
      </w:r>
      <w:r w:rsidR="00AA78FF" w:rsidRPr="00CD0BCB">
        <w:rPr>
          <w:rFonts w:ascii="Bahnschrift" w:hAnsi="Bahnschrift" w:cs="Arial"/>
          <w:sz w:val="20"/>
          <w:szCs w:val="20"/>
          <w:lang w:val="ru-RU"/>
        </w:rPr>
        <w:t xml:space="preserve"> </w:t>
      </w:r>
      <w:r w:rsidRPr="00CD0BCB">
        <w:rPr>
          <w:rFonts w:ascii="Bahnschrift" w:hAnsi="Bahnschrift" w:cs="Arial"/>
          <w:sz w:val="20"/>
          <w:szCs w:val="20"/>
          <w:lang w:val="ru-RU"/>
        </w:rPr>
        <w:t>БЕЗ ПДВ.</w:t>
      </w:r>
    </w:p>
    <w:p w14:paraId="66380B0B" w14:textId="77777777" w:rsidR="00173053" w:rsidRPr="00CD0BCB" w:rsidRDefault="001879A3">
      <w:pPr>
        <w:pStyle w:val="af5"/>
        <w:numPr>
          <w:ilvl w:val="1"/>
          <w:numId w:val="2"/>
        </w:numPr>
        <w:spacing w:before="80" w:after="0" w:line="264" w:lineRule="auto"/>
        <w:ind w:left="567" w:hanging="567"/>
        <w:jc w:val="both"/>
        <w:rPr>
          <w:rFonts w:ascii="Bahnschrift" w:hAnsi="Bahnschrift" w:cs="Arial"/>
          <w:sz w:val="20"/>
          <w:szCs w:val="20"/>
          <w:lang w:val="en-GB"/>
        </w:rPr>
      </w:pPr>
      <w:r w:rsidRPr="00CD0BCB">
        <w:rPr>
          <w:rFonts w:ascii="Bahnschrift" w:hAnsi="Bahnschrift" w:cs="Arial"/>
          <w:sz w:val="20"/>
          <w:szCs w:val="20"/>
          <w:lang w:val="en-GB"/>
        </w:rPr>
        <w:t>Ціна повинна включати місцеві податки</w:t>
      </w:r>
    </w:p>
    <w:p w14:paraId="0F0C9CF6" w14:textId="77777777" w:rsidR="00173053" w:rsidRPr="00CD0BCB" w:rsidRDefault="001879A3">
      <w:pPr>
        <w:pStyle w:val="af5"/>
        <w:numPr>
          <w:ilvl w:val="1"/>
          <w:numId w:val="2"/>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Ціни вважатимуться фіксованими та дійсними протягом усього терміну дії договору до повного виконання поставки. Замовник не прийматиме жодних додаткових платежів будь-якого характеру та виду.</w:t>
      </w:r>
    </w:p>
    <w:p w14:paraId="71EE356C" w14:textId="77777777" w:rsidR="00173053" w:rsidRPr="00CD0BCB" w:rsidRDefault="001879A3">
      <w:pPr>
        <w:pStyle w:val="af5"/>
        <w:numPr>
          <w:ilvl w:val="1"/>
          <w:numId w:val="2"/>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Кількість та/або вартість тендерної пропозиції можуть бути збільшені або зменшенідо 25%Замовником – до письмового повідомлення – без зміни ціни за одиницю, зазначеної в пропозиції.</w:t>
      </w:r>
    </w:p>
    <w:p w14:paraId="5A8468F1" w14:textId="77777777" w:rsidR="00173053" w:rsidRPr="00CD0BCB" w:rsidRDefault="001879A3">
      <w:pPr>
        <w:pStyle w:val="af5"/>
        <w:numPr>
          <w:ilvl w:val="1"/>
          <w:numId w:val="2"/>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Ціна повинна включати всі супутні витрати, необхідні для виконання послуг (наприклад, витрати, мита, податки тощо)</w:t>
      </w:r>
    </w:p>
    <w:p w14:paraId="24BAD75E" w14:textId="2EE55417" w:rsidR="00173053" w:rsidRPr="00CD0BCB" w:rsidRDefault="001879A3">
      <w:pPr>
        <w:pStyle w:val="af5"/>
        <w:numPr>
          <w:ilvl w:val="1"/>
          <w:numId w:val="2"/>
        </w:numPr>
        <w:spacing w:before="8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 xml:space="preserve">Учасник торгів несе всі витрати, пов'язані з підготовкою та поданням своєї пропозиції, а  </w:t>
      </w:r>
      <w:r w:rsidR="00AA78FF" w:rsidRPr="00CD0BCB">
        <w:rPr>
          <w:rFonts w:ascii="Bahnschrift" w:hAnsi="Bahnschrift" w:cs="Arial"/>
          <w:sz w:val="20"/>
          <w:szCs w:val="20"/>
          <w:lang w:val="ru-RU"/>
        </w:rPr>
        <w:t xml:space="preserve">БО «БФ «МИРНЕ НЕБО ХАРКОВА» </w:t>
      </w:r>
      <w:r w:rsidRPr="00CD0BCB">
        <w:rPr>
          <w:rFonts w:ascii="Bahnschrift" w:hAnsi="Bahnschrift" w:cs="Arial"/>
          <w:sz w:val="20"/>
          <w:szCs w:val="20"/>
          <w:lang w:val="ru-RU"/>
        </w:rPr>
        <w:t>не несе відповідальності за ці витрати, незалежно від проведення або результату процесу торгів.</w:t>
      </w:r>
    </w:p>
    <w:p w14:paraId="2EE5079E" w14:textId="4A3BE4B1" w:rsidR="00173053" w:rsidRPr="00CD0BCB" w:rsidRDefault="001879A3">
      <w:pPr>
        <w:pStyle w:val="af5"/>
        <w:numPr>
          <w:ilvl w:val="1"/>
          <w:numId w:val="2"/>
        </w:numPr>
        <w:spacing w:before="8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Ціни, подані будь-яким учасником торгів, повинні бути перевірені на наявність арифметичних помилок та на наявність тих, що можуть вважатися необґрунтованими цінами під час оцінки. У разі виявлення помилок може бути вжито один або декілька з наступних заходів:</w:t>
      </w:r>
    </w:p>
    <w:p w14:paraId="23620367" w14:textId="77777777" w:rsidR="00173053" w:rsidRPr="00CD0BCB" w:rsidRDefault="001879A3">
      <w:pPr>
        <w:pStyle w:val="af7"/>
        <w:widowControl w:val="0"/>
        <w:numPr>
          <w:ilvl w:val="0"/>
          <w:numId w:val="14"/>
        </w:numPr>
        <w:overflowPunct w:val="0"/>
        <w:autoSpaceDE w:val="0"/>
        <w:spacing w:after="0"/>
        <w:ind w:left="1134" w:right="160" w:hanging="567"/>
        <w:rPr>
          <w:rFonts w:ascii="Bahnschrift" w:hAnsi="Bahnschrift" w:cs="Bahnschrift"/>
          <w:sz w:val="20"/>
          <w:szCs w:val="20"/>
          <w:lang w:val="ru-RU"/>
        </w:rPr>
      </w:pPr>
      <w:r w:rsidRPr="00CD0BCB">
        <w:rPr>
          <w:rFonts w:ascii="Bahnschrift" w:hAnsi="Bahnschrift" w:cs="Bahnschrift"/>
          <w:sz w:val="20"/>
          <w:szCs w:val="20"/>
          <w:lang w:val="ru-RU"/>
        </w:rPr>
        <w:t xml:space="preserve">Якщо будь-які тарифи вважаються нереалістичними або необґрунтованими, їх можна змінити за взаємною згодою, за умови, що сума Заявки не </w:t>
      </w:r>
      <w:r w:rsidRPr="00CD0BCB">
        <w:rPr>
          <w:rFonts w:ascii="Bahnschrift" w:hAnsi="Bahnschrift" w:cs="Bahnschrift"/>
          <w:sz w:val="20"/>
          <w:szCs w:val="20"/>
          <w:lang w:val="ru-RU"/>
        </w:rPr>
        <w:lastRenderedPageBreak/>
        <w:t>змінюватиметься.</w:t>
      </w:r>
    </w:p>
    <w:p w14:paraId="02295971" w14:textId="77777777" w:rsidR="00173053" w:rsidRPr="00CD0BCB" w:rsidRDefault="001879A3">
      <w:pPr>
        <w:pStyle w:val="af7"/>
        <w:widowControl w:val="0"/>
        <w:numPr>
          <w:ilvl w:val="0"/>
          <w:numId w:val="14"/>
        </w:numPr>
        <w:overflowPunct w:val="0"/>
        <w:autoSpaceDE w:val="0"/>
        <w:spacing w:after="0"/>
        <w:ind w:left="1134" w:right="160" w:hanging="567"/>
        <w:rPr>
          <w:rFonts w:ascii="Bahnschrift" w:hAnsi="Bahnschrift"/>
          <w:sz w:val="20"/>
          <w:szCs w:val="20"/>
          <w:lang w:val="ru-RU"/>
        </w:rPr>
      </w:pPr>
      <w:r w:rsidRPr="00CD0BCB">
        <w:rPr>
          <w:rFonts w:ascii="Bahnschrift" w:hAnsi="Bahnschrift" w:cs="Bahnschrift"/>
          <w:sz w:val="20"/>
          <w:szCs w:val="20"/>
          <w:lang w:val="ru-RU"/>
        </w:rPr>
        <w:t>Якщо в прийнятній пропозиції будуть виявлені будь-які арифметичні помилки, і учасник торгів, отримавши повідомлення про це, буде готовий підтвердити свою пропозицію, і якщо учаснику торгів згодом буде присуджено контракт, то пропозиція має бути змінена з урахуванням цієї різниці.</w:t>
      </w:r>
    </w:p>
    <w:p w14:paraId="0759016C" w14:textId="77777777" w:rsidR="00173053" w:rsidRPr="00CD0BCB" w:rsidRDefault="001879A3">
      <w:pPr>
        <w:pStyle w:val="af7"/>
        <w:widowControl w:val="0"/>
        <w:numPr>
          <w:ilvl w:val="0"/>
          <w:numId w:val="14"/>
        </w:numPr>
        <w:overflowPunct w:val="0"/>
        <w:autoSpaceDE w:val="0"/>
        <w:spacing w:after="0"/>
        <w:ind w:left="1134" w:right="160" w:hanging="567"/>
        <w:rPr>
          <w:rFonts w:ascii="Bahnschrift" w:hAnsi="Bahnschrift"/>
          <w:sz w:val="20"/>
          <w:szCs w:val="20"/>
          <w:lang w:val="ru-RU"/>
        </w:rPr>
      </w:pPr>
      <w:r w:rsidRPr="00CD0BCB">
        <w:rPr>
          <w:rFonts w:ascii="Bahnschrift" w:hAnsi="Bahnschrift" w:cs="Bahnschrift"/>
          <w:sz w:val="20"/>
          <w:szCs w:val="20"/>
          <w:lang w:val="ru-RU"/>
        </w:rPr>
        <w:t>Учаснику торгів нагадується, що він/вона несе повну відповідальність за забезпечення точності своєї пропозиції. Після подання пропозиції до неї не вноситимуться жодні зміни на підставі будь-яких арифметичних помилок, виявлених згодом, за винятком випадків, зазначених вище.</w:t>
      </w:r>
    </w:p>
    <w:p w14:paraId="7C9836A5" w14:textId="77777777" w:rsidR="00173053" w:rsidRPr="00CD0BCB" w:rsidRDefault="00173053">
      <w:pPr>
        <w:pStyle w:val="af5"/>
        <w:spacing w:before="80" w:after="0" w:line="264" w:lineRule="auto"/>
        <w:jc w:val="both"/>
        <w:rPr>
          <w:rFonts w:ascii="Bahnschrift" w:hAnsi="Bahnschrift" w:cs="Arial"/>
          <w:sz w:val="20"/>
          <w:szCs w:val="20"/>
          <w:lang w:val="ru-RU"/>
        </w:rPr>
      </w:pPr>
    </w:p>
    <w:p w14:paraId="7675416E"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Право власності на тендерну документацію</w:t>
      </w:r>
    </w:p>
    <w:p w14:paraId="0B5C0071" w14:textId="77777777" w:rsidR="00173053" w:rsidRPr="00CD0BCB" w:rsidRDefault="001879A3">
      <w:pPr>
        <w:pStyle w:val="af5"/>
        <w:numPr>
          <w:ilvl w:val="1"/>
          <w:numId w:val="18"/>
        </w:numPr>
        <w:spacing w:before="80" w:after="0" w:line="264" w:lineRule="auto"/>
        <w:ind w:left="709" w:hanging="709"/>
        <w:jc w:val="both"/>
        <w:rPr>
          <w:rFonts w:ascii="Bahnschrift" w:hAnsi="Bahnschrift" w:cs="Arial"/>
          <w:sz w:val="20"/>
          <w:szCs w:val="20"/>
          <w:lang w:val="ru-RU"/>
        </w:rPr>
      </w:pPr>
      <w:r w:rsidRPr="00CD0BCB">
        <w:rPr>
          <w:rFonts w:ascii="Bahnschrift" w:hAnsi="Bahnschrift" w:cs="Arial"/>
          <w:sz w:val="20"/>
          <w:szCs w:val="20"/>
          <w:lang w:val="ru-RU"/>
        </w:rPr>
        <w:t>Замовник зберігає за собою право власності на всі тендерні пропозиції, отримані в рамках цієї переговорної процедури; отже, Учасник торгів не має права вимагати повернення своєї тендерної документації.</w:t>
      </w:r>
    </w:p>
    <w:p w14:paraId="011B7B7B" w14:textId="181014B2" w:rsidR="00173053" w:rsidRPr="00CD0BCB" w:rsidRDefault="00173053" w:rsidP="00AA78FF">
      <w:pPr>
        <w:pStyle w:val="af5"/>
        <w:tabs>
          <w:tab w:val="left" w:pos="567"/>
        </w:tabs>
        <w:spacing w:before="80" w:after="0" w:line="264" w:lineRule="auto"/>
        <w:jc w:val="both"/>
        <w:rPr>
          <w:rFonts w:ascii="Bahnschrift" w:hAnsi="Bahnschrift" w:cs="Arial"/>
          <w:b/>
          <w:spacing w:val="-2"/>
          <w:sz w:val="20"/>
          <w:szCs w:val="20"/>
          <w:lang w:val="ru-RU"/>
        </w:rPr>
      </w:pPr>
    </w:p>
    <w:p w14:paraId="165CDF19"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ru-RU"/>
        </w:rPr>
      </w:pPr>
      <w:r w:rsidRPr="00CD0BCB">
        <w:rPr>
          <w:rFonts w:ascii="Bahnschrift" w:hAnsi="Bahnschrift" w:cs="Arial"/>
          <w:b/>
          <w:spacing w:val="-2"/>
          <w:sz w:val="20"/>
          <w:szCs w:val="20"/>
          <w:lang w:val="ru-RU"/>
        </w:rPr>
        <w:t>Одна ставка на одного учасника на один контракт</w:t>
      </w:r>
    </w:p>
    <w:p w14:paraId="03E78B84" w14:textId="77777777" w:rsidR="00173053" w:rsidRPr="00CD0BCB" w:rsidRDefault="001879A3">
      <w:pPr>
        <w:pStyle w:val="af5"/>
        <w:numPr>
          <w:ilvl w:val="1"/>
          <w:numId w:val="22"/>
        </w:numPr>
        <w:tabs>
          <w:tab w:val="left" w:pos="567"/>
        </w:tabs>
        <w:spacing w:before="120" w:after="0"/>
        <w:ind w:left="567" w:hanging="567"/>
        <w:jc w:val="both"/>
        <w:rPr>
          <w:rFonts w:ascii="Bahnschrift" w:hAnsi="Bahnschrift" w:cs="Bahnschrift"/>
          <w:sz w:val="20"/>
          <w:szCs w:val="20"/>
          <w:lang w:val="ru-RU"/>
        </w:rPr>
      </w:pPr>
      <w:r w:rsidRPr="00CD0BCB">
        <w:rPr>
          <w:rFonts w:ascii="Bahnschrift" w:hAnsi="Bahnschrift" w:cs="Bahnschrift"/>
          <w:sz w:val="20"/>
          <w:szCs w:val="20"/>
          <w:lang w:val="ru-RU"/>
        </w:rPr>
        <w:t>Кожен Учасник торгів повинен подати лише одну тендерну пропозицію на один контракт. Учасник торгів, який подає або бере участь у більш ніж одній тендерній пропозиції на один контракт, призведе до відхилення всіх тендерних пропозицій за участю цього Учасника.</w:t>
      </w:r>
    </w:p>
    <w:p w14:paraId="64E0063A" w14:textId="77777777" w:rsidR="00173053" w:rsidRPr="00CD0BCB" w:rsidRDefault="00173053">
      <w:pPr>
        <w:pStyle w:val="af5"/>
        <w:spacing w:before="80" w:after="0" w:line="264" w:lineRule="auto"/>
        <w:ind w:left="567"/>
        <w:jc w:val="both"/>
        <w:rPr>
          <w:rFonts w:ascii="Bahnschrift" w:hAnsi="Bahnschrift" w:cs="Arial"/>
          <w:sz w:val="20"/>
          <w:szCs w:val="20"/>
          <w:lang w:val="ru-RU"/>
        </w:rPr>
      </w:pPr>
    </w:p>
    <w:p w14:paraId="015BDB45"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Отримання та заповнення тендерної документації</w:t>
      </w:r>
    </w:p>
    <w:p w14:paraId="3BF788FC" w14:textId="7CCFB0C9" w:rsidR="00173053" w:rsidRPr="00CD0BCB" w:rsidRDefault="001879A3">
      <w:pPr>
        <w:pStyle w:val="af5"/>
        <w:numPr>
          <w:ilvl w:val="1"/>
          <w:numId w:val="22"/>
        </w:numPr>
        <w:tabs>
          <w:tab w:val="left" w:pos="567"/>
        </w:tabs>
        <w:spacing w:before="120" w:after="0"/>
        <w:ind w:left="567" w:hanging="567"/>
        <w:jc w:val="both"/>
        <w:rPr>
          <w:rFonts w:ascii="Bahnschrift" w:hAnsi="Bahnschrift"/>
          <w:sz w:val="20"/>
          <w:szCs w:val="20"/>
          <w:lang w:val="ru-RU"/>
        </w:rPr>
      </w:pPr>
      <w:r w:rsidRPr="00CD0BCB">
        <w:rPr>
          <w:rFonts w:ascii="Bahnschrift" w:hAnsi="Bahnschrift" w:cs="Bahnschrift"/>
          <w:sz w:val="20"/>
          <w:szCs w:val="20"/>
          <w:lang w:val="ru-RU"/>
        </w:rPr>
        <w:t xml:space="preserve">Учасники торгів, які не отримали тендерну документацію безпосередньо від </w:t>
      </w:r>
      <w:r w:rsidR="00AA78FF" w:rsidRPr="00CD0BCB">
        <w:rPr>
          <w:rFonts w:ascii="Bahnschrift" w:hAnsi="Bahnschrift" w:cs="Arial"/>
          <w:sz w:val="20"/>
          <w:szCs w:val="20"/>
          <w:lang w:val="ru-RU"/>
        </w:rPr>
        <w:t>БО «БФ «МИРНЕ НЕБО ХАРКОВА»</w:t>
      </w:r>
      <w:r w:rsidRPr="00CD0BCB">
        <w:rPr>
          <w:rFonts w:ascii="Bahnschrift" w:hAnsi="Bahnschrift" w:cs="Bahnschrift"/>
          <w:sz w:val="20"/>
          <w:szCs w:val="20"/>
          <w:lang w:val="ru-RU"/>
        </w:rPr>
        <w:t>, будуть відхилені під час оцінювання.</w:t>
      </w:r>
    </w:p>
    <w:p w14:paraId="224EF7C1" w14:textId="77777777" w:rsidR="00173053" w:rsidRPr="00CD0BCB" w:rsidRDefault="001879A3">
      <w:pPr>
        <w:pStyle w:val="af5"/>
        <w:numPr>
          <w:ilvl w:val="1"/>
          <w:numId w:val="22"/>
        </w:numPr>
        <w:tabs>
          <w:tab w:val="left" w:pos="567"/>
        </w:tabs>
        <w:spacing w:before="120" w:after="0"/>
        <w:ind w:left="567" w:hanging="567"/>
        <w:jc w:val="both"/>
        <w:rPr>
          <w:rFonts w:ascii="Bahnschrift" w:hAnsi="Bahnschrift" w:cs="Bahnschrift"/>
          <w:sz w:val="20"/>
          <w:szCs w:val="20"/>
          <w:lang w:val="ru-RU"/>
        </w:rPr>
      </w:pPr>
      <w:r w:rsidRPr="00CD0BCB">
        <w:rPr>
          <w:rFonts w:ascii="Bahnschrift" w:hAnsi="Bahnschrift" w:cs="Bahnschrift"/>
          <w:sz w:val="20"/>
          <w:szCs w:val="20"/>
          <w:lang w:val="ru-RU"/>
        </w:rPr>
        <w:t>Очікується, що Учасник торгів вивчить усі інструкції, форми, умови та специфікації, що містяться в Тендерному документі. Ненадання всієї інформації або документації, що вимагається Тендерним документом, може призвести до відхилення тендерної пропозиції.</w:t>
      </w:r>
    </w:p>
    <w:p w14:paraId="4A835BA3" w14:textId="77777777" w:rsidR="00173053" w:rsidRPr="00CD0BCB" w:rsidRDefault="00173053">
      <w:pPr>
        <w:pStyle w:val="af5"/>
        <w:tabs>
          <w:tab w:val="left" w:pos="567"/>
        </w:tabs>
        <w:spacing w:before="120" w:after="0"/>
        <w:jc w:val="both"/>
        <w:rPr>
          <w:rFonts w:ascii="Bahnschrift" w:hAnsi="Bahnschrift" w:cs="Bahnschrift"/>
          <w:sz w:val="20"/>
          <w:szCs w:val="20"/>
          <w:lang w:val="ru-RU"/>
        </w:rPr>
      </w:pPr>
    </w:p>
    <w:p w14:paraId="2C5F62B8"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Внесення змін до тендерної документації</w:t>
      </w:r>
    </w:p>
    <w:p w14:paraId="625AF2E6" w14:textId="616BCF15" w:rsidR="00173053" w:rsidRPr="00CD0BCB" w:rsidRDefault="001879A3">
      <w:pPr>
        <w:pStyle w:val="af5"/>
        <w:numPr>
          <w:ilvl w:val="1"/>
          <w:numId w:val="22"/>
        </w:numPr>
        <w:tabs>
          <w:tab w:val="left" w:pos="567"/>
        </w:tabs>
        <w:spacing w:before="120" w:after="0"/>
        <w:ind w:left="567" w:hanging="567"/>
        <w:jc w:val="both"/>
        <w:rPr>
          <w:rFonts w:ascii="Bahnschrift" w:hAnsi="Bahnschrift"/>
          <w:sz w:val="20"/>
          <w:szCs w:val="20"/>
          <w:lang w:val="ru-RU"/>
        </w:rPr>
      </w:pPr>
      <w:r w:rsidRPr="00CD0BCB">
        <w:rPr>
          <w:rFonts w:ascii="Bahnschrift" w:hAnsi="Bahnschrift" w:cs="Bahnschrift"/>
          <w:sz w:val="20"/>
          <w:szCs w:val="20"/>
          <w:lang w:val="ru-RU"/>
        </w:rPr>
        <w:t xml:space="preserve">У будь-який час до закінчення терміну подання тендерних пропозицій </w:t>
      </w:r>
      <w:r w:rsidR="00AA78FF" w:rsidRPr="00CD0BCB">
        <w:rPr>
          <w:rFonts w:ascii="Bahnschrift" w:hAnsi="Bahnschrift" w:cs="Arial"/>
          <w:sz w:val="20"/>
          <w:szCs w:val="20"/>
          <w:lang w:val="ru-RU"/>
        </w:rPr>
        <w:t xml:space="preserve">БО «БФ «МИРНЕ НЕБО ХАРКОВА» </w:t>
      </w:r>
      <w:r w:rsidRPr="00CD0BCB">
        <w:rPr>
          <w:rFonts w:ascii="Bahnschrift" w:hAnsi="Bahnschrift" w:cs="Bahnschrift"/>
          <w:sz w:val="20"/>
          <w:szCs w:val="20"/>
          <w:lang w:val="ru-RU"/>
        </w:rPr>
        <w:t xml:space="preserve"> може внести зміни до тендерної документації або скасувати її, письмово повідомивши учасників торгів.</w:t>
      </w:r>
    </w:p>
    <w:p w14:paraId="56255B63" w14:textId="0D80FAA0" w:rsidR="00173053" w:rsidRPr="00CD0BCB" w:rsidRDefault="001879A3">
      <w:pPr>
        <w:pStyle w:val="af5"/>
        <w:numPr>
          <w:ilvl w:val="1"/>
          <w:numId w:val="22"/>
        </w:numPr>
        <w:tabs>
          <w:tab w:val="left" w:pos="567"/>
        </w:tabs>
        <w:spacing w:before="120" w:after="0"/>
        <w:ind w:left="567" w:hanging="567"/>
        <w:jc w:val="both"/>
        <w:rPr>
          <w:rFonts w:ascii="Bahnschrift" w:hAnsi="Bahnschrift"/>
          <w:sz w:val="20"/>
          <w:szCs w:val="20"/>
          <w:lang w:val="ru-RU"/>
        </w:rPr>
      </w:pPr>
      <w:r w:rsidRPr="00CD0BCB">
        <w:rPr>
          <w:rFonts w:ascii="Bahnschrift" w:hAnsi="Bahnschrift" w:cs="Bahnschrift"/>
          <w:sz w:val="20"/>
          <w:szCs w:val="20"/>
          <w:lang w:val="ru-RU"/>
        </w:rPr>
        <w:t xml:space="preserve">Щоб надати потенційним учасникам торгів достатньо часу для врахування змін або скасування під час підготовки своїх заявок, </w:t>
      </w:r>
      <w:r w:rsidR="00AA78FF" w:rsidRPr="00CD0BCB">
        <w:rPr>
          <w:rFonts w:ascii="Bahnschrift" w:hAnsi="Bahnschrift" w:cs="Arial"/>
          <w:sz w:val="20"/>
          <w:szCs w:val="20"/>
          <w:lang w:val="ru-RU"/>
        </w:rPr>
        <w:t xml:space="preserve">БО «БФ «МИРНЕ НЕБО ХАРКОВА» </w:t>
      </w:r>
      <w:r w:rsidRPr="00CD0BCB">
        <w:rPr>
          <w:rFonts w:ascii="Bahnschrift" w:hAnsi="Bahnschrift" w:cs="Bahnschrift"/>
          <w:sz w:val="20"/>
          <w:szCs w:val="20"/>
          <w:lang w:val="ru-RU"/>
        </w:rPr>
        <w:t xml:space="preserve"> може на власний розсуд продовжити кінцевий термін подання заявок.</w:t>
      </w:r>
    </w:p>
    <w:p w14:paraId="722FCC23" w14:textId="77777777" w:rsidR="00173053" w:rsidRPr="00CD0BCB" w:rsidRDefault="00173053">
      <w:pPr>
        <w:pStyle w:val="af5"/>
        <w:tabs>
          <w:tab w:val="left" w:pos="567"/>
        </w:tabs>
        <w:spacing w:before="120" w:after="0"/>
        <w:jc w:val="both"/>
        <w:rPr>
          <w:rFonts w:ascii="Bahnschrift" w:hAnsi="Bahnschrift" w:cs="Bahnschrift"/>
          <w:sz w:val="20"/>
          <w:szCs w:val="20"/>
          <w:lang w:val="ru-RU"/>
        </w:rPr>
      </w:pPr>
    </w:p>
    <w:p w14:paraId="2EB75F7D" w14:textId="281B951B" w:rsidR="00173053" w:rsidRPr="00CD0BCB" w:rsidRDefault="00173053">
      <w:pPr>
        <w:pStyle w:val="af5"/>
        <w:spacing w:before="80" w:after="0" w:line="264" w:lineRule="auto"/>
        <w:ind w:left="567"/>
        <w:jc w:val="both"/>
        <w:rPr>
          <w:rFonts w:ascii="Bahnschrift" w:hAnsi="Bahnschrift" w:cs="Arial"/>
          <w:sz w:val="20"/>
          <w:szCs w:val="20"/>
          <w:lang w:val="ru-RU"/>
        </w:rPr>
      </w:pPr>
    </w:p>
    <w:p w14:paraId="45340380" w14:textId="77777777" w:rsidR="00AA78FF" w:rsidRPr="00CD0BCB" w:rsidRDefault="00AA78FF">
      <w:pPr>
        <w:pStyle w:val="af5"/>
        <w:spacing w:before="80" w:after="0" w:line="264" w:lineRule="auto"/>
        <w:ind w:left="567"/>
        <w:jc w:val="both"/>
        <w:rPr>
          <w:rFonts w:ascii="Bahnschrift" w:hAnsi="Bahnschrift" w:cs="Arial"/>
          <w:sz w:val="20"/>
          <w:szCs w:val="20"/>
          <w:lang w:val="ru-RU"/>
        </w:rPr>
      </w:pPr>
    </w:p>
    <w:p w14:paraId="7F053D81" w14:textId="77777777" w:rsidR="00173053" w:rsidRPr="00CD0BCB" w:rsidRDefault="00173053">
      <w:pPr>
        <w:pStyle w:val="af5"/>
        <w:tabs>
          <w:tab w:val="left" w:pos="540"/>
        </w:tabs>
        <w:spacing w:before="120" w:after="120"/>
        <w:ind w:left="360"/>
        <w:jc w:val="both"/>
        <w:rPr>
          <w:rFonts w:ascii="Bahnschrift" w:hAnsi="Bahnschrift" w:cs="Bahnschrift"/>
          <w:color w:val="FF0000"/>
          <w:sz w:val="20"/>
          <w:szCs w:val="20"/>
          <w:lang w:val="ru-RU"/>
        </w:rPr>
      </w:pPr>
    </w:p>
    <w:p w14:paraId="0715833D"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z w:val="20"/>
          <w:szCs w:val="20"/>
          <w:lang w:val="en-GB"/>
        </w:rPr>
      </w:pPr>
      <w:r w:rsidRPr="00CD0BCB">
        <w:rPr>
          <w:rFonts w:ascii="Bahnschrift" w:hAnsi="Bahnschrift" w:cs="Arial"/>
          <w:b/>
          <w:spacing w:val="-2"/>
          <w:sz w:val="20"/>
          <w:szCs w:val="20"/>
          <w:lang w:val="en-GB"/>
        </w:rPr>
        <w:t>Час для завершення</w:t>
      </w:r>
    </w:p>
    <w:p w14:paraId="5F587AEC" w14:textId="34506B9F"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Термін виконання послуг, що є предметом цього договору, встановлений відповідно до наступної таблиці:</w:t>
      </w:r>
    </w:p>
    <w:p w14:paraId="60709FAD" w14:textId="77777777" w:rsidR="00173053" w:rsidRPr="00CD0BCB" w:rsidRDefault="00173053">
      <w:pPr>
        <w:pStyle w:val="af5"/>
        <w:spacing w:before="80" w:after="0" w:line="264" w:lineRule="auto"/>
        <w:ind w:left="567" w:hanging="567"/>
        <w:jc w:val="both"/>
        <w:rPr>
          <w:rFonts w:ascii="Bahnschrift" w:hAnsi="Bahnschrift" w:cs="Arial"/>
          <w:sz w:val="20"/>
          <w:szCs w:val="20"/>
          <w:lang w:val="ru-RU"/>
        </w:rPr>
      </w:pPr>
    </w:p>
    <w:tbl>
      <w:tblPr>
        <w:tblW w:w="6198" w:type="dxa"/>
        <w:jc w:val="center"/>
        <w:tblLayout w:type="fixed"/>
        <w:tblLook w:val="0000" w:firstRow="0" w:lastRow="0" w:firstColumn="0" w:lastColumn="0" w:noHBand="0" w:noVBand="0"/>
      </w:tblPr>
      <w:tblGrid>
        <w:gridCol w:w="1337"/>
        <w:gridCol w:w="4861"/>
      </w:tblGrid>
      <w:tr w:rsidR="00173053" w:rsidRPr="00CD0BCB" w14:paraId="38F42F4A" w14:textId="77777777">
        <w:trPr>
          <w:trHeight w:val="284"/>
          <w:jc w:val="center"/>
        </w:trPr>
        <w:tc>
          <w:tcPr>
            <w:tcW w:w="1337" w:type="dxa"/>
            <w:tcBorders>
              <w:top w:val="single" w:sz="4" w:space="0" w:color="000000"/>
              <w:left w:val="single" w:sz="4" w:space="0" w:color="000000"/>
              <w:bottom w:val="single" w:sz="4" w:space="0" w:color="000000"/>
              <w:right w:val="single" w:sz="4" w:space="0" w:color="000000"/>
            </w:tcBorders>
            <w:vAlign w:val="center"/>
          </w:tcPr>
          <w:p w14:paraId="5BAA97EC" w14:textId="77777777" w:rsidR="00173053" w:rsidRPr="00CD0BCB" w:rsidRDefault="001879A3">
            <w:pPr>
              <w:pStyle w:val="af5"/>
              <w:tabs>
                <w:tab w:val="left" w:pos="900"/>
              </w:tabs>
              <w:spacing w:before="80" w:after="0" w:line="264" w:lineRule="auto"/>
              <w:jc w:val="center"/>
              <w:rPr>
                <w:rFonts w:ascii="Bahnschrift" w:hAnsi="Bahnschrift" w:cs="Arial"/>
                <w:b/>
                <w:sz w:val="20"/>
                <w:szCs w:val="20"/>
                <w:lang w:val="en-GB"/>
              </w:rPr>
            </w:pPr>
            <w:bookmarkStart w:id="14" w:name="_Hlk210658241"/>
            <w:r w:rsidRPr="00CD0BCB">
              <w:rPr>
                <w:rFonts w:ascii="Bahnschrift" w:hAnsi="Bahnschrift" w:cs="Arial"/>
                <w:b/>
                <w:sz w:val="20"/>
                <w:szCs w:val="20"/>
                <w:lang w:val="en-GB"/>
              </w:rPr>
              <w:t>Дата</w:t>
            </w:r>
          </w:p>
        </w:tc>
        <w:tc>
          <w:tcPr>
            <w:tcW w:w="4861" w:type="dxa"/>
            <w:tcBorders>
              <w:top w:val="single" w:sz="4" w:space="0" w:color="000000"/>
              <w:left w:val="single" w:sz="4" w:space="0" w:color="000000"/>
              <w:bottom w:val="single" w:sz="4" w:space="0" w:color="000000"/>
              <w:right w:val="single" w:sz="4" w:space="0" w:color="000000"/>
            </w:tcBorders>
            <w:vAlign w:val="center"/>
          </w:tcPr>
          <w:p w14:paraId="3A931E0A" w14:textId="77777777" w:rsidR="00173053" w:rsidRPr="00CD0BCB" w:rsidRDefault="001879A3">
            <w:pPr>
              <w:pStyle w:val="af5"/>
              <w:tabs>
                <w:tab w:val="left" w:pos="900"/>
              </w:tabs>
              <w:spacing w:before="80" w:after="0" w:line="264" w:lineRule="auto"/>
              <w:jc w:val="center"/>
              <w:rPr>
                <w:rFonts w:ascii="Bahnschrift" w:hAnsi="Bahnschrift" w:cs="Arial"/>
                <w:b/>
                <w:sz w:val="20"/>
                <w:szCs w:val="20"/>
                <w:lang w:val="en-GB"/>
              </w:rPr>
            </w:pPr>
            <w:r w:rsidRPr="00CD0BCB">
              <w:rPr>
                <w:rFonts w:ascii="Bahnschrift" w:hAnsi="Bahnschrift" w:cs="Arial"/>
                <w:b/>
                <w:sz w:val="20"/>
                <w:szCs w:val="20"/>
                <w:lang w:val="en-GB"/>
              </w:rPr>
              <w:t>Завдання та опис</w:t>
            </w:r>
          </w:p>
        </w:tc>
      </w:tr>
      <w:tr w:rsidR="00173053" w:rsidRPr="000A79F4" w14:paraId="78E0552A" w14:textId="77777777">
        <w:trPr>
          <w:trHeight w:val="284"/>
          <w:jc w:val="center"/>
        </w:trPr>
        <w:tc>
          <w:tcPr>
            <w:tcW w:w="1337" w:type="dxa"/>
            <w:tcBorders>
              <w:top w:val="single" w:sz="4" w:space="0" w:color="000000"/>
              <w:left w:val="single" w:sz="4" w:space="0" w:color="000000"/>
              <w:bottom w:val="single" w:sz="4" w:space="0" w:color="000000"/>
              <w:right w:val="single" w:sz="4" w:space="0" w:color="000000"/>
            </w:tcBorders>
            <w:vAlign w:val="center"/>
          </w:tcPr>
          <w:p w14:paraId="0AC6F291" w14:textId="3C363106" w:rsidR="00173053" w:rsidRPr="00CD0BCB" w:rsidRDefault="00AA78FF">
            <w:pPr>
              <w:pStyle w:val="af5"/>
              <w:tabs>
                <w:tab w:val="left" w:pos="900"/>
              </w:tabs>
              <w:snapToGrid w:val="0"/>
              <w:spacing w:before="80" w:after="0" w:line="264" w:lineRule="auto"/>
              <w:jc w:val="center"/>
              <w:rPr>
                <w:rFonts w:ascii="Bahnschrift" w:hAnsi="Bahnschrift" w:cs="Arial"/>
                <w:b/>
                <w:sz w:val="20"/>
                <w:szCs w:val="20"/>
                <w:lang w:val="uk-UA"/>
              </w:rPr>
            </w:pPr>
            <w:r w:rsidRPr="00CD0BCB">
              <w:rPr>
                <w:rFonts w:ascii="Bahnschrift" w:hAnsi="Bahnschrift" w:cs="Arial"/>
                <w:b/>
                <w:sz w:val="20"/>
                <w:szCs w:val="20"/>
                <w:lang w:val="uk-UA"/>
              </w:rPr>
              <w:t>10.11.2025-10.09.2026</w:t>
            </w:r>
          </w:p>
        </w:tc>
        <w:tc>
          <w:tcPr>
            <w:tcW w:w="4861" w:type="dxa"/>
            <w:tcBorders>
              <w:top w:val="single" w:sz="4" w:space="0" w:color="000000"/>
              <w:left w:val="single" w:sz="4" w:space="0" w:color="000000"/>
              <w:bottom w:val="single" w:sz="4" w:space="0" w:color="000000"/>
              <w:right w:val="single" w:sz="4" w:space="0" w:color="000000"/>
            </w:tcBorders>
            <w:vAlign w:val="center"/>
          </w:tcPr>
          <w:p w14:paraId="58B0B013" w14:textId="77777777" w:rsidR="00CD0BCB" w:rsidRPr="00CD0BCB" w:rsidRDefault="00AA78FF" w:rsidP="00CD0BCB">
            <w:pPr>
              <w:numPr>
                <w:ilvl w:val="0"/>
                <w:numId w:val="28"/>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val="ru-RU" w:eastAsia="uk-UA"/>
              </w:rPr>
              <w:t>Оренда 6 транспортних засобів для перевезень команди мінних інформаторів по Херсонській та Миколаївській областях.</w:t>
            </w:r>
            <w:r w:rsidR="00CD0BCB" w:rsidRPr="00CD0BCB">
              <w:rPr>
                <w:rFonts w:ascii="Bahnschrift" w:hAnsi="Bahnschrift"/>
                <w:sz w:val="20"/>
                <w:szCs w:val="20"/>
                <w:lang w:val="ru-RU" w:eastAsia="uk-UA"/>
              </w:rPr>
              <w:br/>
            </w:r>
            <w:r w:rsidR="00CD0BCB" w:rsidRPr="00CD0BCB">
              <w:rPr>
                <w:rFonts w:ascii="Bahnschrift" w:hAnsi="Bahnschrift"/>
                <w:sz w:val="20"/>
                <w:szCs w:val="20"/>
                <w:lang w:eastAsia="uk-UA"/>
              </w:rPr>
              <w:t xml:space="preserve">Приклад автомобіля або еквівалент: </w:t>
            </w:r>
            <w:r w:rsidR="00CD0BCB" w:rsidRPr="00CD0BCB">
              <w:rPr>
                <w:rFonts w:ascii="Bahnschrift" w:hAnsi="Bahnschrift"/>
                <w:sz w:val="20"/>
                <w:szCs w:val="20"/>
                <w:u w:val="single"/>
                <w:lang w:val="en-US" w:eastAsia="uk-UA"/>
              </w:rPr>
              <w:t>Renault</w:t>
            </w:r>
            <w:r w:rsidR="00CD0BCB" w:rsidRPr="00CD0BCB">
              <w:rPr>
                <w:rFonts w:ascii="Bahnschrift" w:hAnsi="Bahnschrift"/>
                <w:sz w:val="20"/>
                <w:szCs w:val="20"/>
                <w:u w:val="single"/>
                <w:lang w:eastAsia="uk-UA"/>
              </w:rPr>
              <w:t xml:space="preserve"> </w:t>
            </w:r>
            <w:r w:rsidR="00CD0BCB" w:rsidRPr="00CD0BCB">
              <w:rPr>
                <w:rFonts w:ascii="Bahnschrift" w:hAnsi="Bahnschrift"/>
                <w:sz w:val="20"/>
                <w:szCs w:val="20"/>
                <w:u w:val="single"/>
                <w:lang w:val="en-US" w:eastAsia="uk-UA"/>
              </w:rPr>
              <w:t>Duster</w:t>
            </w:r>
          </w:p>
          <w:p w14:paraId="2B0CAC83" w14:textId="77777777" w:rsidR="00CD0BCB" w:rsidRPr="00CD0BCB" w:rsidRDefault="00CD0BCB" w:rsidP="00CD0BCB">
            <w:pPr>
              <w:numPr>
                <w:ilvl w:val="0"/>
                <w:numId w:val="28"/>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Кількість транспортних засобів:</w:t>
            </w:r>
          </w:p>
          <w:p w14:paraId="2042F39C" w14:textId="77777777" w:rsidR="00CD0BCB" w:rsidRPr="00CD0BCB" w:rsidRDefault="00CD0BCB" w:rsidP="00CD0BCB">
            <w:pPr>
              <w:numPr>
                <w:ilvl w:val="1"/>
                <w:numId w:val="28"/>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 xml:space="preserve">автомобіль – </w:t>
            </w:r>
            <w:r w:rsidRPr="00CD0BCB">
              <w:rPr>
                <w:rFonts w:ascii="Bahnschrift" w:hAnsi="Bahnschrift"/>
                <w:sz w:val="20"/>
                <w:szCs w:val="20"/>
                <w:lang w:val="en-US" w:eastAsia="uk-UA"/>
              </w:rPr>
              <w:t>6</w:t>
            </w:r>
            <w:r w:rsidRPr="00CD0BCB">
              <w:rPr>
                <w:rFonts w:ascii="Bahnschrift" w:hAnsi="Bahnschrift"/>
                <w:sz w:val="20"/>
                <w:szCs w:val="20"/>
                <w:lang w:eastAsia="uk-UA"/>
              </w:rPr>
              <w:t xml:space="preserve"> шт.</w:t>
            </w:r>
          </w:p>
          <w:p w14:paraId="641FEFD1" w14:textId="77777777" w:rsidR="00CD0BCB" w:rsidRPr="00CD0BCB" w:rsidRDefault="00CD0BCB" w:rsidP="00CD0BCB">
            <w:pPr>
              <w:numPr>
                <w:ilvl w:val="0"/>
                <w:numId w:val="28"/>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Кількість осіб для перевезення (без урахування водія): 4 осіб</w:t>
            </w:r>
          </w:p>
          <w:p w14:paraId="38400669" w14:textId="77777777" w:rsidR="00CD0BCB" w:rsidRPr="00CD0BCB" w:rsidRDefault="00CD0BCB" w:rsidP="00CD0BCB">
            <w:pPr>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4. Період оренди:</w:t>
            </w:r>
          </w:p>
          <w:p w14:paraId="0B42A9B0" w14:textId="77777777" w:rsidR="00CD0BCB" w:rsidRPr="00CD0BCB" w:rsidRDefault="00CD0BCB" w:rsidP="00CD0BCB">
            <w:pPr>
              <w:numPr>
                <w:ilvl w:val="0"/>
                <w:numId w:val="29"/>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 xml:space="preserve">Термін оренди за одиницю автомобіля: 10.11.25-10.09.26 (10 місяців) </w:t>
            </w:r>
          </w:p>
          <w:p w14:paraId="1774799D" w14:textId="77777777" w:rsidR="00CD0BCB" w:rsidRPr="00CD0BCB" w:rsidRDefault="00CD0BCB" w:rsidP="00CD0BCB">
            <w:pPr>
              <w:numPr>
                <w:ilvl w:val="0"/>
                <w:numId w:val="29"/>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Час роботи в день: 8 годин</w:t>
            </w:r>
          </w:p>
          <w:p w14:paraId="6A6A4A1C" w14:textId="77777777" w:rsidR="00CD0BCB" w:rsidRPr="00CD0BCB" w:rsidRDefault="00CD0BCB" w:rsidP="00CD0BCB">
            <w:pPr>
              <w:numPr>
                <w:ilvl w:val="0"/>
                <w:numId w:val="29"/>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 xml:space="preserve">Залучення водія від постачальника: Ні </w:t>
            </w:r>
          </w:p>
          <w:p w14:paraId="0AA9F85B" w14:textId="77777777" w:rsidR="00CD0BCB" w:rsidRPr="00CD0BCB" w:rsidRDefault="00CD0BCB" w:rsidP="00CD0BCB">
            <w:pPr>
              <w:numPr>
                <w:ilvl w:val="0"/>
                <w:numId w:val="29"/>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Географія залучення автомобіля (локація виїздів)Херсонська, Миколаївська області.</w:t>
            </w:r>
          </w:p>
          <w:p w14:paraId="35A968EA" w14:textId="77777777" w:rsidR="00CD0BCB" w:rsidRPr="00CD0BCB" w:rsidRDefault="00CD0BCB" w:rsidP="00CD0BCB">
            <w:pPr>
              <w:pStyle w:val="af7"/>
              <w:numPr>
                <w:ilvl w:val="0"/>
                <w:numId w:val="29"/>
              </w:numPr>
              <w:suppressAutoHyphens w:val="0"/>
              <w:spacing w:after="160"/>
              <w:rPr>
                <w:rFonts w:ascii="Bahnschrift" w:eastAsia="Times New Roman" w:hAnsi="Bahnschrift" w:cs="Times New Roman"/>
                <w:sz w:val="20"/>
                <w:szCs w:val="20"/>
                <w:lang w:val="ru-RU" w:eastAsia="uk-UA"/>
              </w:rPr>
            </w:pPr>
            <w:r w:rsidRPr="00CD0BCB">
              <w:rPr>
                <w:rFonts w:ascii="Bahnschrift" w:eastAsia="Times New Roman" w:hAnsi="Bahnschrift" w:cs="Times New Roman"/>
                <w:sz w:val="20"/>
                <w:szCs w:val="20"/>
                <w:lang w:val="ru-RU" w:eastAsia="uk-UA"/>
              </w:rPr>
              <w:t>Звітність за оренду: Акт прийому-передачі транспортного засобу (на початок і кінець оренди), договір оренди авто (з усіма умовами, строками, вартістю), рахунок-фактура за оренду, акт виконаних робіт (наданих послуг), платіжні документи (квитанції, банківські виписки, платіжні доручення), податкові накладні (якщо є ПДВ)</w:t>
            </w:r>
          </w:p>
          <w:p w14:paraId="3F2AB924" w14:textId="77777777" w:rsidR="00CD0BCB" w:rsidRPr="00CD0BCB" w:rsidRDefault="00CD0BCB" w:rsidP="00CD0BCB">
            <w:pPr>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5. Вартість оренди:</w:t>
            </w:r>
          </w:p>
          <w:p w14:paraId="650D75A3" w14:textId="77777777" w:rsidR="00CD0BCB" w:rsidRPr="00CD0BCB" w:rsidRDefault="00CD0BCB" w:rsidP="00CD0BCB">
            <w:pPr>
              <w:numPr>
                <w:ilvl w:val="0"/>
                <w:numId w:val="30"/>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Що входить у вартість оренди: перевезення, технічне обслуговування, страховка, ремонт</w:t>
            </w:r>
          </w:p>
          <w:p w14:paraId="5066ED11" w14:textId="77777777" w:rsidR="00CD0BCB" w:rsidRPr="00CD0BCB" w:rsidRDefault="00CD0BCB" w:rsidP="00CD0BCB">
            <w:pPr>
              <w:numPr>
                <w:ilvl w:val="0"/>
                <w:numId w:val="30"/>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Вид звітності за оренду: чеки, маршрутні листи.</w:t>
            </w:r>
          </w:p>
          <w:p w14:paraId="17A192E0" w14:textId="77777777" w:rsidR="00CD0BCB" w:rsidRPr="00CD0BCB" w:rsidRDefault="00CD0BCB" w:rsidP="00CD0BCB">
            <w:pPr>
              <w:numPr>
                <w:ilvl w:val="0"/>
                <w:numId w:val="30"/>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 xml:space="preserve">Вартість і дата оплати оренди за одиницю: </w:t>
            </w:r>
          </w:p>
          <w:p w14:paraId="1D46D80B" w14:textId="3B3B94EF" w:rsidR="00CD0BCB" w:rsidRPr="00CD0BCB" w:rsidRDefault="00CD0BCB" w:rsidP="00CD0BCB">
            <w:pPr>
              <w:spacing w:before="100" w:beforeAutospacing="1" w:after="100" w:afterAutospacing="1" w:line="276" w:lineRule="auto"/>
              <w:ind w:left="360"/>
              <w:rPr>
                <w:rFonts w:ascii="Bahnschrift" w:hAnsi="Bahnschrift"/>
                <w:sz w:val="20"/>
                <w:szCs w:val="20"/>
                <w:lang w:val="ru-RU" w:eastAsia="uk-UA"/>
              </w:rPr>
            </w:pPr>
            <w:r w:rsidRPr="00CD0BCB">
              <w:rPr>
                <w:rFonts w:ascii="Bahnschrift" w:hAnsi="Bahnschrift"/>
                <w:sz w:val="20"/>
                <w:szCs w:val="20"/>
                <w:lang w:val="ru-RU" w:eastAsia="uk-UA"/>
              </w:rPr>
              <w:t xml:space="preserve"> Топливо: в оренду не включено</w:t>
            </w:r>
          </w:p>
          <w:p w14:paraId="21B8BDEB" w14:textId="5404F75D" w:rsidR="00CD0BCB" w:rsidRPr="00CD0BCB" w:rsidRDefault="00CD0BCB" w:rsidP="00CD0BCB">
            <w:pPr>
              <w:spacing w:before="100" w:beforeAutospacing="1" w:after="100" w:afterAutospacing="1" w:line="276" w:lineRule="auto"/>
              <w:rPr>
                <w:rFonts w:ascii="Bahnschrift" w:hAnsi="Bahnschrift"/>
                <w:sz w:val="20"/>
                <w:szCs w:val="20"/>
                <w:lang w:val="uk-UA" w:eastAsia="uk-UA"/>
              </w:rPr>
            </w:pPr>
            <w:r w:rsidRPr="00526BB5">
              <w:rPr>
                <w:rFonts w:ascii="Bahnschrift" w:hAnsi="Bahnschrift"/>
                <w:sz w:val="20"/>
                <w:szCs w:val="20"/>
                <w:lang w:val="ru-RU" w:eastAsia="uk-UA"/>
              </w:rPr>
              <w:t>6. Умови оренди</w:t>
            </w:r>
            <w:r>
              <w:rPr>
                <w:rFonts w:ascii="Bahnschrift" w:hAnsi="Bahnschrift"/>
                <w:sz w:val="20"/>
                <w:szCs w:val="20"/>
                <w:lang w:val="uk-UA" w:eastAsia="uk-UA"/>
              </w:rPr>
              <w:t>:</w:t>
            </w:r>
          </w:p>
          <w:p w14:paraId="475A9891" w14:textId="66D99E0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u w:val="single"/>
                <w:lang w:val="ru-RU" w:eastAsia="uk-UA"/>
              </w:rPr>
              <w:lastRenderedPageBreak/>
              <w:t>оренда без водія</w:t>
            </w:r>
            <w:r w:rsidRPr="00CD0BCB">
              <w:rPr>
                <w:rFonts w:ascii="Bahnschrift" w:hAnsi="Bahnschrift"/>
                <w:sz w:val="20"/>
                <w:szCs w:val="20"/>
                <w:lang w:val="ru-RU" w:eastAsia="uk-UA"/>
              </w:rPr>
              <w:t xml:space="preserve"> </w:t>
            </w:r>
          </w:p>
          <w:p w14:paraId="799BD55A"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Витрати на оплату праці водіїв</w:t>
            </w:r>
          </w:p>
          <w:p w14:paraId="6A54E65D"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Витрати на обслуговуючий персонал</w:t>
            </w:r>
          </w:p>
          <w:p w14:paraId="5616639D"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Витрати на утримання та ремонт авто</w:t>
            </w:r>
          </w:p>
          <w:p w14:paraId="33F8521B"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Витрати на запасні частини, ремонт/заміна шин</w:t>
            </w:r>
          </w:p>
          <w:p w14:paraId="5872A801"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Автомийка</w:t>
            </w:r>
          </w:p>
          <w:p w14:paraId="41A4122B"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u w:val="single"/>
                <w:lang w:eastAsia="uk-UA"/>
              </w:rPr>
            </w:pPr>
            <w:r w:rsidRPr="00CD0BCB">
              <w:rPr>
                <w:rFonts w:ascii="Bahnschrift" w:hAnsi="Bahnschrift"/>
                <w:sz w:val="20"/>
                <w:szCs w:val="20"/>
                <w:u w:val="single"/>
                <w:lang w:eastAsia="uk-UA"/>
              </w:rPr>
              <w:t>Витрати на страхування, податки, збори</w:t>
            </w:r>
          </w:p>
          <w:p w14:paraId="4E59D35D"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u w:val="single"/>
                <w:lang w:val="ru-RU" w:eastAsia="uk-UA"/>
              </w:rPr>
            </w:pPr>
            <w:r w:rsidRPr="00CD0BCB">
              <w:rPr>
                <w:rFonts w:ascii="Bahnschrift" w:hAnsi="Bahnschrift"/>
                <w:sz w:val="20"/>
                <w:szCs w:val="20"/>
                <w:u w:val="single"/>
                <w:lang w:val="ru-RU" w:eastAsia="uk-UA"/>
              </w:rPr>
              <w:t>Витрати на амортизацію авто згідно договору</w:t>
            </w:r>
          </w:p>
          <w:p w14:paraId="670E6528" w14:textId="77777777" w:rsidR="00CD0BCB" w:rsidRPr="00CD0BCB" w:rsidRDefault="00CD0BCB" w:rsidP="00CD0BCB">
            <w:pPr>
              <w:numPr>
                <w:ilvl w:val="0"/>
                <w:numId w:val="31"/>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Всі витрати, які можуть виникнути під час виконання договору</w:t>
            </w:r>
          </w:p>
          <w:p w14:paraId="2E4BAF96" w14:textId="77777777" w:rsidR="00CD0BCB" w:rsidRPr="00CD0BCB" w:rsidRDefault="00CD0BCB" w:rsidP="00CD0BCB">
            <w:pPr>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7. Вимоги до постачальника послуг:</w:t>
            </w:r>
          </w:p>
          <w:p w14:paraId="289BD13B" w14:textId="1C95E2A7" w:rsidR="00CD0BCB" w:rsidRPr="00CD0BCB" w:rsidRDefault="00CD0BCB" w:rsidP="00CD0BCB">
            <w:pPr>
              <w:numPr>
                <w:ilvl w:val="0"/>
                <w:numId w:val="32"/>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 xml:space="preserve">Контроль технічного стану авто перед виїздом: </w:t>
            </w:r>
            <w:r w:rsidRPr="00CD0BCB">
              <w:rPr>
                <w:rFonts w:ascii="Bahnschrift" w:hAnsi="Bahnschrift"/>
                <w:sz w:val="20"/>
                <w:szCs w:val="20"/>
                <w:u w:val="single"/>
                <w:lang w:val="ru-RU" w:eastAsia="uk-UA"/>
              </w:rPr>
              <w:t>щотижнево</w:t>
            </w:r>
            <w:r w:rsidRPr="00CD0BCB">
              <w:rPr>
                <w:rFonts w:ascii="Bahnschrift" w:hAnsi="Bahnschrift"/>
                <w:sz w:val="20"/>
                <w:szCs w:val="20"/>
                <w:lang w:val="ru-RU" w:eastAsia="uk-UA"/>
              </w:rPr>
              <w:t xml:space="preserve"> </w:t>
            </w:r>
          </w:p>
          <w:p w14:paraId="7CB67FB3" w14:textId="77777777" w:rsidR="00CD0BCB" w:rsidRPr="00CD0BCB" w:rsidRDefault="00CD0BCB" w:rsidP="00CD0BCB">
            <w:pPr>
              <w:numPr>
                <w:ilvl w:val="0"/>
                <w:numId w:val="32"/>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Проведення регулярного технічного обслуговування та ремонту</w:t>
            </w:r>
          </w:p>
          <w:p w14:paraId="004DE9DF" w14:textId="77777777" w:rsidR="00CD0BCB" w:rsidRPr="00CD0BCB" w:rsidRDefault="00CD0BCB" w:rsidP="00CD0BCB">
            <w:pPr>
              <w:numPr>
                <w:ilvl w:val="0"/>
                <w:numId w:val="32"/>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Передрейсовий медичний огляд водіїв</w:t>
            </w:r>
          </w:p>
          <w:p w14:paraId="4811BC98" w14:textId="77777777" w:rsidR="00CD0BCB" w:rsidRPr="00CD0BCB" w:rsidRDefault="00CD0BCB" w:rsidP="00CD0BCB">
            <w:pPr>
              <w:numPr>
                <w:ilvl w:val="0"/>
                <w:numId w:val="32"/>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Авто повинно належати юр. особі або ФОП або перебувати в оренді (з наданням відповідних документів)</w:t>
            </w:r>
          </w:p>
          <w:p w14:paraId="6B7CEFFB" w14:textId="77777777" w:rsidR="00CD0BCB" w:rsidRPr="00CD0BCB" w:rsidRDefault="00CD0BCB" w:rsidP="00CD0BCB">
            <w:pPr>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8. Вимоги до комплектації та експлуатації ТЗ:</w:t>
            </w:r>
          </w:p>
          <w:p w14:paraId="330F5377" w14:textId="77777777" w:rsidR="00CD0BCB" w:rsidRPr="00CD0BCB" w:rsidRDefault="00CD0BCB" w:rsidP="00CD0BCB">
            <w:pPr>
              <w:numPr>
                <w:ilvl w:val="0"/>
                <w:numId w:val="33"/>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Відповідність нормам активної та пасивної безпеки</w:t>
            </w:r>
          </w:p>
          <w:p w14:paraId="6E01C9A1" w14:textId="77777777" w:rsidR="00CD0BCB" w:rsidRPr="00CD0BCB" w:rsidRDefault="00CD0BCB" w:rsidP="00CD0BCB">
            <w:pPr>
              <w:numPr>
                <w:ilvl w:val="0"/>
                <w:numId w:val="33"/>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Чистота та технічна справність авто</w:t>
            </w:r>
          </w:p>
          <w:p w14:paraId="55A117AE" w14:textId="77777777" w:rsidR="00CD0BCB" w:rsidRPr="00CD0BCB" w:rsidRDefault="00CD0BCB" w:rsidP="00CD0BCB">
            <w:pPr>
              <w:numPr>
                <w:ilvl w:val="0"/>
                <w:numId w:val="33"/>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Заправлений авто перед передачею Замовнику</w:t>
            </w:r>
          </w:p>
          <w:p w14:paraId="20164129" w14:textId="77777777" w:rsidR="00CD0BCB" w:rsidRPr="00CD0BCB" w:rsidRDefault="00CD0BCB" w:rsidP="00CD0BCB">
            <w:pPr>
              <w:numPr>
                <w:ilvl w:val="0"/>
                <w:numId w:val="33"/>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Наявність аптечки, вогнегасника, домкрата, запасного колеса, буксирувального тросу</w:t>
            </w:r>
          </w:p>
          <w:p w14:paraId="10CE784C" w14:textId="77777777" w:rsidR="00CD0BCB" w:rsidRPr="00CD0BCB" w:rsidRDefault="00CD0BCB" w:rsidP="00CD0BCB">
            <w:pPr>
              <w:numPr>
                <w:ilvl w:val="0"/>
                <w:numId w:val="33"/>
              </w:numPr>
              <w:suppressAutoHyphens w:val="0"/>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Взимку – оснащення зимовими шинами</w:t>
            </w:r>
          </w:p>
          <w:p w14:paraId="5BE9AA23" w14:textId="77777777" w:rsidR="00CD0BCB" w:rsidRPr="00CD0BCB" w:rsidRDefault="00CD0BCB" w:rsidP="00CD0BCB">
            <w:pPr>
              <w:numPr>
                <w:ilvl w:val="0"/>
                <w:numId w:val="33"/>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Відшкодування шкоди, заподіяної під час надання послуг</w:t>
            </w:r>
          </w:p>
          <w:p w14:paraId="2E30F933" w14:textId="77777777" w:rsidR="00CD0BCB" w:rsidRPr="00CD0BCB" w:rsidRDefault="00CD0BCB" w:rsidP="00CD0BCB">
            <w:pPr>
              <w:numPr>
                <w:ilvl w:val="0"/>
                <w:numId w:val="33"/>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t>У разі виходу з ладу – заміна авто без зміни вартості послуг</w:t>
            </w:r>
          </w:p>
          <w:p w14:paraId="27D4F65E" w14:textId="77777777" w:rsidR="00CD0BCB" w:rsidRPr="00CD0BCB" w:rsidRDefault="00CD0BCB" w:rsidP="00CD0BCB">
            <w:pPr>
              <w:spacing w:before="100" w:beforeAutospacing="1" w:after="100" w:afterAutospacing="1" w:line="276" w:lineRule="auto"/>
              <w:rPr>
                <w:rFonts w:ascii="Bahnschrift" w:hAnsi="Bahnschrift"/>
                <w:sz w:val="20"/>
                <w:szCs w:val="20"/>
                <w:lang w:val="ru-RU" w:eastAsia="uk-UA"/>
              </w:rPr>
            </w:pPr>
          </w:p>
          <w:p w14:paraId="2FFC29A6" w14:textId="77777777" w:rsidR="00CD0BCB" w:rsidRPr="00CD0BCB" w:rsidRDefault="00CD0BCB" w:rsidP="00CD0BCB">
            <w:pPr>
              <w:spacing w:before="100" w:beforeAutospacing="1" w:after="100" w:afterAutospacing="1" w:line="276" w:lineRule="auto"/>
              <w:rPr>
                <w:rFonts w:ascii="Bahnschrift" w:hAnsi="Bahnschrift"/>
                <w:sz w:val="20"/>
                <w:szCs w:val="20"/>
                <w:lang w:eastAsia="uk-UA"/>
              </w:rPr>
            </w:pPr>
            <w:r w:rsidRPr="00CD0BCB">
              <w:rPr>
                <w:rFonts w:ascii="Bahnschrift" w:hAnsi="Bahnschrift"/>
                <w:sz w:val="20"/>
                <w:szCs w:val="20"/>
                <w:lang w:eastAsia="uk-UA"/>
              </w:rPr>
              <w:t>9. Умови роботи та послуг:</w:t>
            </w:r>
          </w:p>
          <w:p w14:paraId="77D6934D" w14:textId="77777777" w:rsidR="00CD0BCB" w:rsidRPr="000A79F4" w:rsidRDefault="00CD0BCB" w:rsidP="00CD0BCB">
            <w:pPr>
              <w:numPr>
                <w:ilvl w:val="0"/>
                <w:numId w:val="34"/>
              </w:numPr>
              <w:suppressAutoHyphens w:val="0"/>
              <w:spacing w:before="100" w:beforeAutospacing="1" w:after="100" w:afterAutospacing="1" w:line="276" w:lineRule="auto"/>
              <w:rPr>
                <w:rFonts w:ascii="Bahnschrift" w:hAnsi="Bahnschrift"/>
                <w:sz w:val="20"/>
                <w:szCs w:val="20"/>
                <w:lang w:val="ru-RU" w:eastAsia="uk-UA"/>
              </w:rPr>
            </w:pPr>
            <w:r w:rsidRPr="00CD0BCB">
              <w:rPr>
                <w:rFonts w:ascii="Bahnschrift" w:hAnsi="Bahnschrift"/>
                <w:sz w:val="20"/>
                <w:szCs w:val="20"/>
                <w:lang w:val="ru-RU" w:eastAsia="uk-UA"/>
              </w:rPr>
              <w:lastRenderedPageBreak/>
              <w:t xml:space="preserve">Надання авто вчасно та за вказаною Замовником адресою: м. Миколаїв, вул. </w:t>
            </w:r>
            <w:r w:rsidRPr="000A79F4">
              <w:rPr>
                <w:rFonts w:ascii="Bahnschrift" w:hAnsi="Bahnschrift"/>
                <w:sz w:val="20"/>
                <w:szCs w:val="20"/>
                <w:lang w:val="ru-RU" w:eastAsia="uk-UA"/>
              </w:rPr>
              <w:t>Велика Морська, 23.</w:t>
            </w:r>
          </w:p>
          <w:p w14:paraId="7DDDF48B" w14:textId="77777777" w:rsidR="00CD0BCB" w:rsidRPr="000A79F4" w:rsidRDefault="00CD0BCB" w:rsidP="00CD0BCB">
            <w:pPr>
              <w:spacing w:before="100" w:beforeAutospacing="1" w:after="100" w:afterAutospacing="1" w:line="276" w:lineRule="auto"/>
              <w:rPr>
                <w:rFonts w:ascii="Bahnschrift" w:hAnsi="Bahnschrift"/>
                <w:sz w:val="20"/>
                <w:szCs w:val="20"/>
                <w:lang w:val="ru-RU" w:eastAsia="uk-UA"/>
              </w:rPr>
            </w:pPr>
          </w:p>
          <w:p w14:paraId="5A21E7B0" w14:textId="46FB7733" w:rsidR="00AA78FF" w:rsidRPr="00CD0BCB" w:rsidRDefault="00AA78FF" w:rsidP="00AA78FF">
            <w:pPr>
              <w:spacing w:before="100" w:beforeAutospacing="1" w:after="100" w:afterAutospacing="1" w:line="276" w:lineRule="auto"/>
              <w:rPr>
                <w:rFonts w:ascii="Bahnschrift" w:hAnsi="Bahnschrift"/>
                <w:sz w:val="20"/>
                <w:szCs w:val="20"/>
                <w:lang w:val="ru-RU" w:eastAsia="uk-UA"/>
              </w:rPr>
            </w:pPr>
          </w:p>
          <w:p w14:paraId="0D545F7F" w14:textId="77777777" w:rsidR="00173053" w:rsidRPr="00CD0BCB" w:rsidRDefault="00173053">
            <w:pPr>
              <w:tabs>
                <w:tab w:val="left" w:pos="213"/>
              </w:tabs>
              <w:snapToGrid w:val="0"/>
              <w:rPr>
                <w:rFonts w:ascii="Bahnschrift" w:hAnsi="Bahnschrift" w:cs="Arial"/>
                <w:sz w:val="20"/>
                <w:szCs w:val="20"/>
                <w:lang w:val="ru-RU"/>
              </w:rPr>
            </w:pPr>
          </w:p>
        </w:tc>
      </w:tr>
      <w:bookmarkEnd w:id="14"/>
    </w:tbl>
    <w:p w14:paraId="513017C7" w14:textId="77777777" w:rsidR="00173053" w:rsidRPr="00CD0BCB" w:rsidRDefault="00173053">
      <w:pPr>
        <w:pStyle w:val="af5"/>
        <w:tabs>
          <w:tab w:val="left" w:pos="567"/>
        </w:tabs>
        <w:spacing w:before="0" w:after="80"/>
        <w:rPr>
          <w:rFonts w:ascii="Bahnschrift" w:hAnsi="Bahnschrift" w:cs="Arial"/>
          <w:sz w:val="20"/>
          <w:szCs w:val="20"/>
          <w:lang w:val="ru-RU"/>
        </w:rPr>
      </w:pPr>
    </w:p>
    <w:p w14:paraId="3D0D204F" w14:textId="77777777" w:rsidR="00173053" w:rsidRPr="00CD0BCB" w:rsidRDefault="00173053">
      <w:pPr>
        <w:pStyle w:val="af5"/>
        <w:tabs>
          <w:tab w:val="left" w:pos="567"/>
        </w:tabs>
        <w:spacing w:before="0" w:after="80"/>
        <w:rPr>
          <w:rFonts w:ascii="Bahnschrift" w:hAnsi="Bahnschrift" w:cs="Arial"/>
          <w:sz w:val="20"/>
          <w:szCs w:val="20"/>
          <w:lang w:val="ru-RU"/>
        </w:rPr>
      </w:pPr>
    </w:p>
    <w:p w14:paraId="3B9D4992" w14:textId="77777777" w:rsidR="00173053" w:rsidRPr="00CD0BCB" w:rsidRDefault="001879A3">
      <w:pPr>
        <w:pStyle w:val="af"/>
        <w:numPr>
          <w:ilvl w:val="0"/>
          <w:numId w:val="3"/>
        </w:numPr>
        <w:spacing w:before="100" w:after="0"/>
        <w:ind w:left="540" w:hanging="540"/>
        <w:jc w:val="both"/>
        <w:rPr>
          <w:rFonts w:ascii="Bahnschrift" w:hAnsi="Bahnschrift"/>
          <w:sz w:val="20"/>
          <w:szCs w:val="20"/>
        </w:rPr>
      </w:pPr>
      <w:r w:rsidRPr="00CD0BCB">
        <w:rPr>
          <w:rFonts w:ascii="Bahnschrift" w:hAnsi="Bahnschrift" w:cs="Arial"/>
          <w:b/>
          <w:color w:val="000000"/>
          <w:sz w:val="20"/>
          <w:szCs w:val="20"/>
          <w:lang w:val="en-US"/>
        </w:rPr>
        <w:t>ПРОЦЕС ПЕРЕГОВОРНОЇ ПРОЦЕДУРИ</w:t>
      </w:r>
    </w:p>
    <w:p w14:paraId="1C1C3BD6" w14:textId="77777777" w:rsidR="00173053" w:rsidRPr="00CD0BCB" w:rsidRDefault="00173053">
      <w:pPr>
        <w:pStyle w:val="af5"/>
        <w:tabs>
          <w:tab w:val="left" w:pos="900"/>
        </w:tabs>
        <w:spacing w:before="80" w:after="0" w:line="264" w:lineRule="auto"/>
        <w:ind w:left="896" w:hanging="539"/>
        <w:jc w:val="both"/>
        <w:rPr>
          <w:rFonts w:ascii="Bahnschrift" w:hAnsi="Bahnschrift" w:cs="Arial"/>
          <w:b/>
          <w:color w:val="000000"/>
          <w:sz w:val="20"/>
          <w:szCs w:val="20"/>
          <w:lang w:val="en-GB"/>
        </w:rPr>
      </w:pPr>
    </w:p>
    <w:p w14:paraId="02303366"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sz w:val="20"/>
          <w:szCs w:val="20"/>
          <w:lang w:val="ru-RU"/>
        </w:rPr>
      </w:pPr>
      <w:r w:rsidRPr="00CD0BCB">
        <w:rPr>
          <w:rFonts w:ascii="Bahnschrift" w:hAnsi="Bahnschrift" w:cs="Arial"/>
          <w:b/>
          <w:spacing w:val="-2"/>
          <w:sz w:val="20"/>
          <w:szCs w:val="20"/>
          <w:lang w:val="ru-RU"/>
        </w:rPr>
        <w:t>Додаткова інформація до кінцевого терміну подання тендерних пропозицій</w:t>
      </w:r>
    </w:p>
    <w:p w14:paraId="0E307B71"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Потенційні учасники торгів матимуть можливість – до закінчення терміну подання пропозицій – запросити додаткову інформацію щодо завдань, що будуть виконані за цим договором. Цей запит має бути поданий у письмовій формі протягом терміну, зазначеного в графіку (стаття 2).</w:t>
      </w:r>
    </w:p>
    <w:p w14:paraId="74FC580B" w14:textId="05BE0E6C"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Замовник надасть письмові роз'яснення всім Учасникам торгів відповідно до терміну, зазначеного в графіку (стаття 2).</w:t>
      </w:r>
    </w:p>
    <w:p w14:paraId="673BFCE7" w14:textId="77777777" w:rsidR="003E37F5" w:rsidRPr="00CD0BCB" w:rsidRDefault="003E37F5" w:rsidP="003E37F5">
      <w:pPr>
        <w:pStyle w:val="af5"/>
        <w:tabs>
          <w:tab w:val="left" w:pos="540"/>
          <w:tab w:val="left" w:pos="567"/>
        </w:tabs>
        <w:spacing w:before="0" w:after="0" w:line="264" w:lineRule="auto"/>
        <w:jc w:val="both"/>
        <w:rPr>
          <w:rFonts w:ascii="Bahnschrift" w:hAnsi="Bahnschrift" w:cs="Arial"/>
          <w:sz w:val="20"/>
          <w:szCs w:val="20"/>
          <w:lang w:val="ru-RU"/>
        </w:rPr>
      </w:pPr>
    </w:p>
    <w:p w14:paraId="1E3530BE"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ru-RU"/>
        </w:rPr>
      </w:pPr>
      <w:r w:rsidRPr="00CD0BCB">
        <w:rPr>
          <w:rFonts w:ascii="Bahnschrift" w:hAnsi="Bahnschrift" w:cs="Arial"/>
          <w:b/>
          <w:spacing w:val="-2"/>
          <w:sz w:val="20"/>
          <w:szCs w:val="20"/>
          <w:lang w:val="ru-RU"/>
        </w:rPr>
        <w:t>Кінцевий термін подання тендерної пропозиції:</w:t>
      </w:r>
    </w:p>
    <w:p w14:paraId="799BB812" w14:textId="6AEAC37E" w:rsidR="00173053" w:rsidRPr="00CD0BCB" w:rsidRDefault="001879A3" w:rsidP="003E37F5">
      <w:pPr>
        <w:spacing w:before="100" w:beforeAutospacing="1" w:after="100" w:afterAutospacing="1" w:line="276" w:lineRule="auto"/>
        <w:rPr>
          <w:rFonts w:ascii="Bahnschrift" w:hAnsi="Bahnschrift"/>
          <w:sz w:val="20"/>
          <w:szCs w:val="20"/>
          <w:lang w:val="ru-RU" w:eastAsia="uk-UA"/>
        </w:rPr>
      </w:pPr>
      <w:r w:rsidRPr="00CD0BCB">
        <w:rPr>
          <w:rFonts w:ascii="Bahnschrift" w:hAnsi="Bahnschrift" w:cs="Arial"/>
          <w:sz w:val="20"/>
          <w:szCs w:val="20"/>
          <w:lang w:val="ru-RU"/>
        </w:rPr>
        <w:t xml:space="preserve">Тендерні пропозиції повинні бути отримані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 за вказаною адресою не пізніше дати та часу, зазначених у графіку (Стаття 2).</w:t>
      </w:r>
    </w:p>
    <w:p w14:paraId="65F17C94" w14:textId="6D945D50" w:rsidR="00173053" w:rsidRPr="00CD0BCB" w:rsidRDefault="003E37F5">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 xml:space="preserve">БО «БФ «МИРНЕ НЕБО ХАРКОВА» </w:t>
      </w:r>
      <w:r w:rsidRPr="00CD0BCB">
        <w:rPr>
          <w:rFonts w:ascii="Bahnschrift" w:hAnsi="Bahnschrift" w:cs="Bahnschrift"/>
          <w:sz w:val="20"/>
          <w:szCs w:val="20"/>
          <w:lang w:val="ru-RU"/>
        </w:rPr>
        <w:t xml:space="preserve"> </w:t>
      </w:r>
      <w:r w:rsidR="001879A3" w:rsidRPr="00CD0BCB">
        <w:rPr>
          <w:rFonts w:ascii="Bahnschrift" w:hAnsi="Bahnschrift" w:cs="Arial"/>
          <w:sz w:val="20"/>
          <w:szCs w:val="20"/>
          <w:lang w:val="ru-RU"/>
        </w:rPr>
        <w:t>- може на власний розсуд продовжити термін подання тендерних пропозицій у письмовій формі.</w:t>
      </w:r>
    </w:p>
    <w:p w14:paraId="7C452549" w14:textId="29F1B1B9"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 xml:space="preserve">Запізнілі пропозиції: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 xml:space="preserve">- не розглядатиме та відхилить будь-яку пропозицію, що надійшла після кінцевого терміну подання пропозицій (або продовженого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 xml:space="preserve">- для забезпечення достатньої кількості пропозицій чи з будь-якої іншої причини на власний розсуд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w:t>
      </w:r>
    </w:p>
    <w:p w14:paraId="03B45477"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3818FEEC" w14:textId="77777777" w:rsidR="00173053" w:rsidRPr="00CD0BCB" w:rsidRDefault="00173053">
      <w:pPr>
        <w:pStyle w:val="af5"/>
        <w:tabs>
          <w:tab w:val="left" w:pos="567"/>
        </w:tabs>
        <w:spacing w:before="80" w:after="0" w:line="264" w:lineRule="auto"/>
        <w:jc w:val="both"/>
        <w:rPr>
          <w:rFonts w:ascii="Bahnschrift" w:hAnsi="Bahnschrift" w:cs="Arial"/>
          <w:color w:val="FF0000"/>
          <w:sz w:val="20"/>
          <w:szCs w:val="20"/>
          <w:lang w:val="ru-RU"/>
        </w:rPr>
      </w:pPr>
    </w:p>
    <w:p w14:paraId="31F86539"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Відкриття тендерних пропозицій</w:t>
      </w:r>
    </w:p>
    <w:p w14:paraId="21500C1B"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rPr>
      </w:pPr>
      <w:r w:rsidRPr="00CD0BCB">
        <w:rPr>
          <w:rFonts w:ascii="Bahnschrift" w:hAnsi="Bahnschrift" w:cs="Arial"/>
          <w:sz w:val="20"/>
          <w:szCs w:val="20"/>
          <w:lang w:val="ru-RU"/>
        </w:rPr>
        <w:t xml:space="preserve">Пропозиції будуть відкриті на закритому засіданні комітетом, призначеним для цієї мети. </w:t>
      </w:r>
      <w:r w:rsidRPr="00CD0BCB">
        <w:rPr>
          <w:rFonts w:ascii="Bahnschrift" w:hAnsi="Bahnschrift" w:cs="Arial"/>
          <w:sz w:val="20"/>
          <w:szCs w:val="20"/>
          <w:lang w:val="en-GB"/>
        </w:rPr>
        <w:t>Комітет складе протокол засідання, який буде надано за запитом.</w:t>
      </w:r>
    </w:p>
    <w:p w14:paraId="16ED3DD4"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en-GB"/>
        </w:rPr>
      </w:pPr>
      <w:r w:rsidRPr="00CD0BCB">
        <w:rPr>
          <w:rFonts w:ascii="Bahnschrift" w:hAnsi="Bahnschrift" w:cs="Arial"/>
          <w:sz w:val="20"/>
          <w:szCs w:val="20"/>
          <w:lang w:val="en-GB"/>
        </w:rPr>
        <w:t>Після закритого розкриття тендерних пропозицій жодна інформація, що стосується розгляду, роз'яснення, оцінки та порівняння тендерних пропозицій або рекомендацій щодо укладання договору, не може бути розголошена.</w:t>
      </w:r>
      <w:r w:rsidRPr="00CD0BCB">
        <w:rPr>
          <w:rFonts w:ascii="Bahnschrift" w:hAnsi="Bahnschrift" w:cs="Arial"/>
          <w:sz w:val="20"/>
          <w:szCs w:val="20"/>
          <w:lang w:val="en-GB"/>
        </w:rPr>
        <w:tab/>
      </w:r>
    </w:p>
    <w:p w14:paraId="2669B593"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en-GB"/>
        </w:rPr>
      </w:pPr>
    </w:p>
    <w:p w14:paraId="40678DC9"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en-GB"/>
        </w:rPr>
      </w:pPr>
    </w:p>
    <w:p w14:paraId="5FB73980" w14:textId="77777777" w:rsidR="00173053" w:rsidRPr="00CD0BCB" w:rsidRDefault="001879A3">
      <w:pPr>
        <w:pStyle w:val="af"/>
        <w:numPr>
          <w:ilvl w:val="0"/>
          <w:numId w:val="3"/>
        </w:numPr>
        <w:spacing w:before="100"/>
        <w:ind w:left="539" w:hanging="539"/>
        <w:jc w:val="both"/>
        <w:rPr>
          <w:rFonts w:ascii="Bahnschrift" w:hAnsi="Bahnschrift" w:cs="Arial"/>
          <w:b/>
          <w:color w:val="000000"/>
          <w:sz w:val="20"/>
          <w:szCs w:val="20"/>
          <w:lang w:val="en-US"/>
        </w:rPr>
      </w:pPr>
      <w:r w:rsidRPr="00CD0BCB">
        <w:rPr>
          <w:rFonts w:ascii="Bahnschrift" w:hAnsi="Bahnschrift" w:cs="Arial"/>
          <w:b/>
          <w:color w:val="000000"/>
          <w:sz w:val="20"/>
          <w:szCs w:val="20"/>
          <w:lang w:val="en-US"/>
        </w:rPr>
        <w:t>ПРОЦЕС ОЦІНЮВАННЯ</w:t>
      </w:r>
    </w:p>
    <w:p w14:paraId="1325C968"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lastRenderedPageBreak/>
        <w:t>Конфіденційність</w:t>
      </w:r>
    </w:p>
    <w:p w14:paraId="2BAC4F75"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Жодної інформації про розгляд, оцінку та порівняння тендерних пропозицій, а також рекомендацій щодо укладання контракту, надавати не буде.</w:t>
      </w:r>
    </w:p>
    <w:p w14:paraId="0C710995" w14:textId="6AE75B9B"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 xml:space="preserve">Будь-які спроби будь-якого Учасника торгів вплинути на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 xml:space="preserve"> під час оцінки тендерних пропозицій та рішень щодо укладання контракту можуть призвести до відхилення його тендерної пропозиції.</w:t>
      </w:r>
    </w:p>
    <w:p w14:paraId="678956F1"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1AD95623"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sz w:val="20"/>
          <w:szCs w:val="20"/>
        </w:rPr>
      </w:pPr>
      <w:r w:rsidRPr="00CD0BCB">
        <w:rPr>
          <w:rFonts w:ascii="Bahnschrift" w:eastAsia="Bahnschrift" w:hAnsi="Bahnschrift" w:cs="Bahnschrift"/>
          <w:b/>
          <w:spacing w:val="-2"/>
          <w:sz w:val="20"/>
          <w:szCs w:val="20"/>
          <w:lang w:val="ru-RU"/>
        </w:rPr>
        <w:t xml:space="preserve"> </w:t>
      </w:r>
      <w:r w:rsidRPr="00CD0BCB">
        <w:rPr>
          <w:rFonts w:ascii="Bahnschrift" w:hAnsi="Bahnschrift" w:cs="Arial"/>
          <w:b/>
          <w:spacing w:val="-2"/>
          <w:sz w:val="20"/>
          <w:szCs w:val="20"/>
          <w:lang w:val="en-GB"/>
        </w:rPr>
        <w:t xml:space="preserve">Роз'яснення під час процесу оцінювання  </w:t>
      </w:r>
    </w:p>
    <w:p w14:paraId="1ECA367D"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Оціночний комітет може окремо запитувати у кожного учасника торгів роз'яснення щодо його пропозиції, включаючи розбивку цін. Запит на роз'яснення та відповідь повинні бути надані лише у письмовій формі, але не може бути вимагано, запропоновано або дозволено жодних змін у ціні чи суті пропозиції. Рішення про те, що пропозиція не відповідає технічним вимогам, повинні бути належним чином обґрунтовані у протоколі оцінки.</w:t>
      </w:r>
    </w:p>
    <w:p w14:paraId="4E990E9C" w14:textId="42F95700"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 xml:space="preserve">Кандидату чи Учаснику торгів не дозволяється змінювати запропоновані ціни, ЗА ВИНЯТКОМ підтвердження виправлення арифметичних помилок, виявлених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 під час оцінки пропозицій.</w:t>
      </w:r>
    </w:p>
    <w:p w14:paraId="60D24F29"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У випадку, якщо два учасники отримають однакову кількість балів під час оцінювання, контракт буде присуджено тому, хто має найвищий технічний рейтинг.</w:t>
      </w:r>
    </w:p>
    <w:p w14:paraId="7F33C596" w14:textId="73BCBC6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 xml:space="preserve">Законодавство про боротьбу з відмиванням грошей, хабарництвом, корупцією та тероризмом, що діє в деяких юрисдикціях, може вимагати від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 xml:space="preserve"> перевірки особи учасника торгів перед здійсненням фінансових операцій. </w:t>
      </w:r>
      <w:r w:rsidR="003E37F5" w:rsidRPr="00CD0BCB">
        <w:rPr>
          <w:rFonts w:ascii="Bahnschrift" w:hAnsi="Bahnschrift" w:cs="Arial"/>
          <w:sz w:val="20"/>
          <w:szCs w:val="20"/>
          <w:lang w:val="ru-RU"/>
        </w:rPr>
        <w:t xml:space="preserve">БО «БФ «МИРНЕ НЕБО ХАРКОВА» </w:t>
      </w:r>
      <w:r w:rsidR="003E37F5" w:rsidRPr="00CD0BCB">
        <w:rPr>
          <w:rFonts w:ascii="Bahnschrift" w:hAnsi="Bahnschrift" w:cs="Bahnschrift"/>
          <w:sz w:val="20"/>
          <w:szCs w:val="20"/>
          <w:lang w:val="ru-RU"/>
        </w:rPr>
        <w:t xml:space="preserve"> </w:t>
      </w:r>
      <w:r w:rsidRPr="00CD0BCB">
        <w:rPr>
          <w:rFonts w:ascii="Bahnschrift" w:hAnsi="Bahnschrift" w:cs="Arial"/>
          <w:sz w:val="20"/>
          <w:szCs w:val="20"/>
          <w:lang w:val="ru-RU"/>
        </w:rPr>
        <w:t xml:space="preserve"> залишає за собою право використовувати онлайн-інструменти скринінгу для перевірки історії учасника торгів на предмет його можливої </w:t>
      </w:r>
      <w:r w:rsidRPr="00CD0BCB">
        <w:rPr>
          <w:rFonts w:ascii="Arial" w:hAnsi="Arial" w:cs="Arial"/>
          <w:sz w:val="20"/>
          <w:szCs w:val="20"/>
          <w:lang w:val="ru-RU"/>
        </w:rPr>
        <w:t>​​</w:t>
      </w:r>
      <w:r w:rsidRPr="00CD0BCB">
        <w:rPr>
          <w:rFonts w:ascii="Bahnschrift" w:hAnsi="Bahnschrift" w:cs="Bahnschrift"/>
          <w:sz w:val="20"/>
          <w:szCs w:val="20"/>
          <w:lang w:val="ru-RU"/>
        </w:rPr>
        <w:t>участі</w:t>
      </w:r>
      <w:r w:rsidRPr="00CD0BCB">
        <w:rPr>
          <w:rFonts w:ascii="Bahnschrift" w:hAnsi="Bahnschrift" w:cs="Arial"/>
          <w:sz w:val="20"/>
          <w:szCs w:val="20"/>
          <w:lang w:val="ru-RU"/>
        </w:rPr>
        <w:t xml:space="preserve"> </w:t>
      </w:r>
      <w:r w:rsidRPr="00CD0BCB">
        <w:rPr>
          <w:rFonts w:ascii="Bahnschrift" w:hAnsi="Bahnschrift" w:cs="Bahnschrift"/>
          <w:sz w:val="20"/>
          <w:szCs w:val="20"/>
          <w:lang w:val="ru-RU"/>
        </w:rPr>
        <w:t>в</w:t>
      </w:r>
      <w:r w:rsidRPr="00CD0BCB">
        <w:rPr>
          <w:rFonts w:ascii="Bahnschrift" w:hAnsi="Bahnschrift" w:cs="Arial"/>
          <w:sz w:val="20"/>
          <w:szCs w:val="20"/>
          <w:lang w:val="ru-RU"/>
        </w:rPr>
        <w:t xml:space="preserve"> </w:t>
      </w:r>
      <w:r w:rsidRPr="00CD0BCB">
        <w:rPr>
          <w:rFonts w:ascii="Bahnschrift" w:hAnsi="Bahnschrift" w:cs="Bahnschrift"/>
          <w:sz w:val="20"/>
          <w:szCs w:val="20"/>
          <w:lang w:val="ru-RU"/>
        </w:rPr>
        <w:t>незаконній</w:t>
      </w:r>
      <w:r w:rsidRPr="00CD0BCB">
        <w:rPr>
          <w:rFonts w:ascii="Bahnschrift" w:hAnsi="Bahnschrift" w:cs="Arial"/>
          <w:sz w:val="20"/>
          <w:szCs w:val="20"/>
          <w:lang w:val="ru-RU"/>
        </w:rPr>
        <w:t xml:space="preserve"> </w:t>
      </w:r>
      <w:r w:rsidRPr="00CD0BCB">
        <w:rPr>
          <w:rFonts w:ascii="Bahnschrift" w:hAnsi="Bahnschrift" w:cs="Bahnschrift"/>
          <w:sz w:val="20"/>
          <w:szCs w:val="20"/>
          <w:lang w:val="ru-RU"/>
        </w:rPr>
        <w:t>або</w:t>
      </w:r>
      <w:r w:rsidRPr="00CD0BCB">
        <w:rPr>
          <w:rFonts w:ascii="Bahnschrift" w:hAnsi="Bahnschrift" w:cs="Arial"/>
          <w:sz w:val="20"/>
          <w:szCs w:val="20"/>
          <w:lang w:val="ru-RU"/>
        </w:rPr>
        <w:t xml:space="preserve"> </w:t>
      </w:r>
      <w:r w:rsidRPr="00CD0BCB">
        <w:rPr>
          <w:rFonts w:ascii="Bahnschrift" w:hAnsi="Bahnschrift" w:cs="Bahnschrift"/>
          <w:sz w:val="20"/>
          <w:szCs w:val="20"/>
          <w:lang w:val="ru-RU"/>
        </w:rPr>
        <w:t>неетичній</w:t>
      </w:r>
      <w:r w:rsidRPr="00CD0BCB">
        <w:rPr>
          <w:rFonts w:ascii="Bahnschrift" w:hAnsi="Bahnschrift" w:cs="Arial"/>
          <w:sz w:val="20"/>
          <w:szCs w:val="20"/>
          <w:lang w:val="ru-RU"/>
        </w:rPr>
        <w:t xml:space="preserve"> </w:t>
      </w:r>
      <w:r w:rsidRPr="00CD0BCB">
        <w:rPr>
          <w:rFonts w:ascii="Bahnschrift" w:hAnsi="Bahnschrift" w:cs="Bahnschrift"/>
          <w:sz w:val="20"/>
          <w:szCs w:val="20"/>
          <w:lang w:val="ru-RU"/>
        </w:rPr>
        <w:t>практиці</w:t>
      </w:r>
      <w:r w:rsidRPr="00CD0BCB">
        <w:rPr>
          <w:rFonts w:ascii="Bahnschrift" w:hAnsi="Bahnschrift" w:cs="Arial"/>
          <w:sz w:val="20"/>
          <w:szCs w:val="20"/>
          <w:lang w:val="ru-RU"/>
        </w:rPr>
        <w:t>.</w:t>
      </w:r>
    </w:p>
    <w:p w14:paraId="003008B4" w14:textId="023F333E"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 xml:space="preserve"> </w:t>
      </w:r>
      <w:r w:rsidR="003E37F5" w:rsidRPr="00CD0BCB">
        <w:rPr>
          <w:rFonts w:ascii="Bahnschrift" w:hAnsi="Bahnschrift" w:cs="Arial"/>
          <w:sz w:val="20"/>
          <w:szCs w:val="20"/>
          <w:lang w:val="ru-RU"/>
        </w:rPr>
        <w:t xml:space="preserve">БО «БФ «МИРНЕ НЕБО ХАРКОВА» </w:t>
      </w:r>
      <w:r w:rsidRPr="00CD0BCB">
        <w:rPr>
          <w:rFonts w:ascii="Bahnschrift" w:hAnsi="Bahnschrift" w:cs="Arial"/>
          <w:sz w:val="20"/>
          <w:szCs w:val="20"/>
          <w:lang w:val="ru-RU"/>
        </w:rPr>
        <w:t>залишає за собою право відхилити всі заявки та повторно розпочати процедуру, якщо не буде подано жодної задовільної заявки</w:t>
      </w:r>
    </w:p>
    <w:p w14:paraId="4DCA8295"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6D0079E0"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Відповідність заявок</w:t>
      </w:r>
    </w:p>
    <w:p w14:paraId="4650763E" w14:textId="4B298422" w:rsidR="00173053" w:rsidRPr="00CD0BCB" w:rsidRDefault="003E37F5">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rPr>
      </w:pPr>
      <w:r w:rsidRPr="00CD0BCB">
        <w:rPr>
          <w:rFonts w:ascii="Bahnschrift" w:hAnsi="Bahnschrift" w:cs="Arial"/>
          <w:sz w:val="20"/>
          <w:szCs w:val="20"/>
          <w:lang w:val="ru-RU"/>
        </w:rPr>
        <w:t>БО</w:t>
      </w:r>
      <w:r w:rsidRPr="00CD0BCB">
        <w:rPr>
          <w:rFonts w:ascii="Bahnschrift" w:hAnsi="Bahnschrift" w:cs="Arial"/>
          <w:sz w:val="20"/>
          <w:szCs w:val="20"/>
          <w:lang w:val="en-GB"/>
        </w:rPr>
        <w:t xml:space="preserve"> «</w:t>
      </w:r>
      <w:r w:rsidRPr="00CD0BCB">
        <w:rPr>
          <w:rFonts w:ascii="Bahnschrift" w:hAnsi="Bahnschrift" w:cs="Arial"/>
          <w:sz w:val="20"/>
          <w:szCs w:val="20"/>
          <w:lang w:val="ru-RU"/>
        </w:rPr>
        <w:t>БФ</w:t>
      </w:r>
      <w:r w:rsidRPr="00CD0BCB">
        <w:rPr>
          <w:rFonts w:ascii="Bahnschrift" w:hAnsi="Bahnschrift" w:cs="Arial"/>
          <w:sz w:val="20"/>
          <w:szCs w:val="20"/>
          <w:lang w:val="en-GB"/>
        </w:rPr>
        <w:t xml:space="preserve"> «</w:t>
      </w:r>
      <w:r w:rsidRPr="00CD0BCB">
        <w:rPr>
          <w:rFonts w:ascii="Bahnschrift" w:hAnsi="Bahnschrift" w:cs="Arial"/>
          <w:sz w:val="20"/>
          <w:szCs w:val="20"/>
          <w:lang w:val="ru-RU"/>
        </w:rPr>
        <w:t>МИРНЕ</w:t>
      </w:r>
      <w:r w:rsidRPr="00CD0BCB">
        <w:rPr>
          <w:rFonts w:ascii="Bahnschrift" w:hAnsi="Bahnschrift" w:cs="Arial"/>
          <w:sz w:val="20"/>
          <w:szCs w:val="20"/>
          <w:lang w:val="en-GB"/>
        </w:rPr>
        <w:t xml:space="preserve"> </w:t>
      </w:r>
      <w:r w:rsidRPr="00CD0BCB">
        <w:rPr>
          <w:rFonts w:ascii="Bahnschrift" w:hAnsi="Bahnschrift" w:cs="Arial"/>
          <w:sz w:val="20"/>
          <w:szCs w:val="20"/>
          <w:lang w:val="ru-RU"/>
        </w:rPr>
        <w:t>НЕБО</w:t>
      </w:r>
      <w:r w:rsidRPr="00CD0BCB">
        <w:rPr>
          <w:rFonts w:ascii="Bahnschrift" w:hAnsi="Bahnschrift" w:cs="Arial"/>
          <w:sz w:val="20"/>
          <w:szCs w:val="20"/>
          <w:lang w:val="en-GB"/>
        </w:rPr>
        <w:t xml:space="preserve"> </w:t>
      </w:r>
      <w:r w:rsidRPr="00CD0BCB">
        <w:rPr>
          <w:rFonts w:ascii="Bahnschrift" w:hAnsi="Bahnschrift" w:cs="Arial"/>
          <w:sz w:val="20"/>
          <w:szCs w:val="20"/>
          <w:lang w:val="ru-RU"/>
        </w:rPr>
        <w:t>ХАРКОВА</w:t>
      </w:r>
      <w:r w:rsidRPr="00CD0BCB">
        <w:rPr>
          <w:rFonts w:ascii="Bahnschrift" w:hAnsi="Bahnschrift" w:cs="Arial"/>
          <w:sz w:val="20"/>
          <w:szCs w:val="20"/>
          <w:lang w:val="en-GB"/>
        </w:rPr>
        <w:t>»</w:t>
      </w:r>
      <w:r w:rsidR="001879A3" w:rsidRPr="00CD0BCB">
        <w:rPr>
          <w:rFonts w:ascii="Bahnschrift" w:hAnsi="Bahnschrift" w:cs="Arial"/>
          <w:sz w:val="20"/>
          <w:szCs w:val="20"/>
          <w:lang w:val="en-GB"/>
        </w:rPr>
        <w:t>- проведе попередню перевірку тендерних пропозицій, включаючи адміністративну відповідність, технічну прийнятність та фінансову оцінку кожної тендерної пропозиції, щоб підтвердити надання всіх необхідних документів та запитуваної технічної документації, а також визначити повноту кожного поданого документа.</w:t>
      </w:r>
    </w:p>
    <w:p w14:paraId="17D509B5" w14:textId="6C19E4DD"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rPr>
      </w:pPr>
      <w:r w:rsidRPr="00CD0BCB">
        <w:rPr>
          <w:rFonts w:ascii="Bahnschrift" w:hAnsi="Bahnschrift" w:cs="Arial"/>
          <w:sz w:val="20"/>
          <w:szCs w:val="20"/>
          <w:lang w:val="ru-RU"/>
        </w:rPr>
        <w:t>Якщо</w:t>
      </w:r>
      <w:r w:rsidRPr="00CD0BCB">
        <w:rPr>
          <w:rFonts w:ascii="Bahnschrift" w:hAnsi="Bahnschrift" w:cs="Arial"/>
          <w:sz w:val="20"/>
          <w:szCs w:val="20"/>
        </w:rPr>
        <w:t xml:space="preserve"> </w:t>
      </w:r>
      <w:r w:rsidRPr="00CD0BCB">
        <w:rPr>
          <w:rFonts w:ascii="Bahnschrift" w:hAnsi="Bahnschrift" w:cs="Arial"/>
          <w:sz w:val="20"/>
          <w:szCs w:val="20"/>
          <w:lang w:val="ru-RU"/>
        </w:rPr>
        <w:t>будь</w:t>
      </w:r>
      <w:r w:rsidRPr="00CD0BCB">
        <w:rPr>
          <w:rFonts w:ascii="Bahnschrift" w:hAnsi="Bahnschrift" w:cs="Arial"/>
          <w:sz w:val="20"/>
          <w:szCs w:val="20"/>
        </w:rPr>
        <w:t>-</w:t>
      </w:r>
      <w:r w:rsidRPr="00CD0BCB">
        <w:rPr>
          <w:rFonts w:ascii="Bahnschrift" w:hAnsi="Bahnschrift" w:cs="Arial"/>
          <w:sz w:val="20"/>
          <w:szCs w:val="20"/>
          <w:lang w:val="ru-RU"/>
        </w:rPr>
        <w:t>який</w:t>
      </w:r>
      <w:r w:rsidRPr="00CD0BCB">
        <w:rPr>
          <w:rFonts w:ascii="Bahnschrift" w:hAnsi="Bahnschrift" w:cs="Arial"/>
          <w:sz w:val="20"/>
          <w:szCs w:val="20"/>
        </w:rPr>
        <w:t xml:space="preserve"> </w:t>
      </w:r>
      <w:r w:rsidRPr="00CD0BCB">
        <w:rPr>
          <w:rFonts w:ascii="Bahnschrift" w:hAnsi="Bahnschrift" w:cs="Arial"/>
          <w:sz w:val="20"/>
          <w:szCs w:val="20"/>
          <w:lang w:val="ru-RU"/>
        </w:rPr>
        <w:t>з</w:t>
      </w:r>
      <w:r w:rsidRPr="00CD0BCB">
        <w:rPr>
          <w:rFonts w:ascii="Bahnschrift" w:hAnsi="Bahnschrift" w:cs="Arial"/>
          <w:sz w:val="20"/>
          <w:szCs w:val="20"/>
        </w:rPr>
        <w:t xml:space="preserve"> </w:t>
      </w:r>
      <w:r w:rsidRPr="00CD0BCB">
        <w:rPr>
          <w:rFonts w:ascii="Bahnschrift" w:hAnsi="Bahnschrift" w:cs="Arial"/>
          <w:sz w:val="20"/>
          <w:szCs w:val="20"/>
          <w:lang w:val="ru-RU"/>
        </w:rPr>
        <w:t>необхідних</w:t>
      </w:r>
      <w:r w:rsidRPr="00CD0BCB">
        <w:rPr>
          <w:rFonts w:ascii="Bahnschrift" w:hAnsi="Bahnschrift" w:cs="Arial"/>
          <w:sz w:val="20"/>
          <w:szCs w:val="20"/>
        </w:rPr>
        <w:t xml:space="preserve"> </w:t>
      </w:r>
      <w:r w:rsidRPr="00CD0BCB">
        <w:rPr>
          <w:rFonts w:ascii="Bahnschrift" w:hAnsi="Bahnschrift" w:cs="Arial"/>
          <w:sz w:val="20"/>
          <w:szCs w:val="20"/>
          <w:lang w:val="ru-RU"/>
        </w:rPr>
        <w:t>документів</w:t>
      </w:r>
      <w:r w:rsidRPr="00CD0BCB">
        <w:rPr>
          <w:rFonts w:ascii="Bahnschrift" w:hAnsi="Bahnschrift" w:cs="Arial"/>
          <w:sz w:val="20"/>
          <w:szCs w:val="20"/>
        </w:rPr>
        <w:t xml:space="preserve"> – </w:t>
      </w:r>
      <w:r w:rsidRPr="00CD0BCB">
        <w:rPr>
          <w:rFonts w:ascii="Bahnschrift" w:hAnsi="Bahnschrift" w:cs="Arial"/>
          <w:sz w:val="20"/>
          <w:szCs w:val="20"/>
          <w:lang w:val="ru-RU"/>
        </w:rPr>
        <w:t>або</w:t>
      </w:r>
      <w:r w:rsidRPr="00CD0BCB">
        <w:rPr>
          <w:rFonts w:ascii="Bahnschrift" w:hAnsi="Bahnschrift" w:cs="Arial"/>
          <w:sz w:val="20"/>
          <w:szCs w:val="20"/>
        </w:rPr>
        <w:t xml:space="preserve"> </w:t>
      </w:r>
      <w:r w:rsidRPr="00CD0BCB">
        <w:rPr>
          <w:rFonts w:ascii="Bahnschrift" w:hAnsi="Bahnschrift" w:cs="Arial"/>
          <w:sz w:val="20"/>
          <w:szCs w:val="20"/>
          <w:lang w:val="ru-RU"/>
        </w:rPr>
        <w:t>будь</w:t>
      </w:r>
      <w:r w:rsidRPr="00CD0BCB">
        <w:rPr>
          <w:rFonts w:ascii="Bahnschrift" w:hAnsi="Bahnschrift" w:cs="Arial"/>
          <w:sz w:val="20"/>
          <w:szCs w:val="20"/>
        </w:rPr>
        <w:t>-</w:t>
      </w:r>
      <w:r w:rsidRPr="00CD0BCB">
        <w:rPr>
          <w:rFonts w:ascii="Bahnschrift" w:hAnsi="Bahnschrift" w:cs="Arial"/>
          <w:sz w:val="20"/>
          <w:szCs w:val="20"/>
          <w:lang w:val="ru-RU"/>
        </w:rPr>
        <w:t>яка</w:t>
      </w:r>
      <w:r w:rsidRPr="00CD0BCB">
        <w:rPr>
          <w:rFonts w:ascii="Bahnschrift" w:hAnsi="Bahnschrift" w:cs="Arial"/>
          <w:sz w:val="20"/>
          <w:szCs w:val="20"/>
        </w:rPr>
        <w:t xml:space="preserve"> </w:t>
      </w:r>
      <w:r w:rsidRPr="00CD0BCB">
        <w:rPr>
          <w:rFonts w:ascii="Bahnschrift" w:hAnsi="Bahnschrift" w:cs="Arial"/>
          <w:sz w:val="20"/>
          <w:szCs w:val="20"/>
          <w:lang w:val="ru-RU"/>
        </w:rPr>
        <w:t>інформація</w:t>
      </w:r>
      <w:r w:rsidRPr="00CD0BCB">
        <w:rPr>
          <w:rFonts w:ascii="Bahnschrift" w:hAnsi="Bahnschrift" w:cs="Arial"/>
          <w:sz w:val="20"/>
          <w:szCs w:val="20"/>
        </w:rPr>
        <w:t xml:space="preserve"> – </w:t>
      </w:r>
      <w:r w:rsidRPr="00CD0BCB">
        <w:rPr>
          <w:rFonts w:ascii="Bahnschrift" w:hAnsi="Bahnschrift" w:cs="Arial"/>
          <w:sz w:val="20"/>
          <w:szCs w:val="20"/>
          <w:lang w:val="ru-RU"/>
        </w:rPr>
        <w:t>буде</w:t>
      </w:r>
      <w:r w:rsidRPr="00CD0BCB">
        <w:rPr>
          <w:rFonts w:ascii="Bahnschrift" w:hAnsi="Bahnschrift" w:cs="Arial"/>
          <w:sz w:val="20"/>
          <w:szCs w:val="20"/>
        </w:rPr>
        <w:t xml:space="preserve"> </w:t>
      </w:r>
      <w:r w:rsidRPr="00CD0BCB">
        <w:rPr>
          <w:rFonts w:ascii="Bahnschrift" w:hAnsi="Bahnschrift" w:cs="Arial"/>
          <w:sz w:val="20"/>
          <w:szCs w:val="20"/>
          <w:lang w:val="ru-RU"/>
        </w:rPr>
        <w:t>відсутній</w:t>
      </w:r>
      <w:r w:rsidRPr="00CD0BCB">
        <w:rPr>
          <w:rFonts w:ascii="Bahnschrift" w:hAnsi="Bahnschrift" w:cs="Arial"/>
          <w:sz w:val="20"/>
          <w:szCs w:val="20"/>
        </w:rPr>
        <w:t xml:space="preserve">, </w:t>
      </w:r>
      <w:r w:rsidRPr="00CD0BCB">
        <w:rPr>
          <w:rFonts w:ascii="Bahnschrift" w:hAnsi="Bahnschrift" w:cs="Arial"/>
          <w:sz w:val="20"/>
          <w:szCs w:val="20"/>
          <w:lang w:val="ru-RU"/>
        </w:rPr>
        <w:t>пропозицію</w:t>
      </w:r>
      <w:r w:rsidRPr="00CD0BCB">
        <w:rPr>
          <w:rFonts w:ascii="Bahnschrift" w:hAnsi="Bahnschrift" w:cs="Arial"/>
          <w:sz w:val="20"/>
          <w:szCs w:val="20"/>
        </w:rPr>
        <w:t xml:space="preserve"> </w:t>
      </w:r>
      <w:r w:rsidRPr="00CD0BCB">
        <w:rPr>
          <w:rFonts w:ascii="Bahnschrift" w:hAnsi="Bahnschrift" w:cs="Arial"/>
          <w:sz w:val="20"/>
          <w:szCs w:val="20"/>
          <w:lang w:val="ru-RU"/>
        </w:rPr>
        <w:t>може</w:t>
      </w:r>
      <w:r w:rsidRPr="00CD0BCB">
        <w:rPr>
          <w:rFonts w:ascii="Bahnschrift" w:hAnsi="Bahnschrift" w:cs="Arial"/>
          <w:sz w:val="20"/>
          <w:szCs w:val="20"/>
        </w:rPr>
        <w:t xml:space="preserve"> </w:t>
      </w:r>
      <w:r w:rsidRPr="00CD0BCB">
        <w:rPr>
          <w:rFonts w:ascii="Bahnschrift" w:hAnsi="Bahnschrift" w:cs="Arial"/>
          <w:sz w:val="20"/>
          <w:szCs w:val="20"/>
          <w:lang w:val="ru-RU"/>
        </w:rPr>
        <w:t>бути</w:t>
      </w:r>
      <w:r w:rsidRPr="00CD0BCB">
        <w:rPr>
          <w:rFonts w:ascii="Bahnschrift" w:hAnsi="Bahnschrift" w:cs="Arial"/>
          <w:sz w:val="20"/>
          <w:szCs w:val="20"/>
        </w:rPr>
        <w:t xml:space="preserve"> </w:t>
      </w:r>
      <w:r w:rsidRPr="00CD0BCB">
        <w:rPr>
          <w:rFonts w:ascii="Bahnschrift" w:hAnsi="Bahnschrift" w:cs="Arial"/>
          <w:sz w:val="20"/>
          <w:szCs w:val="20"/>
          <w:lang w:val="ru-RU"/>
        </w:rPr>
        <w:t>відхилено</w:t>
      </w:r>
      <w:r w:rsidRPr="00CD0BCB">
        <w:rPr>
          <w:rFonts w:ascii="Bahnschrift" w:hAnsi="Bahnschrift" w:cs="Arial"/>
          <w:sz w:val="20"/>
          <w:szCs w:val="20"/>
        </w:rPr>
        <w:t xml:space="preserve"> </w:t>
      </w:r>
      <w:r w:rsidRPr="00CD0BCB">
        <w:rPr>
          <w:rFonts w:ascii="Bahnschrift" w:hAnsi="Bahnschrift" w:cs="Arial"/>
          <w:sz w:val="20"/>
          <w:szCs w:val="20"/>
          <w:lang w:val="ru-RU"/>
        </w:rPr>
        <w:t>на</w:t>
      </w:r>
      <w:r w:rsidRPr="00CD0BCB">
        <w:rPr>
          <w:rFonts w:ascii="Bahnschrift" w:hAnsi="Bahnschrift" w:cs="Arial"/>
          <w:sz w:val="20"/>
          <w:szCs w:val="20"/>
        </w:rPr>
        <w:t xml:space="preserve"> </w:t>
      </w:r>
      <w:r w:rsidRPr="00CD0BCB">
        <w:rPr>
          <w:rFonts w:ascii="Bahnschrift" w:hAnsi="Bahnschrift" w:cs="Arial"/>
          <w:sz w:val="20"/>
          <w:szCs w:val="20"/>
          <w:lang w:val="ru-RU"/>
        </w:rPr>
        <w:t>підставі</w:t>
      </w:r>
      <w:r w:rsidRPr="00CD0BCB">
        <w:rPr>
          <w:rFonts w:ascii="Bahnschrift" w:hAnsi="Bahnschrift" w:cs="Arial"/>
          <w:sz w:val="20"/>
          <w:szCs w:val="20"/>
        </w:rPr>
        <w:t xml:space="preserve"> </w:t>
      </w:r>
      <w:r w:rsidRPr="00CD0BCB">
        <w:rPr>
          <w:rFonts w:ascii="Bahnschrift" w:hAnsi="Bahnschrift" w:cs="Arial"/>
          <w:sz w:val="20"/>
          <w:szCs w:val="20"/>
          <w:lang w:val="ru-RU"/>
        </w:rPr>
        <w:t>одноосібного</w:t>
      </w:r>
      <w:r w:rsidRPr="00CD0BCB">
        <w:rPr>
          <w:rFonts w:ascii="Bahnschrift" w:hAnsi="Bahnschrift" w:cs="Arial"/>
          <w:sz w:val="20"/>
          <w:szCs w:val="20"/>
        </w:rPr>
        <w:t xml:space="preserve"> </w:t>
      </w:r>
      <w:r w:rsidRPr="00CD0BCB">
        <w:rPr>
          <w:rFonts w:ascii="Bahnschrift" w:hAnsi="Bahnschrift" w:cs="Arial"/>
          <w:sz w:val="20"/>
          <w:szCs w:val="20"/>
          <w:lang w:val="ru-RU"/>
        </w:rPr>
        <w:t>рішення</w:t>
      </w:r>
      <w:r w:rsidRPr="00CD0BCB">
        <w:rPr>
          <w:rFonts w:ascii="Bahnschrift" w:hAnsi="Bahnschrift" w:cs="Arial"/>
          <w:sz w:val="20"/>
          <w:szCs w:val="20"/>
        </w:rPr>
        <w:t xml:space="preserve"> </w:t>
      </w:r>
      <w:r w:rsidR="003E37F5" w:rsidRPr="00CD0BCB">
        <w:rPr>
          <w:rFonts w:ascii="Bahnschrift" w:hAnsi="Bahnschrift" w:cs="Arial"/>
          <w:sz w:val="20"/>
          <w:szCs w:val="20"/>
          <w:lang w:val="ru-RU"/>
        </w:rPr>
        <w:t>БО</w:t>
      </w:r>
      <w:r w:rsidR="003E37F5" w:rsidRPr="00CD0BCB">
        <w:rPr>
          <w:rFonts w:ascii="Bahnschrift" w:hAnsi="Bahnschrift" w:cs="Arial"/>
          <w:sz w:val="20"/>
          <w:szCs w:val="20"/>
        </w:rPr>
        <w:t xml:space="preserve"> «</w:t>
      </w:r>
      <w:r w:rsidR="003E37F5" w:rsidRPr="00CD0BCB">
        <w:rPr>
          <w:rFonts w:ascii="Bahnschrift" w:hAnsi="Bahnschrift" w:cs="Arial"/>
          <w:sz w:val="20"/>
          <w:szCs w:val="20"/>
          <w:lang w:val="ru-RU"/>
        </w:rPr>
        <w:t>БФ</w:t>
      </w:r>
      <w:r w:rsidR="003E37F5" w:rsidRPr="00CD0BCB">
        <w:rPr>
          <w:rFonts w:ascii="Bahnschrift" w:hAnsi="Bahnschrift" w:cs="Arial"/>
          <w:sz w:val="20"/>
          <w:szCs w:val="20"/>
        </w:rPr>
        <w:t xml:space="preserve"> «</w:t>
      </w:r>
      <w:r w:rsidR="003E37F5" w:rsidRPr="00CD0BCB">
        <w:rPr>
          <w:rFonts w:ascii="Bahnschrift" w:hAnsi="Bahnschrift" w:cs="Arial"/>
          <w:sz w:val="20"/>
          <w:szCs w:val="20"/>
          <w:lang w:val="ru-RU"/>
        </w:rPr>
        <w:t>МИРНЕ</w:t>
      </w:r>
      <w:r w:rsidR="003E37F5" w:rsidRPr="00CD0BCB">
        <w:rPr>
          <w:rFonts w:ascii="Bahnschrift" w:hAnsi="Bahnschrift" w:cs="Arial"/>
          <w:sz w:val="20"/>
          <w:szCs w:val="20"/>
        </w:rPr>
        <w:t xml:space="preserve"> </w:t>
      </w:r>
      <w:r w:rsidR="003E37F5" w:rsidRPr="00CD0BCB">
        <w:rPr>
          <w:rFonts w:ascii="Bahnschrift" w:hAnsi="Bahnschrift" w:cs="Arial"/>
          <w:sz w:val="20"/>
          <w:szCs w:val="20"/>
          <w:lang w:val="ru-RU"/>
        </w:rPr>
        <w:t>НЕБО</w:t>
      </w:r>
      <w:r w:rsidR="003E37F5" w:rsidRPr="00CD0BCB">
        <w:rPr>
          <w:rFonts w:ascii="Bahnschrift" w:hAnsi="Bahnschrift" w:cs="Arial"/>
          <w:sz w:val="20"/>
          <w:szCs w:val="20"/>
        </w:rPr>
        <w:t xml:space="preserve"> </w:t>
      </w:r>
      <w:r w:rsidR="003E37F5" w:rsidRPr="00CD0BCB">
        <w:rPr>
          <w:rFonts w:ascii="Bahnschrift" w:hAnsi="Bahnschrift" w:cs="Arial"/>
          <w:sz w:val="20"/>
          <w:szCs w:val="20"/>
          <w:lang w:val="ru-RU"/>
        </w:rPr>
        <w:t>ХАРКОВА</w:t>
      </w:r>
      <w:r w:rsidR="003E37F5" w:rsidRPr="00CD0BCB">
        <w:rPr>
          <w:rFonts w:ascii="Bahnschrift" w:hAnsi="Bahnschrift" w:cs="Arial"/>
          <w:sz w:val="20"/>
          <w:szCs w:val="20"/>
        </w:rPr>
        <w:t>»</w:t>
      </w:r>
      <w:r w:rsidRPr="00CD0BCB">
        <w:rPr>
          <w:rFonts w:ascii="Bahnschrift" w:hAnsi="Bahnschrift" w:cs="Arial"/>
          <w:sz w:val="20"/>
          <w:szCs w:val="20"/>
        </w:rPr>
        <w:t>.</w:t>
      </w:r>
    </w:p>
    <w:p w14:paraId="62E22EC8" w14:textId="77777777" w:rsidR="00173053" w:rsidRPr="00CD0BCB" w:rsidRDefault="00173053">
      <w:pPr>
        <w:pStyle w:val="af5"/>
        <w:tabs>
          <w:tab w:val="left" w:pos="540"/>
        </w:tabs>
        <w:spacing w:before="0" w:after="0"/>
        <w:ind w:left="360"/>
        <w:rPr>
          <w:rFonts w:ascii="Bahnschrift" w:hAnsi="Bahnschrift" w:cs="Arial"/>
          <w:b/>
          <w:color w:val="FF0000"/>
          <w:sz w:val="20"/>
          <w:szCs w:val="20"/>
          <w:lang w:val="de-DE"/>
        </w:rPr>
      </w:pPr>
    </w:p>
    <w:p w14:paraId="1A299A2E"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Фактори оцінювання</w:t>
      </w:r>
    </w:p>
    <w:p w14:paraId="490CA34A" w14:textId="01655D6B"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 xml:space="preserve">Усі заявки будуть оцінюватися відповідно до факторів оцінки, описаних у Запиті на участь у тендері та Таблиці оцінки. </w:t>
      </w:r>
      <w:r w:rsidR="003E37F5" w:rsidRPr="00CD0BCB">
        <w:rPr>
          <w:rFonts w:ascii="Bahnschrift" w:hAnsi="Bahnschrift" w:cs="Arial"/>
          <w:sz w:val="20"/>
          <w:szCs w:val="20"/>
          <w:lang w:val="ru-RU"/>
        </w:rPr>
        <w:t>БО «БФ «МИРНЕ НЕБО ХАРКОВА»</w:t>
      </w:r>
      <w:r w:rsidRPr="00CD0BCB">
        <w:rPr>
          <w:rFonts w:ascii="Bahnschrift" w:hAnsi="Bahnschrift" w:cs="Arial"/>
          <w:sz w:val="20"/>
          <w:szCs w:val="20"/>
          <w:lang w:val="ru-RU"/>
        </w:rPr>
        <w:t xml:space="preserve"> спочатку оцінить адміністративну відповідність на предмет прийнятності/неприйнятності, щоб визначити, чи відповідають заявки обов'язковим вимогам.</w:t>
      </w:r>
    </w:p>
    <w:p w14:paraId="04E119CA" w14:textId="1F232F94"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Критерії відбору, зазначені в</w:t>
      </w:r>
      <w:r w:rsidR="003E37F5" w:rsidRPr="00CD0BCB">
        <w:rPr>
          <w:rFonts w:ascii="Bahnschrift" w:hAnsi="Bahnschrift" w:cs="Arial"/>
          <w:sz w:val="20"/>
          <w:szCs w:val="20"/>
          <w:lang w:val="ru-RU"/>
        </w:rPr>
        <w:t xml:space="preserve"> </w:t>
      </w:r>
      <w:r w:rsidRPr="00CD0BCB">
        <w:rPr>
          <w:rFonts w:ascii="Bahnschrift" w:hAnsi="Bahnschrift" w:cs="Arial"/>
          <w:sz w:val="20"/>
          <w:szCs w:val="20"/>
          <w:lang w:val="ru-RU"/>
        </w:rPr>
        <w:t xml:space="preserve">Сітка оцінюваннябуде базуватися на найкращому співвідношенні ціни та якості. З огляду на це, </w:t>
      </w:r>
      <w:r w:rsidR="003E37F5" w:rsidRPr="00CD0BCB">
        <w:rPr>
          <w:rFonts w:ascii="Bahnschrift" w:hAnsi="Bahnschrift" w:cs="Arial"/>
          <w:sz w:val="20"/>
          <w:szCs w:val="20"/>
          <w:lang w:val="ru-RU"/>
        </w:rPr>
        <w:t>БО «БФ «МИРНЕ НЕБО ХАРКОВА»</w:t>
      </w:r>
      <w:r w:rsidRPr="00CD0BCB">
        <w:rPr>
          <w:rFonts w:ascii="Bahnschrift" w:hAnsi="Bahnschrift" w:cs="Arial"/>
          <w:sz w:val="20"/>
          <w:szCs w:val="20"/>
          <w:lang w:val="ru-RU"/>
        </w:rPr>
        <w:t xml:space="preserve"> не зобов'язана дотримуватися найнижчої ціни або будь-якої пропозиції, зробленої в результаті цієї переговорної процедури, яка не відповідає технічним вимогам.</w:t>
      </w:r>
    </w:p>
    <w:p w14:paraId="4AA70DEF"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05CE6278"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59A4447F"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0DE4B11A"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196AFAAE" w14:textId="77777777" w:rsidR="00173053" w:rsidRPr="00CD0BCB" w:rsidRDefault="001879A3">
      <w:pPr>
        <w:pStyle w:val="af5"/>
        <w:tabs>
          <w:tab w:val="left" w:pos="540"/>
          <w:tab w:val="left" w:pos="567"/>
        </w:tabs>
        <w:spacing w:before="0" w:after="0" w:line="264" w:lineRule="auto"/>
        <w:jc w:val="both"/>
        <w:rPr>
          <w:rFonts w:ascii="Bahnschrift" w:hAnsi="Bahnschrift" w:cs="Arial"/>
          <w:sz w:val="20"/>
          <w:szCs w:val="20"/>
          <w:lang w:val="ru-RU"/>
        </w:rPr>
      </w:pPr>
      <w:r w:rsidRPr="00CD0BCB">
        <w:rPr>
          <w:rFonts w:ascii="Bahnschrift" w:hAnsi="Bahnschrift" w:cs="Arial"/>
          <w:sz w:val="20"/>
          <w:szCs w:val="20"/>
          <w:lang w:val="ru-RU"/>
        </w:rPr>
        <w:t>Сітка оцінювання</w:t>
      </w:r>
    </w:p>
    <w:p w14:paraId="381F9C95" w14:textId="77777777" w:rsidR="00173053" w:rsidRPr="00CD0BCB" w:rsidRDefault="001879A3">
      <w:pPr>
        <w:autoSpaceDE w:val="0"/>
        <w:rPr>
          <w:rFonts w:ascii="Bahnschrift" w:eastAsia="SimSun;宋体" w:hAnsi="Bahnschrift" w:cs="Calibri,Italic"/>
          <w:i/>
          <w:iCs/>
          <w:sz w:val="20"/>
          <w:szCs w:val="20"/>
          <w:lang w:val="ru-RU" w:eastAsia="en-GB"/>
        </w:rPr>
      </w:pPr>
      <w:r w:rsidRPr="00CD0BCB">
        <w:rPr>
          <w:rFonts w:ascii="Bahnschrift" w:eastAsia="SimSun;宋体" w:hAnsi="Bahnschrift" w:cs="Calibri,Bold;Calibri"/>
          <w:b/>
          <w:bCs/>
          <w:sz w:val="20"/>
          <w:szCs w:val="20"/>
          <w:lang w:val="ru-RU" w:eastAsia="en-GB"/>
        </w:rPr>
        <w:t>Загальний бал:</w:t>
      </w:r>
      <w:r w:rsidRPr="00CD0BCB">
        <w:rPr>
          <w:rFonts w:ascii="Bahnschrift" w:eastAsia="SimSun;宋体" w:hAnsi="Bahnschrift" w:cs="Calibri"/>
          <w:sz w:val="20"/>
          <w:szCs w:val="20"/>
          <w:lang w:val="ru-RU" w:eastAsia="en-GB"/>
        </w:rPr>
        <w:t>Загальний бал =</w:t>
      </w:r>
      <w:r w:rsidRPr="00CD0BCB">
        <w:rPr>
          <w:rFonts w:ascii="Bahnschrift" w:eastAsia="SimSun;宋体" w:hAnsi="Bahnschrift" w:cs="Calibri,Italic"/>
          <w:i/>
          <w:iCs/>
          <w:sz w:val="20"/>
          <w:szCs w:val="20"/>
          <w:lang w:val="ru-RU" w:eastAsia="en-GB"/>
        </w:rPr>
        <w:t xml:space="preserve">30% </w:t>
      </w:r>
      <w:r w:rsidRPr="00CD0BCB">
        <w:rPr>
          <w:rFonts w:ascii="Bahnschrift" w:eastAsia="SimSun;宋体" w:hAnsi="Bahnschrift" w:cs="Calibri,Italic"/>
          <w:i/>
          <w:iCs/>
          <w:sz w:val="20"/>
          <w:szCs w:val="20"/>
          <w:lang w:val="en-GB" w:eastAsia="en-GB"/>
        </w:rPr>
        <w:t>x</w:t>
      </w:r>
      <w:r w:rsidRPr="00CD0BCB">
        <w:rPr>
          <w:rFonts w:ascii="Bahnschrift" w:eastAsia="SimSun;宋体" w:hAnsi="Bahnschrift" w:cs="Calibri,Italic"/>
          <w:i/>
          <w:iCs/>
          <w:sz w:val="20"/>
          <w:szCs w:val="20"/>
          <w:lang w:val="ru-RU" w:eastAsia="en-GB"/>
        </w:rPr>
        <w:t xml:space="preserve"> Фінансовий бал + 70% </w:t>
      </w:r>
      <w:r w:rsidRPr="00CD0BCB">
        <w:rPr>
          <w:rFonts w:ascii="Bahnschrift" w:eastAsia="SimSun;宋体" w:hAnsi="Bahnschrift" w:cs="Calibri,Italic"/>
          <w:i/>
          <w:iCs/>
          <w:sz w:val="20"/>
          <w:szCs w:val="20"/>
          <w:lang w:val="en-GB" w:eastAsia="en-GB"/>
        </w:rPr>
        <w:t>x</w:t>
      </w:r>
      <w:r w:rsidRPr="00CD0BCB">
        <w:rPr>
          <w:rFonts w:ascii="Bahnschrift" w:eastAsia="SimSun;宋体" w:hAnsi="Bahnschrift" w:cs="Calibri,Italic"/>
          <w:i/>
          <w:iCs/>
          <w:sz w:val="20"/>
          <w:szCs w:val="20"/>
          <w:lang w:val="ru-RU" w:eastAsia="en-GB"/>
        </w:rPr>
        <w:t xml:space="preserve"> Технічний бал</w:t>
      </w:r>
    </w:p>
    <w:p w14:paraId="2FC6E2E3" w14:textId="77777777" w:rsidR="00173053" w:rsidRPr="00CD0BCB" w:rsidRDefault="00173053">
      <w:pPr>
        <w:autoSpaceDE w:val="0"/>
        <w:rPr>
          <w:rFonts w:ascii="Bahnschrift" w:eastAsia="SimSun;宋体" w:hAnsi="Bahnschrift" w:cs="Calibri,Italic"/>
          <w:i/>
          <w:iCs/>
          <w:sz w:val="20"/>
          <w:szCs w:val="20"/>
          <w:lang w:val="ru-RU" w:eastAsia="en-GB"/>
        </w:rPr>
      </w:pPr>
    </w:p>
    <w:p w14:paraId="7BFAE15F" w14:textId="77777777" w:rsidR="00173053" w:rsidRPr="00CD0BCB" w:rsidRDefault="00173053">
      <w:pPr>
        <w:autoSpaceDE w:val="0"/>
        <w:rPr>
          <w:rFonts w:ascii="Bahnschrift" w:eastAsia="SimSun;宋体" w:hAnsi="Bahnschrift" w:cs="Calibri,Bold;Calibri"/>
          <w:b/>
          <w:bCs/>
          <w:i/>
          <w:iCs/>
          <w:sz w:val="20"/>
          <w:szCs w:val="20"/>
          <w:lang w:val="ru-RU" w:eastAsia="en-GB"/>
        </w:rPr>
      </w:pPr>
    </w:p>
    <w:p w14:paraId="62A50194" w14:textId="77777777" w:rsidR="00173053" w:rsidRPr="00CD0BCB" w:rsidRDefault="001879A3">
      <w:pPr>
        <w:autoSpaceDE w:val="0"/>
        <w:rPr>
          <w:rFonts w:ascii="Bahnschrift" w:eastAsia="SimSun;宋体" w:hAnsi="Bahnschrift" w:cs="Calibri,Bold;Calibri"/>
          <w:b/>
          <w:bCs/>
          <w:sz w:val="20"/>
          <w:szCs w:val="20"/>
          <w:lang w:val="en-GB" w:eastAsia="en-GB"/>
        </w:rPr>
      </w:pPr>
      <w:r w:rsidRPr="00CD0BCB">
        <w:rPr>
          <w:rFonts w:ascii="Bahnschrift" w:eastAsia="SimSun;宋体" w:hAnsi="Bahnschrift" w:cs="Calibri,Bold;Calibri"/>
          <w:b/>
          <w:bCs/>
          <w:sz w:val="20"/>
          <w:szCs w:val="20"/>
          <w:lang w:val="en-GB" w:eastAsia="en-GB"/>
        </w:rPr>
        <w:t>Технічний бал</w:t>
      </w:r>
    </w:p>
    <w:p w14:paraId="6F3A8592" w14:textId="77777777" w:rsidR="00173053" w:rsidRPr="00CD0BCB" w:rsidRDefault="00173053">
      <w:pPr>
        <w:autoSpaceDE w:val="0"/>
        <w:rPr>
          <w:rFonts w:ascii="Bahnschrift" w:eastAsia="SimSun;宋体" w:hAnsi="Bahnschrift" w:cs="Calibri,Bold;Calibri"/>
          <w:b/>
          <w:bCs/>
          <w:sz w:val="20"/>
          <w:szCs w:val="20"/>
          <w:lang w:val="en-GB" w:eastAsia="en-GB"/>
        </w:rPr>
      </w:pPr>
    </w:p>
    <w:tbl>
      <w:tblPr>
        <w:tblW w:w="8046" w:type="dxa"/>
        <w:tblInd w:w="-113" w:type="dxa"/>
        <w:tblLayout w:type="fixed"/>
        <w:tblLook w:val="0000" w:firstRow="0" w:lastRow="0" w:firstColumn="0" w:lastColumn="0" w:noHBand="0" w:noVBand="0"/>
      </w:tblPr>
      <w:tblGrid>
        <w:gridCol w:w="5778"/>
        <w:gridCol w:w="2268"/>
      </w:tblGrid>
      <w:tr w:rsidR="00173053" w:rsidRPr="00CD0BCB" w14:paraId="7BDAE395" w14:textId="77777777">
        <w:tc>
          <w:tcPr>
            <w:tcW w:w="5778" w:type="dxa"/>
            <w:tcBorders>
              <w:top w:val="single" w:sz="4" w:space="0" w:color="000000"/>
              <w:left w:val="single" w:sz="4" w:space="0" w:color="000000"/>
              <w:bottom w:val="single" w:sz="4" w:space="0" w:color="000000"/>
              <w:right w:val="single" w:sz="4" w:space="0" w:color="000000"/>
            </w:tcBorders>
          </w:tcPr>
          <w:p w14:paraId="33232714" w14:textId="77777777" w:rsidR="00173053" w:rsidRPr="00CD0BCB" w:rsidRDefault="00173053">
            <w:pPr>
              <w:snapToGrid w:val="0"/>
              <w:ind w:firstLine="142"/>
              <w:rPr>
                <w:rFonts w:ascii="Bahnschrift" w:eastAsia="Lato" w:hAnsi="Bahnschrift" w:cs="Lato"/>
                <w:sz w:val="20"/>
                <w:szCs w:val="20"/>
              </w:rPr>
            </w:pPr>
          </w:p>
        </w:tc>
        <w:tc>
          <w:tcPr>
            <w:tcW w:w="2268" w:type="dxa"/>
            <w:tcBorders>
              <w:top w:val="single" w:sz="4" w:space="0" w:color="000000"/>
              <w:left w:val="single" w:sz="4" w:space="0" w:color="000000"/>
              <w:bottom w:val="single" w:sz="4" w:space="0" w:color="000000"/>
              <w:right w:val="single" w:sz="4" w:space="0" w:color="000000"/>
            </w:tcBorders>
          </w:tcPr>
          <w:p w14:paraId="669EF99D" w14:textId="77777777" w:rsidR="00173053" w:rsidRPr="00CD0BCB" w:rsidRDefault="001879A3">
            <w:pPr>
              <w:rPr>
                <w:rFonts w:ascii="Bahnschrift" w:eastAsia="Lato" w:hAnsi="Bahnschrift" w:cs="Lato"/>
                <w:b/>
                <w:bCs/>
                <w:color w:val="FF0000"/>
                <w:sz w:val="20"/>
                <w:szCs w:val="20"/>
                <w:lang w:val="en-GB"/>
              </w:rPr>
            </w:pPr>
            <w:r w:rsidRPr="00CD0BCB">
              <w:rPr>
                <w:rFonts w:ascii="Bahnschrift" w:eastAsia="Lato" w:hAnsi="Bahnschrift" w:cs="Lato"/>
                <w:b/>
                <w:bCs/>
                <w:sz w:val="20"/>
                <w:szCs w:val="20"/>
                <w:lang w:val="en-GB"/>
              </w:rPr>
              <w:t>Рахунок</w:t>
            </w:r>
          </w:p>
        </w:tc>
      </w:tr>
      <w:tr w:rsidR="00173053" w:rsidRPr="00CD0BCB" w14:paraId="5BBA9DF3" w14:textId="77777777">
        <w:tc>
          <w:tcPr>
            <w:tcW w:w="5778" w:type="dxa"/>
            <w:tcBorders>
              <w:top w:val="single" w:sz="4" w:space="0" w:color="000000"/>
              <w:left w:val="single" w:sz="4" w:space="0" w:color="000000"/>
              <w:bottom w:val="single" w:sz="4" w:space="0" w:color="000000"/>
              <w:right w:val="single" w:sz="4" w:space="0" w:color="000000"/>
            </w:tcBorders>
          </w:tcPr>
          <w:p w14:paraId="1759CC62" w14:textId="77777777" w:rsidR="00173053" w:rsidRPr="00CD0BCB" w:rsidRDefault="001879A3">
            <w:pPr>
              <w:rPr>
                <w:rFonts w:ascii="Bahnschrift" w:eastAsia="Lato" w:hAnsi="Bahnschrift" w:cs="Lato"/>
                <w:sz w:val="20"/>
                <w:szCs w:val="20"/>
              </w:rPr>
            </w:pPr>
            <w:r w:rsidRPr="00CD0BCB">
              <w:rPr>
                <w:rFonts w:ascii="Bahnschrift" w:eastAsia="Lato" w:hAnsi="Bahnschrift" w:cs="Lato"/>
                <w:sz w:val="20"/>
                <w:szCs w:val="20"/>
                <w:lang w:val="en-GB"/>
              </w:rPr>
              <w:t>1. Історія організації, досвід та знання</w:t>
            </w:r>
          </w:p>
        </w:tc>
        <w:tc>
          <w:tcPr>
            <w:tcW w:w="2268" w:type="dxa"/>
            <w:tcBorders>
              <w:top w:val="single" w:sz="4" w:space="0" w:color="000000"/>
              <w:left w:val="single" w:sz="4" w:space="0" w:color="000000"/>
              <w:bottom w:val="single" w:sz="4" w:space="0" w:color="000000"/>
              <w:right w:val="single" w:sz="4" w:space="0" w:color="000000"/>
            </w:tcBorders>
          </w:tcPr>
          <w:p w14:paraId="6B028BD0" w14:textId="77777777" w:rsidR="00173053" w:rsidRPr="00CD0BCB" w:rsidRDefault="001879A3">
            <w:pPr>
              <w:jc w:val="center"/>
              <w:rPr>
                <w:rFonts w:ascii="Bahnschrift" w:eastAsia="Lato" w:hAnsi="Bahnschrift" w:cs="Lato"/>
                <w:sz w:val="20"/>
                <w:szCs w:val="20"/>
              </w:rPr>
            </w:pPr>
            <w:r w:rsidRPr="00CD0BCB">
              <w:rPr>
                <w:rFonts w:ascii="Bahnschrift" w:eastAsia="Lato" w:hAnsi="Bahnschrift" w:cs="Lato"/>
                <w:b/>
                <w:bCs/>
                <w:sz w:val="20"/>
                <w:szCs w:val="20"/>
                <w:lang w:val="en-GB"/>
              </w:rPr>
              <w:t>40</w:t>
            </w:r>
          </w:p>
        </w:tc>
      </w:tr>
      <w:tr w:rsidR="00173053" w:rsidRPr="00CD0BCB" w14:paraId="31CE1EC2" w14:textId="77777777">
        <w:trPr>
          <w:trHeight w:val="253"/>
        </w:trPr>
        <w:tc>
          <w:tcPr>
            <w:tcW w:w="5778" w:type="dxa"/>
            <w:tcBorders>
              <w:top w:val="single" w:sz="4" w:space="0" w:color="000000"/>
              <w:left w:val="single" w:sz="4" w:space="0" w:color="000000"/>
              <w:bottom w:val="single" w:sz="4" w:space="0" w:color="000000"/>
              <w:right w:val="single" w:sz="4" w:space="0" w:color="000000"/>
            </w:tcBorders>
          </w:tcPr>
          <w:p w14:paraId="214A68FE" w14:textId="77777777" w:rsidR="00173053" w:rsidRPr="00CD0BCB" w:rsidRDefault="001879A3">
            <w:pPr>
              <w:rPr>
                <w:rFonts w:ascii="Bahnschrift" w:eastAsia="Lato" w:hAnsi="Bahnschrift" w:cs="Lato"/>
                <w:sz w:val="20"/>
                <w:szCs w:val="20"/>
                <w:lang w:val="ru-RU"/>
              </w:rPr>
            </w:pPr>
            <w:r w:rsidRPr="00CD0BCB">
              <w:rPr>
                <w:rFonts w:ascii="Bahnschrift" w:eastAsia="Lato" w:hAnsi="Bahnschrift" w:cs="Lato"/>
                <w:sz w:val="20"/>
                <w:szCs w:val="20"/>
                <w:lang w:val="ru-RU"/>
              </w:rPr>
              <w:t>2. Технічні рішення (методологія/план роботи/система якості)</w:t>
            </w:r>
          </w:p>
        </w:tc>
        <w:tc>
          <w:tcPr>
            <w:tcW w:w="2268" w:type="dxa"/>
            <w:tcBorders>
              <w:top w:val="single" w:sz="4" w:space="0" w:color="000000"/>
              <w:left w:val="single" w:sz="4" w:space="0" w:color="000000"/>
              <w:bottom w:val="single" w:sz="4" w:space="0" w:color="000000"/>
              <w:right w:val="single" w:sz="4" w:space="0" w:color="000000"/>
            </w:tcBorders>
          </w:tcPr>
          <w:p w14:paraId="3EAA9976" w14:textId="77777777" w:rsidR="00173053" w:rsidRPr="00CD0BCB" w:rsidRDefault="001879A3">
            <w:pPr>
              <w:jc w:val="center"/>
              <w:rPr>
                <w:rFonts w:ascii="Bahnschrift" w:eastAsia="Lato" w:hAnsi="Bahnschrift" w:cs="Lato"/>
                <w:b/>
                <w:bCs/>
                <w:sz w:val="20"/>
                <w:szCs w:val="20"/>
                <w:lang w:val="en-GB"/>
              </w:rPr>
            </w:pPr>
            <w:r w:rsidRPr="00CD0BCB">
              <w:rPr>
                <w:rFonts w:ascii="Bahnschrift" w:eastAsia="Lato" w:hAnsi="Bahnschrift" w:cs="Lato"/>
                <w:b/>
                <w:bCs/>
                <w:sz w:val="20"/>
                <w:szCs w:val="20"/>
                <w:lang w:val="en-GB"/>
              </w:rPr>
              <w:t>60</w:t>
            </w:r>
          </w:p>
        </w:tc>
      </w:tr>
      <w:tr w:rsidR="00173053" w:rsidRPr="00CD0BCB" w14:paraId="7CC49AF8" w14:textId="77777777">
        <w:tc>
          <w:tcPr>
            <w:tcW w:w="5778" w:type="dxa"/>
            <w:tcBorders>
              <w:top w:val="single" w:sz="4" w:space="0" w:color="000000"/>
              <w:left w:val="single" w:sz="4" w:space="0" w:color="000000"/>
              <w:bottom w:val="single" w:sz="4" w:space="0" w:color="000000"/>
              <w:right w:val="single" w:sz="4" w:space="0" w:color="000000"/>
            </w:tcBorders>
          </w:tcPr>
          <w:p w14:paraId="4B7EB89D" w14:textId="77777777" w:rsidR="00173053" w:rsidRPr="00CD0BCB" w:rsidRDefault="001879A3">
            <w:pPr>
              <w:rPr>
                <w:rFonts w:ascii="Bahnschrift" w:eastAsia="Lato" w:hAnsi="Bahnschrift" w:cs="Lato"/>
                <w:sz w:val="20"/>
                <w:szCs w:val="20"/>
              </w:rPr>
            </w:pPr>
            <w:r w:rsidRPr="00CD0BCB">
              <w:rPr>
                <w:rFonts w:ascii="Bahnschrift" w:eastAsia="Lato" w:hAnsi="Bahnschrift" w:cs="Lato"/>
                <w:b/>
                <w:bCs/>
                <w:sz w:val="20"/>
                <w:szCs w:val="20"/>
                <w:lang w:val="en-GB"/>
              </w:rPr>
              <w:t>Загальний бал</w:t>
            </w:r>
          </w:p>
        </w:tc>
        <w:tc>
          <w:tcPr>
            <w:tcW w:w="2268" w:type="dxa"/>
            <w:tcBorders>
              <w:top w:val="single" w:sz="4" w:space="0" w:color="000000"/>
              <w:left w:val="single" w:sz="4" w:space="0" w:color="000000"/>
              <w:bottom w:val="single" w:sz="4" w:space="0" w:color="000000"/>
              <w:right w:val="single" w:sz="4" w:space="0" w:color="000000"/>
            </w:tcBorders>
          </w:tcPr>
          <w:p w14:paraId="577D4B75" w14:textId="77777777" w:rsidR="00173053" w:rsidRPr="00CD0BCB" w:rsidRDefault="001879A3">
            <w:pPr>
              <w:jc w:val="center"/>
              <w:rPr>
                <w:rFonts w:ascii="Bahnschrift" w:eastAsia="Lato" w:hAnsi="Bahnschrift" w:cs="Lato"/>
                <w:b/>
                <w:bCs/>
                <w:sz w:val="20"/>
                <w:szCs w:val="20"/>
                <w:lang w:val="en-GB"/>
              </w:rPr>
            </w:pPr>
            <w:r w:rsidRPr="00CD0BCB">
              <w:rPr>
                <w:rFonts w:ascii="Bahnschrift" w:eastAsia="Lato" w:hAnsi="Bahnschrift" w:cs="Lato"/>
                <w:b/>
                <w:bCs/>
                <w:sz w:val="20"/>
                <w:szCs w:val="20"/>
                <w:lang w:val="en-GB"/>
              </w:rPr>
              <w:t>100</w:t>
            </w:r>
          </w:p>
        </w:tc>
      </w:tr>
    </w:tbl>
    <w:p w14:paraId="1D7A29A3" w14:textId="77777777" w:rsidR="00173053" w:rsidRPr="00CD0BCB" w:rsidRDefault="00173053">
      <w:pPr>
        <w:autoSpaceDE w:val="0"/>
        <w:rPr>
          <w:rFonts w:ascii="Bahnschrift" w:eastAsia="SimSun;宋体" w:hAnsi="Bahnschrift" w:cs="Calibri,Bold;Calibri"/>
          <w:b/>
          <w:bCs/>
          <w:sz w:val="20"/>
          <w:szCs w:val="20"/>
          <w:lang w:val="en-GB" w:eastAsia="en-GB"/>
        </w:rPr>
      </w:pPr>
    </w:p>
    <w:p w14:paraId="729C0A55" w14:textId="77777777" w:rsidR="00173053" w:rsidRPr="00CD0BCB" w:rsidRDefault="001879A3">
      <w:pPr>
        <w:spacing w:before="280" w:after="280"/>
        <w:jc w:val="both"/>
        <w:rPr>
          <w:rFonts w:ascii="Bahnschrift" w:eastAsia="Lato" w:hAnsi="Bahnschrift" w:cs="Lato"/>
          <w:b/>
          <w:bCs/>
          <w:sz w:val="20"/>
          <w:szCs w:val="20"/>
          <w:lang w:val="it-IT"/>
        </w:rPr>
      </w:pPr>
      <w:r w:rsidRPr="00CD0BCB">
        <w:rPr>
          <w:rFonts w:ascii="Bahnschrift" w:eastAsia="SimSun;宋体" w:hAnsi="Bahnschrift" w:cs="Calibri,Bold;Calibri"/>
          <w:b/>
          <w:bCs/>
          <w:sz w:val="20"/>
          <w:szCs w:val="20"/>
          <w:lang w:val="it-IT" w:eastAsia="en-GB"/>
        </w:rPr>
        <w:t>Фінансовий рейтинг:</w:t>
      </w:r>
      <w:r w:rsidRPr="00CD0BCB">
        <w:rPr>
          <w:rFonts w:ascii="Bahnschrift" w:eastAsia="Lato" w:hAnsi="Bahnschrift" w:cs="Lato"/>
          <w:sz w:val="20"/>
          <w:szCs w:val="20"/>
          <w:lang w:val="it-IT"/>
        </w:rPr>
        <w:t xml:space="preserve">100 х  </w:t>
      </w:r>
      <w:r w:rsidRPr="00CD0BCB">
        <w:rPr>
          <w:rFonts w:ascii="Bahnschrift" w:hAnsi="Bahnschrift"/>
          <w:sz w:val="20"/>
          <w:szCs w:val="20"/>
        </w:rPr>
        <w:fldChar w:fldCharType="begin"/>
      </w:r>
      <w:r w:rsidRPr="00CD0BCB">
        <w:rPr>
          <w:rFonts w:ascii="Bahnschrift" w:eastAsia="Lato" w:hAnsi="Bahnschrift" w:cs="Bahnschrift"/>
          <w:position w:val="-13"/>
          <w:sz w:val="20"/>
          <w:szCs w:val="20"/>
        </w:rPr>
        <w:instrText>QUOTE _x0001_</w:instrText>
      </w:r>
      <w:r w:rsidRPr="00CD0BCB">
        <w:rPr>
          <w:rFonts w:ascii="Bahnschrift" w:eastAsia="Lato" w:hAnsi="Bahnschrift" w:cs="Bahnschrift"/>
          <w:position w:val="-13"/>
          <w:sz w:val="20"/>
          <w:szCs w:val="20"/>
        </w:rPr>
        <w:fldChar w:fldCharType="separate"/>
      </w:r>
      <w:r w:rsidRPr="00CD0BCB">
        <w:rPr>
          <w:rFonts w:ascii="Bahnschrift" w:eastAsia="Lato" w:hAnsi="Bahnschrift" w:cs="Bahnschrift"/>
          <w:noProof/>
          <w:position w:val="-13"/>
          <w:sz w:val="20"/>
          <w:szCs w:val="20"/>
        </w:rPr>
        <w:drawing>
          <wp:inline distT="0" distB="0" distL="0" distR="0" wp14:anchorId="48E60E1F" wp14:editId="3CB8A237">
            <wp:extent cx="1113155" cy="301625"/>
            <wp:effectExtent l="0" t="0" r="0"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1"/>
                    <a:srcRect l="-32" t="-153" r="-32" b="-153"/>
                    <a:stretch>
                      <a:fillRect/>
                    </a:stretch>
                  </pic:blipFill>
                  <pic:spPr bwMode="auto">
                    <a:xfrm>
                      <a:off x="0" y="0"/>
                      <a:ext cx="1113155" cy="301625"/>
                    </a:xfrm>
                    <a:prstGeom prst="rect">
                      <a:avLst/>
                    </a:prstGeom>
                  </pic:spPr>
                </pic:pic>
              </a:graphicData>
            </a:graphic>
          </wp:inline>
        </w:drawing>
      </w:r>
      <w:r w:rsidRPr="00CD0BCB">
        <w:rPr>
          <w:rFonts w:ascii="Bahnschrift" w:eastAsia="Lato" w:hAnsi="Bahnschrift" w:cs="Bahnschrift"/>
          <w:position w:val="-13"/>
          <w:sz w:val="20"/>
          <w:szCs w:val="20"/>
        </w:rPr>
        <w:fldChar w:fldCharType="end"/>
      </w:r>
      <w:r w:rsidRPr="00CD0BCB">
        <w:rPr>
          <w:rFonts w:ascii="Bahnschrift" w:eastAsia="Lato" w:hAnsi="Bahnschrift" w:cs="Lato"/>
          <w:sz w:val="20"/>
          <w:szCs w:val="20"/>
          <w:lang w:val="it-IT"/>
        </w:rPr>
        <w:t xml:space="preserve">  </w:t>
      </w:r>
    </w:p>
    <w:p w14:paraId="674560F4" w14:textId="77777777" w:rsidR="00173053" w:rsidRPr="00CD0BCB" w:rsidRDefault="001879A3">
      <w:pPr>
        <w:autoSpaceDE w:val="0"/>
        <w:rPr>
          <w:rFonts w:ascii="Bahnschrift" w:eastAsia="SimSun;宋体" w:hAnsi="Bahnschrift" w:cs="CambriaMath;Calibri"/>
          <w:sz w:val="20"/>
          <w:szCs w:val="20"/>
          <w:lang w:val="it-IT" w:eastAsia="en-GB"/>
        </w:rPr>
      </w:pPr>
      <w:r w:rsidRPr="00CD0BCB">
        <w:rPr>
          <w:rFonts w:ascii="Bahnschrift" w:eastAsia="SimSun;宋体" w:hAnsi="Bahnschrift" w:cs="CambriaMath;Calibri"/>
          <w:sz w:val="20"/>
          <w:szCs w:val="20"/>
          <w:lang w:val="it-IT" w:eastAsia="en-GB"/>
        </w:rPr>
        <w:tab/>
      </w:r>
    </w:p>
    <w:p w14:paraId="6BA55711"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Виправлення помилок</w:t>
      </w:r>
    </w:p>
    <w:p w14:paraId="410A0CA1" w14:textId="18A65C33" w:rsidR="00173053" w:rsidRPr="00CD0BCB" w:rsidRDefault="003E37F5">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БО «БФ «МИРНЕ НЕБО ХАРКОВА»</w:t>
      </w:r>
      <w:r w:rsidR="001879A3" w:rsidRPr="00CD0BCB">
        <w:rPr>
          <w:rFonts w:ascii="Bahnschrift" w:hAnsi="Bahnschrift" w:cs="Arial"/>
          <w:sz w:val="20"/>
          <w:szCs w:val="20"/>
          <w:lang w:val="ru-RU"/>
        </w:rPr>
        <w:t xml:space="preserve"> виправляє арифметичні помилки на наступній основі:</w:t>
      </w:r>
    </w:p>
    <w:p w14:paraId="3993543B" w14:textId="5E1771B9" w:rsidR="00173053" w:rsidRPr="00CD0BCB" w:rsidRDefault="001879A3">
      <w:pPr>
        <w:pStyle w:val="af5"/>
        <w:numPr>
          <w:ilvl w:val="0"/>
          <w:numId w:val="16"/>
        </w:numPr>
        <w:tabs>
          <w:tab w:val="left" w:pos="540"/>
          <w:tab w:val="left" w:pos="567"/>
        </w:tabs>
        <w:spacing w:before="0" w:after="0" w:line="264" w:lineRule="auto"/>
        <w:jc w:val="both"/>
        <w:rPr>
          <w:rFonts w:ascii="Bahnschrift" w:hAnsi="Bahnschrift"/>
          <w:sz w:val="20"/>
          <w:szCs w:val="20"/>
          <w:lang w:val="ru-RU"/>
        </w:rPr>
      </w:pPr>
      <w:r w:rsidRPr="00CD0BCB">
        <w:rPr>
          <w:rFonts w:ascii="Bahnschrift" w:hAnsi="Bahnschrift" w:cs="Arial"/>
          <w:sz w:val="20"/>
          <w:szCs w:val="20"/>
          <w:lang w:val="ru-RU"/>
        </w:rPr>
        <w:t xml:space="preserve">якщо існує розбіжність між ціною за одиницю та загальною ціною, отриманою шляхом множення ціни за одиницю на кількість, перевагу має ціна за одиницю, а загальна сума за одиницю має бути виправлена, якщо, на думку </w:t>
      </w:r>
      <w:r w:rsidR="003E37F5" w:rsidRPr="00CD0BCB">
        <w:rPr>
          <w:rFonts w:ascii="Bahnschrift" w:hAnsi="Bahnschrift" w:cs="Arial"/>
          <w:sz w:val="20"/>
          <w:szCs w:val="20"/>
          <w:lang w:val="ru-RU"/>
        </w:rPr>
        <w:t>БО «БФ «МИРНЕ НЕБО ХАРКОВА»</w:t>
      </w:r>
      <w:r w:rsidRPr="00CD0BCB">
        <w:rPr>
          <w:rFonts w:ascii="Bahnschrift" w:hAnsi="Bahnschrift" w:cs="Arial"/>
          <w:sz w:val="20"/>
          <w:szCs w:val="20"/>
          <w:lang w:val="ru-RU"/>
        </w:rPr>
        <w:t>, немає очевидного неправильного розташування десяткової коми в ціні за одиницю або вона явно та спірно нелогічна, і в такому разі переважну силу має вказана загальна сума за одиницю, а ціна за одиницю має бути виправлена;</w:t>
      </w:r>
    </w:p>
    <w:p w14:paraId="641329CF" w14:textId="77777777" w:rsidR="00173053" w:rsidRPr="00CD0BCB" w:rsidRDefault="001879A3">
      <w:pPr>
        <w:pStyle w:val="af5"/>
        <w:numPr>
          <w:ilvl w:val="0"/>
          <w:numId w:val="16"/>
        </w:numPr>
        <w:tabs>
          <w:tab w:val="left" w:pos="540"/>
          <w:tab w:val="left" w:pos="567"/>
        </w:tabs>
        <w:spacing w:before="0" w:after="0" w:line="264" w:lineRule="auto"/>
        <w:jc w:val="both"/>
        <w:rPr>
          <w:rFonts w:ascii="Bahnschrift" w:hAnsi="Bahnschrift"/>
          <w:sz w:val="20"/>
          <w:szCs w:val="20"/>
          <w:lang w:val="ru-RU"/>
        </w:rPr>
      </w:pPr>
      <w:r w:rsidRPr="00CD0BCB">
        <w:rPr>
          <w:rFonts w:ascii="Bahnschrift" w:hAnsi="Bahnschrift" w:cs="Arial"/>
          <w:sz w:val="20"/>
          <w:szCs w:val="20"/>
          <w:lang w:val="ru-RU"/>
        </w:rPr>
        <w:t>Якщо є розбіжність між словами та цифрами, переважну силу має сума, виражена словами, якщо сума, виражена словами, не пов’язана з арифметичною помилкою, і в такому разі переважну силу має сума, виражена цифрами, з урахуванням положень пункту (</w:t>
      </w:r>
      <w:r w:rsidRPr="00CD0BCB">
        <w:rPr>
          <w:rFonts w:ascii="Bahnschrift" w:hAnsi="Bahnschrift" w:cs="Arial"/>
          <w:sz w:val="20"/>
          <w:szCs w:val="20"/>
          <w:lang w:val="en-GB"/>
        </w:rPr>
        <w:t>i</w:t>
      </w:r>
      <w:r w:rsidRPr="00CD0BCB">
        <w:rPr>
          <w:rFonts w:ascii="Bahnschrift" w:hAnsi="Bahnschrift" w:cs="Arial"/>
          <w:sz w:val="20"/>
          <w:szCs w:val="20"/>
          <w:lang w:val="ru-RU"/>
        </w:rPr>
        <w:t>) вище.</w:t>
      </w:r>
    </w:p>
    <w:p w14:paraId="4E37C3E3"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Сума, зазначена в пропозиціях, буде скоригована оціночною комісією у разі арифметичних помилок, і кандидат або Учасник торгів, який подав найнижчу оцінену пропозицію, повинен прийняти виправлення помилок/скориговану суму. Якщо кандидат або Учасник торгів не приймає коригування, його пропозиція буде відхилена.</w:t>
      </w:r>
    </w:p>
    <w:p w14:paraId="4C62C590" w14:textId="77777777" w:rsidR="00173053" w:rsidRPr="00CD0BCB" w:rsidRDefault="00173053">
      <w:pPr>
        <w:pStyle w:val="af5"/>
        <w:tabs>
          <w:tab w:val="left" w:pos="540"/>
          <w:tab w:val="left" w:pos="567"/>
        </w:tabs>
        <w:spacing w:before="0" w:after="0" w:line="264" w:lineRule="auto"/>
        <w:ind w:left="567"/>
        <w:jc w:val="both"/>
        <w:rPr>
          <w:rFonts w:ascii="Bahnschrift" w:hAnsi="Bahnschrift" w:cs="Arial"/>
          <w:sz w:val="20"/>
          <w:szCs w:val="20"/>
          <w:lang w:val="ru-RU"/>
        </w:rPr>
      </w:pPr>
    </w:p>
    <w:p w14:paraId="044206F3"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Зміна або відкликання заявок</w:t>
      </w:r>
    </w:p>
    <w:p w14:paraId="74113F63" w14:textId="4472AB83"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en-GB"/>
        </w:rPr>
        <w:t>Учасники торгів можуть змінити або відкликати свої пропозиції, надіславши письмове повідомлення до закінчення терміну подання пропозицій, зазначеного в</w:t>
      </w:r>
      <w:r w:rsidR="003E37F5" w:rsidRPr="00CD0BCB">
        <w:rPr>
          <w:rFonts w:ascii="Bahnschrift" w:hAnsi="Bahnschrift" w:cs="Arial"/>
          <w:sz w:val="20"/>
          <w:szCs w:val="20"/>
          <w:lang w:val="uk-UA"/>
        </w:rPr>
        <w:t xml:space="preserve"> </w:t>
      </w:r>
      <w:r w:rsidRPr="00CD0BCB">
        <w:rPr>
          <w:rFonts w:ascii="Bahnschrift" w:hAnsi="Bahnschrift" w:cs="Arial"/>
          <w:sz w:val="20"/>
          <w:szCs w:val="20"/>
          <w:lang w:val="en-GB"/>
        </w:rPr>
        <w:t xml:space="preserve">Стаття 2 Розділ А.Жодну тендерну пропозицію не можна змінювати після закінчення терміну. </w:t>
      </w:r>
      <w:r w:rsidRPr="00CD0BCB">
        <w:rPr>
          <w:rFonts w:ascii="Arial" w:hAnsi="Arial" w:cs="Arial"/>
          <w:sz w:val="20"/>
          <w:szCs w:val="20"/>
          <w:lang w:val="en-GB"/>
        </w:rPr>
        <w:t>​​</w:t>
      </w:r>
      <w:r w:rsidRPr="00CD0BCB">
        <w:rPr>
          <w:rFonts w:ascii="Bahnschrift" w:hAnsi="Bahnschrift" w:cs="Arial"/>
          <w:sz w:val="20"/>
          <w:szCs w:val="20"/>
          <w:lang w:val="ru-RU"/>
        </w:rPr>
        <w:t>Відкликання має бути безумовним і припиняє будь-яку участь у переговорній процедурі.</w:t>
      </w:r>
    </w:p>
    <w:p w14:paraId="54B9B21F"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Будь-яке таке повідомлення про зміну або відкликання має бути підготовлене та подане відповідно доСтаття 2 Розділ АНа зовнішньому конверті має бути позначка «Зміна» або «Відкликання», залежно від обставин.</w:t>
      </w:r>
    </w:p>
    <w:p w14:paraId="72F34486"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Жодна заявка не може бути відкликана в проміжок часу між кінцевим терміном подання заявок, зазначеним уСтаття 2 Розділ Ата закінчення терміну чинності.</w:t>
      </w:r>
    </w:p>
    <w:p w14:paraId="7998ACC8" w14:textId="77777777" w:rsidR="00173053" w:rsidRPr="00CD0BCB" w:rsidRDefault="00173053">
      <w:pPr>
        <w:pStyle w:val="af5"/>
        <w:tabs>
          <w:tab w:val="left" w:pos="540"/>
          <w:tab w:val="left" w:pos="567"/>
        </w:tabs>
        <w:spacing w:before="0" w:after="0" w:line="264" w:lineRule="auto"/>
        <w:ind w:left="567"/>
        <w:jc w:val="both"/>
        <w:rPr>
          <w:rFonts w:ascii="Bahnschrift" w:hAnsi="Bahnschrift" w:cs="Arial"/>
          <w:sz w:val="20"/>
          <w:szCs w:val="20"/>
          <w:lang w:val="ru-RU"/>
        </w:rPr>
      </w:pPr>
    </w:p>
    <w:p w14:paraId="71296845"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lastRenderedPageBreak/>
        <w:t>Скасування переговорної процедури</w:t>
      </w:r>
    </w:p>
    <w:p w14:paraId="5C920365" w14:textId="4949E174" w:rsidR="00173053" w:rsidRPr="00CD0BCB" w:rsidRDefault="003E37F5">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rPr>
      </w:pPr>
      <w:r w:rsidRPr="00CD0BCB">
        <w:rPr>
          <w:rFonts w:ascii="Bahnschrift" w:hAnsi="Bahnschrift" w:cs="Arial"/>
          <w:sz w:val="20"/>
          <w:szCs w:val="20"/>
          <w:lang w:val="ru-RU"/>
        </w:rPr>
        <w:t>БО</w:t>
      </w:r>
      <w:r w:rsidRPr="00CD0BCB">
        <w:rPr>
          <w:rFonts w:ascii="Bahnschrift" w:hAnsi="Bahnschrift" w:cs="Arial"/>
          <w:sz w:val="20"/>
          <w:szCs w:val="20"/>
          <w:lang w:val="en-GB"/>
        </w:rPr>
        <w:t xml:space="preserve"> «</w:t>
      </w:r>
      <w:r w:rsidRPr="00CD0BCB">
        <w:rPr>
          <w:rFonts w:ascii="Bahnschrift" w:hAnsi="Bahnschrift" w:cs="Arial"/>
          <w:sz w:val="20"/>
          <w:szCs w:val="20"/>
          <w:lang w:val="ru-RU"/>
        </w:rPr>
        <w:t>БФ</w:t>
      </w:r>
      <w:r w:rsidRPr="00CD0BCB">
        <w:rPr>
          <w:rFonts w:ascii="Bahnschrift" w:hAnsi="Bahnschrift" w:cs="Arial"/>
          <w:sz w:val="20"/>
          <w:szCs w:val="20"/>
          <w:lang w:val="en-GB"/>
        </w:rPr>
        <w:t xml:space="preserve"> «</w:t>
      </w:r>
      <w:r w:rsidRPr="00CD0BCB">
        <w:rPr>
          <w:rFonts w:ascii="Bahnschrift" w:hAnsi="Bahnschrift" w:cs="Arial"/>
          <w:sz w:val="20"/>
          <w:szCs w:val="20"/>
          <w:lang w:val="ru-RU"/>
        </w:rPr>
        <w:t>МИРНЕ</w:t>
      </w:r>
      <w:r w:rsidRPr="00CD0BCB">
        <w:rPr>
          <w:rFonts w:ascii="Bahnschrift" w:hAnsi="Bahnschrift" w:cs="Arial"/>
          <w:sz w:val="20"/>
          <w:szCs w:val="20"/>
          <w:lang w:val="en-GB"/>
        </w:rPr>
        <w:t xml:space="preserve"> </w:t>
      </w:r>
      <w:r w:rsidRPr="00CD0BCB">
        <w:rPr>
          <w:rFonts w:ascii="Bahnschrift" w:hAnsi="Bahnschrift" w:cs="Arial"/>
          <w:sz w:val="20"/>
          <w:szCs w:val="20"/>
          <w:lang w:val="ru-RU"/>
        </w:rPr>
        <w:t>НЕБО</w:t>
      </w:r>
      <w:r w:rsidRPr="00CD0BCB">
        <w:rPr>
          <w:rFonts w:ascii="Bahnschrift" w:hAnsi="Bahnschrift" w:cs="Arial"/>
          <w:sz w:val="20"/>
          <w:szCs w:val="20"/>
          <w:lang w:val="en-GB"/>
        </w:rPr>
        <w:t xml:space="preserve"> </w:t>
      </w:r>
      <w:r w:rsidRPr="00CD0BCB">
        <w:rPr>
          <w:rFonts w:ascii="Bahnschrift" w:hAnsi="Bahnschrift" w:cs="Arial"/>
          <w:sz w:val="20"/>
          <w:szCs w:val="20"/>
          <w:lang w:val="ru-RU"/>
        </w:rPr>
        <w:t>ХАРКОВА</w:t>
      </w:r>
      <w:r w:rsidRPr="00CD0BCB">
        <w:rPr>
          <w:rFonts w:ascii="Bahnschrift" w:hAnsi="Bahnschrift" w:cs="Arial"/>
          <w:sz w:val="20"/>
          <w:szCs w:val="20"/>
          <w:lang w:val="en-GB"/>
        </w:rPr>
        <w:t>»</w:t>
      </w:r>
      <w:r w:rsidR="001879A3" w:rsidRPr="00CD0BCB">
        <w:rPr>
          <w:rFonts w:ascii="Bahnschrift" w:hAnsi="Bahnschrift" w:cs="Arial"/>
          <w:sz w:val="20"/>
          <w:szCs w:val="20"/>
          <w:lang w:val="en-GB"/>
        </w:rPr>
        <w:t xml:space="preserve"> залишає за собою право відхилити/скасувати будь-яку тендерну пропозицію або відхилити всі тендерні пропозиції в будь-який час до укладення контракту, без будь-якої відповідальності перед Учасниками торгів або будь-якого зобов'язання інформувати Учасників торгів про підстави рішення/дії </w:t>
      </w:r>
      <w:r w:rsidRPr="00CD0BCB">
        <w:rPr>
          <w:rFonts w:ascii="Bahnschrift" w:hAnsi="Bahnschrift" w:cs="Arial"/>
          <w:sz w:val="20"/>
          <w:szCs w:val="20"/>
          <w:lang w:val="ru-RU"/>
        </w:rPr>
        <w:t>БО</w:t>
      </w:r>
      <w:r w:rsidRPr="00CD0BCB">
        <w:rPr>
          <w:rFonts w:ascii="Bahnschrift" w:hAnsi="Bahnschrift" w:cs="Arial"/>
          <w:sz w:val="20"/>
          <w:szCs w:val="20"/>
          <w:lang w:val="en-GB"/>
        </w:rPr>
        <w:t xml:space="preserve"> «</w:t>
      </w:r>
      <w:r w:rsidRPr="00CD0BCB">
        <w:rPr>
          <w:rFonts w:ascii="Bahnschrift" w:hAnsi="Bahnschrift" w:cs="Arial"/>
          <w:sz w:val="20"/>
          <w:szCs w:val="20"/>
          <w:lang w:val="ru-RU"/>
        </w:rPr>
        <w:t>БФ</w:t>
      </w:r>
      <w:r w:rsidRPr="00CD0BCB">
        <w:rPr>
          <w:rFonts w:ascii="Bahnschrift" w:hAnsi="Bahnschrift" w:cs="Arial"/>
          <w:sz w:val="20"/>
          <w:szCs w:val="20"/>
          <w:lang w:val="en-GB"/>
        </w:rPr>
        <w:t xml:space="preserve"> «</w:t>
      </w:r>
      <w:r w:rsidRPr="00CD0BCB">
        <w:rPr>
          <w:rFonts w:ascii="Bahnschrift" w:hAnsi="Bahnschrift" w:cs="Arial"/>
          <w:sz w:val="20"/>
          <w:szCs w:val="20"/>
          <w:lang w:val="ru-RU"/>
        </w:rPr>
        <w:t>МИРНЕ</w:t>
      </w:r>
      <w:r w:rsidRPr="00CD0BCB">
        <w:rPr>
          <w:rFonts w:ascii="Bahnschrift" w:hAnsi="Bahnschrift" w:cs="Arial"/>
          <w:sz w:val="20"/>
          <w:szCs w:val="20"/>
          <w:lang w:val="en-GB"/>
        </w:rPr>
        <w:t xml:space="preserve"> </w:t>
      </w:r>
      <w:r w:rsidRPr="00CD0BCB">
        <w:rPr>
          <w:rFonts w:ascii="Bahnschrift" w:hAnsi="Bahnschrift" w:cs="Arial"/>
          <w:sz w:val="20"/>
          <w:szCs w:val="20"/>
          <w:lang w:val="ru-RU"/>
        </w:rPr>
        <w:t>НЕБО</w:t>
      </w:r>
      <w:r w:rsidRPr="00CD0BCB">
        <w:rPr>
          <w:rFonts w:ascii="Bahnschrift" w:hAnsi="Bahnschrift" w:cs="Arial"/>
          <w:sz w:val="20"/>
          <w:szCs w:val="20"/>
          <w:lang w:val="en-GB"/>
        </w:rPr>
        <w:t xml:space="preserve"> </w:t>
      </w:r>
      <w:r w:rsidRPr="00CD0BCB">
        <w:rPr>
          <w:rFonts w:ascii="Bahnschrift" w:hAnsi="Bahnschrift" w:cs="Arial"/>
          <w:sz w:val="20"/>
          <w:szCs w:val="20"/>
          <w:lang w:val="ru-RU"/>
        </w:rPr>
        <w:t>ХАРКОВА</w:t>
      </w:r>
      <w:r w:rsidRPr="00CD0BCB">
        <w:rPr>
          <w:rFonts w:ascii="Bahnschrift" w:hAnsi="Bahnschrift" w:cs="Arial"/>
          <w:sz w:val="20"/>
          <w:szCs w:val="20"/>
          <w:lang w:val="en-GB"/>
        </w:rPr>
        <w:t>»</w:t>
      </w:r>
      <w:r w:rsidR="001879A3" w:rsidRPr="00CD0BCB">
        <w:rPr>
          <w:rFonts w:ascii="Bahnschrift" w:hAnsi="Bahnschrift" w:cs="Arial"/>
          <w:sz w:val="20"/>
          <w:szCs w:val="20"/>
          <w:lang w:val="en-GB"/>
        </w:rPr>
        <w:t>.</w:t>
      </w:r>
    </w:p>
    <w:p w14:paraId="68991BEC"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rPr>
      </w:pPr>
      <w:r w:rsidRPr="00CD0BCB">
        <w:rPr>
          <w:rFonts w:ascii="Bahnschrift" w:hAnsi="Bahnschrift" w:cs="Arial"/>
          <w:sz w:val="20"/>
          <w:szCs w:val="20"/>
          <w:lang w:val="ru-RU"/>
        </w:rPr>
        <w:t xml:space="preserve">У разі скасування переговорної процедури, Учасники торгів будуть повідомлені Замовником. </w:t>
      </w:r>
      <w:r w:rsidRPr="00CD0BCB">
        <w:rPr>
          <w:rFonts w:ascii="Bahnschrift" w:hAnsi="Bahnschrift" w:cs="Arial"/>
          <w:sz w:val="20"/>
          <w:szCs w:val="20"/>
          <w:lang w:val="en-GB"/>
        </w:rPr>
        <w:t>Скасування може відбутися, якщо:</w:t>
      </w:r>
    </w:p>
    <w:p w14:paraId="54D10B98" w14:textId="77777777" w:rsidR="00173053" w:rsidRPr="00CD0BCB" w:rsidRDefault="001879A3">
      <w:pPr>
        <w:pStyle w:val="af5"/>
        <w:numPr>
          <w:ilvl w:val="0"/>
          <w:numId w:val="26"/>
        </w:numPr>
        <w:tabs>
          <w:tab w:val="left" w:pos="540"/>
        </w:tabs>
        <w:spacing w:before="0" w:after="80"/>
        <w:jc w:val="both"/>
        <w:rPr>
          <w:rFonts w:ascii="Bahnschrift" w:hAnsi="Bahnschrift"/>
          <w:sz w:val="20"/>
          <w:szCs w:val="20"/>
          <w:lang w:val="ru-RU"/>
        </w:rPr>
      </w:pPr>
      <w:r w:rsidRPr="00CD0BCB">
        <w:rPr>
          <w:rFonts w:ascii="Bahnschrift" w:hAnsi="Bahnschrift" w:cs="Bahnschrift"/>
          <w:bCs/>
          <w:sz w:val="20"/>
          <w:szCs w:val="20"/>
          <w:lang w:val="ru-RU"/>
        </w:rPr>
        <w:t>переговорна процедура була невдалою, а саме, якщо не було отримано жодної якісно або фінансово обґрунтованої пропозиції або взагалі не було отримано жодної відповіді;</w:t>
      </w:r>
    </w:p>
    <w:p w14:paraId="72B69E68" w14:textId="77777777" w:rsidR="00173053" w:rsidRPr="00CD0BCB" w:rsidRDefault="001879A3">
      <w:pPr>
        <w:pStyle w:val="af5"/>
        <w:numPr>
          <w:ilvl w:val="0"/>
          <w:numId w:val="26"/>
        </w:numPr>
        <w:tabs>
          <w:tab w:val="left" w:pos="540"/>
        </w:tabs>
        <w:spacing w:before="0" w:after="80"/>
        <w:jc w:val="both"/>
        <w:rPr>
          <w:rFonts w:ascii="Bahnschrift" w:hAnsi="Bahnschrift" w:cs="Bahnschrift"/>
          <w:bCs/>
          <w:sz w:val="20"/>
          <w:szCs w:val="20"/>
          <w:lang w:val="ru-RU"/>
        </w:rPr>
      </w:pPr>
      <w:r w:rsidRPr="00CD0BCB">
        <w:rPr>
          <w:rFonts w:ascii="Bahnschrift" w:hAnsi="Bahnschrift" w:cs="Bahnschrift"/>
          <w:bCs/>
          <w:sz w:val="20"/>
          <w:szCs w:val="20"/>
          <w:lang w:val="ru-RU"/>
        </w:rPr>
        <w:t>економічні або технічні параметри проекту були докорінно змінені;</w:t>
      </w:r>
    </w:p>
    <w:p w14:paraId="62E7F3F7" w14:textId="77777777" w:rsidR="00173053" w:rsidRPr="00CD0BCB" w:rsidRDefault="001879A3">
      <w:pPr>
        <w:pStyle w:val="af5"/>
        <w:numPr>
          <w:ilvl w:val="0"/>
          <w:numId w:val="26"/>
        </w:numPr>
        <w:tabs>
          <w:tab w:val="left" w:pos="540"/>
        </w:tabs>
        <w:spacing w:before="0" w:after="80"/>
        <w:jc w:val="both"/>
        <w:rPr>
          <w:rFonts w:ascii="Bahnschrift" w:hAnsi="Bahnschrift" w:cs="Bahnschrift"/>
          <w:bCs/>
          <w:sz w:val="20"/>
          <w:szCs w:val="20"/>
          <w:lang w:val="ru-RU"/>
        </w:rPr>
      </w:pPr>
      <w:r w:rsidRPr="00CD0BCB">
        <w:rPr>
          <w:rFonts w:ascii="Bahnschrift" w:eastAsia="Bahnschrift" w:hAnsi="Bahnschrift" w:cs="Bahnschrift"/>
          <w:bCs/>
          <w:sz w:val="20"/>
          <w:szCs w:val="20"/>
          <w:lang w:val="ru-RU"/>
        </w:rPr>
        <w:t xml:space="preserve"> </w:t>
      </w:r>
      <w:r w:rsidRPr="00CD0BCB">
        <w:rPr>
          <w:rFonts w:ascii="Bahnschrift" w:hAnsi="Bahnschrift" w:cs="Bahnschrift"/>
          <w:bCs/>
          <w:sz w:val="20"/>
          <w:szCs w:val="20"/>
          <w:lang w:val="ru-RU"/>
        </w:rPr>
        <w:t>виняткові обставини або форс-мажор роблять неможливим нормальне виконання проекту;</w:t>
      </w:r>
    </w:p>
    <w:p w14:paraId="7787320E" w14:textId="77777777" w:rsidR="00173053" w:rsidRPr="00CD0BCB" w:rsidRDefault="001879A3">
      <w:pPr>
        <w:pStyle w:val="af5"/>
        <w:numPr>
          <w:ilvl w:val="0"/>
          <w:numId w:val="26"/>
        </w:numPr>
        <w:tabs>
          <w:tab w:val="left" w:pos="540"/>
        </w:tabs>
        <w:spacing w:before="0" w:after="80"/>
        <w:jc w:val="both"/>
        <w:rPr>
          <w:rFonts w:ascii="Bahnschrift" w:hAnsi="Bahnschrift"/>
          <w:sz w:val="20"/>
          <w:szCs w:val="20"/>
          <w:lang w:val="ru-RU"/>
        </w:rPr>
      </w:pPr>
      <w:r w:rsidRPr="00CD0BCB">
        <w:rPr>
          <w:rFonts w:ascii="Bahnschrift" w:hAnsi="Bahnschrift" w:cs="Bahnschrift"/>
          <w:bCs/>
          <w:sz w:val="20"/>
          <w:szCs w:val="20"/>
          <w:lang w:val="ru-RU"/>
        </w:rPr>
        <w:t>усі технічно відповідні пропозиції перевищують наявні фінансові ресурси;</w:t>
      </w:r>
    </w:p>
    <w:p w14:paraId="18982F6F" w14:textId="77777777" w:rsidR="00173053" w:rsidRPr="00CD0BCB" w:rsidRDefault="001879A3">
      <w:pPr>
        <w:pStyle w:val="af5"/>
        <w:numPr>
          <w:ilvl w:val="0"/>
          <w:numId w:val="26"/>
        </w:numPr>
        <w:tabs>
          <w:tab w:val="left" w:pos="540"/>
        </w:tabs>
        <w:spacing w:before="0" w:after="80"/>
        <w:jc w:val="both"/>
        <w:rPr>
          <w:rFonts w:ascii="Bahnschrift" w:hAnsi="Bahnschrift" w:cs="Bahnschrift"/>
          <w:bCs/>
          <w:sz w:val="20"/>
          <w:szCs w:val="20"/>
          <w:lang w:val="ru-RU"/>
        </w:rPr>
      </w:pPr>
      <w:r w:rsidRPr="00CD0BCB">
        <w:rPr>
          <w:rFonts w:ascii="Bahnschrift" w:hAnsi="Bahnschrift" w:cs="Bahnschrift"/>
          <w:bCs/>
          <w:sz w:val="20"/>
          <w:szCs w:val="20"/>
          <w:lang w:val="ru-RU"/>
        </w:rPr>
        <w:t>У процедурі були порушення, зокрема там, де вони перешкоджали чесній конкуренції.</w:t>
      </w:r>
    </w:p>
    <w:p w14:paraId="216081FA" w14:textId="77777777" w:rsidR="00173053" w:rsidRPr="00CD0BCB" w:rsidRDefault="001879A3">
      <w:pPr>
        <w:pStyle w:val="af5"/>
        <w:numPr>
          <w:ilvl w:val="0"/>
          <w:numId w:val="26"/>
        </w:numPr>
        <w:tabs>
          <w:tab w:val="left" w:pos="540"/>
        </w:tabs>
        <w:spacing w:before="0" w:after="80"/>
        <w:jc w:val="both"/>
        <w:rPr>
          <w:rFonts w:ascii="Bahnschrift" w:hAnsi="Bahnschrift"/>
          <w:sz w:val="20"/>
          <w:szCs w:val="20"/>
          <w:lang w:val="ru-RU"/>
        </w:rPr>
      </w:pPr>
      <w:r w:rsidRPr="00CD0BCB">
        <w:rPr>
          <w:rFonts w:ascii="Bahnschrift" w:hAnsi="Bahnschrift" w:cs="Bahnschrift"/>
          <w:bCs/>
          <w:sz w:val="20"/>
          <w:szCs w:val="20"/>
          <w:lang w:val="ru-RU"/>
        </w:rPr>
        <w:t>Проект, запланований для фінансування операції, не був схвалений Донором.</w:t>
      </w:r>
    </w:p>
    <w:p w14:paraId="0E6726B2" w14:textId="77777777" w:rsidR="00173053" w:rsidRPr="00CD0BCB" w:rsidRDefault="001879A3">
      <w:pPr>
        <w:pStyle w:val="af5"/>
        <w:tabs>
          <w:tab w:val="left" w:pos="540"/>
        </w:tabs>
        <w:spacing w:before="0" w:after="80"/>
        <w:ind w:left="1080"/>
        <w:jc w:val="both"/>
        <w:rPr>
          <w:rFonts w:ascii="Bahnschrift" w:hAnsi="Bahnschrift"/>
          <w:sz w:val="20"/>
          <w:szCs w:val="20"/>
          <w:lang w:val="ru-RU"/>
        </w:rPr>
      </w:pPr>
      <w:r w:rsidRPr="00CD0BCB">
        <w:rPr>
          <w:rFonts w:ascii="Bahnschrift" w:hAnsi="Bahnschrift" w:cs="Bahnschrift"/>
          <w:sz w:val="20"/>
          <w:szCs w:val="20"/>
          <w:lang w:val="ru-RU"/>
        </w:rPr>
        <w:t>За жодних обставин Контрактуючий Орган не несе відповідальності за збитки, незалежно від їхнього характеру (зокрема, збитки за втрачену вигоду) або зв'язку зі скасуванням процедури, навіть якщо Контрактуючого Органа було повідомлено про можливість збитків. Публікація оголошення про закупівлю або надіслане запрошення до тендеру не зобов'язує Контрактуючого Органа виконувати оголошену програму чи проект.</w:t>
      </w:r>
    </w:p>
    <w:p w14:paraId="26442A18"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bookmarkEnd w:id="8"/>
    <w:p w14:paraId="200FB3BC" w14:textId="77777777" w:rsidR="00173053" w:rsidRPr="00CD0BCB" w:rsidRDefault="00173053">
      <w:pPr>
        <w:pStyle w:val="af"/>
        <w:spacing w:before="100" w:after="0"/>
        <w:rPr>
          <w:rFonts w:ascii="Bahnschrift" w:hAnsi="Bahnschrift" w:cs="Arial"/>
          <w:b/>
          <w:color w:val="FF0000"/>
          <w:sz w:val="20"/>
          <w:szCs w:val="20"/>
          <w:lang w:val="ru-RU"/>
        </w:rPr>
      </w:pPr>
    </w:p>
    <w:p w14:paraId="156F050C" w14:textId="77777777" w:rsidR="00173053" w:rsidRPr="00CD0BCB" w:rsidRDefault="001879A3">
      <w:pPr>
        <w:pStyle w:val="af"/>
        <w:numPr>
          <w:ilvl w:val="0"/>
          <w:numId w:val="3"/>
        </w:numPr>
        <w:spacing w:before="100" w:after="0"/>
        <w:ind w:left="540" w:hanging="540"/>
        <w:jc w:val="both"/>
        <w:rPr>
          <w:rFonts w:ascii="Bahnschrift" w:hAnsi="Bahnschrift" w:cs="Arial"/>
          <w:b/>
          <w:color w:val="000000"/>
          <w:sz w:val="20"/>
          <w:szCs w:val="20"/>
          <w:lang w:val="en-US"/>
        </w:rPr>
      </w:pPr>
      <w:r w:rsidRPr="00CD0BCB">
        <w:rPr>
          <w:rFonts w:ascii="Bahnschrift" w:hAnsi="Bahnschrift" w:cs="Arial"/>
          <w:b/>
          <w:color w:val="000000"/>
          <w:sz w:val="20"/>
          <w:szCs w:val="20"/>
          <w:lang w:val="en-US"/>
        </w:rPr>
        <w:t>ДОГОВІР – ЗАГАЛЬНІ ПОЛОЖЕННЯ</w:t>
      </w:r>
    </w:p>
    <w:p w14:paraId="5F21575A" w14:textId="77777777" w:rsidR="00173053" w:rsidRPr="00CD0BCB" w:rsidRDefault="00173053">
      <w:pPr>
        <w:pStyle w:val="af5"/>
        <w:tabs>
          <w:tab w:val="left" w:pos="993"/>
        </w:tabs>
        <w:spacing w:before="0" w:after="80"/>
        <w:ind w:left="993" w:hanging="426"/>
        <w:rPr>
          <w:rFonts w:ascii="Bahnschrift" w:hAnsi="Bahnschrift" w:cs="Arial"/>
          <w:b/>
          <w:color w:val="000000"/>
          <w:sz w:val="20"/>
          <w:szCs w:val="20"/>
          <w:lang w:val="en-GB"/>
        </w:rPr>
      </w:pPr>
    </w:p>
    <w:p w14:paraId="1D21082A"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Підписання договору</w:t>
      </w:r>
    </w:p>
    <w:p w14:paraId="1742FF63"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Bahnschrift"/>
          <w:sz w:val="20"/>
          <w:szCs w:val="20"/>
          <w:lang w:val="ru-RU"/>
        </w:rPr>
        <w:t>Результати переговорної процедури будуть повідомлені всім учасникам торгів у письмовій формі.</w:t>
      </w:r>
    </w:p>
    <w:p w14:paraId="004C416D"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Протягом 5 робочих днів з моменту отримання вже підписаного Замовником договору, обраний Учасник торгів повинен підписати та датувати договір і повернути його Замовнику. Після підписання договору переможець торгів стає Постачальником послуг, і договір набирає чинності.</w:t>
      </w:r>
    </w:p>
    <w:p w14:paraId="08769884" w14:textId="77777777" w:rsidR="00173053" w:rsidRPr="00CD0BCB" w:rsidRDefault="00173053">
      <w:pPr>
        <w:pStyle w:val="af5"/>
        <w:tabs>
          <w:tab w:val="left" w:pos="993"/>
        </w:tabs>
        <w:spacing w:before="0" w:after="80"/>
        <w:ind w:left="993" w:hanging="426"/>
        <w:rPr>
          <w:rFonts w:ascii="Bahnschrift" w:hAnsi="Bahnschrift" w:cs="Arial"/>
          <w:b/>
          <w:sz w:val="20"/>
          <w:szCs w:val="20"/>
          <w:lang w:val="ru-RU"/>
        </w:rPr>
      </w:pPr>
    </w:p>
    <w:p w14:paraId="48C5AFFC"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Тип договору</w:t>
      </w:r>
    </w:p>
    <w:p w14:paraId="62FD28F5" w14:textId="7C70DFB2"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Bahnschrift"/>
          <w:sz w:val="20"/>
          <w:szCs w:val="20"/>
          <w:lang w:val="ru-RU"/>
        </w:rPr>
      </w:pPr>
      <w:r w:rsidRPr="00CD0BCB">
        <w:rPr>
          <w:rFonts w:ascii="Bahnschrift" w:hAnsi="Bahnschrift" w:cs="Bahnschrift"/>
          <w:sz w:val="20"/>
          <w:szCs w:val="20"/>
          <w:lang w:val="ru-RU"/>
        </w:rPr>
        <w:t>Контракт, який буде підписаний між переможцем торгів та Замовником, буде</w:t>
      </w:r>
      <w:r w:rsidR="003E37F5" w:rsidRPr="00CD0BCB">
        <w:rPr>
          <w:rFonts w:ascii="Bahnschrift" w:hAnsi="Bahnschrift" w:cs="Bahnschrift"/>
          <w:sz w:val="20"/>
          <w:szCs w:val="20"/>
          <w:lang w:val="ru-RU"/>
        </w:rPr>
        <w:t xml:space="preserve"> </w:t>
      </w:r>
      <w:r w:rsidRPr="00CD0BCB">
        <w:rPr>
          <w:rFonts w:ascii="Bahnschrift" w:hAnsi="Bahnschrift" w:cs="Bahnschrift"/>
          <w:sz w:val="20"/>
          <w:szCs w:val="20"/>
          <w:lang w:val="ru-RU"/>
        </w:rPr>
        <w:t xml:space="preserve">договір надання послуг дійсний з </w:t>
      </w:r>
      <w:r w:rsidR="003E37F5" w:rsidRPr="00CD0BCB">
        <w:rPr>
          <w:rFonts w:ascii="Bahnschrift" w:hAnsi="Bahnschrift" w:cs="Bahnschrift"/>
          <w:sz w:val="20"/>
          <w:szCs w:val="20"/>
          <w:lang w:val="ru-RU"/>
        </w:rPr>
        <w:t>10</w:t>
      </w:r>
      <w:r w:rsidRPr="00CD0BCB">
        <w:rPr>
          <w:rFonts w:ascii="Bahnschrift" w:hAnsi="Bahnschrift" w:cs="Bahnschrift"/>
          <w:sz w:val="20"/>
          <w:szCs w:val="20"/>
          <w:lang w:val="ru-RU"/>
        </w:rPr>
        <w:t>/</w:t>
      </w:r>
      <w:r w:rsidR="003E37F5" w:rsidRPr="00CD0BCB">
        <w:rPr>
          <w:rFonts w:ascii="Bahnschrift" w:hAnsi="Bahnschrift" w:cs="Bahnschrift"/>
          <w:sz w:val="20"/>
          <w:szCs w:val="20"/>
          <w:lang w:val="ru-RU"/>
        </w:rPr>
        <w:t>11</w:t>
      </w:r>
      <w:r w:rsidRPr="00CD0BCB">
        <w:rPr>
          <w:rFonts w:ascii="Bahnschrift" w:hAnsi="Bahnschrift" w:cs="Bahnschrift"/>
          <w:sz w:val="20"/>
          <w:szCs w:val="20"/>
          <w:lang w:val="ru-RU"/>
        </w:rPr>
        <w:t>/</w:t>
      </w:r>
      <w:r w:rsidR="003E37F5" w:rsidRPr="00CD0BCB">
        <w:rPr>
          <w:rFonts w:ascii="Bahnschrift" w:hAnsi="Bahnschrift" w:cs="Bahnschrift"/>
          <w:sz w:val="20"/>
          <w:szCs w:val="20"/>
          <w:lang w:val="ru-RU"/>
        </w:rPr>
        <w:t>2025</w:t>
      </w:r>
      <w:r w:rsidRPr="00CD0BCB">
        <w:rPr>
          <w:rFonts w:ascii="Bahnschrift" w:hAnsi="Bahnschrift" w:cs="Bahnschrift"/>
          <w:sz w:val="20"/>
          <w:szCs w:val="20"/>
          <w:lang w:val="ru-RU"/>
        </w:rPr>
        <w:t xml:space="preserve"> до </w:t>
      </w:r>
      <w:r w:rsidR="003E37F5" w:rsidRPr="00CD0BCB">
        <w:rPr>
          <w:rFonts w:ascii="Bahnschrift" w:hAnsi="Bahnschrift" w:cs="Bahnschrift"/>
          <w:sz w:val="20"/>
          <w:szCs w:val="20"/>
          <w:lang w:val="ru-RU"/>
        </w:rPr>
        <w:t>10</w:t>
      </w:r>
      <w:r w:rsidRPr="00CD0BCB">
        <w:rPr>
          <w:rFonts w:ascii="Bahnschrift" w:hAnsi="Bahnschrift" w:cs="Bahnschrift"/>
          <w:sz w:val="20"/>
          <w:szCs w:val="20"/>
          <w:lang w:val="ru-RU"/>
        </w:rPr>
        <w:t>/</w:t>
      </w:r>
      <w:r w:rsidR="003E37F5" w:rsidRPr="00CD0BCB">
        <w:rPr>
          <w:rFonts w:ascii="Bahnschrift" w:hAnsi="Bahnschrift" w:cs="Bahnschrift"/>
          <w:sz w:val="20"/>
          <w:szCs w:val="20"/>
          <w:lang w:val="ru-RU"/>
        </w:rPr>
        <w:t>09</w:t>
      </w:r>
      <w:r w:rsidRPr="00CD0BCB">
        <w:rPr>
          <w:rFonts w:ascii="Bahnschrift" w:hAnsi="Bahnschrift" w:cs="Bahnschrift"/>
          <w:sz w:val="20"/>
          <w:szCs w:val="20"/>
          <w:lang w:val="ru-RU"/>
        </w:rPr>
        <w:t>/</w:t>
      </w:r>
      <w:r w:rsidR="003E37F5" w:rsidRPr="00CD0BCB">
        <w:rPr>
          <w:rFonts w:ascii="Bahnschrift" w:hAnsi="Bahnschrift" w:cs="Bahnschrift"/>
          <w:sz w:val="20"/>
          <w:szCs w:val="20"/>
          <w:lang w:val="ru-RU"/>
        </w:rPr>
        <w:t>2026</w:t>
      </w:r>
    </w:p>
    <w:p w14:paraId="2519286E" w14:textId="77777777" w:rsidR="00173053" w:rsidRPr="00CD0BCB" w:rsidRDefault="00173053">
      <w:pPr>
        <w:pStyle w:val="af5"/>
        <w:tabs>
          <w:tab w:val="left" w:pos="567"/>
        </w:tabs>
        <w:spacing w:before="80" w:after="0" w:line="264" w:lineRule="auto"/>
        <w:ind w:left="567" w:hanging="567"/>
        <w:jc w:val="both"/>
        <w:rPr>
          <w:rFonts w:ascii="Bahnschrift" w:hAnsi="Bahnschrift" w:cs="Arial"/>
          <w:sz w:val="20"/>
          <w:szCs w:val="20"/>
          <w:lang w:val="ru-RU"/>
        </w:rPr>
      </w:pPr>
    </w:p>
    <w:p w14:paraId="5130CD3D"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Забезпечення якості та прийняття послуги</w:t>
      </w:r>
    </w:p>
    <w:p w14:paraId="583E8FB9"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Послуги та завдання мають бути виконані, забезпечуючи регулярний зворотний зв'язок щодо основних результатів з Контрактуючим органом..</w:t>
      </w:r>
    </w:p>
    <w:p w14:paraId="731CA1FE"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Представник Замовника або незалежна чи надійна інспекційна компанія проводитиме перевірку та постійний моніторинг надання послуг, щоб забезпечити виконання всіх результатів, результатів та зобов'язань.</w:t>
      </w:r>
    </w:p>
    <w:p w14:paraId="2C7F7BCB"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lastRenderedPageBreak/>
        <w:t>Метою перевірки/моніторингу послуги є оцінка дотримання умов договору:</w:t>
      </w:r>
    </w:p>
    <w:p w14:paraId="31BCF197" w14:textId="5C5EBC1B" w:rsidR="00173053" w:rsidRPr="00CD0BCB" w:rsidRDefault="001879A3">
      <w:pPr>
        <w:numPr>
          <w:ilvl w:val="0"/>
          <w:numId w:val="16"/>
        </w:numPr>
        <w:rPr>
          <w:rFonts w:ascii="Bahnschrift" w:hAnsi="Bahnschrift" w:cs="Arial"/>
          <w:sz w:val="20"/>
          <w:szCs w:val="20"/>
          <w:lang w:val="en-GB"/>
        </w:rPr>
      </w:pPr>
      <w:r w:rsidRPr="00CD0BCB">
        <w:rPr>
          <w:rFonts w:ascii="Bahnschrift" w:hAnsi="Bahnschrift" w:cs="Arial"/>
          <w:sz w:val="20"/>
          <w:szCs w:val="20"/>
          <w:lang w:val="ru-RU"/>
        </w:rPr>
        <w:t xml:space="preserve">Якість послуг та відповідність Технічному завданню </w:t>
      </w:r>
      <w:r w:rsidRPr="00CD0BCB">
        <w:rPr>
          <w:rFonts w:ascii="Bahnschrift" w:hAnsi="Bahnschrift" w:cs="Arial"/>
          <w:sz w:val="20"/>
          <w:szCs w:val="20"/>
          <w:lang w:val="en-GB"/>
        </w:rPr>
        <w:t xml:space="preserve">(Додаток </w:t>
      </w:r>
      <w:r w:rsidR="00907728" w:rsidRPr="00CD0BCB">
        <w:rPr>
          <w:rFonts w:ascii="Bahnschrift" w:hAnsi="Bahnschrift" w:cs="Arial"/>
          <w:sz w:val="20"/>
          <w:szCs w:val="20"/>
          <w:lang w:val="ru-RU"/>
        </w:rPr>
        <w:t>4</w:t>
      </w:r>
      <w:r w:rsidRPr="00CD0BCB">
        <w:rPr>
          <w:rFonts w:ascii="Bahnschrift" w:hAnsi="Bahnschrift" w:cs="Arial"/>
          <w:sz w:val="20"/>
          <w:szCs w:val="20"/>
          <w:lang w:val="en-GB"/>
        </w:rPr>
        <w:t>)</w:t>
      </w:r>
    </w:p>
    <w:p w14:paraId="388CF556" w14:textId="77777777" w:rsidR="00173053" w:rsidRPr="00CD0BCB" w:rsidRDefault="001879A3">
      <w:pPr>
        <w:pStyle w:val="af5"/>
        <w:numPr>
          <w:ilvl w:val="0"/>
          <w:numId w:val="16"/>
        </w:numPr>
        <w:tabs>
          <w:tab w:val="left" w:pos="540"/>
          <w:tab w:val="left" w:pos="567"/>
        </w:tabs>
        <w:spacing w:before="0" w:line="264" w:lineRule="auto"/>
        <w:jc w:val="both"/>
        <w:rPr>
          <w:rFonts w:ascii="Bahnschrift" w:hAnsi="Bahnschrift" w:cs="Arial"/>
          <w:sz w:val="20"/>
          <w:szCs w:val="20"/>
          <w:lang w:val="ru-RU"/>
        </w:rPr>
      </w:pPr>
      <w:r w:rsidRPr="00CD0BCB">
        <w:rPr>
          <w:rFonts w:ascii="Bahnschrift" w:eastAsia="Bahnschrift" w:hAnsi="Bahnschrift" w:cs="Bahnschrift"/>
          <w:sz w:val="20"/>
          <w:szCs w:val="20"/>
          <w:lang w:val="ru-RU"/>
        </w:rPr>
        <w:t xml:space="preserve">   </w:t>
      </w:r>
      <w:r w:rsidRPr="00CD0BCB">
        <w:rPr>
          <w:rFonts w:ascii="Bahnschrift" w:hAnsi="Bahnschrift" w:cs="Arial"/>
          <w:sz w:val="20"/>
          <w:szCs w:val="20"/>
          <w:lang w:val="ru-RU"/>
        </w:rPr>
        <w:t>Кількість результатів/вихідних результатів, виконаних у встановлені терміни</w:t>
      </w:r>
    </w:p>
    <w:p w14:paraId="12ACC906" w14:textId="77777777" w:rsidR="00173053" w:rsidRPr="00CD0BCB" w:rsidRDefault="00173053">
      <w:pPr>
        <w:pStyle w:val="af5"/>
        <w:tabs>
          <w:tab w:val="left" w:pos="540"/>
          <w:tab w:val="left" w:pos="567"/>
        </w:tabs>
        <w:spacing w:before="0" w:after="0" w:line="264" w:lineRule="auto"/>
        <w:jc w:val="both"/>
        <w:rPr>
          <w:rFonts w:ascii="Bahnschrift" w:hAnsi="Bahnschrift" w:cs="Arial"/>
          <w:sz w:val="20"/>
          <w:szCs w:val="20"/>
          <w:lang w:val="ru-RU"/>
        </w:rPr>
      </w:pPr>
    </w:p>
    <w:p w14:paraId="09A8AA6C"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pacing w:val="-2"/>
          <w:sz w:val="20"/>
          <w:szCs w:val="20"/>
          <w:lang w:val="en-GB"/>
        </w:rPr>
      </w:pPr>
      <w:r w:rsidRPr="00CD0BCB">
        <w:rPr>
          <w:rFonts w:ascii="Bahnschrift" w:hAnsi="Bahnschrift" w:cs="Arial"/>
          <w:b/>
          <w:spacing w:val="-2"/>
          <w:sz w:val="20"/>
          <w:szCs w:val="20"/>
          <w:lang w:val="en-GB"/>
        </w:rPr>
        <w:t>Невідповідність послуг</w:t>
      </w:r>
    </w:p>
    <w:p w14:paraId="68E3B753" w14:textId="77777777" w:rsidR="00907728" w:rsidRPr="00CD0BCB" w:rsidRDefault="001879A3" w:rsidP="00907728">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 xml:space="preserve">Усі результати цієї послуги повинні бути схвалені та перевірені </w:t>
      </w:r>
      <w:r w:rsidR="00907728" w:rsidRPr="00CD0BCB">
        <w:rPr>
          <w:rFonts w:ascii="Bahnschrift" w:hAnsi="Bahnschrift" w:cs="Arial"/>
          <w:sz w:val="20"/>
          <w:szCs w:val="20"/>
          <w:lang w:val="ru-RU"/>
        </w:rPr>
        <w:t>БО «БФ «МИРНЕ НЕБО ХАРКОВА».</w:t>
      </w:r>
    </w:p>
    <w:p w14:paraId="15471C7E" w14:textId="77777777" w:rsidR="00907728" w:rsidRPr="00CD0BCB" w:rsidRDefault="001879A3" w:rsidP="00907728">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rPr>
      </w:pPr>
      <w:r w:rsidRPr="00CD0BCB">
        <w:rPr>
          <w:rFonts w:ascii="Bahnschrift" w:hAnsi="Bahnschrift" w:cs="Arial"/>
          <w:sz w:val="20"/>
          <w:szCs w:val="20"/>
          <w:lang w:val="ru-RU"/>
        </w:rPr>
        <w:t xml:space="preserve">протягом 30 календарних днів з моменту їх подання Постачальником послуг. </w:t>
      </w:r>
      <w:r w:rsidRPr="00CD0BCB">
        <w:rPr>
          <w:rFonts w:ascii="Bahnschrift" w:hAnsi="Bahnschrift" w:cs="Arial"/>
          <w:sz w:val="20"/>
          <w:szCs w:val="20"/>
          <w:lang w:val="en-GB"/>
        </w:rPr>
        <w:t xml:space="preserve">Після успішного завершення послуги </w:t>
      </w:r>
      <w:r w:rsidR="00907728" w:rsidRPr="00CD0BCB">
        <w:rPr>
          <w:rFonts w:ascii="Bahnschrift" w:hAnsi="Bahnschrift" w:cs="Arial"/>
          <w:sz w:val="20"/>
          <w:szCs w:val="20"/>
          <w:lang w:val="ru-RU"/>
        </w:rPr>
        <w:t>БО</w:t>
      </w:r>
      <w:r w:rsidR="00907728" w:rsidRPr="00CD0BCB">
        <w:rPr>
          <w:rFonts w:ascii="Bahnschrift" w:hAnsi="Bahnschrift" w:cs="Arial"/>
          <w:sz w:val="20"/>
          <w:szCs w:val="20"/>
          <w:lang w:val="en-GB"/>
        </w:rPr>
        <w:t xml:space="preserve"> «</w:t>
      </w:r>
      <w:r w:rsidR="00907728" w:rsidRPr="00CD0BCB">
        <w:rPr>
          <w:rFonts w:ascii="Bahnschrift" w:hAnsi="Bahnschrift" w:cs="Arial"/>
          <w:sz w:val="20"/>
          <w:szCs w:val="20"/>
          <w:lang w:val="ru-RU"/>
        </w:rPr>
        <w:t>БФ</w:t>
      </w:r>
      <w:r w:rsidR="00907728" w:rsidRPr="00CD0BCB">
        <w:rPr>
          <w:rFonts w:ascii="Bahnschrift" w:hAnsi="Bahnschrift" w:cs="Arial"/>
          <w:sz w:val="20"/>
          <w:szCs w:val="20"/>
          <w:lang w:val="en-GB"/>
        </w:rPr>
        <w:t xml:space="preserve"> «</w:t>
      </w:r>
      <w:r w:rsidR="00907728" w:rsidRPr="00CD0BCB">
        <w:rPr>
          <w:rFonts w:ascii="Bahnschrift" w:hAnsi="Bahnschrift" w:cs="Arial"/>
          <w:sz w:val="20"/>
          <w:szCs w:val="20"/>
          <w:lang w:val="ru-RU"/>
        </w:rPr>
        <w:t>МИРНЕ</w:t>
      </w:r>
      <w:r w:rsidR="00907728" w:rsidRPr="00CD0BCB">
        <w:rPr>
          <w:rFonts w:ascii="Bahnschrift" w:hAnsi="Bahnschrift" w:cs="Arial"/>
          <w:sz w:val="20"/>
          <w:szCs w:val="20"/>
          <w:lang w:val="en-GB"/>
        </w:rPr>
        <w:t xml:space="preserve"> </w:t>
      </w:r>
      <w:r w:rsidR="00907728" w:rsidRPr="00CD0BCB">
        <w:rPr>
          <w:rFonts w:ascii="Bahnschrift" w:hAnsi="Bahnschrift" w:cs="Arial"/>
          <w:sz w:val="20"/>
          <w:szCs w:val="20"/>
          <w:lang w:val="ru-RU"/>
        </w:rPr>
        <w:t>НЕБО</w:t>
      </w:r>
      <w:r w:rsidR="00907728" w:rsidRPr="00CD0BCB">
        <w:rPr>
          <w:rFonts w:ascii="Bahnschrift" w:hAnsi="Bahnschrift" w:cs="Arial"/>
          <w:sz w:val="20"/>
          <w:szCs w:val="20"/>
          <w:lang w:val="en-GB"/>
        </w:rPr>
        <w:t xml:space="preserve"> </w:t>
      </w:r>
      <w:r w:rsidR="00907728" w:rsidRPr="00CD0BCB">
        <w:rPr>
          <w:rFonts w:ascii="Bahnschrift" w:hAnsi="Bahnschrift" w:cs="Arial"/>
          <w:sz w:val="20"/>
          <w:szCs w:val="20"/>
          <w:lang w:val="ru-RU"/>
        </w:rPr>
        <w:t>ХАРКОВА</w:t>
      </w:r>
      <w:r w:rsidR="00907728" w:rsidRPr="00CD0BCB">
        <w:rPr>
          <w:rFonts w:ascii="Bahnschrift" w:hAnsi="Bahnschrift" w:cs="Arial"/>
          <w:sz w:val="20"/>
          <w:szCs w:val="20"/>
          <w:lang w:val="en-GB"/>
        </w:rPr>
        <w:t>».</w:t>
      </w:r>
    </w:p>
    <w:p w14:paraId="269EB067" w14:textId="641CC691" w:rsidR="00173053" w:rsidRPr="00CD0BCB" w:rsidRDefault="001879A3" w:rsidP="00907728">
      <w:pPr>
        <w:pStyle w:val="af5"/>
        <w:tabs>
          <w:tab w:val="left" w:pos="540"/>
          <w:tab w:val="left" w:pos="567"/>
        </w:tabs>
        <w:spacing w:before="0" w:after="0" w:line="264" w:lineRule="auto"/>
        <w:ind w:left="567"/>
        <w:jc w:val="both"/>
        <w:rPr>
          <w:rFonts w:ascii="Bahnschrift" w:hAnsi="Bahnschrift"/>
          <w:sz w:val="20"/>
          <w:szCs w:val="20"/>
        </w:rPr>
      </w:pPr>
      <w:r w:rsidRPr="00CD0BCB">
        <w:rPr>
          <w:rFonts w:ascii="Bahnschrift" w:hAnsi="Bahnschrift" w:cs="Arial"/>
          <w:sz w:val="20"/>
          <w:szCs w:val="20"/>
          <w:lang w:val="en-GB"/>
        </w:rPr>
        <w:t>видасть сертифікат про завершення.</w:t>
      </w:r>
    </w:p>
    <w:p w14:paraId="30E2179E"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Якщо якість наданих послуг не відповідає вимогам договору, вони повинні бути переглянуті Постачальником послуг за власний кошт.</w:t>
      </w:r>
    </w:p>
    <w:p w14:paraId="6CB0C4B7"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rPr>
      </w:pPr>
      <w:r w:rsidRPr="00CD0BCB">
        <w:rPr>
          <w:rFonts w:ascii="Bahnschrift" w:hAnsi="Bahnschrift" w:cs="Arial"/>
          <w:sz w:val="20"/>
          <w:szCs w:val="20"/>
          <w:lang w:val="ru-RU"/>
        </w:rPr>
        <w:t xml:space="preserve">Перегляд має бути виконаний якомога швидше, не пізніше10 календарних днівз моменту повідомлення про невідповідність від Підрядної організації. </w:t>
      </w:r>
      <w:r w:rsidRPr="00CD0BCB">
        <w:rPr>
          <w:rFonts w:ascii="Bahnschrift" w:hAnsi="Bahnschrift" w:cs="Arial"/>
          <w:sz w:val="20"/>
          <w:szCs w:val="20"/>
          <w:lang w:val="en-GB"/>
        </w:rPr>
        <w:t>Переглянуті результати знову підлягають правилам, викладеним у договорі.</w:t>
      </w:r>
    </w:p>
    <w:p w14:paraId="547782C9" w14:textId="77777777"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rPr>
      </w:pPr>
      <w:r w:rsidRPr="00CD0BCB">
        <w:rPr>
          <w:rFonts w:ascii="Bahnschrift" w:hAnsi="Bahnschrift" w:cs="Arial"/>
          <w:sz w:val="20"/>
          <w:szCs w:val="20"/>
          <w:lang w:val="en-GB"/>
        </w:rPr>
        <w:t>За кожен день затримки, що стався з вини Постачальника послуг і не узгоджений з Підрядником, із загальної суми буде вирахувано штраф у розмірі 5/1000 від загальної вартості договору, але не більше ніж 10% від загальної вартості договору.</w:t>
      </w:r>
    </w:p>
    <w:p w14:paraId="07E13EDA" w14:textId="77777777" w:rsidR="00173053" w:rsidRPr="00CD0BCB" w:rsidRDefault="001879A3">
      <w:pPr>
        <w:pStyle w:val="af5"/>
        <w:tabs>
          <w:tab w:val="left" w:pos="567"/>
        </w:tabs>
        <w:spacing w:before="80" w:after="0" w:line="264" w:lineRule="auto"/>
        <w:ind w:left="567" w:hanging="567"/>
        <w:jc w:val="both"/>
        <w:rPr>
          <w:rFonts w:ascii="Bahnschrift" w:hAnsi="Bahnschrift" w:cs="Arial"/>
          <w:sz w:val="20"/>
          <w:szCs w:val="20"/>
        </w:rPr>
      </w:pPr>
      <w:r w:rsidRPr="00CD0BCB">
        <w:rPr>
          <w:rFonts w:ascii="Bahnschrift" w:eastAsia="Bahnschrift" w:hAnsi="Bahnschrift" w:cs="Bahnschrift"/>
          <w:sz w:val="20"/>
          <w:szCs w:val="20"/>
          <w:lang w:val="en-GB"/>
        </w:rPr>
        <w:t xml:space="preserve">          </w:t>
      </w:r>
    </w:p>
    <w:p w14:paraId="6734DEE6" w14:textId="77777777" w:rsidR="00173053" w:rsidRPr="00CD0BCB" w:rsidRDefault="001879A3">
      <w:pPr>
        <w:pStyle w:val="af5"/>
        <w:numPr>
          <w:ilvl w:val="0"/>
          <w:numId w:val="22"/>
        </w:numPr>
        <w:tabs>
          <w:tab w:val="clear" w:pos="708"/>
          <w:tab w:val="left" w:pos="567"/>
        </w:tabs>
        <w:spacing w:before="80" w:after="0" w:line="264" w:lineRule="auto"/>
        <w:ind w:hanging="720"/>
        <w:jc w:val="both"/>
        <w:rPr>
          <w:rFonts w:ascii="Bahnschrift" w:hAnsi="Bahnschrift" w:cs="Arial"/>
          <w:b/>
          <w:sz w:val="20"/>
          <w:szCs w:val="20"/>
          <w:lang w:val="en-GB"/>
        </w:rPr>
      </w:pPr>
      <w:r w:rsidRPr="00CD0BCB">
        <w:rPr>
          <w:rFonts w:ascii="Bahnschrift" w:hAnsi="Bahnschrift" w:cs="Arial"/>
          <w:b/>
          <w:spacing w:val="-2"/>
          <w:sz w:val="20"/>
          <w:szCs w:val="20"/>
          <w:lang w:val="en-GB"/>
        </w:rPr>
        <w:t>Процедура оплати</w:t>
      </w:r>
    </w:p>
    <w:p w14:paraId="7258161D" w14:textId="232B159C"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Усі платежі будуть здійснюватися в</w:t>
      </w:r>
      <w:r w:rsidR="00907728" w:rsidRPr="00CD0BCB">
        <w:rPr>
          <w:rFonts w:ascii="Bahnschrift" w:hAnsi="Bahnschrift" w:cs="Arial"/>
          <w:sz w:val="20"/>
          <w:szCs w:val="20"/>
          <w:lang w:val="ru-RU"/>
        </w:rPr>
        <w:t xml:space="preserve"> гривнях </w:t>
      </w:r>
      <w:r w:rsidRPr="00CD0BCB">
        <w:rPr>
          <w:rFonts w:ascii="Bahnschrift" w:hAnsi="Bahnschrift" w:cs="Arial"/>
          <w:sz w:val="20"/>
          <w:szCs w:val="20"/>
          <w:lang w:val="ru-RU"/>
        </w:rPr>
        <w:t>шляхом банківського переказу на банківський рахунок, вказаний постачальником послуг для цієї мети.</w:t>
      </w:r>
    </w:p>
    <w:p w14:paraId="38553A57" w14:textId="6DFDC849" w:rsidR="00173053" w:rsidRPr="00CD0BCB" w:rsidRDefault="001879A3">
      <w:pPr>
        <w:pStyle w:val="af5"/>
        <w:numPr>
          <w:ilvl w:val="1"/>
          <w:numId w:val="22"/>
        </w:numPr>
        <w:tabs>
          <w:tab w:val="left" w:pos="540"/>
          <w:tab w:val="left" w:pos="567"/>
        </w:tabs>
        <w:spacing w:before="0" w:after="0" w:line="264" w:lineRule="auto"/>
        <w:ind w:left="567" w:hanging="567"/>
        <w:jc w:val="both"/>
        <w:rPr>
          <w:rFonts w:ascii="Bahnschrift" w:hAnsi="Bahnschrift" w:cs="Arial"/>
          <w:sz w:val="20"/>
          <w:szCs w:val="20"/>
          <w:lang w:val="ru-RU"/>
        </w:rPr>
      </w:pPr>
      <w:r w:rsidRPr="00CD0BCB">
        <w:rPr>
          <w:rFonts w:ascii="Bahnschrift" w:hAnsi="Bahnschrift" w:cs="Arial"/>
          <w:sz w:val="20"/>
          <w:szCs w:val="20"/>
          <w:lang w:val="ru-RU"/>
        </w:rPr>
        <w:t>Оплата здійснюватиметься лише після перевірки відповідності послуги доданій технічній специфікації, як зазначено у</w:t>
      </w:r>
      <w:r w:rsidR="00907728" w:rsidRPr="00CD0BCB">
        <w:rPr>
          <w:rFonts w:ascii="Bahnschrift" w:hAnsi="Bahnschrift" w:cs="Arial"/>
          <w:sz w:val="20"/>
          <w:szCs w:val="20"/>
          <w:lang w:val="ru-RU"/>
        </w:rPr>
        <w:t xml:space="preserve"> </w:t>
      </w:r>
      <w:r w:rsidRPr="00CD0BCB">
        <w:rPr>
          <w:rFonts w:ascii="Bahnschrift" w:hAnsi="Bahnschrift" w:cs="Arial"/>
          <w:sz w:val="20"/>
          <w:szCs w:val="20"/>
          <w:lang w:val="ru-RU"/>
        </w:rPr>
        <w:t xml:space="preserve">Додаток </w:t>
      </w:r>
      <w:r w:rsidR="00907728" w:rsidRPr="00CD0BCB">
        <w:rPr>
          <w:rFonts w:ascii="Bahnschrift" w:hAnsi="Bahnschrift" w:cs="Arial"/>
          <w:sz w:val="20"/>
          <w:szCs w:val="20"/>
          <w:lang w:val="uk-UA"/>
        </w:rPr>
        <w:t>4</w:t>
      </w:r>
      <w:r w:rsidRPr="00CD0BCB">
        <w:rPr>
          <w:rFonts w:ascii="Bahnschrift" w:hAnsi="Bahnschrift" w:cs="Arial"/>
          <w:sz w:val="20"/>
          <w:szCs w:val="20"/>
          <w:lang w:val="ru-RU"/>
        </w:rPr>
        <w:t xml:space="preserve"> Загальні положення</w:t>
      </w:r>
      <w:r w:rsidR="00907728" w:rsidRPr="00CD0BCB">
        <w:rPr>
          <w:rFonts w:ascii="Bahnschrift" w:hAnsi="Bahnschrift" w:cs="Arial"/>
          <w:sz w:val="20"/>
          <w:szCs w:val="20"/>
          <w:lang w:val="ru-RU"/>
        </w:rPr>
        <w:t xml:space="preserve"> </w:t>
      </w:r>
      <w:r w:rsidRPr="00CD0BCB">
        <w:rPr>
          <w:rFonts w:ascii="Bahnschrift" w:hAnsi="Bahnschrift" w:cs="Arial"/>
          <w:sz w:val="20"/>
          <w:szCs w:val="20"/>
          <w:lang w:val="ru-RU"/>
        </w:rPr>
        <w:t>цього Запиту на тендер та після отримання оригіналу рахунку-фактури, виставленого обраним постачальником послуг.</w:t>
      </w:r>
    </w:p>
    <w:p w14:paraId="6C853B14" w14:textId="77777777" w:rsidR="00907728" w:rsidRPr="00CD0BCB" w:rsidRDefault="00907728" w:rsidP="00907728">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pPr>
      <w:r w:rsidRPr="00CD0BCB">
        <w:rPr>
          <w:rFonts w:ascii="Bahnschrift" w:hAnsi="Bahnschrift" w:cs="Arial"/>
          <w:sz w:val="20"/>
          <w:szCs w:val="20"/>
          <w:lang w:val="ru-RU"/>
        </w:rPr>
        <w:t>БО «БФ «МИРНЕ НЕБО ХАРКОВА».</w:t>
      </w:r>
    </w:p>
    <w:p w14:paraId="38ABF359" w14:textId="4E386673" w:rsidR="00173053" w:rsidRPr="00CD0BCB" w:rsidRDefault="001879A3" w:rsidP="00907728">
      <w:pPr>
        <w:pStyle w:val="af5"/>
        <w:tabs>
          <w:tab w:val="left" w:pos="540"/>
          <w:tab w:val="left" w:pos="567"/>
        </w:tabs>
        <w:spacing w:before="0" w:after="0" w:line="264" w:lineRule="auto"/>
        <w:jc w:val="both"/>
        <w:rPr>
          <w:rFonts w:ascii="Bahnschrift" w:hAnsi="Bahnschrift"/>
          <w:sz w:val="20"/>
          <w:szCs w:val="20"/>
          <w:lang w:val="ru-RU"/>
        </w:rPr>
      </w:pPr>
      <w:r w:rsidRPr="00CD0BCB">
        <w:rPr>
          <w:rFonts w:ascii="Bahnschrift" w:hAnsi="Bahnschrift" w:cs="Arial"/>
          <w:sz w:val="20"/>
          <w:szCs w:val="20"/>
          <w:lang w:val="ru-RU"/>
        </w:rPr>
        <w:t>оплатить обраний постачальник послуг через</w:t>
      </w:r>
      <w:r w:rsidR="00907728" w:rsidRPr="00CD0BCB">
        <w:rPr>
          <w:rFonts w:ascii="Bahnschrift" w:hAnsi="Bahnschrift" w:cs="Arial"/>
          <w:sz w:val="20"/>
          <w:szCs w:val="20"/>
          <w:lang w:val="ru-RU"/>
        </w:rPr>
        <w:t xml:space="preserve"> </w:t>
      </w:r>
      <w:r w:rsidRPr="00CD0BCB">
        <w:rPr>
          <w:rFonts w:ascii="Bahnschrift" w:hAnsi="Bahnschrift" w:cs="Arial"/>
          <w:sz w:val="20"/>
          <w:szCs w:val="20"/>
          <w:lang w:val="ru-RU"/>
        </w:rPr>
        <w:t>один внесокза наступною схемою:</w:t>
      </w:r>
    </w:p>
    <w:p w14:paraId="37A36BB5" w14:textId="77777777" w:rsidR="00173053" w:rsidRPr="00CD0BCB" w:rsidRDefault="001879A3">
      <w:pPr>
        <w:pStyle w:val="af5"/>
        <w:tabs>
          <w:tab w:val="left" w:pos="567"/>
        </w:tabs>
        <w:spacing w:before="80" w:after="0" w:line="264" w:lineRule="auto"/>
        <w:ind w:left="567" w:hanging="567"/>
        <w:jc w:val="both"/>
        <w:rPr>
          <w:rFonts w:ascii="Bahnschrift" w:hAnsi="Bahnschrift" w:cs="Arial"/>
          <w:sz w:val="20"/>
          <w:szCs w:val="20"/>
          <w:lang w:val="ru-RU"/>
        </w:rPr>
      </w:pPr>
      <w:r w:rsidRPr="00CD0BCB">
        <w:rPr>
          <w:rFonts w:ascii="Bahnschrift" w:eastAsia="Bahnschrift" w:hAnsi="Bahnschrift" w:cs="Bahnschrift"/>
          <w:sz w:val="20"/>
          <w:szCs w:val="20"/>
          <w:lang w:val="ru-RU"/>
        </w:rPr>
        <w:t xml:space="preserve"> </w:t>
      </w:r>
      <w:r w:rsidRPr="00CD0BCB">
        <w:rPr>
          <w:rFonts w:ascii="Bahnschrift" w:hAnsi="Bahnschrift" w:cs="Arial"/>
          <w:sz w:val="20"/>
          <w:szCs w:val="20"/>
          <w:lang w:val="ru-RU"/>
        </w:rPr>
        <w:t>-1-й внесок: 100% після повного завершення послуги та надання оригіналу рахунку-фактури.</w:t>
      </w:r>
    </w:p>
    <w:p w14:paraId="11E75127" w14:textId="3B8DF2FF" w:rsidR="00173053" w:rsidRPr="00CD0BCB" w:rsidRDefault="001879A3" w:rsidP="00907728">
      <w:pPr>
        <w:pStyle w:val="af5"/>
        <w:numPr>
          <w:ilvl w:val="1"/>
          <w:numId w:val="22"/>
        </w:numPr>
        <w:tabs>
          <w:tab w:val="left" w:pos="540"/>
          <w:tab w:val="left" w:pos="567"/>
        </w:tabs>
        <w:spacing w:before="0" w:after="0" w:line="264" w:lineRule="auto"/>
        <w:ind w:left="567" w:hanging="567"/>
        <w:jc w:val="both"/>
        <w:rPr>
          <w:rFonts w:ascii="Bahnschrift" w:hAnsi="Bahnschrift"/>
          <w:sz w:val="20"/>
          <w:szCs w:val="20"/>
          <w:lang w:val="ru-RU"/>
        </w:rPr>
        <w:sectPr w:rsidR="00173053" w:rsidRPr="00CD0BCB">
          <w:headerReference w:type="even" r:id="rId12"/>
          <w:headerReference w:type="default" r:id="rId13"/>
          <w:footerReference w:type="even" r:id="rId14"/>
          <w:footerReference w:type="default" r:id="rId15"/>
          <w:headerReference w:type="first" r:id="rId16"/>
          <w:footerReference w:type="first" r:id="rId17"/>
          <w:pgSz w:w="11906" w:h="16838"/>
          <w:pgMar w:top="1995" w:right="1134" w:bottom="1134" w:left="1701" w:header="142" w:footer="567" w:gutter="0"/>
          <w:cols w:space="720"/>
          <w:formProt w:val="0"/>
          <w:titlePg/>
          <w:docGrid w:linePitch="360"/>
        </w:sectPr>
      </w:pPr>
      <w:r w:rsidRPr="00CD0BCB">
        <w:rPr>
          <w:rFonts w:ascii="Bahnschrift" w:hAnsi="Bahnschrift" w:cs="Arial"/>
          <w:sz w:val="20"/>
          <w:szCs w:val="20"/>
          <w:lang w:val="ru-RU"/>
        </w:rPr>
        <w:t>Оплата залежить від наявності коштів. У разі будь-якої затримки Замовник своєчасно повідомить про це обраного постачальника послу</w:t>
      </w:r>
      <w:r w:rsidR="00907728" w:rsidRPr="00CD0BCB">
        <w:rPr>
          <w:rFonts w:ascii="Bahnschrift" w:hAnsi="Bahnschrift" w:cs="Arial"/>
          <w:sz w:val="20"/>
          <w:szCs w:val="20"/>
          <w:lang w:val="ru-RU"/>
        </w:rPr>
        <w:t>г.</w:t>
      </w:r>
    </w:p>
    <w:p w14:paraId="771A9629" w14:textId="77777777" w:rsidR="00173053" w:rsidRPr="00907728" w:rsidRDefault="00173053">
      <w:pPr>
        <w:rPr>
          <w:rFonts w:ascii="Bahnschrift" w:hAnsi="Bahnschrift"/>
          <w:sz w:val="20"/>
          <w:szCs w:val="20"/>
          <w:lang w:val="ru-RU"/>
        </w:rPr>
        <w:sectPr w:rsidR="00173053" w:rsidRPr="00907728">
          <w:headerReference w:type="default" r:id="rId18"/>
          <w:footerReference w:type="default" r:id="rId19"/>
          <w:headerReference w:type="first" r:id="rId20"/>
          <w:footerReference w:type="first" r:id="rId21"/>
          <w:pgSz w:w="11906" w:h="16838"/>
          <w:pgMar w:top="1134" w:right="1134" w:bottom="964" w:left="1134" w:header="142" w:footer="567" w:gutter="0"/>
          <w:cols w:space="720"/>
          <w:formProt w:val="0"/>
          <w:titlePg/>
          <w:docGrid w:linePitch="360"/>
        </w:sectPr>
      </w:pPr>
    </w:p>
    <w:p w14:paraId="2F9C0988" w14:textId="77777777" w:rsidR="00173053" w:rsidRPr="00907728" w:rsidRDefault="00173053" w:rsidP="00907728">
      <w:pPr>
        <w:pStyle w:val="af"/>
        <w:spacing w:after="0"/>
        <w:rPr>
          <w:rFonts w:ascii="Bahnschrift" w:hAnsi="Bahnschrift" w:cs="Calibri"/>
          <w:sz w:val="20"/>
          <w:szCs w:val="20"/>
          <w:lang w:val="ru-RU"/>
        </w:rPr>
      </w:pPr>
    </w:p>
    <w:sectPr w:rsidR="00173053" w:rsidRPr="00907728">
      <w:headerReference w:type="default" r:id="rId22"/>
      <w:footerReference w:type="default" r:id="rId23"/>
      <w:pgSz w:w="11906" w:h="16838"/>
      <w:pgMar w:top="1843" w:right="1134" w:bottom="1134" w:left="1134" w:header="142" w:footer="346" w:gutter="0"/>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Federica Massanova" w:date="2020-12-14T12:52:00Z" w:initials="FM">
    <w:p w14:paraId="1233E17D" w14:textId="77777777" w:rsidR="00173053" w:rsidRPr="00741839" w:rsidRDefault="001879A3">
      <w:pPr>
        <w:rPr>
          <w:lang w:val="ru-RU"/>
        </w:rPr>
      </w:pPr>
      <w:r w:rsidRPr="00741839">
        <w:rPr>
          <w:sz w:val="20"/>
          <w:szCs w:val="20"/>
          <w:lang w:val="ru-RU" w:eastAsia="en-US"/>
        </w:rPr>
        <w:t>На основі офіційної назви реєстрації в Країні на момент складання запрошення.</w:t>
      </w:r>
    </w:p>
  </w:comment>
  <w:comment w:id="1" w:author="Federica Massanova" w:date="2020-12-14T12:52:00Z" w:initials="FM">
    <w:p w14:paraId="17EE68DE" w14:textId="77777777" w:rsidR="00907728" w:rsidRPr="00741839" w:rsidRDefault="00907728" w:rsidP="00907728">
      <w:pPr>
        <w:rPr>
          <w:lang w:val="ru-RU"/>
        </w:rPr>
      </w:pPr>
      <w:r w:rsidRPr="00741839">
        <w:rPr>
          <w:sz w:val="20"/>
          <w:szCs w:val="20"/>
          <w:lang w:val="ru-RU" w:eastAsia="en-US"/>
        </w:rPr>
        <w:t>На основі офіційної назви реєстрації в Країні на момент складання запрошення.</w:t>
      </w:r>
    </w:p>
  </w:comment>
  <w:comment w:id="2" w:author="Federica Massanova" w:date="2020-12-14T12:52:00Z" w:initials="FM">
    <w:p w14:paraId="0602542C" w14:textId="77777777" w:rsidR="00907728" w:rsidRPr="00741839" w:rsidRDefault="00907728" w:rsidP="00907728">
      <w:pPr>
        <w:rPr>
          <w:lang w:val="ru-RU"/>
        </w:rPr>
      </w:pPr>
      <w:r w:rsidRPr="00741839">
        <w:rPr>
          <w:sz w:val="20"/>
          <w:szCs w:val="20"/>
          <w:lang w:val="ru-RU" w:eastAsia="en-US"/>
        </w:rPr>
        <w:t>На основі офіційної назви реєстрації в Країні на момент складання запрошення.</w:t>
      </w:r>
    </w:p>
  </w:comment>
  <w:comment w:id="3" w:author="Federica Massanova" w:date="2020-12-14T12:52:00Z" w:initials="FM">
    <w:p w14:paraId="29545ED1" w14:textId="77777777" w:rsidR="00907728" w:rsidRPr="00741839" w:rsidRDefault="00907728" w:rsidP="00907728">
      <w:pPr>
        <w:rPr>
          <w:lang w:val="ru-RU"/>
        </w:rPr>
      </w:pPr>
      <w:r w:rsidRPr="00741839">
        <w:rPr>
          <w:sz w:val="20"/>
          <w:szCs w:val="20"/>
          <w:lang w:val="ru-RU" w:eastAsia="en-US"/>
        </w:rPr>
        <w:t>На основі офіційної назви реєстрації в Країні на момент складання запрошення.</w:t>
      </w:r>
    </w:p>
  </w:comment>
  <w:comment w:id="5" w:author="Federica Massanova" w:date="2020-12-14T12:52:00Z" w:initials="FM">
    <w:p w14:paraId="57B4B703" w14:textId="77777777" w:rsidR="00907728" w:rsidRPr="00741839" w:rsidRDefault="00907728" w:rsidP="00907728">
      <w:pPr>
        <w:rPr>
          <w:lang w:val="ru-RU"/>
        </w:rPr>
      </w:pPr>
      <w:r w:rsidRPr="00741839">
        <w:rPr>
          <w:sz w:val="20"/>
          <w:szCs w:val="20"/>
          <w:lang w:val="ru-RU" w:eastAsia="en-US"/>
        </w:rPr>
        <w:t>На основі офіційної назви реєстрації в Країні на момент складання запрошення.</w:t>
      </w:r>
    </w:p>
  </w:comment>
  <w:comment w:id="9" w:author="Federica Massanova" w:date="2020-11-19T11:22:00Z" w:initials="FM">
    <w:p w14:paraId="6B5E3327" w14:textId="77777777" w:rsidR="00173053" w:rsidRPr="00741839" w:rsidRDefault="001879A3">
      <w:pPr>
        <w:rPr>
          <w:lang w:val="ru-RU"/>
        </w:rPr>
      </w:pPr>
      <w:r w:rsidRPr="00741839">
        <w:rPr>
          <w:sz w:val="20"/>
          <w:szCs w:val="20"/>
          <w:lang w:val="ru-RU" w:eastAsia="en-US"/>
        </w:rPr>
        <w:t>Будь ласка, додайте сюди всі відповідні документи, які необхідно подати до тендерних пропозицій:</w:t>
      </w:r>
    </w:p>
    <w:p w14:paraId="17DD4898" w14:textId="77777777" w:rsidR="00173053" w:rsidRPr="00741839" w:rsidRDefault="001879A3">
      <w:pPr>
        <w:rPr>
          <w:lang w:val="ru-RU"/>
        </w:rPr>
      </w:pPr>
      <w:r w:rsidRPr="00741839">
        <w:rPr>
          <w:sz w:val="20"/>
          <w:szCs w:val="20"/>
          <w:lang w:val="ru-RU" w:eastAsia="en-US"/>
        </w:rPr>
        <w:t>ДОКАЗИ МИНУЛОГО ДОСВІДУ</w:t>
      </w:r>
    </w:p>
    <w:p w14:paraId="1F36B893" w14:textId="77777777" w:rsidR="00173053" w:rsidRPr="00741839" w:rsidRDefault="00173053">
      <w:pPr>
        <w:rPr>
          <w:lang w:val="ru-RU"/>
        </w:rPr>
      </w:pPr>
    </w:p>
  </w:comment>
  <w:comment w:id="10" w:author="Federica Massanova" w:date="2020-10-30T17:43:00Z" w:initials="FM">
    <w:p w14:paraId="52F67CB4" w14:textId="77777777" w:rsidR="00173053" w:rsidRPr="00741839" w:rsidRDefault="001879A3">
      <w:pPr>
        <w:rPr>
          <w:lang w:val="ru-RU"/>
        </w:rPr>
      </w:pPr>
      <w:r w:rsidRPr="00741839">
        <w:rPr>
          <w:sz w:val="20"/>
          <w:szCs w:val="20"/>
          <w:lang w:val="ru-RU" w:eastAsia="en-US"/>
        </w:rPr>
        <w:t>Має бути змінено відповідно до правил та інструкцій Донора</w:t>
      </w:r>
    </w:p>
  </w:comment>
  <w:comment w:id="11" w:author="Rachael Parkes" w:date="2020-11-17T12:51:00Z" w:initials="RP">
    <w:p w14:paraId="551AF449" w14:textId="77777777" w:rsidR="00173053" w:rsidRPr="00741839" w:rsidRDefault="001879A3">
      <w:pPr>
        <w:rPr>
          <w:lang w:val="ru-RU"/>
        </w:rPr>
      </w:pPr>
      <w:r w:rsidRPr="00741839">
        <w:rPr>
          <w:sz w:val="20"/>
          <w:szCs w:val="20"/>
          <w:lang w:val="ru-RU" w:eastAsia="en-US"/>
        </w:rPr>
        <w:t>Тільки для проектів ЄС</w:t>
      </w:r>
    </w:p>
  </w:comment>
  <w:comment w:id="12" w:author="Federica Massanova" w:date="2020-10-30T17:43:00Z" w:initials="FM">
    <w:p w14:paraId="061A67C5" w14:textId="77777777" w:rsidR="00173053" w:rsidRPr="00741839" w:rsidRDefault="001879A3">
      <w:pPr>
        <w:rPr>
          <w:lang w:val="ru-RU"/>
        </w:rPr>
      </w:pPr>
      <w:r w:rsidRPr="00741839">
        <w:rPr>
          <w:sz w:val="20"/>
          <w:szCs w:val="20"/>
          <w:lang w:val="ru-RU" w:eastAsia="en-US"/>
        </w:rPr>
        <w:t>Тільки для Європейської комісії</w:t>
      </w:r>
    </w:p>
  </w:comment>
  <w:comment w:id="13" w:author="Federica Massanova" w:date="2020-12-14T12:52:00Z" w:initials="FM">
    <w:p w14:paraId="3D1A8376" w14:textId="77777777" w:rsidR="00907728" w:rsidRPr="00741839" w:rsidRDefault="00907728" w:rsidP="00907728">
      <w:pPr>
        <w:rPr>
          <w:lang w:val="ru-RU"/>
        </w:rPr>
      </w:pPr>
      <w:r w:rsidRPr="00741839">
        <w:rPr>
          <w:sz w:val="20"/>
          <w:szCs w:val="20"/>
          <w:lang w:val="ru-RU" w:eastAsia="en-US"/>
        </w:rPr>
        <w:t>На основі офіційної назви реєстрації в Країні на момент складання запрошення.</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233E17D" w15:done="1"/>
  <w15:commentEx w15:paraId="17EE68DE" w15:done="1"/>
  <w15:commentEx w15:paraId="0602542C" w15:done="1"/>
  <w15:commentEx w15:paraId="29545ED1" w15:done="1"/>
  <w15:commentEx w15:paraId="57B4B703" w15:done="1"/>
  <w15:commentEx w15:paraId="1F36B893" w15:done="1"/>
  <w15:commentEx w15:paraId="52F67CB4" w15:done="1"/>
  <w15:commentEx w15:paraId="551AF449" w15:done="1"/>
  <w15:commentEx w15:paraId="061A67C5" w15:done="1"/>
  <w15:commentEx w15:paraId="3D1A8376"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233E17D" w16cid:durableId="2C8E5324"/>
  <w16cid:commentId w16cid:paraId="17EE68DE" w16cid:durableId="2C8E5FDD"/>
  <w16cid:commentId w16cid:paraId="0602542C" w16cid:durableId="2C8E5FEF"/>
  <w16cid:commentId w16cid:paraId="29545ED1" w16cid:durableId="2C8E5FEC"/>
  <w16cid:commentId w16cid:paraId="57B4B703" w16cid:durableId="2C8E6092"/>
  <w16cid:commentId w16cid:paraId="1F36B893" w16cid:durableId="2C8E5325"/>
  <w16cid:commentId w16cid:paraId="52F67CB4" w16cid:durableId="2C8E5327"/>
  <w16cid:commentId w16cid:paraId="551AF449" w16cid:durableId="2C8E5328"/>
  <w16cid:commentId w16cid:paraId="061A67C5" w16cid:durableId="2C8E5329"/>
  <w16cid:commentId w16cid:paraId="3D1A8376" w16cid:durableId="2C8E602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A5B9B" w14:textId="77777777" w:rsidR="001879A3" w:rsidRDefault="001879A3">
      <w:r>
        <w:separator/>
      </w:r>
    </w:p>
  </w:endnote>
  <w:endnote w:type="continuationSeparator" w:id="0">
    <w:p w14:paraId="338FA756" w14:textId="77777777" w:rsidR="001879A3" w:rsidRDefault="001879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Bahnschrift">
    <w:panose1 w:val="020B0502040204020203"/>
    <w:charset w:val="CC"/>
    <w:family w:val="swiss"/>
    <w:pitch w:val="variable"/>
    <w:sig w:usb0="A00002C7" w:usb1="00000002" w:usb2="00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mbria">
    <w:panose1 w:val="02040503050406030204"/>
    <w:charset w:val="CC"/>
    <w:family w:val="roman"/>
    <w:pitch w:val="variable"/>
    <w:sig w:usb0="20000287" w:usb1="00000000" w:usb2="00000000" w:usb3="00000000" w:csb0="0000019F" w:csb1="00000000"/>
  </w:font>
  <w:font w:name="Calibri">
    <w:panose1 w:val="020F0502020204030204"/>
    <w:charset w:val="CC"/>
    <w:family w:val="swiss"/>
    <w:pitch w:val="variable"/>
    <w:sig w:usb0="E4002EFF" w:usb1="C000247B" w:usb2="00000009" w:usb3="00000000" w:csb0="000001FF" w:csb1="00000000"/>
  </w:font>
  <w:font w:name="SimSun;宋体">
    <w:panose1 w:val="00000000000000000000"/>
    <w:charset w:val="80"/>
    <w:family w:val="roman"/>
    <w:notTrueType/>
    <w:pitch w:val="default"/>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000" w:usb2="00000000" w:usb3="00000000" w:csb0="0000009F" w:csb1="00000000"/>
  </w:font>
  <w:font w:name="MS Gothic;ＭＳ ゴシック">
    <w:panose1 w:val="00000000000000000000"/>
    <w:charset w:val="80"/>
    <w:family w:val="roman"/>
    <w:notTrueType/>
    <w:pitch w:val="default"/>
  </w:font>
  <w:font w:name="Liberation Sans">
    <w:altName w:val="Arial"/>
    <w:charset w:val="01"/>
    <w:family w:val="swiss"/>
    <w:pitch w:val="variable"/>
  </w:font>
  <w:font w:name="Noto Sans CJK SC">
    <w:panose1 w:val="00000000000000000000"/>
    <w:charset w:val="00"/>
    <w:family w:val="roman"/>
    <w:notTrueType/>
    <w:pitch w:val="default"/>
  </w:font>
  <w:font w:name="Calibri,Bold;Calibri">
    <w:altName w:val="Calibri"/>
    <w:panose1 w:val="00000000000000000000"/>
    <w:charset w:val="00"/>
    <w:family w:val="roman"/>
    <w:notTrueType/>
    <w:pitch w:val="default"/>
  </w:font>
  <w:font w:name="Calibri,Italic">
    <w:panose1 w:val="00000000000000000000"/>
    <w:charset w:val="00"/>
    <w:family w:val="auto"/>
    <w:notTrueType/>
    <w:pitch w:val="default"/>
    <w:sig w:usb0="00000003" w:usb1="00000000" w:usb2="00000000" w:usb3="00000000" w:csb0="00000001" w:csb1="00000000"/>
  </w:font>
  <w:font w:name="Lato">
    <w:charset w:val="00"/>
    <w:family w:val="swiss"/>
    <w:pitch w:val="variable"/>
    <w:sig w:usb0="E10002FF" w:usb1="5000ECFF" w:usb2="00000021" w:usb3="00000000" w:csb0="0000019F" w:csb1="00000000"/>
  </w:font>
  <w:font w:name="CambriaMath;Calibri">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D9361" w14:textId="77777777" w:rsidR="00680BBB" w:rsidRDefault="00680BBB">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10D25" w14:textId="77777777" w:rsidR="00173053" w:rsidRDefault="00173053">
    <w:pPr>
      <w:pStyle w:val="af3"/>
      <w:tabs>
        <w:tab w:val="left" w:pos="10005"/>
      </w:tabs>
      <w:ind w:right="357"/>
      <w:rPr>
        <w:rFonts w:ascii="Arial" w:hAnsi="Arial" w:cs="Arial"/>
        <w:color w:val="7F7F7F"/>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B17EB" w14:textId="77777777" w:rsidR="00173053" w:rsidRDefault="00173053">
    <w:pPr>
      <w:pStyle w:val="af3"/>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7BAD0" w14:textId="77777777" w:rsidR="00173053" w:rsidRDefault="00173053">
    <w:pPr>
      <w:pStyle w:val="af3"/>
      <w:tabs>
        <w:tab w:val="left" w:pos="10005"/>
      </w:tabs>
      <w:ind w:right="357"/>
      <w:rPr>
        <w:rFonts w:ascii="Arial" w:hAnsi="Arial" w:cs="Arial"/>
        <w:color w:val="7F7F7F"/>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1BB33" w14:textId="77777777" w:rsidR="00173053" w:rsidRDefault="00173053">
    <w:pPr>
      <w:pStyle w:val="af3"/>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B0E10" w14:textId="77777777" w:rsidR="00173053" w:rsidRDefault="00173053">
    <w:pPr>
      <w:pStyle w:val="af3"/>
      <w:tabs>
        <w:tab w:val="left" w:pos="10005"/>
      </w:tabs>
      <w:ind w:right="357"/>
      <w:rPr>
        <w:rFonts w:ascii="Arial" w:hAnsi="Arial" w:cs="Arial"/>
        <w:color w:val="7F7F7F"/>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E88B6" w14:textId="77777777" w:rsidR="001879A3" w:rsidRDefault="001879A3">
      <w:r>
        <w:separator/>
      </w:r>
    </w:p>
  </w:footnote>
  <w:footnote w:type="continuationSeparator" w:id="0">
    <w:p w14:paraId="0A458955" w14:textId="77777777" w:rsidR="001879A3" w:rsidRDefault="001879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13784" w14:textId="77777777" w:rsidR="00680BBB" w:rsidRDefault="00680BBB">
    <w:pPr>
      <w:pStyle w:val="a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54A08" w14:textId="5F8CBB5F" w:rsidR="00173053" w:rsidRDefault="00741839">
    <w:pPr>
      <w:pStyle w:val="af2"/>
      <w:rPr>
        <w:sz w:val="2"/>
        <w:szCs w:val="2"/>
      </w:rPr>
    </w:pPr>
    <w:r>
      <w:rPr>
        <w:noProof/>
      </w:rPr>
      <mc:AlternateContent>
        <mc:Choice Requires="wps">
          <w:drawing>
            <wp:anchor distT="0" distB="0" distL="114935" distR="114935" simplePos="0" relativeHeight="251661312" behindDoc="1" locked="0" layoutInCell="0" allowOverlap="1" wp14:anchorId="34911716" wp14:editId="08B0B391">
              <wp:simplePos x="0" y="0"/>
              <wp:positionH relativeFrom="column">
                <wp:posOffset>-647700</wp:posOffset>
              </wp:positionH>
              <wp:positionV relativeFrom="paragraph">
                <wp:posOffset>-1270</wp:posOffset>
              </wp:positionV>
              <wp:extent cx="4314190" cy="963930"/>
              <wp:effectExtent l="0" t="0" r="0" b="0"/>
              <wp:wrapNone/>
              <wp:docPr id="14" name="Frame1"/>
              <wp:cNvGraphicFramePr/>
              <a:graphic xmlns:a="http://schemas.openxmlformats.org/drawingml/2006/main">
                <a:graphicData uri="http://schemas.microsoft.com/office/word/2010/wordprocessingShape">
                  <wps:wsp>
                    <wps:cNvSpPr txBox="1"/>
                    <wps:spPr>
                      <a:xfrm>
                        <a:off x="0" y="0"/>
                        <a:ext cx="4314190" cy="963930"/>
                      </a:xfrm>
                      <a:prstGeom prst="rect">
                        <a:avLst/>
                      </a:prstGeom>
                      <a:solidFill>
                        <a:srgbClr val="D8D8D8">
                          <a:alpha val="46000"/>
                        </a:srgbClr>
                      </a:solidFill>
                      <a:ln w="12700">
                        <a:solidFill>
                          <a:srgbClr val="FFFFFF"/>
                        </a:solidFill>
                      </a:ln>
                    </wps:spPr>
                    <wps:txbx>
                      <w:txbxContent>
                        <w:p w14:paraId="01BB219A" w14:textId="77777777" w:rsidR="00741839" w:rsidRPr="00741839" w:rsidRDefault="00741839" w:rsidP="00741839">
                          <w:pPr>
                            <w:rPr>
                              <w:rFonts w:ascii="Bahnschrift" w:hAnsi="Bahnschrift" w:cs="Arial"/>
                              <w:sz w:val="20"/>
                              <w:szCs w:val="20"/>
                              <w:lang w:val="uk-UA"/>
                            </w:rPr>
                          </w:pPr>
                          <w:r w:rsidRPr="00741839">
                            <w:rPr>
                              <w:rFonts w:ascii="Bahnschrift" w:hAnsi="Bahnschrift" w:cs="Arial"/>
                              <w:b/>
                              <w:sz w:val="20"/>
                              <w:szCs w:val="20"/>
                              <w:lang w:val="en-GB"/>
                            </w:rPr>
                            <w:t>НАЗВА ПРОЄКТУ:</w:t>
                          </w:r>
                          <w:r>
                            <w:rPr>
                              <w:rFonts w:ascii="Bahnschrift" w:hAnsi="Bahnschrift" w:cs="Arial"/>
                              <w:b/>
                              <w:sz w:val="20"/>
                              <w:szCs w:val="20"/>
                              <w:lang w:val="uk-UA"/>
                            </w:rPr>
                            <w:t xml:space="preserve"> SMINA - Sminamento umanitario e sensibilizzazione delle comunità colpite per la riduzione del rischio da mine e ordigni inesplosi in Ucraina</w:t>
                          </w:r>
                          <w:r>
                            <w:rPr>
                              <w:rFonts w:ascii="Bahnschrift" w:hAnsi="Bahnschrift" w:cs="Arial"/>
                              <w:b/>
                              <w:sz w:val="20"/>
                              <w:szCs w:val="20"/>
                              <w:lang w:val="uk-UA"/>
                            </w:rPr>
                            <w:br/>
                          </w:r>
                          <w:r>
                            <w:rPr>
                              <w:rFonts w:ascii="Bahnschrift" w:hAnsi="Bahnschrift" w:cs="Arial"/>
                              <w:b/>
                              <w:sz w:val="20"/>
                              <w:szCs w:val="20"/>
                              <w:lang w:val="uk-UA"/>
                            </w:rPr>
                            <w:br/>
                          </w:r>
                          <w:r w:rsidRPr="00741839">
                            <w:rPr>
                              <w:rFonts w:ascii="Bahnschrift" w:hAnsi="Bahnschrift" w:cs="Arial"/>
                              <w:b/>
                              <w:bCs/>
                              <w:sz w:val="20"/>
                              <w:szCs w:val="20"/>
                              <w:lang w:val="uk-UA"/>
                            </w:rPr>
                            <w:t>КОД ПРОЄКТУ:</w:t>
                          </w:r>
                          <w:r>
                            <w:rPr>
                              <w:rFonts w:ascii="Bahnschrift" w:hAnsi="Bahnschrift" w:cs="Arial"/>
                              <w:sz w:val="20"/>
                              <w:szCs w:val="20"/>
                              <w:lang w:val="uk-UA"/>
                            </w:rPr>
                            <w:t xml:space="preserve"> </w:t>
                          </w:r>
                          <w:r w:rsidRPr="00741839">
                            <w:rPr>
                              <w:rFonts w:ascii="Bahnschrift" w:hAnsi="Bahnschrift" w:cs="Arial"/>
                              <w:sz w:val="20"/>
                              <w:szCs w:val="20"/>
                              <w:lang w:val="uk-UA"/>
                            </w:rPr>
                            <w:t>013157/01/0</w:t>
                          </w:r>
                        </w:p>
                        <w:p w14:paraId="0304D044" w14:textId="77777777" w:rsidR="00741839" w:rsidRDefault="00741839" w:rsidP="00741839">
                          <w:pPr>
                            <w:rPr>
                              <w:rFonts w:ascii="Bahnschrift" w:hAnsi="Bahnschrift" w:cs="Arial"/>
                              <w:b/>
                              <w:sz w:val="20"/>
                              <w:szCs w:val="20"/>
                              <w:lang w:val="en-US"/>
                            </w:rPr>
                          </w:pPr>
                        </w:p>
                        <w:p w14:paraId="6AB66079" w14:textId="77777777" w:rsidR="00741839" w:rsidRDefault="00741839" w:rsidP="00741839">
                          <w:r>
                            <w:rPr>
                              <w:rFonts w:ascii="Bahnschrift" w:hAnsi="Bahnschrift" w:cs="Arial"/>
                              <w:b/>
                              <w:sz w:val="20"/>
                              <w:szCs w:val="20"/>
                              <w:highlight w:val="darkGray"/>
                              <w:lang w:val="en-US"/>
                            </w:rPr>
                            <w:t>КОД ПРОЄКТУ:</w:t>
                          </w:r>
                          <w:r>
                            <w:rPr>
                              <w:rFonts w:ascii="Bahnschrift" w:hAnsi="Bahnschrift" w:cs="Arial"/>
                              <w:b/>
                              <w:sz w:val="20"/>
                              <w:szCs w:val="20"/>
                              <w:lang w:val="uk-UA"/>
                            </w:rPr>
                            <w:t>013157/01/0</w:t>
                          </w:r>
                        </w:p>
                      </w:txbxContent>
                    </wps:txbx>
                    <wps:bodyPr lIns="91440" tIns="45720" rIns="91440" bIns="45720" anchor="t">
                      <a:noAutofit/>
                    </wps:bodyPr>
                  </wps:wsp>
                </a:graphicData>
              </a:graphic>
            </wp:anchor>
          </w:drawing>
        </mc:Choice>
        <mc:Fallback>
          <w:pict>
            <v:shapetype w14:anchorId="34911716" id="_x0000_t202" coordsize="21600,21600" o:spt="202" path="m,l,21600r21600,l21600,xe">
              <v:stroke joinstyle="miter"/>
              <v:path gradientshapeok="t" o:connecttype="rect"/>
            </v:shapetype>
            <v:shape id="Frame1" o:spid="_x0000_s1027" type="#_x0000_t202" style="position:absolute;margin-left:-51pt;margin-top:-.1pt;width:339.7pt;height:75.9pt;z-index:-251655168;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" o:allowincell="f" fillcolor="#d8d8d8" strokecolor="white" strokeweight="1pt">
              <v:fill opacity="30069f"/>
              <v:textbox>
                <w:txbxContent>
                  <w:p w14:paraId="01BB219A" w14:textId="77777777" w:rsidR="00741839" w:rsidRPr="00741839" w:rsidRDefault="00741839" w:rsidP="00741839">
                    <w:pPr>
                      <w:rPr>
                        <w:rFonts w:ascii="Bahnschrift" w:hAnsi="Bahnschrift" w:cs="Arial"/>
                        <w:sz w:val="20"/>
                        <w:szCs w:val="20"/>
                        <w:lang w:val="uk-UA"/>
                      </w:rPr>
                    </w:pPr>
                    <w:r w:rsidRPr="00741839">
                      <w:rPr>
                        <w:rFonts w:ascii="Bahnschrift" w:hAnsi="Bahnschrift" w:cs="Arial"/>
                        <w:b/>
                        <w:sz w:val="20"/>
                        <w:szCs w:val="20"/>
                        <w:lang w:val="en-GB"/>
                      </w:rPr>
                      <w:t>НАЗВА ПРОЄКТУ:</w:t>
                    </w:r>
                    <w:r>
                      <w:rPr>
                        <w:rFonts w:ascii="Bahnschrift" w:hAnsi="Bahnschrift" w:cs="Arial"/>
                        <w:b/>
                        <w:sz w:val="20"/>
                        <w:szCs w:val="20"/>
                        <w:lang w:val="uk-UA"/>
                      </w:rPr>
                      <w:t xml:space="preserve"> SMINA - Sminamento umanitario e sensibilizzazione delle comunità colpite per la riduzione del rischio da mine e ordigni inesplosi in Ucraina</w:t>
                    </w:r>
                    <w:r>
                      <w:rPr>
                        <w:rFonts w:ascii="Bahnschrift" w:hAnsi="Bahnschrift" w:cs="Arial"/>
                        <w:b/>
                        <w:sz w:val="20"/>
                        <w:szCs w:val="20"/>
                        <w:lang w:val="uk-UA"/>
                      </w:rPr>
                      <w:br/>
                    </w:r>
                    <w:r>
                      <w:rPr>
                        <w:rFonts w:ascii="Bahnschrift" w:hAnsi="Bahnschrift" w:cs="Arial"/>
                        <w:b/>
                        <w:sz w:val="20"/>
                        <w:szCs w:val="20"/>
                        <w:lang w:val="uk-UA"/>
                      </w:rPr>
                      <w:br/>
                    </w:r>
                    <w:r w:rsidRPr="00741839">
                      <w:rPr>
                        <w:rFonts w:ascii="Bahnschrift" w:hAnsi="Bahnschrift" w:cs="Arial"/>
                        <w:b/>
                        <w:bCs/>
                        <w:sz w:val="20"/>
                        <w:szCs w:val="20"/>
                        <w:lang w:val="uk-UA"/>
                      </w:rPr>
                      <w:t>КОД ПРОЄКТУ:</w:t>
                    </w:r>
                    <w:r>
                      <w:rPr>
                        <w:rFonts w:ascii="Bahnschrift" w:hAnsi="Bahnschrift" w:cs="Arial"/>
                        <w:sz w:val="20"/>
                        <w:szCs w:val="20"/>
                        <w:lang w:val="uk-UA"/>
                      </w:rPr>
                      <w:t xml:space="preserve"> </w:t>
                    </w:r>
                    <w:r w:rsidRPr="00741839">
                      <w:rPr>
                        <w:rFonts w:ascii="Bahnschrift" w:hAnsi="Bahnschrift" w:cs="Arial"/>
                        <w:sz w:val="20"/>
                        <w:szCs w:val="20"/>
                        <w:lang w:val="uk-UA"/>
                      </w:rPr>
                      <w:t>013157/01/0</w:t>
                    </w:r>
                  </w:p>
                  <w:p w14:paraId="0304D044" w14:textId="77777777" w:rsidR="00741839" w:rsidRDefault="00741839" w:rsidP="00741839">
                    <w:pPr>
                      <w:rPr>
                        <w:rFonts w:ascii="Bahnschrift" w:hAnsi="Bahnschrift" w:cs="Arial"/>
                        <w:b/>
                        <w:sz w:val="20"/>
                        <w:szCs w:val="20"/>
                        <w:lang w:val="en-US"/>
                      </w:rPr>
                    </w:pPr>
                  </w:p>
                  <w:p w14:paraId="6AB66079" w14:textId="77777777" w:rsidR="00741839" w:rsidRDefault="00741839" w:rsidP="00741839">
                    <w:r>
                      <w:rPr>
                        <w:rFonts w:ascii="Bahnschrift" w:hAnsi="Bahnschrift" w:cs="Arial"/>
                        <w:b/>
                        <w:sz w:val="20"/>
                        <w:szCs w:val="20"/>
                        <w:highlight w:val="darkGray"/>
                        <w:lang w:val="en-US"/>
                      </w:rPr>
                      <w:t>КОД ПРОЄКТУ:</w:t>
                    </w:r>
                    <w:r>
                      <w:rPr>
                        <w:rFonts w:ascii="Bahnschrift" w:hAnsi="Bahnschrift" w:cs="Arial"/>
                        <w:b/>
                        <w:sz w:val="20"/>
                        <w:szCs w:val="20"/>
                        <w:lang w:val="uk-UA"/>
                      </w:rPr>
                      <w:t>013157/01/0</w:t>
                    </w:r>
                  </w:p>
                </w:txbxContent>
              </v:textbox>
            </v:shape>
          </w:pict>
        </mc:Fallback>
      </mc:AlternateContent>
    </w:r>
  </w:p>
  <w:p w14:paraId="2865E6BB" w14:textId="6DEE1A94" w:rsidR="00173053" w:rsidRDefault="001879A3">
    <w:pPr>
      <w:pStyle w:val="af2"/>
      <w:tabs>
        <w:tab w:val="clear" w:pos="4819"/>
        <w:tab w:val="clear" w:pos="9638"/>
        <w:tab w:val="left" w:pos="8295"/>
      </w:tabs>
      <w:textAlignment w:val="top"/>
      <w:rPr>
        <w:lang w:val="sw-KE" w:eastAsia="en-US"/>
      </w:rPr>
    </w:pPr>
    <w:r>
      <w:rPr>
        <w:lang w:val="it-IT" w:eastAsia="en-US"/>
      </w:rPr>
      <w:tab/>
    </w:r>
    <w:r>
      <w:t xml:space="preserve">                                                                                   </w:t>
    </w:r>
  </w:p>
  <w:p w14:paraId="685154E5" w14:textId="424D0C1C" w:rsidR="00173053" w:rsidRDefault="001879A3">
    <w:pPr>
      <w:tabs>
        <w:tab w:val="center" w:pos="4819"/>
        <w:tab w:val="right" w:pos="9638"/>
      </w:tabs>
      <w:rPr>
        <w:lang w:val="en-US" w:eastAsia="en-US"/>
      </w:rPr>
    </w:pPr>
    <w:r>
      <w:rPr>
        <w:noProof/>
        <w:lang w:val="en-US" w:eastAsia="en-US"/>
      </w:rPr>
      <w:drawing>
        <wp:anchor distT="0" distB="0" distL="114935" distR="114935" simplePos="0" relativeHeight="16" behindDoc="1" locked="0" layoutInCell="0" allowOverlap="1" wp14:anchorId="12070161" wp14:editId="31CC8EB3">
          <wp:simplePos x="0" y="0"/>
          <wp:positionH relativeFrom="column">
            <wp:posOffset>4747895</wp:posOffset>
          </wp:positionH>
          <wp:positionV relativeFrom="paragraph">
            <wp:posOffset>100330</wp:posOffset>
          </wp:positionV>
          <wp:extent cx="998855" cy="501650"/>
          <wp:effectExtent l="0" t="0" r="0" b="0"/>
          <wp:wrapTight wrapText="bothSides">
            <wp:wrapPolygon edited="0">
              <wp:start x="-202" y="0"/>
              <wp:lineTo x="-202" y="21188"/>
              <wp:lineTo x="21599" y="21188"/>
              <wp:lineTo x="21599" y="0"/>
              <wp:lineTo x="-202"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a:picLocks noChangeAspect="1" noChangeArrowheads="1"/>
                  </pic:cNvPicPr>
                </pic:nvPicPr>
                <pic:blipFill>
                  <a:blip r:embed="rId1"/>
                  <a:srcRect l="-28" t="-56" r="-28" b="-56"/>
                  <a:stretch>
                    <a:fillRect/>
                  </a:stretch>
                </pic:blipFill>
                <pic:spPr bwMode="auto">
                  <a:xfrm>
                    <a:off x="0" y="0"/>
                    <a:ext cx="998855" cy="501650"/>
                  </a:xfrm>
                  <a:prstGeom prst="rect">
                    <a:avLst/>
                  </a:prstGeom>
                </pic:spPr>
              </pic:pic>
            </a:graphicData>
          </a:graphic>
        </wp:anchor>
      </w:drawing>
    </w:r>
  </w:p>
  <w:p w14:paraId="1332C18A" w14:textId="07A0AC0B" w:rsidR="00173053" w:rsidRDefault="001879A3">
    <w:pPr>
      <w:pStyle w:val="af2"/>
      <w:tabs>
        <w:tab w:val="clear" w:pos="9638"/>
        <w:tab w:val="right" w:pos="9781"/>
      </w:tabs>
      <w:ind w:left="-1418"/>
    </w:pPr>
    <w:r>
      <w:rPr>
        <w:lang w:val="it-IT" w:eastAsia="en-US"/>
      </w:rPr>
      <w:tab/>
    </w:r>
    <w:r>
      <w:rPr>
        <w:lang w:val="it-IT" w:eastAsia="en-US"/>
      </w:rPr>
      <w:tab/>
    </w:r>
    <w:r>
      <w:rPr>
        <w:lang w:val="it-IT" w:eastAsia="en-US"/>
      </w:rPr>
      <w:tab/>
    </w:r>
    <w:r>
      <w:rPr>
        <w:lang w:val="it-IT" w:eastAsia="en-US"/>
      </w:rPr>
      <w:tab/>
    </w:r>
    <w:r>
      <w:tab/>
    </w:r>
    <w:r w:rsidR="00680BBB">
      <w:rPr>
        <w:noProof/>
      </w:rPr>
      <w:drawing>
        <wp:inline distT="0" distB="0" distL="0" distR="0" wp14:anchorId="520C2170" wp14:editId="366BB542">
          <wp:extent cx="1089660" cy="999490"/>
          <wp:effectExtent l="0" t="0" r="0" b="0"/>
          <wp:docPr id="16" name="Рисунок 16"/>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9660" cy="99949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13872" w14:textId="7C0847EF" w:rsidR="00173053" w:rsidRDefault="001879A3">
    <w:pPr>
      <w:pStyle w:val="af2"/>
      <w:tabs>
        <w:tab w:val="clear" w:pos="4819"/>
        <w:tab w:val="clear" w:pos="9638"/>
        <w:tab w:val="left" w:pos="8295"/>
      </w:tabs>
      <w:textAlignment w:val="top"/>
      <w:rPr>
        <w:lang w:val="sw-KE" w:eastAsia="en-US"/>
      </w:rPr>
    </w:pPr>
    <w:r>
      <w:rPr>
        <w:noProof/>
        <w:lang w:val="it-IT" w:eastAsia="en-US"/>
      </w:rPr>
      <w:drawing>
        <wp:anchor distT="0" distB="0" distL="114935" distR="114935" simplePos="0" relativeHeight="4" behindDoc="1" locked="0" layoutInCell="0" allowOverlap="1" wp14:anchorId="0F8B462B" wp14:editId="6D0F8AA1">
          <wp:simplePos x="0" y="0"/>
          <wp:positionH relativeFrom="column">
            <wp:posOffset>5067935</wp:posOffset>
          </wp:positionH>
          <wp:positionV relativeFrom="paragraph">
            <wp:posOffset>24130</wp:posOffset>
          </wp:positionV>
          <wp:extent cx="998855" cy="501650"/>
          <wp:effectExtent l="0" t="0" r="0" b="0"/>
          <wp:wrapTight wrapText="bothSides">
            <wp:wrapPolygon edited="0">
              <wp:start x="-202" y="0"/>
              <wp:lineTo x="-202" y="21188"/>
              <wp:lineTo x="21599" y="21188"/>
              <wp:lineTo x="21599" y="0"/>
              <wp:lineTo x="-202" y="0"/>
            </wp:wrapPolygon>
          </wp:wrapTight>
          <wp:docPr id="4"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3"/>
                  <pic:cNvPicPr>
                    <a:picLocks noChangeAspect="1" noChangeArrowheads="1"/>
                  </pic:cNvPicPr>
                </pic:nvPicPr>
                <pic:blipFill>
                  <a:blip r:embed="rId1"/>
                  <a:srcRect l="-28" t="-56" r="-28" b="-56"/>
                  <a:stretch>
                    <a:fillRect/>
                  </a:stretch>
                </pic:blipFill>
                <pic:spPr bwMode="auto">
                  <a:xfrm>
                    <a:off x="0" y="0"/>
                    <a:ext cx="998855" cy="501650"/>
                  </a:xfrm>
                  <a:prstGeom prst="rect">
                    <a:avLst/>
                  </a:prstGeom>
                </pic:spPr>
              </pic:pic>
            </a:graphicData>
          </a:graphic>
        </wp:anchor>
      </w:drawing>
    </w:r>
    <w:r>
      <w:t xml:space="preserve">                                                                                   </w:t>
    </w:r>
    <w:r>
      <w:rPr>
        <w:noProof/>
      </w:rPr>
      <mc:AlternateContent>
        <mc:Choice Requires="wps">
          <w:drawing>
            <wp:anchor distT="0" distB="0" distL="114935" distR="114935" simplePos="0" relativeHeight="5" behindDoc="1" locked="0" layoutInCell="0" allowOverlap="1" wp14:anchorId="0846265F" wp14:editId="063AC2F0">
              <wp:simplePos x="0" y="0"/>
              <wp:positionH relativeFrom="column">
                <wp:posOffset>-553720</wp:posOffset>
              </wp:positionH>
              <wp:positionV relativeFrom="paragraph">
                <wp:posOffset>205740</wp:posOffset>
              </wp:positionV>
              <wp:extent cx="4314190" cy="963930"/>
              <wp:effectExtent l="0" t="0" r="0" b="0"/>
              <wp:wrapNone/>
              <wp:docPr id="5" name="Frame1"/>
              <wp:cNvGraphicFramePr/>
              <a:graphic xmlns:a="http://schemas.openxmlformats.org/drawingml/2006/main">
                <a:graphicData uri="http://schemas.microsoft.com/office/word/2010/wordprocessingShape">
                  <wps:wsp>
                    <wps:cNvSpPr txBox="1"/>
                    <wps:spPr>
                      <a:xfrm>
                        <a:off x="0" y="0"/>
                        <a:ext cx="4314190" cy="963930"/>
                      </a:xfrm>
                      <a:prstGeom prst="rect">
                        <a:avLst/>
                      </a:prstGeom>
                      <a:solidFill>
                        <a:srgbClr val="D8D8D8">
                          <a:alpha val="46000"/>
                        </a:srgbClr>
                      </a:solidFill>
                      <a:ln w="12700">
                        <a:solidFill>
                          <a:srgbClr val="FFFFFF"/>
                        </a:solidFill>
                      </a:ln>
                    </wps:spPr>
                    <wps:txbx>
                      <w:txbxContent>
                        <w:p w14:paraId="63FF261A" w14:textId="5EF34C9E" w:rsidR="00173053" w:rsidRPr="00741839" w:rsidRDefault="001879A3">
                          <w:pPr>
                            <w:rPr>
                              <w:rFonts w:ascii="Bahnschrift" w:hAnsi="Bahnschrift" w:cs="Arial"/>
                              <w:sz w:val="20"/>
                              <w:szCs w:val="20"/>
                              <w:lang w:val="uk-UA"/>
                            </w:rPr>
                          </w:pPr>
                          <w:r w:rsidRPr="00741839">
                            <w:rPr>
                              <w:rFonts w:ascii="Bahnschrift" w:hAnsi="Bahnschrift" w:cs="Arial"/>
                              <w:b/>
                              <w:sz w:val="20"/>
                              <w:szCs w:val="20"/>
                              <w:lang w:val="en-GB"/>
                            </w:rPr>
                            <w:t>НАЗВА ПРОЄКТУ:</w:t>
                          </w:r>
                          <w:r w:rsidR="00741839">
                            <w:rPr>
                              <w:rFonts w:ascii="Bahnschrift" w:hAnsi="Bahnschrift" w:cs="Arial"/>
                              <w:b/>
                              <w:sz w:val="20"/>
                              <w:szCs w:val="20"/>
                              <w:lang w:val="uk-UA"/>
                            </w:rPr>
                            <w:t xml:space="preserve"> </w:t>
                          </w:r>
                          <w:r>
                            <w:rPr>
                              <w:rFonts w:ascii="Bahnschrift" w:hAnsi="Bahnschrift" w:cs="Arial"/>
                              <w:b/>
                              <w:sz w:val="20"/>
                              <w:szCs w:val="20"/>
                              <w:lang w:val="uk-UA"/>
                            </w:rPr>
                            <w:t xml:space="preserve">SMINA - </w:t>
                          </w:r>
                          <w:r w:rsidRPr="00907728">
                            <w:rPr>
                              <w:rFonts w:ascii="Bahnschrift" w:hAnsi="Bahnschrift" w:cs="Arial"/>
                              <w:bCs/>
                              <w:sz w:val="20"/>
                              <w:szCs w:val="20"/>
                              <w:lang w:val="uk-UA"/>
                            </w:rPr>
                            <w:t>Sminamento umanitario e sensibilizzazione delle comunità colpite per la riduzione del rischio da mine e ordigni inesplosi in Ucraina</w:t>
                          </w:r>
                          <w:r w:rsidRPr="00907728">
                            <w:rPr>
                              <w:rFonts w:ascii="Bahnschrift" w:hAnsi="Bahnschrift" w:cs="Arial"/>
                              <w:bCs/>
                              <w:sz w:val="20"/>
                              <w:szCs w:val="20"/>
                              <w:lang w:val="uk-UA"/>
                            </w:rPr>
                            <w:br/>
                          </w:r>
                          <w:r>
                            <w:rPr>
                              <w:rFonts w:ascii="Bahnschrift" w:hAnsi="Bahnschrift" w:cs="Arial"/>
                              <w:b/>
                              <w:sz w:val="20"/>
                              <w:szCs w:val="20"/>
                              <w:lang w:val="uk-UA"/>
                            </w:rPr>
                            <w:br/>
                          </w:r>
                          <w:r w:rsidR="00741839" w:rsidRPr="00741839">
                            <w:rPr>
                              <w:rFonts w:ascii="Bahnschrift" w:hAnsi="Bahnschrift" w:cs="Arial"/>
                              <w:b/>
                              <w:bCs/>
                              <w:sz w:val="20"/>
                              <w:szCs w:val="20"/>
                              <w:lang w:val="uk-UA"/>
                            </w:rPr>
                            <w:t>КОД ПРОЄКТУ:</w:t>
                          </w:r>
                          <w:r w:rsidR="00741839">
                            <w:rPr>
                              <w:rFonts w:ascii="Bahnschrift" w:hAnsi="Bahnschrift" w:cs="Arial"/>
                              <w:sz w:val="20"/>
                              <w:szCs w:val="20"/>
                              <w:lang w:val="uk-UA"/>
                            </w:rPr>
                            <w:t xml:space="preserve"> </w:t>
                          </w:r>
                          <w:r w:rsidR="00741839" w:rsidRPr="00741839">
                            <w:rPr>
                              <w:rFonts w:ascii="Bahnschrift" w:hAnsi="Bahnschrift" w:cs="Arial"/>
                              <w:sz w:val="20"/>
                              <w:szCs w:val="20"/>
                              <w:lang w:val="uk-UA"/>
                            </w:rPr>
                            <w:t>013157/01/0</w:t>
                          </w:r>
                        </w:p>
                        <w:p w14:paraId="4E659BD2" w14:textId="77777777" w:rsidR="00173053" w:rsidRDefault="00173053">
                          <w:pPr>
                            <w:rPr>
                              <w:rFonts w:ascii="Bahnschrift" w:hAnsi="Bahnschrift" w:cs="Arial"/>
                              <w:b/>
                              <w:sz w:val="20"/>
                              <w:szCs w:val="20"/>
                              <w:lang w:val="en-US"/>
                            </w:rPr>
                          </w:pPr>
                        </w:p>
                        <w:p w14:paraId="2B17A21B" w14:textId="77777777" w:rsidR="00173053" w:rsidRDefault="001879A3">
                          <w:r>
                            <w:rPr>
                              <w:rFonts w:ascii="Bahnschrift" w:hAnsi="Bahnschrift" w:cs="Arial"/>
                              <w:b/>
                              <w:sz w:val="20"/>
                              <w:szCs w:val="20"/>
                              <w:highlight w:val="darkGray"/>
                              <w:lang w:val="en-US"/>
                            </w:rPr>
                            <w:t>КОД ПРОЄКТУ:</w:t>
                          </w:r>
                          <w:r>
                            <w:rPr>
                              <w:rFonts w:ascii="Bahnschrift" w:hAnsi="Bahnschrift" w:cs="Arial"/>
                              <w:b/>
                              <w:sz w:val="20"/>
                              <w:szCs w:val="20"/>
                              <w:lang w:val="uk-UA"/>
                            </w:rPr>
                            <w:t>013157/01/0</w:t>
                          </w:r>
                        </w:p>
                      </w:txbxContent>
                    </wps:txbx>
                    <wps:bodyPr lIns="91440" tIns="45720" rIns="91440" bIns="45720" anchor="t">
                      <a:noAutofit/>
                    </wps:bodyPr>
                  </wps:wsp>
                </a:graphicData>
              </a:graphic>
            </wp:anchor>
          </w:drawing>
        </mc:Choice>
        <mc:Fallback>
          <w:pict>
            <v:shapetype w14:anchorId="0846265F" id="_x0000_t202" coordsize="21600,21600" o:spt="202" path="m,l,21600r21600,l21600,xe">
              <v:stroke joinstyle="miter"/>
              <v:path gradientshapeok="t" o:connecttype="rect"/>
            </v:shapetype>
            <v:shape id="_x0000_s1028" type="#_x0000_t202" style="position:absolute;margin-left:-43.6pt;margin-top:16.2pt;width:339.7pt;height:75.9pt;z-index:-503316475;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" o:allowincell="f" fillcolor="#d8d8d8" strokecolor="white" strokeweight="1pt">
              <v:fill opacity="30069f"/>
              <v:textbox>
                <w:txbxContent>
                  <w:p w14:paraId="63FF261A" w14:textId="5EF34C9E" w:rsidR="00173053" w:rsidRPr="00741839" w:rsidRDefault="001879A3">
                    <w:pPr>
                      <w:rPr>
                        <w:rFonts w:ascii="Bahnschrift" w:hAnsi="Bahnschrift" w:cs="Arial"/>
                        <w:sz w:val="20"/>
                        <w:szCs w:val="20"/>
                        <w:lang w:val="uk-UA"/>
                      </w:rPr>
                    </w:pPr>
                    <w:r w:rsidRPr="00741839">
                      <w:rPr>
                        <w:rFonts w:ascii="Bahnschrift" w:hAnsi="Bahnschrift" w:cs="Arial"/>
                        <w:b/>
                        <w:sz w:val="20"/>
                        <w:szCs w:val="20"/>
                        <w:lang w:val="en-GB"/>
                      </w:rPr>
                      <w:t>НАЗВА ПРОЄКТУ:</w:t>
                    </w:r>
                    <w:r w:rsidR="00741839">
                      <w:rPr>
                        <w:rFonts w:ascii="Bahnschrift" w:hAnsi="Bahnschrift" w:cs="Arial"/>
                        <w:b/>
                        <w:sz w:val="20"/>
                        <w:szCs w:val="20"/>
                        <w:lang w:val="uk-UA"/>
                      </w:rPr>
                      <w:t xml:space="preserve"> </w:t>
                    </w:r>
                    <w:r>
                      <w:rPr>
                        <w:rFonts w:ascii="Bahnschrift" w:hAnsi="Bahnschrift" w:cs="Arial"/>
                        <w:b/>
                        <w:sz w:val="20"/>
                        <w:szCs w:val="20"/>
                        <w:lang w:val="uk-UA"/>
                      </w:rPr>
                      <w:t xml:space="preserve">SMINA - </w:t>
                    </w:r>
                    <w:r w:rsidRPr="00907728">
                      <w:rPr>
                        <w:rFonts w:ascii="Bahnschrift" w:hAnsi="Bahnschrift" w:cs="Arial"/>
                        <w:bCs/>
                        <w:sz w:val="20"/>
                        <w:szCs w:val="20"/>
                        <w:lang w:val="uk-UA"/>
                      </w:rPr>
                      <w:t>Sminamento umanitario e sensibilizzazione delle comunità colpite per la riduzione del rischio da mine e ordigni inesplosi in Ucraina</w:t>
                    </w:r>
                    <w:r w:rsidRPr="00907728">
                      <w:rPr>
                        <w:rFonts w:ascii="Bahnschrift" w:hAnsi="Bahnschrift" w:cs="Arial"/>
                        <w:bCs/>
                        <w:sz w:val="20"/>
                        <w:szCs w:val="20"/>
                        <w:lang w:val="uk-UA"/>
                      </w:rPr>
                      <w:br/>
                    </w:r>
                    <w:r>
                      <w:rPr>
                        <w:rFonts w:ascii="Bahnschrift" w:hAnsi="Bahnschrift" w:cs="Arial"/>
                        <w:b/>
                        <w:sz w:val="20"/>
                        <w:szCs w:val="20"/>
                        <w:lang w:val="uk-UA"/>
                      </w:rPr>
                      <w:br/>
                    </w:r>
                    <w:r w:rsidR="00741839" w:rsidRPr="00741839">
                      <w:rPr>
                        <w:rFonts w:ascii="Bahnschrift" w:hAnsi="Bahnschrift" w:cs="Arial"/>
                        <w:b/>
                        <w:bCs/>
                        <w:sz w:val="20"/>
                        <w:szCs w:val="20"/>
                        <w:lang w:val="uk-UA"/>
                      </w:rPr>
                      <w:t>КОД ПРОЄКТУ:</w:t>
                    </w:r>
                    <w:r w:rsidR="00741839">
                      <w:rPr>
                        <w:rFonts w:ascii="Bahnschrift" w:hAnsi="Bahnschrift" w:cs="Arial"/>
                        <w:sz w:val="20"/>
                        <w:szCs w:val="20"/>
                        <w:lang w:val="uk-UA"/>
                      </w:rPr>
                      <w:t xml:space="preserve"> </w:t>
                    </w:r>
                    <w:r w:rsidR="00741839" w:rsidRPr="00741839">
                      <w:rPr>
                        <w:rFonts w:ascii="Bahnschrift" w:hAnsi="Bahnschrift" w:cs="Arial"/>
                        <w:sz w:val="20"/>
                        <w:szCs w:val="20"/>
                        <w:lang w:val="uk-UA"/>
                      </w:rPr>
                      <w:t>013157/01/0</w:t>
                    </w:r>
                  </w:p>
                  <w:p w14:paraId="4E659BD2" w14:textId="77777777" w:rsidR="00173053" w:rsidRDefault="00173053">
                    <w:pPr>
                      <w:rPr>
                        <w:rFonts w:ascii="Bahnschrift" w:hAnsi="Bahnschrift" w:cs="Arial"/>
                        <w:b/>
                        <w:sz w:val="20"/>
                        <w:szCs w:val="20"/>
                        <w:lang w:val="en-US"/>
                      </w:rPr>
                    </w:pPr>
                  </w:p>
                  <w:p w14:paraId="2B17A21B" w14:textId="77777777" w:rsidR="00173053" w:rsidRDefault="001879A3">
                    <w:r>
                      <w:rPr>
                        <w:rFonts w:ascii="Bahnschrift" w:hAnsi="Bahnschrift" w:cs="Arial"/>
                        <w:b/>
                        <w:sz w:val="20"/>
                        <w:szCs w:val="20"/>
                        <w:highlight w:val="darkGray"/>
                        <w:lang w:val="en-US"/>
                      </w:rPr>
                      <w:t>КОД ПРОЄКТУ:</w:t>
                    </w:r>
                    <w:r>
                      <w:rPr>
                        <w:rFonts w:ascii="Bahnschrift" w:hAnsi="Bahnschrift" w:cs="Arial"/>
                        <w:b/>
                        <w:sz w:val="20"/>
                        <w:szCs w:val="20"/>
                        <w:lang w:val="uk-UA"/>
                      </w:rPr>
                      <w:t>013157/01/0</w:t>
                    </w:r>
                  </w:p>
                </w:txbxContent>
              </v:textbox>
            </v:shape>
          </w:pict>
        </mc:Fallback>
      </mc:AlternateContent>
    </w:r>
  </w:p>
  <w:p w14:paraId="35EF4D2C" w14:textId="4099616D" w:rsidR="00173053" w:rsidRDefault="00173053">
    <w:pPr>
      <w:tabs>
        <w:tab w:val="center" w:pos="4819"/>
        <w:tab w:val="right" w:pos="9638"/>
      </w:tabs>
      <w:rPr>
        <w:lang w:val="sw-KE" w:eastAsia="en-US"/>
      </w:rPr>
    </w:pPr>
  </w:p>
  <w:p w14:paraId="1326D788" w14:textId="77777777" w:rsidR="00741839" w:rsidRDefault="00741839">
    <w:pPr>
      <w:tabs>
        <w:tab w:val="center" w:pos="4819"/>
        <w:tab w:val="right" w:pos="9638"/>
      </w:tabs>
      <w:rPr>
        <w:lang w:val="sw-KE" w:eastAsia="en-US"/>
      </w:rPr>
    </w:pPr>
  </w:p>
  <w:p w14:paraId="38707012" w14:textId="420FADA0" w:rsidR="00173053" w:rsidRDefault="001879A3" w:rsidP="00741839">
    <w:pPr>
      <w:pStyle w:val="af2"/>
      <w:tabs>
        <w:tab w:val="clear" w:pos="9638"/>
        <w:tab w:val="left" w:pos="851"/>
        <w:tab w:val="right" w:pos="10348"/>
      </w:tabs>
      <w:ind w:left="-851"/>
      <w:jc w:val="right"/>
      <w:rPr>
        <w:lang w:val="it-IT" w:eastAsia="en-US"/>
      </w:rPr>
    </w:pPr>
    <w:r>
      <w:rPr>
        <w:lang w:val="it-IT" w:eastAsia="en-US"/>
      </w:rPr>
      <w:tab/>
    </w:r>
    <w:r>
      <w:rPr>
        <w:lang w:val="it-IT" w:eastAsia="en-US"/>
      </w:rPr>
      <w:tab/>
    </w:r>
    <w:r w:rsidR="00680BBB">
      <w:rPr>
        <w:noProof/>
      </w:rPr>
      <w:drawing>
        <wp:inline distT="0" distB="0" distL="0" distR="0" wp14:anchorId="246B97FD" wp14:editId="4EB295FB">
          <wp:extent cx="1089660" cy="999490"/>
          <wp:effectExtent l="0" t="0" r="0" b="0"/>
          <wp:docPr id="2" name="Рисунок 2"/>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9660" cy="999490"/>
                  </a:xfrm>
                  <a:prstGeom prst="rect">
                    <a:avLst/>
                  </a:prstGeom>
                </pic:spPr>
              </pic:pic>
            </a:graphicData>
          </a:graphic>
        </wp:inline>
      </w:drawing>
    </w:r>
  </w:p>
  <w:p w14:paraId="4C882945" w14:textId="3AFA04F2" w:rsidR="00173053" w:rsidRDefault="001879A3" w:rsidP="00741839">
    <w:pPr>
      <w:pStyle w:val="af2"/>
      <w:tabs>
        <w:tab w:val="clear" w:pos="9638"/>
        <w:tab w:val="left" w:pos="851"/>
        <w:tab w:val="right" w:pos="10348"/>
      </w:tabs>
    </w:pPr>
    <w:r>
      <w:tab/>
    </w:r>
    <w:r>
      <w:tab/>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219CC" w14:textId="77777777" w:rsidR="00173053" w:rsidRDefault="00173053">
    <w:pPr>
      <w:pStyle w:val="af2"/>
      <w:rPr>
        <w:sz w:val="2"/>
        <w:szCs w:val="2"/>
      </w:rPr>
    </w:pPr>
  </w:p>
  <w:p w14:paraId="50E471AA" w14:textId="77777777" w:rsidR="00173053" w:rsidRDefault="001879A3">
    <w:pPr>
      <w:pStyle w:val="af2"/>
      <w:tabs>
        <w:tab w:val="clear" w:pos="4819"/>
        <w:tab w:val="clear" w:pos="9638"/>
        <w:tab w:val="left" w:pos="8295"/>
      </w:tabs>
      <w:textAlignment w:val="top"/>
    </w:pPr>
    <w:r>
      <w:rPr>
        <w:lang w:val="it-IT" w:eastAsia="en-US"/>
      </w:rPr>
      <w:tab/>
    </w:r>
    <w:r>
      <w:t xml:space="preserve">                                                                                   </w:t>
    </w:r>
    <w:r>
      <w:rPr>
        <w:noProof/>
      </w:rPr>
      <mc:AlternateContent>
        <mc:Choice Requires="wps">
          <w:drawing>
            <wp:anchor distT="0" distB="0" distL="114935" distR="114935" simplePos="0" relativeHeight="251658240" behindDoc="1" locked="0" layoutInCell="1" allowOverlap="1" wp14:anchorId="26F446ED" wp14:editId="0451BB9B">
              <wp:simplePos x="0" y="0"/>
              <wp:positionH relativeFrom="column">
                <wp:posOffset>-553720</wp:posOffset>
              </wp:positionH>
              <wp:positionV relativeFrom="paragraph">
                <wp:posOffset>205740</wp:posOffset>
              </wp:positionV>
              <wp:extent cx="3811270" cy="697230"/>
              <wp:effectExtent l="0" t="0" r="0" b="0"/>
              <wp:wrapNone/>
              <wp:docPr id="7" name="Frame5"/>
              <wp:cNvGraphicFramePr/>
              <a:graphic xmlns:a="http://schemas.openxmlformats.org/drawingml/2006/main">
                <a:graphicData uri="http://schemas.microsoft.com/office/word/2010/wordprocessingShape">
                  <wps:wsp>
                    <wps:cNvSpPr txBox="1"/>
                    <wps:spPr>
                      <a:xfrm>
                        <a:off x="0" y="0"/>
                        <a:ext cx="3811270" cy="697230"/>
                      </a:xfrm>
                      <a:prstGeom prst="rect">
                        <a:avLst/>
                      </a:prstGeom>
                      <a:solidFill>
                        <a:srgbClr val="D8D8D8">
                          <a:alpha val="46000"/>
                        </a:srgbClr>
                      </a:solidFill>
                      <a:ln w="12700">
                        <a:solidFill>
                          <a:srgbClr val="FFFFFF"/>
                        </a:solidFill>
                      </a:ln>
                    </wps:spPr>
                    <wps:txbx>
                      <w:txbxContent>
                        <w:p w14:paraId="1389CD5E" w14:textId="77777777" w:rsidR="00173053" w:rsidRDefault="001879A3">
                          <w:pPr>
                            <w:rPr>
                              <w:rFonts w:ascii="Bahnschrift" w:hAnsi="Bahnschrift" w:cs="Arial"/>
                              <w:b/>
                              <w:sz w:val="20"/>
                              <w:szCs w:val="20"/>
                              <w:highlight w:val="darkGray"/>
                              <w:lang w:val="en-GB"/>
                            </w:rPr>
                          </w:pPr>
                          <w:r>
                            <w:rPr>
                              <w:rFonts w:ascii="Bahnschrift" w:hAnsi="Bahnschrift" w:cs="Arial"/>
                              <w:b/>
                              <w:sz w:val="20"/>
                              <w:szCs w:val="20"/>
                              <w:highlight w:val="darkGray"/>
                              <w:lang w:val="en-GB"/>
                            </w:rPr>
                            <w:t>НАЗВА ПРОЄКТУ:</w:t>
                          </w:r>
                        </w:p>
                        <w:p w14:paraId="28983BE2" w14:textId="77777777" w:rsidR="00173053" w:rsidRDefault="00173053">
                          <w:pPr>
                            <w:rPr>
                              <w:rFonts w:ascii="Bahnschrift" w:hAnsi="Bahnschrift" w:cs="Arial"/>
                              <w:b/>
                              <w:sz w:val="20"/>
                              <w:szCs w:val="20"/>
                              <w:lang w:val="en-US"/>
                            </w:rPr>
                          </w:pPr>
                        </w:p>
                        <w:p w14:paraId="733E116F" w14:textId="77777777" w:rsidR="00173053" w:rsidRDefault="001879A3">
                          <w:r>
                            <w:rPr>
                              <w:rFonts w:ascii="Bahnschrift" w:hAnsi="Bahnschrift" w:cs="Arial"/>
                              <w:b/>
                              <w:sz w:val="20"/>
                              <w:szCs w:val="20"/>
                              <w:highlight w:val="darkGray"/>
                              <w:lang w:val="en-US"/>
                            </w:rPr>
                            <w:t>КОД ПРОЄКТУ:</w:t>
                          </w:r>
                        </w:p>
                      </w:txbxContent>
                    </wps:txbx>
                    <wps:bodyPr lIns="91440" tIns="45720" rIns="91440" bIns="45720" anchor="t">
                      <a:noAutofit/>
                    </wps:bodyPr>
                  </wps:wsp>
                </a:graphicData>
              </a:graphic>
            </wp:anchor>
          </w:drawing>
        </mc:Choice>
        <mc:Fallback>
          <w:pict>
            <v:shapetype w14:anchorId="26F446ED" id="_x0000_t202" coordsize="21600,21600" o:spt="202" path="m,l,21600r21600,l21600,xe">
              <v:stroke joinstyle="miter"/>
              <v:path gradientshapeok="t" o:connecttype="rect"/>
            </v:shapetype>
            <v:shape id="Frame5" o:spid="_x0000_s1029" type="#_x0000_t202" style="position:absolute;margin-left:-43.6pt;margin-top:16.2pt;width:300.1pt;height:54.9pt;z-index:-251658240;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" fillcolor="#d8d8d8" strokecolor="white" strokeweight="1pt">
              <v:fill opacity="30069f"/>
              <v:textbox>
                <w:txbxContent>
                  <w:p w14:paraId="1389CD5E" w14:textId="77777777" w:rsidR="00173053" w:rsidRDefault="001879A3">
                    <w:pPr>
                      <w:rPr>
                        <w:rFonts w:ascii="Bahnschrift" w:hAnsi="Bahnschrift" w:cs="Arial"/>
                        <w:b/>
                        <w:sz w:val="20"/>
                        <w:szCs w:val="20"/>
                        <w:highlight w:val="darkGray"/>
                        <w:lang w:val="en-GB"/>
                      </w:rPr>
                    </w:pPr>
                    <w:r>
                      <w:rPr>
                        <w:rFonts w:ascii="Bahnschrift" w:hAnsi="Bahnschrift" w:cs="Arial"/>
                        <w:b/>
                        <w:sz w:val="20"/>
                        <w:szCs w:val="20"/>
                        <w:highlight w:val="darkGray"/>
                        <w:lang w:val="en-GB"/>
                      </w:rPr>
                      <w:t>НАЗВА ПРОЄКТУ:</w:t>
                    </w:r>
                  </w:p>
                  <w:p w14:paraId="28983BE2" w14:textId="77777777" w:rsidR="00173053" w:rsidRDefault="00173053">
                    <w:pPr>
                      <w:rPr>
                        <w:rFonts w:ascii="Bahnschrift" w:hAnsi="Bahnschrift" w:cs="Arial"/>
                        <w:b/>
                        <w:sz w:val="20"/>
                        <w:szCs w:val="20"/>
                        <w:lang w:val="en-US"/>
                      </w:rPr>
                    </w:pPr>
                  </w:p>
                  <w:p w14:paraId="733E116F" w14:textId="77777777" w:rsidR="00173053" w:rsidRDefault="001879A3">
                    <w:r>
                      <w:rPr>
                        <w:rFonts w:ascii="Bahnschrift" w:hAnsi="Bahnschrift" w:cs="Arial"/>
                        <w:b/>
                        <w:sz w:val="20"/>
                        <w:szCs w:val="20"/>
                        <w:highlight w:val="darkGray"/>
                        <w:lang w:val="en-US"/>
                      </w:rPr>
                      <w:t>КОД ПРОЄКТУ:</w:t>
                    </w:r>
                  </w:p>
                </w:txbxContent>
              </v:textbox>
            </v:shape>
          </w:pict>
        </mc:Fallback>
      </mc:AlternateContent>
    </w:r>
  </w:p>
  <w:p w14:paraId="66E95654" w14:textId="77777777" w:rsidR="00173053" w:rsidRDefault="001879A3">
    <w:pPr>
      <w:tabs>
        <w:tab w:val="center" w:pos="4819"/>
        <w:tab w:val="right" w:pos="9638"/>
      </w:tabs>
      <w:rPr>
        <w:lang w:val="en-US" w:eastAsia="en-US"/>
      </w:rPr>
    </w:pPr>
    <w:r>
      <w:rPr>
        <w:noProof/>
        <w:lang w:val="en-US" w:eastAsia="en-US"/>
      </w:rPr>
      <w:drawing>
        <wp:anchor distT="0" distB="0" distL="114935" distR="114935" simplePos="0" relativeHeight="251659264" behindDoc="1" locked="0" layoutInCell="1" allowOverlap="1" wp14:anchorId="4E96E40D" wp14:editId="0DB7B026">
          <wp:simplePos x="0" y="0"/>
          <wp:positionH relativeFrom="column">
            <wp:posOffset>4747895</wp:posOffset>
          </wp:positionH>
          <wp:positionV relativeFrom="paragraph">
            <wp:posOffset>100330</wp:posOffset>
          </wp:positionV>
          <wp:extent cx="998855" cy="501650"/>
          <wp:effectExtent l="0" t="0" r="0" b="0"/>
          <wp:wrapTight wrapText="bothSides">
            <wp:wrapPolygon edited="0">
              <wp:start x="-202" y="0"/>
              <wp:lineTo x="-202" y="21188"/>
              <wp:lineTo x="21599" y="21188"/>
              <wp:lineTo x="21599" y="0"/>
              <wp:lineTo x="-202" y="0"/>
            </wp:wrapPolygon>
          </wp:wrapTight>
          <wp:docPr id="8"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
                  <pic:cNvPicPr>
                    <a:picLocks noChangeAspect="1" noChangeArrowheads="1"/>
                  </pic:cNvPicPr>
                </pic:nvPicPr>
                <pic:blipFill>
                  <a:blip r:embed="rId1"/>
                  <a:stretch>
                    <a:fillRect/>
                  </a:stretch>
                </pic:blipFill>
                <pic:spPr bwMode="auto">
                  <a:xfrm>
                    <a:off x="0" y="0"/>
                    <a:ext cx="998855" cy="501650"/>
                  </a:xfrm>
                  <a:prstGeom prst="rect">
                    <a:avLst/>
                  </a:prstGeom>
                </pic:spPr>
              </pic:pic>
            </a:graphicData>
          </a:graphic>
        </wp:anchor>
      </w:drawing>
    </w:r>
  </w:p>
  <w:p w14:paraId="20A1D0F9" w14:textId="77777777" w:rsidR="00173053" w:rsidRDefault="001879A3">
    <w:pPr>
      <w:pStyle w:val="af2"/>
      <w:tabs>
        <w:tab w:val="clear" w:pos="9638"/>
        <w:tab w:val="right" w:pos="9781"/>
      </w:tabs>
      <w:ind w:left="-1418"/>
    </w:pPr>
    <w:r>
      <w:rPr>
        <w:lang w:val="it-IT" w:eastAsia="en-US"/>
      </w:rPr>
      <w:tab/>
    </w:r>
    <w:r>
      <w:rPr>
        <w:lang w:val="it-IT" w:eastAsia="en-US"/>
      </w:rPr>
      <w:tab/>
    </w:r>
    <w:r>
      <w:rPr>
        <w:lang w:val="it-IT" w:eastAsia="en-US"/>
      </w:rPr>
      <w:tab/>
    </w:r>
    <w:r>
      <w:rPr>
        <w:lang w:val="it-IT" w:eastAsia="en-US"/>
      </w:rPr>
      <w:tab/>
    </w: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1D056" w14:textId="77777777" w:rsidR="00173053" w:rsidRDefault="001879A3">
    <w:pPr>
      <w:pStyle w:val="af2"/>
      <w:tabs>
        <w:tab w:val="clear" w:pos="4819"/>
        <w:tab w:val="clear" w:pos="9638"/>
        <w:tab w:val="left" w:pos="8295"/>
      </w:tabs>
      <w:textAlignment w:val="top"/>
    </w:pPr>
    <w:r>
      <w:rPr>
        <w:noProof/>
        <w:lang w:val="it-IT" w:eastAsia="en-US"/>
      </w:rPr>
      <w:drawing>
        <wp:anchor distT="0" distB="0" distL="114935" distR="114935" simplePos="0" relativeHeight="43" behindDoc="1" locked="0" layoutInCell="0" allowOverlap="1" wp14:anchorId="5AED6B15" wp14:editId="6131F731">
          <wp:simplePos x="0" y="0"/>
          <wp:positionH relativeFrom="column">
            <wp:posOffset>5067935</wp:posOffset>
          </wp:positionH>
          <wp:positionV relativeFrom="paragraph">
            <wp:posOffset>24130</wp:posOffset>
          </wp:positionV>
          <wp:extent cx="998855" cy="501650"/>
          <wp:effectExtent l="0" t="0" r="0" b="0"/>
          <wp:wrapTight wrapText="bothSides">
            <wp:wrapPolygon edited="0">
              <wp:start x="-202" y="0"/>
              <wp:lineTo x="-202" y="21188"/>
              <wp:lineTo x="21599" y="21188"/>
              <wp:lineTo x="21599" y="0"/>
              <wp:lineTo x="-202" y="0"/>
            </wp:wrapPolygon>
          </wp:wrapTight>
          <wp:docPr id="9"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
                  <pic:cNvPicPr>
                    <a:picLocks noChangeAspect="1" noChangeArrowheads="1"/>
                  </pic:cNvPicPr>
                </pic:nvPicPr>
                <pic:blipFill>
                  <a:blip r:embed="rId1"/>
                  <a:srcRect l="-28" t="-56" r="-28" b="-56"/>
                  <a:stretch>
                    <a:fillRect/>
                  </a:stretch>
                </pic:blipFill>
                <pic:spPr bwMode="auto">
                  <a:xfrm>
                    <a:off x="0" y="0"/>
                    <a:ext cx="998855" cy="501650"/>
                  </a:xfrm>
                  <a:prstGeom prst="rect">
                    <a:avLst/>
                  </a:prstGeom>
                </pic:spPr>
              </pic:pic>
            </a:graphicData>
          </a:graphic>
        </wp:anchor>
      </w:drawing>
    </w:r>
    <w:r>
      <w:rPr>
        <w:lang w:val="it-IT" w:eastAsia="en-US"/>
      </w:rPr>
      <w:tab/>
    </w:r>
    <w:r>
      <w:t xml:space="preserve">                                                                                   </w:t>
    </w:r>
    <w:r>
      <w:rPr>
        <w:noProof/>
      </w:rPr>
      <mc:AlternateContent>
        <mc:Choice Requires="wps">
          <w:drawing>
            <wp:anchor distT="0" distB="0" distL="114935" distR="114935" simplePos="0" relativeHeight="44" behindDoc="1" locked="0" layoutInCell="0" allowOverlap="1" wp14:anchorId="54E50896" wp14:editId="71875102">
              <wp:simplePos x="0" y="0"/>
              <wp:positionH relativeFrom="column">
                <wp:posOffset>-553720</wp:posOffset>
              </wp:positionH>
              <wp:positionV relativeFrom="paragraph">
                <wp:posOffset>205740</wp:posOffset>
              </wp:positionV>
              <wp:extent cx="4314190" cy="963930"/>
              <wp:effectExtent l="0" t="0" r="0" b="0"/>
              <wp:wrapNone/>
              <wp:docPr id="10" name="Frame4"/>
              <wp:cNvGraphicFramePr/>
              <a:graphic xmlns:a="http://schemas.openxmlformats.org/drawingml/2006/main">
                <a:graphicData uri="http://schemas.microsoft.com/office/word/2010/wordprocessingShape">
                  <wps:wsp>
                    <wps:cNvSpPr txBox="1"/>
                    <wps:spPr>
                      <a:xfrm>
                        <a:off x="0" y="0"/>
                        <a:ext cx="4314190" cy="963930"/>
                      </a:xfrm>
                      <a:prstGeom prst="rect">
                        <a:avLst/>
                      </a:prstGeom>
                      <a:solidFill>
                        <a:srgbClr val="D8D8D8">
                          <a:alpha val="46000"/>
                        </a:srgbClr>
                      </a:solidFill>
                      <a:ln w="12700">
                        <a:solidFill>
                          <a:srgbClr val="FFFFFF"/>
                        </a:solidFill>
                      </a:ln>
                    </wps:spPr>
                    <wps:txbx>
                      <w:txbxContent>
                        <w:p w14:paraId="563F568D" w14:textId="77777777" w:rsidR="00173053" w:rsidRDefault="001879A3">
                          <w:r>
                            <w:rPr>
                              <w:rFonts w:ascii="Bahnschrift" w:hAnsi="Bahnschrift" w:cs="Arial"/>
                              <w:b/>
                              <w:sz w:val="20"/>
                              <w:szCs w:val="20"/>
                              <w:highlight w:val="darkGray"/>
                              <w:lang w:val="en-GB"/>
                            </w:rPr>
                            <w:t>НАЗВА ПРОЄКТУ:</w:t>
                          </w:r>
                          <w:r>
                            <w:rPr>
                              <w:rFonts w:ascii="Bahnschrift" w:hAnsi="Bahnschrift" w:cs="Arial"/>
                              <w:b/>
                              <w:sz w:val="20"/>
                              <w:szCs w:val="20"/>
                              <w:lang w:val="uk-UA"/>
                            </w:rPr>
                            <w:t>SMINA - Sminamento umanitario e sensibilizzazione delle comunità colpite per la riduzione del rischio da mine e ordigni inesplosi in Ucraina</w:t>
                          </w:r>
                          <w:r>
                            <w:rPr>
                              <w:rFonts w:ascii="Bahnschrift" w:hAnsi="Bahnschrift" w:cs="Arial"/>
                              <w:b/>
                              <w:sz w:val="20"/>
                              <w:szCs w:val="20"/>
                              <w:lang w:val="uk-UA"/>
                            </w:rPr>
                            <w:br/>
                          </w:r>
                          <w:r>
                            <w:rPr>
                              <w:rFonts w:ascii="Bahnschrift" w:hAnsi="Bahnschrift" w:cs="Arial"/>
                              <w:b/>
                              <w:sz w:val="20"/>
                              <w:szCs w:val="20"/>
                              <w:lang w:val="uk-UA"/>
                            </w:rPr>
                            <w:br/>
                          </w:r>
                        </w:p>
                        <w:p w14:paraId="56E83BFC" w14:textId="77777777" w:rsidR="00173053" w:rsidRDefault="00173053">
                          <w:pPr>
                            <w:rPr>
                              <w:rFonts w:ascii="Bahnschrift" w:hAnsi="Bahnschrift" w:cs="Arial"/>
                              <w:b/>
                              <w:sz w:val="20"/>
                              <w:szCs w:val="20"/>
                              <w:lang w:val="en-US"/>
                            </w:rPr>
                          </w:pPr>
                        </w:p>
                        <w:p w14:paraId="26520771" w14:textId="77777777" w:rsidR="00173053" w:rsidRDefault="001879A3">
                          <w:r>
                            <w:rPr>
                              <w:rFonts w:ascii="Bahnschrift" w:hAnsi="Bahnschrift" w:cs="Arial"/>
                              <w:b/>
                              <w:sz w:val="20"/>
                              <w:szCs w:val="20"/>
                              <w:highlight w:val="darkGray"/>
                              <w:lang w:val="en-US"/>
                            </w:rPr>
                            <w:t>КОД ПРОЄКТУ:</w:t>
                          </w:r>
                          <w:r>
                            <w:rPr>
                              <w:rFonts w:ascii="Bahnschrift" w:hAnsi="Bahnschrift" w:cs="Arial"/>
                              <w:b/>
                              <w:sz w:val="20"/>
                              <w:szCs w:val="20"/>
                              <w:lang w:val="uk-UA"/>
                            </w:rPr>
                            <w:t>013157/01/0</w:t>
                          </w:r>
                        </w:p>
                      </w:txbxContent>
                    </wps:txbx>
                    <wps:bodyPr lIns="91440" tIns="45720" rIns="91440" bIns="45720" anchor="t">
                      <a:noAutofit/>
                    </wps:bodyPr>
                  </wps:wsp>
                </a:graphicData>
              </a:graphic>
            </wp:anchor>
          </w:drawing>
        </mc:Choice>
        <mc:Fallback>
          <w:pict>
            <v:shapetype w14:anchorId="54E50896" id="_x0000_t202" coordsize="21600,21600" o:spt="202" path="m,l,21600r21600,l21600,xe">
              <v:stroke joinstyle="miter"/>
              <v:path gradientshapeok="t" o:connecttype="rect"/>
            </v:shapetype>
            <v:shape id="Frame4" o:spid="_x0000_s1030" type="#_x0000_t202" style="position:absolute;margin-left:-43.6pt;margin-top:16.2pt;width:339.7pt;height:75.9pt;z-index:-503316436;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" o:allowincell="f" fillcolor="#d8d8d8" strokecolor="white" strokeweight="1pt">
              <v:fill opacity="30069f"/>
              <v:textbox>
                <w:txbxContent>
                  <w:p w14:paraId="563F568D" w14:textId="77777777" w:rsidR="00173053" w:rsidRDefault="001879A3">
                    <w:r>
                      <w:rPr>
                        <w:rFonts w:ascii="Bahnschrift" w:hAnsi="Bahnschrift" w:cs="Arial"/>
                        <w:b/>
                        <w:sz w:val="20"/>
                        <w:szCs w:val="20"/>
                        <w:highlight w:val="darkGray"/>
                        <w:lang w:val="en-GB"/>
                      </w:rPr>
                      <w:t>НАЗВА ПРОЄКТУ:</w:t>
                    </w:r>
                    <w:r>
                      <w:rPr>
                        <w:rFonts w:ascii="Bahnschrift" w:hAnsi="Bahnschrift" w:cs="Arial"/>
                        <w:b/>
                        <w:sz w:val="20"/>
                        <w:szCs w:val="20"/>
                        <w:lang w:val="uk-UA"/>
                      </w:rPr>
                      <w:t>SMINA - Sminamento umanitario e sensibilizzazione delle comunità colpite per la riduzione del rischio da mine e ordigni inesplosi in Ucraina</w:t>
                    </w:r>
                    <w:r>
                      <w:rPr>
                        <w:rFonts w:ascii="Bahnschrift" w:hAnsi="Bahnschrift" w:cs="Arial"/>
                        <w:b/>
                        <w:sz w:val="20"/>
                        <w:szCs w:val="20"/>
                        <w:lang w:val="uk-UA"/>
                      </w:rPr>
                      <w:br/>
                    </w:r>
                    <w:r>
                      <w:rPr>
                        <w:rFonts w:ascii="Bahnschrift" w:hAnsi="Bahnschrift" w:cs="Arial"/>
                        <w:b/>
                        <w:sz w:val="20"/>
                        <w:szCs w:val="20"/>
                        <w:lang w:val="uk-UA"/>
                      </w:rPr>
                      <w:br/>
                    </w:r>
                  </w:p>
                  <w:p w14:paraId="56E83BFC" w14:textId="77777777" w:rsidR="00173053" w:rsidRDefault="00173053">
                    <w:pPr>
                      <w:rPr>
                        <w:rFonts w:ascii="Bahnschrift" w:hAnsi="Bahnschrift" w:cs="Arial"/>
                        <w:b/>
                        <w:sz w:val="20"/>
                        <w:szCs w:val="20"/>
                        <w:lang w:val="en-US"/>
                      </w:rPr>
                    </w:pPr>
                  </w:p>
                  <w:p w14:paraId="26520771" w14:textId="77777777" w:rsidR="00173053" w:rsidRDefault="001879A3">
                    <w:r>
                      <w:rPr>
                        <w:rFonts w:ascii="Bahnschrift" w:hAnsi="Bahnschrift" w:cs="Arial"/>
                        <w:b/>
                        <w:sz w:val="20"/>
                        <w:szCs w:val="20"/>
                        <w:highlight w:val="darkGray"/>
                        <w:lang w:val="en-US"/>
                      </w:rPr>
                      <w:t>КОД ПРОЄКТУ:</w:t>
                    </w:r>
                    <w:r>
                      <w:rPr>
                        <w:rFonts w:ascii="Bahnschrift" w:hAnsi="Bahnschrift" w:cs="Arial"/>
                        <w:b/>
                        <w:sz w:val="20"/>
                        <w:szCs w:val="20"/>
                        <w:lang w:val="uk-UA"/>
                      </w:rPr>
                      <w:t>013157/01/0</w:t>
                    </w:r>
                  </w:p>
                </w:txbxContent>
              </v:textbox>
            </v:shape>
          </w:pict>
        </mc:Fallback>
      </mc:AlternateContent>
    </w:r>
  </w:p>
  <w:p w14:paraId="02C25BEC" w14:textId="77777777" w:rsidR="00173053" w:rsidRDefault="00173053">
    <w:pPr>
      <w:tabs>
        <w:tab w:val="center" w:pos="4819"/>
        <w:tab w:val="right" w:pos="9638"/>
      </w:tabs>
      <w:rPr>
        <w:lang w:val="sw-KE" w:eastAsia="en-US"/>
      </w:rPr>
    </w:pPr>
  </w:p>
  <w:p w14:paraId="754D16B1" w14:textId="77777777" w:rsidR="00173053" w:rsidRDefault="001879A3">
    <w:pPr>
      <w:pStyle w:val="af2"/>
      <w:tabs>
        <w:tab w:val="clear" w:pos="9638"/>
        <w:tab w:val="left" w:pos="851"/>
        <w:tab w:val="right" w:pos="10348"/>
      </w:tabs>
      <w:ind w:left="-851"/>
      <w:jc w:val="right"/>
    </w:pPr>
    <w:r>
      <w:rPr>
        <w:lang w:val="it-IT" w:eastAsia="en-US"/>
      </w:rPr>
      <w:tab/>
    </w:r>
    <w:r>
      <w:rPr>
        <w:lang w:val="it-IT" w:eastAsia="en-US"/>
      </w:rPr>
      <w:tab/>
    </w:r>
    <w:r>
      <w:rPr>
        <w:noProof/>
        <w:lang w:val="it-IT" w:eastAsia="en-US"/>
      </w:rPr>
      <w:drawing>
        <wp:inline distT="0" distB="0" distL="0" distR="0" wp14:anchorId="6F3BB6DB" wp14:editId="60E2D695">
          <wp:extent cx="1343025" cy="1096010"/>
          <wp:effectExtent l="0" t="0" r="0" b="0"/>
          <wp:docPr id="1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
                  <pic:cNvPicPr>
                    <a:picLocks noChangeAspect="1" noChangeArrowheads="1"/>
                  </pic:cNvPicPr>
                </pic:nvPicPr>
                <pic:blipFill>
                  <a:blip r:embed="rId2"/>
                  <a:srcRect l="-15" t="-18" r="-15" b="-18"/>
                  <a:stretch>
                    <a:fillRect/>
                  </a:stretch>
                </pic:blipFill>
                <pic:spPr bwMode="auto">
                  <a:xfrm>
                    <a:off x="0" y="0"/>
                    <a:ext cx="1343025" cy="1096010"/>
                  </a:xfrm>
                  <a:prstGeom prst="rect">
                    <a:avLst/>
                  </a:prstGeom>
                </pic:spPr>
              </pic:pic>
            </a:graphicData>
          </a:graphic>
        </wp:inline>
      </w:drawing>
    </w:r>
  </w:p>
  <w:p w14:paraId="296C79B8" w14:textId="77777777" w:rsidR="00173053" w:rsidRDefault="001879A3">
    <w:pPr>
      <w:pStyle w:val="af2"/>
      <w:tabs>
        <w:tab w:val="clear" w:pos="9638"/>
        <w:tab w:val="left" w:pos="851"/>
        <w:tab w:val="right" w:pos="10348"/>
      </w:tabs>
      <w:ind w:left="-851"/>
    </w:pPr>
    <w:r>
      <w:rPr>
        <w:lang w:val="it-IT" w:eastAsia="en-US"/>
      </w:rPr>
      <w:tab/>
    </w:r>
    <w:r>
      <w:rPr>
        <w:lang w:val="it-IT" w:eastAsia="en-US"/>
      </w:rPr>
      <w:tab/>
    </w:r>
    <w:r>
      <w:rPr>
        <w:lang w:val="it-IT" w:eastAsia="en-US"/>
      </w:rPr>
      <w:tab/>
    </w:r>
    <w:r>
      <w:tab/>
    </w:r>
    <w:r>
      <w:tab/>
    </w:r>
    <w:r>
      <w:tab/>
    </w:r>
    <w: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76C21" w14:textId="77777777" w:rsidR="00173053" w:rsidRDefault="001879A3">
    <w:pPr>
      <w:pStyle w:val="af2"/>
      <w:tabs>
        <w:tab w:val="clear" w:pos="4819"/>
        <w:tab w:val="clear" w:pos="9638"/>
        <w:tab w:val="left" w:pos="8295"/>
      </w:tabs>
      <w:textAlignment w:val="top"/>
      <w:rPr>
        <w:lang w:val="sw-KE" w:eastAsia="en-US"/>
      </w:rPr>
    </w:pPr>
    <w:r>
      <w:rPr>
        <w:lang w:val="it-IT" w:eastAsia="en-US"/>
      </w:rPr>
      <w:tab/>
    </w:r>
    <w:r>
      <w:t xml:space="preserve">                                                                                   </w:t>
    </w:r>
    <w:r>
      <w:rPr>
        <w:noProof/>
      </w:rPr>
      <mc:AlternateContent>
        <mc:Choice Requires="wps">
          <w:drawing>
            <wp:anchor distT="0" distB="0" distL="114935" distR="114935" simplePos="0" relativeHeight="37" behindDoc="1" locked="0" layoutInCell="0" allowOverlap="1" wp14:anchorId="794F0909" wp14:editId="681AA896">
              <wp:simplePos x="0" y="0"/>
              <wp:positionH relativeFrom="column">
                <wp:posOffset>-274955</wp:posOffset>
              </wp:positionH>
              <wp:positionV relativeFrom="paragraph">
                <wp:posOffset>213995</wp:posOffset>
              </wp:positionV>
              <wp:extent cx="3811270" cy="697230"/>
              <wp:effectExtent l="0" t="0" r="0" b="0"/>
              <wp:wrapNone/>
              <wp:docPr id="12" name="Frame3"/>
              <wp:cNvGraphicFramePr/>
              <a:graphic xmlns:a="http://schemas.openxmlformats.org/drawingml/2006/main">
                <a:graphicData uri="http://schemas.microsoft.com/office/word/2010/wordprocessingShape">
                  <wps:wsp>
                    <wps:cNvSpPr txBox="1"/>
                    <wps:spPr>
                      <a:xfrm>
                        <a:off x="0" y="0"/>
                        <a:ext cx="3811270" cy="697230"/>
                      </a:xfrm>
                      <a:prstGeom prst="rect">
                        <a:avLst/>
                      </a:prstGeom>
                      <a:solidFill>
                        <a:srgbClr val="D8D8D8">
                          <a:alpha val="46000"/>
                        </a:srgbClr>
                      </a:solidFill>
                      <a:ln w="12700">
                        <a:solidFill>
                          <a:srgbClr val="FFFFFF"/>
                        </a:solidFill>
                      </a:ln>
                    </wps:spPr>
                    <wps:txbx>
                      <w:txbxContent>
                        <w:p w14:paraId="3E1B10D2" w14:textId="77777777" w:rsidR="00173053" w:rsidRDefault="001879A3">
                          <w:pPr>
                            <w:rPr>
                              <w:rFonts w:ascii="Bahnschrift" w:hAnsi="Bahnschrift" w:cs="Arial"/>
                              <w:sz w:val="20"/>
                              <w:szCs w:val="20"/>
                              <w:lang w:val="en-GB"/>
                            </w:rPr>
                          </w:pPr>
                          <w:r>
                            <w:rPr>
                              <w:rFonts w:ascii="Bahnschrift" w:hAnsi="Bahnschrift" w:cs="Arial"/>
                              <w:b/>
                              <w:sz w:val="20"/>
                              <w:szCs w:val="20"/>
                              <w:highlight w:val="darkGray"/>
                              <w:lang w:val="en-GB"/>
                            </w:rPr>
                            <w:t>НАЗВА ПРОЄКТУ:</w:t>
                          </w:r>
                        </w:p>
                        <w:p w14:paraId="2F612427" w14:textId="77777777" w:rsidR="00173053" w:rsidRDefault="00173053">
                          <w:pPr>
                            <w:rPr>
                              <w:rFonts w:ascii="Bahnschrift" w:hAnsi="Bahnschrift" w:cs="Arial"/>
                              <w:b/>
                              <w:sz w:val="20"/>
                              <w:szCs w:val="20"/>
                              <w:lang w:val="en-US"/>
                            </w:rPr>
                          </w:pPr>
                        </w:p>
                        <w:p w14:paraId="3CB4BA2B" w14:textId="77777777" w:rsidR="00173053" w:rsidRDefault="001879A3">
                          <w:pPr>
                            <w:rPr>
                              <w:rFonts w:ascii="Bahnschrift" w:hAnsi="Bahnschrift" w:cs="Arial"/>
                              <w:b/>
                              <w:sz w:val="20"/>
                              <w:szCs w:val="20"/>
                              <w:highlight w:val="darkGray"/>
                              <w:lang w:val="en-US"/>
                            </w:rPr>
                          </w:pPr>
                          <w:r>
                            <w:rPr>
                              <w:rFonts w:ascii="Bahnschrift" w:hAnsi="Bahnschrift" w:cs="Arial"/>
                              <w:b/>
                              <w:sz w:val="20"/>
                              <w:szCs w:val="20"/>
                              <w:highlight w:val="darkGray"/>
                              <w:lang w:val="en-US"/>
                            </w:rPr>
                            <w:t>КОД ПРОЄКТУ:</w:t>
                          </w:r>
                        </w:p>
                      </w:txbxContent>
                    </wps:txbx>
                    <wps:bodyPr lIns="91440" tIns="45720" rIns="91440" bIns="45720" anchor="t">
                      <a:noAutofit/>
                    </wps:bodyPr>
                  </wps:wsp>
                </a:graphicData>
              </a:graphic>
            </wp:anchor>
          </w:drawing>
        </mc:Choice>
        <mc:Fallback>
          <w:pict>
            <v:shapetype w14:anchorId="794F0909" id="_x0000_t202" coordsize="21600,21600" o:spt="202" path="m,l,21600r21600,l21600,xe">
              <v:stroke joinstyle="miter"/>
              <v:path gradientshapeok="t" o:connecttype="rect"/>
            </v:shapetype>
            <v:shape id="Frame3" o:spid="_x0000_s1031" type="#_x0000_t202" style="position:absolute;margin-left:-21.65pt;margin-top:16.85pt;width:300.1pt;height:54.9pt;z-index:-503316443;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" o:allowincell="f" fillcolor="#d8d8d8" strokecolor="white" strokeweight="1pt">
              <v:fill opacity="30069f"/>
              <v:textbox>
                <w:txbxContent>
                  <w:p w14:paraId="3E1B10D2" w14:textId="77777777" w:rsidR="00173053" w:rsidRDefault="001879A3">
                    <w:pPr>
                      <w:rPr>
                        <w:rFonts w:ascii="Bahnschrift" w:hAnsi="Bahnschrift" w:cs="Arial"/>
                        <w:sz w:val="20"/>
                        <w:szCs w:val="20"/>
                        <w:lang w:val="en-GB"/>
                      </w:rPr>
                    </w:pPr>
                    <w:r>
                      <w:rPr>
                        <w:rFonts w:ascii="Bahnschrift" w:hAnsi="Bahnschrift" w:cs="Arial"/>
                        <w:b/>
                        <w:sz w:val="20"/>
                        <w:szCs w:val="20"/>
                        <w:highlight w:val="darkGray"/>
                        <w:lang w:val="en-GB"/>
                      </w:rPr>
                      <w:t>НАЗВА ПРОЄКТУ:</w:t>
                    </w:r>
                  </w:p>
                  <w:p w14:paraId="2F612427" w14:textId="77777777" w:rsidR="00173053" w:rsidRDefault="00173053">
                    <w:pPr>
                      <w:rPr>
                        <w:rFonts w:ascii="Bahnschrift" w:hAnsi="Bahnschrift" w:cs="Arial"/>
                        <w:b/>
                        <w:sz w:val="20"/>
                        <w:szCs w:val="20"/>
                        <w:lang w:val="en-US"/>
                      </w:rPr>
                    </w:pPr>
                  </w:p>
                  <w:p w14:paraId="3CB4BA2B" w14:textId="77777777" w:rsidR="00173053" w:rsidRDefault="001879A3">
                    <w:pPr>
                      <w:rPr>
                        <w:rFonts w:ascii="Bahnschrift" w:hAnsi="Bahnschrift" w:cs="Arial"/>
                        <w:b/>
                        <w:sz w:val="20"/>
                        <w:szCs w:val="20"/>
                        <w:highlight w:val="darkGray"/>
                        <w:lang w:val="en-US"/>
                      </w:rPr>
                    </w:pPr>
                    <w:r>
                      <w:rPr>
                        <w:rFonts w:ascii="Bahnschrift" w:hAnsi="Bahnschrift" w:cs="Arial"/>
                        <w:b/>
                        <w:sz w:val="20"/>
                        <w:szCs w:val="20"/>
                        <w:highlight w:val="darkGray"/>
                        <w:lang w:val="en-US"/>
                      </w:rPr>
                      <w:t>КОД ПРОЄКТУ:</w:t>
                    </w:r>
                  </w:p>
                </w:txbxContent>
              </v:textbox>
            </v:shape>
          </w:pict>
        </mc:Fallback>
      </mc:AlternateContent>
    </w:r>
  </w:p>
  <w:p w14:paraId="722C002F" w14:textId="77777777" w:rsidR="00173053" w:rsidRDefault="001879A3">
    <w:pPr>
      <w:tabs>
        <w:tab w:val="center" w:pos="4819"/>
        <w:tab w:val="right" w:pos="9638"/>
      </w:tabs>
      <w:rPr>
        <w:lang w:val="en-US" w:eastAsia="en-US"/>
      </w:rPr>
    </w:pPr>
    <w:r>
      <w:rPr>
        <w:noProof/>
        <w:lang w:val="en-US" w:eastAsia="en-US"/>
      </w:rPr>
      <w:drawing>
        <wp:anchor distT="0" distB="0" distL="114935" distR="114935" simplePos="0" relativeHeight="30" behindDoc="1" locked="0" layoutInCell="0" allowOverlap="1" wp14:anchorId="61C26851" wp14:editId="7A28E5DB">
          <wp:simplePos x="0" y="0"/>
          <wp:positionH relativeFrom="column">
            <wp:posOffset>4747895</wp:posOffset>
          </wp:positionH>
          <wp:positionV relativeFrom="paragraph">
            <wp:posOffset>100330</wp:posOffset>
          </wp:positionV>
          <wp:extent cx="998855" cy="501650"/>
          <wp:effectExtent l="0" t="0" r="0" b="0"/>
          <wp:wrapTight wrapText="bothSides">
            <wp:wrapPolygon edited="0">
              <wp:start x="-202" y="0"/>
              <wp:lineTo x="-202" y="21188"/>
              <wp:lineTo x="21599" y="21188"/>
              <wp:lineTo x="21599" y="0"/>
              <wp:lineTo x="-202" y="0"/>
            </wp:wrapPolygon>
          </wp:wrapTight>
          <wp:docPr id="1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3"/>
                  <pic:cNvPicPr>
                    <a:picLocks noChangeAspect="1" noChangeArrowheads="1"/>
                  </pic:cNvPicPr>
                </pic:nvPicPr>
                <pic:blipFill>
                  <a:blip r:embed="rId1"/>
                  <a:srcRect l="-28" t="-56" r="-28" b="-56"/>
                  <a:stretch>
                    <a:fillRect/>
                  </a:stretch>
                </pic:blipFill>
                <pic:spPr bwMode="auto">
                  <a:xfrm>
                    <a:off x="0" y="0"/>
                    <a:ext cx="998855" cy="501650"/>
                  </a:xfrm>
                  <a:prstGeom prst="rect">
                    <a:avLst/>
                  </a:prstGeom>
                </pic:spPr>
              </pic:pic>
            </a:graphicData>
          </a:graphic>
        </wp:anchor>
      </w:drawing>
    </w:r>
  </w:p>
  <w:p w14:paraId="1D0FEEE2" w14:textId="77777777" w:rsidR="00173053" w:rsidRDefault="001879A3">
    <w:pPr>
      <w:pStyle w:val="af2"/>
      <w:tabs>
        <w:tab w:val="clear" w:pos="9638"/>
        <w:tab w:val="right" w:pos="10348"/>
      </w:tabs>
      <w:textAlignment w:val="top"/>
    </w:pPr>
    <w:r>
      <w:rPr>
        <w:lang w:val="it-IT" w:eastAsia="en-US"/>
      </w:rPr>
      <w:tab/>
    </w:r>
    <w:r>
      <w:rPr>
        <w:lang w:val="it-IT" w:eastAsia="en-US"/>
      </w:rPr>
      <w:tab/>
    </w:r>
    <w:r>
      <w:rPr>
        <w:lang w:val="it-IT" w:eastAsia="en-US"/>
      </w:rPr>
      <w:tab/>
    </w:r>
    <w:r>
      <w:rPr>
        <w:lang w:val="it-IT" w:eastAsia="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42FD"/>
    <w:multiLevelType w:val="multilevel"/>
    <w:tmpl w:val="5B84701E"/>
    <w:lvl w:ilvl="0">
      <w:start w:val="1"/>
      <w:numFmt w:val="bullet"/>
      <w:lvlText w:val=""/>
      <w:lvlJc w:val="left"/>
      <w:pPr>
        <w:tabs>
          <w:tab w:val="num" w:pos="0"/>
        </w:tabs>
        <w:ind w:left="786" w:hanging="360"/>
      </w:pPr>
      <w:rPr>
        <w:rFonts w:ascii="Symbol" w:hAnsi="Symbol" w:cs="Symbol" w:hint="default"/>
        <w:sz w:val="18"/>
        <w:szCs w:val="18"/>
        <w:lang w:val="en-C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481916"/>
    <w:multiLevelType w:val="multilevel"/>
    <w:tmpl w:val="4EB83E46"/>
    <w:lvl w:ilvl="0">
      <w:start w:val="7"/>
      <w:numFmt w:val="decimal"/>
      <w:lvlText w:val="%1"/>
      <w:lvlJc w:val="left"/>
      <w:pPr>
        <w:tabs>
          <w:tab w:val="num" w:pos="0"/>
        </w:tabs>
        <w:ind w:left="0" w:hanging="360"/>
      </w:pPr>
      <w:rPr>
        <w:rFonts w:ascii="Bahnschrift" w:hAnsi="Bahnschrift" w:cs="Arial"/>
        <w:sz w:val="20"/>
        <w:szCs w:val="20"/>
        <w:lang w:val="en-GB"/>
      </w:rPr>
    </w:lvl>
    <w:lvl w:ilvl="1">
      <w:start w:val="1"/>
      <w:numFmt w:val="decimal"/>
      <w:lvlText w:val="%1.%2"/>
      <w:lvlJc w:val="left"/>
      <w:pPr>
        <w:tabs>
          <w:tab w:val="num" w:pos="0"/>
        </w:tabs>
        <w:ind w:left="360" w:hanging="360"/>
      </w:pPr>
      <w:rPr>
        <w:rFonts w:ascii="Bahnschrift" w:hAnsi="Bahnschrift" w:cs="Arial"/>
        <w:sz w:val="20"/>
        <w:szCs w:val="20"/>
        <w:lang w:val="en-GB"/>
      </w:rPr>
    </w:lvl>
    <w:lvl w:ilvl="2">
      <w:start w:val="1"/>
      <w:numFmt w:val="decimal"/>
      <w:lvlText w:val="%1.%2.%3"/>
      <w:lvlJc w:val="left"/>
      <w:pPr>
        <w:tabs>
          <w:tab w:val="num" w:pos="0"/>
        </w:tabs>
        <w:ind w:left="1080" w:hanging="720"/>
      </w:pPr>
      <w:rPr>
        <w:rFonts w:ascii="Bahnschrift" w:hAnsi="Bahnschrift" w:cs="Arial"/>
        <w:sz w:val="20"/>
        <w:szCs w:val="20"/>
        <w:lang w:val="en-GB"/>
      </w:rPr>
    </w:lvl>
    <w:lvl w:ilvl="3">
      <w:start w:val="1"/>
      <w:numFmt w:val="decimal"/>
      <w:lvlText w:val="%1.%2.%3.%4"/>
      <w:lvlJc w:val="left"/>
      <w:pPr>
        <w:tabs>
          <w:tab w:val="num" w:pos="0"/>
        </w:tabs>
        <w:ind w:left="1440" w:hanging="720"/>
      </w:pPr>
      <w:rPr>
        <w:rFonts w:ascii="Bahnschrift" w:hAnsi="Bahnschrift" w:cs="Arial"/>
        <w:sz w:val="20"/>
        <w:szCs w:val="20"/>
        <w:lang w:val="en-GB"/>
      </w:rPr>
    </w:lvl>
    <w:lvl w:ilvl="4">
      <w:start w:val="1"/>
      <w:numFmt w:val="decimal"/>
      <w:lvlText w:val="%1.%2.%3.%4.%5"/>
      <w:lvlJc w:val="left"/>
      <w:pPr>
        <w:tabs>
          <w:tab w:val="num" w:pos="0"/>
        </w:tabs>
        <w:ind w:left="2160" w:hanging="1080"/>
      </w:pPr>
      <w:rPr>
        <w:rFonts w:ascii="Bahnschrift" w:hAnsi="Bahnschrift" w:cs="Arial"/>
        <w:sz w:val="20"/>
        <w:szCs w:val="20"/>
        <w:lang w:val="en-GB"/>
      </w:rPr>
    </w:lvl>
    <w:lvl w:ilvl="5">
      <w:start w:val="1"/>
      <w:numFmt w:val="decimal"/>
      <w:lvlText w:val="%1.%2.%3.%4.%5.%6"/>
      <w:lvlJc w:val="left"/>
      <w:pPr>
        <w:tabs>
          <w:tab w:val="num" w:pos="0"/>
        </w:tabs>
        <w:ind w:left="2520" w:hanging="1080"/>
      </w:pPr>
      <w:rPr>
        <w:rFonts w:ascii="Bahnschrift" w:hAnsi="Bahnschrift" w:cs="Arial"/>
        <w:sz w:val="20"/>
        <w:szCs w:val="20"/>
        <w:lang w:val="en-GB"/>
      </w:rPr>
    </w:lvl>
    <w:lvl w:ilvl="6">
      <w:start w:val="1"/>
      <w:numFmt w:val="decimal"/>
      <w:lvlText w:val="%1.%2.%3.%4.%5.%6.%7"/>
      <w:lvlJc w:val="left"/>
      <w:pPr>
        <w:tabs>
          <w:tab w:val="num" w:pos="0"/>
        </w:tabs>
        <w:ind w:left="3240" w:hanging="1440"/>
      </w:pPr>
      <w:rPr>
        <w:rFonts w:ascii="Bahnschrift" w:hAnsi="Bahnschrift" w:cs="Arial"/>
        <w:sz w:val="20"/>
        <w:szCs w:val="20"/>
        <w:lang w:val="en-GB"/>
      </w:rPr>
    </w:lvl>
    <w:lvl w:ilvl="7">
      <w:start w:val="1"/>
      <w:numFmt w:val="decimal"/>
      <w:lvlText w:val="%1.%2.%3.%4.%5.%6.%7.%8"/>
      <w:lvlJc w:val="left"/>
      <w:pPr>
        <w:tabs>
          <w:tab w:val="num" w:pos="0"/>
        </w:tabs>
        <w:ind w:left="3600" w:hanging="1440"/>
      </w:pPr>
      <w:rPr>
        <w:rFonts w:ascii="Bahnschrift" w:hAnsi="Bahnschrift" w:cs="Arial"/>
        <w:sz w:val="20"/>
        <w:szCs w:val="20"/>
        <w:lang w:val="en-GB"/>
      </w:rPr>
    </w:lvl>
    <w:lvl w:ilvl="8">
      <w:start w:val="1"/>
      <w:numFmt w:val="decimal"/>
      <w:lvlText w:val="%1.%2.%3.%4.%5.%6.%7.%8.%9"/>
      <w:lvlJc w:val="left"/>
      <w:pPr>
        <w:tabs>
          <w:tab w:val="num" w:pos="0"/>
        </w:tabs>
        <w:ind w:left="4320" w:hanging="1800"/>
      </w:pPr>
      <w:rPr>
        <w:rFonts w:ascii="Bahnschrift" w:hAnsi="Bahnschrift" w:cs="Arial"/>
        <w:sz w:val="20"/>
        <w:szCs w:val="20"/>
        <w:lang w:val="en-GB"/>
      </w:rPr>
    </w:lvl>
  </w:abstractNum>
  <w:abstractNum w:abstractNumId="2" w15:restartNumberingAfterBreak="0">
    <w:nsid w:val="14EA7A83"/>
    <w:multiLevelType w:val="multilevel"/>
    <w:tmpl w:val="95322DA0"/>
    <w:lvl w:ilvl="0">
      <w:start w:val="1"/>
      <w:numFmt w:val="lowerLetter"/>
      <w:lvlText w:val="%1)"/>
      <w:lvlJc w:val="left"/>
      <w:pPr>
        <w:tabs>
          <w:tab w:val="num" w:pos="0"/>
        </w:tabs>
        <w:ind w:left="1980" w:hanging="360"/>
      </w:pPr>
      <w:rPr>
        <w:rFonts w:ascii="Bahnschrift" w:hAnsi="Bahnschrift" w:cs="Bahnschrift"/>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126C9F"/>
    <w:multiLevelType w:val="multilevel"/>
    <w:tmpl w:val="BA7E22E2"/>
    <w:lvl w:ilvl="0">
      <w:start w:val="1"/>
      <w:numFmt w:val="decimal"/>
      <w:lvlText w:val="%1"/>
      <w:lvlJc w:val="left"/>
      <w:pPr>
        <w:tabs>
          <w:tab w:val="num" w:pos="0"/>
        </w:tabs>
        <w:ind w:left="360" w:hanging="360"/>
      </w:pPr>
      <w:rPr>
        <w:rFonts w:ascii="Bahnschrift" w:hAnsi="Bahnschrift" w:cs="Arial"/>
        <w:sz w:val="20"/>
        <w:szCs w:val="20"/>
        <w:highlight w:val="cyan"/>
        <w:lang w:val="en-GB"/>
      </w:rPr>
    </w:lvl>
    <w:lvl w:ilvl="1">
      <w:start w:val="1"/>
      <w:numFmt w:val="decimal"/>
      <w:lvlText w:val="%1.%2"/>
      <w:lvlJc w:val="left"/>
      <w:pPr>
        <w:tabs>
          <w:tab w:val="num" w:pos="0"/>
        </w:tabs>
        <w:ind w:left="360" w:hanging="360"/>
      </w:pPr>
      <w:rPr>
        <w:rFonts w:ascii="Bahnschrift" w:hAnsi="Bahnschrift" w:cs="Arial"/>
        <w:sz w:val="20"/>
        <w:szCs w:val="20"/>
        <w:highlight w:val="cyan"/>
        <w:lang w:val="en-GB"/>
      </w:rPr>
    </w:lvl>
    <w:lvl w:ilvl="2">
      <w:start w:val="1"/>
      <w:numFmt w:val="decimal"/>
      <w:lvlText w:val="%1.%2.%3"/>
      <w:lvlJc w:val="left"/>
      <w:pPr>
        <w:tabs>
          <w:tab w:val="num" w:pos="0"/>
        </w:tabs>
        <w:ind w:left="720" w:hanging="720"/>
      </w:pPr>
      <w:rPr>
        <w:rFonts w:ascii="Bahnschrift" w:hAnsi="Bahnschrift" w:cs="Arial"/>
        <w:sz w:val="20"/>
        <w:szCs w:val="20"/>
        <w:highlight w:val="cyan"/>
        <w:lang w:val="en-GB"/>
      </w:rPr>
    </w:lvl>
    <w:lvl w:ilvl="3">
      <w:start w:val="1"/>
      <w:numFmt w:val="decimal"/>
      <w:lvlText w:val="%1.%2.%3.%4"/>
      <w:lvlJc w:val="left"/>
      <w:pPr>
        <w:tabs>
          <w:tab w:val="num" w:pos="0"/>
        </w:tabs>
        <w:ind w:left="720" w:hanging="720"/>
      </w:pPr>
      <w:rPr>
        <w:rFonts w:ascii="Bahnschrift" w:hAnsi="Bahnschrift" w:cs="Arial"/>
        <w:sz w:val="20"/>
        <w:szCs w:val="20"/>
        <w:highlight w:val="cyan"/>
        <w:lang w:val="en-GB"/>
      </w:rPr>
    </w:lvl>
    <w:lvl w:ilvl="4">
      <w:start w:val="1"/>
      <w:numFmt w:val="decimal"/>
      <w:lvlText w:val="%1.%2.%3.%4.%5"/>
      <w:lvlJc w:val="left"/>
      <w:pPr>
        <w:tabs>
          <w:tab w:val="num" w:pos="0"/>
        </w:tabs>
        <w:ind w:left="1080" w:hanging="1080"/>
      </w:pPr>
      <w:rPr>
        <w:rFonts w:ascii="Bahnschrift" w:hAnsi="Bahnschrift" w:cs="Arial"/>
        <w:sz w:val="20"/>
        <w:szCs w:val="20"/>
        <w:highlight w:val="cyan"/>
        <w:lang w:val="en-GB"/>
      </w:rPr>
    </w:lvl>
    <w:lvl w:ilvl="5">
      <w:start w:val="1"/>
      <w:numFmt w:val="decimal"/>
      <w:lvlText w:val="%1.%2.%3.%4.%5.%6"/>
      <w:lvlJc w:val="left"/>
      <w:pPr>
        <w:tabs>
          <w:tab w:val="num" w:pos="0"/>
        </w:tabs>
        <w:ind w:left="1080" w:hanging="1080"/>
      </w:pPr>
      <w:rPr>
        <w:rFonts w:ascii="Bahnschrift" w:hAnsi="Bahnschrift" w:cs="Arial"/>
        <w:sz w:val="20"/>
        <w:szCs w:val="20"/>
        <w:highlight w:val="cyan"/>
        <w:lang w:val="en-GB"/>
      </w:rPr>
    </w:lvl>
    <w:lvl w:ilvl="6">
      <w:start w:val="1"/>
      <w:numFmt w:val="decimal"/>
      <w:lvlText w:val="%1.%2.%3.%4.%5.%6.%7"/>
      <w:lvlJc w:val="left"/>
      <w:pPr>
        <w:tabs>
          <w:tab w:val="num" w:pos="0"/>
        </w:tabs>
        <w:ind w:left="1440" w:hanging="1440"/>
      </w:pPr>
      <w:rPr>
        <w:rFonts w:ascii="Bahnschrift" w:hAnsi="Bahnschrift" w:cs="Arial"/>
        <w:sz w:val="20"/>
        <w:szCs w:val="20"/>
        <w:highlight w:val="cyan"/>
        <w:lang w:val="en-GB"/>
      </w:rPr>
    </w:lvl>
    <w:lvl w:ilvl="7">
      <w:start w:val="1"/>
      <w:numFmt w:val="decimal"/>
      <w:lvlText w:val="%1.%2.%3.%4.%5.%6.%7.%8"/>
      <w:lvlJc w:val="left"/>
      <w:pPr>
        <w:tabs>
          <w:tab w:val="num" w:pos="0"/>
        </w:tabs>
        <w:ind w:left="1440" w:hanging="1440"/>
      </w:pPr>
      <w:rPr>
        <w:rFonts w:ascii="Bahnschrift" w:hAnsi="Bahnschrift" w:cs="Arial"/>
        <w:sz w:val="20"/>
        <w:szCs w:val="20"/>
        <w:highlight w:val="cyan"/>
        <w:lang w:val="en-GB"/>
      </w:rPr>
    </w:lvl>
    <w:lvl w:ilvl="8">
      <w:start w:val="1"/>
      <w:numFmt w:val="decimal"/>
      <w:lvlText w:val="%1.%2.%3.%4.%5.%6.%7.%8.%9"/>
      <w:lvlJc w:val="left"/>
      <w:pPr>
        <w:tabs>
          <w:tab w:val="num" w:pos="0"/>
        </w:tabs>
        <w:ind w:left="1800" w:hanging="1800"/>
      </w:pPr>
      <w:rPr>
        <w:rFonts w:ascii="Bahnschrift" w:hAnsi="Bahnschrift" w:cs="Arial"/>
        <w:sz w:val="20"/>
        <w:szCs w:val="20"/>
        <w:highlight w:val="cyan"/>
        <w:lang w:val="en-GB"/>
      </w:rPr>
    </w:lvl>
  </w:abstractNum>
  <w:abstractNum w:abstractNumId="4" w15:restartNumberingAfterBreak="0">
    <w:nsid w:val="17BB2776"/>
    <w:multiLevelType w:val="multilevel"/>
    <w:tmpl w:val="35DEDE3C"/>
    <w:lvl w:ilvl="0">
      <w:start w:val="1"/>
      <w:numFmt w:val="bullet"/>
      <w:lvlText w:val=""/>
      <w:lvlJc w:val="left"/>
      <w:pPr>
        <w:tabs>
          <w:tab w:val="num" w:pos="0"/>
        </w:tabs>
        <w:ind w:left="1080" w:hanging="360"/>
      </w:pPr>
      <w:rPr>
        <w:rFonts w:ascii="Symbol" w:hAnsi="Symbol" w:cs="Symbol" w:hint="default"/>
        <w:sz w:val="18"/>
        <w:szCs w:val="20"/>
        <w:highlight w:val="cy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F44295"/>
    <w:multiLevelType w:val="multilevel"/>
    <w:tmpl w:val="1A4E975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Bahnschrift" w:hAnsi="Bahnschrift" w:cs="Arial"/>
        <w:sz w:val="20"/>
        <w:szCs w:val="20"/>
        <w:lang w:val="en-GB"/>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20F472EB"/>
    <w:multiLevelType w:val="multilevel"/>
    <w:tmpl w:val="C41CFA38"/>
    <w:lvl w:ilvl="0">
      <w:start w:val="1"/>
      <w:numFmt w:val="lowerLetter"/>
      <w:lvlText w:val="%1)"/>
      <w:lvlJc w:val="left"/>
      <w:pPr>
        <w:tabs>
          <w:tab w:val="num" w:pos="0"/>
        </w:tabs>
        <w:ind w:left="1287" w:hanging="360"/>
      </w:pPr>
    </w:lvl>
    <w:lvl w:ilvl="1">
      <w:start w:val="1"/>
      <w:numFmt w:val="lowerLetter"/>
      <w:lvlText w:val="%2."/>
      <w:lvlJc w:val="left"/>
      <w:pPr>
        <w:tabs>
          <w:tab w:val="num" w:pos="0"/>
        </w:tabs>
        <w:ind w:left="2007" w:hanging="360"/>
      </w:pPr>
      <w:rPr>
        <w:rFonts w:cs="Bahnschrift"/>
        <w:b/>
      </w:rPr>
    </w:lvl>
    <w:lvl w:ilvl="2">
      <w:start w:val="1"/>
      <w:numFmt w:val="upperLetter"/>
      <w:lvlText w:val="%3."/>
      <w:lvlJc w:val="left"/>
      <w:pPr>
        <w:tabs>
          <w:tab w:val="num" w:pos="0"/>
        </w:tabs>
        <w:ind w:left="2907" w:hanging="360"/>
      </w:pPr>
      <w:rPr>
        <w:rFonts w:cs="Bahnschrift"/>
        <w:lang w:val="en-US"/>
      </w:rPr>
    </w:lvl>
    <w:lvl w:ilvl="3">
      <w:start w:val="1"/>
      <w:numFmt w:val="decimal"/>
      <w:lvlText w:val="%4."/>
      <w:lvlJc w:val="left"/>
      <w:pPr>
        <w:tabs>
          <w:tab w:val="num" w:pos="0"/>
        </w:tabs>
        <w:ind w:left="3447" w:hanging="360"/>
      </w:pPr>
    </w:lvl>
    <w:lvl w:ilvl="4">
      <w:start w:val="1"/>
      <w:numFmt w:val="lowerLetter"/>
      <w:lvlText w:val="%5."/>
      <w:lvlJc w:val="left"/>
      <w:pPr>
        <w:tabs>
          <w:tab w:val="num" w:pos="0"/>
        </w:tabs>
        <w:ind w:left="4167" w:hanging="360"/>
      </w:pPr>
    </w:lvl>
    <w:lvl w:ilvl="5">
      <w:start w:val="1"/>
      <w:numFmt w:val="lowerRoman"/>
      <w:lvlText w:val="%6."/>
      <w:lvlJc w:val="right"/>
      <w:pPr>
        <w:tabs>
          <w:tab w:val="num" w:pos="0"/>
        </w:tabs>
        <w:ind w:left="4887" w:hanging="180"/>
      </w:pPr>
    </w:lvl>
    <w:lvl w:ilvl="6">
      <w:start w:val="1"/>
      <w:numFmt w:val="decimal"/>
      <w:lvlText w:val="%7."/>
      <w:lvlJc w:val="left"/>
      <w:pPr>
        <w:tabs>
          <w:tab w:val="num" w:pos="0"/>
        </w:tabs>
        <w:ind w:left="5607" w:hanging="360"/>
      </w:pPr>
    </w:lvl>
    <w:lvl w:ilvl="7">
      <w:start w:val="1"/>
      <w:numFmt w:val="lowerLetter"/>
      <w:lvlText w:val="%8."/>
      <w:lvlJc w:val="left"/>
      <w:pPr>
        <w:tabs>
          <w:tab w:val="num" w:pos="0"/>
        </w:tabs>
        <w:ind w:left="6327" w:hanging="360"/>
      </w:pPr>
    </w:lvl>
    <w:lvl w:ilvl="8">
      <w:start w:val="1"/>
      <w:numFmt w:val="lowerRoman"/>
      <w:lvlText w:val="%9."/>
      <w:lvlJc w:val="right"/>
      <w:pPr>
        <w:tabs>
          <w:tab w:val="num" w:pos="0"/>
        </w:tabs>
        <w:ind w:left="7047" w:hanging="180"/>
      </w:pPr>
    </w:lvl>
  </w:abstractNum>
  <w:abstractNum w:abstractNumId="7" w15:restartNumberingAfterBreak="0">
    <w:nsid w:val="22652908"/>
    <w:multiLevelType w:val="multilevel"/>
    <w:tmpl w:val="886AB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242254"/>
    <w:multiLevelType w:val="multilevel"/>
    <w:tmpl w:val="2DC08D50"/>
    <w:lvl w:ilvl="0">
      <w:start w:val="4"/>
      <w:numFmt w:val="decimal"/>
      <w:lvlText w:val="%1."/>
      <w:lvlJc w:val="left"/>
      <w:pPr>
        <w:tabs>
          <w:tab w:val="num" w:pos="360"/>
        </w:tabs>
        <w:ind w:left="360" w:hanging="360"/>
      </w:pPr>
      <w:rPr>
        <w:b w:val="0"/>
        <w:i w:val="0"/>
      </w:rPr>
    </w:lvl>
    <w:lvl w:ilvl="1">
      <w:start w:val="1"/>
      <w:numFmt w:val="decimal"/>
      <w:lvlText w:val="%1.%2."/>
      <w:lvlJc w:val="left"/>
      <w:pPr>
        <w:tabs>
          <w:tab w:val="num" w:pos="792"/>
        </w:tabs>
        <w:ind w:left="792" w:hanging="432"/>
      </w:pPr>
      <w:rPr>
        <w:rFonts w:ascii="Bahnschrift" w:hAnsi="Bahnschrift" w:cs="Bahnschrift"/>
        <w:sz w:val="20"/>
        <w:szCs w:val="20"/>
        <w:lang w:val="en-GB"/>
      </w:rPr>
    </w:lvl>
    <w:lvl w:ilvl="2">
      <w:start w:val="1"/>
      <w:numFmt w:val="decimal"/>
      <w:lvlText w:val="%1.%2.%3."/>
      <w:lvlJc w:val="left"/>
      <w:pPr>
        <w:tabs>
          <w:tab w:val="num" w:pos="1440"/>
        </w:tabs>
        <w:ind w:left="1224" w:hanging="504"/>
      </w:pPr>
    </w:lvl>
    <w:lvl w:ilvl="3">
      <w:start w:val="1"/>
      <w:numFmt w:val="decimal"/>
      <w:lvlText w:val="%1.%2.%3.%4."/>
      <w:lvlJc w:val="left"/>
      <w:pPr>
        <w:tabs>
          <w:tab w:val="num" w:pos="1080"/>
        </w:tabs>
        <w:ind w:left="64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24977D98"/>
    <w:multiLevelType w:val="multilevel"/>
    <w:tmpl w:val="F4EA5E12"/>
    <w:lvl w:ilvl="0">
      <w:start w:val="1"/>
      <w:numFmt w:val="bullet"/>
      <w:lvlText w:val=""/>
      <w:lvlJc w:val="left"/>
      <w:pPr>
        <w:tabs>
          <w:tab w:val="num" w:pos="708"/>
        </w:tabs>
        <w:ind w:left="84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027610"/>
    <w:multiLevelType w:val="multilevel"/>
    <w:tmpl w:val="1F4AB63C"/>
    <w:lvl w:ilvl="0">
      <w:start w:val="3"/>
      <w:numFmt w:val="decimal"/>
      <w:lvlText w:val="%1."/>
      <w:lvlJc w:val="left"/>
      <w:pPr>
        <w:tabs>
          <w:tab w:val="num" w:pos="360"/>
        </w:tabs>
        <w:ind w:left="360" w:hanging="360"/>
      </w:pPr>
      <w:rPr>
        <w:b/>
        <w:i w:val="0"/>
      </w:rPr>
    </w:lvl>
    <w:lvl w:ilvl="1">
      <w:start w:val="1"/>
      <w:numFmt w:val="decimal"/>
      <w:lvlText w:val="%1.%2."/>
      <w:lvlJc w:val="left"/>
      <w:pPr>
        <w:tabs>
          <w:tab w:val="num" w:pos="792"/>
        </w:tabs>
        <w:ind w:left="792" w:hanging="432"/>
      </w:pPr>
      <w:rPr>
        <w:rFonts w:ascii="Bahnschrift" w:hAnsi="Bahnschrift" w:cs="Bahnschrift"/>
        <w:spacing w:val="-2"/>
        <w:sz w:val="20"/>
        <w:szCs w:val="20"/>
        <w:lang w:val="en-GB"/>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2EBE7C17"/>
    <w:multiLevelType w:val="multilevel"/>
    <w:tmpl w:val="ADC6174C"/>
    <w:lvl w:ilvl="0">
      <w:start w:val="1"/>
      <w:numFmt w:val="decimal"/>
      <w:pStyle w:val="Title2"/>
      <w:lvlText w:val="%1."/>
      <w:lvlJc w:val="left"/>
      <w:pPr>
        <w:tabs>
          <w:tab w:val="num" w:pos="720"/>
        </w:tabs>
        <w:ind w:left="720" w:hanging="360"/>
      </w:pPr>
      <w:rPr>
        <w:b/>
        <w:i w:val="0"/>
        <w:sz w:val="20"/>
        <w:szCs w:val="20"/>
      </w:rPr>
    </w:lvl>
    <w:lvl w:ilvl="1">
      <w:start w:val="1"/>
      <w:numFmt w:val="decimal"/>
      <w:lvlText w:val="%1.%2."/>
      <w:lvlJc w:val="left"/>
      <w:pPr>
        <w:tabs>
          <w:tab w:val="num" w:pos="1032"/>
        </w:tabs>
        <w:ind w:left="1032" w:hanging="432"/>
      </w:pPr>
      <w:rPr>
        <w:b/>
        <w:bCs/>
        <w:i w:val="0"/>
        <w:iCs/>
        <w:sz w:val="20"/>
      </w:rPr>
    </w:lvl>
    <w:lvl w:ilvl="2">
      <w:start w:val="1"/>
      <w:numFmt w:val="decimal"/>
      <w:lvlText w:val="%1.%2.%3."/>
      <w:lvlJc w:val="left"/>
      <w:pPr>
        <w:tabs>
          <w:tab w:val="num" w:pos="1680"/>
        </w:tabs>
        <w:ind w:left="1464" w:hanging="504"/>
      </w:pPr>
    </w:lvl>
    <w:lvl w:ilvl="3">
      <w:start w:val="1"/>
      <w:numFmt w:val="lowerLetter"/>
      <w:lvlText w:val="%4)"/>
      <w:lvlJc w:val="left"/>
      <w:pPr>
        <w:tabs>
          <w:tab w:val="num" w:pos="2400"/>
        </w:tabs>
        <w:ind w:left="1968" w:hanging="648"/>
      </w:pPr>
    </w:lvl>
    <w:lvl w:ilvl="4">
      <w:start w:val="1"/>
      <w:numFmt w:val="decimal"/>
      <w:lvlText w:val="%1.%2.%3.%4.%5."/>
      <w:lvlJc w:val="left"/>
      <w:pPr>
        <w:tabs>
          <w:tab w:val="num" w:pos="2760"/>
        </w:tabs>
        <w:ind w:left="2472" w:hanging="792"/>
      </w:pPr>
    </w:lvl>
    <w:lvl w:ilvl="5">
      <w:start w:val="1"/>
      <w:numFmt w:val="decimal"/>
      <w:lvlText w:val="%1.%2.%3.%4.%5.%6."/>
      <w:lvlJc w:val="left"/>
      <w:pPr>
        <w:tabs>
          <w:tab w:val="num" w:pos="3480"/>
        </w:tabs>
        <w:ind w:left="2976" w:hanging="936"/>
      </w:pPr>
    </w:lvl>
    <w:lvl w:ilvl="6">
      <w:start w:val="1"/>
      <w:numFmt w:val="decimal"/>
      <w:lvlText w:val="%1.%2.%3.%4.%5.%6.%7."/>
      <w:lvlJc w:val="left"/>
      <w:pPr>
        <w:tabs>
          <w:tab w:val="num" w:pos="3840"/>
        </w:tabs>
        <w:ind w:left="3480" w:hanging="1080"/>
      </w:pPr>
    </w:lvl>
    <w:lvl w:ilvl="7">
      <w:start w:val="1"/>
      <w:numFmt w:val="decimal"/>
      <w:lvlText w:val="%1.%2.%3.%4.%5.%6.%7.%8."/>
      <w:lvlJc w:val="left"/>
      <w:pPr>
        <w:tabs>
          <w:tab w:val="num" w:pos="4560"/>
        </w:tabs>
        <w:ind w:left="3984" w:hanging="1224"/>
      </w:pPr>
    </w:lvl>
    <w:lvl w:ilvl="8">
      <w:start w:val="1"/>
      <w:numFmt w:val="decimal"/>
      <w:lvlText w:val="%1.%2.%3.%4.%5.%6.%7.%8.%9."/>
      <w:lvlJc w:val="left"/>
      <w:pPr>
        <w:tabs>
          <w:tab w:val="num" w:pos="4920"/>
        </w:tabs>
        <w:ind w:left="4560" w:hanging="1440"/>
      </w:pPr>
    </w:lvl>
  </w:abstractNum>
  <w:abstractNum w:abstractNumId="12" w15:restartNumberingAfterBreak="0">
    <w:nsid w:val="3005762B"/>
    <w:multiLevelType w:val="multilevel"/>
    <w:tmpl w:val="28E07BA2"/>
    <w:lvl w:ilvl="0">
      <w:start w:val="1"/>
      <w:numFmt w:val="decimal"/>
      <w:lvlText w:val="%1)"/>
      <w:lvlJc w:val="left"/>
      <w:pPr>
        <w:tabs>
          <w:tab w:val="num" w:pos="0"/>
        </w:tabs>
        <w:ind w:left="720" w:hanging="360"/>
      </w:pPr>
      <w:rPr>
        <w:rFonts w:ascii="Bahnschrift" w:hAnsi="Bahnschrift" w:cs="Times New Roman"/>
        <w:b/>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565400"/>
    <w:multiLevelType w:val="multilevel"/>
    <w:tmpl w:val="87C2C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B58AA"/>
    <w:multiLevelType w:val="multilevel"/>
    <w:tmpl w:val="7B422FB6"/>
    <w:lvl w:ilvl="0">
      <w:start w:val="1"/>
      <w:numFmt w:val="decimal"/>
      <w:lvlText w:val="%1."/>
      <w:lvlJc w:val="left"/>
      <w:pPr>
        <w:tabs>
          <w:tab w:val="num" w:pos="708"/>
        </w:tabs>
        <w:ind w:left="720" w:hanging="360"/>
      </w:pPr>
      <w:rPr>
        <w:rFonts w:ascii="Bahnschrift" w:hAnsi="Bahnschrift" w:cs="Arial"/>
        <w:b/>
        <w:spacing w:val="-2"/>
        <w:sz w:val="20"/>
        <w:szCs w:val="20"/>
        <w:highlight w:val="lightGray"/>
        <w:lang w:val="en-GB"/>
      </w:rPr>
    </w:lvl>
    <w:lvl w:ilvl="1">
      <w:start w:val="1"/>
      <w:numFmt w:val="decimal"/>
      <w:lvlText w:val="%1.%2"/>
      <w:lvlJc w:val="left"/>
      <w:pPr>
        <w:tabs>
          <w:tab w:val="num" w:pos="0"/>
        </w:tabs>
        <w:ind w:left="1080" w:hanging="360"/>
      </w:pPr>
      <w:rPr>
        <w:rFonts w:ascii="Bahnschrift" w:hAnsi="Bahnschrift" w:cs="Bahnschrift"/>
        <w:b w:val="0"/>
        <w:color w:val="000000"/>
        <w:spacing w:val="-2"/>
        <w:sz w:val="20"/>
        <w:szCs w:val="20"/>
        <w:lang w:val="en-CA"/>
      </w:rPr>
    </w:lvl>
    <w:lvl w:ilvl="2">
      <w:start w:val="1"/>
      <w:numFmt w:val="decimal"/>
      <w:lvlText w:val="%1.%2.%3"/>
      <w:lvlJc w:val="left"/>
      <w:pPr>
        <w:tabs>
          <w:tab w:val="num" w:pos="0"/>
        </w:tabs>
        <w:ind w:left="1800" w:hanging="720"/>
      </w:pPr>
      <w:rPr>
        <w:rFonts w:ascii="Bahnschrift" w:hAnsi="Bahnschrift" w:cs="Arial"/>
        <w:b/>
        <w:spacing w:val="-2"/>
        <w:sz w:val="20"/>
        <w:szCs w:val="20"/>
        <w:highlight w:val="lightGray"/>
        <w:lang w:val="en-GB"/>
      </w:rPr>
    </w:lvl>
    <w:lvl w:ilvl="3">
      <w:start w:val="1"/>
      <w:numFmt w:val="decimal"/>
      <w:lvlText w:val="%1.%2.%3.%4"/>
      <w:lvlJc w:val="left"/>
      <w:pPr>
        <w:tabs>
          <w:tab w:val="num" w:pos="0"/>
        </w:tabs>
        <w:ind w:left="2160" w:hanging="720"/>
      </w:pPr>
      <w:rPr>
        <w:rFonts w:ascii="Bahnschrift" w:hAnsi="Bahnschrift" w:cs="Arial"/>
        <w:b/>
        <w:spacing w:val="-2"/>
        <w:sz w:val="20"/>
        <w:szCs w:val="20"/>
        <w:highlight w:val="lightGray"/>
        <w:lang w:val="en-GB"/>
      </w:rPr>
    </w:lvl>
    <w:lvl w:ilvl="4">
      <w:start w:val="1"/>
      <w:numFmt w:val="decimal"/>
      <w:lvlText w:val="%1.%2.%3.%4.%5"/>
      <w:lvlJc w:val="left"/>
      <w:pPr>
        <w:tabs>
          <w:tab w:val="num" w:pos="0"/>
        </w:tabs>
        <w:ind w:left="2880" w:hanging="1080"/>
      </w:pPr>
      <w:rPr>
        <w:rFonts w:ascii="Bahnschrift" w:hAnsi="Bahnschrift" w:cs="Arial"/>
        <w:b/>
        <w:spacing w:val="-2"/>
        <w:sz w:val="20"/>
        <w:szCs w:val="20"/>
        <w:highlight w:val="lightGray"/>
        <w:lang w:val="en-GB"/>
      </w:rPr>
    </w:lvl>
    <w:lvl w:ilvl="5">
      <w:start w:val="1"/>
      <w:numFmt w:val="decimal"/>
      <w:lvlText w:val="%1.%2.%3.%4.%5.%6"/>
      <w:lvlJc w:val="left"/>
      <w:pPr>
        <w:tabs>
          <w:tab w:val="num" w:pos="0"/>
        </w:tabs>
        <w:ind w:left="3240" w:hanging="1080"/>
      </w:pPr>
      <w:rPr>
        <w:rFonts w:ascii="Bahnschrift" w:hAnsi="Bahnschrift" w:cs="Arial"/>
        <w:b/>
        <w:spacing w:val="-2"/>
        <w:sz w:val="20"/>
        <w:szCs w:val="20"/>
        <w:highlight w:val="lightGray"/>
        <w:lang w:val="en-GB"/>
      </w:rPr>
    </w:lvl>
    <w:lvl w:ilvl="6">
      <w:start w:val="1"/>
      <w:numFmt w:val="decimal"/>
      <w:lvlText w:val="%1.%2.%3.%4.%5.%6.%7"/>
      <w:lvlJc w:val="left"/>
      <w:pPr>
        <w:tabs>
          <w:tab w:val="num" w:pos="0"/>
        </w:tabs>
        <w:ind w:left="3960" w:hanging="1440"/>
      </w:pPr>
      <w:rPr>
        <w:rFonts w:ascii="Bahnschrift" w:hAnsi="Bahnschrift" w:cs="Arial"/>
        <w:b/>
        <w:spacing w:val="-2"/>
        <w:sz w:val="20"/>
        <w:szCs w:val="20"/>
        <w:highlight w:val="lightGray"/>
        <w:lang w:val="en-GB"/>
      </w:rPr>
    </w:lvl>
    <w:lvl w:ilvl="7">
      <w:start w:val="1"/>
      <w:numFmt w:val="decimal"/>
      <w:lvlText w:val="%1.%2.%3.%4.%5.%6.%7.%8"/>
      <w:lvlJc w:val="left"/>
      <w:pPr>
        <w:tabs>
          <w:tab w:val="num" w:pos="0"/>
        </w:tabs>
        <w:ind w:left="4320" w:hanging="1440"/>
      </w:pPr>
      <w:rPr>
        <w:rFonts w:ascii="Bahnschrift" w:hAnsi="Bahnschrift" w:cs="Arial"/>
        <w:b/>
        <w:spacing w:val="-2"/>
        <w:sz w:val="20"/>
        <w:szCs w:val="20"/>
        <w:highlight w:val="lightGray"/>
        <w:lang w:val="en-GB"/>
      </w:rPr>
    </w:lvl>
    <w:lvl w:ilvl="8">
      <w:start w:val="1"/>
      <w:numFmt w:val="decimal"/>
      <w:lvlText w:val="%1.%2.%3.%4.%5.%6.%7.%8.%9"/>
      <w:lvlJc w:val="left"/>
      <w:pPr>
        <w:tabs>
          <w:tab w:val="num" w:pos="0"/>
        </w:tabs>
        <w:ind w:left="4680" w:hanging="1440"/>
      </w:pPr>
      <w:rPr>
        <w:rFonts w:ascii="Bahnschrift" w:hAnsi="Bahnschrift" w:cs="Arial"/>
        <w:b/>
        <w:spacing w:val="-2"/>
        <w:sz w:val="20"/>
        <w:szCs w:val="20"/>
        <w:highlight w:val="lightGray"/>
        <w:lang w:val="en-GB"/>
      </w:rPr>
    </w:lvl>
  </w:abstractNum>
  <w:abstractNum w:abstractNumId="15" w15:restartNumberingAfterBreak="0">
    <w:nsid w:val="46CE08B1"/>
    <w:multiLevelType w:val="multilevel"/>
    <w:tmpl w:val="372AC9C2"/>
    <w:lvl w:ilvl="0">
      <w:start w:val="1"/>
      <w:numFmt w:val="upperLetter"/>
      <w:lvlText w:val="%1."/>
      <w:lvlJc w:val="left"/>
      <w:pPr>
        <w:tabs>
          <w:tab w:val="num" w:pos="0"/>
        </w:tabs>
        <w:ind w:left="720" w:hanging="360"/>
      </w:pPr>
      <w:rPr>
        <w:rFonts w:ascii="Bahnschrift" w:hAnsi="Bahnschrift" w:cs="Arial"/>
        <w:b/>
        <w:color w:val="000000"/>
        <w:spacing w:val="-2"/>
        <w:sz w:val="20"/>
        <w:szCs w:val="20"/>
        <w:lang w:val="en-GB"/>
      </w:rPr>
    </w:lvl>
    <w:lvl w:ilvl="1">
      <w:start w:val="1"/>
      <w:numFmt w:val="lowerLetter"/>
      <w:lvlText w:val="%2."/>
      <w:lvlJc w:val="left"/>
      <w:pPr>
        <w:tabs>
          <w:tab w:val="num" w:pos="0"/>
        </w:tabs>
        <w:ind w:left="1440" w:hanging="360"/>
      </w:pPr>
      <w:rPr>
        <w:rFonts w:ascii="Bahnschrift" w:hAnsi="Bahnschrift" w:cs="Arial"/>
        <w:b/>
        <w:color w:val="000000"/>
        <w:spacing w:val="-2"/>
        <w:sz w:val="20"/>
        <w:szCs w:val="20"/>
        <w:lang w:val="en-GB"/>
      </w:rPr>
    </w:lvl>
    <w:lvl w:ilvl="2">
      <w:start w:val="1"/>
      <w:numFmt w:val="lowerLetter"/>
      <w:lvlText w:val="%3)"/>
      <w:lvlJc w:val="left"/>
      <w:pPr>
        <w:tabs>
          <w:tab w:val="num" w:pos="0"/>
        </w:tabs>
        <w:ind w:left="2340" w:hanging="360"/>
      </w:pPr>
      <w:rPr>
        <w:rFonts w:ascii="Bahnschrift" w:hAnsi="Bahnschrift" w:cs="Arial"/>
        <w:b/>
        <w:color w:val="000000"/>
        <w:spacing w:val="-2"/>
        <w:sz w:val="20"/>
        <w:szCs w:val="20"/>
        <w:lang w:val="en-GB"/>
      </w:rPr>
    </w:lvl>
    <w:lvl w:ilvl="3">
      <w:start w:val="1"/>
      <w:numFmt w:val="decimal"/>
      <w:lvlText w:val="%4."/>
      <w:lvlJc w:val="left"/>
      <w:pPr>
        <w:tabs>
          <w:tab w:val="num" w:pos="708"/>
        </w:tabs>
        <w:ind w:left="2950" w:hanging="430"/>
      </w:pPr>
      <w:rPr>
        <w:rFonts w:ascii="Bahnschrift" w:hAnsi="Bahnschrift" w:cs="Arial"/>
        <w:b/>
        <w:color w:val="000000"/>
        <w:spacing w:val="-2"/>
        <w:sz w:val="20"/>
        <w:szCs w:val="20"/>
        <w:lang w:val="en-GB"/>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47FC4C92"/>
    <w:multiLevelType w:val="multilevel"/>
    <w:tmpl w:val="76308E90"/>
    <w:lvl w:ilvl="0">
      <w:start w:val="9"/>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Bahnschrift" w:hAnsi="Bahnschrift" w:cs="Bahnschrift"/>
        <w:color w:val="FF0000"/>
        <w:sz w:val="20"/>
        <w:szCs w:val="20"/>
        <w:lang w:val="en-G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7" w15:restartNumberingAfterBreak="0">
    <w:nsid w:val="495E6F99"/>
    <w:multiLevelType w:val="multilevel"/>
    <w:tmpl w:val="2BDC0D74"/>
    <w:lvl w:ilvl="0">
      <w:start w:val="1"/>
      <w:numFmt w:val="bullet"/>
      <w:lvlText w:val=""/>
      <w:lvlJc w:val="left"/>
      <w:pPr>
        <w:tabs>
          <w:tab w:val="num" w:pos="0"/>
        </w:tabs>
        <w:ind w:left="1004" w:hanging="360"/>
      </w:pPr>
      <w:rPr>
        <w:rFonts w:ascii="Wingdings" w:hAnsi="Wingdings" w:cs="Wingdings" w:hint="default"/>
        <w:sz w:val="18"/>
        <w:szCs w:val="18"/>
        <w:lang w:val="en-C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B194070"/>
    <w:multiLevelType w:val="multilevel"/>
    <w:tmpl w:val="A4E4320A"/>
    <w:lvl w:ilvl="0">
      <w:start w:val="1"/>
      <w:numFmt w:val="upperLetter"/>
      <w:lvlText w:val="%1."/>
      <w:lvlJc w:val="left"/>
      <w:pPr>
        <w:tabs>
          <w:tab w:val="num" w:pos="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BCC0D5F"/>
    <w:multiLevelType w:val="multilevel"/>
    <w:tmpl w:val="6C50CFC4"/>
    <w:lvl w:ilvl="0">
      <w:start w:val="6"/>
      <w:numFmt w:val="decimal"/>
      <w:lvlText w:val="%1"/>
      <w:lvlJc w:val="left"/>
      <w:pPr>
        <w:tabs>
          <w:tab w:val="num" w:pos="0"/>
        </w:tabs>
        <w:ind w:left="360" w:hanging="360"/>
      </w:pPr>
      <w:rPr>
        <w:rFonts w:ascii="Bahnschrift" w:hAnsi="Bahnschrift" w:cs="Arial"/>
        <w:sz w:val="20"/>
        <w:szCs w:val="20"/>
        <w:lang w:val="en-GB"/>
      </w:rPr>
    </w:lvl>
    <w:lvl w:ilvl="1">
      <w:start w:val="1"/>
      <w:numFmt w:val="decimal"/>
      <w:lvlText w:val="%1.%2"/>
      <w:lvlJc w:val="left"/>
      <w:pPr>
        <w:tabs>
          <w:tab w:val="num" w:pos="0"/>
        </w:tabs>
        <w:ind w:left="720" w:hanging="360"/>
      </w:pPr>
      <w:rPr>
        <w:rFonts w:ascii="Bahnschrift" w:hAnsi="Bahnschrift" w:cs="Arial"/>
        <w:sz w:val="20"/>
        <w:szCs w:val="20"/>
        <w:lang w:val="en-GB"/>
      </w:rPr>
    </w:lvl>
    <w:lvl w:ilvl="2">
      <w:start w:val="1"/>
      <w:numFmt w:val="decimal"/>
      <w:lvlText w:val="%1.%2.%3"/>
      <w:lvlJc w:val="left"/>
      <w:pPr>
        <w:tabs>
          <w:tab w:val="num" w:pos="0"/>
        </w:tabs>
        <w:ind w:left="1440" w:hanging="720"/>
      </w:pPr>
      <w:rPr>
        <w:rFonts w:ascii="Bahnschrift" w:hAnsi="Bahnschrift" w:cs="Arial"/>
        <w:sz w:val="20"/>
        <w:szCs w:val="20"/>
        <w:lang w:val="en-GB"/>
      </w:rPr>
    </w:lvl>
    <w:lvl w:ilvl="3">
      <w:start w:val="1"/>
      <w:numFmt w:val="decimal"/>
      <w:lvlText w:val="%1.%2.%3.%4"/>
      <w:lvlJc w:val="left"/>
      <w:pPr>
        <w:tabs>
          <w:tab w:val="num" w:pos="0"/>
        </w:tabs>
        <w:ind w:left="1800" w:hanging="720"/>
      </w:pPr>
      <w:rPr>
        <w:rFonts w:ascii="Bahnschrift" w:hAnsi="Bahnschrift" w:cs="Arial"/>
        <w:sz w:val="20"/>
        <w:szCs w:val="20"/>
        <w:lang w:val="en-GB"/>
      </w:rPr>
    </w:lvl>
    <w:lvl w:ilvl="4">
      <w:start w:val="1"/>
      <w:numFmt w:val="decimal"/>
      <w:lvlText w:val="%1.%2.%3.%4.%5"/>
      <w:lvlJc w:val="left"/>
      <w:pPr>
        <w:tabs>
          <w:tab w:val="num" w:pos="0"/>
        </w:tabs>
        <w:ind w:left="2520" w:hanging="1080"/>
      </w:pPr>
      <w:rPr>
        <w:rFonts w:ascii="Bahnschrift" w:hAnsi="Bahnschrift" w:cs="Arial"/>
        <w:sz w:val="20"/>
        <w:szCs w:val="20"/>
        <w:lang w:val="en-GB"/>
      </w:rPr>
    </w:lvl>
    <w:lvl w:ilvl="5">
      <w:start w:val="1"/>
      <w:numFmt w:val="decimal"/>
      <w:lvlText w:val="%1.%2.%3.%4.%5.%6"/>
      <w:lvlJc w:val="left"/>
      <w:pPr>
        <w:tabs>
          <w:tab w:val="num" w:pos="0"/>
        </w:tabs>
        <w:ind w:left="2880" w:hanging="1080"/>
      </w:pPr>
      <w:rPr>
        <w:rFonts w:ascii="Bahnschrift" w:hAnsi="Bahnschrift" w:cs="Arial"/>
        <w:sz w:val="20"/>
        <w:szCs w:val="20"/>
        <w:lang w:val="en-GB"/>
      </w:rPr>
    </w:lvl>
    <w:lvl w:ilvl="6">
      <w:start w:val="1"/>
      <w:numFmt w:val="decimal"/>
      <w:lvlText w:val="%1.%2.%3.%4.%5.%6.%7"/>
      <w:lvlJc w:val="left"/>
      <w:pPr>
        <w:tabs>
          <w:tab w:val="num" w:pos="0"/>
        </w:tabs>
        <w:ind w:left="3600" w:hanging="1440"/>
      </w:pPr>
      <w:rPr>
        <w:rFonts w:ascii="Bahnschrift" w:hAnsi="Bahnschrift" w:cs="Arial"/>
        <w:sz w:val="20"/>
        <w:szCs w:val="20"/>
        <w:lang w:val="en-GB"/>
      </w:rPr>
    </w:lvl>
    <w:lvl w:ilvl="7">
      <w:start w:val="1"/>
      <w:numFmt w:val="decimal"/>
      <w:lvlText w:val="%1.%2.%3.%4.%5.%6.%7.%8"/>
      <w:lvlJc w:val="left"/>
      <w:pPr>
        <w:tabs>
          <w:tab w:val="num" w:pos="0"/>
        </w:tabs>
        <w:ind w:left="3960" w:hanging="1440"/>
      </w:pPr>
      <w:rPr>
        <w:rFonts w:ascii="Bahnschrift" w:hAnsi="Bahnschrift" w:cs="Arial"/>
        <w:sz w:val="20"/>
        <w:szCs w:val="20"/>
        <w:lang w:val="en-GB"/>
      </w:rPr>
    </w:lvl>
    <w:lvl w:ilvl="8">
      <w:start w:val="1"/>
      <w:numFmt w:val="decimal"/>
      <w:lvlText w:val="%1.%2.%3.%4.%5.%6.%7.%8.%9"/>
      <w:lvlJc w:val="left"/>
      <w:pPr>
        <w:tabs>
          <w:tab w:val="num" w:pos="0"/>
        </w:tabs>
        <w:ind w:left="4680" w:hanging="1800"/>
      </w:pPr>
      <w:rPr>
        <w:rFonts w:ascii="Bahnschrift" w:hAnsi="Bahnschrift" w:cs="Arial"/>
        <w:sz w:val="20"/>
        <w:szCs w:val="20"/>
        <w:lang w:val="en-GB"/>
      </w:rPr>
    </w:lvl>
  </w:abstractNum>
  <w:abstractNum w:abstractNumId="20" w15:restartNumberingAfterBreak="0">
    <w:nsid w:val="4E567553"/>
    <w:multiLevelType w:val="multilevel"/>
    <w:tmpl w:val="99420AF8"/>
    <w:lvl w:ilvl="0">
      <w:start w:val="40"/>
      <w:numFmt w:val="bullet"/>
      <w:lvlText w:val="-"/>
      <w:lvlJc w:val="left"/>
      <w:pPr>
        <w:tabs>
          <w:tab w:val="num" w:pos="0"/>
        </w:tabs>
        <w:ind w:left="720" w:hanging="360"/>
      </w:pPr>
      <w:rPr>
        <w:rFonts w:ascii="Verdana" w:hAnsi="Verdana" w:cs="Verdana" w:hint="default"/>
        <w:color w:val="FF0000"/>
        <w:sz w:val="20"/>
        <w:szCs w:val="20"/>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28B7505"/>
    <w:multiLevelType w:val="multilevel"/>
    <w:tmpl w:val="1584E9CE"/>
    <w:lvl w:ilvl="0">
      <w:start w:val="6"/>
      <w:numFmt w:val="decimal"/>
      <w:pStyle w:val="StyleHeading211ptNotBold"/>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2" w15:restartNumberingAfterBreak="0">
    <w:nsid w:val="5B4A7670"/>
    <w:multiLevelType w:val="multilevel"/>
    <w:tmpl w:val="E822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25CF6"/>
    <w:multiLevelType w:val="multilevel"/>
    <w:tmpl w:val="23D04038"/>
    <w:lvl w:ilvl="0">
      <w:start w:val="1"/>
      <w:numFmt w:val="decimal"/>
      <w:pStyle w:val="1"/>
      <w:lvlText w:val="%1"/>
      <w:lvlJc w:val="left"/>
      <w:pPr>
        <w:tabs>
          <w:tab w:val="num" w:pos="567"/>
        </w:tabs>
        <w:ind w:left="567" w:hanging="567"/>
      </w:pPr>
      <w:rPr>
        <w:rFonts w:ascii="Arial" w:hAnsi="Arial" w:cs="Arial"/>
        <w:b/>
        <w:i w:val="0"/>
        <w:sz w:val="20"/>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4" w15:restartNumberingAfterBreak="0">
    <w:nsid w:val="666F0C29"/>
    <w:multiLevelType w:val="multilevel"/>
    <w:tmpl w:val="74C4D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785"/>
        </w:tabs>
        <w:ind w:left="785"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FF5207"/>
    <w:multiLevelType w:val="multilevel"/>
    <w:tmpl w:val="4596F110"/>
    <w:lvl w:ilvl="0">
      <w:start w:val="1"/>
      <w:numFmt w:val="decimal"/>
      <w:pStyle w:val="titre4"/>
      <w:lvlText w:val="%1"/>
      <w:lvlJc w:val="left"/>
      <w:pPr>
        <w:tabs>
          <w:tab w:val="num" w:pos="435"/>
        </w:tabs>
        <w:ind w:left="435" w:hanging="435"/>
      </w:pPr>
      <w:rPr>
        <w:rFonts w:cs="Times New Roman"/>
        <w:b w:val="0"/>
        <w:bCs/>
        <w:sz w:val="18"/>
        <w:szCs w:val="18"/>
      </w:rPr>
    </w:lvl>
    <w:lvl w:ilvl="1">
      <w:start w:val="1"/>
      <w:numFmt w:val="none"/>
      <w:suff w:val="nothing"/>
      <w:lvlText w:val=""/>
      <w:lvlJc w:val="left"/>
      <w:pPr>
        <w:tabs>
          <w:tab w:val="num" w:pos="1319"/>
        </w:tabs>
        <w:ind w:left="1319" w:hanging="435"/>
      </w:pPr>
      <w:rPr>
        <w:rFonts w:cs="Times New Roman"/>
      </w:rPr>
    </w:lvl>
    <w:lvl w:ilvl="2">
      <w:start w:val="1"/>
      <w:numFmt w:val="none"/>
      <w:suff w:val="nothing"/>
      <w:lvlText w:val=""/>
      <w:lvlJc w:val="left"/>
      <w:pPr>
        <w:tabs>
          <w:tab w:val="num" w:pos="2488"/>
        </w:tabs>
        <w:ind w:left="2488" w:hanging="720"/>
      </w:pPr>
      <w:rPr>
        <w:rFonts w:cs="Times New Roman"/>
      </w:rPr>
    </w:lvl>
    <w:lvl w:ilvl="3">
      <w:start w:val="1"/>
      <w:numFmt w:val="none"/>
      <w:suff w:val="nothing"/>
      <w:lvlText w:val=""/>
      <w:lvlJc w:val="left"/>
      <w:pPr>
        <w:tabs>
          <w:tab w:val="num" w:pos="360"/>
        </w:tabs>
        <w:ind w:left="0" w:firstLine="0"/>
      </w:pPr>
      <w:rPr>
        <w:rFonts w:cs="Times New Roman"/>
      </w:rPr>
    </w:lvl>
    <w:lvl w:ilvl="4">
      <w:start w:val="1"/>
      <w:numFmt w:val="none"/>
      <w:suff w:val="nothing"/>
      <w:lvlText w:val=""/>
      <w:lvlJc w:val="left"/>
      <w:pPr>
        <w:tabs>
          <w:tab w:val="num" w:pos="4616"/>
        </w:tabs>
        <w:ind w:left="4616" w:hanging="1080"/>
      </w:pPr>
      <w:rPr>
        <w:rFonts w:cs="Times New Roman"/>
      </w:rPr>
    </w:lvl>
    <w:lvl w:ilvl="5">
      <w:start w:val="1"/>
      <w:numFmt w:val="none"/>
      <w:suff w:val="nothing"/>
      <w:lvlText w:val=""/>
      <w:lvlJc w:val="left"/>
      <w:pPr>
        <w:tabs>
          <w:tab w:val="num" w:pos="5500"/>
        </w:tabs>
        <w:ind w:left="5500" w:hanging="1080"/>
      </w:pPr>
      <w:rPr>
        <w:rFonts w:cs="Times New Roman"/>
      </w:rPr>
    </w:lvl>
    <w:lvl w:ilvl="6">
      <w:start w:val="1"/>
      <w:numFmt w:val="none"/>
      <w:suff w:val="nothing"/>
      <w:lvlText w:val=""/>
      <w:lvlJc w:val="left"/>
      <w:pPr>
        <w:tabs>
          <w:tab w:val="num" w:pos="6744"/>
        </w:tabs>
        <w:ind w:left="6744" w:hanging="1440"/>
      </w:pPr>
      <w:rPr>
        <w:rFonts w:cs="Times New Roman"/>
      </w:rPr>
    </w:lvl>
    <w:lvl w:ilvl="7">
      <w:start w:val="1"/>
      <w:numFmt w:val="decimal"/>
      <w:lvlText w:val="%1.%2.%3.%4.%5.%6.%7.%8"/>
      <w:lvlJc w:val="left"/>
      <w:pPr>
        <w:tabs>
          <w:tab w:val="num" w:pos="7988"/>
        </w:tabs>
        <w:ind w:left="7628" w:hanging="1440"/>
      </w:pPr>
      <w:rPr>
        <w:rFonts w:cs="Times New Roman"/>
      </w:rPr>
    </w:lvl>
    <w:lvl w:ilvl="8">
      <w:start w:val="1"/>
      <w:numFmt w:val="decimal"/>
      <w:lvlText w:val="%1.%2.%3.%4.%5.%6.%7.%8.%9"/>
      <w:lvlJc w:val="left"/>
      <w:pPr>
        <w:tabs>
          <w:tab w:val="num" w:pos="8872"/>
        </w:tabs>
        <w:ind w:left="8872" w:hanging="1800"/>
      </w:pPr>
      <w:rPr>
        <w:rFonts w:cs="Times New Roman"/>
      </w:rPr>
    </w:lvl>
  </w:abstractNum>
  <w:abstractNum w:abstractNumId="26" w15:restartNumberingAfterBreak="0">
    <w:nsid w:val="69564657"/>
    <w:multiLevelType w:val="multilevel"/>
    <w:tmpl w:val="5EF677AE"/>
    <w:lvl w:ilvl="0">
      <w:start w:val="1"/>
      <w:numFmt w:val="lowerLetter"/>
      <w:lvlText w:val="%1."/>
      <w:lvlJc w:val="left"/>
      <w:pPr>
        <w:tabs>
          <w:tab w:val="num" w:pos="0"/>
        </w:tabs>
        <w:ind w:left="1080" w:hanging="360"/>
      </w:pPr>
      <w:rPr>
        <w:rFonts w:ascii="Bahnschrift" w:hAnsi="Bahnschrift" w:cs="Bahnschrift"/>
        <w:bCs/>
        <w:sz w:val="20"/>
        <w:szCs w:val="20"/>
        <w:lang w:val="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BA57A9C"/>
    <w:multiLevelType w:val="multilevel"/>
    <w:tmpl w:val="E87446D8"/>
    <w:lvl w:ilvl="0">
      <w:start w:val="2"/>
      <w:numFmt w:val="bullet"/>
      <w:lvlText w:val="-"/>
      <w:lvlJc w:val="left"/>
      <w:pPr>
        <w:tabs>
          <w:tab w:val="num" w:pos="0"/>
        </w:tabs>
        <w:ind w:left="720" w:hanging="360"/>
      </w:pPr>
      <w:rPr>
        <w:rFonts w:ascii="Bahnschrift" w:hAnsi="Bahnschrift" w:cs="Bahnschrift"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FED2A92"/>
    <w:multiLevelType w:val="multilevel"/>
    <w:tmpl w:val="A4DE7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0D5A0E"/>
    <w:multiLevelType w:val="multilevel"/>
    <w:tmpl w:val="39083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F523F4"/>
    <w:multiLevelType w:val="multilevel"/>
    <w:tmpl w:val="2090C01A"/>
    <w:lvl w:ilvl="0">
      <w:start w:val="8"/>
      <w:numFmt w:val="decimal"/>
      <w:lvlText w:val="%1"/>
      <w:lvlJc w:val="left"/>
      <w:pPr>
        <w:tabs>
          <w:tab w:val="num" w:pos="0"/>
        </w:tabs>
        <w:ind w:left="360" w:hanging="360"/>
      </w:pPr>
      <w:rPr>
        <w:rFonts w:cs="Bahnschrift"/>
        <w:lang w:val="en-GB"/>
      </w:rPr>
    </w:lvl>
    <w:lvl w:ilvl="1">
      <w:start w:val="1"/>
      <w:numFmt w:val="decimal"/>
      <w:lvlText w:val="%1.%2"/>
      <w:lvlJc w:val="left"/>
      <w:pPr>
        <w:tabs>
          <w:tab w:val="num" w:pos="0"/>
        </w:tabs>
        <w:ind w:left="720" w:hanging="360"/>
      </w:pPr>
      <w:rPr>
        <w:rFonts w:cs="Bahnschrift"/>
        <w:lang w:val="en-GB"/>
      </w:rPr>
    </w:lvl>
    <w:lvl w:ilvl="2">
      <w:start w:val="1"/>
      <w:numFmt w:val="decimal"/>
      <w:lvlText w:val="%1.%2.%3"/>
      <w:lvlJc w:val="left"/>
      <w:pPr>
        <w:tabs>
          <w:tab w:val="num" w:pos="0"/>
        </w:tabs>
        <w:ind w:left="1440" w:hanging="720"/>
      </w:pPr>
      <w:rPr>
        <w:rFonts w:cs="Bahnschrift"/>
        <w:lang w:val="en-GB"/>
      </w:rPr>
    </w:lvl>
    <w:lvl w:ilvl="3">
      <w:start w:val="1"/>
      <w:numFmt w:val="decimal"/>
      <w:lvlText w:val="%1.%2.%3.%4"/>
      <w:lvlJc w:val="left"/>
      <w:pPr>
        <w:tabs>
          <w:tab w:val="num" w:pos="0"/>
        </w:tabs>
        <w:ind w:left="1800" w:hanging="720"/>
      </w:pPr>
      <w:rPr>
        <w:rFonts w:cs="Bahnschrift"/>
        <w:lang w:val="en-GB"/>
      </w:rPr>
    </w:lvl>
    <w:lvl w:ilvl="4">
      <w:start w:val="1"/>
      <w:numFmt w:val="decimal"/>
      <w:lvlText w:val="%1.%2.%3.%4.%5"/>
      <w:lvlJc w:val="left"/>
      <w:pPr>
        <w:tabs>
          <w:tab w:val="num" w:pos="0"/>
        </w:tabs>
        <w:ind w:left="2520" w:hanging="1080"/>
      </w:pPr>
      <w:rPr>
        <w:rFonts w:cs="Bahnschrift"/>
        <w:lang w:val="en-GB"/>
      </w:rPr>
    </w:lvl>
    <w:lvl w:ilvl="5">
      <w:start w:val="1"/>
      <w:numFmt w:val="decimal"/>
      <w:lvlText w:val="%1.%2.%3.%4.%5.%6"/>
      <w:lvlJc w:val="left"/>
      <w:pPr>
        <w:tabs>
          <w:tab w:val="num" w:pos="0"/>
        </w:tabs>
        <w:ind w:left="2880" w:hanging="1080"/>
      </w:pPr>
      <w:rPr>
        <w:rFonts w:cs="Bahnschrift"/>
        <w:lang w:val="en-GB"/>
      </w:rPr>
    </w:lvl>
    <w:lvl w:ilvl="6">
      <w:start w:val="1"/>
      <w:numFmt w:val="decimal"/>
      <w:lvlText w:val="%1.%2.%3.%4.%5.%6.%7"/>
      <w:lvlJc w:val="left"/>
      <w:pPr>
        <w:tabs>
          <w:tab w:val="num" w:pos="0"/>
        </w:tabs>
        <w:ind w:left="3600" w:hanging="1440"/>
      </w:pPr>
      <w:rPr>
        <w:rFonts w:cs="Bahnschrift"/>
        <w:lang w:val="en-GB"/>
      </w:rPr>
    </w:lvl>
    <w:lvl w:ilvl="7">
      <w:start w:val="1"/>
      <w:numFmt w:val="decimal"/>
      <w:lvlText w:val="%1.%2.%3.%4.%5.%6.%7.%8"/>
      <w:lvlJc w:val="left"/>
      <w:pPr>
        <w:tabs>
          <w:tab w:val="num" w:pos="0"/>
        </w:tabs>
        <w:ind w:left="3960" w:hanging="1440"/>
      </w:pPr>
      <w:rPr>
        <w:rFonts w:cs="Bahnschrift"/>
        <w:lang w:val="en-GB"/>
      </w:rPr>
    </w:lvl>
    <w:lvl w:ilvl="8">
      <w:start w:val="1"/>
      <w:numFmt w:val="decimal"/>
      <w:lvlText w:val="%1.%2.%3.%4.%5.%6.%7.%8.%9"/>
      <w:lvlJc w:val="left"/>
      <w:pPr>
        <w:tabs>
          <w:tab w:val="num" w:pos="0"/>
        </w:tabs>
        <w:ind w:left="4680" w:hanging="1800"/>
      </w:pPr>
      <w:rPr>
        <w:rFonts w:cs="Bahnschrift"/>
        <w:lang w:val="en-GB"/>
      </w:rPr>
    </w:lvl>
  </w:abstractNum>
  <w:abstractNum w:abstractNumId="31" w15:restartNumberingAfterBreak="0">
    <w:nsid w:val="75B43E68"/>
    <w:multiLevelType w:val="multilevel"/>
    <w:tmpl w:val="96C0B752"/>
    <w:lvl w:ilvl="0">
      <w:start w:val="1"/>
      <w:numFmt w:val="bullet"/>
      <w:lvlText w:val=""/>
      <w:lvlJc w:val="left"/>
      <w:pPr>
        <w:tabs>
          <w:tab w:val="num" w:pos="0"/>
        </w:tabs>
        <w:ind w:left="720" w:hanging="360"/>
      </w:pPr>
      <w:rPr>
        <w:rFonts w:ascii="Wingdings" w:hAnsi="Wingdings" w:cs="Wingding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7D151E1"/>
    <w:multiLevelType w:val="multilevel"/>
    <w:tmpl w:val="C7F6D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EB77BEB"/>
    <w:multiLevelType w:val="multilevel"/>
    <w:tmpl w:val="80DAC7A4"/>
    <w:lvl w:ilvl="0">
      <w:start w:val="5"/>
      <w:numFmt w:val="decimal"/>
      <w:lvlText w:val="%1"/>
      <w:lvlJc w:val="left"/>
      <w:pPr>
        <w:tabs>
          <w:tab w:val="num" w:pos="0"/>
        </w:tabs>
        <w:ind w:left="360" w:hanging="360"/>
      </w:pPr>
      <w:rPr>
        <w:rFonts w:ascii="Bahnschrift" w:hAnsi="Bahnschrift" w:cs="Bahnschrift"/>
        <w:sz w:val="20"/>
        <w:szCs w:val="20"/>
        <w:lang w:val="en-GB"/>
      </w:rPr>
    </w:lvl>
    <w:lvl w:ilvl="1">
      <w:start w:val="1"/>
      <w:numFmt w:val="decimal"/>
      <w:lvlText w:val="%1.%2"/>
      <w:lvlJc w:val="left"/>
      <w:pPr>
        <w:tabs>
          <w:tab w:val="num" w:pos="0"/>
        </w:tabs>
        <w:ind w:left="720" w:hanging="360"/>
      </w:pPr>
      <w:rPr>
        <w:rFonts w:ascii="Bahnschrift" w:hAnsi="Bahnschrift" w:cs="Bahnschrift"/>
        <w:sz w:val="20"/>
        <w:szCs w:val="20"/>
        <w:lang w:val="en-GB"/>
      </w:rPr>
    </w:lvl>
    <w:lvl w:ilvl="2">
      <w:start w:val="1"/>
      <w:numFmt w:val="decimal"/>
      <w:lvlText w:val="%1.%2.%3"/>
      <w:lvlJc w:val="left"/>
      <w:pPr>
        <w:tabs>
          <w:tab w:val="num" w:pos="0"/>
        </w:tabs>
        <w:ind w:left="1440" w:hanging="720"/>
      </w:pPr>
      <w:rPr>
        <w:rFonts w:ascii="Bahnschrift" w:hAnsi="Bahnschrift" w:cs="Bahnschrift"/>
        <w:sz w:val="20"/>
        <w:szCs w:val="20"/>
        <w:lang w:val="en-GB"/>
      </w:rPr>
    </w:lvl>
    <w:lvl w:ilvl="3">
      <w:start w:val="1"/>
      <w:numFmt w:val="decimal"/>
      <w:lvlText w:val="%1.%2.%3.%4"/>
      <w:lvlJc w:val="left"/>
      <w:pPr>
        <w:tabs>
          <w:tab w:val="num" w:pos="0"/>
        </w:tabs>
        <w:ind w:left="1800" w:hanging="720"/>
      </w:pPr>
      <w:rPr>
        <w:rFonts w:ascii="Bahnschrift" w:hAnsi="Bahnschrift" w:cs="Bahnschrift"/>
        <w:sz w:val="20"/>
        <w:szCs w:val="20"/>
        <w:lang w:val="en-GB"/>
      </w:rPr>
    </w:lvl>
    <w:lvl w:ilvl="4">
      <w:start w:val="1"/>
      <w:numFmt w:val="decimal"/>
      <w:lvlText w:val="%1.%2.%3.%4.%5"/>
      <w:lvlJc w:val="left"/>
      <w:pPr>
        <w:tabs>
          <w:tab w:val="num" w:pos="0"/>
        </w:tabs>
        <w:ind w:left="2520" w:hanging="1080"/>
      </w:pPr>
      <w:rPr>
        <w:rFonts w:ascii="Bahnschrift" w:hAnsi="Bahnschrift" w:cs="Bahnschrift"/>
        <w:sz w:val="20"/>
        <w:szCs w:val="20"/>
        <w:lang w:val="en-GB"/>
      </w:rPr>
    </w:lvl>
    <w:lvl w:ilvl="5">
      <w:start w:val="1"/>
      <w:numFmt w:val="decimal"/>
      <w:lvlText w:val="%1.%2.%3.%4.%5.%6"/>
      <w:lvlJc w:val="left"/>
      <w:pPr>
        <w:tabs>
          <w:tab w:val="num" w:pos="0"/>
        </w:tabs>
        <w:ind w:left="2880" w:hanging="1080"/>
      </w:pPr>
      <w:rPr>
        <w:rFonts w:ascii="Bahnschrift" w:hAnsi="Bahnschrift" w:cs="Bahnschrift"/>
        <w:sz w:val="20"/>
        <w:szCs w:val="20"/>
        <w:lang w:val="en-GB"/>
      </w:rPr>
    </w:lvl>
    <w:lvl w:ilvl="6">
      <w:start w:val="1"/>
      <w:numFmt w:val="decimal"/>
      <w:lvlText w:val="%1.%2.%3.%4.%5.%6.%7"/>
      <w:lvlJc w:val="left"/>
      <w:pPr>
        <w:tabs>
          <w:tab w:val="num" w:pos="0"/>
        </w:tabs>
        <w:ind w:left="3600" w:hanging="1440"/>
      </w:pPr>
      <w:rPr>
        <w:rFonts w:ascii="Bahnschrift" w:hAnsi="Bahnschrift" w:cs="Bahnschrift"/>
        <w:sz w:val="20"/>
        <w:szCs w:val="20"/>
        <w:lang w:val="en-GB"/>
      </w:rPr>
    </w:lvl>
    <w:lvl w:ilvl="7">
      <w:start w:val="1"/>
      <w:numFmt w:val="decimal"/>
      <w:lvlText w:val="%1.%2.%3.%4.%5.%6.%7.%8"/>
      <w:lvlJc w:val="left"/>
      <w:pPr>
        <w:tabs>
          <w:tab w:val="num" w:pos="0"/>
        </w:tabs>
        <w:ind w:left="3960" w:hanging="1440"/>
      </w:pPr>
      <w:rPr>
        <w:rFonts w:ascii="Bahnschrift" w:hAnsi="Bahnschrift" w:cs="Bahnschrift"/>
        <w:sz w:val="20"/>
        <w:szCs w:val="20"/>
        <w:lang w:val="en-GB"/>
      </w:rPr>
    </w:lvl>
    <w:lvl w:ilvl="8">
      <w:start w:val="1"/>
      <w:numFmt w:val="decimal"/>
      <w:lvlText w:val="%1.%2.%3.%4.%5.%6.%7.%8.%9"/>
      <w:lvlJc w:val="left"/>
      <w:pPr>
        <w:tabs>
          <w:tab w:val="num" w:pos="0"/>
        </w:tabs>
        <w:ind w:left="4680" w:hanging="1800"/>
      </w:pPr>
      <w:rPr>
        <w:rFonts w:ascii="Bahnschrift" w:hAnsi="Bahnschrift" w:cs="Bahnschrift"/>
        <w:sz w:val="20"/>
        <w:szCs w:val="20"/>
        <w:lang w:val="en-GB"/>
      </w:rPr>
    </w:lvl>
  </w:abstractNum>
  <w:num w:numId="1">
    <w:abstractNumId w:val="23"/>
  </w:num>
  <w:num w:numId="2">
    <w:abstractNumId w:val="1"/>
  </w:num>
  <w:num w:numId="3">
    <w:abstractNumId w:val="15"/>
  </w:num>
  <w:num w:numId="4">
    <w:abstractNumId w:val="17"/>
  </w:num>
  <w:num w:numId="5">
    <w:abstractNumId w:val="11"/>
  </w:num>
  <w:num w:numId="6">
    <w:abstractNumId w:val="3"/>
  </w:num>
  <w:num w:numId="7">
    <w:abstractNumId w:val="16"/>
  </w:num>
  <w:num w:numId="8">
    <w:abstractNumId w:val="18"/>
  </w:num>
  <w:num w:numId="9">
    <w:abstractNumId w:val="33"/>
  </w:num>
  <w:num w:numId="10">
    <w:abstractNumId w:val="12"/>
  </w:num>
  <w:num w:numId="11">
    <w:abstractNumId w:val="19"/>
  </w:num>
  <w:num w:numId="12">
    <w:abstractNumId w:val="0"/>
  </w:num>
  <w:num w:numId="13">
    <w:abstractNumId w:val="21"/>
  </w:num>
  <w:num w:numId="14">
    <w:abstractNumId w:val="2"/>
  </w:num>
  <w:num w:numId="15">
    <w:abstractNumId w:val="25"/>
  </w:num>
  <w:num w:numId="16">
    <w:abstractNumId w:val="20"/>
  </w:num>
  <w:num w:numId="17">
    <w:abstractNumId w:val="6"/>
  </w:num>
  <w:num w:numId="18">
    <w:abstractNumId w:val="30"/>
  </w:num>
  <w:num w:numId="19">
    <w:abstractNumId w:val="4"/>
  </w:num>
  <w:num w:numId="20">
    <w:abstractNumId w:val="9"/>
  </w:num>
  <w:num w:numId="21">
    <w:abstractNumId w:val="10"/>
  </w:num>
  <w:num w:numId="22">
    <w:abstractNumId w:val="14"/>
  </w:num>
  <w:num w:numId="23">
    <w:abstractNumId w:val="27"/>
  </w:num>
  <w:num w:numId="24">
    <w:abstractNumId w:val="5"/>
  </w:num>
  <w:num w:numId="25">
    <w:abstractNumId w:val="8"/>
  </w:num>
  <w:num w:numId="26">
    <w:abstractNumId w:val="26"/>
  </w:num>
  <w:num w:numId="27">
    <w:abstractNumId w:val="31"/>
  </w:num>
  <w:num w:numId="28">
    <w:abstractNumId w:val="24"/>
  </w:num>
  <w:num w:numId="29">
    <w:abstractNumId w:val="29"/>
  </w:num>
  <w:num w:numId="30">
    <w:abstractNumId w:val="7"/>
  </w:num>
  <w:num w:numId="31">
    <w:abstractNumId w:val="13"/>
  </w:num>
  <w:num w:numId="32">
    <w:abstractNumId w:val="22"/>
  </w:num>
  <w:num w:numId="33">
    <w:abstractNumId w:val="28"/>
  </w:num>
  <w:num w:numId="3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053"/>
    <w:rsid w:val="000A79F4"/>
    <w:rsid w:val="00173053"/>
    <w:rsid w:val="001879A3"/>
    <w:rsid w:val="003E37F5"/>
    <w:rsid w:val="00402F6F"/>
    <w:rsid w:val="00526BB5"/>
    <w:rsid w:val="00680BBB"/>
    <w:rsid w:val="006A1FAB"/>
    <w:rsid w:val="00741839"/>
    <w:rsid w:val="007A1DD6"/>
    <w:rsid w:val="00907728"/>
    <w:rsid w:val="00AA78FF"/>
    <w:rsid w:val="00CD0BC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592B7E6"/>
  <w15:docId w15:val="{A1FE17EA-0E9D-42AA-9668-157881733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en-CA" w:bidi="ar-SA"/>
    </w:rPr>
  </w:style>
  <w:style w:type="paragraph" w:styleId="1">
    <w:name w:val="heading 1"/>
    <w:basedOn w:val="a"/>
    <w:next w:val="a"/>
    <w:uiPriority w:val="9"/>
    <w:qFormat/>
    <w:pPr>
      <w:keepNext/>
      <w:numPr>
        <w:numId w:val="1"/>
      </w:numPr>
      <w:spacing w:before="240" w:after="240"/>
      <w:jc w:val="both"/>
      <w:outlineLvl w:val="0"/>
    </w:pPr>
    <w:rPr>
      <w:rFonts w:ascii="Arial" w:hAnsi="Arial" w:cs="Arial"/>
      <w:b/>
      <w:sz w:val="20"/>
      <w:szCs w:val="20"/>
      <w:lang w:val="fr-BE"/>
    </w:rPr>
  </w:style>
  <w:style w:type="paragraph" w:styleId="2">
    <w:name w:val="heading 2"/>
    <w:basedOn w:val="a"/>
    <w:next w:val="a"/>
    <w:uiPriority w:val="9"/>
    <w:semiHidden/>
    <w:unhideWhenUsed/>
    <w:qFormat/>
    <w:pPr>
      <w:keepNext/>
      <w:spacing w:before="240" w:after="60"/>
      <w:outlineLvl w:val="1"/>
    </w:pPr>
    <w:rPr>
      <w:rFonts w:ascii="Cambria" w:hAnsi="Cambria" w:cs="Cambria"/>
      <w:b/>
      <w:bCs/>
      <w:i/>
      <w:iCs/>
      <w:sz w:val="28"/>
      <w:szCs w:val="28"/>
      <w:lang w:val="en-GB"/>
    </w:rPr>
  </w:style>
  <w:style w:type="paragraph" w:styleId="3">
    <w:name w:val="heading 3"/>
    <w:basedOn w:val="a"/>
    <w:next w:val="a"/>
    <w:uiPriority w:val="9"/>
    <w:semiHidden/>
    <w:unhideWhenUsed/>
    <w:qFormat/>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Pr>
      <w:rFonts w:ascii="Bahnschrift" w:hAnsi="Bahnschrift" w:cs="Arial"/>
      <w:sz w:val="20"/>
      <w:szCs w:val="20"/>
      <w:lang w:val="en-GB"/>
    </w:rPr>
  </w:style>
  <w:style w:type="character" w:customStyle="1" w:styleId="WW8Num2z0">
    <w:name w:val="WW8Num2z0"/>
    <w:qFormat/>
    <w:rPr>
      <w:rFonts w:ascii="Bahnschrift" w:hAnsi="Bahnschrift" w:cs="Arial"/>
      <w:b/>
      <w:color w:val="000000"/>
      <w:spacing w:val="-2"/>
      <w:sz w:val="20"/>
      <w:szCs w:val="20"/>
      <w:lang w:val="en-GB"/>
    </w:rPr>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rPr>
      <w:rFonts w:ascii="Wingdings" w:hAnsi="Wingdings" w:cs="Wingdings"/>
      <w:sz w:val="18"/>
      <w:szCs w:val="18"/>
      <w:lang w:val="en-CA"/>
    </w:rPr>
  </w:style>
  <w:style w:type="character" w:customStyle="1" w:styleId="WW8Num3z1">
    <w:name w:val="WW8Num3z1"/>
    <w:qFormat/>
    <w:rPr>
      <w:rFonts w:ascii="Courier New" w:hAnsi="Courier New" w:cs="Courier New"/>
    </w:rPr>
  </w:style>
  <w:style w:type="character" w:customStyle="1" w:styleId="WW8Num3z3">
    <w:name w:val="WW8Num3z3"/>
    <w:qFormat/>
    <w:rPr>
      <w:rFonts w:ascii="Symbol" w:hAnsi="Symbol" w:cs="Symbol"/>
    </w:rPr>
  </w:style>
  <w:style w:type="character" w:customStyle="1" w:styleId="WW8Num4z0">
    <w:name w:val="WW8Num4z0"/>
    <w:qFormat/>
    <w:rPr>
      <w:rFonts w:ascii="Wingdings" w:hAnsi="Wingdings" w:cs="Wingdings"/>
    </w:rPr>
  </w:style>
  <w:style w:type="character" w:customStyle="1" w:styleId="WW8Num4z1">
    <w:name w:val="WW8Num4z1"/>
    <w:qFormat/>
    <w:rPr>
      <w:rFonts w:ascii="Courier New" w:hAnsi="Courier New" w:cs="Courier New"/>
    </w:rPr>
  </w:style>
  <w:style w:type="character" w:customStyle="1" w:styleId="WW8Num4z3">
    <w:name w:val="WW8Num4z3"/>
    <w:qFormat/>
    <w:rPr>
      <w:rFonts w:ascii="Calibri" w:hAnsi="Calibri" w:cs="Calibri"/>
      <w:sz w:val="20"/>
      <w:szCs w:val="20"/>
    </w:rPr>
  </w:style>
  <w:style w:type="character" w:customStyle="1" w:styleId="WW8Num4z6">
    <w:name w:val="WW8Num4z6"/>
    <w:qFormat/>
    <w:rPr>
      <w:rFonts w:ascii="Symbol" w:hAnsi="Symbol" w:cs="Symbol"/>
    </w:rPr>
  </w:style>
  <w:style w:type="character" w:customStyle="1" w:styleId="WW8Num5z0">
    <w:name w:val="WW8Num5z0"/>
    <w:qFormat/>
    <w:rPr>
      <w:b/>
      <w:i w:val="0"/>
      <w:sz w:val="20"/>
      <w:szCs w:val="20"/>
    </w:rPr>
  </w:style>
  <w:style w:type="character" w:customStyle="1" w:styleId="WW8Num5z1">
    <w:name w:val="WW8Num5z1"/>
    <w:qFormat/>
    <w:rPr>
      <w:b/>
      <w:bCs/>
      <w:i w:val="0"/>
      <w:iCs/>
      <w:sz w:val="20"/>
    </w:rPr>
  </w:style>
  <w:style w:type="character" w:customStyle="1" w:styleId="WW8Num5z2">
    <w:name w:val="WW8Num5z2"/>
    <w:qFormat/>
  </w:style>
  <w:style w:type="character" w:customStyle="1" w:styleId="WW8Num6z0">
    <w:name w:val="WW8Num6z0"/>
    <w:qFormat/>
    <w:rPr>
      <w:rFonts w:ascii="Bahnschrift" w:hAnsi="Bahnschrift" w:cs="Arial"/>
      <w:sz w:val="20"/>
      <w:szCs w:val="20"/>
      <w:highlight w:val="cyan"/>
      <w:lang w:val="en-GB"/>
    </w:rPr>
  </w:style>
  <w:style w:type="character" w:customStyle="1" w:styleId="WW8Num7z0">
    <w:name w:val="WW8Num7z0"/>
    <w:qFormat/>
    <w:rPr>
      <w:rFonts w:cs="Times New Roman"/>
    </w:rPr>
  </w:style>
  <w:style w:type="character" w:customStyle="1" w:styleId="WW8Num7z1">
    <w:name w:val="WW8Num7z1"/>
    <w:qFormat/>
  </w:style>
  <w:style w:type="character" w:customStyle="1" w:styleId="WW8Num7z2">
    <w:name w:val="WW8Num7z2"/>
    <w:qFormat/>
    <w:rPr>
      <w:b/>
      <w:i w:val="0"/>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Times New Roman" w:eastAsia="Times New Roman" w:hAnsi="Times New Roman" w:cs="Times New Roman"/>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rPr>
      <w:rFonts w:ascii="Bahnschrift" w:hAnsi="Bahnschrift" w:cs="Bahnschrift"/>
      <w:color w:val="FF0000"/>
      <w:sz w:val="20"/>
      <w:szCs w:val="20"/>
      <w:lang w:val="en-GB"/>
    </w:rPr>
  </w:style>
  <w:style w:type="character" w:customStyle="1" w:styleId="WW8Num11z0">
    <w:name w:val="WW8Num11z0"/>
    <w:qFormat/>
  </w:style>
  <w:style w:type="character" w:customStyle="1" w:styleId="WW8Num11z1">
    <w:name w:val="WW8Num11z1"/>
    <w:qFormat/>
  </w:style>
  <w:style w:type="character" w:customStyle="1" w:styleId="WW8Num11z2">
    <w:name w:val="WW8Num11z2"/>
    <w:qFormat/>
  </w:style>
  <w:style w:type="character" w:customStyle="1" w:styleId="WW8Num11z3">
    <w:name w:val="WW8Num11z3"/>
    <w:qFormat/>
  </w:style>
  <w:style w:type="character" w:customStyle="1" w:styleId="WW8Num11z4">
    <w:name w:val="WW8Num11z4"/>
    <w:qFormat/>
  </w:style>
  <w:style w:type="character" w:customStyle="1" w:styleId="WW8Num11z5">
    <w:name w:val="WW8Num11z5"/>
    <w:qFormat/>
  </w:style>
  <w:style w:type="character" w:customStyle="1" w:styleId="WW8Num11z6">
    <w:name w:val="WW8Num11z6"/>
    <w:qFormat/>
  </w:style>
  <w:style w:type="character" w:customStyle="1" w:styleId="WW8Num11z7">
    <w:name w:val="WW8Num11z7"/>
    <w:qFormat/>
  </w:style>
  <w:style w:type="character" w:customStyle="1" w:styleId="WW8Num11z8">
    <w:name w:val="WW8Num11z8"/>
    <w:qFormat/>
  </w:style>
  <w:style w:type="character" w:customStyle="1" w:styleId="WW8Num12z0">
    <w:name w:val="WW8Num12z0"/>
    <w:qFormat/>
    <w:rPr>
      <w:rFonts w:ascii="Bahnschrift" w:hAnsi="Bahnschrift" w:cs="Bahnschrift"/>
      <w:sz w:val="20"/>
      <w:szCs w:val="20"/>
      <w:lang w:val="en-GB"/>
    </w:rPr>
  </w:style>
  <w:style w:type="character" w:customStyle="1" w:styleId="WW8Num13z0">
    <w:name w:val="WW8Num13z0"/>
    <w:qFormat/>
    <w:rPr>
      <w:rFonts w:ascii="Bahnschrift" w:hAnsi="Bahnschrift" w:cs="Times New Roman"/>
      <w:b/>
      <w:sz w:val="18"/>
      <w:szCs w:val="18"/>
    </w:rPr>
  </w:style>
  <w:style w:type="character" w:customStyle="1" w:styleId="WW8Num13z1">
    <w:name w:val="WW8Num13z1"/>
    <w:qFormat/>
    <w:rPr>
      <w:rFonts w:cs="Times New Roman"/>
    </w:rPr>
  </w:style>
  <w:style w:type="character" w:customStyle="1" w:styleId="WW8Num14z0">
    <w:name w:val="WW8Num14z0"/>
    <w:qFormat/>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Times New Roman" w:eastAsia="Times New Roman" w:hAnsi="Times New Roman" w:cs="Times New Roman"/>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rPr>
      <w:rFonts w:ascii="Symbol" w:hAnsi="Symbol" w:cs="Symbol"/>
    </w:rPr>
  </w:style>
  <w:style w:type="character" w:customStyle="1" w:styleId="WW8Num16z0">
    <w:name w:val="WW8Num16z0"/>
    <w:qFormat/>
  </w:style>
  <w:style w:type="character" w:customStyle="1" w:styleId="WW8Num16z1">
    <w:name w:val="WW8Num16z1"/>
    <w:qFormat/>
  </w:style>
  <w:style w:type="character" w:customStyle="1" w:styleId="WW8Num16z2">
    <w:name w:val="WW8Num16z2"/>
    <w:qFormat/>
    <w:rPr>
      <w:b/>
    </w:rPr>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0">
    <w:name w:val="WW8Num17z0"/>
    <w:qFormat/>
  </w:style>
  <w:style w:type="character" w:customStyle="1" w:styleId="WW8Num18z0">
    <w:name w:val="WW8Num18z0"/>
    <w:qFormat/>
    <w:rPr>
      <w:rFonts w:ascii="Bahnschrift" w:hAnsi="Bahnschrift" w:cs="Arial"/>
      <w:sz w:val="20"/>
      <w:szCs w:val="20"/>
      <w:lang w:val="en-GB"/>
    </w:rPr>
  </w:style>
  <w:style w:type="character" w:customStyle="1" w:styleId="WW8Num19z0">
    <w:name w:val="WW8Num19z0"/>
    <w:qFormat/>
    <w:rPr>
      <w:rFonts w:ascii="Symbol" w:hAnsi="Symbol" w:cs="Symbol"/>
      <w:sz w:val="18"/>
      <w:szCs w:val="18"/>
      <w:lang w:val="en-CA"/>
    </w:rPr>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20z0">
    <w:name w:val="WW8Num20z0"/>
    <w:qFormat/>
  </w:style>
  <w:style w:type="character" w:customStyle="1" w:styleId="WW8Num20z1">
    <w:name w:val="WW8Num20z1"/>
    <w:qFormat/>
  </w:style>
  <w:style w:type="character" w:customStyle="1" w:styleId="WW8Num20z2">
    <w:name w:val="WW8Num20z2"/>
    <w:qFormat/>
  </w:style>
  <w:style w:type="character" w:customStyle="1" w:styleId="WW8Num20z3">
    <w:name w:val="WW8Num20z3"/>
    <w:qFormat/>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21z0">
    <w:name w:val="WW8Num21z0"/>
    <w:qFormat/>
  </w:style>
  <w:style w:type="character" w:customStyle="1" w:styleId="WW8Num22z0">
    <w:name w:val="WW8Num22z0"/>
    <w:qFormat/>
    <w:rPr>
      <w:rFonts w:ascii="Bahnschrift" w:hAnsi="Bahnschrift" w:cs="Bahnschrift"/>
      <w:sz w:val="20"/>
      <w:szCs w:val="20"/>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cs="Times New Roman"/>
      <w:b w:val="0"/>
      <w:bCs/>
      <w:sz w:val="18"/>
      <w:szCs w:val="18"/>
    </w:rPr>
  </w:style>
  <w:style w:type="character" w:customStyle="1" w:styleId="WW8Num23z1">
    <w:name w:val="WW8Num23z1"/>
    <w:qFormat/>
    <w:rPr>
      <w:rFonts w:cs="Times New Roman"/>
    </w:rPr>
  </w:style>
  <w:style w:type="character" w:customStyle="1" w:styleId="WW8Num24z0">
    <w:name w:val="WW8Num24z0"/>
    <w:qFormat/>
    <w:rPr>
      <w:rFonts w:ascii="Verdana" w:eastAsia="Times New Roman" w:hAnsi="Verdana" w:cs="Times New Roman"/>
      <w:color w:val="FF0000"/>
      <w:sz w:val="20"/>
      <w:szCs w:val="20"/>
      <w:lang w:val="en-US"/>
    </w:rPr>
  </w:style>
  <w:style w:type="character" w:customStyle="1" w:styleId="WW8Num24z1">
    <w:name w:val="WW8Num24z1"/>
    <w:qFormat/>
    <w:rPr>
      <w:rFonts w:ascii="Courier New" w:hAnsi="Courier New" w:cs="Courier New"/>
    </w:rPr>
  </w:style>
  <w:style w:type="character" w:customStyle="1" w:styleId="WW8Num24z2">
    <w:name w:val="WW8Num24z2"/>
    <w:qFormat/>
    <w:rPr>
      <w:rFonts w:ascii="Wingdings" w:hAnsi="Wingdings" w:cs="Wingdings"/>
    </w:rPr>
  </w:style>
  <w:style w:type="character" w:customStyle="1" w:styleId="WW8Num24z3">
    <w:name w:val="WW8Num24z3"/>
    <w:qFormat/>
    <w:rPr>
      <w:rFonts w:ascii="Symbol" w:hAnsi="Symbol" w:cs="Symbol"/>
    </w:rPr>
  </w:style>
  <w:style w:type="character" w:customStyle="1" w:styleId="WW8Num25z0">
    <w:name w:val="WW8Num25z0"/>
    <w:qFormat/>
  </w:style>
  <w:style w:type="character" w:customStyle="1" w:styleId="WW8Num26z0">
    <w:name w:val="WW8Num26z0"/>
    <w:qFormat/>
  </w:style>
  <w:style w:type="character" w:customStyle="1" w:styleId="WW8Num26z1">
    <w:name w:val="WW8Num26z1"/>
    <w:qFormat/>
    <w:rPr>
      <w:rFonts w:cs="Bahnschrift"/>
      <w:b/>
    </w:rPr>
  </w:style>
  <w:style w:type="character" w:customStyle="1" w:styleId="WW8Num26z2">
    <w:name w:val="WW8Num26z2"/>
    <w:qFormat/>
    <w:rPr>
      <w:rFonts w:cs="Bahnschrift"/>
      <w:lang w:val="en-US"/>
    </w:rPr>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cs="Bahnschrift"/>
      <w:lang w:val="en-GB"/>
    </w:rPr>
  </w:style>
  <w:style w:type="character" w:customStyle="1" w:styleId="WW8Num28z0">
    <w:name w:val="WW8Num28z0"/>
    <w:qFormat/>
    <w:rPr>
      <w:rFonts w:ascii="Symbol" w:hAnsi="Symbol" w:cs="Symbol"/>
      <w:sz w:val="18"/>
      <w:szCs w:val="20"/>
      <w:highlight w:val="cyan"/>
    </w:rPr>
  </w:style>
  <w:style w:type="character" w:customStyle="1" w:styleId="WW8Num28z1">
    <w:name w:val="WW8Num28z1"/>
    <w:qFormat/>
    <w:rPr>
      <w:rFonts w:ascii="Courier New" w:hAnsi="Courier New" w:cs="Courier New"/>
    </w:rPr>
  </w:style>
  <w:style w:type="character" w:customStyle="1" w:styleId="WW8Num28z2">
    <w:name w:val="WW8Num28z2"/>
    <w:qFormat/>
    <w:rPr>
      <w:rFonts w:ascii="Wingdings" w:hAnsi="Wingdings" w:cs="Wingdings"/>
    </w:rPr>
  </w:style>
  <w:style w:type="character" w:customStyle="1" w:styleId="WW8Num28z3">
    <w:name w:val="WW8Num28z3"/>
    <w:qFormat/>
    <w:rPr>
      <w:rFonts w:ascii="Symbol" w:hAnsi="Symbol" w:cs="Symbol"/>
    </w:rPr>
  </w:style>
  <w:style w:type="character" w:customStyle="1" w:styleId="WW8Num29z0">
    <w:name w:val="WW8Num29z0"/>
    <w:qFormat/>
  </w:style>
  <w:style w:type="character" w:customStyle="1" w:styleId="WW8Num30z0">
    <w:name w:val="WW8Num30z0"/>
    <w:qFormat/>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rPr>
      <w:rFonts w:ascii="Wingdings" w:hAnsi="Wingdings" w:cs="Wingdings"/>
    </w:rPr>
  </w:style>
  <w:style w:type="character" w:customStyle="1" w:styleId="WW8Num31z1">
    <w:name w:val="WW8Num31z1"/>
    <w:qFormat/>
    <w:rPr>
      <w:rFonts w:ascii="Courier New" w:hAnsi="Courier New" w:cs="Courier New"/>
    </w:rPr>
  </w:style>
  <w:style w:type="character" w:customStyle="1" w:styleId="WW8Num31z3">
    <w:name w:val="WW8Num31z3"/>
    <w:qFormat/>
    <w:rPr>
      <w:rFonts w:ascii="Symbol" w:hAnsi="Symbol" w:cs="Symbol"/>
    </w:rPr>
  </w:style>
  <w:style w:type="character" w:customStyle="1" w:styleId="WW8Num32z0">
    <w:name w:val="WW8Num32z0"/>
    <w:qFormat/>
  </w:style>
  <w:style w:type="character" w:customStyle="1" w:styleId="WW8Num32z1">
    <w:name w:val="WW8Num32z1"/>
    <w:qFormat/>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0">
    <w:name w:val="WW8Num33z0"/>
    <w:qFormat/>
    <w:rPr>
      <w:b/>
      <w:i w:val="0"/>
    </w:rPr>
  </w:style>
  <w:style w:type="character" w:customStyle="1" w:styleId="WW8Num33z1">
    <w:name w:val="WW8Num33z1"/>
    <w:qFormat/>
    <w:rPr>
      <w:rFonts w:ascii="Bahnschrift" w:hAnsi="Bahnschrift" w:cs="Bahnschrift"/>
      <w:spacing w:val="-2"/>
      <w:sz w:val="20"/>
      <w:szCs w:val="20"/>
      <w:lang w:val="en-GB"/>
    </w:rPr>
  </w:style>
  <w:style w:type="character" w:customStyle="1" w:styleId="WW8Num33z2">
    <w:name w:val="WW8Num33z2"/>
    <w:qFormat/>
  </w:style>
  <w:style w:type="character" w:customStyle="1" w:styleId="WW8Num34z0">
    <w:name w:val="WW8Num34z0"/>
    <w:qFormat/>
    <w:rPr>
      <w:rFonts w:ascii="Arial" w:hAnsi="Arial" w:cs="Arial"/>
      <w:b/>
      <w:i w:val="0"/>
      <w:sz w:val="20"/>
    </w:rPr>
  </w:style>
  <w:style w:type="character" w:customStyle="1" w:styleId="WW8Num34z1">
    <w:name w:val="WW8Num34z1"/>
    <w:qFormat/>
    <w:rPr>
      <w:rFonts w:ascii="Arial" w:hAnsi="Arial" w:cs="Arial"/>
      <w:b w:val="0"/>
      <w:i w:val="0"/>
      <w:sz w:val="20"/>
    </w:rPr>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Bahnschrift" w:hAnsi="Bahnschrift" w:cs="Arial"/>
      <w:b/>
      <w:spacing w:val="-2"/>
      <w:sz w:val="20"/>
      <w:szCs w:val="20"/>
      <w:highlight w:val="lightGray"/>
      <w:lang w:val="en-GB"/>
    </w:rPr>
  </w:style>
  <w:style w:type="character" w:customStyle="1" w:styleId="WW8Num35z1">
    <w:name w:val="WW8Num35z1"/>
    <w:qFormat/>
    <w:rPr>
      <w:rFonts w:ascii="Bahnschrift" w:hAnsi="Bahnschrift" w:cs="Bahnschrift"/>
      <w:b w:val="0"/>
      <w:color w:val="000000"/>
      <w:spacing w:val="-2"/>
      <w:sz w:val="20"/>
      <w:szCs w:val="20"/>
      <w:lang w:val="en-CA"/>
    </w:rPr>
  </w:style>
  <w:style w:type="character" w:customStyle="1" w:styleId="WW8Num36z0">
    <w:name w:val="WW8Num36z0"/>
    <w:qFormat/>
    <w:rPr>
      <w:rFonts w:ascii="Bahnschrift" w:eastAsia="Times New Roman" w:hAnsi="Bahnschrift" w:cs="Calibri"/>
      <w:sz w:val="18"/>
      <w:szCs w:val="18"/>
    </w:rPr>
  </w:style>
  <w:style w:type="character" w:customStyle="1" w:styleId="WW8Num36z1">
    <w:name w:val="WW8Num36z1"/>
    <w:qFormat/>
    <w:rPr>
      <w:rFonts w:ascii="Courier New" w:hAnsi="Courier New" w:cs="Courier New"/>
    </w:rPr>
  </w:style>
  <w:style w:type="character" w:customStyle="1" w:styleId="WW8Num36z2">
    <w:name w:val="WW8Num36z2"/>
    <w:qFormat/>
    <w:rPr>
      <w:rFonts w:ascii="Wingdings" w:hAnsi="Wingdings" w:cs="Wingdings"/>
    </w:rPr>
  </w:style>
  <w:style w:type="character" w:customStyle="1" w:styleId="WW8Num36z3">
    <w:name w:val="WW8Num36z3"/>
    <w:qFormat/>
    <w:rPr>
      <w:rFonts w:ascii="Symbol" w:hAnsi="Symbol" w:cs="Symbol"/>
    </w:rPr>
  </w:style>
  <w:style w:type="character" w:customStyle="1" w:styleId="WW8Num37z0">
    <w:name w:val="WW8Num37z0"/>
    <w:qFormat/>
    <w:rPr>
      <w:b/>
    </w:rPr>
  </w:style>
  <w:style w:type="character" w:customStyle="1" w:styleId="WW8Num37z1">
    <w:name w:val="WW8Num37z1"/>
    <w:qFormat/>
  </w:style>
  <w:style w:type="character" w:customStyle="1" w:styleId="WW8Num37z2">
    <w:name w:val="WW8Num37z2"/>
    <w:qFormat/>
  </w:style>
  <w:style w:type="character" w:customStyle="1" w:styleId="WW8Num37z3">
    <w:name w:val="WW8Num37z3"/>
    <w:qFormat/>
  </w:style>
  <w:style w:type="character" w:customStyle="1" w:styleId="WW8Num37z4">
    <w:name w:val="WW8Num37z4"/>
    <w:qFormat/>
  </w:style>
  <w:style w:type="character" w:customStyle="1" w:styleId="WW8Num37z5">
    <w:name w:val="WW8Num37z5"/>
    <w:qFormat/>
  </w:style>
  <w:style w:type="character" w:customStyle="1" w:styleId="WW8Num37z6">
    <w:name w:val="WW8Num37z6"/>
    <w:qFormat/>
  </w:style>
  <w:style w:type="character" w:customStyle="1" w:styleId="WW8Num37z7">
    <w:name w:val="WW8Num37z7"/>
    <w:qFormat/>
  </w:style>
  <w:style w:type="character" w:customStyle="1" w:styleId="WW8Num37z8">
    <w:name w:val="WW8Num37z8"/>
    <w:qFormat/>
  </w:style>
  <w:style w:type="character" w:customStyle="1" w:styleId="WW8Num38z0">
    <w:name w:val="WW8Num38z0"/>
    <w:qFormat/>
  </w:style>
  <w:style w:type="character" w:customStyle="1" w:styleId="WW8Num38z1">
    <w:name w:val="WW8Num38z1"/>
    <w:qFormat/>
  </w:style>
  <w:style w:type="character" w:customStyle="1" w:styleId="WW8Num38z2">
    <w:name w:val="WW8Num38z2"/>
    <w:qFormat/>
  </w:style>
  <w:style w:type="character" w:customStyle="1" w:styleId="WW8Num38z3">
    <w:name w:val="WW8Num38z3"/>
    <w:qFormat/>
    <w:rPr>
      <w:rFonts w:ascii="Bahnschrift" w:hAnsi="Bahnschrift" w:cs="Arial"/>
      <w:sz w:val="20"/>
      <w:szCs w:val="20"/>
      <w:lang w:val="en-GB"/>
    </w:rPr>
  </w:style>
  <w:style w:type="character" w:customStyle="1" w:styleId="WW8Num38z4">
    <w:name w:val="WW8Num38z4"/>
    <w:qFormat/>
  </w:style>
  <w:style w:type="character" w:customStyle="1" w:styleId="WW8Num38z5">
    <w:name w:val="WW8Num38z5"/>
    <w:qFormat/>
  </w:style>
  <w:style w:type="character" w:customStyle="1" w:styleId="WW8Num38z6">
    <w:name w:val="WW8Num38z6"/>
    <w:qFormat/>
  </w:style>
  <w:style w:type="character" w:customStyle="1" w:styleId="WW8Num38z7">
    <w:name w:val="WW8Num38z7"/>
    <w:qFormat/>
  </w:style>
  <w:style w:type="character" w:customStyle="1" w:styleId="WW8Num38z8">
    <w:name w:val="WW8Num38z8"/>
    <w:qFormat/>
  </w:style>
  <w:style w:type="character" w:customStyle="1" w:styleId="WW8Num39z0">
    <w:name w:val="WW8Num39z0"/>
    <w:qFormat/>
  </w:style>
  <w:style w:type="character" w:customStyle="1" w:styleId="WW8Num39z1">
    <w:name w:val="WW8Num39z1"/>
    <w:qFormat/>
    <w:rPr>
      <w:rFonts w:ascii="Arial" w:hAnsi="Arial" w:cs="Arial"/>
      <w:b w:val="0"/>
    </w:rPr>
  </w:style>
  <w:style w:type="character" w:customStyle="1" w:styleId="WW8Num40z0">
    <w:name w:val="WW8Num40z0"/>
    <w:qFormat/>
    <w:rPr>
      <w:b w:val="0"/>
      <w:i w:val="0"/>
    </w:rPr>
  </w:style>
  <w:style w:type="character" w:customStyle="1" w:styleId="WW8Num40z1">
    <w:name w:val="WW8Num40z1"/>
    <w:qFormat/>
    <w:rPr>
      <w:rFonts w:ascii="Bahnschrift" w:hAnsi="Bahnschrift" w:cs="Bahnschrift"/>
      <w:sz w:val="20"/>
      <w:szCs w:val="20"/>
      <w:lang w:val="en-GB"/>
    </w:rPr>
  </w:style>
  <w:style w:type="character" w:customStyle="1" w:styleId="WW8Num40z2">
    <w:name w:val="WW8Num40z2"/>
    <w:qFormat/>
  </w:style>
  <w:style w:type="character" w:customStyle="1" w:styleId="WW8Num41z0">
    <w:name w:val="WW8Num41z0"/>
    <w:qFormat/>
    <w:rPr>
      <w:rFonts w:ascii="Bahnschrift" w:hAnsi="Bahnschrift" w:cs="Bahnschrift"/>
      <w:bCs/>
      <w:sz w:val="20"/>
      <w:szCs w:val="20"/>
      <w:lang w:val="en-GB"/>
    </w:rPr>
  </w:style>
  <w:style w:type="character" w:customStyle="1" w:styleId="WW8Num41z1">
    <w:name w:val="WW8Num41z1"/>
    <w:qFormat/>
  </w:style>
  <w:style w:type="character" w:customStyle="1" w:styleId="WW8Num41z2">
    <w:name w:val="WW8Num41z2"/>
    <w:qFormat/>
  </w:style>
  <w:style w:type="character" w:customStyle="1" w:styleId="WW8Num41z3">
    <w:name w:val="WW8Num41z3"/>
    <w:qFormat/>
  </w:style>
  <w:style w:type="character" w:customStyle="1" w:styleId="WW8Num41z4">
    <w:name w:val="WW8Num41z4"/>
    <w:qFormat/>
  </w:style>
  <w:style w:type="character" w:customStyle="1" w:styleId="WW8Num41z5">
    <w:name w:val="WW8Num41z5"/>
    <w:qFormat/>
  </w:style>
  <w:style w:type="character" w:customStyle="1" w:styleId="WW8Num41z6">
    <w:name w:val="WW8Num41z6"/>
    <w:qFormat/>
  </w:style>
  <w:style w:type="character" w:customStyle="1" w:styleId="WW8Num41z7">
    <w:name w:val="WW8Num41z7"/>
    <w:qFormat/>
  </w:style>
  <w:style w:type="character" w:customStyle="1" w:styleId="WW8Num41z8">
    <w:name w:val="WW8Num41z8"/>
    <w:qFormat/>
  </w:style>
  <w:style w:type="character" w:customStyle="1" w:styleId="WW8Num42z0">
    <w:name w:val="WW8Num42z0"/>
    <w:qFormat/>
    <w:rPr>
      <w:b w:val="0"/>
      <w:i w:val="0"/>
    </w:rPr>
  </w:style>
  <w:style w:type="character" w:customStyle="1" w:styleId="WW8Num42z1">
    <w:name w:val="WW8Num42z1"/>
    <w:qFormat/>
  </w:style>
  <w:style w:type="character" w:customStyle="1" w:styleId="WW8Num43z0">
    <w:name w:val="WW8Num43z0"/>
    <w:qFormat/>
    <w:rPr>
      <w:rFonts w:ascii="Wingdings" w:hAnsi="Wingdings" w:cs="Wingdings"/>
      <w:sz w:val="18"/>
      <w:szCs w:val="18"/>
    </w:rPr>
  </w:style>
  <w:style w:type="character" w:customStyle="1" w:styleId="WW8Num43z1">
    <w:name w:val="WW8Num43z1"/>
    <w:qFormat/>
    <w:rPr>
      <w:rFonts w:ascii="Courier New" w:hAnsi="Courier New" w:cs="Courier New"/>
    </w:rPr>
  </w:style>
  <w:style w:type="character" w:customStyle="1" w:styleId="WW8Num43z3">
    <w:name w:val="WW8Num43z3"/>
    <w:qFormat/>
    <w:rPr>
      <w:rFonts w:ascii="Symbol" w:hAnsi="Symbol" w:cs="Symbol"/>
    </w:rPr>
  </w:style>
  <w:style w:type="character" w:customStyle="1" w:styleId="10">
    <w:name w:val="Заголовок 1 Знак"/>
    <w:qFormat/>
    <w:rPr>
      <w:rFonts w:ascii="Arial" w:eastAsia="Times New Roman" w:hAnsi="Arial" w:cs="Arial"/>
      <w:b/>
      <w:lang w:val="fr-BE"/>
    </w:rPr>
  </w:style>
  <w:style w:type="character" w:customStyle="1" w:styleId="20">
    <w:name w:val="Заголовок 2 Знак"/>
    <w:qFormat/>
    <w:rPr>
      <w:rFonts w:ascii="Cambria" w:hAnsi="Cambria" w:cs="Cambria"/>
      <w:b/>
      <w:bCs/>
      <w:i/>
      <w:iCs/>
      <w:sz w:val="28"/>
      <w:szCs w:val="28"/>
      <w:lang w:val="en-GB" w:bidi="ar-SA"/>
    </w:rPr>
  </w:style>
  <w:style w:type="character" w:customStyle="1" w:styleId="a3">
    <w:name w:val="Верхний колонтитул Знак"/>
    <w:qFormat/>
    <w:rPr>
      <w:rFonts w:eastAsia="SimSun;宋体"/>
      <w:sz w:val="24"/>
      <w:szCs w:val="24"/>
      <w:lang w:val="it-IT" w:eastAsia="zh-CN" w:bidi="ar-SA"/>
    </w:rPr>
  </w:style>
  <w:style w:type="character" w:customStyle="1" w:styleId="a4">
    <w:name w:val="Нижний колонтитул Знак"/>
    <w:qFormat/>
    <w:rPr>
      <w:sz w:val="24"/>
      <w:szCs w:val="24"/>
      <w:lang w:val="en-CA" w:bidi="ar-SA"/>
    </w:rPr>
  </w:style>
  <w:style w:type="character" w:customStyle="1" w:styleId="a5">
    <w:name w:val="Основной текст Знак"/>
    <w:qFormat/>
    <w:rPr>
      <w:sz w:val="24"/>
      <w:szCs w:val="24"/>
      <w:lang w:val="en-CA" w:bidi="ar-SA"/>
    </w:rPr>
  </w:style>
  <w:style w:type="character" w:customStyle="1" w:styleId="a6">
    <w:name w:val="Текст выноски Знак"/>
    <w:qFormat/>
    <w:rPr>
      <w:rFonts w:ascii="Tahoma" w:hAnsi="Tahoma" w:cs="Tahoma"/>
      <w:sz w:val="16"/>
      <w:szCs w:val="16"/>
      <w:lang w:val="en-GB" w:bidi="ar-SA"/>
    </w:rPr>
  </w:style>
  <w:style w:type="character" w:customStyle="1" w:styleId="a7">
    <w:name w:val="Абзац списка Знак"/>
    <w:qFormat/>
    <w:rPr>
      <w:rFonts w:ascii="Calibri" w:eastAsia="Calibri" w:hAnsi="Calibri" w:cs="Arial"/>
      <w:sz w:val="22"/>
      <w:szCs w:val="22"/>
      <w:lang w:val="en-GB" w:bidi="ar-SA"/>
    </w:rPr>
  </w:style>
  <w:style w:type="character" w:customStyle="1" w:styleId="StyleHeading211ptNotBoldChar">
    <w:name w:val="Style Heading 2 + 11 pt Not Bold Char"/>
    <w:qFormat/>
    <w:rPr>
      <w:rFonts w:eastAsia="Times New Roman"/>
      <w:sz w:val="22"/>
    </w:rPr>
  </w:style>
  <w:style w:type="character" w:customStyle="1" w:styleId="Title1Char">
    <w:name w:val="Title 1 Char"/>
    <w:qFormat/>
    <w:rPr>
      <w:rFonts w:ascii="Verdana" w:hAnsi="Verdana" w:cs="Verdana"/>
      <w:b/>
      <w:bCs/>
      <w:i/>
      <w:sz w:val="24"/>
      <w:szCs w:val="24"/>
      <w:lang w:val="it-IT" w:bidi="ar-SA"/>
    </w:rPr>
  </w:style>
  <w:style w:type="character" w:customStyle="1" w:styleId="a8">
    <w:name w:val="Подзаголовок Знак"/>
    <w:qFormat/>
    <w:rPr>
      <w:rFonts w:ascii="Arial" w:hAnsi="Arial" w:cs="Arial"/>
      <w:b/>
      <w:sz w:val="28"/>
      <w:lang w:val="fr-BE" w:bidi="ar-SA"/>
    </w:rPr>
  </w:style>
  <w:style w:type="character" w:customStyle="1" w:styleId="Style1Char">
    <w:name w:val="Style1 Char"/>
    <w:qFormat/>
    <w:rPr>
      <w:rFonts w:ascii="Verdana" w:hAnsi="Verdana" w:cs="Verdana"/>
      <w:lang w:val="en-GB" w:bidi="ar-SA"/>
    </w:rPr>
  </w:style>
  <w:style w:type="character" w:customStyle="1" w:styleId="BodytextChar">
    <w:name w:val="Body text Char"/>
    <w:qFormat/>
    <w:rPr>
      <w:rFonts w:ascii="Verdana" w:hAnsi="Verdana" w:cs="Verdana"/>
      <w:lang w:val="en-GB" w:bidi="ar-SA"/>
    </w:rPr>
  </w:style>
  <w:style w:type="character" w:styleId="a9">
    <w:name w:val="Hyperlink"/>
    <w:rPr>
      <w:color w:val="0000FF"/>
      <w:u w:val="single"/>
    </w:rPr>
  </w:style>
  <w:style w:type="character" w:customStyle="1" w:styleId="aa">
    <w:name w:val="Текст примечания Знак"/>
    <w:qFormat/>
    <w:rPr>
      <w:lang w:val="en-GB" w:bidi="ar-SA"/>
    </w:rPr>
  </w:style>
  <w:style w:type="character" w:customStyle="1" w:styleId="ab">
    <w:name w:val="Тема примечания Знак"/>
    <w:qFormat/>
    <w:rPr>
      <w:b/>
      <w:bCs/>
      <w:lang w:val="en-GB" w:bidi="ar-SA"/>
    </w:rPr>
  </w:style>
  <w:style w:type="character" w:styleId="ac">
    <w:name w:val="page number"/>
    <w:basedOn w:val="a0"/>
  </w:style>
  <w:style w:type="character" w:styleId="ad">
    <w:name w:val="annotation reference"/>
    <w:qFormat/>
    <w:rPr>
      <w:sz w:val="16"/>
      <w:szCs w:val="16"/>
    </w:rPr>
  </w:style>
  <w:style w:type="character" w:customStyle="1" w:styleId="ListParagraphChar">
    <w:name w:val="List Paragraph Char"/>
    <w:qFormat/>
    <w:rPr>
      <w:rFonts w:ascii="Arial Narrow" w:eastAsia="Times New Roman" w:hAnsi="Arial Narrow" w:cs="Arial Narrow"/>
      <w:sz w:val="24"/>
      <w:szCs w:val="24"/>
      <w:lang w:val="en-US"/>
    </w:rPr>
  </w:style>
  <w:style w:type="character" w:customStyle="1" w:styleId="ae">
    <w:name w:val="Текст сноски Знак"/>
    <w:qFormat/>
    <w:rPr>
      <w:rFonts w:ascii="Arial Narrow" w:eastAsia="Times New Roman" w:hAnsi="Arial Narrow" w:cs="Arial Narrow"/>
      <w:lang w:val="it-IT"/>
    </w:rPr>
  </w:style>
  <w:style w:type="character" w:customStyle="1" w:styleId="FootnoteCharacters">
    <w:name w:val="Footnote Characters"/>
    <w:qFormat/>
    <w:rPr>
      <w:rFonts w:cs="Times New Roman"/>
      <w:vertAlign w:val="superscript"/>
    </w:rPr>
  </w:style>
  <w:style w:type="character" w:customStyle="1" w:styleId="StrongEmphasis">
    <w:name w:val="Strong Emphasis"/>
    <w:qFormat/>
    <w:rPr>
      <w:b/>
      <w:bCs/>
    </w:rPr>
  </w:style>
  <w:style w:type="character" w:customStyle="1" w:styleId="ParagrafoelencoCarattere1">
    <w:name w:val="Paragrafo elenco Carattere1"/>
    <w:qFormat/>
    <w:rPr>
      <w:rFonts w:ascii="MS Gothic;ＭＳ ゴシック" w:eastAsia="MS Gothic;ＭＳ ゴシック" w:hAnsi="MS Gothic;ＭＳ ゴシック" w:cs="MS Gothic;ＭＳ ゴシック"/>
      <w:sz w:val="24"/>
      <w:szCs w:val="24"/>
    </w:rPr>
  </w:style>
  <w:style w:type="character" w:customStyle="1" w:styleId="30">
    <w:name w:val="Заголовок 3 Знак"/>
    <w:qFormat/>
    <w:rPr>
      <w:rFonts w:ascii="Arial" w:eastAsia="Times New Roman" w:hAnsi="Arial" w:cs="Arial"/>
      <w:b/>
      <w:bCs/>
      <w:sz w:val="26"/>
      <w:szCs w:val="26"/>
      <w:lang w:val="en-CA"/>
    </w:rPr>
  </w:style>
  <w:style w:type="paragraph" w:customStyle="1" w:styleId="Heading">
    <w:name w:val="Heading"/>
    <w:basedOn w:val="a"/>
    <w:next w:val="af"/>
    <w:qFormat/>
    <w:pPr>
      <w:keepNext/>
      <w:spacing w:before="240" w:after="120"/>
    </w:pPr>
    <w:rPr>
      <w:rFonts w:ascii="Liberation Sans" w:eastAsia="Noto Sans CJK SC" w:hAnsi="Liberation Sans" w:cs="Lohit Devanagari"/>
      <w:sz w:val="28"/>
      <w:szCs w:val="28"/>
    </w:rPr>
  </w:style>
  <w:style w:type="paragraph" w:styleId="af">
    <w:name w:val="Body Text"/>
    <w:basedOn w:val="a"/>
    <w:pPr>
      <w:spacing w:after="120"/>
    </w:pPr>
  </w:style>
  <w:style w:type="paragraph" w:styleId="af0">
    <w:name w:val="List"/>
    <w:basedOn w:val="af"/>
    <w:rPr>
      <w:rFonts w:cs="Lohit Devanagari"/>
    </w:rPr>
  </w:style>
  <w:style w:type="paragraph" w:styleId="af1">
    <w:name w:val="caption"/>
    <w:basedOn w:val="a"/>
    <w:qFormat/>
    <w:pPr>
      <w:suppressLineNumbers/>
      <w:spacing w:before="120" w:after="120"/>
    </w:pPr>
    <w:rPr>
      <w:rFonts w:cs="Lohit Devanagari"/>
      <w:i/>
      <w:iCs/>
    </w:rPr>
  </w:style>
  <w:style w:type="paragraph" w:customStyle="1" w:styleId="Index">
    <w:name w:val="Index"/>
    <w:basedOn w:val="a"/>
    <w:qFormat/>
    <w:pPr>
      <w:suppressLineNumbers/>
    </w:pPr>
    <w:rPr>
      <w:rFonts w:cs="Lohit Devanagari"/>
    </w:rPr>
  </w:style>
  <w:style w:type="paragraph" w:customStyle="1" w:styleId="HeaderandFooter">
    <w:name w:val="Header and Footer"/>
    <w:basedOn w:val="a"/>
    <w:qFormat/>
    <w:pPr>
      <w:suppressLineNumbers/>
      <w:tabs>
        <w:tab w:val="center" w:pos="4986"/>
        <w:tab w:val="right" w:pos="9972"/>
      </w:tabs>
    </w:pPr>
  </w:style>
  <w:style w:type="paragraph" w:styleId="af2">
    <w:name w:val="header"/>
    <w:basedOn w:val="a"/>
    <w:pPr>
      <w:tabs>
        <w:tab w:val="center" w:pos="4819"/>
        <w:tab w:val="right" w:pos="9638"/>
      </w:tabs>
    </w:pPr>
  </w:style>
  <w:style w:type="paragraph" w:styleId="af3">
    <w:name w:val="footer"/>
    <w:basedOn w:val="a"/>
    <w:pPr>
      <w:tabs>
        <w:tab w:val="center" w:pos="4819"/>
        <w:tab w:val="right" w:pos="9638"/>
      </w:tabs>
    </w:pPr>
  </w:style>
  <w:style w:type="paragraph" w:customStyle="1" w:styleId="indent">
    <w:name w:val="indent"/>
    <w:basedOn w:val="a"/>
    <w:qFormat/>
    <w:pPr>
      <w:spacing w:after="120"/>
      <w:ind w:left="567"/>
    </w:pPr>
    <w:rPr>
      <w:rFonts w:ascii="Arial" w:hAnsi="Arial" w:cs="Arial"/>
      <w:sz w:val="22"/>
      <w:lang w:val="en-GB"/>
    </w:rPr>
  </w:style>
  <w:style w:type="paragraph" w:styleId="af4">
    <w:name w:val="Document Map"/>
    <w:basedOn w:val="a"/>
    <w:qFormat/>
    <w:pPr>
      <w:shd w:val="clear" w:color="auto" w:fill="000080"/>
    </w:pPr>
    <w:rPr>
      <w:rFonts w:ascii="Tahoma" w:hAnsi="Tahoma" w:cs="Tahoma"/>
      <w:sz w:val="20"/>
      <w:szCs w:val="20"/>
    </w:rPr>
  </w:style>
  <w:style w:type="paragraph" w:styleId="af5">
    <w:name w:val="Normal (Web)"/>
    <w:basedOn w:val="a"/>
    <w:qFormat/>
    <w:pPr>
      <w:spacing w:before="280" w:after="280"/>
    </w:pPr>
    <w:rPr>
      <w:lang w:val="en-US"/>
    </w:rPr>
  </w:style>
  <w:style w:type="paragraph" w:styleId="21">
    <w:name w:val="Body Text Indent 2"/>
    <w:basedOn w:val="a"/>
    <w:qFormat/>
    <w:pPr>
      <w:ind w:left="720"/>
      <w:jc w:val="both"/>
    </w:pPr>
    <w:rPr>
      <w:rFonts w:ascii="Arial" w:hAnsi="Arial" w:cs="Arial"/>
      <w:sz w:val="20"/>
      <w:lang w:val="en-GB"/>
    </w:rPr>
  </w:style>
  <w:style w:type="paragraph" w:styleId="af6">
    <w:name w:val="Balloon Text"/>
    <w:basedOn w:val="a"/>
    <w:qFormat/>
    <w:rPr>
      <w:rFonts w:ascii="Tahoma" w:hAnsi="Tahoma" w:cs="Tahoma"/>
      <w:sz w:val="16"/>
      <w:szCs w:val="16"/>
      <w:lang w:val="en-GB"/>
    </w:rPr>
  </w:style>
  <w:style w:type="paragraph" w:styleId="af7">
    <w:name w:val="List Paragraph"/>
    <w:basedOn w:val="a"/>
    <w:uiPriority w:val="34"/>
    <w:qFormat/>
    <w:pPr>
      <w:spacing w:after="200" w:line="276" w:lineRule="auto"/>
      <w:ind w:left="720"/>
      <w:contextualSpacing/>
    </w:pPr>
    <w:rPr>
      <w:rFonts w:ascii="Calibri" w:eastAsia="Calibri" w:hAnsi="Calibri" w:cs="Arial"/>
      <w:sz w:val="22"/>
      <w:szCs w:val="22"/>
      <w:lang w:val="en-GB"/>
    </w:rPr>
  </w:style>
  <w:style w:type="paragraph" w:customStyle="1" w:styleId="Default">
    <w:name w:val="Default"/>
    <w:qFormat/>
    <w:pPr>
      <w:autoSpaceDE w:val="0"/>
    </w:pPr>
    <w:rPr>
      <w:rFonts w:ascii="Verdana" w:eastAsia="Times New Roman" w:hAnsi="Verdana" w:cs="Verdana"/>
      <w:color w:val="000000"/>
      <w:lang w:val="it-IT" w:bidi="ar-SA"/>
    </w:rPr>
  </w:style>
  <w:style w:type="paragraph" w:customStyle="1" w:styleId="StyleHeading211ptNotBold">
    <w:name w:val="Style Heading 2 + 11 pt Not Bold"/>
    <w:basedOn w:val="2"/>
    <w:qFormat/>
    <w:pPr>
      <w:numPr>
        <w:numId w:val="13"/>
      </w:numPr>
      <w:tabs>
        <w:tab w:val="left" w:pos="567"/>
        <w:tab w:val="left" w:pos="850"/>
      </w:tabs>
      <w:spacing w:before="120" w:after="120"/>
      <w:ind w:left="850" w:hanging="850"/>
      <w:jc w:val="both"/>
    </w:pPr>
    <w:rPr>
      <w:rFonts w:ascii="Times New Roman" w:hAnsi="Times New Roman" w:cs="Times New Roman"/>
      <w:b w:val="0"/>
      <w:bCs w:val="0"/>
      <w:i w:val="0"/>
      <w:iCs w:val="0"/>
      <w:sz w:val="22"/>
      <w:szCs w:val="20"/>
    </w:rPr>
  </w:style>
  <w:style w:type="paragraph" w:customStyle="1" w:styleId="Title1">
    <w:name w:val="Title 1"/>
    <w:basedOn w:val="a"/>
    <w:qFormat/>
    <w:rPr>
      <w:rFonts w:ascii="Verdana" w:hAnsi="Verdana" w:cs="Verdana"/>
      <w:b/>
      <w:bCs/>
      <w:i/>
      <w:lang w:val="it-IT"/>
    </w:rPr>
  </w:style>
  <w:style w:type="paragraph" w:styleId="af8">
    <w:name w:val="Subtitle"/>
    <w:basedOn w:val="a"/>
    <w:next w:val="af"/>
    <w:uiPriority w:val="11"/>
    <w:qFormat/>
    <w:pPr>
      <w:spacing w:before="120" w:after="120"/>
      <w:jc w:val="center"/>
    </w:pPr>
    <w:rPr>
      <w:rFonts w:ascii="Arial" w:hAnsi="Arial" w:cs="Arial"/>
      <w:b/>
      <w:sz w:val="28"/>
      <w:szCs w:val="20"/>
      <w:lang w:val="fr-BE"/>
    </w:rPr>
  </w:style>
  <w:style w:type="paragraph" w:customStyle="1" w:styleId="Style1">
    <w:name w:val="Style1"/>
    <w:basedOn w:val="af"/>
    <w:qFormat/>
    <w:pPr>
      <w:spacing w:before="120" w:after="240"/>
    </w:pPr>
    <w:rPr>
      <w:rFonts w:ascii="Verdana" w:hAnsi="Verdana" w:cs="Verdana"/>
      <w:sz w:val="20"/>
      <w:szCs w:val="20"/>
      <w:lang w:val="en-GB"/>
    </w:rPr>
  </w:style>
  <w:style w:type="paragraph" w:customStyle="1" w:styleId="Corpotesto1">
    <w:name w:val="Corpo testo1"/>
    <w:basedOn w:val="af"/>
    <w:qFormat/>
    <w:pPr>
      <w:spacing w:before="120"/>
      <w:jc w:val="both"/>
    </w:pPr>
    <w:rPr>
      <w:rFonts w:ascii="Verdana" w:hAnsi="Verdana" w:cs="Verdana"/>
      <w:sz w:val="20"/>
      <w:szCs w:val="20"/>
      <w:lang w:val="en-GB"/>
    </w:rPr>
  </w:style>
  <w:style w:type="paragraph" w:customStyle="1" w:styleId="Title2">
    <w:name w:val="Title 2"/>
    <w:basedOn w:val="1"/>
    <w:qFormat/>
    <w:pPr>
      <w:numPr>
        <w:numId w:val="5"/>
      </w:numPr>
      <w:tabs>
        <w:tab w:val="clear" w:pos="720"/>
        <w:tab w:val="left" w:pos="360"/>
      </w:tabs>
      <w:spacing w:after="120"/>
      <w:ind w:left="360" w:firstLine="0"/>
    </w:pPr>
    <w:rPr>
      <w:rFonts w:ascii="Verdana" w:hAnsi="Verdana" w:cs="Verdana"/>
      <w:i/>
      <w:sz w:val="22"/>
      <w:szCs w:val="22"/>
    </w:rPr>
  </w:style>
  <w:style w:type="paragraph" w:styleId="af9">
    <w:name w:val="annotation text"/>
    <w:basedOn w:val="a"/>
    <w:qFormat/>
    <w:rPr>
      <w:sz w:val="20"/>
      <w:szCs w:val="20"/>
      <w:lang w:val="en-GB"/>
    </w:rPr>
  </w:style>
  <w:style w:type="paragraph" w:styleId="afa">
    <w:name w:val="annotation subject"/>
    <w:basedOn w:val="af9"/>
    <w:next w:val="af9"/>
    <w:qFormat/>
    <w:rPr>
      <w:b/>
      <w:bCs/>
    </w:rPr>
  </w:style>
  <w:style w:type="paragraph" w:customStyle="1" w:styleId="ListParagraph1">
    <w:name w:val="List Paragraph1"/>
    <w:basedOn w:val="a"/>
    <w:qFormat/>
    <w:pPr>
      <w:widowControl w:val="0"/>
      <w:spacing w:after="120" w:line="276" w:lineRule="auto"/>
      <w:jc w:val="both"/>
    </w:pPr>
    <w:rPr>
      <w:rFonts w:ascii="Arial Narrow" w:hAnsi="Arial Narrow" w:cs="Arial Narrow"/>
      <w:lang w:val="en-US"/>
    </w:rPr>
  </w:style>
  <w:style w:type="paragraph" w:styleId="afb">
    <w:name w:val="footnote text"/>
    <w:basedOn w:val="a"/>
    <w:pPr>
      <w:spacing w:line="276" w:lineRule="auto"/>
      <w:jc w:val="both"/>
    </w:pPr>
    <w:rPr>
      <w:rFonts w:ascii="Arial Narrow" w:hAnsi="Arial Narrow" w:cs="Arial Narrow"/>
      <w:sz w:val="20"/>
      <w:szCs w:val="20"/>
      <w:lang w:val="it-IT"/>
    </w:rPr>
  </w:style>
  <w:style w:type="paragraph" w:customStyle="1" w:styleId="Annexetitle">
    <w:name w:val="Annexe_title"/>
    <w:basedOn w:val="1"/>
    <w:next w:val="a"/>
    <w:qFormat/>
    <w:pPr>
      <w:keepNext w:val="0"/>
      <w:pageBreakBefore/>
      <w:numPr>
        <w:numId w:val="0"/>
      </w:numPr>
      <w:spacing w:before="0"/>
      <w:jc w:val="center"/>
    </w:pPr>
    <w:rPr>
      <w:rFonts w:ascii="Calibri" w:hAnsi="Calibri" w:cs="Calibri"/>
      <w:bCs/>
      <w:caps/>
      <w:sz w:val="32"/>
      <w:szCs w:val="32"/>
      <w:lang w:val="en-GB"/>
    </w:rPr>
  </w:style>
  <w:style w:type="paragraph" w:customStyle="1" w:styleId="paragraph">
    <w:name w:val="paragraph"/>
    <w:basedOn w:val="a"/>
    <w:qFormat/>
    <w:pPr>
      <w:spacing w:before="280" w:after="280"/>
    </w:pPr>
    <w:rPr>
      <w:lang w:val="it-IT"/>
    </w:rPr>
  </w:style>
  <w:style w:type="paragraph" w:customStyle="1" w:styleId="Sub-ClauseText">
    <w:name w:val="Sub-Clause Text"/>
    <w:basedOn w:val="a"/>
    <w:qFormat/>
    <w:pPr>
      <w:spacing w:before="120" w:after="120"/>
      <w:jc w:val="both"/>
    </w:pPr>
    <w:rPr>
      <w:spacing w:val="-4"/>
      <w:szCs w:val="20"/>
      <w:lang w:val="en-US"/>
    </w:rPr>
  </w:style>
  <w:style w:type="paragraph" w:customStyle="1" w:styleId="titre4">
    <w:name w:val="titre4"/>
    <w:basedOn w:val="a"/>
    <w:qFormat/>
    <w:pPr>
      <w:numPr>
        <w:numId w:val="15"/>
      </w:numPr>
      <w:tabs>
        <w:tab w:val="decimal" w:pos="357"/>
      </w:tabs>
    </w:pPr>
    <w:rPr>
      <w:rFonts w:ascii="Arial" w:hAnsi="Arial" w:cs="Arial"/>
      <w:b/>
      <w:szCs w:val="20"/>
      <w:lang w:val="en-GB"/>
    </w:rPr>
  </w:style>
  <w:style w:type="paragraph" w:customStyle="1" w:styleId="TableContents">
    <w:name w:val="Table Contents"/>
    <w:basedOn w:val="a"/>
    <w:qFormat/>
    <w:pPr>
      <w:widowControl w:val="0"/>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a"/>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 w:type="numbering" w:customStyle="1" w:styleId="WW8Num41">
    <w:name w:val="WW8Num41"/>
    <w:qFormat/>
  </w:style>
  <w:style w:type="numbering" w:customStyle="1" w:styleId="WW8Num42">
    <w:name w:val="WW8Num42"/>
    <w:qFormat/>
  </w:style>
  <w:style w:type="numbering" w:customStyle="1" w:styleId="WW8Num43">
    <w:name w:val="WW8Num4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6.xml"/><Relationship Id="rId10" Type="http://schemas.microsoft.com/office/2016/09/relationships/commentsIds" Target="commentsIds.xml"/><Relationship Id="rId19" Type="http://schemas.openxmlformats.org/officeDocument/2006/relationships/footer" Target="footer4.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 Id="rId22" Type="http://schemas.openxmlformats.org/officeDocument/2006/relationships/header" Target="header6.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C36BA2-D54A-458A-B936-3E0CDF588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3547</Words>
  <Characters>22890</Characters>
  <Application>Microsoft Office Word</Application>
  <DocSecurity>0</DocSecurity>
  <Lines>547</Lines>
  <Paragraphs>242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Анна</cp:lastModifiedBy>
  <cp:revision>3</cp:revision>
  <cp:lastPrinted>2025-10-06T13:03:00Z</cp:lastPrinted>
  <dcterms:created xsi:type="dcterms:W3CDTF">2025-10-09T08:56:00Z</dcterms:created>
  <dcterms:modified xsi:type="dcterms:W3CDTF">2025-10-09T08:57:00Z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2025-10-06T11:34:00Z</dcterms:created>
  <dc:creator>marina mantini</dc:creator>
  <dc:description/>
  <cp:keywords> </cp:keywords>
  <dc:language>en-US</dc:language>
  <cp:lastModifiedBy>Анна</cp:lastModifiedBy>
  <cp:lastPrinted>2015-04-14T14:37:00Z</cp:lastPrinted>
  <dcterms:modified xsi:type="dcterms:W3CDTF">2025-10-06T11:34:00Z</dcterms:modified>
  <cp:revision>2</cp:revision>
  <dc:subject/>
  <dc:title>Cuba e USA insieme alla Cumbre de las Américas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02439906-536f-446d-b5fb-f4a88df8bd62</vt:lpwstr>
  </property>
</Properties>
</file>