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C2F9F" w14:textId="77777777" w:rsidR="001E3F92" w:rsidRDefault="0083477B">
      <w:pPr>
        <w:pStyle w:val="BodyText"/>
        <w:ind w:left="6541"/>
        <w:rPr>
          <w:rFonts w:ascii="Times New Roman"/>
          <w:i w:val="0"/>
        </w:rPr>
      </w:pPr>
      <w:r>
        <w:rPr>
          <w:rFonts w:ascii="Times New Roman"/>
          <w:i w:val="0"/>
          <w:noProof/>
        </w:rPr>
        <w:drawing>
          <wp:inline distT="0" distB="0" distL="0" distR="0" wp14:anchorId="1DC7C86C" wp14:editId="14609E32">
            <wp:extent cx="2011150" cy="611885"/>
            <wp:effectExtent l="0" t="0" r="0" b="0"/>
            <wp:docPr id="1" name="image1.jpeg" descr="Help-Logo-q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150" cy="61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BA7E0" w14:textId="77777777" w:rsidR="001E3F92" w:rsidRDefault="001E3F92">
      <w:pPr>
        <w:pStyle w:val="BodyText"/>
        <w:spacing w:before="7"/>
        <w:rPr>
          <w:rFonts w:ascii="Times New Roman"/>
          <w:i w:val="0"/>
          <w:sz w:val="15"/>
        </w:rPr>
      </w:pPr>
    </w:p>
    <w:p w14:paraId="00C4104D" w14:textId="1FB07AA5" w:rsidR="001E3F92" w:rsidRDefault="0083477B">
      <w:pPr>
        <w:spacing w:before="35" w:line="276" w:lineRule="auto"/>
        <w:ind w:left="203" w:right="5585"/>
        <w:rPr>
          <w:b/>
          <w:i/>
          <w:sz w:val="32"/>
        </w:rPr>
      </w:pPr>
      <w:r>
        <w:rPr>
          <w:b/>
          <w:i/>
          <w:spacing w:val="-7"/>
          <w:sz w:val="32"/>
        </w:rPr>
        <w:t xml:space="preserve"> </w:t>
      </w:r>
      <w:r>
        <w:rPr>
          <w:b/>
          <w:i/>
          <w:sz w:val="32"/>
        </w:rPr>
        <w:t>Declaration</w:t>
      </w:r>
      <w:r>
        <w:rPr>
          <w:b/>
          <w:i/>
          <w:spacing w:val="-6"/>
          <w:sz w:val="32"/>
        </w:rPr>
        <w:t xml:space="preserve"> </w:t>
      </w:r>
      <w:r>
        <w:rPr>
          <w:b/>
          <w:i/>
          <w:sz w:val="32"/>
        </w:rPr>
        <w:t>for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Candidates,</w:t>
      </w:r>
      <w:r>
        <w:rPr>
          <w:b/>
          <w:i/>
          <w:spacing w:val="-69"/>
          <w:sz w:val="32"/>
        </w:rPr>
        <w:t xml:space="preserve"> </w:t>
      </w:r>
      <w:r>
        <w:rPr>
          <w:b/>
          <w:i/>
          <w:sz w:val="32"/>
        </w:rPr>
        <w:t>Tenderers</w:t>
      </w:r>
      <w:r>
        <w:rPr>
          <w:b/>
          <w:i/>
          <w:spacing w:val="-3"/>
          <w:sz w:val="32"/>
        </w:rPr>
        <w:t xml:space="preserve"> </w:t>
      </w:r>
      <w:r>
        <w:rPr>
          <w:b/>
          <w:i/>
          <w:sz w:val="32"/>
        </w:rPr>
        <w:t>or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Suppliers</w:t>
      </w:r>
    </w:p>
    <w:p w14:paraId="7CB1F7DE" w14:textId="77777777" w:rsidR="001E3F92" w:rsidRDefault="001E3F92">
      <w:pPr>
        <w:pStyle w:val="BodyText"/>
        <w:spacing w:before="5"/>
        <w:rPr>
          <w:b/>
          <w:sz w:val="39"/>
        </w:rPr>
      </w:pPr>
    </w:p>
    <w:p w14:paraId="527EEBB2" w14:textId="77777777" w:rsidR="001E3F92" w:rsidRPr="00943438" w:rsidRDefault="0083477B">
      <w:pPr>
        <w:pStyle w:val="Title"/>
        <w:spacing w:line="273" w:lineRule="auto"/>
        <w:rPr>
          <w:lang w:val="uk-UA"/>
        </w:rPr>
      </w:pPr>
      <w:r w:rsidRPr="00943438">
        <w:rPr>
          <w:lang w:val="uk-UA"/>
        </w:rPr>
        <w:t>Заява про відповідність вимогам кандидатів, учасників тендера</w:t>
      </w:r>
      <w:r w:rsidRPr="00943438">
        <w:rPr>
          <w:spacing w:val="-70"/>
          <w:lang w:val="uk-UA"/>
        </w:rPr>
        <w:t xml:space="preserve"> </w:t>
      </w:r>
      <w:r w:rsidRPr="00943438">
        <w:rPr>
          <w:lang w:val="uk-UA"/>
        </w:rPr>
        <w:t>або виконавців</w:t>
      </w:r>
    </w:p>
    <w:p w14:paraId="25D2C889" w14:textId="77777777" w:rsidR="001E3F92" w:rsidRDefault="001E3F92">
      <w:pPr>
        <w:pStyle w:val="BodyText"/>
        <w:rPr>
          <w:b/>
          <w:i w:val="0"/>
          <w:sz w:val="32"/>
        </w:rPr>
      </w:pPr>
    </w:p>
    <w:p w14:paraId="2263F77A" w14:textId="77777777" w:rsidR="001E3F92" w:rsidRDefault="001E3F92">
      <w:pPr>
        <w:pStyle w:val="BodyText"/>
        <w:rPr>
          <w:b/>
          <w:i w:val="0"/>
          <w:sz w:val="29"/>
        </w:rPr>
      </w:pPr>
    </w:p>
    <w:p w14:paraId="7019D6A3" w14:textId="77777777" w:rsidR="001E3F92" w:rsidRPr="00943438" w:rsidRDefault="00BD5BAB">
      <w:pPr>
        <w:ind w:left="203"/>
        <w:rPr>
          <w:b/>
          <w:sz w:val="24"/>
          <w:lang w:val="uk-UA"/>
        </w:rPr>
      </w:pPr>
      <w:r>
        <w:pict w14:anchorId="59A1982A">
          <v:rect id="_x0000_s1028" style="position:absolute;left:0;text-align:left;margin-left:63.75pt;margin-top:17.8pt;width:467.85pt;height:.95pt;z-index:-15728640;mso-wrap-distance-left:0;mso-wrap-distance-right:0;mso-position-horizontal-relative:page" fillcolor="black" stroked="f">
            <w10:wrap type="topAndBottom" anchorx="page"/>
          </v:rect>
        </w:pict>
      </w:r>
      <w:r w:rsidR="0083477B">
        <w:rPr>
          <w:b/>
          <w:i/>
          <w:sz w:val="24"/>
        </w:rPr>
        <w:t>Confidentiality</w:t>
      </w:r>
      <w:r w:rsidR="0083477B">
        <w:rPr>
          <w:b/>
          <w:i/>
          <w:spacing w:val="53"/>
          <w:sz w:val="24"/>
        </w:rPr>
        <w:t xml:space="preserve"> </w:t>
      </w:r>
      <w:r w:rsidR="0083477B">
        <w:rPr>
          <w:b/>
          <w:sz w:val="24"/>
        </w:rPr>
        <w:t>/</w:t>
      </w:r>
      <w:r w:rsidR="0083477B">
        <w:rPr>
          <w:b/>
          <w:spacing w:val="48"/>
          <w:sz w:val="24"/>
        </w:rPr>
        <w:t xml:space="preserve"> </w:t>
      </w:r>
      <w:r w:rsidR="0083477B" w:rsidRPr="00943438">
        <w:rPr>
          <w:b/>
          <w:sz w:val="24"/>
          <w:lang w:val="uk-UA"/>
        </w:rPr>
        <w:t>Конфіденційність</w:t>
      </w:r>
    </w:p>
    <w:p w14:paraId="2A4C2AD2" w14:textId="04B1E0E6" w:rsidR="001E3F92" w:rsidRDefault="0083477B">
      <w:pPr>
        <w:pStyle w:val="BodyText"/>
        <w:spacing w:before="95" w:line="276" w:lineRule="auto"/>
        <w:ind w:left="203" w:right="281"/>
        <w:jc w:val="both"/>
      </w:pPr>
      <w:r>
        <w:t xml:space="preserve">The Candidate/Tenderer agrees to hold in trust and confidence any information or documents </w:t>
      </w:r>
      <w:r w:rsidR="00943438">
        <w:t>disclosed</w:t>
      </w:r>
      <w:r>
        <w:t xml:space="preserve"> to it,</w:t>
      </w:r>
      <w:r>
        <w:rPr>
          <w:spacing w:val="1"/>
        </w:rPr>
        <w:t xml:space="preserve"> </w:t>
      </w:r>
      <w:r>
        <w:t>discovered by it or prepared by it in the course of or as a result of its participation in the above-mentioned</w:t>
      </w:r>
      <w:r>
        <w:rPr>
          <w:spacing w:val="1"/>
        </w:rPr>
        <w:t xml:space="preserve"> </w:t>
      </w:r>
      <w:r>
        <w:t>procurement</w:t>
      </w:r>
      <w:r>
        <w:rPr>
          <w:spacing w:val="-1"/>
        </w:rPr>
        <w:t xml:space="preserve"> </w:t>
      </w:r>
      <w:r>
        <w:t>procedure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agrees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used only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purposes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procedure.</w:t>
      </w:r>
    </w:p>
    <w:p w14:paraId="47137AA7" w14:textId="77777777" w:rsidR="001E3F92" w:rsidRDefault="0083477B">
      <w:pPr>
        <w:pStyle w:val="Heading1"/>
        <w:spacing w:before="120" w:line="276" w:lineRule="auto"/>
        <w:ind w:left="203" w:right="284"/>
      </w:pPr>
      <w:r w:rsidRPr="00943438">
        <w:rPr>
          <w:spacing w:val="-1"/>
          <w:lang w:val="uk-UA"/>
        </w:rPr>
        <w:t>Кандидат/Учасник</w:t>
      </w:r>
      <w:r w:rsidRPr="00943438">
        <w:rPr>
          <w:spacing w:val="-8"/>
          <w:lang w:val="uk-UA"/>
        </w:rPr>
        <w:t xml:space="preserve"> </w:t>
      </w:r>
      <w:r w:rsidRPr="00943438">
        <w:rPr>
          <w:spacing w:val="-1"/>
          <w:lang w:val="uk-UA"/>
        </w:rPr>
        <w:t>погоджується</w:t>
      </w:r>
      <w:r w:rsidRPr="00943438">
        <w:rPr>
          <w:spacing w:val="-11"/>
          <w:lang w:val="uk-UA"/>
        </w:rPr>
        <w:t xml:space="preserve"> </w:t>
      </w:r>
      <w:r w:rsidRPr="00943438">
        <w:rPr>
          <w:spacing w:val="-1"/>
          <w:lang w:val="uk-UA"/>
        </w:rPr>
        <w:t>зберігати</w:t>
      </w:r>
      <w:r w:rsidRPr="00943438">
        <w:rPr>
          <w:spacing w:val="-10"/>
          <w:lang w:val="uk-UA"/>
        </w:rPr>
        <w:t xml:space="preserve"> </w:t>
      </w:r>
      <w:r w:rsidRPr="00943438">
        <w:rPr>
          <w:spacing w:val="-1"/>
          <w:lang w:val="uk-UA"/>
        </w:rPr>
        <w:t>в</w:t>
      </w:r>
      <w:r w:rsidRPr="00943438">
        <w:rPr>
          <w:spacing w:val="-7"/>
          <w:lang w:val="uk-UA"/>
        </w:rPr>
        <w:t xml:space="preserve"> </w:t>
      </w:r>
      <w:r w:rsidRPr="00943438">
        <w:rPr>
          <w:spacing w:val="-1"/>
          <w:lang w:val="uk-UA"/>
        </w:rPr>
        <w:t>таємниці</w:t>
      </w:r>
      <w:r w:rsidRPr="00943438">
        <w:rPr>
          <w:spacing w:val="-10"/>
          <w:lang w:val="uk-UA"/>
        </w:rPr>
        <w:t xml:space="preserve"> </w:t>
      </w:r>
      <w:r w:rsidRPr="00943438">
        <w:rPr>
          <w:lang w:val="uk-UA"/>
        </w:rPr>
        <w:t>всю</w:t>
      </w:r>
      <w:r w:rsidRPr="00943438">
        <w:rPr>
          <w:spacing w:val="-9"/>
          <w:lang w:val="uk-UA"/>
        </w:rPr>
        <w:t xml:space="preserve"> </w:t>
      </w:r>
      <w:r w:rsidRPr="00943438">
        <w:rPr>
          <w:lang w:val="uk-UA"/>
        </w:rPr>
        <w:t>довірену</w:t>
      </w:r>
      <w:r w:rsidRPr="00943438">
        <w:rPr>
          <w:spacing w:val="-9"/>
          <w:lang w:val="uk-UA"/>
        </w:rPr>
        <w:t xml:space="preserve"> </w:t>
      </w:r>
      <w:r w:rsidRPr="00943438">
        <w:rPr>
          <w:lang w:val="uk-UA"/>
        </w:rPr>
        <w:t>йому</w:t>
      </w:r>
      <w:r w:rsidRPr="00943438">
        <w:rPr>
          <w:spacing w:val="-9"/>
          <w:lang w:val="uk-UA"/>
        </w:rPr>
        <w:t xml:space="preserve"> </w:t>
      </w:r>
      <w:r w:rsidRPr="00943438">
        <w:rPr>
          <w:lang w:val="uk-UA"/>
        </w:rPr>
        <w:t>інформацію</w:t>
      </w:r>
      <w:r w:rsidRPr="00943438">
        <w:rPr>
          <w:spacing w:val="-9"/>
          <w:lang w:val="uk-UA"/>
        </w:rPr>
        <w:t xml:space="preserve"> </w:t>
      </w:r>
      <w:r w:rsidRPr="00943438">
        <w:rPr>
          <w:lang w:val="uk-UA"/>
        </w:rPr>
        <w:t>чи</w:t>
      </w:r>
      <w:r w:rsidRPr="00943438">
        <w:rPr>
          <w:spacing w:val="-9"/>
          <w:lang w:val="uk-UA"/>
        </w:rPr>
        <w:t xml:space="preserve"> </w:t>
      </w:r>
      <w:r w:rsidRPr="00943438">
        <w:rPr>
          <w:lang w:val="uk-UA"/>
        </w:rPr>
        <w:t>документи,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отримані</w:t>
      </w:r>
      <w:r w:rsidRPr="00943438">
        <w:rPr>
          <w:spacing w:val="-43"/>
          <w:lang w:val="uk-UA"/>
        </w:rPr>
        <w:t xml:space="preserve"> </w:t>
      </w:r>
      <w:r w:rsidRPr="00943438">
        <w:rPr>
          <w:lang w:val="uk-UA"/>
        </w:rPr>
        <w:t>чи підготовлені під час або в результаті його участі у вищезазначеній процедурі закупівлі та погоджується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використовувати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їх виключно для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цілей цієї</w:t>
      </w:r>
      <w:r w:rsidRPr="00943438">
        <w:rPr>
          <w:spacing w:val="-1"/>
          <w:lang w:val="uk-UA"/>
        </w:rPr>
        <w:t xml:space="preserve"> </w:t>
      </w:r>
      <w:r w:rsidRPr="00943438">
        <w:rPr>
          <w:lang w:val="uk-UA"/>
        </w:rPr>
        <w:t>процедури</w:t>
      </w:r>
      <w:r>
        <w:t>.</w:t>
      </w:r>
    </w:p>
    <w:p w14:paraId="515533A1" w14:textId="77777777" w:rsidR="001E3F92" w:rsidRDefault="001E3F92">
      <w:pPr>
        <w:pStyle w:val="BodyText"/>
        <w:rPr>
          <w:i w:val="0"/>
        </w:rPr>
      </w:pPr>
    </w:p>
    <w:p w14:paraId="4CAA94F5" w14:textId="77777777" w:rsidR="001E3F92" w:rsidRDefault="001E3F92">
      <w:pPr>
        <w:pStyle w:val="BodyText"/>
        <w:spacing w:before="12"/>
        <w:rPr>
          <w:i w:val="0"/>
          <w:sz w:val="28"/>
        </w:rPr>
      </w:pPr>
    </w:p>
    <w:p w14:paraId="4721634E" w14:textId="77777777" w:rsidR="001E3F92" w:rsidRDefault="00BD5BAB">
      <w:pPr>
        <w:ind w:left="203"/>
        <w:jc w:val="both"/>
        <w:rPr>
          <w:b/>
          <w:sz w:val="24"/>
        </w:rPr>
      </w:pPr>
      <w:r>
        <w:pict w14:anchorId="27575F59">
          <v:rect id="_x0000_s1027" style="position:absolute;left:0;text-align:left;margin-left:63.75pt;margin-top:17.8pt;width:467.85pt;height:.95pt;z-index:-15728128;mso-wrap-distance-left:0;mso-wrap-distance-right:0;mso-position-horizontal-relative:page" fillcolor="black" stroked="f">
            <w10:wrap type="topAndBottom" anchorx="page"/>
          </v:rect>
        </w:pict>
      </w:r>
      <w:r w:rsidR="0083477B">
        <w:rPr>
          <w:b/>
          <w:i/>
          <w:sz w:val="24"/>
        </w:rPr>
        <w:t>Eligibility</w:t>
      </w:r>
      <w:r w:rsidR="0083477B">
        <w:rPr>
          <w:b/>
          <w:i/>
          <w:spacing w:val="41"/>
          <w:sz w:val="24"/>
        </w:rPr>
        <w:t xml:space="preserve"> </w:t>
      </w:r>
      <w:r w:rsidR="0083477B">
        <w:rPr>
          <w:b/>
          <w:sz w:val="24"/>
        </w:rPr>
        <w:t>/</w:t>
      </w:r>
      <w:r w:rsidR="0083477B">
        <w:rPr>
          <w:b/>
          <w:spacing w:val="39"/>
          <w:sz w:val="24"/>
        </w:rPr>
        <w:t xml:space="preserve"> </w:t>
      </w:r>
      <w:proofErr w:type="spellStart"/>
      <w:r w:rsidR="0083477B">
        <w:rPr>
          <w:b/>
          <w:sz w:val="24"/>
        </w:rPr>
        <w:t>Відповідність</w:t>
      </w:r>
      <w:proofErr w:type="spellEnd"/>
    </w:p>
    <w:p w14:paraId="6FEA6937" w14:textId="77777777" w:rsidR="002F111B" w:rsidRDefault="0083477B" w:rsidP="002F111B">
      <w:pPr>
        <w:spacing w:before="95"/>
        <w:ind w:left="203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/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We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hereby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declare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that </w:t>
      </w:r>
    </w:p>
    <w:p w14:paraId="513963CB" w14:textId="77777777" w:rsidR="002F111B" w:rsidRDefault="0083477B" w:rsidP="002F111B">
      <w:pPr>
        <w:spacing w:before="95"/>
        <w:ind w:left="203"/>
        <w:rPr>
          <w:spacing w:val="-2"/>
          <w:sz w:val="20"/>
          <w:lang w:val="uk-UA"/>
        </w:rPr>
      </w:pPr>
      <w:r>
        <w:rPr>
          <w:sz w:val="20"/>
        </w:rPr>
        <w:t>Я</w:t>
      </w:r>
      <w:r>
        <w:rPr>
          <w:spacing w:val="-4"/>
          <w:sz w:val="20"/>
        </w:rPr>
        <w:t xml:space="preserve"> </w:t>
      </w:r>
      <w:r w:rsidRPr="00943438">
        <w:rPr>
          <w:sz w:val="20"/>
          <w:lang w:val="uk-UA"/>
        </w:rPr>
        <w:t>/</w:t>
      </w:r>
      <w:r w:rsidRPr="00943438">
        <w:rPr>
          <w:spacing w:val="-2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Ми</w:t>
      </w:r>
      <w:r w:rsidRPr="00943438">
        <w:rPr>
          <w:spacing w:val="-2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цим</w:t>
      </w:r>
      <w:r w:rsidRPr="00943438">
        <w:rPr>
          <w:spacing w:val="-2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заявляємо,</w:t>
      </w:r>
      <w:r w:rsidRPr="00943438">
        <w:rPr>
          <w:spacing w:val="-2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що</w:t>
      </w:r>
      <w:r w:rsidRPr="00943438">
        <w:rPr>
          <w:spacing w:val="-2"/>
          <w:sz w:val="20"/>
          <w:lang w:val="uk-UA"/>
        </w:rPr>
        <w:t xml:space="preserve"> </w:t>
      </w:r>
    </w:p>
    <w:p w14:paraId="4EAD1AF4" w14:textId="33F7E686" w:rsidR="001E3F92" w:rsidRDefault="0083477B" w:rsidP="0035763E">
      <w:pPr>
        <w:pStyle w:val="ListParagraph"/>
        <w:numPr>
          <w:ilvl w:val="0"/>
          <w:numId w:val="1"/>
        </w:numPr>
        <w:tabs>
          <w:tab w:val="left" w:pos="924"/>
        </w:tabs>
        <w:spacing w:before="36" w:line="276" w:lineRule="auto"/>
        <w:ind w:right="250"/>
        <w:jc w:val="both"/>
        <w:rPr>
          <w:i/>
          <w:sz w:val="20"/>
        </w:rPr>
      </w:pPr>
      <w:r>
        <w:rPr>
          <w:i/>
          <w:w w:val="95"/>
          <w:sz w:val="20"/>
        </w:rPr>
        <w:t>is (a) is not</w:t>
      </w:r>
      <w:r>
        <w:rPr>
          <w:i/>
          <w:spacing w:val="1"/>
          <w:w w:val="95"/>
          <w:sz w:val="20"/>
        </w:rPr>
        <w:t xml:space="preserve"> </w:t>
      </w:r>
      <w:r>
        <w:rPr>
          <w:i/>
          <w:w w:val="95"/>
          <w:sz w:val="20"/>
        </w:rPr>
        <w:t>subject to</w:t>
      </w:r>
      <w:r>
        <w:rPr>
          <w:i/>
          <w:spacing w:val="1"/>
          <w:w w:val="95"/>
          <w:sz w:val="20"/>
        </w:rPr>
        <w:t xml:space="preserve"> </w:t>
      </w:r>
      <w:r>
        <w:rPr>
          <w:i/>
          <w:w w:val="95"/>
          <w:sz w:val="20"/>
        </w:rPr>
        <w:t>any</w:t>
      </w:r>
      <w:r>
        <w:rPr>
          <w:i/>
          <w:spacing w:val="1"/>
          <w:w w:val="95"/>
          <w:sz w:val="20"/>
        </w:rPr>
        <w:t xml:space="preserve"> </w:t>
      </w:r>
      <w:r>
        <w:rPr>
          <w:i/>
          <w:w w:val="95"/>
          <w:sz w:val="20"/>
        </w:rPr>
        <w:t>conflict of interest in</w:t>
      </w:r>
      <w:r>
        <w:rPr>
          <w:i/>
          <w:spacing w:val="1"/>
          <w:w w:val="95"/>
          <w:sz w:val="20"/>
        </w:rPr>
        <w:t xml:space="preserve"> </w:t>
      </w:r>
      <w:r>
        <w:rPr>
          <w:i/>
          <w:w w:val="95"/>
          <w:sz w:val="20"/>
        </w:rPr>
        <w:t>the</w:t>
      </w:r>
      <w:r>
        <w:rPr>
          <w:i/>
          <w:spacing w:val="1"/>
          <w:w w:val="95"/>
          <w:sz w:val="20"/>
        </w:rPr>
        <w:t xml:space="preserve"> </w:t>
      </w:r>
      <w:r>
        <w:rPr>
          <w:i/>
          <w:w w:val="95"/>
          <w:sz w:val="20"/>
        </w:rPr>
        <w:t>ongoing procurement</w:t>
      </w:r>
      <w:r>
        <w:rPr>
          <w:i/>
          <w:spacing w:val="1"/>
          <w:w w:val="95"/>
          <w:sz w:val="20"/>
        </w:rPr>
        <w:t xml:space="preserve"> </w:t>
      </w:r>
      <w:r>
        <w:rPr>
          <w:i/>
          <w:w w:val="95"/>
          <w:sz w:val="20"/>
        </w:rPr>
        <w:t>procedure</w:t>
      </w:r>
      <w:r>
        <w:rPr>
          <w:i/>
          <w:spacing w:val="1"/>
          <w:w w:val="95"/>
          <w:sz w:val="20"/>
        </w:rPr>
        <w:t xml:space="preserve"> </w:t>
      </w:r>
      <w:r>
        <w:rPr>
          <w:i/>
          <w:w w:val="95"/>
          <w:sz w:val="20"/>
        </w:rPr>
        <w:t>for this contract</w:t>
      </w:r>
      <w:r>
        <w:rPr>
          <w:i/>
          <w:spacing w:val="1"/>
          <w:w w:val="95"/>
          <w:sz w:val="20"/>
        </w:rPr>
        <w:t xml:space="preserve"> </w:t>
      </w:r>
      <w:r w:rsidR="001D6553" w:rsidRPr="001D6553">
        <w:rPr>
          <w:i/>
          <w:spacing w:val="1"/>
          <w:w w:val="95"/>
          <w:sz w:val="20"/>
        </w:rPr>
        <w:t>PUKR-022-24-25-S1</w:t>
      </w:r>
      <w:r w:rsidR="00BD5BAB">
        <w:rPr>
          <w:i/>
          <w:spacing w:val="1"/>
          <w:w w:val="95"/>
          <w:sz w:val="20"/>
          <w:lang w:val="uk-UA"/>
        </w:rPr>
        <w:t>1</w:t>
      </w:r>
      <w:r w:rsidR="001D6553">
        <w:rPr>
          <w:i/>
          <w:spacing w:val="1"/>
          <w:w w:val="95"/>
          <w:sz w:val="20"/>
        </w:rPr>
        <w:t xml:space="preserve"> </w:t>
      </w:r>
      <w:r>
        <w:rPr>
          <w:i/>
          <w:sz w:val="20"/>
        </w:rPr>
        <w:t>with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other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commitments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contracts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recently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concluded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be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concluded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either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individually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through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any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consortium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which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it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might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belong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through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any</w:t>
      </w:r>
      <w:r>
        <w:rPr>
          <w:i/>
          <w:spacing w:val="-43"/>
          <w:sz w:val="20"/>
        </w:rPr>
        <w:t xml:space="preserve"> </w:t>
      </w:r>
      <w:r>
        <w:rPr>
          <w:i/>
          <w:sz w:val="20"/>
        </w:rPr>
        <w:t>subsidiary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related company;</w:t>
      </w:r>
    </w:p>
    <w:p w14:paraId="61EFD955" w14:textId="4853613F" w:rsidR="001E3F92" w:rsidRPr="00943438" w:rsidRDefault="0083477B" w:rsidP="0083477B">
      <w:pPr>
        <w:pStyle w:val="BodyText"/>
        <w:spacing w:line="235" w:lineRule="auto"/>
        <w:ind w:left="923" w:right="250"/>
        <w:jc w:val="both"/>
        <w:rPr>
          <w:lang w:val="uk-UA"/>
        </w:rPr>
      </w:pPr>
      <w:r w:rsidRPr="00943438">
        <w:rPr>
          <w:lang w:val="uk-UA"/>
        </w:rPr>
        <w:t>Я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не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перебуваю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(ми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не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перебуваємо)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у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ситуації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конфлікту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інтересів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для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цілей</w:t>
      </w:r>
      <w:r w:rsidRPr="00943438">
        <w:rPr>
          <w:spacing w:val="-9"/>
          <w:lang w:val="uk-UA"/>
        </w:rPr>
        <w:t xml:space="preserve"> </w:t>
      </w:r>
      <w:r w:rsidRPr="00943438">
        <w:rPr>
          <w:lang w:val="uk-UA"/>
        </w:rPr>
        <w:t>поточної</w:t>
      </w:r>
      <w:r w:rsidRPr="00943438">
        <w:rPr>
          <w:spacing w:val="-1"/>
          <w:lang w:val="uk-UA"/>
        </w:rPr>
        <w:t xml:space="preserve"> </w:t>
      </w:r>
      <w:r w:rsidRPr="00943438">
        <w:rPr>
          <w:lang w:val="uk-UA"/>
        </w:rPr>
        <w:t>процедури</w:t>
      </w:r>
      <w:r w:rsidRPr="00943438">
        <w:rPr>
          <w:spacing w:val="-43"/>
          <w:lang w:val="uk-UA"/>
        </w:rPr>
        <w:t xml:space="preserve"> </w:t>
      </w:r>
      <w:r w:rsidRPr="00943438">
        <w:rPr>
          <w:lang w:val="uk-UA"/>
        </w:rPr>
        <w:t>закупівлі</w:t>
      </w:r>
      <w:r w:rsidRPr="00943438">
        <w:rPr>
          <w:spacing w:val="-6"/>
          <w:lang w:val="uk-UA"/>
        </w:rPr>
        <w:t xml:space="preserve"> </w:t>
      </w:r>
      <w:r w:rsidRPr="00943438">
        <w:rPr>
          <w:lang w:val="uk-UA"/>
        </w:rPr>
        <w:t>за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цим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договором:</w:t>
      </w:r>
      <w:r w:rsidRPr="00943438">
        <w:rPr>
          <w:spacing w:val="-6"/>
          <w:lang w:val="uk-UA"/>
        </w:rPr>
        <w:t xml:space="preserve"> </w:t>
      </w:r>
      <w:r w:rsidR="001D6553" w:rsidRPr="001D6553">
        <w:rPr>
          <w:spacing w:val="-6"/>
          <w:lang w:val="uk-UA"/>
        </w:rPr>
        <w:t>PUKR-022-24-25-S</w:t>
      </w:r>
      <w:r w:rsidR="00BD5BAB">
        <w:rPr>
          <w:spacing w:val="-6"/>
          <w:lang w:val="uk-UA"/>
        </w:rPr>
        <w:t>1</w:t>
      </w:r>
      <w:r w:rsidR="001D6553" w:rsidRPr="001D6553">
        <w:rPr>
          <w:spacing w:val="-6"/>
          <w:lang w:val="uk-UA"/>
        </w:rPr>
        <w:t>1</w:t>
      </w:r>
      <w:r w:rsidR="00A24E04">
        <w:rPr>
          <w:spacing w:val="-6"/>
        </w:rPr>
        <w:t xml:space="preserve"> </w:t>
      </w:r>
      <w:r w:rsidRPr="00943438">
        <w:rPr>
          <w:lang w:val="uk-UA"/>
        </w:rPr>
        <w:t>щодо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інших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зобов'язань</w:t>
      </w:r>
      <w:r w:rsidRPr="00943438">
        <w:rPr>
          <w:spacing w:val="-6"/>
          <w:lang w:val="uk-UA"/>
        </w:rPr>
        <w:t xml:space="preserve"> </w:t>
      </w:r>
      <w:r w:rsidRPr="00943438">
        <w:rPr>
          <w:lang w:val="uk-UA"/>
        </w:rPr>
        <w:t>або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договорів,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які</w:t>
      </w:r>
      <w:r w:rsidRPr="00943438">
        <w:rPr>
          <w:spacing w:val="-42"/>
          <w:lang w:val="uk-UA"/>
        </w:rPr>
        <w:t xml:space="preserve"> </w:t>
      </w:r>
      <w:r w:rsidRPr="00943438">
        <w:rPr>
          <w:lang w:val="uk-UA"/>
        </w:rPr>
        <w:t>нещодавно були укладені або ще не укладені або окремо або через будь-який консорціум, до якого</w:t>
      </w:r>
      <w:r w:rsidRPr="00943438">
        <w:rPr>
          <w:spacing w:val="-43"/>
          <w:lang w:val="uk-UA"/>
        </w:rPr>
        <w:t xml:space="preserve"> </w:t>
      </w:r>
      <w:r w:rsidRPr="00943438">
        <w:rPr>
          <w:lang w:val="uk-UA"/>
        </w:rPr>
        <w:t>ми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можемо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належати,</w:t>
      </w:r>
      <w:r w:rsidRPr="00943438">
        <w:rPr>
          <w:spacing w:val="-1"/>
          <w:lang w:val="uk-UA"/>
        </w:rPr>
        <w:t xml:space="preserve"> </w:t>
      </w:r>
      <w:r w:rsidRPr="00943438">
        <w:rPr>
          <w:lang w:val="uk-UA"/>
        </w:rPr>
        <w:t>через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будь-яку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філію</w:t>
      </w:r>
      <w:r w:rsidRPr="00943438">
        <w:rPr>
          <w:spacing w:val="-1"/>
          <w:lang w:val="uk-UA"/>
        </w:rPr>
        <w:t xml:space="preserve"> </w:t>
      </w:r>
      <w:r w:rsidRPr="00943438">
        <w:rPr>
          <w:lang w:val="uk-UA"/>
        </w:rPr>
        <w:t>чи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афілійовану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компанію;</w:t>
      </w:r>
    </w:p>
    <w:p w14:paraId="497171C9" w14:textId="77777777" w:rsidR="001E3F92" w:rsidRDefault="0083477B" w:rsidP="0083477B">
      <w:pPr>
        <w:pStyle w:val="ListParagraph"/>
        <w:numPr>
          <w:ilvl w:val="0"/>
          <w:numId w:val="1"/>
        </w:numPr>
        <w:tabs>
          <w:tab w:val="left" w:pos="924"/>
        </w:tabs>
        <w:spacing w:before="36" w:line="276" w:lineRule="auto"/>
        <w:ind w:right="250"/>
        <w:jc w:val="both"/>
        <w:rPr>
          <w:i/>
          <w:sz w:val="20"/>
        </w:rPr>
      </w:pPr>
      <w:r>
        <w:rPr>
          <w:i/>
          <w:sz w:val="20"/>
        </w:rPr>
        <w:t>is not bankrupt or being wound up or having its affairs administered by the courts. It has not entered into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an arrangement with creditors or suspended business activities and is not the subject of proceedings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concerning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those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matters.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Neither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is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it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any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analogous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situation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arising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from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similar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procedure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provided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for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in national legislation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regulations;</w:t>
      </w:r>
    </w:p>
    <w:p w14:paraId="2027190B" w14:textId="77777777" w:rsidR="001E3F92" w:rsidRPr="00943438" w:rsidRDefault="0083477B" w:rsidP="0083477B">
      <w:pPr>
        <w:pStyle w:val="BodyText"/>
        <w:spacing w:before="1" w:line="276" w:lineRule="auto"/>
        <w:ind w:left="923" w:right="250"/>
        <w:jc w:val="both"/>
        <w:rPr>
          <w:lang w:val="uk-UA"/>
        </w:rPr>
      </w:pPr>
      <w:r w:rsidRPr="00943438">
        <w:rPr>
          <w:lang w:val="uk-UA"/>
        </w:rPr>
        <w:t>Я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не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перебуваю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(</w:t>
      </w:r>
      <w:r w:rsidRPr="00943438">
        <w:rPr>
          <w:i w:val="0"/>
          <w:lang w:val="uk-UA"/>
        </w:rPr>
        <w:t>ми</w:t>
      </w:r>
      <w:r w:rsidRPr="00943438">
        <w:rPr>
          <w:i w:val="0"/>
          <w:spacing w:val="-4"/>
          <w:lang w:val="uk-UA"/>
        </w:rPr>
        <w:t xml:space="preserve"> </w:t>
      </w:r>
      <w:r w:rsidRPr="00943438">
        <w:rPr>
          <w:i w:val="0"/>
          <w:lang w:val="uk-UA"/>
        </w:rPr>
        <w:t>не</w:t>
      </w:r>
      <w:r w:rsidRPr="00943438">
        <w:rPr>
          <w:i w:val="0"/>
          <w:spacing w:val="-5"/>
          <w:lang w:val="uk-UA"/>
        </w:rPr>
        <w:t xml:space="preserve"> </w:t>
      </w:r>
      <w:r w:rsidRPr="00943438">
        <w:rPr>
          <w:i w:val="0"/>
          <w:lang w:val="uk-UA"/>
        </w:rPr>
        <w:t>перебуваємо</w:t>
      </w:r>
      <w:r w:rsidRPr="00943438">
        <w:rPr>
          <w:lang w:val="uk-UA"/>
        </w:rPr>
        <w:t>)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у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стані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банкрутства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чи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ліквідації,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моїм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(нашим)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бізнесом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не</w:t>
      </w:r>
      <w:r w:rsidRPr="00943438">
        <w:rPr>
          <w:spacing w:val="-42"/>
          <w:lang w:val="uk-UA"/>
        </w:rPr>
        <w:t xml:space="preserve"> </w:t>
      </w:r>
      <w:r w:rsidRPr="00943438">
        <w:rPr>
          <w:lang w:val="uk-UA"/>
        </w:rPr>
        <w:t>керують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суди,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не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було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укладено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домовленості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з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кредиторами,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не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призупинена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підприємницька</w:t>
      </w:r>
    </w:p>
    <w:p w14:paraId="16F8797D" w14:textId="77777777" w:rsidR="001E3F92" w:rsidRPr="00943438" w:rsidRDefault="0083477B" w:rsidP="0083477B">
      <w:pPr>
        <w:pStyle w:val="BodyText"/>
        <w:spacing w:line="276" w:lineRule="auto"/>
        <w:ind w:left="923" w:right="250"/>
        <w:jc w:val="both"/>
        <w:rPr>
          <w:lang w:val="uk-UA"/>
        </w:rPr>
      </w:pPr>
      <w:r w:rsidRPr="00943438">
        <w:rPr>
          <w:lang w:val="uk-UA"/>
        </w:rPr>
        <w:t>діяльність та немає відкритих судових проваджень щодо вищезазначеного. Крім того, я не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перебуваю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(ми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не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перебуваємо)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у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жодній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подібній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ситуації,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що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випливає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з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подібних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процедур,</w:t>
      </w:r>
      <w:r w:rsidRPr="00943438">
        <w:rPr>
          <w:spacing w:val="-42"/>
          <w:lang w:val="uk-UA"/>
        </w:rPr>
        <w:t xml:space="preserve"> </w:t>
      </w:r>
      <w:r w:rsidRPr="00943438">
        <w:rPr>
          <w:lang w:val="uk-UA"/>
        </w:rPr>
        <w:t>визначених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національним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законодавством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або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нормативно-правовими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актами;</w:t>
      </w:r>
    </w:p>
    <w:p w14:paraId="5559769E" w14:textId="77777777" w:rsidR="001E3F92" w:rsidRDefault="001E3F92">
      <w:pPr>
        <w:spacing w:line="276" w:lineRule="auto"/>
        <w:sectPr w:rsidR="001E3F92">
          <w:footerReference w:type="default" r:id="rId11"/>
          <w:type w:val="continuous"/>
          <w:pgSz w:w="11910" w:h="16840"/>
          <w:pgMar w:top="700" w:right="1020" w:bottom="860" w:left="1100" w:header="708" w:footer="676" w:gutter="0"/>
          <w:pgNumType w:start="1"/>
          <w:cols w:space="720"/>
        </w:sectPr>
      </w:pPr>
    </w:p>
    <w:p w14:paraId="64286CCE" w14:textId="77777777" w:rsidR="001E3F92" w:rsidRDefault="001E3F92">
      <w:pPr>
        <w:pStyle w:val="BodyText"/>
        <w:spacing w:before="9"/>
        <w:rPr>
          <w:sz w:val="9"/>
        </w:rPr>
      </w:pPr>
    </w:p>
    <w:p w14:paraId="7DE2F9C4" w14:textId="77777777" w:rsidR="001E3F92" w:rsidRDefault="0083477B">
      <w:pPr>
        <w:pStyle w:val="ListParagraph"/>
        <w:numPr>
          <w:ilvl w:val="0"/>
          <w:numId w:val="1"/>
        </w:numPr>
        <w:tabs>
          <w:tab w:val="left" w:pos="924"/>
        </w:tabs>
        <w:spacing w:before="59" w:line="276" w:lineRule="auto"/>
        <w:ind w:right="294" w:hanging="360"/>
        <w:jc w:val="both"/>
        <w:rPr>
          <w:i/>
          <w:sz w:val="20"/>
        </w:rPr>
      </w:pPr>
      <w:r>
        <w:rPr>
          <w:i/>
          <w:sz w:val="20"/>
        </w:rPr>
        <w:t>has never been convicted of any offence concerning its professional conduct by a judgment which has the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force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res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judicata;</w:t>
      </w:r>
    </w:p>
    <w:p w14:paraId="0794D9BB" w14:textId="77777777" w:rsidR="001E3F92" w:rsidRPr="00943438" w:rsidRDefault="0083477B">
      <w:pPr>
        <w:pStyle w:val="Heading1"/>
        <w:spacing w:line="276" w:lineRule="auto"/>
        <w:ind w:right="610"/>
        <w:rPr>
          <w:lang w:val="uk-UA"/>
        </w:rPr>
      </w:pPr>
      <w:r w:rsidRPr="00943438">
        <w:rPr>
          <w:lang w:val="uk-UA"/>
        </w:rPr>
        <w:t>Мене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(нас)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ніколи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не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було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засуджено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за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проступок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у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зв’язку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з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професійною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діяльністю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остаточним</w:t>
      </w:r>
      <w:r w:rsidRPr="00943438">
        <w:rPr>
          <w:spacing w:val="-1"/>
          <w:lang w:val="uk-UA"/>
        </w:rPr>
        <w:t xml:space="preserve"> </w:t>
      </w:r>
      <w:r w:rsidRPr="00943438">
        <w:rPr>
          <w:lang w:val="uk-UA"/>
        </w:rPr>
        <w:t>рішенням, яке</w:t>
      </w:r>
      <w:r w:rsidRPr="00943438">
        <w:rPr>
          <w:spacing w:val="-1"/>
          <w:lang w:val="uk-UA"/>
        </w:rPr>
        <w:t xml:space="preserve"> </w:t>
      </w:r>
      <w:r w:rsidRPr="00943438">
        <w:rPr>
          <w:lang w:val="uk-UA"/>
        </w:rPr>
        <w:t>б</w:t>
      </w:r>
      <w:r w:rsidRPr="00943438">
        <w:rPr>
          <w:spacing w:val="2"/>
          <w:lang w:val="uk-UA"/>
        </w:rPr>
        <w:t xml:space="preserve"> </w:t>
      </w:r>
      <w:r w:rsidRPr="00943438">
        <w:rPr>
          <w:lang w:val="uk-UA"/>
        </w:rPr>
        <w:t>набрало</w:t>
      </w:r>
      <w:r w:rsidRPr="00943438">
        <w:rPr>
          <w:spacing w:val="3"/>
          <w:lang w:val="uk-UA"/>
        </w:rPr>
        <w:t xml:space="preserve"> </w:t>
      </w:r>
      <w:r w:rsidRPr="00943438">
        <w:rPr>
          <w:lang w:val="uk-UA"/>
        </w:rPr>
        <w:t>законної чинності;</w:t>
      </w:r>
    </w:p>
    <w:p w14:paraId="7471826B" w14:textId="77777777" w:rsidR="001E3F92" w:rsidRPr="00943438" w:rsidRDefault="001E3F92">
      <w:pPr>
        <w:pStyle w:val="BodyText"/>
        <w:rPr>
          <w:i w:val="0"/>
          <w:sz w:val="23"/>
          <w:lang w:val="uk-UA"/>
        </w:rPr>
      </w:pPr>
    </w:p>
    <w:p w14:paraId="41A53882" w14:textId="77777777" w:rsidR="001E3F92" w:rsidRDefault="0083477B">
      <w:pPr>
        <w:pStyle w:val="ListParagraph"/>
        <w:numPr>
          <w:ilvl w:val="0"/>
          <w:numId w:val="1"/>
        </w:numPr>
        <w:tabs>
          <w:tab w:val="left" w:pos="924"/>
        </w:tabs>
        <w:jc w:val="both"/>
        <w:rPr>
          <w:i/>
          <w:sz w:val="20"/>
        </w:rPr>
      </w:pPr>
      <w:r>
        <w:rPr>
          <w:i/>
          <w:sz w:val="20"/>
        </w:rPr>
        <w:t>has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never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been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proven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guilty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any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grave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professional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misconduct;</w:t>
      </w:r>
    </w:p>
    <w:p w14:paraId="7A75B3F5" w14:textId="77777777" w:rsidR="001E3F92" w:rsidRPr="00943438" w:rsidRDefault="0083477B">
      <w:pPr>
        <w:pStyle w:val="Heading1"/>
        <w:spacing w:before="37"/>
        <w:rPr>
          <w:lang w:val="uk-UA"/>
        </w:rPr>
      </w:pPr>
      <w:r w:rsidRPr="00943438">
        <w:rPr>
          <w:lang w:val="uk-UA"/>
        </w:rPr>
        <w:t>мене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(нас)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ніколи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не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було</w:t>
      </w:r>
      <w:r w:rsidRPr="00943438">
        <w:rPr>
          <w:spacing w:val="-1"/>
          <w:lang w:val="uk-UA"/>
        </w:rPr>
        <w:t xml:space="preserve"> </w:t>
      </w:r>
      <w:r w:rsidRPr="00943438">
        <w:rPr>
          <w:lang w:val="uk-UA"/>
        </w:rPr>
        <w:t>визнано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винним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у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серйозному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професійному</w:t>
      </w:r>
      <w:r w:rsidRPr="00943438">
        <w:rPr>
          <w:spacing w:val="-1"/>
          <w:lang w:val="uk-UA"/>
        </w:rPr>
        <w:t xml:space="preserve"> </w:t>
      </w:r>
      <w:r w:rsidRPr="00943438">
        <w:rPr>
          <w:lang w:val="uk-UA"/>
        </w:rPr>
        <w:t>проступку;</w:t>
      </w:r>
    </w:p>
    <w:p w14:paraId="1085AAF4" w14:textId="77777777" w:rsidR="001E3F92" w:rsidRDefault="0083477B">
      <w:pPr>
        <w:pStyle w:val="ListParagraph"/>
        <w:numPr>
          <w:ilvl w:val="0"/>
          <w:numId w:val="1"/>
        </w:numPr>
        <w:tabs>
          <w:tab w:val="left" w:pos="924"/>
        </w:tabs>
        <w:spacing w:before="121" w:line="276" w:lineRule="auto"/>
        <w:ind w:right="278" w:hanging="360"/>
        <w:jc w:val="both"/>
        <w:rPr>
          <w:i/>
          <w:sz w:val="20"/>
        </w:rPr>
      </w:pPr>
      <w:r w:rsidRPr="00943438">
        <w:rPr>
          <w:i/>
          <w:sz w:val="20"/>
          <w:lang w:val="en-GB"/>
        </w:rPr>
        <w:t>has never failed to fulfil its obligations relating to the payment of social security contributions or the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payment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of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taxes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in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accordance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with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the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applicable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legal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provisions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of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the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country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in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which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the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Tenderer/</w:t>
      </w:r>
      <w:r>
        <w:rPr>
          <w:i/>
          <w:sz w:val="20"/>
        </w:rPr>
        <w:t>Candidate/Supplier is established or with those of the country of the Contracting Authority or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those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the country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where the contract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be performed;</w:t>
      </w:r>
    </w:p>
    <w:p w14:paraId="72FC0A4F" w14:textId="475BCA99" w:rsidR="001E3F92" w:rsidRPr="00943438" w:rsidRDefault="0083477B">
      <w:pPr>
        <w:pStyle w:val="Heading1"/>
        <w:spacing w:line="276" w:lineRule="auto"/>
        <w:ind w:right="283"/>
        <w:rPr>
          <w:lang w:val="uk-UA"/>
        </w:rPr>
      </w:pPr>
      <w:r w:rsidRPr="0035763E">
        <w:rPr>
          <w:lang w:val="uk-UA"/>
        </w:rPr>
        <w:t xml:space="preserve">Ніколи не опинявся у ситуації, коли б я не виконав свої зобов’язання щодо сплати податків та внесків </w:t>
      </w:r>
      <w:r w:rsidRPr="00943438">
        <w:rPr>
          <w:lang w:val="uk-UA"/>
        </w:rPr>
        <w:t>на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соціальне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страхування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відповідно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до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відповідного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місцевого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законодавства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країни,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де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зареєстрований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учасник/кандидат/виконавець,</w:t>
      </w:r>
      <w:r w:rsidRPr="00943438">
        <w:rPr>
          <w:spacing w:val="-1"/>
          <w:lang w:val="uk-UA"/>
        </w:rPr>
        <w:t xml:space="preserve"> </w:t>
      </w:r>
      <w:r w:rsidRPr="00943438">
        <w:rPr>
          <w:lang w:val="uk-UA"/>
        </w:rPr>
        <w:t>або</w:t>
      </w:r>
      <w:r w:rsidRPr="00943438">
        <w:rPr>
          <w:spacing w:val="-1"/>
          <w:lang w:val="uk-UA"/>
        </w:rPr>
        <w:t xml:space="preserve"> </w:t>
      </w:r>
      <w:r w:rsidRPr="00943438">
        <w:rPr>
          <w:lang w:val="uk-UA"/>
        </w:rPr>
        <w:t>країни, де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буде</w:t>
      </w:r>
      <w:r w:rsidRPr="00943438">
        <w:rPr>
          <w:spacing w:val="-2"/>
          <w:lang w:val="uk-UA"/>
        </w:rPr>
        <w:t xml:space="preserve"> </w:t>
      </w:r>
      <w:r w:rsidRPr="00943438">
        <w:rPr>
          <w:lang w:val="uk-UA"/>
        </w:rPr>
        <w:t>укладено контракт.</w:t>
      </w:r>
    </w:p>
    <w:p w14:paraId="4A247754" w14:textId="77777777" w:rsidR="001E3F92" w:rsidRPr="00943438" w:rsidRDefault="001E3F92">
      <w:pPr>
        <w:pStyle w:val="BodyText"/>
        <w:spacing w:before="1"/>
        <w:rPr>
          <w:i w:val="0"/>
          <w:sz w:val="23"/>
          <w:lang w:val="uk-UA"/>
        </w:rPr>
      </w:pPr>
    </w:p>
    <w:p w14:paraId="7402AA74" w14:textId="77777777" w:rsidR="001E3F92" w:rsidRDefault="0083477B">
      <w:pPr>
        <w:pStyle w:val="ListParagraph"/>
        <w:numPr>
          <w:ilvl w:val="0"/>
          <w:numId w:val="1"/>
        </w:numPr>
        <w:tabs>
          <w:tab w:val="left" w:pos="924"/>
        </w:tabs>
        <w:spacing w:line="276" w:lineRule="auto"/>
        <w:ind w:right="286" w:hanging="360"/>
        <w:jc w:val="both"/>
        <w:rPr>
          <w:i/>
          <w:sz w:val="20"/>
        </w:rPr>
      </w:pPr>
      <w:r w:rsidRPr="00943438">
        <w:rPr>
          <w:i/>
          <w:sz w:val="20"/>
          <w:lang w:val="en-GB"/>
        </w:rPr>
        <w:t>has never been the subject of a judgment which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has the force of res judicata for fraud, corruption,</w:t>
      </w:r>
      <w:r w:rsidRPr="00943438">
        <w:rPr>
          <w:i/>
          <w:spacing w:val="1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involvement</w:t>
      </w:r>
      <w:r w:rsidRPr="00943438">
        <w:rPr>
          <w:i/>
          <w:spacing w:val="-5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in</w:t>
      </w:r>
      <w:r w:rsidRPr="00943438">
        <w:rPr>
          <w:i/>
          <w:spacing w:val="-4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a</w:t>
      </w:r>
      <w:r w:rsidRPr="00943438">
        <w:rPr>
          <w:i/>
          <w:spacing w:val="-7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criminal</w:t>
      </w:r>
      <w:r w:rsidRPr="00943438">
        <w:rPr>
          <w:i/>
          <w:spacing w:val="-4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organisation</w:t>
      </w:r>
      <w:r w:rsidRPr="00943438">
        <w:rPr>
          <w:i/>
          <w:spacing w:val="-5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or</w:t>
      </w:r>
      <w:r w:rsidRPr="00943438">
        <w:rPr>
          <w:i/>
          <w:spacing w:val="-6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any</w:t>
      </w:r>
      <w:r w:rsidRPr="00943438">
        <w:rPr>
          <w:i/>
          <w:spacing w:val="-5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other</w:t>
      </w:r>
      <w:r w:rsidRPr="00943438">
        <w:rPr>
          <w:i/>
          <w:spacing w:val="-7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illegal</w:t>
      </w:r>
      <w:r w:rsidRPr="00943438">
        <w:rPr>
          <w:i/>
          <w:spacing w:val="-4"/>
          <w:sz w:val="20"/>
          <w:lang w:val="en-GB"/>
        </w:rPr>
        <w:t xml:space="preserve"> </w:t>
      </w:r>
      <w:r w:rsidRPr="00943438">
        <w:rPr>
          <w:i/>
          <w:sz w:val="20"/>
          <w:lang w:val="en-GB"/>
        </w:rPr>
        <w:t>activity,</w:t>
      </w:r>
      <w:r w:rsidRPr="00943438">
        <w:rPr>
          <w:i/>
          <w:spacing w:val="-5"/>
          <w:sz w:val="20"/>
          <w:lang w:val="en-GB"/>
        </w:rPr>
        <w:t xml:space="preserve"> </w:t>
      </w:r>
      <w:proofErr w:type="spellStart"/>
      <w:r w:rsidRPr="00943438">
        <w:rPr>
          <w:i/>
          <w:sz w:val="20"/>
          <w:lang w:val="en-GB"/>
        </w:rPr>
        <w:t>inc</w:t>
      </w:r>
      <w:r>
        <w:rPr>
          <w:i/>
          <w:sz w:val="20"/>
        </w:rPr>
        <w:t>luding</w:t>
      </w:r>
      <w:proofErr w:type="spellEnd"/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coercive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collusive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activities,</w:t>
      </w:r>
      <w:r>
        <w:rPr>
          <w:i/>
          <w:spacing w:val="-43"/>
          <w:sz w:val="20"/>
        </w:rPr>
        <w:t xml:space="preserve"> </w:t>
      </w:r>
      <w:r>
        <w:rPr>
          <w:i/>
          <w:sz w:val="20"/>
        </w:rPr>
        <w:t>detrimental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Contracting Authority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European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Union's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financial interests;</w:t>
      </w:r>
    </w:p>
    <w:p w14:paraId="25521549" w14:textId="77777777" w:rsidR="001E3F92" w:rsidRPr="00943438" w:rsidRDefault="0083477B">
      <w:pPr>
        <w:pStyle w:val="Heading1"/>
        <w:spacing w:line="276" w:lineRule="auto"/>
        <w:ind w:right="436"/>
        <w:rPr>
          <w:lang w:val="uk-UA"/>
        </w:rPr>
      </w:pPr>
      <w:r w:rsidRPr="00943438">
        <w:rPr>
          <w:lang w:val="uk-UA"/>
        </w:rPr>
        <w:t>Ніколи не був засуджений за шахрайство, корупцію, участь у злочинній організації або будь-яку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іншу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незаконну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діяльність,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включаючи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примус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чи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приховану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діяльність,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що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завдає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шкоди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Замовнику або фінансовим інтересам</w:t>
      </w:r>
      <w:r w:rsidRPr="00943438">
        <w:rPr>
          <w:spacing w:val="2"/>
          <w:lang w:val="uk-UA"/>
        </w:rPr>
        <w:t xml:space="preserve"> </w:t>
      </w:r>
      <w:r w:rsidRPr="00943438">
        <w:rPr>
          <w:lang w:val="uk-UA"/>
        </w:rPr>
        <w:t>Європейського</w:t>
      </w:r>
      <w:r w:rsidRPr="00943438">
        <w:rPr>
          <w:spacing w:val="-1"/>
          <w:lang w:val="uk-UA"/>
        </w:rPr>
        <w:t xml:space="preserve"> </w:t>
      </w:r>
      <w:r w:rsidRPr="00943438">
        <w:rPr>
          <w:lang w:val="uk-UA"/>
        </w:rPr>
        <w:t>Союзу;</w:t>
      </w:r>
    </w:p>
    <w:p w14:paraId="59074FC9" w14:textId="77777777" w:rsidR="001E3F92" w:rsidRDefault="001E3F92">
      <w:pPr>
        <w:pStyle w:val="BodyText"/>
        <w:rPr>
          <w:i w:val="0"/>
          <w:sz w:val="23"/>
        </w:rPr>
      </w:pPr>
    </w:p>
    <w:p w14:paraId="088CA9B0" w14:textId="77777777" w:rsidR="001E3F92" w:rsidRDefault="0083477B">
      <w:pPr>
        <w:pStyle w:val="ListParagraph"/>
        <w:numPr>
          <w:ilvl w:val="0"/>
          <w:numId w:val="1"/>
        </w:numPr>
        <w:tabs>
          <w:tab w:val="left" w:pos="924"/>
        </w:tabs>
        <w:jc w:val="both"/>
        <w:rPr>
          <w:i/>
          <w:sz w:val="20"/>
        </w:rPr>
      </w:pPr>
      <w:r>
        <w:rPr>
          <w:i/>
          <w:sz w:val="20"/>
        </w:rPr>
        <w:t>is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not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currently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subject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an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administrative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penalty</w:t>
      </w:r>
    </w:p>
    <w:p w14:paraId="17568C59" w14:textId="77777777" w:rsidR="001E3F92" w:rsidRPr="00943438" w:rsidRDefault="0083477B">
      <w:pPr>
        <w:pStyle w:val="Heading1"/>
        <w:spacing w:before="37"/>
        <w:rPr>
          <w:lang w:val="uk-UA"/>
        </w:rPr>
      </w:pPr>
      <w:r w:rsidRPr="00943438">
        <w:rPr>
          <w:lang w:val="uk-UA"/>
        </w:rPr>
        <w:t>Зараз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я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не</w:t>
      </w:r>
      <w:r w:rsidRPr="00943438">
        <w:rPr>
          <w:spacing w:val="-3"/>
          <w:lang w:val="uk-UA"/>
        </w:rPr>
        <w:t xml:space="preserve"> </w:t>
      </w:r>
      <w:r w:rsidRPr="00943438">
        <w:rPr>
          <w:lang w:val="uk-UA"/>
        </w:rPr>
        <w:t>відбуваю</w:t>
      </w:r>
      <w:r w:rsidRPr="00943438">
        <w:rPr>
          <w:spacing w:val="-1"/>
          <w:lang w:val="uk-UA"/>
        </w:rPr>
        <w:t xml:space="preserve"> </w:t>
      </w:r>
      <w:r w:rsidRPr="00943438">
        <w:rPr>
          <w:lang w:val="uk-UA"/>
        </w:rPr>
        <w:t>адміністративного покарання</w:t>
      </w:r>
    </w:p>
    <w:p w14:paraId="6E52E9C7" w14:textId="77777777" w:rsidR="001E3F92" w:rsidRPr="00943438" w:rsidRDefault="001E3F92">
      <w:pPr>
        <w:pStyle w:val="BodyText"/>
        <w:rPr>
          <w:i w:val="0"/>
          <w:lang w:val="uk-UA"/>
        </w:rPr>
      </w:pPr>
    </w:p>
    <w:p w14:paraId="7DDF6103" w14:textId="77777777" w:rsidR="001E3F92" w:rsidRDefault="0083477B">
      <w:pPr>
        <w:pStyle w:val="ListParagraph"/>
        <w:numPr>
          <w:ilvl w:val="0"/>
          <w:numId w:val="1"/>
        </w:numPr>
        <w:tabs>
          <w:tab w:val="left" w:pos="924"/>
        </w:tabs>
        <w:spacing w:before="160" w:line="276" w:lineRule="auto"/>
        <w:ind w:right="283" w:hanging="360"/>
        <w:jc w:val="both"/>
        <w:rPr>
          <w:i/>
          <w:sz w:val="20"/>
        </w:rPr>
      </w:pPr>
      <w:r>
        <w:rPr>
          <w:i/>
          <w:sz w:val="20"/>
        </w:rPr>
        <w:t>is not currently subject to any administrative penalty imposed by an EU funded donor, by a UN Agency or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any other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Contracting Authority’s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donors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partners for:</w:t>
      </w:r>
    </w:p>
    <w:p w14:paraId="7D99BBAE" w14:textId="77777777" w:rsidR="001E3F92" w:rsidRPr="00943438" w:rsidRDefault="0083477B">
      <w:pPr>
        <w:pStyle w:val="Heading1"/>
        <w:spacing w:line="276" w:lineRule="auto"/>
        <w:ind w:right="603"/>
        <w:rPr>
          <w:lang w:val="uk-UA"/>
        </w:rPr>
      </w:pPr>
      <w:r w:rsidRPr="0035763E">
        <w:rPr>
          <w:lang w:val="uk-UA"/>
        </w:rPr>
        <w:t xml:space="preserve">Зараз я не підлягаю адміністративному стягненню з боку донора, який фінансується ЄС, агенціями </w:t>
      </w:r>
      <w:r w:rsidRPr="00943438">
        <w:rPr>
          <w:lang w:val="uk-UA"/>
        </w:rPr>
        <w:t>ООН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чи будь-якого іншого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донора чи партнера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з</w:t>
      </w:r>
      <w:r w:rsidRPr="0035763E">
        <w:rPr>
          <w:lang w:val="uk-UA"/>
        </w:rPr>
        <w:t xml:space="preserve"> </w:t>
      </w:r>
      <w:r w:rsidRPr="00943438">
        <w:rPr>
          <w:lang w:val="uk-UA"/>
        </w:rPr>
        <w:t>наступних причин:</w:t>
      </w:r>
    </w:p>
    <w:p w14:paraId="636E1616" w14:textId="77777777" w:rsidR="001E3F92" w:rsidRPr="00E53616" w:rsidRDefault="0083477B" w:rsidP="00E53616">
      <w:pPr>
        <w:pStyle w:val="ListParagraph"/>
        <w:numPr>
          <w:ilvl w:val="1"/>
          <w:numId w:val="1"/>
        </w:numPr>
        <w:tabs>
          <w:tab w:val="left" w:pos="924"/>
        </w:tabs>
        <w:spacing w:before="160" w:line="276" w:lineRule="auto"/>
        <w:ind w:right="283"/>
        <w:rPr>
          <w:i/>
          <w:sz w:val="20"/>
        </w:rPr>
      </w:pPr>
      <w:r w:rsidRPr="0035763E">
        <w:rPr>
          <w:i/>
          <w:sz w:val="20"/>
        </w:rPr>
        <w:t>being found guilty of misrepresentation in supplying the information required as a condition of</w:t>
      </w:r>
      <w:r w:rsidRPr="0035763E">
        <w:rPr>
          <w:i/>
          <w:spacing w:val="1"/>
          <w:sz w:val="20"/>
        </w:rPr>
        <w:t xml:space="preserve"> </w:t>
      </w:r>
      <w:r w:rsidRPr="0035763E">
        <w:rPr>
          <w:i/>
          <w:sz w:val="20"/>
        </w:rPr>
        <w:t>participation</w:t>
      </w:r>
      <w:r w:rsidRPr="00E53616">
        <w:rPr>
          <w:i/>
          <w:sz w:val="20"/>
        </w:rPr>
        <w:t xml:space="preserve"> </w:t>
      </w:r>
      <w:r w:rsidRPr="0035763E">
        <w:rPr>
          <w:i/>
          <w:sz w:val="20"/>
        </w:rPr>
        <w:t>in</w:t>
      </w:r>
      <w:r w:rsidRPr="00E53616">
        <w:rPr>
          <w:i/>
          <w:sz w:val="20"/>
        </w:rPr>
        <w:t xml:space="preserve"> </w:t>
      </w:r>
      <w:r w:rsidRPr="0035763E">
        <w:rPr>
          <w:i/>
          <w:sz w:val="20"/>
        </w:rPr>
        <w:t>a</w:t>
      </w:r>
      <w:r w:rsidRPr="00E53616">
        <w:rPr>
          <w:i/>
          <w:sz w:val="20"/>
        </w:rPr>
        <w:t xml:space="preserve"> </w:t>
      </w:r>
      <w:r w:rsidRPr="0035763E">
        <w:rPr>
          <w:i/>
          <w:sz w:val="20"/>
        </w:rPr>
        <w:t>procurement</w:t>
      </w:r>
      <w:r w:rsidRPr="00E53616">
        <w:rPr>
          <w:i/>
          <w:sz w:val="20"/>
        </w:rPr>
        <w:t xml:space="preserve"> </w:t>
      </w:r>
      <w:r w:rsidRPr="0035763E">
        <w:rPr>
          <w:i/>
          <w:sz w:val="20"/>
        </w:rPr>
        <w:t>procedure</w:t>
      </w:r>
      <w:r w:rsidRPr="00E53616">
        <w:rPr>
          <w:i/>
          <w:sz w:val="20"/>
        </w:rPr>
        <w:t xml:space="preserve"> </w:t>
      </w:r>
      <w:r w:rsidRPr="0035763E">
        <w:rPr>
          <w:i/>
          <w:sz w:val="20"/>
        </w:rPr>
        <w:t>or</w:t>
      </w:r>
      <w:r w:rsidRPr="00E53616">
        <w:rPr>
          <w:i/>
          <w:sz w:val="20"/>
        </w:rPr>
        <w:t xml:space="preserve"> </w:t>
      </w:r>
      <w:r w:rsidRPr="0035763E">
        <w:rPr>
          <w:i/>
          <w:sz w:val="20"/>
        </w:rPr>
        <w:t>failing</w:t>
      </w:r>
      <w:r w:rsidRPr="00E53616">
        <w:rPr>
          <w:i/>
          <w:sz w:val="20"/>
        </w:rPr>
        <w:t xml:space="preserve"> </w:t>
      </w:r>
      <w:r w:rsidRPr="0035763E">
        <w:rPr>
          <w:i/>
          <w:sz w:val="20"/>
        </w:rPr>
        <w:t>to</w:t>
      </w:r>
      <w:r w:rsidRPr="00E53616">
        <w:rPr>
          <w:i/>
          <w:sz w:val="20"/>
        </w:rPr>
        <w:t xml:space="preserve"> </w:t>
      </w:r>
      <w:r w:rsidRPr="0035763E">
        <w:rPr>
          <w:i/>
          <w:sz w:val="20"/>
        </w:rPr>
        <w:t>supply</w:t>
      </w:r>
      <w:r w:rsidRPr="00E53616">
        <w:rPr>
          <w:i/>
          <w:sz w:val="20"/>
        </w:rPr>
        <w:t xml:space="preserve"> </w:t>
      </w:r>
      <w:r w:rsidRPr="0035763E">
        <w:rPr>
          <w:i/>
          <w:sz w:val="20"/>
        </w:rPr>
        <w:t>this</w:t>
      </w:r>
      <w:r w:rsidRPr="00E53616">
        <w:rPr>
          <w:i/>
          <w:sz w:val="20"/>
        </w:rPr>
        <w:t xml:space="preserve"> </w:t>
      </w:r>
      <w:r w:rsidRPr="0035763E">
        <w:rPr>
          <w:i/>
          <w:sz w:val="20"/>
        </w:rPr>
        <w:t>information;</w:t>
      </w:r>
      <w:r w:rsidRPr="00E53616">
        <w:rPr>
          <w:i/>
          <w:sz w:val="20"/>
        </w:rPr>
        <w:t xml:space="preserve"> </w:t>
      </w:r>
      <w:r w:rsidRPr="0035763E">
        <w:rPr>
          <w:i/>
          <w:sz w:val="20"/>
        </w:rPr>
        <w:t>or</w:t>
      </w:r>
    </w:p>
    <w:p w14:paraId="11522DA6" w14:textId="77777777" w:rsidR="001E3F92" w:rsidRPr="00943438" w:rsidRDefault="0083477B" w:rsidP="00E53616">
      <w:pPr>
        <w:pStyle w:val="Heading1"/>
        <w:spacing w:line="276" w:lineRule="auto"/>
        <w:ind w:left="1806" w:right="603"/>
        <w:rPr>
          <w:lang w:val="uk-UA"/>
        </w:rPr>
      </w:pPr>
      <w:r w:rsidRPr="00E53616">
        <w:rPr>
          <w:lang w:val="uk-UA"/>
        </w:rPr>
        <w:t>ч</w:t>
      </w:r>
      <w:r w:rsidRPr="00943438">
        <w:rPr>
          <w:lang w:val="uk-UA"/>
        </w:rPr>
        <w:t>ерез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визнання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винним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у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наданні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недостовірної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інформації,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запитуваної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як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умови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участі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у процедурі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закупівлі,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або ненаданні цієї інформації;</w:t>
      </w:r>
      <w:r w:rsidRPr="00E53616">
        <w:rPr>
          <w:lang w:val="uk-UA"/>
        </w:rPr>
        <w:t xml:space="preserve"> </w:t>
      </w:r>
      <w:r w:rsidRPr="00943438">
        <w:rPr>
          <w:lang w:val="uk-UA"/>
        </w:rPr>
        <w:t>або</w:t>
      </w:r>
    </w:p>
    <w:p w14:paraId="18AE031D" w14:textId="77777777" w:rsidR="001E3F92" w:rsidRPr="00943438" w:rsidRDefault="001E3F92">
      <w:pPr>
        <w:pStyle w:val="BodyText"/>
        <w:spacing w:before="10"/>
        <w:rPr>
          <w:i w:val="0"/>
          <w:sz w:val="22"/>
          <w:lang w:val="uk-UA"/>
        </w:rPr>
      </w:pPr>
    </w:p>
    <w:p w14:paraId="3CF823EB" w14:textId="77777777" w:rsidR="00BD5BAB" w:rsidRPr="00BD5BAB" w:rsidRDefault="0083477B" w:rsidP="00BD5BAB">
      <w:pPr>
        <w:pStyle w:val="ListParagraph"/>
        <w:numPr>
          <w:ilvl w:val="1"/>
          <w:numId w:val="1"/>
        </w:numPr>
        <w:tabs>
          <w:tab w:val="left" w:pos="924"/>
        </w:tabs>
        <w:spacing w:before="160" w:line="276" w:lineRule="auto"/>
        <w:ind w:right="283"/>
        <w:rPr>
          <w:sz w:val="20"/>
          <w:lang w:val="uk-UA"/>
        </w:rPr>
      </w:pPr>
      <w:r>
        <w:rPr>
          <w:i/>
          <w:sz w:val="20"/>
        </w:rPr>
        <w:t>being declared in serious breach of contract for failure to comply with the contractual obligations</w:t>
      </w:r>
    </w:p>
    <w:p w14:paraId="66BA1FC9" w14:textId="35ECD45B" w:rsidR="001E3F92" w:rsidRPr="00BD5BAB" w:rsidRDefault="00BD5BAB" w:rsidP="00BD5BAB">
      <w:pPr>
        <w:pStyle w:val="ListParagraph"/>
        <w:tabs>
          <w:tab w:val="left" w:pos="924"/>
        </w:tabs>
        <w:spacing w:before="160" w:line="276" w:lineRule="auto"/>
        <w:ind w:left="1806" w:right="283" w:firstLine="0"/>
        <w:rPr>
          <w:sz w:val="20"/>
          <w:lang w:val="uk-UA"/>
        </w:rPr>
      </w:pPr>
      <w:r>
        <w:rPr>
          <w:sz w:val="20"/>
          <w:lang w:val="uk-UA"/>
        </w:rPr>
        <w:t>ч</w:t>
      </w:r>
      <w:r w:rsidR="0083477B" w:rsidRPr="00BD5BAB">
        <w:rPr>
          <w:sz w:val="20"/>
          <w:lang w:val="uk-UA"/>
        </w:rPr>
        <w:t>ерез визнання винним у серйозному порушенні договору через невиконання зобов’язань</w:t>
      </w:r>
      <w:r w:rsidR="0083477B" w:rsidRPr="00BD5BAB">
        <w:rPr>
          <w:spacing w:val="1"/>
          <w:sz w:val="20"/>
          <w:lang w:val="uk-UA"/>
        </w:rPr>
        <w:t xml:space="preserve"> </w:t>
      </w:r>
      <w:r w:rsidR="0083477B" w:rsidRPr="00BD5BAB">
        <w:rPr>
          <w:sz w:val="20"/>
          <w:lang w:val="uk-UA"/>
        </w:rPr>
        <w:t>за</w:t>
      </w:r>
      <w:r w:rsidR="0083477B" w:rsidRPr="00BD5BAB">
        <w:rPr>
          <w:spacing w:val="-1"/>
          <w:sz w:val="20"/>
          <w:lang w:val="uk-UA"/>
        </w:rPr>
        <w:t xml:space="preserve"> </w:t>
      </w:r>
      <w:r w:rsidR="0083477B" w:rsidRPr="00BD5BAB">
        <w:rPr>
          <w:sz w:val="20"/>
          <w:lang w:val="uk-UA"/>
        </w:rPr>
        <w:t>договором.</w:t>
      </w:r>
    </w:p>
    <w:p w14:paraId="123C77EF" w14:textId="77777777" w:rsidR="001E3F92" w:rsidRDefault="001E3F92">
      <w:pPr>
        <w:pStyle w:val="BodyText"/>
        <w:spacing w:before="11"/>
        <w:rPr>
          <w:i w:val="0"/>
          <w:sz w:val="23"/>
        </w:rPr>
      </w:pPr>
    </w:p>
    <w:p w14:paraId="34D1C9F1" w14:textId="77777777" w:rsidR="001E3F92" w:rsidRPr="00BD5BAB" w:rsidRDefault="00BD5BAB">
      <w:pPr>
        <w:ind w:left="203"/>
        <w:rPr>
          <w:b/>
          <w:sz w:val="24"/>
          <w:lang w:val="uk-UA"/>
        </w:rPr>
      </w:pPr>
      <w:r>
        <w:pict w14:anchorId="5DF195DF">
          <v:rect id="_x0000_s1026" style="position:absolute;left:0;text-align:left;margin-left:63.75pt;margin-top:17.8pt;width:467.85pt;height:.95pt;z-index:-15727616;mso-wrap-distance-left:0;mso-wrap-distance-right:0;mso-position-horizontal-relative:page" fillcolor="black" stroked="f">
            <w10:wrap type="topAndBottom" anchorx="page"/>
          </v:rect>
        </w:pict>
      </w:r>
      <w:r w:rsidR="0083477B">
        <w:rPr>
          <w:b/>
          <w:i/>
          <w:sz w:val="24"/>
        </w:rPr>
        <w:t>Data</w:t>
      </w:r>
      <w:r w:rsidR="0083477B">
        <w:rPr>
          <w:b/>
          <w:i/>
          <w:spacing w:val="27"/>
          <w:sz w:val="24"/>
        </w:rPr>
        <w:t xml:space="preserve"> </w:t>
      </w:r>
      <w:r w:rsidR="0083477B">
        <w:rPr>
          <w:b/>
          <w:i/>
          <w:sz w:val="24"/>
        </w:rPr>
        <w:t>Protection</w:t>
      </w:r>
      <w:r w:rsidR="0083477B">
        <w:rPr>
          <w:b/>
          <w:i/>
          <w:spacing w:val="32"/>
          <w:sz w:val="24"/>
        </w:rPr>
        <w:t xml:space="preserve"> </w:t>
      </w:r>
      <w:r w:rsidR="0083477B">
        <w:rPr>
          <w:b/>
          <w:sz w:val="24"/>
        </w:rPr>
        <w:t>/</w:t>
      </w:r>
      <w:r w:rsidR="0083477B">
        <w:rPr>
          <w:b/>
          <w:spacing w:val="25"/>
          <w:sz w:val="24"/>
        </w:rPr>
        <w:t xml:space="preserve"> </w:t>
      </w:r>
      <w:r w:rsidR="0083477B" w:rsidRPr="00BD5BAB">
        <w:rPr>
          <w:b/>
          <w:sz w:val="24"/>
          <w:lang w:val="uk-UA"/>
        </w:rPr>
        <w:t>Захист</w:t>
      </w:r>
      <w:r w:rsidR="0083477B" w:rsidRPr="00BD5BAB">
        <w:rPr>
          <w:b/>
          <w:spacing w:val="28"/>
          <w:sz w:val="24"/>
          <w:lang w:val="uk-UA"/>
        </w:rPr>
        <w:t xml:space="preserve"> </w:t>
      </w:r>
      <w:r w:rsidR="0083477B" w:rsidRPr="00BD5BAB">
        <w:rPr>
          <w:b/>
          <w:sz w:val="24"/>
          <w:lang w:val="uk-UA"/>
        </w:rPr>
        <w:t>даних</w:t>
      </w:r>
    </w:p>
    <w:p w14:paraId="6F3CEC47" w14:textId="77777777" w:rsidR="001E3F92" w:rsidRDefault="0083477B">
      <w:pPr>
        <w:pStyle w:val="BodyText"/>
        <w:spacing w:before="95" w:line="276" w:lineRule="auto"/>
        <w:ind w:left="203" w:right="283"/>
        <w:jc w:val="both"/>
      </w:pPr>
      <w:r>
        <w:t>I / We hereby declare that we agree to the Contracting Authority processing personal data in the context of the</w:t>
      </w:r>
      <w:r>
        <w:rPr>
          <w:spacing w:val="1"/>
        </w:rPr>
        <w:t xml:space="preserve"> </w:t>
      </w:r>
      <w:r>
        <w:t>procurement process and any contractual agreements that might result out of it. According to article 15 GDPR</w:t>
      </w:r>
      <w:r>
        <w:rPr>
          <w:spacing w:val="1"/>
        </w:rPr>
        <w:t xml:space="preserve"> </w:t>
      </w:r>
      <w:r>
        <w:t>(General Data Protection Regulation), you have the right to request disclosure of all personal data, that the</w:t>
      </w:r>
      <w:r>
        <w:rPr>
          <w:spacing w:val="1"/>
        </w:rPr>
        <w:t xml:space="preserve"> </w:t>
      </w:r>
      <w:r>
        <w:t>Contracting Authority processes and stores at any time. According to article 17 GDPR you have the right to request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or</w:t>
      </w:r>
      <w:r>
        <w:rPr>
          <w:spacing w:val="-11"/>
        </w:rPr>
        <w:t xml:space="preserve"> </w:t>
      </w:r>
      <w:r>
        <w:rPr>
          <w:spacing w:val="-1"/>
        </w:rPr>
        <w:t>deletion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personal</w:t>
      </w:r>
      <w:r>
        <w:rPr>
          <w:spacing w:val="-10"/>
        </w:rPr>
        <w:t xml:space="preserve"> </w:t>
      </w:r>
      <w:r>
        <w:rPr>
          <w:spacing w:val="-1"/>
        </w:rPr>
        <w:t>data.</w:t>
      </w:r>
      <w:r>
        <w:rPr>
          <w:spacing w:val="-12"/>
        </w:rPr>
        <w:t xml:space="preserve"> </w:t>
      </w:r>
      <w:r>
        <w:rPr>
          <w:spacing w:val="-1"/>
        </w:rPr>
        <w:t>Any</w:t>
      </w:r>
      <w:r>
        <w:rPr>
          <w:spacing w:val="-10"/>
        </w:rPr>
        <w:t xml:space="preserve"> </w:t>
      </w:r>
      <w:r>
        <w:rPr>
          <w:spacing w:val="-1"/>
        </w:rPr>
        <w:t>such</w:t>
      </w:r>
      <w:r>
        <w:rPr>
          <w:spacing w:val="-11"/>
        </w:rPr>
        <w:t xml:space="preserve"> </w:t>
      </w:r>
      <w:r>
        <w:rPr>
          <w:spacing w:val="-1"/>
        </w:rPr>
        <w:t>requests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11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revocation</w:t>
      </w:r>
      <w:r>
        <w:rPr>
          <w:spacing w:val="-9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declaration</w:t>
      </w:r>
      <w:r>
        <w:rPr>
          <w:spacing w:val="-9"/>
        </w:rPr>
        <w:t xml:space="preserve"> </w:t>
      </w:r>
      <w:r>
        <w:t>need</w:t>
      </w:r>
      <w:r>
        <w:rPr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addressed</w:t>
      </w:r>
      <w:r>
        <w:rPr>
          <w:spacing w:val="1"/>
        </w:rPr>
        <w:t xml:space="preserve"> </w:t>
      </w:r>
      <w:r>
        <w:t>to the Contracting Authority in writing.</w:t>
      </w:r>
    </w:p>
    <w:p w14:paraId="0F4155CF" w14:textId="77777777" w:rsidR="001E3F92" w:rsidRPr="00943438" w:rsidRDefault="0083477B">
      <w:pPr>
        <w:pStyle w:val="Heading1"/>
        <w:spacing w:before="120" w:line="276" w:lineRule="auto"/>
        <w:ind w:left="203" w:right="284"/>
        <w:rPr>
          <w:lang w:val="uk-UA"/>
        </w:rPr>
      </w:pPr>
      <w:r w:rsidRPr="00943438">
        <w:rPr>
          <w:lang w:val="uk-UA"/>
        </w:rPr>
        <w:t>Я/Ми цим заявляємо про свою згоду з тим, що Замовник обробляє персональні дані для цілей процедури</w:t>
      </w:r>
      <w:r w:rsidRPr="00943438">
        <w:rPr>
          <w:spacing w:val="1"/>
          <w:lang w:val="uk-UA"/>
        </w:rPr>
        <w:t xml:space="preserve"> </w:t>
      </w:r>
      <w:r w:rsidRPr="00943438">
        <w:rPr>
          <w:lang w:val="uk-UA"/>
        </w:rPr>
        <w:t>закупівлі</w:t>
      </w:r>
      <w:r w:rsidRPr="00943438">
        <w:rPr>
          <w:spacing w:val="-7"/>
          <w:lang w:val="uk-UA"/>
        </w:rPr>
        <w:t xml:space="preserve"> </w:t>
      </w:r>
      <w:r w:rsidRPr="00943438">
        <w:rPr>
          <w:lang w:val="uk-UA"/>
        </w:rPr>
        <w:t>та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будь-яких</w:t>
      </w:r>
      <w:r w:rsidRPr="00943438">
        <w:rPr>
          <w:spacing w:val="-6"/>
          <w:lang w:val="uk-UA"/>
        </w:rPr>
        <w:t xml:space="preserve"> </w:t>
      </w:r>
      <w:r w:rsidRPr="00943438">
        <w:rPr>
          <w:lang w:val="uk-UA"/>
        </w:rPr>
        <w:t>договірних</w:t>
      </w:r>
      <w:r w:rsidRPr="00943438">
        <w:rPr>
          <w:spacing w:val="-4"/>
          <w:lang w:val="uk-UA"/>
        </w:rPr>
        <w:t xml:space="preserve"> </w:t>
      </w:r>
      <w:r w:rsidRPr="00943438">
        <w:rPr>
          <w:lang w:val="uk-UA"/>
        </w:rPr>
        <w:t>домовленостей,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які</w:t>
      </w:r>
      <w:r w:rsidRPr="00943438">
        <w:rPr>
          <w:spacing w:val="-6"/>
          <w:lang w:val="uk-UA"/>
        </w:rPr>
        <w:t xml:space="preserve"> </w:t>
      </w:r>
      <w:r w:rsidRPr="00943438">
        <w:rPr>
          <w:lang w:val="uk-UA"/>
        </w:rPr>
        <w:t>можуть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виникнути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у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рамках</w:t>
      </w:r>
      <w:r w:rsidRPr="00943438">
        <w:rPr>
          <w:spacing w:val="-5"/>
          <w:lang w:val="uk-UA"/>
        </w:rPr>
        <w:t xml:space="preserve"> </w:t>
      </w:r>
      <w:r w:rsidRPr="00943438">
        <w:rPr>
          <w:lang w:val="uk-UA"/>
        </w:rPr>
        <w:t>цієї</w:t>
      </w:r>
      <w:r w:rsidRPr="00943438">
        <w:rPr>
          <w:spacing w:val="-8"/>
          <w:lang w:val="uk-UA"/>
        </w:rPr>
        <w:t xml:space="preserve"> </w:t>
      </w:r>
      <w:r w:rsidRPr="00943438">
        <w:rPr>
          <w:lang w:val="uk-UA"/>
        </w:rPr>
        <w:t>процедури.</w:t>
      </w:r>
      <w:r w:rsidRPr="00943438">
        <w:rPr>
          <w:spacing w:val="-6"/>
          <w:lang w:val="uk-UA"/>
        </w:rPr>
        <w:t xml:space="preserve"> </w:t>
      </w:r>
      <w:r w:rsidRPr="00943438">
        <w:rPr>
          <w:lang w:val="uk-UA"/>
        </w:rPr>
        <w:t>Відповідно</w:t>
      </w:r>
    </w:p>
    <w:p w14:paraId="58859CF8" w14:textId="77777777" w:rsidR="001E3F92" w:rsidRPr="00943438" w:rsidRDefault="001E3F92">
      <w:pPr>
        <w:spacing w:line="276" w:lineRule="auto"/>
        <w:rPr>
          <w:lang w:val="uk-UA"/>
        </w:rPr>
        <w:sectPr w:rsidR="001E3F92" w:rsidRPr="00943438">
          <w:headerReference w:type="default" r:id="rId12"/>
          <w:footerReference w:type="default" r:id="rId13"/>
          <w:pgSz w:w="11910" w:h="16840"/>
          <w:pgMar w:top="1240" w:right="1020" w:bottom="860" w:left="1100" w:header="397" w:footer="676" w:gutter="0"/>
          <w:pgNumType w:start="2"/>
          <w:cols w:space="720"/>
        </w:sectPr>
      </w:pPr>
    </w:p>
    <w:p w14:paraId="18E3CDD5" w14:textId="77777777" w:rsidR="001E3F92" w:rsidRPr="00943438" w:rsidRDefault="001E3F92">
      <w:pPr>
        <w:pStyle w:val="BodyText"/>
        <w:spacing w:before="9"/>
        <w:rPr>
          <w:i w:val="0"/>
          <w:sz w:val="9"/>
          <w:lang w:val="uk-UA"/>
        </w:rPr>
      </w:pPr>
    </w:p>
    <w:p w14:paraId="765C21E4" w14:textId="77777777" w:rsidR="001E3F92" w:rsidRPr="00943438" w:rsidRDefault="0083477B">
      <w:pPr>
        <w:spacing w:before="59" w:line="276" w:lineRule="auto"/>
        <w:ind w:left="203" w:right="280"/>
        <w:jc w:val="both"/>
        <w:rPr>
          <w:sz w:val="20"/>
          <w:lang w:val="uk-UA"/>
        </w:rPr>
      </w:pPr>
      <w:r w:rsidRPr="00943438">
        <w:rPr>
          <w:sz w:val="20"/>
          <w:lang w:val="uk-UA"/>
        </w:rPr>
        <w:t>до статті 15 Загального положення про захист даних (Загальний регламент захисту даних), ви маєте право в</w:t>
      </w:r>
      <w:r w:rsidRPr="00943438">
        <w:rPr>
          <w:spacing w:val="1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будь-який час вимагати розкриття всіх персональних даних, які Замовник обробляє та зберігає. Відповідно</w:t>
      </w:r>
      <w:r w:rsidRPr="00943438">
        <w:rPr>
          <w:spacing w:val="1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до статті 17 Загальних умов ви маєте право вимагати перегляду або видалення персональних даних. Будь-</w:t>
      </w:r>
      <w:r w:rsidRPr="00943438">
        <w:rPr>
          <w:spacing w:val="1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який</w:t>
      </w:r>
      <w:r w:rsidRPr="00943438">
        <w:rPr>
          <w:spacing w:val="-1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такий</w:t>
      </w:r>
      <w:r w:rsidRPr="00943438">
        <w:rPr>
          <w:spacing w:val="-1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запит</w:t>
      </w:r>
      <w:r w:rsidRPr="00943438">
        <w:rPr>
          <w:spacing w:val="-1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або</w:t>
      </w:r>
      <w:r w:rsidRPr="00943438">
        <w:rPr>
          <w:spacing w:val="-1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відкликання</w:t>
      </w:r>
      <w:r w:rsidRPr="00943438">
        <w:rPr>
          <w:spacing w:val="-3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цієї</w:t>
      </w:r>
      <w:r w:rsidRPr="00943438">
        <w:rPr>
          <w:spacing w:val="4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заяви</w:t>
      </w:r>
      <w:r w:rsidRPr="00943438">
        <w:rPr>
          <w:spacing w:val="-1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має</w:t>
      </w:r>
      <w:r w:rsidRPr="00943438">
        <w:rPr>
          <w:spacing w:val="1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надсилатися Замовнику</w:t>
      </w:r>
      <w:r w:rsidRPr="00943438">
        <w:rPr>
          <w:spacing w:val="-1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в письмовій</w:t>
      </w:r>
      <w:r w:rsidRPr="00943438">
        <w:rPr>
          <w:spacing w:val="-1"/>
          <w:sz w:val="20"/>
          <w:lang w:val="uk-UA"/>
        </w:rPr>
        <w:t xml:space="preserve"> </w:t>
      </w:r>
      <w:r w:rsidRPr="00943438">
        <w:rPr>
          <w:sz w:val="20"/>
          <w:lang w:val="uk-UA"/>
        </w:rPr>
        <w:t>формі.</w:t>
      </w:r>
    </w:p>
    <w:p w14:paraId="478D2CE7" w14:textId="77777777" w:rsidR="001E3F92" w:rsidRPr="00943438" w:rsidRDefault="001E3F92">
      <w:pPr>
        <w:pStyle w:val="BodyText"/>
        <w:rPr>
          <w:i w:val="0"/>
          <w:lang w:val="uk-UA"/>
        </w:rPr>
      </w:pPr>
    </w:p>
    <w:p w14:paraId="400FC60C" w14:textId="77777777" w:rsidR="001E3F92" w:rsidRDefault="001E3F92">
      <w:pPr>
        <w:pStyle w:val="BodyText"/>
        <w:rPr>
          <w:i w:val="0"/>
        </w:rPr>
      </w:pPr>
    </w:p>
    <w:p w14:paraId="382DA0F0" w14:textId="77777777" w:rsidR="001E3F92" w:rsidRDefault="001E3F92">
      <w:pPr>
        <w:pStyle w:val="BodyText"/>
        <w:spacing w:before="12"/>
        <w:rPr>
          <w:i w:val="0"/>
          <w:sz w:val="25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09"/>
        <w:gridCol w:w="5248"/>
      </w:tblGrid>
      <w:tr w:rsidR="001E3F92" w14:paraId="458F3B11" w14:textId="77777777">
        <w:trPr>
          <w:trHeight w:val="358"/>
        </w:trPr>
        <w:tc>
          <w:tcPr>
            <w:tcW w:w="3909" w:type="dxa"/>
          </w:tcPr>
          <w:p w14:paraId="4983E437" w14:textId="77777777" w:rsidR="001E3F92" w:rsidRDefault="0083477B">
            <w:pPr>
              <w:pStyle w:val="TableParagraph"/>
              <w:spacing w:line="203" w:lineRule="exact"/>
              <w:ind w:left="200"/>
              <w:rPr>
                <w:sz w:val="20"/>
              </w:rPr>
            </w:pPr>
            <w:r>
              <w:rPr>
                <w:i/>
                <w:sz w:val="20"/>
              </w:rPr>
              <w:t>Company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name</w:t>
            </w:r>
            <w:r>
              <w:rPr>
                <w:i/>
                <w:spacing w:val="-1"/>
                <w:sz w:val="20"/>
              </w:rPr>
              <w:t xml:space="preserve"> </w:t>
            </w:r>
            <w:r w:rsidRPr="00943438">
              <w:rPr>
                <w:sz w:val="20"/>
                <w:lang w:val="uk-UA"/>
              </w:rPr>
              <w:t>/</w:t>
            </w:r>
            <w:r w:rsidRPr="00943438">
              <w:rPr>
                <w:spacing w:val="-3"/>
                <w:sz w:val="20"/>
                <w:lang w:val="uk-UA"/>
              </w:rPr>
              <w:t xml:space="preserve"> </w:t>
            </w:r>
            <w:r w:rsidRPr="00943438">
              <w:rPr>
                <w:sz w:val="20"/>
                <w:lang w:val="uk-UA"/>
              </w:rPr>
              <w:t>Назва</w:t>
            </w:r>
            <w:r w:rsidRPr="00943438">
              <w:rPr>
                <w:spacing w:val="-3"/>
                <w:sz w:val="20"/>
                <w:lang w:val="uk-UA"/>
              </w:rPr>
              <w:t xml:space="preserve"> </w:t>
            </w:r>
            <w:r w:rsidRPr="00943438">
              <w:rPr>
                <w:sz w:val="20"/>
                <w:lang w:val="uk-UA"/>
              </w:rPr>
              <w:t>компанії:</w:t>
            </w:r>
          </w:p>
        </w:tc>
        <w:tc>
          <w:tcPr>
            <w:tcW w:w="5248" w:type="dxa"/>
            <w:tcBorders>
              <w:bottom w:val="single" w:sz="4" w:space="0" w:color="000000"/>
            </w:tcBorders>
          </w:tcPr>
          <w:p w14:paraId="63D6E154" w14:textId="77777777" w:rsidR="001E3F92" w:rsidRDefault="001E3F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3F92" w14:paraId="0EF68B7D" w14:textId="77777777">
        <w:trPr>
          <w:trHeight w:val="681"/>
        </w:trPr>
        <w:tc>
          <w:tcPr>
            <w:tcW w:w="3909" w:type="dxa"/>
          </w:tcPr>
          <w:p w14:paraId="22D9D611" w14:textId="77777777" w:rsidR="001E3F92" w:rsidRDefault="0083477B">
            <w:pPr>
              <w:pStyle w:val="TableParagraph"/>
              <w:spacing w:before="1" w:line="276" w:lineRule="auto"/>
              <w:ind w:left="200" w:right="169"/>
              <w:rPr>
                <w:sz w:val="20"/>
              </w:rPr>
            </w:pPr>
            <w:r>
              <w:rPr>
                <w:i/>
                <w:sz w:val="20"/>
              </w:rPr>
              <w:t xml:space="preserve">Full name and position of signatory </w:t>
            </w:r>
            <w:r>
              <w:rPr>
                <w:sz w:val="20"/>
              </w:rPr>
              <w:t xml:space="preserve">/ ПІБ </w:t>
            </w:r>
            <w:r w:rsidRPr="00943438">
              <w:rPr>
                <w:sz w:val="20"/>
                <w:lang w:val="uk-UA"/>
              </w:rPr>
              <w:t>та</w:t>
            </w:r>
            <w:r w:rsidRPr="00943438">
              <w:rPr>
                <w:spacing w:val="-44"/>
                <w:sz w:val="20"/>
                <w:lang w:val="uk-UA"/>
              </w:rPr>
              <w:t xml:space="preserve"> </w:t>
            </w:r>
            <w:r w:rsidRPr="00943438">
              <w:rPr>
                <w:sz w:val="20"/>
                <w:lang w:val="uk-UA"/>
              </w:rPr>
              <w:t>посада</w:t>
            </w:r>
            <w:r w:rsidRPr="00943438">
              <w:rPr>
                <w:spacing w:val="-1"/>
                <w:sz w:val="20"/>
                <w:lang w:val="uk-UA"/>
              </w:rPr>
              <w:t xml:space="preserve"> </w:t>
            </w:r>
            <w:r w:rsidRPr="00943438">
              <w:rPr>
                <w:sz w:val="20"/>
                <w:lang w:val="uk-UA"/>
              </w:rPr>
              <w:t>підписанта:</w:t>
            </w:r>
          </w:p>
        </w:tc>
        <w:tc>
          <w:tcPr>
            <w:tcW w:w="5248" w:type="dxa"/>
            <w:tcBorders>
              <w:top w:val="single" w:sz="4" w:space="0" w:color="000000"/>
              <w:bottom w:val="single" w:sz="4" w:space="0" w:color="000000"/>
            </w:tcBorders>
          </w:tcPr>
          <w:p w14:paraId="19F60A51" w14:textId="77777777" w:rsidR="001E3F92" w:rsidRDefault="001E3F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3F92" w14:paraId="5BC4C266" w14:textId="77777777">
        <w:trPr>
          <w:trHeight w:val="400"/>
        </w:trPr>
        <w:tc>
          <w:tcPr>
            <w:tcW w:w="3909" w:type="dxa"/>
          </w:tcPr>
          <w:p w14:paraId="2351E785" w14:textId="77777777" w:rsidR="001E3F92" w:rsidRDefault="0083477B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i/>
                <w:sz w:val="20"/>
              </w:rPr>
              <w:t>Date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 w:rsidRPr="00943438">
              <w:rPr>
                <w:sz w:val="20"/>
                <w:lang w:val="uk-UA"/>
              </w:rPr>
              <w:t>Дата:</w:t>
            </w:r>
          </w:p>
        </w:tc>
        <w:tc>
          <w:tcPr>
            <w:tcW w:w="5248" w:type="dxa"/>
            <w:tcBorders>
              <w:top w:val="single" w:sz="4" w:space="0" w:color="000000"/>
              <w:bottom w:val="single" w:sz="4" w:space="0" w:color="000000"/>
            </w:tcBorders>
          </w:tcPr>
          <w:p w14:paraId="182B9A22" w14:textId="77777777" w:rsidR="001E3F92" w:rsidRDefault="001E3F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3F92" w14:paraId="5F5B9B5E" w14:textId="77777777">
        <w:trPr>
          <w:trHeight w:val="1205"/>
        </w:trPr>
        <w:tc>
          <w:tcPr>
            <w:tcW w:w="3909" w:type="dxa"/>
          </w:tcPr>
          <w:p w14:paraId="266297CD" w14:textId="77777777" w:rsidR="001E3F92" w:rsidRDefault="001E3F92">
            <w:pPr>
              <w:pStyle w:val="TableParagraph"/>
              <w:rPr>
                <w:sz w:val="20"/>
              </w:rPr>
            </w:pPr>
          </w:p>
          <w:p w14:paraId="2F6657A9" w14:textId="77777777" w:rsidR="001E3F92" w:rsidRDefault="001E3F92">
            <w:pPr>
              <w:pStyle w:val="TableParagraph"/>
              <w:rPr>
                <w:sz w:val="20"/>
              </w:rPr>
            </w:pPr>
          </w:p>
          <w:p w14:paraId="043DAD1D" w14:textId="77777777" w:rsidR="001E3F92" w:rsidRDefault="001E3F92">
            <w:pPr>
              <w:pStyle w:val="TableParagraph"/>
              <w:rPr>
                <w:sz w:val="26"/>
              </w:rPr>
            </w:pPr>
          </w:p>
          <w:p w14:paraId="4D26E649" w14:textId="77777777" w:rsidR="001E3F92" w:rsidRDefault="0083477B">
            <w:pPr>
              <w:pStyle w:val="TableParagraph"/>
              <w:ind w:left="200"/>
              <w:rPr>
                <w:sz w:val="20"/>
              </w:rPr>
            </w:pPr>
            <w:r>
              <w:rPr>
                <w:i/>
                <w:sz w:val="20"/>
              </w:rPr>
              <w:t>Signature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stamp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 w:rsidRPr="00943438">
              <w:rPr>
                <w:sz w:val="20"/>
                <w:lang w:val="uk-UA"/>
              </w:rPr>
              <w:t>Підпис</w:t>
            </w:r>
            <w:r w:rsidRPr="00943438">
              <w:rPr>
                <w:spacing w:val="-1"/>
                <w:sz w:val="20"/>
                <w:lang w:val="uk-UA"/>
              </w:rPr>
              <w:t xml:space="preserve"> </w:t>
            </w:r>
            <w:r w:rsidRPr="00943438">
              <w:rPr>
                <w:sz w:val="20"/>
                <w:lang w:val="uk-UA"/>
              </w:rPr>
              <w:t>і</w:t>
            </w:r>
            <w:r w:rsidRPr="00943438">
              <w:rPr>
                <w:spacing w:val="-2"/>
                <w:sz w:val="20"/>
                <w:lang w:val="uk-UA"/>
              </w:rPr>
              <w:t xml:space="preserve"> </w:t>
            </w:r>
            <w:r w:rsidRPr="00943438">
              <w:rPr>
                <w:sz w:val="20"/>
                <w:lang w:val="uk-UA"/>
              </w:rPr>
              <w:t>печатка:</w:t>
            </w:r>
          </w:p>
        </w:tc>
        <w:tc>
          <w:tcPr>
            <w:tcW w:w="5248" w:type="dxa"/>
            <w:tcBorders>
              <w:top w:val="single" w:sz="4" w:space="0" w:color="000000"/>
              <w:bottom w:val="single" w:sz="4" w:space="0" w:color="000000"/>
            </w:tcBorders>
          </w:tcPr>
          <w:p w14:paraId="685D5390" w14:textId="77777777" w:rsidR="001E3F92" w:rsidRDefault="001E3F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864601B" w14:textId="77777777" w:rsidR="009C3DCA" w:rsidRDefault="009C3DCA"/>
    <w:sectPr w:rsidR="009C3DCA">
      <w:pgSz w:w="11910" w:h="16840"/>
      <w:pgMar w:top="1240" w:right="1020" w:bottom="860" w:left="1100" w:header="397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25CDE" w14:textId="77777777" w:rsidR="00AE2CB3" w:rsidRDefault="00AE2CB3">
      <w:r>
        <w:separator/>
      </w:r>
    </w:p>
  </w:endnote>
  <w:endnote w:type="continuationSeparator" w:id="0">
    <w:p w14:paraId="543FDBBD" w14:textId="77777777" w:rsidR="00AE2CB3" w:rsidRDefault="00AE2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3A347" w14:textId="77777777" w:rsidR="001E3F92" w:rsidRDefault="00BD5BAB">
    <w:pPr>
      <w:pStyle w:val="BodyText"/>
      <w:spacing w:line="14" w:lineRule="auto"/>
      <w:rPr>
        <w:i w:val="0"/>
      </w:rPr>
    </w:pPr>
    <w:r>
      <w:pict w14:anchorId="691B5628">
        <v:rect id="_x0000_s2056" style="position:absolute;margin-left:63.75pt;margin-top:794.15pt;width:454.75pt;height:.5pt;z-index:-15809536;mso-position-horizontal-relative:page;mso-position-vertical-relative:page" fillcolor="black" stroked="f">
          <w10:wrap anchorx="page" anchory="page"/>
        </v:rect>
      </w:pict>
    </w:r>
    <w:r>
      <w:pict w14:anchorId="58C53E88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64.2pt;margin-top:796.35pt;width:128.15pt;height:11pt;z-index:-15809024;mso-position-horizontal-relative:page;mso-position-vertical-relative:page" filled="f" stroked="f">
          <v:textbox inset="0,0,0,0">
            <w:txbxContent>
              <w:p w14:paraId="042BD58B" w14:textId="77777777" w:rsidR="001E3F92" w:rsidRDefault="0083477B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color w:val="808080"/>
                    <w:sz w:val="18"/>
                  </w:rPr>
                  <w:t>[GEN</w:t>
                </w:r>
                <w:r>
                  <w:rPr>
                    <w:color w:val="808080"/>
                    <w:spacing w:val="-3"/>
                    <w:sz w:val="18"/>
                  </w:rPr>
                  <w:t xml:space="preserve"> </w:t>
                </w:r>
                <w:r>
                  <w:rPr>
                    <w:color w:val="808080"/>
                    <w:sz w:val="18"/>
                  </w:rPr>
                  <w:t>2-3]</w:t>
                </w:r>
                <w:r>
                  <w:rPr>
                    <w:color w:val="808080"/>
                    <w:spacing w:val="-1"/>
                    <w:sz w:val="18"/>
                  </w:rPr>
                  <w:t xml:space="preserve"> </w:t>
                </w:r>
                <w:r>
                  <w:rPr>
                    <w:color w:val="808080"/>
                    <w:sz w:val="18"/>
                  </w:rPr>
                  <w:t>Version</w:t>
                </w:r>
                <w:r>
                  <w:rPr>
                    <w:color w:val="808080"/>
                    <w:spacing w:val="-2"/>
                    <w:sz w:val="18"/>
                  </w:rPr>
                  <w:t xml:space="preserve"> </w:t>
                </w:r>
                <w:r>
                  <w:rPr>
                    <w:color w:val="808080"/>
                    <w:sz w:val="18"/>
                  </w:rPr>
                  <w:t>November</w:t>
                </w:r>
                <w:r>
                  <w:rPr>
                    <w:color w:val="808080"/>
                    <w:spacing w:val="-2"/>
                    <w:sz w:val="18"/>
                  </w:rPr>
                  <w:t xml:space="preserve"> </w:t>
                </w:r>
                <w:r>
                  <w:rPr>
                    <w:color w:val="808080"/>
                    <w:sz w:val="18"/>
                  </w:rPr>
                  <w:t>2020</w:t>
                </w:r>
              </w:p>
            </w:txbxContent>
          </v:textbox>
          <w10:wrap anchorx="page" anchory="page"/>
        </v:shape>
      </w:pict>
    </w:r>
    <w:r>
      <w:pict w14:anchorId="21FCC6DE">
        <v:shape id="_x0000_s2054" type="#_x0000_t202" style="position:absolute;margin-left:416.9pt;margin-top:796.35pt;width:98.65pt;height:11pt;z-index:-15808512;mso-position-horizontal-relative:page;mso-position-vertical-relative:page" filled="f" stroked="f">
          <v:textbox inset="0,0,0,0">
            <w:txbxContent>
              <w:p w14:paraId="7CD098BD" w14:textId="77777777" w:rsidR="001E3F92" w:rsidRDefault="0083477B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color w:val="808080"/>
                    <w:sz w:val="18"/>
                  </w:rPr>
                  <w:t>Effective</w:t>
                </w:r>
                <w:r>
                  <w:rPr>
                    <w:color w:val="808080"/>
                    <w:spacing w:val="-6"/>
                    <w:sz w:val="18"/>
                  </w:rPr>
                  <w:t xml:space="preserve"> </w:t>
                </w:r>
                <w:r>
                  <w:rPr>
                    <w:color w:val="808080"/>
                    <w:sz w:val="18"/>
                  </w:rPr>
                  <w:t>Date:</w:t>
                </w:r>
                <w:r>
                  <w:rPr>
                    <w:color w:val="808080"/>
                    <w:spacing w:val="-5"/>
                    <w:sz w:val="18"/>
                  </w:rPr>
                  <w:t xml:space="preserve"> </w:t>
                </w:r>
                <w:r>
                  <w:rPr>
                    <w:color w:val="808080"/>
                    <w:sz w:val="18"/>
                  </w:rPr>
                  <w:t>15.11.2020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2FBFF" w14:textId="77777777" w:rsidR="001E3F92" w:rsidRDefault="00BD5BAB">
    <w:pPr>
      <w:pStyle w:val="BodyText"/>
      <w:spacing w:line="14" w:lineRule="auto"/>
      <w:rPr>
        <w:i w:val="0"/>
      </w:rPr>
    </w:pPr>
    <w:r>
      <w:pict w14:anchorId="31ED84CF">
        <v:rect id="_x0000_s2052" style="position:absolute;margin-left:63.75pt;margin-top:794.15pt;width:454.75pt;height:.5pt;z-index:-15806976;mso-position-horizontal-relative:page;mso-position-vertical-relative:page" fillcolor="black" stroked="f">
          <w10:wrap anchorx="page" anchory="page"/>
        </v:rect>
      </w:pict>
    </w:r>
    <w:r>
      <w:pict w14:anchorId="000CBA51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93.95pt;margin-top:796.35pt;width:149.05pt;height:11pt;z-index:-15806464;mso-position-horizontal-relative:page;mso-position-vertical-relative:page" filled="f" stroked="f">
          <v:textbox inset="0,0,0,0">
            <w:txbxContent>
              <w:p w14:paraId="78B3F718" w14:textId="77777777" w:rsidR="001E3F92" w:rsidRDefault="0083477B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color w:val="808080"/>
                    <w:sz w:val="18"/>
                  </w:rPr>
                  <w:t>[GEN-Code]</w:t>
                </w:r>
                <w:r>
                  <w:rPr>
                    <w:color w:val="808080"/>
                    <w:spacing w:val="-2"/>
                    <w:sz w:val="18"/>
                  </w:rPr>
                  <w:t xml:space="preserve"> </w:t>
                </w:r>
                <w:r>
                  <w:rPr>
                    <w:color w:val="808080"/>
                    <w:sz w:val="18"/>
                  </w:rPr>
                  <w:t>Version</w:t>
                </w:r>
                <w:r>
                  <w:rPr>
                    <w:color w:val="808080"/>
                    <w:spacing w:val="-3"/>
                    <w:sz w:val="18"/>
                  </w:rPr>
                  <w:t xml:space="preserve"> </w:t>
                </w:r>
                <w:r>
                  <w:rPr>
                    <w:color w:val="808080"/>
                    <w:sz w:val="18"/>
                  </w:rPr>
                  <w:t>1.1</w:t>
                </w:r>
                <w:r>
                  <w:rPr>
                    <w:color w:val="808080"/>
                    <w:spacing w:val="-2"/>
                    <w:sz w:val="18"/>
                  </w:rPr>
                  <w:t xml:space="preserve"> </w:t>
                </w:r>
                <w:r>
                  <w:rPr>
                    <w:color w:val="808080"/>
                    <w:sz w:val="18"/>
                  </w:rPr>
                  <w:t>November</w:t>
                </w:r>
                <w:r>
                  <w:rPr>
                    <w:color w:val="808080"/>
                    <w:spacing w:val="-2"/>
                    <w:sz w:val="18"/>
                  </w:rPr>
                  <w:t xml:space="preserve"> </w:t>
                </w:r>
                <w:r>
                  <w:rPr>
                    <w:color w:val="808080"/>
                    <w:sz w:val="18"/>
                  </w:rPr>
                  <w:t>2020</w:t>
                </w:r>
              </w:p>
            </w:txbxContent>
          </v:textbox>
          <w10:wrap anchorx="page" anchory="page"/>
        </v:shape>
      </w:pict>
    </w:r>
    <w:r>
      <w:pict w14:anchorId="035462FC">
        <v:shape id="_x0000_s2050" type="#_x0000_t202" style="position:absolute;margin-left:287.55pt;margin-top:796.35pt;width:98.6pt;height:11pt;z-index:-15805952;mso-position-horizontal-relative:page;mso-position-vertical-relative:page" filled="f" stroked="f">
          <v:textbox inset="0,0,0,0">
            <w:txbxContent>
              <w:p w14:paraId="5086AC77" w14:textId="77777777" w:rsidR="001E3F92" w:rsidRDefault="0083477B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color w:val="808080"/>
                    <w:sz w:val="18"/>
                  </w:rPr>
                  <w:t>Effective</w:t>
                </w:r>
                <w:r>
                  <w:rPr>
                    <w:color w:val="808080"/>
                    <w:spacing w:val="-4"/>
                    <w:sz w:val="18"/>
                  </w:rPr>
                  <w:t xml:space="preserve"> </w:t>
                </w:r>
                <w:r>
                  <w:rPr>
                    <w:color w:val="808080"/>
                    <w:sz w:val="18"/>
                  </w:rPr>
                  <w:t>Date:</w:t>
                </w:r>
                <w:r>
                  <w:rPr>
                    <w:color w:val="808080"/>
                    <w:spacing w:val="-3"/>
                    <w:sz w:val="18"/>
                  </w:rPr>
                  <w:t xml:space="preserve"> </w:t>
                </w:r>
                <w:r>
                  <w:rPr>
                    <w:color w:val="808080"/>
                    <w:sz w:val="18"/>
                  </w:rPr>
                  <w:t>15.11.2020</w:t>
                </w:r>
              </w:p>
            </w:txbxContent>
          </v:textbox>
          <w10:wrap anchorx="page" anchory="page"/>
        </v:shape>
      </w:pict>
    </w:r>
    <w:r>
      <w:pict w14:anchorId="576621CF">
        <v:shape id="_x0000_s2049" type="#_x0000_t202" style="position:absolute;margin-left:479.1pt;margin-top:796.35pt;width:42.1pt;height:11pt;z-index:-15805440;mso-position-horizontal-relative:page;mso-position-vertical-relative:page" filled="f" stroked="f">
          <v:textbox inset="0,0,0,0">
            <w:txbxContent>
              <w:p w14:paraId="006366A2" w14:textId="77777777" w:rsidR="001E3F92" w:rsidRDefault="0083477B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color w:val="808080"/>
                    <w:sz w:val="18"/>
                  </w:rPr>
                  <w:t>Page</w:t>
                </w:r>
                <w:r>
                  <w:rPr>
                    <w:color w:val="808080"/>
                    <w:spacing w:val="-2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80808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color w:val="808080"/>
                    <w:sz w:val="18"/>
                  </w:rPr>
                  <w:t xml:space="preserve"> |</w:t>
                </w:r>
                <w:r>
                  <w:rPr>
                    <w:color w:val="808080"/>
                    <w:spacing w:val="1"/>
                    <w:sz w:val="18"/>
                  </w:rPr>
                  <w:t xml:space="preserve"> </w:t>
                </w:r>
                <w:r>
                  <w:rPr>
                    <w:color w:val="808080"/>
                    <w:sz w:val="18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41686" w14:textId="77777777" w:rsidR="00AE2CB3" w:rsidRDefault="00AE2CB3">
      <w:r>
        <w:separator/>
      </w:r>
    </w:p>
  </w:footnote>
  <w:footnote w:type="continuationSeparator" w:id="0">
    <w:p w14:paraId="3D8A7E00" w14:textId="77777777" w:rsidR="00AE2CB3" w:rsidRDefault="00AE2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249A9" w14:textId="77777777" w:rsidR="001E3F92" w:rsidRDefault="0083477B">
    <w:pPr>
      <w:pStyle w:val="BodyText"/>
      <w:spacing w:line="14" w:lineRule="auto"/>
      <w:rPr>
        <w:i w:val="0"/>
      </w:rPr>
    </w:pPr>
    <w:r>
      <w:rPr>
        <w:noProof/>
      </w:rPr>
      <w:drawing>
        <wp:anchor distT="0" distB="0" distL="0" distR="0" simplePos="0" relativeHeight="487508480" behindDoc="1" locked="0" layoutInCell="1" allowOverlap="1" wp14:anchorId="7965F5DB" wp14:editId="5795D023">
          <wp:simplePos x="0" y="0"/>
          <wp:positionH relativeFrom="page">
            <wp:posOffset>5249175</wp:posOffset>
          </wp:positionH>
          <wp:positionV relativeFrom="page">
            <wp:posOffset>252094</wp:posOffset>
          </wp:positionV>
          <wp:extent cx="1464547" cy="536511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64547" cy="5365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5BAB">
      <w:pict w14:anchorId="295EB90A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4.2pt;margin-top:36.3pt;width:229.65pt;height:11pt;z-index:-15807488;mso-position-horizontal-relative:page;mso-position-vertical-relative:page" filled="f" stroked="f">
          <v:textbox inset="0,0,0,0">
            <w:txbxContent>
              <w:p w14:paraId="0416E98E" w14:textId="77777777" w:rsidR="001E3F92" w:rsidRDefault="0083477B">
                <w:pPr>
                  <w:spacing w:line="203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color w:val="7E7E7E"/>
                    <w:sz w:val="18"/>
                  </w:rPr>
                  <w:t>Help</w:t>
                </w:r>
                <w:r>
                  <w:rPr>
                    <w:b/>
                    <w:color w:val="7E7E7E"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color w:val="7E7E7E"/>
                    <w:sz w:val="18"/>
                  </w:rPr>
                  <w:t>Procurement</w:t>
                </w:r>
                <w:r>
                  <w:rPr>
                    <w:b/>
                    <w:color w:val="7E7E7E"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color w:val="7E7E7E"/>
                    <w:sz w:val="18"/>
                  </w:rPr>
                  <w:t>Manual</w:t>
                </w:r>
                <w:r>
                  <w:rPr>
                    <w:b/>
                    <w:color w:val="7E7E7E"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color w:val="7E7E7E"/>
                    <w:sz w:val="18"/>
                  </w:rPr>
                  <w:t>–</w:t>
                </w:r>
                <w:r>
                  <w:rPr>
                    <w:b/>
                    <w:color w:val="7E7E7E"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color w:val="7E7E7E"/>
                    <w:sz w:val="18"/>
                  </w:rPr>
                  <w:t>Code</w:t>
                </w:r>
                <w:r>
                  <w:rPr>
                    <w:b/>
                    <w:color w:val="7E7E7E"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color w:val="7E7E7E"/>
                    <w:sz w:val="18"/>
                  </w:rPr>
                  <w:t>of</w:t>
                </w:r>
                <w:r>
                  <w:rPr>
                    <w:b/>
                    <w:color w:val="7E7E7E"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color w:val="7E7E7E"/>
                    <w:sz w:val="18"/>
                  </w:rPr>
                  <w:t>Conduct</w:t>
                </w:r>
                <w:r>
                  <w:rPr>
                    <w:b/>
                    <w:color w:val="7E7E7E"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color w:val="7E7E7E"/>
                    <w:sz w:val="18"/>
                  </w:rPr>
                  <w:t>for</w:t>
                </w:r>
                <w:r>
                  <w:rPr>
                    <w:b/>
                    <w:color w:val="7E7E7E"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color w:val="7E7E7E"/>
                    <w:sz w:val="18"/>
                  </w:rPr>
                  <w:t>Contractors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625C6C"/>
    <w:multiLevelType w:val="hybridMultilevel"/>
    <w:tmpl w:val="C7082206"/>
    <w:lvl w:ilvl="0" w:tplc="B694E78A">
      <w:start w:val="1"/>
      <w:numFmt w:val="lowerLetter"/>
      <w:lvlText w:val="(%1)"/>
      <w:lvlJc w:val="left"/>
      <w:pPr>
        <w:ind w:left="923" w:hanging="361"/>
        <w:jc w:val="right"/>
      </w:pPr>
      <w:rPr>
        <w:rFonts w:ascii="Calibri" w:eastAsia="Calibri" w:hAnsi="Calibri" w:cs="Calibri" w:hint="default"/>
        <w:i/>
        <w:iCs/>
        <w:spacing w:val="-1"/>
        <w:w w:val="99"/>
        <w:sz w:val="20"/>
        <w:szCs w:val="20"/>
        <w:lang w:val="en-US" w:eastAsia="en-US" w:bidi="ar-SA"/>
      </w:rPr>
    </w:lvl>
    <w:lvl w:ilvl="1" w:tplc="263E95C6">
      <w:numFmt w:val="bullet"/>
      <w:lvlText w:val="•"/>
      <w:lvlJc w:val="left"/>
      <w:pPr>
        <w:ind w:left="1806" w:hanging="361"/>
      </w:pPr>
      <w:rPr>
        <w:rFonts w:hint="default"/>
        <w:lang w:val="en-US" w:eastAsia="en-US" w:bidi="ar-SA"/>
      </w:rPr>
    </w:lvl>
    <w:lvl w:ilvl="2" w:tplc="57A01D5A">
      <w:numFmt w:val="bullet"/>
      <w:lvlText w:val="•"/>
      <w:lvlJc w:val="left"/>
      <w:pPr>
        <w:ind w:left="2693" w:hanging="361"/>
      </w:pPr>
      <w:rPr>
        <w:rFonts w:hint="default"/>
        <w:lang w:val="en-US" w:eastAsia="en-US" w:bidi="ar-SA"/>
      </w:rPr>
    </w:lvl>
    <w:lvl w:ilvl="3" w:tplc="53D0E1A2">
      <w:numFmt w:val="bullet"/>
      <w:lvlText w:val="•"/>
      <w:lvlJc w:val="left"/>
      <w:pPr>
        <w:ind w:left="3579" w:hanging="361"/>
      </w:pPr>
      <w:rPr>
        <w:rFonts w:hint="default"/>
        <w:lang w:val="en-US" w:eastAsia="en-US" w:bidi="ar-SA"/>
      </w:rPr>
    </w:lvl>
    <w:lvl w:ilvl="4" w:tplc="9BE65E74">
      <w:numFmt w:val="bullet"/>
      <w:lvlText w:val="•"/>
      <w:lvlJc w:val="left"/>
      <w:pPr>
        <w:ind w:left="4466" w:hanging="361"/>
      </w:pPr>
      <w:rPr>
        <w:rFonts w:hint="default"/>
        <w:lang w:val="en-US" w:eastAsia="en-US" w:bidi="ar-SA"/>
      </w:rPr>
    </w:lvl>
    <w:lvl w:ilvl="5" w:tplc="F6A2415C">
      <w:numFmt w:val="bullet"/>
      <w:lvlText w:val="•"/>
      <w:lvlJc w:val="left"/>
      <w:pPr>
        <w:ind w:left="5353" w:hanging="361"/>
      </w:pPr>
      <w:rPr>
        <w:rFonts w:hint="default"/>
        <w:lang w:val="en-US" w:eastAsia="en-US" w:bidi="ar-SA"/>
      </w:rPr>
    </w:lvl>
    <w:lvl w:ilvl="6" w:tplc="D236227A">
      <w:numFmt w:val="bullet"/>
      <w:lvlText w:val="•"/>
      <w:lvlJc w:val="left"/>
      <w:pPr>
        <w:ind w:left="6239" w:hanging="361"/>
      </w:pPr>
      <w:rPr>
        <w:rFonts w:hint="default"/>
        <w:lang w:val="en-US" w:eastAsia="en-US" w:bidi="ar-SA"/>
      </w:rPr>
    </w:lvl>
    <w:lvl w:ilvl="7" w:tplc="0E3ED9B0">
      <w:numFmt w:val="bullet"/>
      <w:lvlText w:val="•"/>
      <w:lvlJc w:val="left"/>
      <w:pPr>
        <w:ind w:left="7126" w:hanging="361"/>
      </w:pPr>
      <w:rPr>
        <w:rFonts w:hint="default"/>
        <w:lang w:val="en-US" w:eastAsia="en-US" w:bidi="ar-SA"/>
      </w:rPr>
    </w:lvl>
    <w:lvl w:ilvl="8" w:tplc="EF2C067A">
      <w:numFmt w:val="bullet"/>
      <w:lvlText w:val="•"/>
      <w:lvlJc w:val="left"/>
      <w:pPr>
        <w:ind w:left="8013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E3F92"/>
    <w:rsid w:val="00161A22"/>
    <w:rsid w:val="001D6553"/>
    <w:rsid w:val="001E3F92"/>
    <w:rsid w:val="002F111B"/>
    <w:rsid w:val="0035763E"/>
    <w:rsid w:val="00762BFE"/>
    <w:rsid w:val="0083477B"/>
    <w:rsid w:val="00943438"/>
    <w:rsid w:val="009C3DCA"/>
    <w:rsid w:val="00A24E04"/>
    <w:rsid w:val="00AE2CB3"/>
    <w:rsid w:val="00BD5BAB"/>
    <w:rsid w:val="00E53616"/>
    <w:rsid w:val="00F5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38E73D74"/>
  <w15:docId w15:val="{6FBA6E34-79B4-4556-8B51-4B7C5215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923"/>
      <w:jc w:val="both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ind w:left="203" w:right="606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923" w:hanging="36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899b7d-383a-4138-a254-31c9f9e687b6">
      <Terms xmlns="http://schemas.microsoft.com/office/infopath/2007/PartnerControls"/>
    </lcf76f155ced4ddcb4097134ff3c332f>
    <TaxCatchAll xmlns="da147dc5-fffc-4c01-9423-409255e82889" xsi:nil="true"/>
    <Link xmlns="c0899b7d-383a-4138-a254-31c9f9e687b6">
      <Url xsi:nil="true"/>
      <Description xsi:nil="true"/>
    </Lin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7385075FFA494B88B4E60E5FFB7024" ma:contentTypeVersion="17" ma:contentTypeDescription="Create a new document." ma:contentTypeScope="" ma:versionID="11ff3dc3081a110914c8976b95cdfca8">
  <xsd:schema xmlns:xsd="http://www.w3.org/2001/XMLSchema" xmlns:xs="http://www.w3.org/2001/XMLSchema" xmlns:p="http://schemas.microsoft.com/office/2006/metadata/properties" xmlns:ns2="c0899b7d-383a-4138-a254-31c9f9e687b6" xmlns:ns3="da147dc5-fffc-4c01-9423-409255e82889" targetNamespace="http://schemas.microsoft.com/office/2006/metadata/properties" ma:root="true" ma:fieldsID="19abb1b2f85587233c969a88c66cd0a0" ns2:_="" ns3:_="">
    <xsd:import namespace="c0899b7d-383a-4138-a254-31c9f9e687b6"/>
    <xsd:import namespace="da147dc5-fffc-4c01-9423-409255e828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ink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899b7d-383a-4138-a254-31c9f9e687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ink" ma:index="15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ba7c8f9-b931-46ed-b4ce-7de52b94b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47dc5-fffc-4c01-9423-409255e828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64642b9-3ec0-496a-8d84-a8fb738e84bb}" ma:internalName="TaxCatchAll" ma:showField="CatchAllData" ma:web="da147dc5-fffc-4c01-9423-409255e828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E6198F-6DCB-4D76-BF52-CB83D43BD54A}">
  <ds:schemaRefs>
    <ds:schemaRef ds:uri="http://purl.org/dc/terms/"/>
    <ds:schemaRef ds:uri="c0899b7d-383a-4138-a254-31c9f9e687b6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a147dc5-fffc-4c01-9423-409255e82889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6A7DB34-DC8F-473F-9530-CAF7855C7D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0DAEA4-6CAD-4E08-B3C8-F5F56AC2F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899b7d-383a-4138-a254-31c9f9e687b6"/>
    <ds:schemaRef ds:uri="da147dc5-fffc-4c01-9423-409255e828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925</Words>
  <Characters>5319</Characters>
  <Application>Microsoft Office Word</Application>
  <DocSecurity>0</DocSecurity>
  <Lines>110</Lines>
  <Paragraphs>43</Paragraphs>
  <ScaleCrop>false</ScaleCrop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REPORT</dc:title>
  <dc:subject>Help – Hilfe zur Selbsthilfe e.V.</dc:subject>
  <dc:creator>Marion Gnanko</dc:creator>
  <cp:lastModifiedBy>Nataliia Usachenko</cp:lastModifiedBy>
  <cp:revision>13</cp:revision>
  <dcterms:created xsi:type="dcterms:W3CDTF">2023-10-18T15:07:00Z</dcterms:created>
  <dcterms:modified xsi:type="dcterms:W3CDTF">2025-03-04T12:51:00Z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2023-10-18T00:00:00Z</vt:filetime>
  </property>
  <property fmtid="{D5CDD505-2E9C-101B-9397-08002B2CF9AE}" pid="5" name="GrammarlyDocumentId">
    <vt:lpwstr>59cae9691ba33448a9120f45fcda110c628ce31011bb05001e1aac1ebbe00a86</vt:lpwstr>
  </property>
  <property fmtid="{D5CDD505-2E9C-101B-9397-08002B2CF9AE}" pid="6" name="ContentTypeId">
    <vt:lpwstr>0x010100007385075FFA494B88B4E60E5FFB7024</vt:lpwstr>
  </property>
  <property fmtid="{D5CDD505-2E9C-101B-9397-08002B2CF9AE}" pid="7" name="MediaServiceImageTags">
    <vt:lpwstr/>
  </property>
</Properties>
</file>