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2B1C" w:rsidRDefault="00A42E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Тендерне оголошення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про проведення тендеру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із закупівлі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квадрокоптера</w:t>
      </w:r>
      <w:proofErr w:type="spellEnd"/>
    </w:p>
    <w:p w:rsidR="00F32B1C" w:rsidRDefault="00A42E9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566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ГО «Ріпки-Промінь» в рамках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проєкту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«Створення поліцейської станції в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Сиберізькому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старостинському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окрузі Ріпкинської селищної ради» (Договір № </w:t>
      </w:r>
      <w:r>
        <w:rPr>
          <w:rFonts w:ascii="Times New Roman" w:eastAsia="Times New Roman" w:hAnsi="Times New Roman" w:cs="Times New Roman"/>
        </w:rPr>
        <w:t>G-2024-EU-CV-05</w:t>
      </w:r>
      <w:r>
        <w:rPr>
          <w:rFonts w:ascii="Times New Roman" w:eastAsia="Times New Roman" w:hAnsi="Times New Roman" w:cs="Times New Roman"/>
          <w:color w:val="000000"/>
        </w:rPr>
        <w:t xml:space="preserve">) за технічного адміністрування ГО «Взаємодія Плюс» за сприяння Програми розвитку ООН (ПРООН) в Україні та за фінансової підтримки Європейського Союзу (ЄС), наданої в межах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проєкту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«EU4Recovery — Розширення можливостей громад в Україні» оголошує тендер на </w:t>
      </w:r>
      <w:r>
        <w:rPr>
          <w:rFonts w:ascii="Times New Roman" w:eastAsia="Times New Roman" w:hAnsi="Times New Roman" w:cs="Times New Roman"/>
          <w:color w:val="000000"/>
        </w:rPr>
        <w:t xml:space="preserve">закупівлю </w:t>
      </w:r>
      <w:proofErr w:type="spellStart"/>
      <w:r>
        <w:rPr>
          <w:rFonts w:ascii="Times New Roman" w:eastAsia="Times New Roman" w:hAnsi="Times New Roman" w:cs="Times New Roman"/>
        </w:rPr>
        <w:t>квадрокоптера</w:t>
      </w:r>
      <w:proofErr w:type="spellEnd"/>
      <w:r>
        <w:rPr>
          <w:rFonts w:ascii="Times New Roman" w:eastAsia="Times New Roman" w:hAnsi="Times New Roman" w:cs="Times New Roman"/>
          <w:color w:val="000000"/>
        </w:rPr>
        <w:t>.</w:t>
      </w:r>
    </w:p>
    <w:p w:rsidR="00F32B1C" w:rsidRDefault="00F32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566"/>
        <w:jc w:val="both"/>
        <w:rPr>
          <w:rFonts w:ascii="Times New Roman" w:eastAsia="Times New Roman" w:hAnsi="Times New Roman" w:cs="Times New Roman"/>
          <w:color w:val="000000"/>
        </w:rPr>
      </w:pPr>
    </w:p>
    <w:p w:rsidR="00F32B1C" w:rsidRDefault="00A42E9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566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Дата оголошення про тендер: 13 грудня</w:t>
      </w:r>
      <w:r>
        <w:rPr>
          <w:rFonts w:ascii="Times New Roman" w:eastAsia="Times New Roman" w:hAnsi="Times New Roman" w:cs="Times New Roman"/>
          <w:color w:val="333333"/>
        </w:rPr>
        <w:t xml:space="preserve"> 2024 р.</w:t>
      </w:r>
    </w:p>
    <w:p w:rsidR="00F32B1C" w:rsidRDefault="00A42E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Термін подання тендерних пропозицій: до 22</w:t>
      </w:r>
      <w:r>
        <w:rPr>
          <w:rFonts w:ascii="Times New Roman" w:eastAsia="Times New Roman" w:hAnsi="Times New Roman" w:cs="Times New Roman"/>
          <w:color w:val="333333"/>
        </w:rPr>
        <w:t xml:space="preserve"> грудня 2024 р.</w:t>
      </w:r>
    </w:p>
    <w:p w:rsidR="00F32B1C" w:rsidRDefault="00A42E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color w:val="333333"/>
          <w:u w:val="single"/>
        </w:rPr>
        <w:t>Предметом закупівлі є товари/ послуги, а саме:</w:t>
      </w:r>
      <w:r>
        <w:rPr>
          <w:rFonts w:ascii="Times New Roman" w:eastAsia="Times New Roman" w:hAnsi="Times New Roman" w:cs="Times New Roman"/>
          <w:i/>
          <w:color w:val="000000"/>
        </w:rPr>
        <w:t xml:space="preserve">  </w:t>
      </w:r>
    </w:p>
    <w:p w:rsidR="00F32B1C" w:rsidRDefault="00A42E9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566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1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Квадрокоптер</w:t>
      </w:r>
      <w:proofErr w:type="spellEnd"/>
    </w:p>
    <w:p w:rsidR="00F32B1C" w:rsidRDefault="00F32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566"/>
        <w:jc w:val="both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f0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3969"/>
        <w:gridCol w:w="4530"/>
      </w:tblGrid>
      <w:tr w:rsidR="00F32B1C">
        <w:tc>
          <w:tcPr>
            <w:tcW w:w="846" w:type="dxa"/>
          </w:tcPr>
          <w:p w:rsidR="00F32B1C" w:rsidRDefault="00A42E96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№ з/п</w:t>
            </w:r>
          </w:p>
        </w:tc>
        <w:tc>
          <w:tcPr>
            <w:tcW w:w="3969" w:type="dxa"/>
          </w:tcPr>
          <w:p w:rsidR="00F32B1C" w:rsidRDefault="00A42E96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Основні технічні характеристики</w:t>
            </w:r>
          </w:p>
        </w:tc>
        <w:tc>
          <w:tcPr>
            <w:tcW w:w="4530" w:type="dxa"/>
          </w:tcPr>
          <w:p w:rsidR="00F32B1C" w:rsidRDefault="00A42E96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Значення</w:t>
            </w:r>
          </w:p>
        </w:tc>
      </w:tr>
      <w:tr w:rsidR="00F32B1C">
        <w:tc>
          <w:tcPr>
            <w:tcW w:w="846" w:type="dxa"/>
          </w:tcPr>
          <w:p w:rsidR="00F32B1C" w:rsidRDefault="00F32B1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hanging="6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Модель</w:t>
            </w:r>
          </w:p>
        </w:tc>
        <w:tc>
          <w:tcPr>
            <w:tcW w:w="4530" w:type="dxa"/>
          </w:tcPr>
          <w:p w:rsidR="00F32B1C" w:rsidRDefault="00A42E9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DJI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Mavic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3T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Thermal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(CP.EN.00000415.01),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version</w:t>
            </w:r>
            <w:proofErr w:type="spellEnd"/>
          </w:p>
          <w:p w:rsidR="00F32B1C" w:rsidRDefault="00F32B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2B1C">
        <w:tc>
          <w:tcPr>
            <w:tcW w:w="846" w:type="dxa"/>
          </w:tcPr>
          <w:p w:rsidR="00F32B1C" w:rsidRDefault="00F32B1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hanging="6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дрона</w:t>
            </w:r>
            <w:proofErr w:type="spellEnd"/>
          </w:p>
        </w:tc>
        <w:tc>
          <w:tcPr>
            <w:tcW w:w="4530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Квадрокоптер</w:t>
            </w:r>
            <w:proofErr w:type="spellEnd"/>
          </w:p>
          <w:p w:rsidR="00F32B1C" w:rsidRDefault="00F32B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2B1C">
        <w:tc>
          <w:tcPr>
            <w:tcW w:w="846" w:type="dxa"/>
          </w:tcPr>
          <w:p w:rsidR="00F32B1C" w:rsidRDefault="00F32B1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hanging="6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Вага</w:t>
            </w:r>
          </w:p>
        </w:tc>
        <w:tc>
          <w:tcPr>
            <w:tcW w:w="4530" w:type="dxa"/>
          </w:tcPr>
          <w:p w:rsidR="00F32B1C" w:rsidRDefault="00A42E9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6"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900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</w:t>
            </w:r>
            <w:proofErr w:type="spellEnd"/>
          </w:p>
          <w:p w:rsidR="00F32B1C" w:rsidRDefault="00F32B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2B1C">
        <w:tc>
          <w:tcPr>
            <w:tcW w:w="846" w:type="dxa"/>
          </w:tcPr>
          <w:p w:rsidR="00F32B1C" w:rsidRDefault="00F32B1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hanging="6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Габарити</w:t>
            </w:r>
          </w:p>
        </w:tc>
        <w:tc>
          <w:tcPr>
            <w:tcW w:w="4530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348х283х108 мм</w:t>
            </w:r>
          </w:p>
        </w:tc>
      </w:tr>
      <w:tr w:rsidR="00F32B1C">
        <w:tc>
          <w:tcPr>
            <w:tcW w:w="846" w:type="dxa"/>
          </w:tcPr>
          <w:p w:rsidR="00F32B1C" w:rsidRDefault="00F32B1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hanging="6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Максимальна швидкість підйому</w:t>
            </w:r>
          </w:p>
        </w:tc>
        <w:tc>
          <w:tcPr>
            <w:tcW w:w="4530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28,8 км/год</w:t>
            </w:r>
          </w:p>
        </w:tc>
      </w:tr>
      <w:tr w:rsidR="00F32B1C">
        <w:tc>
          <w:tcPr>
            <w:tcW w:w="846" w:type="dxa"/>
          </w:tcPr>
          <w:p w:rsidR="00F32B1C" w:rsidRDefault="00F32B1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hanging="6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Максимальна швидкість спуску</w:t>
            </w:r>
          </w:p>
          <w:p w:rsidR="00F32B1C" w:rsidRDefault="00F32B1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</w:tcPr>
          <w:p w:rsidR="00F32B1C" w:rsidRDefault="00A42E9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21,6 км/год</w:t>
            </w:r>
          </w:p>
          <w:p w:rsidR="00F32B1C" w:rsidRDefault="00F32B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2B1C">
        <w:tc>
          <w:tcPr>
            <w:tcW w:w="846" w:type="dxa"/>
          </w:tcPr>
          <w:p w:rsidR="00F32B1C" w:rsidRDefault="00F32B1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hanging="6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Максимальна швидкість польоту</w:t>
            </w:r>
          </w:p>
          <w:p w:rsidR="00F32B1C" w:rsidRDefault="00F32B1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</w:tcPr>
          <w:p w:rsidR="00F32B1C" w:rsidRDefault="00A42E9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75,6 км/год</w:t>
            </w:r>
          </w:p>
          <w:p w:rsidR="00F32B1C" w:rsidRDefault="00F32B1C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2B1C">
        <w:tc>
          <w:tcPr>
            <w:tcW w:w="846" w:type="dxa"/>
          </w:tcPr>
          <w:p w:rsidR="00F32B1C" w:rsidRDefault="00F32B1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hanging="6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Максимальна висота</w:t>
            </w:r>
          </w:p>
          <w:p w:rsidR="00F32B1C" w:rsidRDefault="00F32B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6000 м</w:t>
            </w:r>
          </w:p>
          <w:p w:rsidR="00F32B1C" w:rsidRDefault="00F32B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2B1C">
        <w:tc>
          <w:tcPr>
            <w:tcW w:w="846" w:type="dxa"/>
          </w:tcPr>
          <w:p w:rsidR="00F32B1C" w:rsidRDefault="00F32B1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hanging="6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Максимальний час польоту</w:t>
            </w:r>
          </w:p>
          <w:p w:rsidR="00F32B1C" w:rsidRDefault="00F32B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</w:tcPr>
          <w:p w:rsidR="00F32B1C" w:rsidRDefault="00A42E96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 хв</w:t>
            </w:r>
          </w:p>
          <w:p w:rsidR="00F32B1C" w:rsidRDefault="00F32B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2B1C">
        <w:tc>
          <w:tcPr>
            <w:tcW w:w="846" w:type="dxa"/>
          </w:tcPr>
          <w:p w:rsidR="00F32B1C" w:rsidRDefault="00F32B1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hanging="6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Максимальний час зависання (без вітру)</w:t>
            </w:r>
          </w:p>
        </w:tc>
        <w:tc>
          <w:tcPr>
            <w:tcW w:w="4530" w:type="dxa"/>
          </w:tcPr>
          <w:p w:rsidR="00F32B1C" w:rsidRDefault="00A42E96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 хв</w:t>
            </w:r>
          </w:p>
        </w:tc>
      </w:tr>
      <w:tr w:rsidR="00F32B1C">
        <w:tc>
          <w:tcPr>
            <w:tcW w:w="846" w:type="dxa"/>
          </w:tcPr>
          <w:p w:rsidR="00F32B1C" w:rsidRDefault="00F32B1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hanging="6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Максимальний опір швидкості вітру</w:t>
            </w:r>
          </w:p>
          <w:p w:rsidR="00F32B1C" w:rsidRDefault="00F32B1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</w:tcPr>
          <w:p w:rsidR="00F32B1C" w:rsidRDefault="00A42E9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43,2 км/год</w:t>
            </w:r>
          </w:p>
          <w:p w:rsidR="00F32B1C" w:rsidRDefault="00F32B1C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2B1C">
        <w:tc>
          <w:tcPr>
            <w:tcW w:w="846" w:type="dxa"/>
          </w:tcPr>
          <w:p w:rsidR="00F32B1C" w:rsidRDefault="00F32B1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hanging="6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Максимальна відстань польоту</w:t>
            </w:r>
          </w:p>
        </w:tc>
        <w:tc>
          <w:tcPr>
            <w:tcW w:w="4530" w:type="dxa"/>
          </w:tcPr>
          <w:p w:rsidR="00F32B1C" w:rsidRDefault="00A42E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7"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32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км</w:t>
            </w:r>
          </w:p>
          <w:p w:rsidR="00F32B1C" w:rsidRDefault="00F32B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2B1C">
        <w:tc>
          <w:tcPr>
            <w:tcW w:w="846" w:type="dxa"/>
          </w:tcPr>
          <w:p w:rsidR="00F32B1C" w:rsidRDefault="00F32B1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hanging="6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Робоча температура від</w:t>
            </w:r>
          </w:p>
        </w:tc>
        <w:tc>
          <w:tcPr>
            <w:tcW w:w="4530" w:type="dxa"/>
          </w:tcPr>
          <w:p w:rsidR="00F32B1C" w:rsidRDefault="00A42E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 ...+40</w:t>
            </w:r>
          </w:p>
        </w:tc>
      </w:tr>
      <w:tr w:rsidR="00F32B1C">
        <w:tc>
          <w:tcPr>
            <w:tcW w:w="846" w:type="dxa"/>
          </w:tcPr>
          <w:p w:rsidR="00F32B1C" w:rsidRDefault="00F32B1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hanging="6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Комплектація</w:t>
            </w:r>
          </w:p>
        </w:tc>
        <w:tc>
          <w:tcPr>
            <w:tcW w:w="4530" w:type="dxa"/>
          </w:tcPr>
          <w:p w:rsidR="00F32B1C" w:rsidRDefault="00A42E96">
            <w:pPr>
              <w:numPr>
                <w:ilvl w:val="0"/>
                <w:numId w:val="7"/>
              </w:numPr>
              <w:shd w:val="clear" w:color="auto" w:fill="FFFFFF"/>
              <w:ind w:left="36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32B1C" w:rsidRDefault="00A42E96">
            <w:pPr>
              <w:numPr>
                <w:ilvl w:val="0"/>
                <w:numId w:val="7"/>
              </w:numPr>
              <w:shd w:val="clear" w:color="auto" w:fill="FFFFFF"/>
              <w:ind w:left="36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Акумулятор – 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32B1C" w:rsidRDefault="00A42E96">
            <w:pPr>
              <w:numPr>
                <w:ilvl w:val="0"/>
                <w:numId w:val="7"/>
              </w:numPr>
              <w:shd w:val="clear" w:color="auto" w:fill="FFFFFF"/>
              <w:ind w:left="36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Карта пам'яті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microSD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64 ГБ – 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32B1C" w:rsidRDefault="00A42E96">
            <w:pPr>
              <w:numPr>
                <w:ilvl w:val="0"/>
                <w:numId w:val="7"/>
              </w:numPr>
              <w:shd w:val="clear" w:color="auto" w:fill="FFFFFF"/>
              <w:ind w:left="36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Захист камери та стабілізатора - 1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32B1C" w:rsidRDefault="00A42E96">
            <w:pPr>
              <w:numPr>
                <w:ilvl w:val="0"/>
                <w:numId w:val="7"/>
              </w:numPr>
              <w:shd w:val="clear" w:color="auto" w:fill="FFFFFF"/>
              <w:ind w:left="36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Пропелери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Mavic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Enterprise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Series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(пара) – 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32B1C" w:rsidRDefault="00A42E96">
            <w:pPr>
              <w:numPr>
                <w:ilvl w:val="0"/>
                <w:numId w:val="7"/>
              </w:numPr>
              <w:shd w:val="clear" w:color="auto" w:fill="FFFFFF"/>
              <w:ind w:left="36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Пульт DJI RC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Enterprise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32B1C" w:rsidRDefault="00A42E96">
            <w:pPr>
              <w:numPr>
                <w:ilvl w:val="0"/>
                <w:numId w:val="7"/>
              </w:numPr>
              <w:shd w:val="clear" w:color="auto" w:fill="FFFFFF"/>
              <w:ind w:left="36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Шестигранник – 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32B1C" w:rsidRDefault="00A42E96">
            <w:pPr>
              <w:numPr>
                <w:ilvl w:val="0"/>
                <w:numId w:val="7"/>
              </w:numPr>
              <w:shd w:val="clear" w:color="auto" w:fill="FFFFFF"/>
              <w:ind w:left="36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Адаптер живлення USB-C (100 Вт) – 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32B1C" w:rsidRDefault="00A42E96">
            <w:pPr>
              <w:numPr>
                <w:ilvl w:val="0"/>
                <w:numId w:val="7"/>
              </w:numPr>
              <w:shd w:val="clear" w:color="auto" w:fill="FFFFFF"/>
              <w:ind w:left="36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Кабель змінного струму адаптера живлення 100 Вт – 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32B1C" w:rsidRDefault="00A42E96">
            <w:pPr>
              <w:numPr>
                <w:ilvl w:val="0"/>
                <w:numId w:val="7"/>
              </w:numPr>
              <w:shd w:val="clear" w:color="auto" w:fill="FFFFFF"/>
              <w:ind w:left="36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Кабель USB-C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- 1шт;</w:t>
            </w:r>
          </w:p>
          <w:p w:rsidR="00F32B1C" w:rsidRDefault="00A42E96">
            <w:pPr>
              <w:numPr>
                <w:ilvl w:val="0"/>
                <w:numId w:val="7"/>
              </w:numPr>
              <w:shd w:val="clear" w:color="auto" w:fill="FFFFFF"/>
              <w:ind w:left="36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Кабель USB-C – USB-C 1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32B1C" w:rsidRDefault="00A42E96">
            <w:pPr>
              <w:numPr>
                <w:ilvl w:val="0"/>
                <w:numId w:val="7"/>
              </w:numPr>
              <w:shd w:val="clear" w:color="auto" w:fill="FFFFFF"/>
              <w:ind w:left="36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Протиударний кейс – 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32B1C" w:rsidRDefault="00A42E96">
            <w:pPr>
              <w:numPr>
                <w:ilvl w:val="0"/>
                <w:numId w:val="7"/>
              </w:numPr>
              <w:shd w:val="clear" w:color="auto" w:fill="FFFFFF"/>
              <w:ind w:left="36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Інструкція – 1 шт.</w:t>
            </w:r>
          </w:p>
          <w:p w:rsidR="00F32B1C" w:rsidRDefault="00F32B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2B1C">
        <w:tc>
          <w:tcPr>
            <w:tcW w:w="9345" w:type="dxa"/>
            <w:gridSpan w:val="3"/>
          </w:tcPr>
          <w:p w:rsidR="00F32B1C" w:rsidRDefault="00A42E96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lastRenderedPageBreak/>
              <w:t>Додаткові характеристики</w:t>
            </w:r>
          </w:p>
        </w:tc>
      </w:tr>
      <w:tr w:rsidR="00F32B1C">
        <w:tc>
          <w:tcPr>
            <w:tcW w:w="846" w:type="dxa"/>
          </w:tcPr>
          <w:p w:rsidR="00F32B1C" w:rsidRDefault="00A42E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3969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Гарантія </w:t>
            </w:r>
          </w:p>
        </w:tc>
        <w:tc>
          <w:tcPr>
            <w:tcW w:w="4530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менше 1 рік</w:t>
            </w:r>
          </w:p>
        </w:tc>
      </w:tr>
      <w:tr w:rsidR="00F32B1C">
        <w:tc>
          <w:tcPr>
            <w:tcW w:w="846" w:type="dxa"/>
          </w:tcPr>
          <w:p w:rsidR="00F32B1C" w:rsidRDefault="00A42E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3969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Країна виробник</w:t>
            </w:r>
          </w:p>
        </w:tc>
        <w:tc>
          <w:tcPr>
            <w:tcW w:w="4530" w:type="dxa"/>
          </w:tcPr>
          <w:p w:rsidR="00F32B1C" w:rsidRDefault="00A42E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 країна-агресор та її союзники</w:t>
            </w:r>
          </w:p>
        </w:tc>
      </w:tr>
    </w:tbl>
    <w:p w:rsidR="00F32B1C" w:rsidRDefault="00F32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566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:rsidR="00F32B1C" w:rsidRDefault="00F32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566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:rsidR="00F32B1C" w:rsidRDefault="00A42E96">
      <w:pPr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  <w:u w:val="single"/>
        </w:rPr>
        <w:t>Строк надання товарів/ послуг</w:t>
      </w:r>
      <w:r>
        <w:rPr>
          <w:rFonts w:ascii="Times New Roman" w:eastAsia="Times New Roman" w:hAnsi="Times New Roman" w:cs="Times New Roman"/>
          <w:color w:val="333333"/>
        </w:rPr>
        <w:t xml:space="preserve">: протягом </w:t>
      </w:r>
      <w:r>
        <w:rPr>
          <w:rFonts w:ascii="Times New Roman" w:eastAsia="Times New Roman" w:hAnsi="Times New Roman" w:cs="Times New Roman"/>
          <w:b/>
          <w:color w:val="333333"/>
        </w:rPr>
        <w:t>10</w:t>
      </w:r>
      <w:r>
        <w:rPr>
          <w:rFonts w:ascii="Times New Roman" w:eastAsia="Times New Roman" w:hAnsi="Times New Roman" w:cs="Times New Roman"/>
          <w:color w:val="333333"/>
        </w:rPr>
        <w:t xml:space="preserve"> днів від дати підписання Договору поставки.</w:t>
      </w:r>
    </w:p>
    <w:p w:rsidR="00F32B1C" w:rsidRDefault="00A42E9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У вартість послуги/товару повинна бути включена доставка товару до місця призначення, а саме: 15000, вул. </w:t>
      </w:r>
      <w:proofErr w:type="spellStart"/>
      <w:r>
        <w:rPr>
          <w:rFonts w:ascii="Times New Roman" w:eastAsia="Times New Roman" w:hAnsi="Times New Roman" w:cs="Times New Roman"/>
        </w:rPr>
        <w:t>Святомиколаївська</w:t>
      </w:r>
      <w:proofErr w:type="spellEnd"/>
      <w:r>
        <w:rPr>
          <w:rFonts w:ascii="Times New Roman" w:eastAsia="Times New Roman" w:hAnsi="Times New Roman" w:cs="Times New Roman"/>
        </w:rPr>
        <w:t xml:space="preserve">, 92, селище Ріпки Чернігівського району, Чернігівської області. </w:t>
      </w:r>
    </w:p>
    <w:p w:rsidR="00F32B1C" w:rsidRDefault="00A42E96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333333"/>
          <w:u w:val="single"/>
        </w:rPr>
        <w:t>Умови оплати:</w:t>
      </w:r>
      <w:r>
        <w:rPr>
          <w:rFonts w:ascii="Times New Roman" w:eastAsia="Times New Roman" w:hAnsi="Times New Roman" w:cs="Times New Roman"/>
          <w:color w:val="000000"/>
        </w:rPr>
        <w:t xml:space="preserve"> Оплата з</w:t>
      </w:r>
      <w:r>
        <w:rPr>
          <w:rFonts w:ascii="Times New Roman" w:eastAsia="Times New Roman" w:hAnsi="Times New Roman" w:cs="Times New Roman"/>
          <w:color w:val="000000"/>
        </w:rPr>
        <w:t>дійснюється без ПДВ – рахунок за послуги повинен не містити податок на додану вартість, сума до сплати повинна бути вказаною «Без ПДВ».</w:t>
      </w:r>
    </w:p>
    <w:p w:rsidR="00F32B1C" w:rsidRDefault="00F32B1C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F32B1C" w:rsidRDefault="00A42E96">
      <w:pPr>
        <w:widowControl w:val="0"/>
        <w:spacing w:before="160" w:after="0" w:line="240" w:lineRule="auto"/>
        <w:ind w:right="275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Оплата буде здійснена одним траншем протягом 3-х робочих днів після виконання замовлення і підписання видаткових наклад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них/актів виконаних робіт.</w:t>
      </w:r>
    </w:p>
    <w:p w:rsidR="00F32B1C" w:rsidRDefault="00F32B1C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F32B1C" w:rsidRDefault="00A42E96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333333"/>
          <w:u w:val="single"/>
        </w:rPr>
        <w:t>Вимоги до Постачальника:</w:t>
      </w:r>
    </w:p>
    <w:p w:rsidR="00F32B1C" w:rsidRDefault="00A42E96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</w:rPr>
        <w:tab/>
        <w:t>Офіційно зареєстрована компанія (для українських компаній – компанія має бути зареєстрована на території, підконтрольній уряду України). </w:t>
      </w:r>
    </w:p>
    <w:p w:rsidR="00F32B1C" w:rsidRDefault="00A42E96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</w:rPr>
        <w:tab/>
        <w:t>Досвід роботи у сфері постачання аналогічної продукції не мен</w:t>
      </w:r>
      <w:r>
        <w:rPr>
          <w:rFonts w:ascii="Times New Roman" w:eastAsia="Times New Roman" w:hAnsi="Times New Roman" w:cs="Times New Roman"/>
          <w:color w:val="000000"/>
        </w:rPr>
        <w:t xml:space="preserve">ше 3 років, наявність відповідних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КВЕДів</w:t>
      </w:r>
      <w:proofErr w:type="spellEnd"/>
      <w:r>
        <w:rPr>
          <w:rFonts w:ascii="Times New Roman" w:eastAsia="Times New Roman" w:hAnsi="Times New Roman" w:cs="Times New Roman"/>
          <w:color w:val="000000"/>
        </w:rPr>
        <w:t>.</w:t>
      </w:r>
    </w:p>
    <w:p w:rsidR="00F32B1C" w:rsidRDefault="00A42E96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</w:rPr>
        <w:tab/>
        <w:t>Наявність сервісних центрів в Україні з обслуговування обладнання, що закуповується.</w:t>
      </w:r>
    </w:p>
    <w:p w:rsidR="00F32B1C" w:rsidRDefault="00A42E96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</w:rPr>
        <w:tab/>
        <w:t xml:space="preserve">Наявність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Web</w:t>
      </w:r>
      <w:proofErr w:type="spellEnd"/>
      <w:r>
        <w:rPr>
          <w:rFonts w:ascii="Times New Roman" w:eastAsia="Times New Roman" w:hAnsi="Times New Roman" w:cs="Times New Roman"/>
          <w:color w:val="000000"/>
        </w:rPr>
        <w:t>-сайту з інформацією про асортимент товарів, ціни та умови обслуговування. </w:t>
      </w:r>
    </w:p>
    <w:p w:rsidR="00F32B1C" w:rsidRDefault="00A42E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  <w:u w:val="single"/>
        </w:rPr>
      </w:pPr>
      <w:r>
        <w:rPr>
          <w:rFonts w:ascii="Times New Roman" w:eastAsia="Times New Roman" w:hAnsi="Times New Roman" w:cs="Times New Roman"/>
          <w:color w:val="333333"/>
        </w:rPr>
        <w:t>Учасник тендеру надає організатору наступні документи:</w:t>
      </w:r>
    </w:p>
    <w:p w:rsidR="00F32B1C" w:rsidRDefault="00A42E96">
      <w:pPr>
        <w:numPr>
          <w:ilvl w:val="0"/>
          <w:numId w:val="1"/>
        </w:numPr>
        <w:shd w:val="clear" w:color="auto" w:fill="FFFFFF"/>
        <w:spacing w:before="280" w:after="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Копія документу, що підтверджує державну реєстрацію;</w:t>
      </w:r>
    </w:p>
    <w:p w:rsidR="00F32B1C" w:rsidRDefault="00A42E9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Копія документу, що підтверджує податковий статус</w:t>
      </w:r>
    </w:p>
    <w:p w:rsidR="00F32B1C" w:rsidRDefault="00A42E9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Копія документу, що підтверджує відсутність заборгованості з податків</w:t>
      </w:r>
    </w:p>
    <w:p w:rsidR="00F32B1C" w:rsidRDefault="00A42E9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color w:val="333333"/>
        </w:rPr>
        <w:t>Тендерна пропозиція, заповне</w:t>
      </w:r>
      <w:r>
        <w:rPr>
          <w:rFonts w:ascii="Times New Roman" w:eastAsia="Times New Roman" w:hAnsi="Times New Roman" w:cs="Times New Roman"/>
          <w:color w:val="333333"/>
        </w:rPr>
        <w:t>на за зразком (Додаток А);</w:t>
      </w:r>
    </w:p>
    <w:p w:rsidR="00F32B1C" w:rsidRDefault="00A42E9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 xml:space="preserve">Оригінал Рахунка-фактури </w:t>
      </w:r>
    </w:p>
    <w:p w:rsidR="00F32B1C" w:rsidRDefault="00A42E9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Зразок договору поставки товару</w:t>
      </w:r>
    </w:p>
    <w:p w:rsidR="00F32B1C" w:rsidRDefault="00A42E9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Паспорт товару (якщо необхідно)</w:t>
      </w:r>
    </w:p>
    <w:p w:rsidR="00F32B1C" w:rsidRDefault="00A42E9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Ліцензію на товар (якщо необхідно)</w:t>
      </w:r>
    </w:p>
    <w:p w:rsidR="00F32B1C" w:rsidRDefault="00A42E9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Гарантійний талон, гарантія не менше 12 місяців (якщо необхідно)</w:t>
      </w:r>
    </w:p>
    <w:p w:rsidR="00F32B1C" w:rsidRDefault="00A42E96">
      <w:pPr>
        <w:numPr>
          <w:ilvl w:val="0"/>
          <w:numId w:val="1"/>
        </w:numPr>
        <w:shd w:val="clear" w:color="auto" w:fill="FFFFFF"/>
        <w:spacing w:after="28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Та інші документи, якщо вважає  за необ</w:t>
      </w:r>
      <w:r>
        <w:rPr>
          <w:rFonts w:ascii="Times New Roman" w:eastAsia="Times New Roman" w:hAnsi="Times New Roman" w:cs="Times New Roman"/>
          <w:color w:val="333333"/>
        </w:rPr>
        <w:t>хідне</w:t>
      </w:r>
    </w:p>
    <w:p w:rsidR="00F32B1C" w:rsidRDefault="00A42E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  <w:u w:val="single"/>
        </w:rPr>
      </w:pPr>
      <w:r>
        <w:rPr>
          <w:rFonts w:ascii="Times New Roman" w:eastAsia="Times New Roman" w:hAnsi="Times New Roman" w:cs="Times New Roman"/>
          <w:color w:val="333333"/>
        </w:rPr>
        <w:t>Істотні критерії (умови) відбору тендерних пропозицій:</w:t>
      </w:r>
    </w:p>
    <w:p w:rsidR="00F32B1C" w:rsidRDefault="00A42E96">
      <w:pPr>
        <w:numPr>
          <w:ilvl w:val="0"/>
          <w:numId w:val="2"/>
        </w:numPr>
        <w:shd w:val="clear" w:color="auto" w:fill="FFFFFF"/>
        <w:spacing w:before="280" w:after="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Відповідність учасника кваліфікаційним вимогам тендерного оголошення;</w:t>
      </w:r>
    </w:p>
    <w:p w:rsidR="00F32B1C" w:rsidRDefault="00A42E96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Відповідність поданих документів умовам тендерного оголошення</w:t>
      </w:r>
    </w:p>
    <w:p w:rsidR="00F32B1C" w:rsidRDefault="00A42E96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Якість опису товару та відповідність очікуванням організатора</w:t>
      </w:r>
    </w:p>
    <w:p w:rsidR="00F32B1C" w:rsidRDefault="00A42E96">
      <w:pPr>
        <w:numPr>
          <w:ilvl w:val="0"/>
          <w:numId w:val="2"/>
        </w:numPr>
        <w:shd w:val="clear" w:color="auto" w:fill="FFFFFF"/>
        <w:spacing w:after="28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Прийнятна ціна, умови оплати та умови надання товарів/послуг</w:t>
      </w:r>
    </w:p>
    <w:p w:rsidR="00F32B1C" w:rsidRDefault="00A42E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  <w:u w:val="single"/>
        </w:rPr>
      </w:pPr>
      <w:r>
        <w:rPr>
          <w:rFonts w:ascii="Times New Roman" w:eastAsia="Times New Roman" w:hAnsi="Times New Roman" w:cs="Times New Roman"/>
          <w:color w:val="333333"/>
        </w:rPr>
        <w:lastRenderedPageBreak/>
        <w:t>Тендерні процедури</w:t>
      </w:r>
    </w:p>
    <w:p w:rsidR="00F32B1C" w:rsidRDefault="00A42E9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646464"/>
        </w:rPr>
      </w:pPr>
      <w:r>
        <w:rPr>
          <w:rFonts w:ascii="Times New Roman" w:eastAsia="Times New Roman" w:hAnsi="Times New Roman" w:cs="Times New Roman"/>
          <w:color w:val="333333"/>
        </w:rPr>
        <w:t xml:space="preserve">Запитання щодо тендеру можна надсилати в електронному вигляді за </w:t>
      </w:r>
      <w:proofErr w:type="spellStart"/>
      <w:r>
        <w:rPr>
          <w:rFonts w:ascii="Times New Roman" w:eastAsia="Times New Roman" w:hAnsi="Times New Roman" w:cs="Times New Roman"/>
          <w:color w:val="333333"/>
        </w:rPr>
        <w:t>ел</w:t>
      </w:r>
      <w:proofErr w:type="spellEnd"/>
      <w:r>
        <w:rPr>
          <w:rFonts w:ascii="Times New Roman" w:eastAsia="Times New Roman" w:hAnsi="Times New Roman" w:cs="Times New Roman"/>
          <w:color w:val="333333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333333"/>
        </w:rPr>
        <w:t>адресою</w:t>
      </w:r>
      <w:proofErr w:type="spellEnd"/>
      <w:r>
        <w:rPr>
          <w:rFonts w:ascii="Times New Roman" w:eastAsia="Times New Roman" w:hAnsi="Times New Roman" w:cs="Times New Roman"/>
          <w:color w:val="333333"/>
        </w:rPr>
        <w:t xml:space="preserve"> </w:t>
      </w:r>
      <w:hyperlink r:id="rId8">
        <w:r>
          <w:rPr>
            <w:rFonts w:ascii="Times New Roman" w:eastAsia="Times New Roman" w:hAnsi="Times New Roman" w:cs="Times New Roman"/>
            <w:color w:val="0563C1"/>
            <w:u w:val="single"/>
          </w:rPr>
          <w:t>toliadebeliy73@gmail.com</w:t>
        </w:r>
      </w:hyperlink>
      <w:r>
        <w:rPr>
          <w:rFonts w:ascii="Times New Roman" w:eastAsia="Times New Roman" w:hAnsi="Times New Roman" w:cs="Times New Roman"/>
          <w:color w:val="333333"/>
        </w:rPr>
        <w:t xml:space="preserve"> до 22</w:t>
      </w:r>
      <w:r>
        <w:rPr>
          <w:rFonts w:ascii="Times New Roman" w:eastAsia="Times New Roman" w:hAnsi="Times New Roman" w:cs="Times New Roman"/>
          <w:color w:val="333333"/>
        </w:rPr>
        <w:t xml:space="preserve"> грудня 2024 року.</w:t>
      </w:r>
    </w:p>
    <w:p w:rsidR="00F32B1C" w:rsidRDefault="00A42E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До участі у відборі тендерних пропозицій допускаються тендерні пропозиції, які повністю відповідають умовам цього тендерного оголошення.</w:t>
      </w:r>
    </w:p>
    <w:p w:rsidR="00F32B1C" w:rsidRDefault="00A42E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Тендерні пропозиції, мають бути чинними та не підлягатимуть внесенню змін з боку учасників тендеру, що їх подали, до п</w:t>
      </w:r>
      <w:r>
        <w:rPr>
          <w:rFonts w:ascii="Times New Roman" w:eastAsia="Times New Roman" w:hAnsi="Times New Roman" w:cs="Times New Roman"/>
          <w:color w:val="333333"/>
        </w:rPr>
        <w:t>овного завершення надання послуг/передачі товару</w:t>
      </w:r>
    </w:p>
    <w:p w:rsidR="00F32B1C" w:rsidRDefault="00A42E96">
      <w:pPr>
        <w:shd w:val="clear" w:color="auto" w:fill="FFFFFF"/>
        <w:spacing w:after="0" w:line="240" w:lineRule="auto"/>
        <w:ind w:left="-2"/>
        <w:jc w:val="both"/>
        <w:rPr>
          <w:rFonts w:ascii="Times New Roman" w:eastAsia="Times New Roman" w:hAnsi="Times New Roman" w:cs="Times New Roman"/>
          <w:color w:val="333333"/>
        </w:rPr>
      </w:pPr>
      <w:bookmarkStart w:id="1" w:name="_heading=h.1fob9te" w:colFirst="0" w:colLast="0"/>
      <w:bookmarkEnd w:id="1"/>
      <w:r>
        <w:rPr>
          <w:rFonts w:ascii="Times New Roman" w:eastAsia="Times New Roman" w:hAnsi="Times New Roman" w:cs="Times New Roman"/>
          <w:color w:val="333333"/>
        </w:rPr>
        <w:t>Тендерні документи повинні бути складені українською мовою, підписані уповноваженою особою учасника та засвідчені печаткою (за наявності) та у електронному вигляді (у форматі PDF) надіслані учасником на електронну адресу технічного адміністратора ГО «Взаєм</w:t>
      </w:r>
      <w:r>
        <w:rPr>
          <w:rFonts w:ascii="Times New Roman" w:eastAsia="Times New Roman" w:hAnsi="Times New Roman" w:cs="Times New Roman"/>
          <w:color w:val="333333"/>
        </w:rPr>
        <w:t xml:space="preserve">одія Плюс»:  </w:t>
      </w:r>
      <w:hyperlink r:id="rId9">
        <w:r>
          <w:rPr>
            <w:rFonts w:ascii="Times New Roman" w:eastAsia="Times New Roman" w:hAnsi="Times New Roman" w:cs="Times New Roman"/>
            <w:color w:val="1155CC"/>
            <w:u w:val="single"/>
          </w:rPr>
          <w:t>tender@ngovz.com.ua</w:t>
        </w:r>
      </w:hyperlink>
      <w:r>
        <w:rPr>
          <w:rFonts w:ascii="Times New Roman" w:eastAsia="Times New Roman" w:hAnsi="Times New Roman" w:cs="Times New Roman"/>
          <w:color w:val="333333"/>
        </w:rPr>
        <w:t xml:space="preserve"> до 18-00 годин  22</w:t>
      </w:r>
      <w:r>
        <w:rPr>
          <w:rFonts w:ascii="Times New Roman" w:eastAsia="Times New Roman" w:hAnsi="Times New Roman" w:cs="Times New Roman"/>
          <w:color w:val="333333"/>
        </w:rPr>
        <w:t>.12.2024 року. з темою листа «</w:t>
      </w:r>
      <w:r>
        <w:rPr>
          <w:rFonts w:ascii="Times New Roman" w:eastAsia="Times New Roman" w:hAnsi="Times New Roman" w:cs="Times New Roman"/>
        </w:rPr>
        <w:t xml:space="preserve">G-2024-EU-CV-05_ закупівля </w:t>
      </w:r>
      <w:proofErr w:type="spellStart"/>
      <w:r>
        <w:rPr>
          <w:rFonts w:ascii="Times New Roman" w:eastAsia="Times New Roman" w:hAnsi="Times New Roman" w:cs="Times New Roman"/>
        </w:rPr>
        <w:t>квадрокоптера</w:t>
      </w:r>
      <w:proofErr w:type="spellEnd"/>
      <w:r>
        <w:rPr>
          <w:rFonts w:ascii="Times New Roman" w:eastAsia="Times New Roman" w:hAnsi="Times New Roman" w:cs="Times New Roman"/>
          <w:color w:val="333333"/>
        </w:rPr>
        <w:t xml:space="preserve">». </w:t>
      </w:r>
    </w:p>
    <w:p w:rsidR="00F32B1C" w:rsidRDefault="00F32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333333"/>
        </w:rPr>
      </w:pPr>
    </w:p>
    <w:p w:rsidR="00F32B1C" w:rsidRDefault="00A42E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 xml:space="preserve">Всі пропозиції, які надійдуть після </w:t>
      </w:r>
      <w:r>
        <w:rPr>
          <w:rFonts w:ascii="Times New Roman" w:eastAsia="Times New Roman" w:hAnsi="Times New Roman" w:cs="Times New Roman"/>
          <w:color w:val="333333"/>
        </w:rPr>
        <w:t>18-00 22</w:t>
      </w:r>
      <w:r>
        <w:rPr>
          <w:rFonts w:ascii="Times New Roman" w:eastAsia="Times New Roman" w:hAnsi="Times New Roman" w:cs="Times New Roman"/>
          <w:color w:val="333333"/>
        </w:rPr>
        <w:t xml:space="preserve"> грудня 2024 року, розгляду не підлягатимуть.</w:t>
      </w:r>
    </w:p>
    <w:p w:rsidR="00F32B1C" w:rsidRDefault="00A42E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Визначення переможця тендеру, відбудеться шляхом розгляду та перевірки наданих пропозицій  на відповідність умовам конкурсу, викладеним у тендерній документації. Перевага буде надана постачальнику, пропозиція якого відповідатиме зазначеним в тендерному ого</w:t>
      </w:r>
      <w:r>
        <w:rPr>
          <w:rFonts w:ascii="Times New Roman" w:eastAsia="Times New Roman" w:hAnsi="Times New Roman" w:cs="Times New Roman"/>
          <w:color w:val="333333"/>
        </w:rPr>
        <w:t xml:space="preserve">лошенні критеріям та пропонуватиме найнижчу ціну. </w:t>
      </w:r>
      <w:bookmarkStart w:id="2" w:name="_GoBack"/>
      <w:bookmarkEnd w:id="2"/>
    </w:p>
    <w:p w:rsidR="00F32B1C" w:rsidRDefault="00A42E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Результати тендеру будуть повідомлені організатором переможцю тендеру шляхом надсилання відповідного повідомлення електронною поштою протягом не більше ніж п’яти робочих днів з дати прийняття рішення про в</w:t>
      </w:r>
      <w:r>
        <w:rPr>
          <w:rFonts w:ascii="Times New Roman" w:eastAsia="Times New Roman" w:hAnsi="Times New Roman" w:cs="Times New Roman"/>
          <w:color w:val="333333"/>
        </w:rPr>
        <w:t>изначення переможців. Дата засідання тендерного комітету для розгляду заявок та прийняття рішення має відбутися не пізніше 25</w:t>
      </w:r>
      <w:r>
        <w:rPr>
          <w:rFonts w:ascii="Times New Roman" w:eastAsia="Times New Roman" w:hAnsi="Times New Roman" w:cs="Times New Roman"/>
          <w:color w:val="333333"/>
        </w:rPr>
        <w:t xml:space="preserve"> грудня 2024 року.</w:t>
      </w:r>
    </w:p>
    <w:p w:rsidR="00F32B1C" w:rsidRDefault="00A42E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b/>
          <w:color w:val="333333"/>
          <w:u w:val="single"/>
        </w:rPr>
      </w:pPr>
      <w:r>
        <w:rPr>
          <w:rFonts w:ascii="Times New Roman" w:eastAsia="Times New Roman" w:hAnsi="Times New Roman" w:cs="Times New Roman"/>
          <w:b/>
          <w:color w:val="333333"/>
        </w:rPr>
        <w:t>Додаткові застереження.</w:t>
      </w:r>
    </w:p>
    <w:p w:rsidR="00F32B1C" w:rsidRDefault="00A42E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Учасник цієї загальної процедури (відкритого тендеру) приймає до уваги та погоджується з</w:t>
      </w:r>
      <w:r>
        <w:rPr>
          <w:rFonts w:ascii="Times New Roman" w:eastAsia="Times New Roman" w:hAnsi="Times New Roman" w:cs="Times New Roman"/>
          <w:color w:val="333333"/>
        </w:rPr>
        <w:t xml:space="preserve"> тим, що організатор тендеру залишає за собою право вимагати від учасника тендеру додаткові документи та/або інформацію, що підтверджують відповідність окремих положень документів вимогам та умовам цього тендерного оголошення.</w:t>
      </w:r>
    </w:p>
    <w:p w:rsidR="00F32B1C" w:rsidRDefault="00A42E9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Учасник цієї загальної процед</w:t>
      </w:r>
      <w:r>
        <w:rPr>
          <w:rFonts w:ascii="Times New Roman" w:eastAsia="Times New Roman" w:hAnsi="Times New Roman" w:cs="Times New Roman"/>
          <w:color w:val="333333"/>
        </w:rPr>
        <w:t>ури (відкритого тендеру) надсилаючи документи для участі за цим тендерним оголошенням підтверджує своє розуміння та згоду з тим, що організатор тендеру може відхилити його тендерну пропозицію у випадку, якщо пропозиції інших учасників міститимуть більш виг</w:t>
      </w:r>
      <w:r>
        <w:rPr>
          <w:rFonts w:ascii="Times New Roman" w:eastAsia="Times New Roman" w:hAnsi="Times New Roman" w:cs="Times New Roman"/>
          <w:color w:val="333333"/>
        </w:rPr>
        <w:t>ідні умови, та що організатор тендеру не обмежений у прийнятті будь-якої іншої пропозиції з більш вигідними для нього умовами.</w:t>
      </w:r>
    </w:p>
    <w:p w:rsidR="00F32B1C" w:rsidRDefault="00F32B1C">
      <w:pPr>
        <w:spacing w:before="120"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F32B1C" w:rsidRDefault="00A42E96">
      <w:pPr>
        <w:spacing w:before="120"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Керівник ГО </w:t>
      </w:r>
      <w:r>
        <w:rPr>
          <w:rFonts w:ascii="Times New Roman" w:eastAsia="Times New Roman" w:hAnsi="Times New Roman" w:cs="Times New Roman"/>
          <w:color w:val="333333"/>
        </w:rPr>
        <w:t>«____________</w:t>
      </w:r>
      <w:r>
        <w:rPr>
          <w:rFonts w:ascii="Times New Roman" w:eastAsia="Times New Roman" w:hAnsi="Times New Roman" w:cs="Times New Roman"/>
        </w:rPr>
        <w:t xml:space="preserve">»                                  </w:t>
      </w:r>
      <w:proofErr w:type="spellStart"/>
      <w:r>
        <w:rPr>
          <w:rFonts w:ascii="Times New Roman" w:eastAsia="Times New Roman" w:hAnsi="Times New Roman" w:cs="Times New Roman"/>
        </w:rPr>
        <w:t>Мальковець</w:t>
      </w:r>
      <w:proofErr w:type="spellEnd"/>
      <w:r>
        <w:rPr>
          <w:rFonts w:ascii="Times New Roman" w:eastAsia="Times New Roman" w:hAnsi="Times New Roman" w:cs="Times New Roman"/>
        </w:rPr>
        <w:t xml:space="preserve"> Ірина Вікторівна</w:t>
      </w:r>
    </w:p>
    <w:p w:rsidR="00F32B1C" w:rsidRDefault="00A42E96">
      <w:pPr>
        <w:spacing w:before="120"/>
        <w:jc w:val="both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Електронна адреса</w:t>
      </w:r>
    </w:p>
    <w:p w:rsidR="00F32B1C" w:rsidRDefault="00A42E96">
      <w:pPr>
        <w:spacing w:before="1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333333"/>
        </w:rPr>
        <w:t>Телефон</w:t>
      </w:r>
    </w:p>
    <w:p w:rsidR="00F32B1C" w:rsidRDefault="00F32B1C">
      <w:pPr>
        <w:spacing w:before="120"/>
        <w:jc w:val="both"/>
        <w:rPr>
          <w:rFonts w:ascii="Times New Roman" w:eastAsia="Times New Roman" w:hAnsi="Times New Roman" w:cs="Times New Roman"/>
        </w:rPr>
      </w:pPr>
    </w:p>
    <w:p w:rsidR="00F32B1C" w:rsidRDefault="00F32B1C">
      <w:pPr>
        <w:spacing w:before="120"/>
        <w:jc w:val="both"/>
        <w:rPr>
          <w:rFonts w:ascii="Times New Roman" w:eastAsia="Times New Roman" w:hAnsi="Times New Roman" w:cs="Times New Roman"/>
        </w:rPr>
      </w:pPr>
    </w:p>
    <w:p w:rsidR="00F32B1C" w:rsidRDefault="00A42E96">
      <w:pPr>
        <w:rPr>
          <w:rFonts w:ascii="Times New Roman" w:eastAsia="Times New Roman" w:hAnsi="Times New Roman" w:cs="Times New Roman"/>
        </w:rPr>
      </w:pPr>
      <w:r>
        <w:br w:type="page"/>
      </w:r>
    </w:p>
    <w:p w:rsidR="00F32B1C" w:rsidRDefault="00A42E96">
      <w:pPr>
        <w:spacing w:after="0" w:line="240" w:lineRule="auto"/>
        <w:ind w:left="-2" w:hanging="2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Додаток А</w:t>
      </w:r>
    </w:p>
    <w:p w:rsidR="00F32B1C" w:rsidRDefault="00A42E96">
      <w:pPr>
        <w:spacing w:after="0" w:line="240" w:lineRule="auto"/>
        <w:ind w:left="-2" w:hanging="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Тендерна пропозиція </w:t>
      </w:r>
    </w:p>
    <w:p w:rsidR="00F32B1C" w:rsidRDefault="00A42E96">
      <w:pPr>
        <w:spacing w:after="0" w:line="240" w:lineRule="auto"/>
        <w:ind w:left="-2" w:hanging="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на закупівлю назва товару</w:t>
      </w:r>
    </w:p>
    <w:p w:rsidR="00F32B1C" w:rsidRDefault="00A42E96">
      <w:pPr>
        <w:spacing w:after="0"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F32B1C" w:rsidRDefault="00A42E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______________________(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повне найменування постачальника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 (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точна адреса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надає свою Цінову пропозицію Організатору </w:t>
      </w:r>
      <w:r>
        <w:rPr>
          <w:rFonts w:ascii="Times New Roman" w:eastAsia="Times New Roman" w:hAnsi="Times New Roman" w:cs="Times New Roman"/>
        </w:rPr>
        <w:t>ГО «Ріпки-Промінь»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щодо участі у тендері на закупівлю назва товару.</w:t>
      </w:r>
    </w:p>
    <w:p w:rsidR="00F32B1C" w:rsidRDefault="00A42E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Вивчивши тендерні вимоги </w:t>
      </w:r>
      <w:r>
        <w:rPr>
          <w:rFonts w:ascii="Times New Roman" w:eastAsia="Times New Roman" w:hAnsi="Times New Roman" w:cs="Times New Roman"/>
        </w:rPr>
        <w:t>ГО «Ріпки-Промінь»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(повне найменування постачальника)________________цим підтверджує, що має організаційну можливість та погоджується надати послуги /поставити товари </w:t>
      </w:r>
      <w:r>
        <w:rPr>
          <w:rFonts w:ascii="Times New Roman" w:eastAsia="Times New Roman" w:hAnsi="Times New Roman" w:cs="Times New Roman"/>
        </w:rPr>
        <w:t>ГО «Ріпки-Промінь»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відповідно до нижчезазначеної інформації:</w:t>
      </w:r>
    </w:p>
    <w:p w:rsidR="00F32B1C" w:rsidRDefault="00F32B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1"/>
        <w:tblW w:w="9345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528"/>
        <w:gridCol w:w="3029"/>
        <w:gridCol w:w="1383"/>
        <w:gridCol w:w="1159"/>
        <w:gridCol w:w="1608"/>
        <w:gridCol w:w="1638"/>
      </w:tblGrid>
      <w:tr w:rsidR="00F32B1C">
        <w:trPr>
          <w:trHeight w:val="311"/>
          <w:tblHeader/>
          <w:jc w:val="center"/>
        </w:trPr>
        <w:tc>
          <w:tcPr>
            <w:tcW w:w="4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A42E96">
            <w:pPr>
              <w:spacing w:after="0" w:line="240" w:lineRule="auto"/>
              <w:ind w:left="-2"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ОП або назва організації (за наявності):</w:t>
            </w:r>
          </w:p>
        </w:tc>
        <w:tc>
          <w:tcPr>
            <w:tcW w:w="4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F32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32B1C">
        <w:trPr>
          <w:tblHeader/>
          <w:jc w:val="center"/>
        </w:trPr>
        <w:tc>
          <w:tcPr>
            <w:tcW w:w="4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A42E96">
            <w:pPr>
              <w:spacing w:after="0" w:line="240" w:lineRule="auto"/>
              <w:ind w:left="-2"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ПІБ та посада керівника:</w:t>
            </w:r>
          </w:p>
        </w:tc>
        <w:tc>
          <w:tcPr>
            <w:tcW w:w="4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F32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32B1C">
        <w:trPr>
          <w:tblHeader/>
          <w:jc w:val="center"/>
        </w:trPr>
        <w:tc>
          <w:tcPr>
            <w:tcW w:w="4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A42E96">
            <w:pPr>
              <w:spacing w:after="0" w:line="240" w:lineRule="auto"/>
              <w:ind w:left="-2"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Адреса:</w:t>
            </w:r>
          </w:p>
        </w:tc>
        <w:tc>
          <w:tcPr>
            <w:tcW w:w="4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F32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32B1C">
        <w:trPr>
          <w:tblHeader/>
          <w:jc w:val="center"/>
        </w:trPr>
        <w:tc>
          <w:tcPr>
            <w:tcW w:w="4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A42E96">
            <w:pPr>
              <w:spacing w:after="0" w:line="240" w:lineRule="auto"/>
              <w:ind w:left="-2"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Телефон:</w:t>
            </w:r>
          </w:p>
        </w:tc>
        <w:tc>
          <w:tcPr>
            <w:tcW w:w="4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F32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32B1C">
        <w:trPr>
          <w:tblHeader/>
          <w:jc w:val="center"/>
        </w:trPr>
        <w:tc>
          <w:tcPr>
            <w:tcW w:w="4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A42E96">
            <w:pPr>
              <w:spacing w:after="0" w:line="240" w:lineRule="auto"/>
              <w:ind w:left="-2"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Е-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mail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:</w:t>
            </w:r>
          </w:p>
        </w:tc>
        <w:tc>
          <w:tcPr>
            <w:tcW w:w="4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F32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32B1C">
        <w:trPr>
          <w:trHeight w:val="690"/>
          <w:tblHeader/>
          <w:jc w:val="center"/>
        </w:trPr>
        <w:tc>
          <w:tcPr>
            <w:tcW w:w="93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32B1C" w:rsidRDefault="00A42E96">
            <w:pPr>
              <w:spacing w:after="0" w:line="240" w:lineRule="auto"/>
              <w:ind w:left="-2" w:hanging="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Цінова пропозиція</w:t>
            </w:r>
          </w:p>
          <w:p w:rsidR="00F32B1C" w:rsidRDefault="00F32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32B1C">
        <w:trPr>
          <w:tblHeader/>
          <w:jc w:val="center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32B1C" w:rsidRDefault="00A42E96">
            <w:pPr>
              <w:spacing w:after="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№</w:t>
            </w:r>
          </w:p>
          <w:p w:rsidR="00F32B1C" w:rsidRDefault="00A42E96">
            <w:pPr>
              <w:spacing w:after="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з/п</w:t>
            </w:r>
          </w:p>
        </w:tc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32B1C" w:rsidRDefault="00A42E96">
            <w:pPr>
              <w:spacing w:after="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Найменування товару, що пропонується учасником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32B1C" w:rsidRDefault="00A42E96">
            <w:pPr>
              <w:spacing w:after="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Одиниця виміру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32B1C" w:rsidRDefault="00A42E96">
            <w:pPr>
              <w:spacing w:after="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Кількість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32B1C" w:rsidRDefault="00A42E96">
            <w:pPr>
              <w:spacing w:after="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Ціна за одиницю, грн.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32B1C" w:rsidRDefault="00A42E96">
            <w:pPr>
              <w:spacing w:after="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Загальна вартість, грн.</w:t>
            </w:r>
          </w:p>
        </w:tc>
      </w:tr>
      <w:tr w:rsidR="00F32B1C">
        <w:trPr>
          <w:jc w:val="center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F32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:rsidR="00F32B1C" w:rsidRDefault="00F32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:rsidR="00F32B1C" w:rsidRDefault="00F32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F32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F32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F32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2B1C">
        <w:trPr>
          <w:jc w:val="center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F32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F32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F32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F32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F32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F32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2B1C">
        <w:trPr>
          <w:jc w:val="center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F32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:rsidR="00F32B1C" w:rsidRDefault="00F32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:rsidR="00F32B1C" w:rsidRDefault="00F32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F32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F32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F32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2B1C">
        <w:trPr>
          <w:trHeight w:val="45"/>
          <w:jc w:val="center"/>
        </w:trPr>
        <w:tc>
          <w:tcPr>
            <w:tcW w:w="7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32B1C" w:rsidRDefault="00A42E96">
            <w:pPr>
              <w:spacing w:after="0" w:line="240" w:lineRule="auto"/>
              <w:ind w:left="-2" w:hanging="2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Загальна вартість пропозиції: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F32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32B1C" w:rsidRDefault="00F32B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2B1C" w:rsidRDefault="00A42E96">
      <w:pPr>
        <w:spacing w:after="0" w:line="240" w:lineRule="auto"/>
        <w:ind w:left="-426" w:firstLine="56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Загальна вартість пропозиції становить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_____________ грн (______________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прописом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______________)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без ПДВ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32B1C" w:rsidRDefault="00F32B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2B1C" w:rsidRDefault="00A42E96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Додаткова інформація:</w:t>
      </w:r>
    </w:p>
    <w:p w:rsidR="00F32B1C" w:rsidRDefault="00A42E96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Умови оплати________;</w:t>
      </w:r>
    </w:p>
    <w:p w:rsidR="00F32B1C" w:rsidRDefault="00A42E96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Відповідність технічним та якостям вимогам до предмету закупівлі;______________</w:t>
      </w:r>
    </w:p>
    <w:p w:rsidR="00F32B1C" w:rsidRDefault="00A42E96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Умови, які необхідно виконати організації для отримання послуг/робіт/товарів: __________.</w:t>
      </w:r>
    </w:p>
    <w:p w:rsidR="00F32B1C" w:rsidRDefault="00A42E96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Податковий статус постачальника: _________________________</w:t>
      </w:r>
    </w:p>
    <w:p w:rsidR="00F32B1C" w:rsidRDefault="00A42E96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 КВЕД:__________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</w:t>
      </w:r>
    </w:p>
    <w:p w:rsidR="00F32B1C" w:rsidRDefault="00A42E96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6.Супровідні документи: ___________</w:t>
      </w:r>
    </w:p>
    <w:p w:rsidR="00F32B1C" w:rsidRDefault="00A42E96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7.Наявність гарантій та її строк ________________________</w:t>
      </w:r>
    </w:p>
    <w:tbl>
      <w:tblPr>
        <w:tblStyle w:val="af2"/>
        <w:tblW w:w="8290" w:type="dxa"/>
        <w:tblInd w:w="142" w:type="dxa"/>
        <w:tblLayout w:type="fixed"/>
        <w:tblLook w:val="0400" w:firstRow="0" w:lastRow="0" w:firstColumn="0" w:lastColumn="0" w:noHBand="0" w:noVBand="1"/>
      </w:tblPr>
      <w:tblGrid>
        <w:gridCol w:w="2608"/>
        <w:gridCol w:w="2922"/>
        <w:gridCol w:w="2760"/>
      </w:tblGrid>
      <w:tr w:rsidR="00F32B1C">
        <w:trPr>
          <w:trHeight w:val="1635"/>
        </w:trPr>
        <w:tc>
          <w:tcPr>
            <w:tcW w:w="260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A42E96">
            <w:pPr>
              <w:spacing w:after="0" w:line="240" w:lineRule="auto"/>
              <w:ind w:left="-82" w:hanging="8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F32B1C" w:rsidRDefault="00F32B1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32B1C" w:rsidRDefault="00A42E96">
            <w:pPr>
              <w:spacing w:after="0" w:line="240" w:lineRule="auto"/>
              <w:ind w:left="-82" w:hanging="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_____________________</w:t>
            </w:r>
          </w:p>
          <w:p w:rsidR="00F32B1C" w:rsidRDefault="00A42E96">
            <w:pPr>
              <w:spacing w:after="0" w:line="240" w:lineRule="auto"/>
              <w:ind w:firstLine="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дата подання пропозиції</w:t>
            </w:r>
          </w:p>
        </w:tc>
        <w:tc>
          <w:tcPr>
            <w:tcW w:w="2922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A42E9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:rsidR="00F32B1C" w:rsidRDefault="00A42E96">
            <w:pPr>
              <w:spacing w:after="0" w:line="240" w:lineRule="auto"/>
              <w:ind w:firstLine="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________________________</w:t>
            </w:r>
          </w:p>
          <w:p w:rsidR="00F32B1C" w:rsidRDefault="00A42E96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підпис</w:t>
            </w:r>
          </w:p>
        </w:tc>
        <w:tc>
          <w:tcPr>
            <w:tcW w:w="27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2B1C" w:rsidRDefault="00A42E9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:rsidR="00F32B1C" w:rsidRDefault="00A42E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_______________________</w:t>
            </w:r>
          </w:p>
          <w:p w:rsidR="00F32B1C" w:rsidRDefault="00A42E96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ПІБ керівника</w:t>
            </w:r>
          </w:p>
        </w:tc>
      </w:tr>
    </w:tbl>
    <w:p w:rsidR="00F32B1C" w:rsidRDefault="00A42E96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</w:rPr>
        <w:t>Печатка (за наявності)</w:t>
      </w:r>
    </w:p>
    <w:p w:rsidR="00F32B1C" w:rsidRDefault="00F32B1C"/>
    <w:p w:rsidR="00F32B1C" w:rsidRDefault="00F32B1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2B1C" w:rsidRDefault="00A42E9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ПІБ уповноваженої особи__________________(підпис та печатка)</w:t>
      </w:r>
    </w:p>
    <w:p w:rsidR="00F32B1C" w:rsidRDefault="00F32B1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F32B1C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F35E65"/>
    <w:multiLevelType w:val="multilevel"/>
    <w:tmpl w:val="1B2479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2EF51B37"/>
    <w:multiLevelType w:val="multilevel"/>
    <w:tmpl w:val="796C8E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33405C18"/>
    <w:multiLevelType w:val="multilevel"/>
    <w:tmpl w:val="B46299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397331C5"/>
    <w:multiLevelType w:val="multilevel"/>
    <w:tmpl w:val="426EE1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3AB15932"/>
    <w:multiLevelType w:val="multilevel"/>
    <w:tmpl w:val="3A2C0B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0C4103"/>
    <w:multiLevelType w:val="multilevel"/>
    <w:tmpl w:val="C1BE4A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58004A17"/>
    <w:multiLevelType w:val="multilevel"/>
    <w:tmpl w:val="4C7C83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6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B1C"/>
    <w:rsid w:val="00A42E96"/>
    <w:rsid w:val="00F32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66A45"/>
  <w15:docId w15:val="{36DDDAB9-BF20-4D21-875E-C03D7D891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uk-UA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Hyperlink"/>
    <w:basedOn w:val="a0"/>
    <w:uiPriority w:val="99"/>
    <w:unhideWhenUsed/>
    <w:rsid w:val="00C908DA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C908DA"/>
    <w:rPr>
      <w:color w:val="605E5C"/>
      <w:shd w:val="clear" w:color="auto" w:fill="E1DFDD"/>
    </w:rPr>
  </w:style>
  <w:style w:type="paragraph" w:customStyle="1" w:styleId="NoSpacing1">
    <w:name w:val="No Spacing1"/>
    <w:rsid w:val="00C336D0"/>
    <w:pPr>
      <w:spacing w:after="0" w:line="240" w:lineRule="auto"/>
    </w:pPr>
    <w:rPr>
      <w:rFonts w:eastAsia="Times New Roman" w:cs="Times New Roman"/>
      <w:sz w:val="20"/>
      <w:szCs w:val="20"/>
      <w:lang w:val="en-US"/>
    </w:rPr>
  </w:style>
  <w:style w:type="paragraph" w:styleId="a6">
    <w:name w:val="Normal (Web)"/>
    <w:basedOn w:val="a"/>
    <w:uiPriority w:val="99"/>
    <w:unhideWhenUsed/>
    <w:rsid w:val="009652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7">
    <w:name w:val="Strong"/>
    <w:basedOn w:val="a0"/>
    <w:uiPriority w:val="22"/>
    <w:qFormat/>
    <w:rsid w:val="009652B3"/>
    <w:rPr>
      <w:b/>
      <w:bCs/>
    </w:rPr>
  </w:style>
  <w:style w:type="paragraph" w:customStyle="1" w:styleId="login-buttonuser">
    <w:name w:val="login-button__user"/>
    <w:basedOn w:val="a"/>
    <w:rsid w:val="007409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Emphasis"/>
    <w:basedOn w:val="a0"/>
    <w:uiPriority w:val="20"/>
    <w:qFormat/>
    <w:rsid w:val="0084217B"/>
    <w:rPr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6356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35643"/>
    <w:rPr>
      <w:rFonts w:ascii="Segoe UI" w:hAnsi="Segoe UI" w:cs="Segoe UI"/>
      <w:sz w:val="18"/>
      <w:szCs w:val="18"/>
    </w:r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e">
    <w:name w:val="Table Grid"/>
    <w:basedOn w:val="a1"/>
    <w:uiPriority w:val="39"/>
    <w:rsid w:val="005A6AA0"/>
    <w:pPr>
      <w:spacing w:after="0" w:line="240" w:lineRule="auto"/>
    </w:pPr>
    <w:rPr>
      <w:rFonts w:asciiTheme="minorHAnsi" w:eastAsiaTheme="minorHAnsi" w:hAnsiTheme="minorHAnsi" w:cstheme="minorBid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5A6AA0"/>
    <w:pPr>
      <w:ind w:left="720"/>
      <w:contextualSpacing/>
    </w:pPr>
    <w:rPr>
      <w:rFonts w:asciiTheme="minorHAnsi" w:eastAsiaTheme="minorHAnsi" w:hAnsiTheme="minorHAnsi" w:cstheme="minorBidi"/>
      <w:lang w:val="ru-RU" w:eastAsia="en-US"/>
    </w:rPr>
  </w:style>
  <w:style w:type="paragraph" w:customStyle="1" w:styleId="ng-star-inserted">
    <w:name w:val="ng-star-inserted"/>
    <w:basedOn w:val="a"/>
    <w:rsid w:val="005A6A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  <w:style w:type="table" w:customStyle="1" w:styleId="af0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liadebeliy73@gmail.com" TargetMode="External"/><Relationship Id="rId3" Type="http://schemas.openxmlformats.org/officeDocument/2006/relationships/styles" Target="styles.xml"/><Relationship Id="rId7" Type="http://schemas.openxmlformats.org/officeDocument/2006/relationships/hyperlink" Target="https://hard.rozetka.com.ua/ua/computers/c80095/70546=294503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hard.rozetka.com.ua/ua/computers/c80095/pc_processors=6298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tender@ngovz.com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4pmwe0vbPqERaaYKtWgoH4eNyA==">CgMxLjAyCGguZ2pkZ3hzMgloLjFmb2I5dGUyCWguMWZvYjl0ZTgAciExbTkwMVlFOEZ2blFCSFZtenRFZG1FaGNLZnJEV0gtaUM=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1174</Words>
  <Characters>6695</Characters>
  <Application>Microsoft Office Word</Application>
  <DocSecurity>0</DocSecurity>
  <Lines>55</Lines>
  <Paragraphs>15</Paragraphs>
  <ScaleCrop>false</ScaleCrop>
  <Company/>
  <LinksUpToDate>false</LinksUpToDate>
  <CharactersWithSpaces>7854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Rada-S</dc:creator>
  <cp:lastModifiedBy>Анатолій Дебелий</cp:lastModifiedBy>
  <cp:revision>2</cp:revision>
  <dcterms:created xsi:type="dcterms:W3CDTF">2024-11-26T11:49:00Z</dcterms:created>
  <dcterms:modified xsi:type="dcterms:W3CDTF">2024-12-13T10:13:00Z</dcterms:modified>
</cp:coreProperties>
</file>