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2060126114"/>
        <w:docPartObj>
          <w:docPartGallery w:val="Cover Pages"/>
          <w:docPartUnique/>
        </w:docPartObj>
      </w:sdtPr>
      <w:sdtEnd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35FE27AA" w:rsidR="004D4D73" w:rsidRPr="000B5522" w:rsidRDefault="00954D87" w:rsidP="000B5522">
          <w:pPr>
            <w:tabs>
              <w:tab w:val="left" w:pos="1848"/>
            </w:tabs>
            <w:sectPr w:rsidR="004D4D73" w:rsidRPr="000B5522" w:rsidSect="00965922">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r>
            <w:rPr>
              <w:noProof/>
              <w:lang w:eastAsia="en-GB"/>
            </w:rPr>
            <mc:AlternateContent>
              <mc:Choice Requires="wps">
                <w:drawing>
                  <wp:anchor distT="0" distB="0" distL="182880" distR="182880" simplePos="0" relativeHeight="251658240" behindDoc="0" locked="0" layoutInCell="1" allowOverlap="1" wp14:anchorId="10AE38C9" wp14:editId="55B44FD8">
                    <wp:simplePos x="0" y="0"/>
                    <wp:positionH relativeFrom="margin">
                      <wp:posOffset>-15240</wp:posOffset>
                    </wp:positionH>
                    <wp:positionV relativeFrom="page">
                      <wp:posOffset>6305550</wp:posOffset>
                    </wp:positionV>
                    <wp:extent cx="6324600" cy="2505075"/>
                    <wp:effectExtent l="0" t="0" r="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460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E38DC" w14:textId="119436E8" w:rsidR="00AF1904" w:rsidRPr="00954D87" w:rsidRDefault="005B442E" w:rsidP="00AF1904">
                                <w:pPr>
                                  <w:rPr>
                                    <w:rFonts w:asciiTheme="majorHAnsi" w:eastAsia="Times New Roman" w:hAnsiTheme="majorHAnsi" w:cstheme="majorHAnsi"/>
                                    <w:color w:val="0000FF"/>
                                    <w:sz w:val="60"/>
                                    <w:szCs w:val="60"/>
                                    <w:u w:val="single"/>
                                    <w:shd w:val="clear" w:color="auto" w:fill="FFFFFF"/>
                                    <w:lang w:val="uk-UA" w:eastAsia="ru-RU"/>
                                  </w:rPr>
                                </w:pPr>
                                <w:r>
                                  <w:rPr>
                                    <w:color w:val="FFFFFF" w:themeColor="background1"/>
                                    <w:sz w:val="60"/>
                                    <w:szCs w:val="60"/>
                                    <w:lang w:val="uk-UA"/>
                                  </w:rPr>
                                  <w:t xml:space="preserve"> </w:t>
                                </w:r>
                                <w:r w:rsidR="00AF1904" w:rsidRPr="00954D87">
                                  <w:rPr>
                                    <w:rFonts w:asciiTheme="majorHAnsi" w:hAnsiTheme="majorHAnsi" w:cstheme="majorHAnsi"/>
                                    <w:color w:val="00559A" w:themeColor="accent1" w:themeShade="BF"/>
                                    <w:sz w:val="60"/>
                                    <w:szCs w:val="60"/>
                                  </w:rPr>
                                  <w:t>R</w:t>
                                </w:r>
                                <w:r w:rsidR="00B307CB" w:rsidRPr="00954D87">
                                  <w:rPr>
                                    <w:rFonts w:asciiTheme="majorHAnsi" w:hAnsiTheme="majorHAnsi" w:cstheme="majorHAnsi"/>
                                    <w:color w:val="00559A" w:themeColor="accent1" w:themeShade="BF"/>
                                    <w:sz w:val="60"/>
                                    <w:szCs w:val="60"/>
                                  </w:rPr>
                                  <w:t>equest</w:t>
                                </w:r>
                                <w:r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954D87">
                                  <w:rPr>
                                    <w:rFonts w:asciiTheme="majorHAnsi" w:eastAsia="Times New Roman" w:hAnsiTheme="majorHAnsi" w:cstheme="majorHAnsi"/>
                                    <w:color w:val="auto"/>
                                    <w:sz w:val="60"/>
                                    <w:szCs w:val="60"/>
                                    <w:lang w:val="ru-RU"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10AE38DD" w14:textId="2649C04F"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98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" filled="f" stroked="f" strokeweight=".5pt">
                    <v:textbox inset="0,0,0,0">
                      <w:txbxContent>
                        <w:p w14:paraId="10AE38DC" w14:textId="119436E8" w:rsidR="00AF1904" w:rsidRPr="00954D87" w:rsidRDefault="005B442E" w:rsidP="00AF1904">
                          <w:pPr>
                            <w:rPr>
                              <w:rFonts w:asciiTheme="majorHAnsi" w:eastAsia="Times New Roman" w:hAnsiTheme="majorHAnsi" w:cstheme="majorHAnsi"/>
                              <w:color w:val="0000FF"/>
                              <w:sz w:val="60"/>
                              <w:szCs w:val="60"/>
                              <w:u w:val="single"/>
                              <w:shd w:val="clear" w:color="auto" w:fill="FFFFFF"/>
                              <w:lang w:val="uk-UA" w:eastAsia="ru-RU"/>
                            </w:rPr>
                          </w:pPr>
                          <w:r>
                            <w:rPr>
                              <w:color w:val="FFFFFF" w:themeColor="background1"/>
                              <w:sz w:val="60"/>
                              <w:szCs w:val="60"/>
                              <w:lang w:val="uk-UA"/>
                            </w:rPr>
                            <w:t xml:space="preserve"> </w:t>
                          </w:r>
                          <w:r w:rsidR="00AF1904" w:rsidRPr="00954D87">
                            <w:rPr>
                              <w:rFonts w:asciiTheme="majorHAnsi" w:hAnsiTheme="majorHAnsi" w:cstheme="majorHAnsi"/>
                              <w:color w:val="00559A" w:themeColor="accent1" w:themeShade="BF"/>
                              <w:sz w:val="60"/>
                              <w:szCs w:val="60"/>
                            </w:rPr>
                            <w:t>R</w:t>
                          </w:r>
                          <w:r w:rsidR="00B307CB" w:rsidRPr="00954D87">
                            <w:rPr>
                              <w:rFonts w:asciiTheme="majorHAnsi" w:hAnsiTheme="majorHAnsi" w:cstheme="majorHAnsi"/>
                              <w:color w:val="00559A" w:themeColor="accent1" w:themeShade="BF"/>
                              <w:sz w:val="60"/>
                              <w:szCs w:val="60"/>
                            </w:rPr>
                            <w:t>equest</w:t>
                          </w:r>
                          <w:r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954D87">
                            <w:rPr>
                              <w:rFonts w:asciiTheme="majorHAnsi" w:eastAsia="Times New Roman" w:hAnsiTheme="majorHAnsi" w:cstheme="majorHAnsi"/>
                              <w:color w:val="auto"/>
                              <w:sz w:val="60"/>
                              <w:szCs w:val="60"/>
                              <w:lang w:val="ru-RU"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10AE38DD" w14:textId="2649C04F"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v:textbox>
                    <w10:wrap type="square" anchorx="margin" anchory="page"/>
                  </v:shape>
                </w:pict>
              </mc:Fallback>
            </mc:AlternateContent>
          </w:r>
          <w:r w:rsidR="00062667" w:rsidRPr="00A737BB">
            <w:rPr>
              <w:noProof/>
              <w:color w:val="FFFFFF" w:themeColor="background1"/>
              <w:lang w:eastAsia="en-GB"/>
            </w:rPr>
            <mc:AlternateContent>
              <mc:Choice Requires="wps">
                <w:drawing>
                  <wp:anchor distT="0" distB="0" distL="114300" distR="114300" simplePos="0" relativeHeight="251658242" behindDoc="0" locked="0" layoutInCell="1" allowOverlap="1" wp14:anchorId="10AE38C7" wp14:editId="209EF3A6">
                    <wp:simplePos x="0" y="0"/>
                    <wp:positionH relativeFrom="margin">
                      <wp:align>left</wp:align>
                    </wp:positionH>
                    <wp:positionV relativeFrom="paragraph">
                      <wp:posOffset>2493645</wp:posOffset>
                    </wp:positionV>
                    <wp:extent cx="4222750" cy="1143000"/>
                    <wp:effectExtent l="0" t="0" r="6350" b="0"/>
                    <wp:wrapSquare wrapText="bothSides"/>
                    <wp:docPr id="150468772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22750" cy="1143000"/>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6B2727B" id="Freeform: Shape 2" o:spid="_x0000_s1026" style="position:absolute;margin-left:0;margin-top:196.35pt;width:332.5pt;height:90pt;z-index:25165824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18602,1080059;35965,1033483;24803,945367;44646,876132;31004,761580;33484,648287;40925,581570;28524,417925;44646,360020;47126,270644;50847,173716;55807,128399;391891,96928;581636,95670;726735,89376;926401,83081;1011972,84340;1204197,76787;1423705,73011;1624612,73011;1798234,64199;2069830,64199;2176483,75529;2372429,69235;2684950,69235;2836249,69235;2990029,75529;3135128,78046;3383161,79305;3486094,66717;3582827,64199;3999521,31470;4200427,1259;4178104,51611;4185545,180010;4199187,280715;4189266,339879;4180585,401561;4188025,495971;4192986,634441;4195466,796827;4200427,847180;4176864,925226;4180585,1051107;4008202,1076283;3792414,1082577;3639874,1102718;3519578,1080059;2859812,1087612;2738277,1091389;2551012,1090130;2327783,1078801;2048747,1086354;1897447,1083836;1767230,1090130;1641974,1093906;1505556,1098942;1241402,1105236;978487,1109012;830908,1117824;465061,1122859;117815,1114047" o:connectangles="0,0,0,0,0,0,0,0,0,0,0,0,0,0,0,0,0,0,0,0,0,0,0,0,0,0,0,0,0,0,0,0,0,0,0,0,0,0,0,0,0,0,0,0,0,0,0,0,0,0,0,0,0,0,0,0,0,0,0,0,0,0"/>
                    <w10:wrap type="square" anchorx="margin"/>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8146A4" w14:paraId="10AE3846" w14:textId="77777777" w:rsidTr="00B97414">
        <w:trPr>
          <w:cantSplit/>
          <w:jc w:val="center"/>
        </w:trPr>
        <w:tc>
          <w:tcPr>
            <w:tcW w:w="9180" w:type="dxa"/>
            <w:gridSpan w:val="2"/>
            <w:shd w:val="clear" w:color="auto" w:fill="EF008C"/>
          </w:tcPr>
          <w:p w14:paraId="10AE3845" w14:textId="77777777" w:rsidR="00640211" w:rsidRPr="00E04C29" w:rsidRDefault="00640211" w:rsidP="00B97414">
            <w:pPr>
              <w:pStyle w:val="Heading5"/>
              <w:rPr>
                <w:rFonts w:ascii="Arial" w:hAnsi="Arial"/>
                <w:i/>
                <w:lang w:val="ru-RU"/>
              </w:rPr>
            </w:pPr>
            <w:r w:rsidRPr="00C8255D">
              <w:rPr>
                <w:rFonts w:ascii="Arial" w:hAnsi="Arial"/>
                <w:color w:val="FFFFFF" w:themeColor="background1"/>
              </w:rPr>
              <w:t>Main</w:t>
            </w:r>
            <w:r w:rsidRPr="00E04C29">
              <w:rPr>
                <w:rFonts w:ascii="Arial" w:hAnsi="Arial"/>
                <w:color w:val="FFFFFF" w:themeColor="background1"/>
                <w:lang w:val="ru-RU"/>
              </w:rPr>
              <w:t xml:space="preserve"> </w:t>
            </w:r>
            <w:r w:rsidRPr="00C8255D">
              <w:rPr>
                <w:rFonts w:ascii="Arial" w:hAnsi="Arial"/>
                <w:color w:val="FFFFFF" w:themeColor="background1"/>
              </w:rPr>
              <w:t>Facts</w:t>
            </w:r>
            <w:r w:rsidRPr="00E04C29">
              <w:rPr>
                <w:rFonts w:ascii="Arial" w:hAnsi="Arial"/>
                <w:color w:val="FFFFFF" w:themeColor="background1"/>
                <w:lang w:val="ru-RU"/>
              </w:rPr>
              <w:t xml:space="preserve"> </w:t>
            </w:r>
            <w:r w:rsidRPr="00C8255D">
              <w:rPr>
                <w:rFonts w:ascii="Arial" w:hAnsi="Arial"/>
                <w:color w:val="FFFFFF" w:themeColor="background1"/>
              </w:rPr>
              <w:t>Table</w:t>
            </w:r>
            <w:r w:rsidR="00AF1904" w:rsidRPr="00E04C29">
              <w:rPr>
                <w:rFonts w:ascii="Arial" w:hAnsi="Arial"/>
                <w:color w:val="FFFFFF" w:themeColor="background1"/>
                <w:lang w:val="ru-RU"/>
              </w:rPr>
              <w:t>/Таблиця з основними фактами</w:t>
            </w:r>
          </w:p>
        </w:tc>
      </w:tr>
      <w:tr w:rsidR="00640211" w:rsidRPr="00C71051" w14:paraId="10AE3849" w14:textId="77777777" w:rsidTr="00B97414">
        <w:trPr>
          <w:jc w:val="center"/>
        </w:trPr>
        <w:tc>
          <w:tcPr>
            <w:tcW w:w="4503" w:type="dxa"/>
          </w:tcPr>
          <w:p w14:paraId="4495046F" w14:textId="77777777" w:rsidR="00EC4BE0" w:rsidRPr="00E04C29" w:rsidRDefault="00640211" w:rsidP="00AF1904">
            <w:pPr>
              <w:rPr>
                <w:rFonts w:ascii="Arial" w:hAnsi="Arial" w:cs="Arial"/>
                <w:bCs/>
                <w:sz w:val="22"/>
                <w:lang w:val="ru-RU"/>
              </w:rPr>
            </w:pPr>
            <w:r w:rsidRPr="00C71051">
              <w:rPr>
                <w:rFonts w:ascii="Arial" w:hAnsi="Arial" w:cs="Arial"/>
                <w:bCs/>
                <w:sz w:val="22"/>
              </w:rPr>
              <w:t>RFQ</w:t>
            </w:r>
            <w:r w:rsidRPr="00E04C29">
              <w:rPr>
                <w:rFonts w:ascii="Arial" w:hAnsi="Arial" w:cs="Arial"/>
                <w:bCs/>
                <w:sz w:val="22"/>
                <w:lang w:val="ru-RU"/>
              </w:rPr>
              <w:t xml:space="preserve"> </w:t>
            </w:r>
            <w:r w:rsidRPr="00C71051">
              <w:rPr>
                <w:rFonts w:ascii="Arial" w:hAnsi="Arial" w:cs="Arial"/>
                <w:bCs/>
                <w:sz w:val="22"/>
              </w:rPr>
              <w:t>reference</w:t>
            </w:r>
            <w:r w:rsidR="00AF1904" w:rsidRPr="00E04C29">
              <w:rPr>
                <w:rFonts w:ascii="Arial" w:hAnsi="Arial" w:cs="Arial"/>
                <w:bCs/>
                <w:sz w:val="22"/>
                <w:lang w:val="ru-RU"/>
              </w:rPr>
              <w:t xml:space="preserve"> / </w:t>
            </w:r>
          </w:p>
          <w:p w14:paraId="10AE3847" w14:textId="0D8864F0" w:rsidR="00640211" w:rsidRPr="00AF1904" w:rsidRDefault="00AF1904" w:rsidP="00AF1904">
            <w:pPr>
              <w:rPr>
                <w:rFonts w:ascii="Arial" w:hAnsi="Arial" w:cs="Arial"/>
                <w:bCs/>
                <w:lang w:val="ru-RU"/>
              </w:rPr>
            </w:pPr>
            <w:r w:rsidRPr="00E04C29">
              <w:rPr>
                <w:rFonts w:ascii="Arial" w:hAnsi="Arial" w:cs="Arial"/>
                <w:bCs/>
                <w:sz w:val="22"/>
                <w:lang w:val="ru-RU"/>
              </w:rPr>
              <w:t xml:space="preserve">Реєстраційний номер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E04C29" w:rsidRDefault="00640211" w:rsidP="00B97414">
            <w:pPr>
              <w:rPr>
                <w:rFonts w:ascii="Arial" w:hAnsi="Arial" w:cs="Arial"/>
                <w:b/>
                <w:lang w:val="ru-RU"/>
              </w:rPr>
            </w:pPr>
          </w:p>
          <w:p w14:paraId="10AE3848" w14:textId="7D799613" w:rsidR="00EC4BE0" w:rsidRPr="002C2206" w:rsidRDefault="00EC4BE0" w:rsidP="00B97414">
            <w:pPr>
              <w:rPr>
                <w:rFonts w:ascii="Arial" w:hAnsi="Arial" w:cs="Arial"/>
                <w:b/>
              </w:rPr>
            </w:pPr>
            <w:r w:rsidRPr="002C2206">
              <w:rPr>
                <w:rFonts w:ascii="Arial" w:hAnsi="Arial" w:cs="Arial"/>
                <w:b/>
              </w:rPr>
              <w:t>RFQ UA-</w:t>
            </w:r>
            <w:r w:rsidR="005460A8">
              <w:rPr>
                <w:rFonts w:ascii="Arial" w:hAnsi="Arial" w:cs="Arial"/>
                <w:b/>
              </w:rPr>
              <w:t>8</w:t>
            </w:r>
            <w:r w:rsidR="00AA48D2">
              <w:rPr>
                <w:rFonts w:ascii="Arial" w:hAnsi="Arial" w:cs="Arial"/>
                <w:b/>
                <w:lang w:val="en-US"/>
              </w:rPr>
              <w:t>8</w:t>
            </w:r>
            <w:r w:rsidRPr="002C2206">
              <w:rPr>
                <w:rFonts w:ascii="Arial" w:hAnsi="Arial" w:cs="Arial"/>
                <w:b/>
              </w:rPr>
              <w:t>_202</w:t>
            </w:r>
            <w:r w:rsidR="00B2379C">
              <w:rPr>
                <w:rFonts w:ascii="Arial" w:hAnsi="Arial" w:cs="Arial"/>
                <w:b/>
              </w:rPr>
              <w:t>4</w:t>
            </w:r>
          </w:p>
        </w:tc>
      </w:tr>
      <w:tr w:rsidR="00640211" w:rsidRPr="00C71051" w14:paraId="10AE384C" w14:textId="77777777" w:rsidTr="00B97414">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229C5A0A" w:rsidR="00640211" w:rsidRPr="002C2206" w:rsidRDefault="00F30DD3" w:rsidP="00B97414">
            <w:pPr>
              <w:rPr>
                <w:rFonts w:ascii="Arial" w:hAnsi="Arial" w:cs="Arial"/>
                <w:b/>
                <w:iCs/>
              </w:rPr>
            </w:pPr>
            <w:r>
              <w:rPr>
                <w:rFonts w:ascii="Arial" w:hAnsi="Arial" w:cs="Arial"/>
                <w:b/>
                <w:iCs/>
                <w:lang w:val="en-US"/>
              </w:rPr>
              <w:t>Oct</w:t>
            </w:r>
            <w:r w:rsidR="00862CDE">
              <w:rPr>
                <w:rFonts w:ascii="Arial" w:hAnsi="Arial" w:cs="Arial"/>
                <w:b/>
                <w:iCs/>
                <w:lang w:val="en-US"/>
              </w:rPr>
              <w:t>.</w:t>
            </w:r>
            <w:r w:rsidR="00EC4BE0" w:rsidRPr="002C2206">
              <w:rPr>
                <w:rFonts w:ascii="Arial" w:hAnsi="Arial" w:cs="Arial"/>
                <w:b/>
                <w:iCs/>
              </w:rPr>
              <w:t xml:space="preserve"> </w:t>
            </w:r>
            <w:r w:rsidR="00196F33">
              <w:rPr>
                <w:rFonts w:ascii="Arial" w:hAnsi="Arial" w:cs="Arial"/>
                <w:b/>
                <w:iCs/>
                <w:lang w:val="en-US"/>
              </w:rPr>
              <w:t>2</w:t>
            </w:r>
            <w:r w:rsidR="00A068B8">
              <w:rPr>
                <w:rFonts w:ascii="Arial" w:hAnsi="Arial" w:cs="Arial"/>
                <w:b/>
                <w:iCs/>
                <w:lang w:val="en-US"/>
              </w:rPr>
              <w:t>9</w:t>
            </w:r>
            <w:r w:rsidR="00EC4BE0" w:rsidRPr="002C2206">
              <w:rPr>
                <w:rFonts w:ascii="Arial" w:hAnsi="Arial" w:cs="Arial"/>
                <w:b/>
                <w:iCs/>
              </w:rPr>
              <w:t>, 2024</w:t>
            </w:r>
          </w:p>
        </w:tc>
      </w:tr>
      <w:tr w:rsidR="00640211" w:rsidRPr="00C71051" w14:paraId="10AE384F" w14:textId="77777777" w:rsidTr="00B97414">
        <w:trPr>
          <w:jc w:val="center"/>
        </w:trPr>
        <w:tc>
          <w:tcPr>
            <w:tcW w:w="4503"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w:t>
            </w:r>
            <w:r w:rsidRPr="00E04C29">
              <w:rPr>
                <w:rFonts w:ascii="Arial" w:hAnsi="Arial" w:cs="Arial"/>
                <w:bCs/>
                <w:sz w:val="22"/>
                <w:lang w:val="ru-RU"/>
              </w:rPr>
              <w:t xml:space="preserve"> </w:t>
            </w:r>
            <w:r w:rsidRPr="00C71051">
              <w:rPr>
                <w:rFonts w:ascii="Arial" w:hAnsi="Arial" w:cs="Arial"/>
                <w:bCs/>
                <w:sz w:val="22"/>
              </w:rPr>
              <w:t>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2BDF4329" w:rsidR="00640211" w:rsidRPr="002C2206" w:rsidRDefault="002C2206" w:rsidP="00B97414">
            <w:pPr>
              <w:rPr>
                <w:rFonts w:ascii="Arial" w:hAnsi="Arial" w:cs="Arial"/>
                <w:b/>
                <w:iCs/>
              </w:rPr>
            </w:pPr>
            <w:r w:rsidRPr="002C2206">
              <w:rPr>
                <w:rFonts w:ascii="Arial" w:hAnsi="Arial" w:cs="Arial"/>
                <w:b/>
                <w:iCs/>
              </w:rPr>
              <w:t>Sven Marietta A.Coppens</w:t>
            </w:r>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B97414">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5999206A" w:rsidR="00640211" w:rsidRPr="005A1AB0" w:rsidRDefault="006D1B21" w:rsidP="00B97414">
            <w:pPr>
              <w:rPr>
                <w:rFonts w:ascii="Arial" w:hAnsi="Arial" w:cs="Arial"/>
                <w:b/>
                <w:bCs/>
                <w:iCs/>
              </w:rPr>
            </w:pPr>
            <w:r>
              <w:rPr>
                <w:rFonts w:ascii="Arial" w:hAnsi="Arial" w:cs="Arial"/>
                <w:b/>
                <w:bCs/>
                <w:iCs/>
              </w:rPr>
              <w:t>Nov</w:t>
            </w:r>
            <w:r w:rsidR="00862CDE">
              <w:rPr>
                <w:rFonts w:ascii="Arial" w:hAnsi="Arial" w:cs="Arial"/>
                <w:b/>
                <w:bCs/>
                <w:iCs/>
              </w:rPr>
              <w:t>.</w:t>
            </w:r>
            <w:r w:rsidR="002C2206">
              <w:rPr>
                <w:rFonts w:ascii="Arial" w:hAnsi="Arial" w:cs="Arial"/>
                <w:b/>
                <w:bCs/>
                <w:iCs/>
              </w:rPr>
              <w:t xml:space="preserve"> </w:t>
            </w:r>
            <w:r w:rsidR="00A068B8">
              <w:rPr>
                <w:rFonts w:ascii="Arial" w:hAnsi="Arial" w:cs="Arial"/>
                <w:b/>
                <w:bCs/>
                <w:iCs/>
                <w:lang w:val="en-US"/>
              </w:rPr>
              <w:t>1</w:t>
            </w:r>
            <w:r w:rsidR="008146A4">
              <w:rPr>
                <w:rFonts w:ascii="Arial" w:hAnsi="Arial" w:cs="Arial"/>
                <w:b/>
                <w:bCs/>
                <w:iCs/>
                <w:lang w:val="en-US"/>
              </w:rPr>
              <w:t>9</w:t>
            </w:r>
            <w:r w:rsidR="002C2206">
              <w:rPr>
                <w:rFonts w:ascii="Arial" w:hAnsi="Arial" w:cs="Arial"/>
                <w:b/>
                <w:bCs/>
                <w:iCs/>
              </w:rPr>
              <w:t>, 2024</w:t>
            </w:r>
          </w:p>
        </w:tc>
      </w:tr>
    </w:tbl>
    <w:p w14:paraId="10AE3853" w14:textId="77777777" w:rsidR="00640211" w:rsidRPr="003966C5" w:rsidRDefault="00640211" w:rsidP="00640211">
      <w:pPr>
        <w:rPr>
          <w:rFonts w:ascii="Arial" w:hAnsi="Arial" w:cs="Arial"/>
          <w:b/>
          <w:sz w:val="22"/>
          <w:lang w:val="uk-UA"/>
        </w:rPr>
      </w:pPr>
    </w:p>
    <w:p w14:paraId="10AE3854" w14:textId="77777777" w:rsidR="00640211" w:rsidRPr="00C71051" w:rsidRDefault="00640211" w:rsidP="00640211">
      <w:pPr>
        <w:rPr>
          <w:rFonts w:ascii="Arial" w:hAnsi="Arial" w:cs="Arial"/>
          <w:b/>
          <w:sz w:val="22"/>
        </w:rPr>
      </w:pPr>
    </w:p>
    <w:p w14:paraId="61224FDE" w14:textId="77777777" w:rsidR="008169D3" w:rsidRDefault="00640211" w:rsidP="008169D3">
      <w:pPr>
        <w:rPr>
          <w:rFonts w:ascii="Arial" w:hAnsi="Arial" w:cs="Arial"/>
          <w:b/>
          <w:sz w:val="22"/>
          <w:lang w:val="uk-UA"/>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p>
    <w:p w14:paraId="28EAEE77" w14:textId="2DC83F8B" w:rsidR="008169D3" w:rsidRPr="008169D3" w:rsidRDefault="008169D3" w:rsidP="008169D3">
      <w:pPr>
        <w:rPr>
          <w:b/>
          <w:lang w:val="uk-UA"/>
        </w:rPr>
      </w:pPr>
      <w:hyperlink r:id="rId15" w:history="1">
        <w:r w:rsidRPr="007C488A">
          <w:rPr>
            <w:rStyle w:val="Hyperlink"/>
          </w:rPr>
          <w:t>ukraine</w:t>
        </w:r>
        <w:r w:rsidRPr="007C488A">
          <w:rPr>
            <w:rStyle w:val="Hyperlink"/>
            <w:lang w:val="uk-UA"/>
          </w:rPr>
          <w:t>.</w:t>
        </w:r>
        <w:r w:rsidRPr="007C488A">
          <w:rPr>
            <w:rStyle w:val="Hyperlink"/>
          </w:rPr>
          <w:t>procurement</w:t>
        </w:r>
        <w:r w:rsidRPr="007C488A">
          <w:rPr>
            <w:rStyle w:val="Hyperlink"/>
            <w:lang w:val="uk-UA"/>
          </w:rPr>
          <w:t>@</w:t>
        </w:r>
        <w:r w:rsidRPr="007C488A">
          <w:rPr>
            <w:rStyle w:val="Hyperlink"/>
          </w:rPr>
          <w:t>plan</w:t>
        </w:r>
        <w:r w:rsidRPr="007C488A">
          <w:rPr>
            <w:rStyle w:val="Hyperlink"/>
            <w:lang w:val="uk-UA"/>
          </w:rPr>
          <w:t>-</w:t>
        </w:r>
        <w:r w:rsidRPr="007C488A">
          <w:rPr>
            <w:rStyle w:val="Hyperlink"/>
          </w:rPr>
          <w:t>international</w:t>
        </w:r>
        <w:r w:rsidRPr="007C488A">
          <w:rPr>
            <w:rStyle w:val="Hyperlink"/>
            <w:lang w:val="uk-UA"/>
          </w:rPr>
          <w:t>.</w:t>
        </w:r>
        <w:r w:rsidRPr="007C488A">
          <w:rPr>
            <w:rStyle w:val="Hyperlink"/>
          </w:rPr>
          <w:t>org</w:t>
        </w:r>
      </w:hyperlink>
    </w:p>
    <w:p w14:paraId="57CB26CB" w14:textId="77777777" w:rsidR="008169D3" w:rsidRPr="008169D3" w:rsidRDefault="008169D3" w:rsidP="008169D3">
      <w:pPr>
        <w:rPr>
          <w:u w:val="single"/>
          <w:lang w:val="uk-UA"/>
        </w:rPr>
      </w:pPr>
      <w:hyperlink r:id="rId16"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55" w14:textId="73CC399D" w:rsidR="00640211" w:rsidRPr="008169D3" w:rsidRDefault="00640211" w:rsidP="00640211">
      <w:pPr>
        <w:rPr>
          <w:rFonts w:ascii="Arial" w:hAnsi="Arial" w:cs="Arial"/>
          <w:b/>
          <w:bCs/>
          <w:i/>
          <w:iCs/>
          <w:sz w:val="22"/>
          <w:lang w:val="uk-UA"/>
        </w:rPr>
      </w:pPr>
    </w:p>
    <w:p w14:paraId="10AE3856" w14:textId="77777777" w:rsidR="00640211" w:rsidRPr="00662CE8" w:rsidRDefault="00640211" w:rsidP="00640211">
      <w:pPr>
        <w:spacing w:after="200" w:line="276" w:lineRule="auto"/>
        <w:rPr>
          <w:rFonts w:ascii="Arial" w:hAnsi="Arial" w:cs="Arial"/>
          <w:sz w:val="22"/>
          <w:lang w:val="uk-UA"/>
        </w:rPr>
      </w:pPr>
      <w:r w:rsidRPr="00C71051">
        <w:rPr>
          <w:rFonts w:ascii="Arial" w:hAnsi="Arial" w:cs="Arial"/>
          <w:b/>
          <w:i/>
          <w:sz w:val="22"/>
        </w:rPr>
        <w:t>Please</w:t>
      </w:r>
      <w:r w:rsidRPr="00662CE8">
        <w:rPr>
          <w:rFonts w:ascii="Arial" w:hAnsi="Arial" w:cs="Arial"/>
          <w:b/>
          <w:i/>
          <w:sz w:val="22"/>
          <w:lang w:val="uk-UA"/>
        </w:rPr>
        <w:t xml:space="preserve"> </w:t>
      </w:r>
      <w:r w:rsidRPr="00C71051">
        <w:rPr>
          <w:rFonts w:ascii="Arial" w:hAnsi="Arial" w:cs="Arial"/>
          <w:b/>
          <w:i/>
          <w:sz w:val="22"/>
        </w:rPr>
        <w:t>include</w:t>
      </w:r>
      <w:r w:rsidRPr="00662CE8">
        <w:rPr>
          <w:rFonts w:ascii="Arial" w:hAnsi="Arial" w:cs="Arial"/>
          <w:b/>
          <w:i/>
          <w:sz w:val="22"/>
          <w:lang w:val="uk-UA"/>
        </w:rPr>
        <w:t xml:space="preserve"> </w:t>
      </w:r>
      <w:r w:rsidRPr="00C71051">
        <w:rPr>
          <w:rFonts w:ascii="Arial" w:hAnsi="Arial" w:cs="Arial"/>
          <w:b/>
          <w:i/>
          <w:sz w:val="22"/>
        </w:rPr>
        <w:t>the</w:t>
      </w:r>
      <w:r w:rsidRPr="00662CE8">
        <w:rPr>
          <w:rFonts w:ascii="Arial" w:hAnsi="Arial" w:cs="Arial"/>
          <w:b/>
          <w:i/>
          <w:sz w:val="22"/>
          <w:lang w:val="uk-UA"/>
        </w:rPr>
        <w:t xml:space="preserve"> </w:t>
      </w:r>
      <w:r w:rsidRPr="00C71051">
        <w:rPr>
          <w:rFonts w:ascii="Arial" w:hAnsi="Arial" w:cs="Arial"/>
          <w:b/>
          <w:i/>
          <w:sz w:val="22"/>
        </w:rPr>
        <w:t>RFQ</w:t>
      </w:r>
      <w:r w:rsidRPr="00662CE8">
        <w:rPr>
          <w:rFonts w:ascii="Arial" w:hAnsi="Arial" w:cs="Arial"/>
          <w:b/>
          <w:i/>
          <w:sz w:val="22"/>
          <w:lang w:val="uk-UA"/>
        </w:rPr>
        <w:t xml:space="preserve"> </w:t>
      </w:r>
      <w:r w:rsidRPr="00C71051">
        <w:rPr>
          <w:rFonts w:ascii="Arial" w:hAnsi="Arial" w:cs="Arial"/>
          <w:b/>
          <w:i/>
          <w:sz w:val="22"/>
        </w:rPr>
        <w:t>reference</w:t>
      </w:r>
      <w:r w:rsidRPr="00662CE8">
        <w:rPr>
          <w:rFonts w:ascii="Arial" w:hAnsi="Arial" w:cs="Arial"/>
          <w:b/>
          <w:i/>
          <w:sz w:val="22"/>
          <w:lang w:val="uk-UA"/>
        </w:rPr>
        <w:t xml:space="preserve"> </w:t>
      </w:r>
      <w:r w:rsidRPr="00C71051">
        <w:rPr>
          <w:rFonts w:ascii="Arial" w:hAnsi="Arial" w:cs="Arial"/>
          <w:b/>
          <w:i/>
          <w:sz w:val="22"/>
        </w:rPr>
        <w:t>number</w:t>
      </w:r>
      <w:r w:rsidRPr="00662CE8">
        <w:rPr>
          <w:rFonts w:ascii="Arial" w:hAnsi="Arial" w:cs="Arial"/>
          <w:b/>
          <w:i/>
          <w:sz w:val="22"/>
          <w:lang w:val="uk-UA"/>
        </w:rPr>
        <w:t xml:space="preserve"> </w:t>
      </w:r>
      <w:r w:rsidRPr="00C71051">
        <w:rPr>
          <w:rFonts w:ascii="Arial" w:hAnsi="Arial" w:cs="Arial"/>
          <w:b/>
          <w:i/>
          <w:sz w:val="22"/>
        </w:rPr>
        <w:t>above</w:t>
      </w:r>
      <w:r w:rsidRPr="00662CE8">
        <w:rPr>
          <w:rFonts w:ascii="Arial" w:hAnsi="Arial" w:cs="Arial"/>
          <w:b/>
          <w:i/>
          <w:sz w:val="22"/>
          <w:lang w:val="uk-UA"/>
        </w:rPr>
        <w:t xml:space="preserve"> </w:t>
      </w:r>
      <w:r w:rsidRPr="00C71051">
        <w:rPr>
          <w:rFonts w:ascii="Arial" w:hAnsi="Arial" w:cs="Arial"/>
          <w:b/>
          <w:i/>
          <w:sz w:val="22"/>
        </w:rPr>
        <w:t>in</w:t>
      </w:r>
      <w:r w:rsidRPr="00662CE8">
        <w:rPr>
          <w:rFonts w:ascii="Arial" w:hAnsi="Arial" w:cs="Arial"/>
          <w:b/>
          <w:i/>
          <w:sz w:val="22"/>
          <w:lang w:val="uk-UA"/>
        </w:rPr>
        <w:t xml:space="preserve"> </w:t>
      </w:r>
      <w:r w:rsidRPr="00C71051">
        <w:rPr>
          <w:rFonts w:ascii="Arial" w:hAnsi="Arial" w:cs="Arial"/>
          <w:b/>
          <w:i/>
          <w:sz w:val="22"/>
        </w:rPr>
        <w:t>all</w:t>
      </w:r>
      <w:r w:rsidRPr="00662CE8">
        <w:rPr>
          <w:rFonts w:ascii="Arial" w:hAnsi="Arial" w:cs="Arial"/>
          <w:b/>
          <w:i/>
          <w:sz w:val="22"/>
          <w:lang w:val="uk-UA"/>
        </w:rPr>
        <w:t xml:space="preserve"> </w:t>
      </w:r>
      <w:r w:rsidRPr="00C71051">
        <w:rPr>
          <w:rFonts w:ascii="Arial" w:hAnsi="Arial" w:cs="Arial"/>
          <w:b/>
          <w:i/>
          <w:sz w:val="22"/>
        </w:rPr>
        <w:t>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662CE8">
        <w:rPr>
          <w:rFonts w:ascii="Arial" w:hAnsi="Arial" w:cs="Arial"/>
          <w:sz w:val="22"/>
          <w:lang w:val="uk-UA"/>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rsidRPr="008146A4"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Plan International is an independent development and humanitarian organisation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We believe in the power and potential of every child. But this is often suppressed by poverty, violence, exclusion and discrimination. And it’s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r>
              <w:rPr>
                <w:rFonts w:ascii="Arial" w:hAnsi="Arial" w:cs="Arial"/>
              </w:rPr>
              <w:t>85</w:t>
            </w:r>
            <w:r w:rsidRPr="00C71051">
              <w:rPr>
                <w:rFonts w:ascii="Arial" w:hAnsi="Arial" w:cs="Arial"/>
              </w:rPr>
              <w:t>years, and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18"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7287B339" w14:textId="5AF375F6" w:rsidR="00BE495C" w:rsidRPr="00BE495C" w:rsidRDefault="00640211" w:rsidP="00BE495C">
      <w:pPr>
        <w:pStyle w:val="ListParagraph"/>
        <w:numPr>
          <w:ilvl w:val="0"/>
          <w:numId w:val="21"/>
        </w:numPr>
        <w:rPr>
          <w:rFonts w:asciiTheme="majorHAnsi" w:hAnsiTheme="majorHAnsi" w:cstheme="majorHAnsi"/>
          <w:b/>
          <w:color w:val="0072CE"/>
          <w:sz w:val="22"/>
          <w:lang w:val="uk-UA"/>
        </w:rPr>
      </w:pPr>
      <w:r w:rsidRPr="00BE495C">
        <w:rPr>
          <w:rFonts w:asciiTheme="majorHAnsi" w:hAnsiTheme="majorHAnsi" w:cstheme="majorHAnsi"/>
          <w:b/>
          <w:color w:val="0072CE"/>
          <w:sz w:val="22"/>
        </w:rPr>
        <w:t>Requirements</w:t>
      </w:r>
      <w:r w:rsidR="00A76FC8" w:rsidRPr="00BE495C">
        <w:rPr>
          <w:rFonts w:asciiTheme="majorHAnsi" w:hAnsiTheme="majorHAnsi" w:cstheme="majorHAnsi"/>
          <w:b/>
          <w:color w:val="0072CE"/>
          <w:sz w:val="22"/>
          <w:lang w:val="uk-UA"/>
        </w:rPr>
        <w:t xml:space="preserve"> / Вимоги</w:t>
      </w:r>
      <w:r w:rsidR="006D2F84" w:rsidRPr="00BE495C">
        <w:rPr>
          <w:rFonts w:asciiTheme="majorHAnsi" w:hAnsiTheme="majorHAnsi" w:cstheme="majorHAnsi"/>
          <w:b/>
          <w:color w:val="0072CE"/>
          <w:sz w:val="22"/>
          <w:lang w:val="uk-UA"/>
        </w:rPr>
        <w:t xml:space="preserve"> </w:t>
      </w:r>
    </w:p>
    <w:p w14:paraId="138EF65D" w14:textId="77777777" w:rsidR="00BE495C" w:rsidRPr="00F754E0" w:rsidRDefault="00BE495C" w:rsidP="00BE495C">
      <w:pPr>
        <w:spacing w:after="0"/>
        <w:ind w:left="360"/>
        <w:jc w:val="both"/>
        <w:rPr>
          <w:rFonts w:asciiTheme="majorHAnsi" w:hAnsiTheme="majorHAnsi" w:cstheme="majorHAnsi"/>
          <w:b/>
          <w:sz w:val="22"/>
          <w:lang w:val="uk-UA"/>
        </w:rPr>
      </w:pPr>
      <w:r w:rsidRPr="00F754E0">
        <w:rPr>
          <w:rFonts w:asciiTheme="majorHAnsi" w:eastAsia="Calibri" w:hAnsiTheme="majorHAnsi" w:cstheme="majorHAnsi"/>
          <w:sz w:val="22"/>
          <w:lang w:val="uk-UA"/>
        </w:rPr>
        <w:t xml:space="preserve">Представництво Іноземної Неурядової Організації План Інтернешенал, Інк. </w:t>
      </w:r>
      <w:r w:rsidRPr="008146A4">
        <w:rPr>
          <w:rFonts w:asciiTheme="majorHAnsi" w:hAnsiTheme="majorHAnsi" w:cstheme="majorHAnsi"/>
          <w:sz w:val="22"/>
          <w:lang w:val="uk-UA"/>
        </w:rPr>
        <w:t xml:space="preserve">запрошує кваліфікованих постачальників </w:t>
      </w:r>
      <w:r w:rsidR="002B1BF0" w:rsidRPr="008146A4">
        <w:rPr>
          <w:rFonts w:asciiTheme="majorHAnsi" w:hAnsiTheme="majorHAnsi" w:cstheme="majorHAnsi"/>
          <w:sz w:val="22"/>
          <w:lang w:val="uk-UA"/>
        </w:rPr>
        <w:t>для закупівлі бронежилет</w:t>
      </w:r>
      <w:r w:rsidR="00CA3A9D" w:rsidRPr="008146A4">
        <w:rPr>
          <w:rFonts w:asciiTheme="majorHAnsi" w:hAnsiTheme="majorHAnsi" w:cstheme="majorHAnsi"/>
          <w:sz w:val="22"/>
          <w:lang w:val="uk-UA"/>
        </w:rPr>
        <w:t>ів та шоломів</w:t>
      </w:r>
      <w:r w:rsidR="00D42913" w:rsidRPr="008146A4">
        <w:rPr>
          <w:rFonts w:asciiTheme="majorHAnsi" w:hAnsiTheme="majorHAnsi" w:cstheme="majorHAnsi"/>
          <w:sz w:val="22"/>
          <w:lang w:val="uk-UA"/>
        </w:rPr>
        <w:t>.</w:t>
      </w:r>
      <w:r w:rsidR="008008E2" w:rsidRPr="008146A4">
        <w:rPr>
          <w:rFonts w:asciiTheme="majorHAnsi" w:hAnsiTheme="majorHAnsi" w:cstheme="majorHAnsi"/>
          <w:b/>
          <w:sz w:val="22"/>
          <w:lang w:val="uk-UA"/>
        </w:rPr>
        <w:t xml:space="preserve"> </w:t>
      </w:r>
    </w:p>
    <w:p w14:paraId="5826C0C5" w14:textId="77777777" w:rsidR="00BE495C" w:rsidRPr="00F754E0" w:rsidRDefault="00BE495C" w:rsidP="00BE495C">
      <w:pPr>
        <w:spacing w:after="0"/>
        <w:ind w:left="360"/>
        <w:jc w:val="both"/>
        <w:rPr>
          <w:rFonts w:asciiTheme="majorHAnsi" w:hAnsiTheme="majorHAnsi" w:cstheme="majorHAnsi"/>
          <w:b/>
          <w:sz w:val="22"/>
          <w:lang w:val="uk-UA"/>
        </w:rPr>
      </w:pPr>
    </w:p>
    <w:p w14:paraId="1930A547" w14:textId="6E8DFCC3" w:rsidR="00F30DD3" w:rsidRPr="00F754E0" w:rsidRDefault="008008E2" w:rsidP="00BE495C">
      <w:pPr>
        <w:spacing w:after="0"/>
        <w:ind w:left="360"/>
        <w:jc w:val="both"/>
        <w:rPr>
          <w:rFonts w:asciiTheme="majorHAnsi" w:hAnsiTheme="majorHAnsi" w:cstheme="majorHAnsi"/>
          <w:b/>
          <w:sz w:val="22"/>
          <w:lang w:val="uk-UA" w:bidi="en-US"/>
        </w:rPr>
      </w:pPr>
      <w:r w:rsidRPr="008146A4">
        <w:rPr>
          <w:rFonts w:asciiTheme="majorHAnsi" w:hAnsiTheme="majorHAnsi" w:cstheme="majorHAnsi"/>
          <w:b/>
          <w:sz w:val="22"/>
          <w:lang w:val="uk-UA"/>
        </w:rPr>
        <w:t>Оплат</w:t>
      </w:r>
      <w:r w:rsidR="00BE495C" w:rsidRPr="00F754E0">
        <w:rPr>
          <w:rFonts w:asciiTheme="majorHAnsi" w:hAnsiTheme="majorHAnsi" w:cstheme="majorHAnsi"/>
          <w:b/>
          <w:sz w:val="22"/>
          <w:lang w:val="uk-UA"/>
        </w:rPr>
        <w:t>а</w:t>
      </w:r>
      <w:r w:rsidRPr="008146A4">
        <w:rPr>
          <w:rFonts w:asciiTheme="majorHAnsi" w:hAnsiTheme="majorHAnsi" w:cstheme="majorHAnsi"/>
          <w:b/>
          <w:sz w:val="22"/>
          <w:lang w:val="uk-UA"/>
        </w:rPr>
        <w:t xml:space="preserve"> послуг здійснюватиме</w:t>
      </w:r>
      <w:r w:rsidR="00D2326B" w:rsidRPr="00F754E0">
        <w:rPr>
          <w:rFonts w:asciiTheme="majorHAnsi" w:hAnsiTheme="majorHAnsi" w:cstheme="majorHAnsi"/>
          <w:b/>
          <w:sz w:val="22"/>
          <w:lang w:val="uk-UA"/>
        </w:rPr>
        <w:t>ться</w:t>
      </w:r>
      <w:r w:rsidRPr="008146A4">
        <w:rPr>
          <w:rFonts w:asciiTheme="majorHAnsi" w:hAnsiTheme="majorHAnsi" w:cstheme="majorHAnsi"/>
          <w:b/>
          <w:sz w:val="22"/>
          <w:lang w:val="uk-UA"/>
        </w:rPr>
        <w:t xml:space="preserve"> в межах </w:t>
      </w:r>
      <w:r w:rsidR="00335A93" w:rsidRPr="00F754E0">
        <w:rPr>
          <w:rFonts w:asciiTheme="majorHAnsi" w:hAnsiTheme="majorHAnsi" w:cstheme="majorHAnsi"/>
          <w:b/>
          <w:sz w:val="22"/>
          <w:lang w:val="uk-UA"/>
        </w:rPr>
        <w:t xml:space="preserve">проекту </w:t>
      </w:r>
      <w:r w:rsidR="000F432D" w:rsidRPr="008146A4">
        <w:rPr>
          <w:rFonts w:asciiTheme="majorHAnsi" w:hAnsiTheme="majorHAnsi" w:cstheme="majorHAnsi"/>
          <w:b/>
          <w:sz w:val="22"/>
          <w:lang w:val="uk-UA"/>
        </w:rPr>
        <w:t xml:space="preserve">"Покращення рівня безпечної освіти для дітей та підлітків, які постраждали від війни у Сумській, Харківській та </w:t>
      </w:r>
      <w:r w:rsidR="000F432D" w:rsidRPr="008146A4">
        <w:rPr>
          <w:rFonts w:asciiTheme="majorHAnsi" w:hAnsiTheme="majorHAnsi" w:cstheme="majorHAnsi"/>
          <w:b/>
          <w:sz w:val="22"/>
          <w:lang w:val="uk-UA"/>
        </w:rPr>
        <w:lastRenderedPageBreak/>
        <w:t>Донецькій областях", що фінансується Департаментом Європейської Комісії з питань цивільного захисту та гуманітарної допомоги (</w:t>
      </w:r>
      <w:r w:rsidR="000F432D" w:rsidRPr="00F754E0">
        <w:rPr>
          <w:rFonts w:asciiTheme="majorHAnsi" w:hAnsiTheme="majorHAnsi" w:cstheme="majorHAnsi"/>
          <w:b/>
          <w:sz w:val="22"/>
        </w:rPr>
        <w:t>ECHO</w:t>
      </w:r>
      <w:r w:rsidR="000F432D" w:rsidRPr="008146A4">
        <w:rPr>
          <w:rFonts w:asciiTheme="majorHAnsi" w:hAnsiTheme="majorHAnsi" w:cstheme="majorHAnsi"/>
          <w:b/>
          <w:sz w:val="22"/>
          <w:lang w:val="uk-UA"/>
        </w:rPr>
        <w:t>)</w:t>
      </w:r>
      <w:r w:rsidR="000F432D" w:rsidRPr="00F754E0">
        <w:rPr>
          <w:rFonts w:asciiTheme="majorHAnsi" w:hAnsiTheme="majorHAnsi" w:cstheme="majorHAnsi"/>
          <w:b/>
          <w:sz w:val="22"/>
          <w:lang w:val="uk-UA"/>
        </w:rPr>
        <w:t>.</w:t>
      </w:r>
    </w:p>
    <w:p w14:paraId="22C0AD9C" w14:textId="395E041F" w:rsidR="00D2326B" w:rsidRPr="00F754E0" w:rsidRDefault="00D2326B" w:rsidP="004C7DCC">
      <w:pPr>
        <w:rPr>
          <w:rFonts w:asciiTheme="majorHAnsi" w:hAnsiTheme="majorHAnsi" w:cstheme="majorHAnsi"/>
          <w:b/>
          <w:color w:val="0072CE"/>
          <w:sz w:val="22"/>
          <w:lang w:val="uk-UA"/>
        </w:rPr>
      </w:pPr>
    </w:p>
    <w:p w14:paraId="2AAFFED4" w14:textId="514F9E49" w:rsidR="005F3E16" w:rsidRPr="005F3E16" w:rsidRDefault="00B12598" w:rsidP="00805B7C">
      <w:pPr>
        <w:jc w:val="both"/>
        <w:rPr>
          <w:rFonts w:asciiTheme="majorHAnsi" w:hAnsiTheme="majorHAnsi" w:cstheme="majorHAnsi"/>
          <w:sz w:val="22"/>
          <w:lang w:bidi="en-US"/>
        </w:rPr>
      </w:pPr>
      <w:r w:rsidRPr="00496F7F">
        <w:rPr>
          <w:rFonts w:cstheme="minorHAnsi"/>
          <w:sz w:val="22"/>
        </w:rPr>
        <w:t>Representative office of</w:t>
      </w:r>
      <w:r w:rsidR="000B3B13">
        <w:rPr>
          <w:rFonts w:cstheme="minorHAnsi"/>
          <w:sz w:val="22"/>
          <w:lang w:val="uk-UA"/>
        </w:rPr>
        <w:t xml:space="preserve"> </w:t>
      </w:r>
      <w:r w:rsidRPr="00496F7F">
        <w:rPr>
          <w:rFonts w:cstheme="minorHAnsi"/>
          <w:sz w:val="22"/>
        </w:rPr>
        <w:t xml:space="preserve">foreign non-governmental organisation Plan International, Inc. (hereinafter referred to as Plan International) is seeking </w:t>
      </w:r>
      <w:r>
        <w:t>to</w:t>
      </w:r>
      <w:r>
        <w:rPr>
          <w:spacing w:val="25"/>
        </w:rPr>
        <w:t xml:space="preserve"> </w:t>
      </w:r>
      <w:r>
        <w:t>contract</w:t>
      </w:r>
      <w:r>
        <w:rPr>
          <w:spacing w:val="25"/>
        </w:rPr>
        <w:t xml:space="preserve"> </w:t>
      </w:r>
      <w:r>
        <w:t>vendors/</w:t>
      </w:r>
      <w:r w:rsidRPr="005F3E16">
        <w:rPr>
          <w:rFonts w:asciiTheme="majorHAnsi" w:hAnsiTheme="majorHAnsi" w:cstheme="majorHAnsi"/>
          <w:sz w:val="22"/>
        </w:rPr>
        <w:t>suppliers</w:t>
      </w:r>
      <w:r w:rsidRPr="005F3E16">
        <w:rPr>
          <w:rFonts w:asciiTheme="majorHAnsi" w:hAnsiTheme="majorHAnsi" w:cstheme="majorHAnsi"/>
          <w:sz w:val="22"/>
          <w:lang w:val="uk-UA" w:bidi="en-US"/>
        </w:rPr>
        <w:t xml:space="preserve"> </w:t>
      </w:r>
      <w:r w:rsidR="005F3E16" w:rsidRPr="005F3E16">
        <w:rPr>
          <w:rFonts w:asciiTheme="majorHAnsi" w:hAnsiTheme="majorHAnsi" w:cstheme="majorHAnsi"/>
          <w:sz w:val="22"/>
          <w:lang w:bidi="en-US"/>
        </w:rPr>
        <w:t>of</w:t>
      </w:r>
      <w:r w:rsidR="00805B7C" w:rsidRPr="005F3E16">
        <w:rPr>
          <w:rFonts w:asciiTheme="majorHAnsi" w:hAnsiTheme="majorHAnsi" w:cstheme="majorHAnsi"/>
          <w:sz w:val="22"/>
          <w:lang w:val="uk-UA" w:bidi="en-US"/>
        </w:rPr>
        <w:t xml:space="preserve"> body armor and helmets. </w:t>
      </w:r>
    </w:p>
    <w:p w14:paraId="007B8F3A" w14:textId="4ED70A39" w:rsidR="00805B7C" w:rsidRPr="005F3E16" w:rsidRDefault="00805B7C" w:rsidP="00805B7C">
      <w:pPr>
        <w:jc w:val="both"/>
        <w:rPr>
          <w:rFonts w:asciiTheme="majorHAnsi" w:hAnsiTheme="majorHAnsi" w:cstheme="majorHAnsi"/>
          <w:b/>
          <w:bCs/>
          <w:sz w:val="22"/>
          <w:lang w:val="uk-UA" w:bidi="en-US"/>
        </w:rPr>
      </w:pPr>
      <w:r w:rsidRPr="005F3E16">
        <w:rPr>
          <w:rFonts w:asciiTheme="majorHAnsi" w:hAnsiTheme="majorHAnsi" w:cstheme="majorHAnsi"/>
          <w:b/>
          <w:bCs/>
          <w:sz w:val="22"/>
          <w:lang w:val="uk-UA" w:bidi="en-US"/>
        </w:rPr>
        <w:t>Payment for services will be made within the framework of the project “Improving the level of safe education for children and adolescents affected by the war in Sumy, Kharkiv and Donetsk regions”, funded by the European Commission's Department for Civil Protection and Humanitarian Aid (ECHO).</w:t>
      </w:r>
    </w:p>
    <w:p w14:paraId="7ABC0003" w14:textId="77777777" w:rsidR="00387CC2" w:rsidRPr="008169D3" w:rsidRDefault="00640211" w:rsidP="00387CC2">
      <w:pPr>
        <w:jc w:val="both"/>
        <w:rPr>
          <w:rFonts w:asciiTheme="majorHAnsi" w:hAnsiTheme="majorHAnsi" w:cstheme="majorHAnsi"/>
          <w:sz w:val="22"/>
          <w:lang w:val="uk-UA"/>
        </w:rPr>
      </w:pPr>
      <w:r w:rsidRPr="00FA4FA5">
        <w:rPr>
          <w:rFonts w:asciiTheme="majorHAnsi" w:hAnsiTheme="majorHAnsi" w:cstheme="majorHAnsi"/>
          <w:b/>
          <w:color w:val="0072CE"/>
          <w:sz w:val="22"/>
        </w:rPr>
        <w:t>Requirements</w:t>
      </w:r>
      <w:r w:rsidRPr="008169D3">
        <w:rPr>
          <w:rFonts w:asciiTheme="majorHAnsi" w:hAnsiTheme="majorHAnsi" w:cstheme="majorHAnsi"/>
          <w:b/>
          <w:color w:val="0072CE"/>
          <w:sz w:val="22"/>
          <w:lang w:val="uk-UA"/>
        </w:rPr>
        <w:t xml:space="preserve"> </w:t>
      </w:r>
    </w:p>
    <w:tbl>
      <w:tblPr>
        <w:tblW w:w="9780" w:type="dxa"/>
        <w:tblLook w:val="04A0" w:firstRow="1" w:lastRow="0" w:firstColumn="1" w:lastColumn="0" w:noHBand="0" w:noVBand="1"/>
      </w:tblPr>
      <w:tblGrid>
        <w:gridCol w:w="6660"/>
        <w:gridCol w:w="960"/>
        <w:gridCol w:w="2160"/>
      </w:tblGrid>
      <w:tr w:rsidR="00870008" w:rsidRPr="00870008" w14:paraId="3A395EED" w14:textId="77777777" w:rsidTr="00870008">
        <w:trPr>
          <w:trHeight w:val="580"/>
        </w:trPr>
        <w:tc>
          <w:tcPr>
            <w:tcW w:w="6660" w:type="dxa"/>
            <w:tcBorders>
              <w:top w:val="single" w:sz="4" w:space="0" w:color="auto"/>
              <w:left w:val="single" w:sz="4" w:space="0" w:color="auto"/>
              <w:bottom w:val="nil"/>
              <w:right w:val="nil"/>
            </w:tcBorders>
            <w:shd w:val="clear" w:color="auto" w:fill="auto"/>
            <w:vAlign w:val="center"/>
            <w:hideMark/>
          </w:tcPr>
          <w:p w14:paraId="69FF6C21" w14:textId="77777777" w:rsidR="00870008" w:rsidRPr="00870008" w:rsidRDefault="00870008" w:rsidP="00870008">
            <w:pPr>
              <w:spacing w:after="0"/>
              <w:jc w:val="center"/>
              <w:rPr>
                <w:rFonts w:ascii="Calibri" w:eastAsia="Times New Roman" w:hAnsi="Calibri" w:cs="Calibri"/>
                <w:b/>
                <w:bCs/>
                <w:color w:val="auto"/>
                <w:sz w:val="22"/>
                <w:lang w:eastAsia="en-GB"/>
              </w:rPr>
            </w:pPr>
            <w:r w:rsidRPr="00870008">
              <w:rPr>
                <w:rFonts w:ascii="Calibri" w:eastAsia="Times New Roman" w:hAnsi="Calibri" w:cs="Calibri"/>
                <w:b/>
                <w:bCs/>
                <w:color w:val="auto"/>
                <w:sz w:val="22"/>
                <w:lang w:eastAsia="en-GB"/>
              </w:rPr>
              <w:t>Items / Description</w:t>
            </w:r>
          </w:p>
        </w:tc>
        <w:tc>
          <w:tcPr>
            <w:tcW w:w="960" w:type="dxa"/>
            <w:tcBorders>
              <w:top w:val="single" w:sz="4" w:space="0" w:color="auto"/>
              <w:left w:val="single" w:sz="4" w:space="0" w:color="auto"/>
              <w:bottom w:val="nil"/>
              <w:right w:val="single" w:sz="4" w:space="0" w:color="auto"/>
            </w:tcBorders>
            <w:shd w:val="clear" w:color="auto" w:fill="auto"/>
            <w:vAlign w:val="center"/>
            <w:hideMark/>
          </w:tcPr>
          <w:p w14:paraId="06E42F2B" w14:textId="77777777" w:rsidR="00870008" w:rsidRPr="00870008" w:rsidRDefault="00870008" w:rsidP="00870008">
            <w:pPr>
              <w:spacing w:after="0"/>
              <w:jc w:val="center"/>
              <w:rPr>
                <w:rFonts w:ascii="Calibri" w:eastAsia="Times New Roman" w:hAnsi="Calibri" w:cs="Calibri"/>
                <w:b/>
                <w:bCs/>
                <w:color w:val="auto"/>
                <w:sz w:val="22"/>
                <w:lang w:eastAsia="en-GB"/>
              </w:rPr>
            </w:pPr>
            <w:r w:rsidRPr="00870008">
              <w:rPr>
                <w:rFonts w:ascii="Calibri" w:eastAsia="Times New Roman" w:hAnsi="Calibri" w:cs="Calibri"/>
                <w:b/>
                <w:bCs/>
                <w:color w:val="auto"/>
                <w:sz w:val="22"/>
                <w:lang w:eastAsia="en-GB"/>
              </w:rPr>
              <w:t>Qty</w:t>
            </w:r>
          </w:p>
        </w:tc>
        <w:tc>
          <w:tcPr>
            <w:tcW w:w="2160" w:type="dxa"/>
            <w:tcBorders>
              <w:top w:val="single" w:sz="4" w:space="0" w:color="auto"/>
              <w:left w:val="nil"/>
              <w:bottom w:val="nil"/>
              <w:right w:val="single" w:sz="4" w:space="0" w:color="auto"/>
            </w:tcBorders>
            <w:shd w:val="clear" w:color="auto" w:fill="auto"/>
            <w:vAlign w:val="center"/>
            <w:hideMark/>
          </w:tcPr>
          <w:p w14:paraId="7AF23DCA" w14:textId="77777777" w:rsidR="00870008" w:rsidRPr="00870008" w:rsidRDefault="00870008" w:rsidP="00870008">
            <w:pPr>
              <w:spacing w:after="0"/>
              <w:jc w:val="center"/>
              <w:rPr>
                <w:rFonts w:ascii="Calibri" w:eastAsia="Times New Roman" w:hAnsi="Calibri" w:cs="Calibri"/>
                <w:b/>
                <w:bCs/>
                <w:color w:val="auto"/>
                <w:sz w:val="22"/>
                <w:lang w:eastAsia="en-GB"/>
              </w:rPr>
            </w:pPr>
            <w:r w:rsidRPr="00870008">
              <w:rPr>
                <w:rFonts w:ascii="Calibri" w:eastAsia="Times New Roman" w:hAnsi="Calibri" w:cs="Calibri"/>
                <w:b/>
                <w:bCs/>
                <w:color w:val="auto"/>
                <w:sz w:val="22"/>
                <w:lang w:eastAsia="en-GB"/>
              </w:rPr>
              <w:t>Unit</w:t>
            </w:r>
          </w:p>
        </w:tc>
      </w:tr>
      <w:tr w:rsidR="00870008" w:rsidRPr="00870008" w14:paraId="0FBEBD73" w14:textId="77777777" w:rsidTr="00870008">
        <w:trPr>
          <w:trHeight w:val="2150"/>
        </w:trPr>
        <w:tc>
          <w:tcPr>
            <w:tcW w:w="6660" w:type="dxa"/>
            <w:tcBorders>
              <w:top w:val="single" w:sz="4" w:space="0" w:color="auto"/>
              <w:left w:val="single" w:sz="4" w:space="0" w:color="auto"/>
              <w:bottom w:val="single" w:sz="4" w:space="0" w:color="auto"/>
              <w:right w:val="nil"/>
            </w:tcBorders>
            <w:shd w:val="clear" w:color="000000" w:fill="9BC2E6"/>
            <w:vAlign w:val="center"/>
            <w:hideMark/>
          </w:tcPr>
          <w:p w14:paraId="45FB7D58" w14:textId="77777777" w:rsidR="00870008" w:rsidRPr="00870008" w:rsidRDefault="00870008" w:rsidP="00870008">
            <w:pPr>
              <w:spacing w:after="0"/>
              <w:rPr>
                <w:rFonts w:ascii="Calibri" w:eastAsia="Times New Roman" w:hAnsi="Calibri" w:cs="Calibri"/>
                <w:color w:val="auto"/>
                <w:szCs w:val="20"/>
                <w:lang w:eastAsia="en-GB"/>
              </w:rPr>
            </w:pPr>
            <w:r w:rsidRPr="008146A4">
              <w:rPr>
                <w:rFonts w:ascii="Calibri" w:eastAsia="Times New Roman" w:hAnsi="Calibri" w:cs="Calibri"/>
                <w:b/>
                <w:bCs/>
                <w:color w:val="auto"/>
                <w:szCs w:val="20"/>
                <w:lang w:val="ru-RU" w:eastAsia="en-GB"/>
              </w:rPr>
              <w:t>Бронижелет</w:t>
            </w:r>
            <w:r w:rsidRPr="008146A4">
              <w:rPr>
                <w:rFonts w:ascii="Calibri" w:eastAsia="Times New Roman" w:hAnsi="Calibri" w:cs="Calibri"/>
                <w:color w:val="auto"/>
                <w:szCs w:val="20"/>
                <w:lang w:val="ru-RU" w:eastAsia="en-GB"/>
              </w:rPr>
              <w:t xml:space="preserve"> Рівень захисту:</w:t>
            </w:r>
            <w:r w:rsidRPr="008146A4">
              <w:rPr>
                <w:rFonts w:ascii="Calibri" w:eastAsia="Times New Roman" w:hAnsi="Calibri" w:cs="Calibri"/>
                <w:color w:val="auto"/>
                <w:szCs w:val="20"/>
                <w:lang w:val="ru-RU" w:eastAsia="en-GB"/>
              </w:rPr>
              <w:br/>
              <w:t xml:space="preserve">Захист від осколків при </w:t>
            </w:r>
            <w:r w:rsidRPr="00870008">
              <w:rPr>
                <w:rFonts w:ascii="Calibri" w:eastAsia="Times New Roman" w:hAnsi="Calibri" w:cs="Calibri"/>
                <w:color w:val="auto"/>
                <w:szCs w:val="20"/>
                <w:lang w:eastAsia="en-GB"/>
              </w:rPr>
              <w:t>V</w:t>
            </w:r>
            <w:r w:rsidRPr="008146A4">
              <w:rPr>
                <w:rFonts w:ascii="Calibri" w:eastAsia="Times New Roman" w:hAnsi="Calibri" w:cs="Calibri"/>
                <w:color w:val="auto"/>
                <w:szCs w:val="20"/>
                <w:lang w:val="ru-RU" w:eastAsia="en-GB"/>
              </w:rPr>
              <w:t xml:space="preserve">50 - 600+ м/с за стандартом </w:t>
            </w:r>
            <w:proofErr w:type="spellStart"/>
            <w:r w:rsidRPr="00870008">
              <w:rPr>
                <w:rFonts w:ascii="Calibri" w:eastAsia="Times New Roman" w:hAnsi="Calibri" w:cs="Calibri"/>
                <w:color w:val="auto"/>
                <w:szCs w:val="20"/>
                <w:lang w:eastAsia="en-GB"/>
              </w:rPr>
              <w:t>Stanag</w:t>
            </w:r>
            <w:proofErr w:type="spellEnd"/>
            <w:r w:rsidRPr="008146A4">
              <w:rPr>
                <w:rFonts w:ascii="Calibri" w:eastAsia="Times New Roman" w:hAnsi="Calibri" w:cs="Calibri"/>
                <w:color w:val="auto"/>
                <w:szCs w:val="20"/>
                <w:lang w:val="ru-RU" w:eastAsia="en-GB"/>
              </w:rPr>
              <w:t xml:space="preserve"> 2920. Балістичний пакет - відповідає класу 1 за ДСТУ 8782:2018.</w:t>
            </w:r>
            <w:r w:rsidRPr="008146A4">
              <w:rPr>
                <w:rFonts w:ascii="Calibri" w:eastAsia="Times New Roman" w:hAnsi="Calibri" w:cs="Calibri"/>
                <w:color w:val="auto"/>
                <w:szCs w:val="20"/>
                <w:lang w:val="ru-RU" w:eastAsia="en-GB"/>
              </w:rPr>
              <w:br/>
            </w:r>
            <w:r w:rsidRPr="008146A4">
              <w:rPr>
                <w:rFonts w:ascii="Calibri" w:eastAsia="Times New Roman" w:hAnsi="Calibri" w:cs="Calibri"/>
                <w:color w:val="auto"/>
                <w:szCs w:val="20"/>
                <w:lang w:val="ru-RU" w:eastAsia="en-GB"/>
              </w:rPr>
              <w:br/>
              <w:t xml:space="preserve">Комплектація: </w:t>
            </w:r>
            <w:r w:rsidRPr="008146A4">
              <w:rPr>
                <w:rFonts w:ascii="Calibri" w:eastAsia="Times New Roman" w:hAnsi="Calibri" w:cs="Calibri"/>
                <w:color w:val="auto"/>
                <w:szCs w:val="20"/>
                <w:lang w:val="ru-RU" w:eastAsia="en-GB"/>
              </w:rPr>
              <w:br/>
              <w:t>Чохол бронежилета, балістичний пакет, захист шиї, захист живота.</w:t>
            </w:r>
            <w:r w:rsidRPr="008146A4">
              <w:rPr>
                <w:rFonts w:ascii="Calibri" w:eastAsia="Times New Roman" w:hAnsi="Calibri" w:cs="Calibri"/>
                <w:color w:val="auto"/>
                <w:szCs w:val="20"/>
                <w:lang w:val="ru-RU" w:eastAsia="en-GB"/>
              </w:rPr>
              <w:br/>
            </w:r>
            <w:proofErr w:type="spellStart"/>
            <w:r w:rsidRPr="00870008">
              <w:rPr>
                <w:rFonts w:ascii="Calibri" w:eastAsia="Times New Roman" w:hAnsi="Calibri" w:cs="Calibri"/>
                <w:color w:val="auto"/>
                <w:szCs w:val="20"/>
                <w:lang w:eastAsia="en-GB"/>
              </w:rPr>
              <w:t>Колір</w:t>
            </w:r>
            <w:proofErr w:type="spellEnd"/>
            <w:r w:rsidRPr="00870008">
              <w:rPr>
                <w:rFonts w:ascii="Calibri" w:eastAsia="Times New Roman" w:hAnsi="Calibri" w:cs="Calibri"/>
                <w:color w:val="auto"/>
                <w:szCs w:val="20"/>
                <w:lang w:eastAsia="en-GB"/>
              </w:rPr>
              <w:t xml:space="preserve">:    </w:t>
            </w:r>
            <w:proofErr w:type="spellStart"/>
            <w:r w:rsidRPr="00870008">
              <w:rPr>
                <w:rFonts w:ascii="Calibri" w:eastAsia="Times New Roman" w:hAnsi="Calibri" w:cs="Calibri"/>
                <w:color w:val="auto"/>
                <w:szCs w:val="20"/>
                <w:lang w:eastAsia="en-GB"/>
              </w:rPr>
              <w:t>Синій</w:t>
            </w:r>
            <w:proofErr w:type="spellEnd"/>
          </w:p>
        </w:tc>
        <w:tc>
          <w:tcPr>
            <w:tcW w:w="960" w:type="dxa"/>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5C046B3D" w14:textId="77777777" w:rsidR="00870008" w:rsidRPr="00870008" w:rsidRDefault="00870008" w:rsidP="00870008">
            <w:pPr>
              <w:spacing w:after="0"/>
              <w:jc w:val="center"/>
              <w:rPr>
                <w:rFonts w:ascii="Arial" w:eastAsia="Times New Roman" w:hAnsi="Arial" w:cs="Arial"/>
                <w:color w:val="000000"/>
                <w:szCs w:val="20"/>
                <w:lang w:eastAsia="en-GB"/>
              </w:rPr>
            </w:pPr>
            <w:r w:rsidRPr="00870008">
              <w:rPr>
                <w:rFonts w:ascii="Arial" w:eastAsia="Times New Roman" w:hAnsi="Arial" w:cs="Arial"/>
                <w:color w:val="000000"/>
                <w:szCs w:val="20"/>
                <w:lang w:eastAsia="en-GB"/>
              </w:rPr>
              <w:t>4</w:t>
            </w:r>
          </w:p>
        </w:tc>
        <w:tc>
          <w:tcPr>
            <w:tcW w:w="2160" w:type="dxa"/>
            <w:tcBorders>
              <w:top w:val="single" w:sz="4" w:space="0" w:color="auto"/>
              <w:left w:val="nil"/>
              <w:bottom w:val="single" w:sz="4" w:space="0" w:color="auto"/>
              <w:right w:val="single" w:sz="4" w:space="0" w:color="auto"/>
            </w:tcBorders>
            <w:shd w:val="clear" w:color="000000" w:fill="9BC2E6"/>
            <w:noWrap/>
            <w:vAlign w:val="center"/>
            <w:hideMark/>
          </w:tcPr>
          <w:p w14:paraId="3092EDEF" w14:textId="77777777" w:rsidR="00870008" w:rsidRPr="00870008" w:rsidRDefault="00870008" w:rsidP="00870008">
            <w:pPr>
              <w:spacing w:after="0"/>
              <w:jc w:val="center"/>
              <w:rPr>
                <w:rFonts w:ascii="Arial" w:eastAsia="Times New Roman" w:hAnsi="Arial" w:cs="Arial"/>
                <w:color w:val="000000"/>
                <w:szCs w:val="20"/>
                <w:lang w:eastAsia="en-GB"/>
              </w:rPr>
            </w:pPr>
            <w:proofErr w:type="spellStart"/>
            <w:r w:rsidRPr="00870008">
              <w:rPr>
                <w:rFonts w:ascii="Arial" w:eastAsia="Times New Roman" w:hAnsi="Arial" w:cs="Arial"/>
                <w:color w:val="000000"/>
                <w:szCs w:val="20"/>
                <w:lang w:eastAsia="en-GB"/>
              </w:rPr>
              <w:t>шт</w:t>
            </w:r>
            <w:proofErr w:type="spellEnd"/>
            <w:r w:rsidRPr="00870008">
              <w:rPr>
                <w:rFonts w:ascii="Arial" w:eastAsia="Times New Roman" w:hAnsi="Arial" w:cs="Arial"/>
                <w:color w:val="000000"/>
                <w:szCs w:val="20"/>
                <w:lang w:eastAsia="en-GB"/>
              </w:rPr>
              <w:t>.</w:t>
            </w:r>
          </w:p>
        </w:tc>
      </w:tr>
      <w:tr w:rsidR="00870008" w:rsidRPr="00870008" w14:paraId="4FE59EDC" w14:textId="77777777" w:rsidTr="00870008">
        <w:trPr>
          <w:trHeight w:val="3440"/>
        </w:trPr>
        <w:tc>
          <w:tcPr>
            <w:tcW w:w="6660" w:type="dxa"/>
            <w:tcBorders>
              <w:top w:val="single" w:sz="4" w:space="0" w:color="auto"/>
              <w:left w:val="single" w:sz="4" w:space="0" w:color="auto"/>
              <w:bottom w:val="single" w:sz="4" w:space="0" w:color="auto"/>
              <w:right w:val="nil"/>
            </w:tcBorders>
            <w:shd w:val="clear" w:color="000000" w:fill="9BC2E6"/>
            <w:vAlign w:val="center"/>
            <w:hideMark/>
          </w:tcPr>
          <w:p w14:paraId="23768D2A" w14:textId="77777777" w:rsidR="00870008" w:rsidRPr="00870008" w:rsidRDefault="00870008" w:rsidP="00870008">
            <w:pPr>
              <w:spacing w:after="0"/>
              <w:rPr>
                <w:rFonts w:ascii="Calibri" w:eastAsia="Times New Roman" w:hAnsi="Calibri" w:cs="Calibri"/>
                <w:color w:val="auto"/>
                <w:szCs w:val="20"/>
                <w:lang w:eastAsia="en-GB"/>
              </w:rPr>
            </w:pPr>
            <w:r w:rsidRPr="008146A4">
              <w:rPr>
                <w:rFonts w:ascii="Calibri" w:eastAsia="Times New Roman" w:hAnsi="Calibri" w:cs="Calibri"/>
                <w:b/>
                <w:bCs/>
                <w:color w:val="auto"/>
                <w:szCs w:val="20"/>
                <w:lang w:val="ru-RU" w:eastAsia="en-GB"/>
              </w:rPr>
              <w:t>Захисний шолом</w:t>
            </w:r>
            <w:r w:rsidRPr="008146A4">
              <w:rPr>
                <w:rFonts w:ascii="Calibri" w:eastAsia="Times New Roman" w:hAnsi="Calibri" w:cs="Calibri"/>
                <w:color w:val="auto"/>
                <w:szCs w:val="20"/>
                <w:lang w:val="ru-RU" w:eastAsia="en-GB"/>
              </w:rPr>
              <w:t xml:space="preserve"> Захист шолома: </w:t>
            </w:r>
            <w:r w:rsidRPr="008146A4">
              <w:rPr>
                <w:rFonts w:ascii="Calibri" w:eastAsia="Times New Roman" w:hAnsi="Calibri" w:cs="Calibri"/>
                <w:color w:val="auto"/>
                <w:szCs w:val="20"/>
                <w:lang w:val="ru-RU" w:eastAsia="en-GB"/>
              </w:rPr>
              <w:br/>
              <w:t xml:space="preserve">Шолом належить до відкритого типу (тип А), згідно з ДСТУ 8835:2019 – 1-й клас захисту відповідно до ДСТУ 8835:2019. (Збігається з рівнем захисту </w:t>
            </w:r>
            <w:r w:rsidRPr="00870008">
              <w:rPr>
                <w:rFonts w:ascii="Calibri" w:eastAsia="Times New Roman" w:hAnsi="Calibri" w:cs="Calibri"/>
                <w:color w:val="auto"/>
                <w:szCs w:val="20"/>
                <w:lang w:eastAsia="en-GB"/>
              </w:rPr>
              <w:t>IIIA</w:t>
            </w:r>
            <w:r w:rsidRPr="008146A4">
              <w:rPr>
                <w:rFonts w:ascii="Calibri" w:eastAsia="Times New Roman" w:hAnsi="Calibri" w:cs="Calibri"/>
                <w:color w:val="auto"/>
                <w:szCs w:val="20"/>
                <w:lang w:val="ru-RU" w:eastAsia="en-GB"/>
              </w:rPr>
              <w:t xml:space="preserve">, стандарт НАТО </w:t>
            </w:r>
            <w:r w:rsidRPr="00870008">
              <w:rPr>
                <w:rFonts w:ascii="Calibri" w:eastAsia="Times New Roman" w:hAnsi="Calibri" w:cs="Calibri"/>
                <w:color w:val="auto"/>
                <w:szCs w:val="20"/>
                <w:lang w:eastAsia="en-GB"/>
              </w:rPr>
              <w:t>NIJ</w:t>
            </w:r>
            <w:r w:rsidRPr="008146A4">
              <w:rPr>
                <w:rFonts w:ascii="Calibri" w:eastAsia="Times New Roman" w:hAnsi="Calibri" w:cs="Calibri"/>
                <w:color w:val="auto"/>
                <w:szCs w:val="20"/>
                <w:lang w:val="ru-RU" w:eastAsia="en-GB"/>
              </w:rPr>
              <w:t xml:space="preserve"> </w:t>
            </w:r>
            <w:r w:rsidRPr="00870008">
              <w:rPr>
                <w:rFonts w:ascii="Calibri" w:eastAsia="Times New Roman" w:hAnsi="Calibri" w:cs="Calibri"/>
                <w:color w:val="auto"/>
                <w:szCs w:val="20"/>
                <w:lang w:eastAsia="en-GB"/>
              </w:rPr>
              <w:t>STD</w:t>
            </w:r>
            <w:r w:rsidRPr="008146A4">
              <w:rPr>
                <w:rFonts w:ascii="Calibri" w:eastAsia="Times New Roman" w:hAnsi="Calibri" w:cs="Calibri"/>
                <w:color w:val="auto"/>
                <w:szCs w:val="20"/>
                <w:lang w:val="ru-RU" w:eastAsia="en-GB"/>
              </w:rPr>
              <w:t xml:space="preserve"> 0106.01)</w:t>
            </w:r>
            <w:r w:rsidRPr="008146A4">
              <w:rPr>
                <w:rFonts w:ascii="Calibri" w:eastAsia="Times New Roman" w:hAnsi="Calibri" w:cs="Calibri"/>
                <w:color w:val="auto"/>
                <w:szCs w:val="20"/>
                <w:lang w:val="ru-RU" w:eastAsia="en-GB"/>
              </w:rPr>
              <w:br/>
              <w:t xml:space="preserve">Загальна площа захисту: </w:t>
            </w:r>
            <w:r w:rsidRPr="008146A4">
              <w:rPr>
                <w:rFonts w:ascii="Calibri" w:eastAsia="Times New Roman" w:hAnsi="Calibri" w:cs="Calibri"/>
                <w:color w:val="auto"/>
                <w:szCs w:val="20"/>
                <w:lang w:val="ru-RU" w:eastAsia="en-GB"/>
              </w:rPr>
              <w:br/>
            </w:r>
            <w:r w:rsidRPr="00870008">
              <w:rPr>
                <w:rFonts w:ascii="Calibri" w:eastAsia="Times New Roman" w:hAnsi="Calibri" w:cs="Calibri"/>
                <w:color w:val="auto"/>
                <w:szCs w:val="20"/>
                <w:lang w:eastAsia="en-GB"/>
              </w:rPr>
              <w:t>L</w:t>
            </w:r>
            <w:r w:rsidRPr="008146A4">
              <w:rPr>
                <w:rFonts w:ascii="Calibri" w:eastAsia="Times New Roman" w:hAnsi="Calibri" w:cs="Calibri"/>
                <w:color w:val="auto"/>
                <w:szCs w:val="20"/>
                <w:lang w:val="ru-RU" w:eastAsia="en-GB"/>
              </w:rPr>
              <w:t xml:space="preserve"> (54-58 см). Розміри шолома підганяються регулюванням підвісної системи і внутрішнім розташуванням демпферних подушок.</w:t>
            </w:r>
            <w:r w:rsidRPr="008146A4">
              <w:rPr>
                <w:rFonts w:ascii="Calibri" w:eastAsia="Times New Roman" w:hAnsi="Calibri" w:cs="Calibri"/>
                <w:color w:val="auto"/>
                <w:szCs w:val="20"/>
                <w:lang w:val="ru-RU" w:eastAsia="en-GB"/>
              </w:rPr>
              <w:br/>
              <w:t xml:space="preserve">Вага: </w:t>
            </w:r>
            <w:r w:rsidRPr="008146A4">
              <w:rPr>
                <w:rFonts w:ascii="Calibri" w:eastAsia="Times New Roman" w:hAnsi="Calibri" w:cs="Calibri"/>
                <w:color w:val="auto"/>
                <w:szCs w:val="20"/>
                <w:lang w:val="ru-RU" w:eastAsia="en-GB"/>
              </w:rPr>
              <w:br/>
              <w:t>не більше 1,70 кг.</w:t>
            </w:r>
            <w:r w:rsidRPr="008146A4">
              <w:rPr>
                <w:rFonts w:ascii="Calibri" w:eastAsia="Times New Roman" w:hAnsi="Calibri" w:cs="Calibri"/>
                <w:color w:val="auto"/>
                <w:szCs w:val="20"/>
                <w:lang w:val="ru-RU" w:eastAsia="en-GB"/>
              </w:rPr>
              <w:br/>
              <w:t xml:space="preserve">Матеріали бронекупола шолома: </w:t>
            </w:r>
            <w:r w:rsidRPr="008146A4">
              <w:rPr>
                <w:rFonts w:ascii="Calibri" w:eastAsia="Times New Roman" w:hAnsi="Calibri" w:cs="Calibri"/>
                <w:color w:val="auto"/>
                <w:szCs w:val="20"/>
                <w:lang w:val="ru-RU" w:eastAsia="en-GB"/>
              </w:rPr>
              <w:br/>
              <w:t xml:space="preserve">96% арамідна тканина </w:t>
            </w:r>
            <w:r w:rsidRPr="00870008">
              <w:rPr>
                <w:rFonts w:ascii="Calibri" w:eastAsia="Times New Roman" w:hAnsi="Calibri" w:cs="Calibri"/>
                <w:color w:val="auto"/>
                <w:szCs w:val="20"/>
                <w:lang w:eastAsia="en-GB"/>
              </w:rPr>
              <w:t>Kevlar</w:t>
            </w:r>
            <w:r w:rsidRPr="008146A4">
              <w:rPr>
                <w:rFonts w:ascii="Calibri" w:eastAsia="Times New Roman" w:hAnsi="Calibri" w:cs="Calibri"/>
                <w:color w:val="auto"/>
                <w:szCs w:val="20"/>
                <w:lang w:val="ru-RU" w:eastAsia="en-GB"/>
              </w:rPr>
              <w:t xml:space="preserve"> і 4% склонаповнений </w:t>
            </w:r>
            <w:r w:rsidRPr="00870008">
              <w:rPr>
                <w:rFonts w:ascii="Calibri" w:eastAsia="Times New Roman" w:hAnsi="Calibri" w:cs="Calibri"/>
                <w:color w:val="auto"/>
                <w:szCs w:val="20"/>
                <w:lang w:eastAsia="en-GB"/>
              </w:rPr>
              <w:t>PS</w:t>
            </w:r>
            <w:r w:rsidRPr="008146A4">
              <w:rPr>
                <w:rFonts w:ascii="Calibri" w:eastAsia="Times New Roman" w:hAnsi="Calibri" w:cs="Calibri"/>
                <w:color w:val="auto"/>
                <w:szCs w:val="20"/>
                <w:lang w:val="ru-RU" w:eastAsia="en-GB"/>
              </w:rPr>
              <w:t>.</w:t>
            </w:r>
            <w:r w:rsidRPr="008146A4">
              <w:rPr>
                <w:rFonts w:ascii="Calibri" w:eastAsia="Times New Roman" w:hAnsi="Calibri" w:cs="Calibri"/>
                <w:color w:val="auto"/>
                <w:szCs w:val="20"/>
                <w:lang w:val="ru-RU" w:eastAsia="en-GB"/>
              </w:rPr>
              <w:br/>
            </w:r>
            <w:proofErr w:type="spellStart"/>
            <w:r w:rsidRPr="00870008">
              <w:rPr>
                <w:rFonts w:ascii="Calibri" w:eastAsia="Times New Roman" w:hAnsi="Calibri" w:cs="Calibri"/>
                <w:color w:val="auto"/>
                <w:szCs w:val="20"/>
                <w:lang w:eastAsia="en-GB"/>
              </w:rPr>
              <w:t>Колір</w:t>
            </w:r>
            <w:proofErr w:type="spellEnd"/>
            <w:r w:rsidRPr="00870008">
              <w:rPr>
                <w:rFonts w:ascii="Calibri" w:eastAsia="Times New Roman" w:hAnsi="Calibri" w:cs="Calibri"/>
                <w:color w:val="auto"/>
                <w:szCs w:val="20"/>
                <w:lang w:eastAsia="en-GB"/>
              </w:rPr>
              <w:t xml:space="preserve">:   </w:t>
            </w:r>
            <w:proofErr w:type="spellStart"/>
            <w:r w:rsidRPr="00870008">
              <w:rPr>
                <w:rFonts w:ascii="Calibri" w:eastAsia="Times New Roman" w:hAnsi="Calibri" w:cs="Calibri"/>
                <w:color w:val="auto"/>
                <w:szCs w:val="20"/>
                <w:lang w:eastAsia="en-GB"/>
              </w:rPr>
              <w:t>Синій</w:t>
            </w:r>
            <w:proofErr w:type="spellEnd"/>
          </w:p>
        </w:tc>
        <w:tc>
          <w:tcPr>
            <w:tcW w:w="960" w:type="dxa"/>
            <w:tcBorders>
              <w:top w:val="nil"/>
              <w:left w:val="single" w:sz="4" w:space="0" w:color="auto"/>
              <w:bottom w:val="single" w:sz="4" w:space="0" w:color="auto"/>
              <w:right w:val="single" w:sz="4" w:space="0" w:color="auto"/>
            </w:tcBorders>
            <w:shd w:val="clear" w:color="000000" w:fill="9BC2E6"/>
            <w:noWrap/>
            <w:vAlign w:val="center"/>
            <w:hideMark/>
          </w:tcPr>
          <w:p w14:paraId="16125A6E" w14:textId="77777777" w:rsidR="00870008" w:rsidRPr="00870008" w:rsidRDefault="00870008" w:rsidP="00870008">
            <w:pPr>
              <w:spacing w:after="0"/>
              <w:jc w:val="center"/>
              <w:rPr>
                <w:rFonts w:ascii="Arial" w:eastAsia="Times New Roman" w:hAnsi="Arial" w:cs="Arial"/>
                <w:color w:val="000000"/>
                <w:szCs w:val="20"/>
                <w:lang w:eastAsia="en-GB"/>
              </w:rPr>
            </w:pPr>
            <w:r w:rsidRPr="00870008">
              <w:rPr>
                <w:rFonts w:ascii="Arial" w:eastAsia="Times New Roman" w:hAnsi="Arial" w:cs="Arial"/>
                <w:color w:val="000000"/>
                <w:szCs w:val="20"/>
                <w:lang w:eastAsia="en-GB"/>
              </w:rPr>
              <w:t>4</w:t>
            </w:r>
          </w:p>
        </w:tc>
        <w:tc>
          <w:tcPr>
            <w:tcW w:w="2160" w:type="dxa"/>
            <w:tcBorders>
              <w:top w:val="nil"/>
              <w:left w:val="nil"/>
              <w:bottom w:val="single" w:sz="4" w:space="0" w:color="auto"/>
              <w:right w:val="single" w:sz="4" w:space="0" w:color="auto"/>
            </w:tcBorders>
            <w:shd w:val="clear" w:color="000000" w:fill="9BC2E6"/>
            <w:noWrap/>
            <w:vAlign w:val="center"/>
            <w:hideMark/>
          </w:tcPr>
          <w:p w14:paraId="5923DD17" w14:textId="77777777" w:rsidR="00870008" w:rsidRPr="00870008" w:rsidRDefault="00870008" w:rsidP="00870008">
            <w:pPr>
              <w:spacing w:after="0"/>
              <w:jc w:val="center"/>
              <w:rPr>
                <w:rFonts w:ascii="Arial" w:eastAsia="Times New Roman" w:hAnsi="Arial" w:cs="Arial"/>
                <w:color w:val="000000"/>
                <w:szCs w:val="20"/>
                <w:lang w:eastAsia="en-GB"/>
              </w:rPr>
            </w:pPr>
            <w:proofErr w:type="spellStart"/>
            <w:r w:rsidRPr="00870008">
              <w:rPr>
                <w:rFonts w:ascii="Arial" w:eastAsia="Times New Roman" w:hAnsi="Arial" w:cs="Arial"/>
                <w:color w:val="000000"/>
                <w:szCs w:val="20"/>
                <w:lang w:eastAsia="en-GB"/>
              </w:rPr>
              <w:t>шт</w:t>
            </w:r>
            <w:proofErr w:type="spellEnd"/>
            <w:r w:rsidRPr="00870008">
              <w:rPr>
                <w:rFonts w:ascii="Arial" w:eastAsia="Times New Roman" w:hAnsi="Arial" w:cs="Arial"/>
                <w:color w:val="000000"/>
                <w:szCs w:val="20"/>
                <w:lang w:eastAsia="en-GB"/>
              </w:rPr>
              <w:t>.</w:t>
            </w:r>
          </w:p>
        </w:tc>
      </w:tr>
    </w:tbl>
    <w:p w14:paraId="2C718BAC" w14:textId="77777777" w:rsidR="00387CC2" w:rsidRDefault="00387CC2" w:rsidP="00387CC2">
      <w:pPr>
        <w:tabs>
          <w:tab w:val="left" w:pos="994"/>
        </w:tabs>
        <w:ind w:right="835"/>
        <w:rPr>
          <w:sz w:val="24"/>
        </w:rPr>
      </w:pPr>
    </w:p>
    <w:p w14:paraId="2005012B" w14:textId="77777777" w:rsidR="00D768D2" w:rsidRPr="007328FD" w:rsidRDefault="00D768D2" w:rsidP="00D768D2">
      <w:pPr>
        <w:jc w:val="both"/>
        <w:rPr>
          <w:rFonts w:asciiTheme="majorHAnsi" w:hAnsiTheme="majorHAnsi" w:cstheme="majorHAnsi"/>
          <w:b/>
          <w:color w:val="0072CE"/>
          <w:sz w:val="22"/>
          <w:lang w:val="uk-UA"/>
        </w:rPr>
      </w:pPr>
      <w:r w:rsidRPr="007328FD">
        <w:rPr>
          <w:rFonts w:asciiTheme="majorHAnsi" w:hAnsiTheme="majorHAnsi" w:cstheme="majorHAnsi"/>
          <w:b/>
          <w:color w:val="0072CE"/>
          <w:sz w:val="22"/>
        </w:rPr>
        <w:t>Requirements (to be met in full):</w:t>
      </w:r>
      <w:r>
        <w:rPr>
          <w:rFonts w:asciiTheme="majorHAnsi" w:hAnsiTheme="majorHAnsi" w:cstheme="majorHAnsi"/>
          <w:b/>
          <w:color w:val="0072CE"/>
          <w:sz w:val="22"/>
          <w:lang w:val="uk-UA"/>
        </w:rPr>
        <w:t xml:space="preserve"> / Обов’язкові вимоги:</w:t>
      </w:r>
    </w:p>
    <w:p w14:paraId="7B0A9846" w14:textId="5B608840" w:rsidR="00D768D2" w:rsidRPr="008E3FAE" w:rsidRDefault="00366783" w:rsidP="00D768D2">
      <w:pPr>
        <w:pStyle w:val="ListParagraph"/>
        <w:widowControl w:val="0"/>
        <w:numPr>
          <w:ilvl w:val="1"/>
          <w:numId w:val="22"/>
        </w:numPr>
        <w:tabs>
          <w:tab w:val="left" w:pos="994"/>
        </w:tabs>
        <w:autoSpaceDE w:val="0"/>
        <w:autoSpaceDN w:val="0"/>
        <w:spacing w:after="0"/>
        <w:ind w:right="835"/>
        <w:contextualSpacing w:val="0"/>
        <w:rPr>
          <w:rFonts w:asciiTheme="majorHAnsi" w:hAnsiTheme="majorHAnsi" w:cstheme="majorHAnsi"/>
          <w:sz w:val="24"/>
          <w:szCs w:val="24"/>
        </w:rPr>
      </w:pPr>
      <w:r>
        <w:rPr>
          <w:rFonts w:asciiTheme="majorHAnsi" w:hAnsiTheme="majorHAnsi" w:cstheme="majorHAnsi"/>
          <w:sz w:val="24"/>
          <w:szCs w:val="24"/>
        </w:rPr>
        <w:t xml:space="preserve">Correspondence to Technical </w:t>
      </w:r>
      <w:proofErr w:type="gramStart"/>
      <w:r w:rsidR="00D768D2" w:rsidRPr="008E3FAE">
        <w:rPr>
          <w:rFonts w:asciiTheme="majorHAnsi" w:hAnsiTheme="majorHAnsi" w:cstheme="majorHAnsi"/>
          <w:sz w:val="24"/>
          <w:szCs w:val="24"/>
        </w:rPr>
        <w:t>Specifications;</w:t>
      </w:r>
      <w:proofErr w:type="gramEnd"/>
      <w:r w:rsidR="00D768D2" w:rsidRPr="008E3FAE">
        <w:rPr>
          <w:rFonts w:asciiTheme="majorHAnsi" w:hAnsiTheme="majorHAnsi" w:cstheme="majorHAnsi"/>
          <w:sz w:val="24"/>
          <w:szCs w:val="24"/>
        </w:rPr>
        <w:t xml:space="preserve"> </w:t>
      </w:r>
    </w:p>
    <w:p w14:paraId="6080A479" w14:textId="70CAE334" w:rsidR="00D768D2" w:rsidRPr="008E3FAE" w:rsidRDefault="00D768D2" w:rsidP="00D768D2">
      <w:pPr>
        <w:pStyle w:val="ListParagraph"/>
        <w:widowControl w:val="0"/>
        <w:numPr>
          <w:ilvl w:val="1"/>
          <w:numId w:val="22"/>
        </w:numPr>
        <w:tabs>
          <w:tab w:val="left" w:pos="994"/>
        </w:tabs>
        <w:autoSpaceDE w:val="0"/>
        <w:autoSpaceDN w:val="0"/>
        <w:spacing w:after="0"/>
        <w:ind w:hanging="361"/>
        <w:contextualSpacing w:val="0"/>
        <w:rPr>
          <w:rFonts w:asciiTheme="majorHAnsi" w:hAnsiTheme="majorHAnsi" w:cstheme="majorHAnsi"/>
          <w:sz w:val="24"/>
          <w:szCs w:val="24"/>
        </w:rPr>
      </w:pPr>
      <w:r w:rsidRPr="008E3FAE">
        <w:rPr>
          <w:rFonts w:asciiTheme="majorHAnsi" w:hAnsiTheme="majorHAnsi" w:cstheme="majorHAnsi"/>
          <w:sz w:val="24"/>
          <w:szCs w:val="24"/>
        </w:rPr>
        <w:t>Product</w:t>
      </w:r>
      <w:r w:rsidR="00FB7E52">
        <w:rPr>
          <w:rFonts w:asciiTheme="majorHAnsi" w:hAnsiTheme="majorHAnsi" w:cstheme="majorHAnsi"/>
          <w:sz w:val="24"/>
          <w:szCs w:val="24"/>
        </w:rPr>
        <w:t>s</w:t>
      </w:r>
      <w:r w:rsidRPr="008E3FAE">
        <w:rPr>
          <w:rFonts w:asciiTheme="majorHAnsi" w:hAnsiTheme="majorHAnsi" w:cstheme="majorHAnsi"/>
          <w:spacing w:val="-3"/>
          <w:sz w:val="24"/>
          <w:szCs w:val="24"/>
        </w:rPr>
        <w:t xml:space="preserve"> </w:t>
      </w:r>
      <w:r w:rsidRPr="008E3FAE">
        <w:rPr>
          <w:rFonts w:asciiTheme="majorHAnsi" w:hAnsiTheme="majorHAnsi" w:cstheme="majorHAnsi"/>
          <w:sz w:val="24"/>
          <w:szCs w:val="24"/>
        </w:rPr>
        <w:t>to</w:t>
      </w:r>
      <w:r w:rsidRPr="008E3FAE">
        <w:rPr>
          <w:rFonts w:asciiTheme="majorHAnsi" w:hAnsiTheme="majorHAnsi" w:cstheme="majorHAnsi"/>
          <w:spacing w:val="-1"/>
          <w:sz w:val="24"/>
          <w:szCs w:val="24"/>
        </w:rPr>
        <w:t xml:space="preserve"> </w:t>
      </w:r>
      <w:r w:rsidRPr="008E3FAE">
        <w:rPr>
          <w:rFonts w:asciiTheme="majorHAnsi" w:hAnsiTheme="majorHAnsi" w:cstheme="majorHAnsi"/>
          <w:sz w:val="24"/>
          <w:szCs w:val="24"/>
        </w:rPr>
        <w:t>be</w:t>
      </w:r>
      <w:r w:rsidRPr="008E3FAE">
        <w:rPr>
          <w:rFonts w:asciiTheme="majorHAnsi" w:hAnsiTheme="majorHAnsi" w:cstheme="majorHAnsi"/>
          <w:spacing w:val="-2"/>
          <w:sz w:val="24"/>
          <w:szCs w:val="24"/>
        </w:rPr>
        <w:t xml:space="preserve"> </w:t>
      </w:r>
      <w:r w:rsidRPr="008E3FAE">
        <w:rPr>
          <w:rFonts w:asciiTheme="majorHAnsi" w:hAnsiTheme="majorHAnsi" w:cstheme="majorHAnsi"/>
          <w:sz w:val="24"/>
          <w:szCs w:val="24"/>
        </w:rPr>
        <w:t>of</w:t>
      </w:r>
      <w:r w:rsidRPr="008E3FAE">
        <w:rPr>
          <w:rFonts w:asciiTheme="majorHAnsi" w:hAnsiTheme="majorHAnsi" w:cstheme="majorHAnsi"/>
          <w:spacing w:val="-2"/>
          <w:sz w:val="24"/>
          <w:szCs w:val="24"/>
        </w:rPr>
        <w:t xml:space="preserve"> </w:t>
      </w:r>
      <w:r w:rsidRPr="008E3FAE">
        <w:rPr>
          <w:rFonts w:asciiTheme="majorHAnsi" w:hAnsiTheme="majorHAnsi" w:cstheme="majorHAnsi"/>
          <w:sz w:val="24"/>
          <w:szCs w:val="24"/>
        </w:rPr>
        <w:t>high</w:t>
      </w:r>
      <w:r w:rsidRPr="008E3FAE">
        <w:rPr>
          <w:rFonts w:asciiTheme="majorHAnsi" w:hAnsiTheme="majorHAnsi" w:cstheme="majorHAnsi"/>
          <w:spacing w:val="-1"/>
          <w:sz w:val="24"/>
          <w:szCs w:val="24"/>
        </w:rPr>
        <w:t xml:space="preserve"> </w:t>
      </w:r>
      <w:proofErr w:type="gramStart"/>
      <w:r w:rsidRPr="008E3FAE">
        <w:rPr>
          <w:rFonts w:asciiTheme="majorHAnsi" w:hAnsiTheme="majorHAnsi" w:cstheme="majorHAnsi"/>
          <w:sz w:val="24"/>
          <w:szCs w:val="24"/>
        </w:rPr>
        <w:t>quality;</w:t>
      </w:r>
      <w:proofErr w:type="gramEnd"/>
    </w:p>
    <w:p w14:paraId="4232974A" w14:textId="77777777" w:rsidR="00D768D2" w:rsidRPr="008E3FAE" w:rsidRDefault="00D768D2" w:rsidP="00D768D2">
      <w:pPr>
        <w:pStyle w:val="ListParagraph"/>
        <w:widowControl w:val="0"/>
        <w:numPr>
          <w:ilvl w:val="1"/>
          <w:numId w:val="22"/>
        </w:numPr>
        <w:tabs>
          <w:tab w:val="left" w:pos="994"/>
        </w:tabs>
        <w:autoSpaceDE w:val="0"/>
        <w:autoSpaceDN w:val="0"/>
        <w:spacing w:after="0"/>
        <w:ind w:hanging="361"/>
        <w:contextualSpacing w:val="0"/>
        <w:rPr>
          <w:rFonts w:asciiTheme="majorHAnsi" w:hAnsiTheme="majorHAnsi" w:cstheme="majorHAnsi"/>
          <w:sz w:val="24"/>
          <w:szCs w:val="24"/>
        </w:rPr>
      </w:pPr>
      <w:r w:rsidRPr="008E3FAE">
        <w:rPr>
          <w:rFonts w:asciiTheme="majorHAnsi" w:hAnsiTheme="majorHAnsi" w:cstheme="majorHAnsi"/>
          <w:sz w:val="24"/>
          <w:szCs w:val="24"/>
        </w:rPr>
        <w:t>Prompt</w:t>
      </w:r>
      <w:r w:rsidRPr="008E3FAE">
        <w:rPr>
          <w:rFonts w:asciiTheme="majorHAnsi" w:hAnsiTheme="majorHAnsi" w:cstheme="majorHAnsi"/>
          <w:spacing w:val="-1"/>
          <w:sz w:val="24"/>
          <w:szCs w:val="24"/>
        </w:rPr>
        <w:t xml:space="preserve"> </w:t>
      </w:r>
      <w:r w:rsidRPr="008E3FAE">
        <w:rPr>
          <w:rFonts w:asciiTheme="majorHAnsi" w:hAnsiTheme="majorHAnsi" w:cstheme="majorHAnsi"/>
          <w:sz w:val="24"/>
          <w:szCs w:val="24"/>
        </w:rPr>
        <w:t>delivery of</w:t>
      </w:r>
      <w:r w:rsidRPr="008E3FAE">
        <w:rPr>
          <w:rFonts w:asciiTheme="majorHAnsi" w:hAnsiTheme="majorHAnsi" w:cstheme="majorHAnsi"/>
          <w:spacing w:val="-3"/>
          <w:sz w:val="24"/>
          <w:szCs w:val="24"/>
        </w:rPr>
        <w:t xml:space="preserve"> </w:t>
      </w:r>
      <w:r w:rsidRPr="008E3FAE">
        <w:rPr>
          <w:rFonts w:asciiTheme="majorHAnsi" w:hAnsiTheme="majorHAnsi" w:cstheme="majorHAnsi"/>
          <w:sz w:val="24"/>
          <w:szCs w:val="24"/>
        </w:rPr>
        <w:t>the</w:t>
      </w:r>
      <w:r w:rsidRPr="008E3FAE">
        <w:rPr>
          <w:rFonts w:asciiTheme="majorHAnsi" w:hAnsiTheme="majorHAnsi" w:cstheme="majorHAnsi"/>
          <w:spacing w:val="-2"/>
          <w:sz w:val="24"/>
          <w:szCs w:val="24"/>
        </w:rPr>
        <w:t xml:space="preserve"> </w:t>
      </w:r>
      <w:r w:rsidRPr="008E3FAE">
        <w:rPr>
          <w:rFonts w:asciiTheme="majorHAnsi" w:hAnsiTheme="majorHAnsi" w:cstheme="majorHAnsi"/>
          <w:sz w:val="24"/>
          <w:szCs w:val="24"/>
        </w:rPr>
        <w:t>product.</w:t>
      </w:r>
    </w:p>
    <w:p w14:paraId="29E2C9DA" w14:textId="77777777" w:rsidR="00D768D2" w:rsidRPr="008E3FAE" w:rsidRDefault="00D768D2" w:rsidP="00D768D2">
      <w:pPr>
        <w:jc w:val="both"/>
        <w:rPr>
          <w:rFonts w:asciiTheme="majorHAnsi" w:hAnsiTheme="majorHAnsi" w:cstheme="majorHAnsi"/>
          <w:sz w:val="24"/>
          <w:szCs w:val="24"/>
          <w:lang w:val="uk-UA"/>
        </w:rPr>
      </w:pPr>
    </w:p>
    <w:p w14:paraId="7C666D1C" w14:textId="48D52C78" w:rsidR="00D768D2" w:rsidRPr="008146A4" w:rsidRDefault="00D768D2" w:rsidP="00D768D2">
      <w:pPr>
        <w:pStyle w:val="BodyText"/>
        <w:spacing w:before="10"/>
        <w:ind w:firstLine="632"/>
        <w:rPr>
          <w:rFonts w:asciiTheme="majorHAnsi" w:hAnsiTheme="majorHAnsi" w:cstheme="majorHAnsi"/>
          <w:b w:val="0"/>
          <w:bCs/>
          <w:lang w:val="ru-RU"/>
        </w:rPr>
      </w:pPr>
      <w:r w:rsidRPr="008146A4">
        <w:rPr>
          <w:rFonts w:asciiTheme="majorHAnsi" w:hAnsiTheme="majorHAnsi" w:cstheme="majorHAnsi"/>
          <w:b w:val="0"/>
          <w:bCs/>
          <w:lang w:val="ru-RU"/>
        </w:rPr>
        <w:t xml:space="preserve">1. Відповідність технічним характеристикам; </w:t>
      </w:r>
    </w:p>
    <w:p w14:paraId="0074BEDE" w14:textId="77777777" w:rsidR="00D768D2" w:rsidRPr="008146A4" w:rsidRDefault="00D768D2" w:rsidP="00D768D2">
      <w:pPr>
        <w:pStyle w:val="BodyText"/>
        <w:spacing w:before="10"/>
        <w:ind w:firstLine="632"/>
        <w:rPr>
          <w:rFonts w:asciiTheme="majorHAnsi" w:hAnsiTheme="majorHAnsi" w:cstheme="majorHAnsi"/>
          <w:b w:val="0"/>
          <w:bCs/>
          <w:lang w:val="ru-RU"/>
        </w:rPr>
      </w:pPr>
      <w:r w:rsidRPr="008146A4">
        <w:rPr>
          <w:rFonts w:asciiTheme="majorHAnsi" w:hAnsiTheme="majorHAnsi" w:cstheme="majorHAnsi"/>
          <w:b w:val="0"/>
          <w:bCs/>
          <w:lang w:val="ru-RU"/>
        </w:rPr>
        <w:t>2. Продукція високої якості;</w:t>
      </w:r>
    </w:p>
    <w:p w14:paraId="4C9005C1" w14:textId="530F795C" w:rsidR="00870008" w:rsidRPr="008146A4" w:rsidRDefault="00D768D2" w:rsidP="00D768D2">
      <w:pPr>
        <w:pStyle w:val="BodyText"/>
        <w:spacing w:before="10"/>
        <w:ind w:firstLine="541"/>
        <w:rPr>
          <w:rFonts w:asciiTheme="majorHAnsi" w:hAnsiTheme="majorHAnsi" w:cstheme="majorHAnsi"/>
          <w:b w:val="0"/>
          <w:bCs/>
          <w:lang w:val="uk-UA"/>
        </w:rPr>
      </w:pPr>
      <w:r w:rsidRPr="008E3FAE">
        <w:rPr>
          <w:rFonts w:asciiTheme="majorHAnsi" w:hAnsiTheme="majorHAnsi" w:cstheme="majorHAnsi"/>
          <w:b w:val="0"/>
          <w:bCs/>
          <w:lang w:val="uk-UA"/>
        </w:rPr>
        <w:t xml:space="preserve"> </w:t>
      </w:r>
      <w:r w:rsidRPr="008146A4">
        <w:rPr>
          <w:rFonts w:asciiTheme="majorHAnsi" w:hAnsiTheme="majorHAnsi" w:cstheme="majorHAnsi"/>
          <w:b w:val="0"/>
          <w:bCs/>
          <w:lang w:val="uk-UA"/>
        </w:rPr>
        <w:t>3. Швидка доставка.</w:t>
      </w:r>
    </w:p>
    <w:p w14:paraId="50F884F4" w14:textId="77777777" w:rsidR="00D768D2" w:rsidRPr="008146A4" w:rsidRDefault="00D768D2" w:rsidP="00D768D2">
      <w:pPr>
        <w:pStyle w:val="BodyText"/>
        <w:spacing w:before="10"/>
        <w:ind w:firstLine="541"/>
        <w:rPr>
          <w:rFonts w:asciiTheme="majorHAnsi" w:hAnsiTheme="majorHAnsi" w:cstheme="majorHAnsi"/>
          <w:b w:val="0"/>
          <w:bCs/>
          <w:lang w:val="uk-UA"/>
        </w:rPr>
      </w:pPr>
    </w:p>
    <w:p w14:paraId="10AE3874" w14:textId="5AB77F00" w:rsidR="00640211" w:rsidRPr="00FA4FA5" w:rsidRDefault="00640211" w:rsidP="00640211">
      <w:pPr>
        <w:rPr>
          <w:rFonts w:asciiTheme="majorHAnsi" w:hAnsiTheme="majorHAnsi" w:cstheme="majorHAnsi"/>
          <w:b/>
          <w:color w:val="0072CE"/>
          <w:sz w:val="22"/>
          <w:lang w:val="uk-UA"/>
        </w:rPr>
      </w:pPr>
      <w:r w:rsidRPr="008146A4">
        <w:rPr>
          <w:rFonts w:asciiTheme="majorHAnsi" w:hAnsiTheme="majorHAnsi" w:cstheme="majorHAnsi"/>
          <w:b/>
          <w:color w:val="0072CE"/>
          <w:sz w:val="22"/>
          <w:lang w:val="uk-UA"/>
        </w:rPr>
        <w:lastRenderedPageBreak/>
        <w:t xml:space="preserve">2. </w:t>
      </w:r>
      <w:r w:rsidRPr="00FA4FA5">
        <w:rPr>
          <w:rFonts w:asciiTheme="majorHAnsi" w:hAnsiTheme="majorHAnsi" w:cstheme="majorHAnsi"/>
          <w:b/>
          <w:color w:val="0072CE"/>
          <w:sz w:val="22"/>
        </w:rPr>
        <w:t>List</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of</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documents</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to</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be</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submitted</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with</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the</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E04C29"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RFQ</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must</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be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inclusive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of</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the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following</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documents</w:t>
      </w:r>
      <w:r w:rsidR="00E67F63" w:rsidRPr="00FA4FA5">
        <w:rPr>
          <w:rFonts w:asciiTheme="majorHAnsi" w:hAnsiTheme="majorHAnsi" w:cstheme="majorHAnsi"/>
          <w:bCs/>
          <w:sz w:val="22"/>
          <w:lang w:val="uk-UA"/>
        </w:rPr>
        <w:t xml:space="preserve"> / ЗКП повинен містити наступні документи</w:t>
      </w:r>
      <w:r w:rsidRPr="00E04C29">
        <w:rPr>
          <w:rFonts w:asciiTheme="majorHAnsi" w:hAnsiTheme="majorHAnsi" w:cstheme="majorHAnsi"/>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F14C6C" w:rsidRPr="00FA4FA5" w14:paraId="557EDE92"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06F0FA13" w:rsidR="00F14C6C" w:rsidRPr="008A371E" w:rsidRDefault="0045246C" w:rsidP="00F14C6C">
            <w:pPr>
              <w:pStyle w:val="norm"/>
              <w:keepNext w:val="0"/>
              <w:spacing w:before="0" w:after="0"/>
              <w:jc w:val="both"/>
              <w:outlineLvl w:val="9"/>
              <w:rPr>
                <w:rFonts w:eastAsiaTheme="minorEastAsia" w:cstheme="majorHAnsi"/>
                <w:bCs w:val="0"/>
                <w:i w:val="0"/>
                <w:iCs w:val="0"/>
                <w:szCs w:val="22"/>
                <w:lang w:val="uk-UA"/>
              </w:rPr>
            </w:pPr>
            <w:r>
              <w:rPr>
                <w:rFonts w:eastAsiaTheme="minorEastAsia" w:cstheme="majorHAnsi"/>
                <w:bCs w:val="0"/>
                <w:i w:val="0"/>
                <w:iCs w:val="0"/>
                <w:szCs w:val="22"/>
                <w:lang w:val="en-GB"/>
              </w:rPr>
              <w:t xml:space="preserve">Specification and </w:t>
            </w:r>
            <w:r w:rsidR="00E3469C">
              <w:rPr>
                <w:rFonts w:eastAsiaTheme="minorEastAsia" w:cstheme="majorHAnsi"/>
                <w:bCs w:val="0"/>
                <w:i w:val="0"/>
                <w:iCs w:val="0"/>
                <w:szCs w:val="22"/>
                <w:lang w:val="en-GB"/>
              </w:rPr>
              <w:t>Financial Quotation</w:t>
            </w:r>
            <w:r w:rsidR="008A371E">
              <w:rPr>
                <w:rFonts w:eastAsiaTheme="minorEastAsia" w:cstheme="majorHAnsi"/>
                <w:bCs w:val="0"/>
                <w:i w:val="0"/>
                <w:iCs w:val="0"/>
                <w:szCs w:val="22"/>
                <w:lang w:val="en-GB"/>
              </w:rPr>
              <w:t xml:space="preserve"> / </w:t>
            </w:r>
            <w:r>
              <w:rPr>
                <w:rFonts w:eastAsiaTheme="minorEastAsia" w:cstheme="majorHAnsi"/>
                <w:bCs w:val="0"/>
                <w:i w:val="0"/>
                <w:iCs w:val="0"/>
                <w:szCs w:val="22"/>
                <w:lang w:val="uk-UA"/>
              </w:rPr>
              <w:t>Специфікація і ц</w:t>
            </w:r>
            <w:r w:rsidR="008A371E">
              <w:rPr>
                <w:rFonts w:eastAsiaTheme="minorEastAsia" w:cstheme="majorHAnsi"/>
                <w:bCs w:val="0"/>
                <w:i w:val="0"/>
                <w:iCs w:val="0"/>
                <w:szCs w:val="22"/>
                <w:lang w:val="uk-UA"/>
              </w:rPr>
              <w:t>інова пропозиція</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727D8C5E" w14:textId="5911263C" w:rsidR="00F14C6C" w:rsidRPr="00F14C6C" w:rsidRDefault="00F14C6C" w:rsidP="00F14C6C">
            <w:pPr>
              <w:pStyle w:val="norm"/>
              <w:keepNext w:val="0"/>
              <w:spacing w:before="0" w:after="0"/>
              <w:jc w:val="both"/>
              <w:outlineLvl w:val="9"/>
              <w:rPr>
                <w:rFonts w:eastAsiaTheme="minorEastAsia" w:cstheme="majorHAnsi"/>
                <w:bCs w:val="0"/>
                <w:i w:val="0"/>
                <w:iCs w:val="0"/>
                <w:szCs w:val="22"/>
                <w:lang w:val="en-GB"/>
              </w:rPr>
            </w:pPr>
            <w:r w:rsidRPr="00FA4FA5">
              <w:rPr>
                <w:rFonts w:eastAsiaTheme="minorEastAsia" w:cstheme="majorHAnsi"/>
                <w:bCs w:val="0"/>
                <w:i w:val="0"/>
                <w:iCs w:val="0"/>
                <w:szCs w:val="22"/>
              </w:rPr>
              <w:t xml:space="preserve">All participants to complete / всі учасники заповнюють </w:t>
            </w:r>
            <w:r>
              <w:rPr>
                <w:rFonts w:eastAsiaTheme="minorEastAsia" w:cstheme="majorHAnsi"/>
                <w:bCs w:val="0"/>
                <w:i w:val="0"/>
                <w:iCs w:val="0"/>
                <w:szCs w:val="22"/>
                <w:lang w:val="uk-UA"/>
              </w:rPr>
              <w:t>і присилають в форматі ексель</w:t>
            </w:r>
          </w:p>
        </w:tc>
      </w:tr>
      <w:tr w:rsidR="00F14C6C"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3456BB2" w14:textId="25F235FC"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Supplier Registration Form</w:t>
            </w:r>
            <w:r w:rsidRPr="00FA4FA5">
              <w:rPr>
                <w:rFonts w:eastAsiaTheme="minorEastAsia" w:cstheme="majorHAnsi"/>
                <w:bCs w:val="0"/>
                <w:i w:val="0"/>
                <w:iCs w:val="0"/>
                <w:szCs w:val="22"/>
                <w:lang w:val="uk-UA"/>
              </w:rPr>
              <w:t xml:space="preserve"> /</w:t>
            </w:r>
          </w:p>
          <w:p w14:paraId="794179F5" w14:textId="242B6590"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Реєстраційна</w:t>
            </w:r>
            <w:r w:rsidRPr="00FA4FA5">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форма постачальника</w:t>
            </w:r>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2B736863"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All participants to complete / всі учасники заповнюють другу сторінку англ.мовою </w:t>
            </w:r>
          </w:p>
        </w:tc>
      </w:tr>
      <w:tr w:rsidR="00F14C6C"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6FB29A3" w14:textId="3D270B4F"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Non- Staff Code of Conduct</w:t>
            </w:r>
            <w:r w:rsidRPr="00FA4FA5">
              <w:rPr>
                <w:rFonts w:eastAsiaTheme="minorEastAsia" w:cstheme="majorHAnsi"/>
                <w:bCs w:val="0"/>
                <w:i w:val="0"/>
                <w:iCs w:val="0"/>
                <w:szCs w:val="22"/>
                <w:lang w:val="uk-UA"/>
              </w:rPr>
              <w:t xml:space="preserve"> /</w:t>
            </w:r>
          </w:p>
          <w:p w14:paraId="1C795318"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Код корпоративної етики</w:t>
            </w:r>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383DFAE7"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All participants to sign / всі учасники підписують і присилають скан</w:t>
            </w:r>
          </w:p>
        </w:tc>
      </w:tr>
    </w:tbl>
    <w:p w14:paraId="52E5BD38" w14:textId="77777777" w:rsidR="008A371E" w:rsidRDefault="008A371E" w:rsidP="00640211">
      <w:pPr>
        <w:pStyle w:val="BodyText"/>
        <w:tabs>
          <w:tab w:val="left" w:pos="567"/>
        </w:tabs>
        <w:jc w:val="both"/>
        <w:rPr>
          <w:rFonts w:asciiTheme="majorHAnsi" w:hAnsiTheme="majorHAnsi" w:cstheme="majorHAnsi"/>
          <w:color w:val="0072CE"/>
          <w:sz w:val="22"/>
          <w:szCs w:val="22"/>
        </w:rPr>
      </w:pPr>
    </w:p>
    <w:p w14:paraId="10AE3892" w14:textId="477E49E5"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0" w:name="_Ref500326737"/>
    </w:p>
    <w:p w14:paraId="6BB2C957" w14:textId="0B67034A" w:rsidR="007F7DBC" w:rsidRPr="007F7DBC"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00C55380">
        <w:rPr>
          <w:rFonts w:asciiTheme="majorHAnsi" w:hAnsiTheme="majorHAnsi" w:cstheme="majorHAnsi"/>
          <w:sz w:val="22"/>
          <w:lang w:val="uk-UA"/>
        </w:rPr>
        <w:t xml:space="preserve"> </w:t>
      </w:r>
      <w:hyperlink r:id="rId19" w:history="1">
        <w:r w:rsidR="00C55380" w:rsidRPr="008169D3">
          <w:rPr>
            <w:rStyle w:val="Hyperlink"/>
          </w:rPr>
          <w:t>ukraine</w:t>
        </w:r>
        <w:r w:rsidR="00C55380" w:rsidRPr="008169D3">
          <w:rPr>
            <w:rStyle w:val="Hyperlink"/>
            <w:lang w:val="uk-UA"/>
          </w:rPr>
          <w:t>.</w:t>
        </w:r>
        <w:r w:rsidR="00C55380" w:rsidRPr="008169D3">
          <w:rPr>
            <w:rStyle w:val="Hyperlink"/>
          </w:rPr>
          <w:t>procurement</w:t>
        </w:r>
        <w:r w:rsidR="00C55380" w:rsidRPr="008169D3">
          <w:rPr>
            <w:rStyle w:val="Hyperlink"/>
            <w:lang w:val="uk-UA"/>
          </w:rPr>
          <w:t>@</w:t>
        </w:r>
        <w:r w:rsidR="00C55380" w:rsidRPr="008169D3">
          <w:rPr>
            <w:rStyle w:val="Hyperlink"/>
          </w:rPr>
          <w:t>plan</w:t>
        </w:r>
        <w:r w:rsidR="00C55380" w:rsidRPr="008169D3">
          <w:rPr>
            <w:rStyle w:val="Hyperlink"/>
            <w:lang w:val="uk-UA"/>
          </w:rPr>
          <w:t>-</w:t>
        </w:r>
        <w:r w:rsidR="00C55380" w:rsidRPr="008169D3">
          <w:rPr>
            <w:rStyle w:val="Hyperlink"/>
          </w:rPr>
          <w:t>international</w:t>
        </w:r>
        <w:r w:rsidR="00C55380" w:rsidRPr="008169D3">
          <w:rPr>
            <w:rStyle w:val="Hyperlink"/>
            <w:lang w:val="uk-UA"/>
          </w:rPr>
          <w:t>.</w:t>
        </w:r>
        <w:r w:rsidR="00C55380" w:rsidRPr="008169D3">
          <w:rPr>
            <w:rStyle w:val="Hyperlink"/>
          </w:rPr>
          <w:t>org</w:t>
        </w:r>
      </w:hyperlink>
      <w:r w:rsidR="00C55380">
        <w:rPr>
          <w:rStyle w:val="Hyperlink"/>
          <w:lang w:val="uk-UA"/>
        </w:rPr>
        <w:t>,</w:t>
      </w:r>
      <w:r w:rsidR="00C55380">
        <w:rPr>
          <w:rFonts w:asciiTheme="majorHAnsi" w:hAnsiTheme="majorHAnsi" w:cstheme="majorHAnsi"/>
          <w:sz w:val="22"/>
          <w:lang w:val="uk-UA"/>
        </w:rPr>
        <w:t xml:space="preserve"> </w:t>
      </w:r>
      <w:hyperlink r:id="rId20" w:history="1">
        <w:r w:rsidR="00C55380" w:rsidRPr="00655053">
          <w:rPr>
            <w:rStyle w:val="Hyperlink"/>
            <w:rFonts w:asciiTheme="majorHAnsi" w:hAnsiTheme="majorHAnsi" w:cstheme="majorHAnsi"/>
            <w:sz w:val="22"/>
          </w:rPr>
          <w:t>lesia.tsipkun@plan-international.org</w:t>
        </w:r>
      </w:hyperlink>
      <w:r w:rsidR="00E83192">
        <w:rPr>
          <w:rStyle w:val="Hyperlink"/>
          <w:rFonts w:asciiTheme="majorHAnsi" w:hAnsiTheme="majorHAnsi" w:cstheme="majorHAnsi"/>
          <w:sz w:val="22"/>
          <w:lang w:val="uk-UA"/>
        </w:rPr>
        <w:t>.</w:t>
      </w:r>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Offers</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must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received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before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deadline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specified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in</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Request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for</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Quotations</w:t>
      </w:r>
      <w:r w:rsidRPr="007F7DBC">
        <w:rPr>
          <w:rFonts w:eastAsiaTheme="minorEastAsia" w:cstheme="majorHAnsi"/>
          <w:bCs w:val="0"/>
          <w:i w:val="0"/>
          <w:iCs w:val="0"/>
          <w:szCs w:val="22"/>
          <w:lang w:val="uk-UA"/>
        </w:rPr>
        <w:t xml:space="preserve">”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0"/>
    <w:p w14:paraId="10AE3897" w14:textId="77777777" w:rsidR="00640211" w:rsidRPr="007F7DBC" w:rsidRDefault="00640211" w:rsidP="00640211">
      <w:pPr>
        <w:pStyle w:val="norm"/>
        <w:keepNext w:val="0"/>
        <w:spacing w:before="0" w:after="0"/>
        <w:jc w:val="both"/>
        <w:outlineLvl w:val="9"/>
        <w:rPr>
          <w:rFonts w:cstheme="majorHAnsi"/>
          <w:i w:val="0"/>
          <w:szCs w:val="22"/>
          <w:lang w:val="uk-UA"/>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E04C29" w:rsidRDefault="009562EA" w:rsidP="00640211">
      <w:pPr>
        <w:pStyle w:val="norm"/>
        <w:keepNext w:val="0"/>
        <w:spacing w:before="0" w:after="0"/>
        <w:jc w:val="both"/>
        <w:outlineLvl w:val="9"/>
        <w:rPr>
          <w:rFonts w:cstheme="majorHAnsi"/>
          <w:i w:val="0"/>
          <w:szCs w:val="22"/>
          <w:lang w:val="ru-RU"/>
        </w:rPr>
      </w:pPr>
      <w:r w:rsidRPr="00FA4FA5">
        <w:rPr>
          <w:rFonts w:cstheme="majorHAnsi"/>
          <w:i w:val="0"/>
          <w:szCs w:val="22"/>
          <w:lang w:val="uk-UA"/>
        </w:rPr>
        <w:t xml:space="preserve">Shortlisted suppliers may be invited to discuss their proposals in more detail at Plan’s discretion./ </w:t>
      </w:r>
      <w:r w:rsidR="00996EC7" w:rsidRPr="00E04C29">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E04C29">
        <w:rPr>
          <w:rFonts w:cstheme="majorHAnsi"/>
          <w:i w:val="0"/>
          <w:szCs w:val="22"/>
          <w:lang w:val="ru-RU"/>
        </w:rPr>
        <w:t>План</w:t>
      </w:r>
      <w:r w:rsidR="00996EC7" w:rsidRPr="00FA4FA5">
        <w:rPr>
          <w:rFonts w:cstheme="majorHAnsi"/>
          <w:i w:val="0"/>
          <w:szCs w:val="22"/>
          <w:lang w:val="uk-UA"/>
        </w:rPr>
        <w:t>»</w:t>
      </w:r>
      <w:r w:rsidR="00996EC7" w:rsidRPr="00E04C29">
        <w:rPr>
          <w:rFonts w:cstheme="majorHAnsi"/>
          <w:i w:val="0"/>
          <w:szCs w:val="22"/>
          <w:lang w:val="ru-RU"/>
        </w:rPr>
        <w:t>.</w:t>
      </w:r>
    </w:p>
    <w:p w14:paraId="10AE389B" w14:textId="77777777" w:rsidR="00640211" w:rsidRPr="00E04C29" w:rsidRDefault="00640211" w:rsidP="00640211">
      <w:pPr>
        <w:pStyle w:val="norm"/>
        <w:keepNext w:val="0"/>
        <w:spacing w:before="0" w:after="0"/>
        <w:jc w:val="both"/>
        <w:outlineLvl w:val="9"/>
        <w:rPr>
          <w:rFonts w:cstheme="majorHAnsi"/>
          <w:i w:val="0"/>
          <w:szCs w:val="22"/>
          <w:lang w:val="ru-RU"/>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E04C29" w:rsidRDefault="00640211" w:rsidP="00640211">
      <w:pPr>
        <w:pStyle w:val="norm"/>
        <w:keepNext w:val="0"/>
        <w:spacing w:before="0" w:after="0"/>
        <w:jc w:val="both"/>
        <w:outlineLvl w:val="9"/>
        <w:rPr>
          <w:rFonts w:cstheme="majorHAnsi"/>
          <w:i w:val="0"/>
          <w:szCs w:val="22"/>
          <w:lang w:val="uk-UA"/>
        </w:rPr>
      </w:pPr>
    </w:p>
    <w:p w14:paraId="10AE389E" w14:textId="77777777" w:rsidR="00640211" w:rsidRPr="00E04C29"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w:t>
      </w:r>
      <w:r w:rsidRPr="00E04C29">
        <w:rPr>
          <w:rFonts w:cstheme="majorHAnsi"/>
          <w:i w:val="0"/>
          <w:szCs w:val="22"/>
          <w:lang w:val="uk-UA"/>
        </w:rPr>
        <w:t xml:space="preserve"> </w:t>
      </w:r>
      <w:r w:rsidRPr="00FA4FA5">
        <w:rPr>
          <w:rFonts w:cstheme="majorHAnsi"/>
          <w:i w:val="0"/>
          <w:szCs w:val="22"/>
        </w:rPr>
        <w:t>international</w:t>
      </w:r>
      <w:r w:rsidRPr="00E04C29">
        <w:rPr>
          <w:rFonts w:cstheme="majorHAnsi"/>
          <w:i w:val="0"/>
          <w:szCs w:val="22"/>
          <w:lang w:val="uk-UA"/>
        </w:rPr>
        <w:t xml:space="preserve"> </w:t>
      </w:r>
      <w:r w:rsidRPr="00FA4FA5">
        <w:rPr>
          <w:rFonts w:cstheme="majorHAnsi"/>
          <w:i w:val="0"/>
          <w:szCs w:val="22"/>
        </w:rPr>
        <w:t>shall</w:t>
      </w:r>
      <w:r w:rsidRPr="00E04C29">
        <w:rPr>
          <w:rFonts w:cstheme="majorHAnsi"/>
          <w:i w:val="0"/>
          <w:szCs w:val="22"/>
          <w:lang w:val="uk-UA"/>
        </w:rPr>
        <w:t xml:space="preserve"> </w:t>
      </w:r>
      <w:r w:rsidRPr="00FA4FA5">
        <w:rPr>
          <w:rFonts w:cstheme="majorHAnsi"/>
          <w:i w:val="0"/>
          <w:szCs w:val="22"/>
        </w:rPr>
        <w:t>be</w:t>
      </w:r>
      <w:r w:rsidRPr="00E04C29">
        <w:rPr>
          <w:rFonts w:cstheme="majorHAnsi"/>
          <w:i w:val="0"/>
          <w:szCs w:val="22"/>
          <w:lang w:val="uk-UA"/>
        </w:rPr>
        <w:t xml:space="preserve"> </w:t>
      </w:r>
      <w:r w:rsidRPr="00FA4FA5">
        <w:rPr>
          <w:rFonts w:cstheme="majorHAnsi"/>
          <w:i w:val="0"/>
          <w:szCs w:val="22"/>
        </w:rPr>
        <w:t>free</w:t>
      </w:r>
      <w:r w:rsidRPr="00E04C29">
        <w:rPr>
          <w:rFonts w:cstheme="majorHAnsi"/>
          <w:i w:val="0"/>
          <w:szCs w:val="22"/>
          <w:lang w:val="uk-UA"/>
        </w:rPr>
        <w:t xml:space="preserve"> </w:t>
      </w:r>
      <w:r w:rsidRPr="00FA4FA5">
        <w:rPr>
          <w:rFonts w:cstheme="majorHAnsi"/>
          <w:i w:val="0"/>
          <w:szCs w:val="22"/>
        </w:rPr>
        <w:t>to</w:t>
      </w:r>
      <w:r w:rsidR="00996EC7" w:rsidRPr="00FA4FA5">
        <w:rPr>
          <w:rFonts w:cstheme="majorHAnsi"/>
          <w:i w:val="0"/>
          <w:szCs w:val="22"/>
          <w:lang w:val="uk-UA"/>
        </w:rPr>
        <w:t xml:space="preserve"> / План Інтернешнл може вільно</w:t>
      </w:r>
      <w:r w:rsidRPr="00E04C29">
        <w:rPr>
          <w:rFonts w:cstheme="majorHAnsi"/>
          <w:i w:val="0"/>
          <w:szCs w:val="22"/>
          <w:lang w:val="uk-UA"/>
        </w:rPr>
        <w:t>:</w:t>
      </w:r>
    </w:p>
    <w:p w14:paraId="10AE389F"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повністю  або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lastRenderedPageBreak/>
        <w:t>Part of the evaluation process may include a presentation from the supplier and a site visit by Plan International staff, to offices.</w:t>
      </w:r>
      <w:r w:rsidR="00996EC7" w:rsidRPr="00FA4FA5">
        <w:rPr>
          <w:rFonts w:asciiTheme="majorHAnsi" w:hAnsiTheme="majorHAnsi" w:cstheme="majorHAnsi"/>
          <w:bCs/>
          <w:sz w:val="22"/>
          <w:lang w:val="uk-UA"/>
        </w:rPr>
        <w:t>/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E04C29" w:rsidRDefault="00640211" w:rsidP="00640211">
      <w:pPr>
        <w:jc w:val="both"/>
        <w:rPr>
          <w:rFonts w:asciiTheme="majorHAnsi" w:hAnsiTheme="majorHAnsi" w:cstheme="majorHAnsi"/>
          <w:b/>
          <w:bCs/>
          <w:sz w:val="22"/>
          <w:lang w:val="uk-UA"/>
        </w:rPr>
      </w:pPr>
      <w:r w:rsidRPr="00FA4FA5">
        <w:rPr>
          <w:rFonts w:asciiTheme="majorHAnsi" w:hAnsiTheme="majorHAnsi" w:cstheme="majorHAnsi"/>
          <w:b/>
          <w:bCs/>
          <w:sz w:val="22"/>
        </w:rPr>
        <w:t>Women-owned businesses and companies actively engaged or advancing gender equality and women empowerment in the workplace are especially encouraged to apply.</w:t>
      </w:r>
      <w:r w:rsidR="00996EC7" w:rsidRPr="00FA4FA5">
        <w:rPr>
          <w:rFonts w:asciiTheme="majorHAnsi" w:hAnsiTheme="majorHAnsi" w:cstheme="majorHAnsi"/>
          <w:b/>
          <w:bCs/>
          <w:sz w:val="22"/>
          <w:lang w:val="uk-UA"/>
        </w:rPr>
        <w:t>/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E04C29">
        <w:rPr>
          <w:rFonts w:asciiTheme="majorHAnsi" w:hAnsiTheme="majorHAnsi" w:cstheme="majorHAnsi"/>
          <w:b/>
          <w:bCs/>
          <w:sz w:val="22"/>
          <w:lang w:val="uk-UA"/>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w:t>
      </w:r>
      <w:r w:rsidRPr="00E04C29">
        <w:rPr>
          <w:rFonts w:cstheme="majorHAnsi"/>
          <w:bCs w:val="0"/>
          <w:i w:val="0"/>
          <w:szCs w:val="22"/>
          <w:lang w:val="uk-UA"/>
        </w:rPr>
        <w:t xml:space="preserve"> </w:t>
      </w:r>
      <w:r w:rsidRPr="00FA4FA5">
        <w:rPr>
          <w:rFonts w:cstheme="majorHAnsi"/>
          <w:bCs w:val="0"/>
          <w:i w:val="0"/>
          <w:szCs w:val="22"/>
        </w:rPr>
        <w:t>for</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very</w:t>
      </w:r>
      <w:r w:rsidRPr="00E04C29">
        <w:rPr>
          <w:rFonts w:cstheme="majorHAnsi"/>
          <w:bCs w:val="0"/>
          <w:i w:val="0"/>
          <w:szCs w:val="22"/>
          <w:lang w:val="uk-UA"/>
        </w:rPr>
        <w:t xml:space="preserve"> </w:t>
      </w:r>
      <w:r w:rsidRPr="00FA4FA5">
        <w:rPr>
          <w:rFonts w:cstheme="majorHAnsi"/>
          <w:bCs w:val="0"/>
          <w:i w:val="0"/>
          <w:szCs w:val="22"/>
        </w:rPr>
        <w:t>important</w:t>
      </w:r>
      <w:r w:rsidRPr="00E04C29">
        <w:rPr>
          <w:rFonts w:cstheme="majorHAnsi"/>
          <w:bCs w:val="0"/>
          <w:i w:val="0"/>
          <w:szCs w:val="22"/>
          <w:lang w:val="uk-UA"/>
        </w:rPr>
        <w:t xml:space="preserve"> </w:t>
      </w:r>
      <w:r w:rsidRPr="00FA4FA5">
        <w:rPr>
          <w:rFonts w:cstheme="majorHAnsi"/>
          <w:bCs w:val="0"/>
          <w:i w:val="0"/>
          <w:szCs w:val="22"/>
        </w:rPr>
        <w:t>to</w:t>
      </w:r>
      <w:r w:rsidRPr="00E04C29">
        <w:rPr>
          <w:rFonts w:cstheme="majorHAnsi"/>
          <w:bCs w:val="0"/>
          <w:i w:val="0"/>
          <w:szCs w:val="22"/>
          <w:lang w:val="uk-UA"/>
        </w:rPr>
        <w:t xml:space="preserve"> </w:t>
      </w:r>
      <w:r w:rsidRPr="00FA4FA5">
        <w:rPr>
          <w:rFonts w:cstheme="majorHAnsi"/>
          <w:bCs w:val="0"/>
          <w:i w:val="0"/>
          <w:szCs w:val="22"/>
        </w:rPr>
        <w:t>Plan</w:t>
      </w:r>
      <w:r w:rsidRPr="00E04C29">
        <w:rPr>
          <w:rFonts w:cstheme="majorHAnsi"/>
          <w:bCs w:val="0"/>
          <w:i w:val="0"/>
          <w:szCs w:val="22"/>
          <w:lang w:val="uk-UA"/>
        </w:rPr>
        <w:t xml:space="preserve"> </w:t>
      </w:r>
      <w:r w:rsidRPr="00FA4FA5">
        <w:rPr>
          <w:rFonts w:cstheme="majorHAnsi"/>
          <w:bCs w:val="0"/>
          <w:i w:val="0"/>
          <w:szCs w:val="22"/>
        </w:rPr>
        <w:t>International</w:t>
      </w:r>
      <w:r w:rsidRPr="00E04C29">
        <w:rPr>
          <w:rFonts w:cstheme="majorHAnsi"/>
          <w:bCs w:val="0"/>
          <w:i w:val="0"/>
          <w:szCs w:val="22"/>
          <w:lang w:val="uk-UA"/>
        </w:rPr>
        <w:t xml:space="preserve">, </w:t>
      </w:r>
      <w:r w:rsidRPr="00FA4FA5">
        <w:rPr>
          <w:rFonts w:cstheme="majorHAnsi"/>
          <w:bCs w:val="0"/>
          <w:i w:val="0"/>
          <w:szCs w:val="22"/>
        </w:rPr>
        <w:t>as</w:t>
      </w:r>
      <w:r w:rsidRPr="00E04C29">
        <w:rPr>
          <w:rFonts w:cstheme="majorHAnsi"/>
          <w:bCs w:val="0"/>
          <w:i w:val="0"/>
          <w:szCs w:val="22"/>
          <w:lang w:val="uk-UA"/>
        </w:rPr>
        <w:t xml:space="preserve"> </w:t>
      </w:r>
      <w:r w:rsidRPr="00FA4FA5">
        <w:rPr>
          <w:rFonts w:cstheme="majorHAnsi"/>
          <w:bCs w:val="0"/>
          <w:i w:val="0"/>
          <w:szCs w:val="22"/>
        </w:rPr>
        <w:t>every</w:t>
      </w:r>
      <w:r w:rsidRPr="00E04C29">
        <w:rPr>
          <w:rFonts w:cstheme="majorHAnsi"/>
          <w:bCs w:val="0"/>
          <w:i w:val="0"/>
          <w:szCs w:val="22"/>
          <w:lang w:val="uk-UA"/>
        </w:rPr>
        <w:t xml:space="preserve"> </w:t>
      </w:r>
      <w:r w:rsidRPr="00FA4FA5">
        <w:rPr>
          <w:rFonts w:cstheme="majorHAnsi"/>
          <w:bCs w:val="0"/>
          <w:i w:val="0"/>
          <w:szCs w:val="22"/>
        </w:rPr>
        <w:t>additional</w:t>
      </w:r>
      <w:r w:rsidRPr="00E04C29">
        <w:rPr>
          <w:rFonts w:cstheme="majorHAnsi"/>
          <w:bCs w:val="0"/>
          <w:i w:val="0"/>
          <w:szCs w:val="22"/>
          <w:lang w:val="uk-UA"/>
        </w:rPr>
        <w:t xml:space="preserve"> £ </w:t>
      </w:r>
      <w:r w:rsidRPr="00FA4FA5">
        <w:rPr>
          <w:rFonts w:cstheme="majorHAnsi"/>
          <w:bCs w:val="0"/>
          <w:i w:val="0"/>
          <w:szCs w:val="22"/>
        </w:rPr>
        <w:t>saved</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that</w:t>
      </w:r>
      <w:r w:rsidRPr="00E04C29">
        <w:rPr>
          <w:rFonts w:cstheme="majorHAnsi"/>
          <w:bCs w:val="0"/>
          <w:i w:val="0"/>
          <w:szCs w:val="22"/>
          <w:lang w:val="uk-UA"/>
        </w:rPr>
        <w:t xml:space="preserve"> </w:t>
      </w:r>
      <w:r w:rsidRPr="00FA4FA5">
        <w:rPr>
          <w:rFonts w:cstheme="majorHAnsi"/>
          <w:bCs w:val="0"/>
          <w:i w:val="0"/>
          <w:szCs w:val="22"/>
        </w:rPr>
        <w:t>we</w:t>
      </w:r>
      <w:r w:rsidRPr="00E04C29">
        <w:rPr>
          <w:rFonts w:cstheme="majorHAnsi"/>
          <w:bCs w:val="0"/>
          <w:i w:val="0"/>
          <w:szCs w:val="22"/>
          <w:lang w:val="uk-UA"/>
        </w:rPr>
        <w:t xml:space="preserve"> </w:t>
      </w:r>
      <w:r w:rsidRPr="00FA4FA5">
        <w:rPr>
          <w:rFonts w:cstheme="majorHAnsi"/>
          <w:bCs w:val="0"/>
          <w:i w:val="0"/>
          <w:szCs w:val="22"/>
        </w:rPr>
        <w:t>can</w:t>
      </w:r>
      <w:r w:rsidRPr="00E04C29">
        <w:rPr>
          <w:rFonts w:cstheme="majorHAnsi"/>
          <w:bCs w:val="0"/>
          <w:i w:val="0"/>
          <w:szCs w:val="22"/>
          <w:lang w:val="uk-UA"/>
        </w:rPr>
        <w:t xml:space="preserve"> </w:t>
      </w:r>
      <w:r w:rsidRPr="00FA4FA5">
        <w:rPr>
          <w:rFonts w:cstheme="majorHAnsi"/>
          <w:bCs w:val="0"/>
          <w:i w:val="0"/>
          <w:szCs w:val="22"/>
        </w:rPr>
        <w:t>use</w:t>
      </w:r>
      <w:r w:rsidRPr="00E04C29">
        <w:rPr>
          <w:rFonts w:cstheme="majorHAnsi"/>
          <w:bCs w:val="0"/>
          <w:i w:val="0"/>
          <w:szCs w:val="22"/>
          <w:lang w:val="uk-UA"/>
        </w:rPr>
        <w:t xml:space="preserve"> </w:t>
      </w:r>
      <w:r w:rsidRPr="00FA4FA5">
        <w:rPr>
          <w:rFonts w:cstheme="majorHAnsi"/>
          <w:bCs w:val="0"/>
          <w:i w:val="0"/>
          <w:szCs w:val="22"/>
        </w:rPr>
        <w:t>on</w:t>
      </w:r>
      <w:r w:rsidRPr="00E04C29">
        <w:rPr>
          <w:rFonts w:cstheme="majorHAnsi"/>
          <w:bCs w:val="0"/>
          <w:i w:val="0"/>
          <w:szCs w:val="22"/>
          <w:lang w:val="uk-UA"/>
        </w:rPr>
        <w:t xml:space="preserve"> </w:t>
      </w:r>
      <w:r w:rsidRPr="00FA4FA5">
        <w:rPr>
          <w:rFonts w:cstheme="majorHAnsi"/>
          <w:bCs w:val="0"/>
          <w:i w:val="0"/>
          <w:szCs w:val="22"/>
        </w:rPr>
        <w:t>our</w:t>
      </w:r>
      <w:r w:rsidRPr="00E04C29">
        <w:rPr>
          <w:rFonts w:cstheme="majorHAnsi"/>
          <w:bCs w:val="0"/>
          <w:i w:val="0"/>
          <w:szCs w:val="22"/>
          <w:lang w:val="uk-UA"/>
        </w:rPr>
        <w:t xml:space="preserve"> </w:t>
      </w:r>
      <w:r w:rsidRPr="00FA4FA5">
        <w:rPr>
          <w:rFonts w:cstheme="majorHAnsi"/>
          <w:bCs w:val="0"/>
          <w:i w:val="0"/>
          <w:szCs w:val="22"/>
        </w:rPr>
        <w:t>humanitarian</w:t>
      </w:r>
      <w:r w:rsidRPr="00E04C29">
        <w:rPr>
          <w:rFonts w:cstheme="majorHAnsi"/>
          <w:bCs w:val="0"/>
          <w:i w:val="0"/>
          <w:szCs w:val="22"/>
          <w:lang w:val="uk-UA"/>
        </w:rPr>
        <w:t xml:space="preserve"> </w:t>
      </w:r>
      <w:r w:rsidRPr="00FA4FA5">
        <w:rPr>
          <w:rFonts w:cstheme="majorHAnsi"/>
          <w:bCs w:val="0"/>
          <w:i w:val="0"/>
          <w:szCs w:val="22"/>
        </w:rPr>
        <w:t>and</w:t>
      </w:r>
      <w:r w:rsidRPr="00E04C29">
        <w:rPr>
          <w:rFonts w:cstheme="majorHAnsi"/>
          <w:bCs w:val="0"/>
          <w:i w:val="0"/>
          <w:szCs w:val="22"/>
          <w:lang w:val="uk-UA"/>
        </w:rPr>
        <w:t xml:space="preserve"> </w:t>
      </w:r>
      <w:r w:rsidRPr="00FA4FA5">
        <w:rPr>
          <w:rFonts w:cstheme="majorHAnsi"/>
          <w:bCs w:val="0"/>
          <w:i w:val="0"/>
          <w:szCs w:val="22"/>
        </w:rPr>
        <w:t>development</w:t>
      </w:r>
      <w:r w:rsidRPr="00E04C29">
        <w:rPr>
          <w:rFonts w:cstheme="majorHAnsi"/>
          <w:bCs w:val="0"/>
          <w:i w:val="0"/>
          <w:szCs w:val="22"/>
          <w:lang w:val="uk-UA"/>
        </w:rPr>
        <w:t xml:space="preserve"> </w:t>
      </w:r>
      <w:r w:rsidRPr="00FA4FA5">
        <w:rPr>
          <w:rFonts w:cstheme="majorHAnsi"/>
          <w:bCs w:val="0"/>
          <w:i w:val="0"/>
          <w:szCs w:val="22"/>
        </w:rPr>
        <w:t>work</w:t>
      </w:r>
      <w:r w:rsidRPr="00E04C29">
        <w:rPr>
          <w:rFonts w:cstheme="majorHAnsi"/>
          <w:bCs w:val="0"/>
          <w:i w:val="0"/>
          <w:szCs w:val="22"/>
          <w:lang w:val="uk-UA"/>
        </w:rPr>
        <w:t xml:space="preserve"> </w:t>
      </w:r>
      <w:r w:rsidRPr="00FA4FA5">
        <w:rPr>
          <w:rFonts w:cstheme="majorHAnsi"/>
          <w:bCs w:val="0"/>
          <w:i w:val="0"/>
          <w:szCs w:val="22"/>
        </w:rPr>
        <w:t>throughout</w:t>
      </w:r>
      <w:r w:rsidRPr="00E04C29">
        <w:rPr>
          <w:rFonts w:cstheme="majorHAnsi"/>
          <w:bCs w:val="0"/>
          <w:i w:val="0"/>
          <w:szCs w:val="22"/>
          <w:lang w:val="uk-UA"/>
        </w:rPr>
        <w:t xml:space="preserve"> </w:t>
      </w:r>
      <w:r w:rsidRPr="00FA4FA5">
        <w:rPr>
          <w:rFonts w:cstheme="majorHAnsi"/>
          <w:bCs w:val="0"/>
          <w:i w:val="0"/>
          <w:szCs w:val="22"/>
        </w:rPr>
        <w:t>the</w:t>
      </w:r>
      <w:r w:rsidRPr="00E04C29">
        <w:rPr>
          <w:rFonts w:cstheme="majorHAnsi"/>
          <w:bCs w:val="0"/>
          <w:i w:val="0"/>
          <w:szCs w:val="22"/>
          <w:lang w:val="uk-UA"/>
        </w:rPr>
        <w:t xml:space="preserve"> </w:t>
      </w:r>
      <w:r w:rsidRPr="00FA4FA5">
        <w:rPr>
          <w:rFonts w:cstheme="majorHAnsi"/>
          <w:bCs w:val="0"/>
          <w:i w:val="0"/>
          <w:szCs w:val="22"/>
        </w:rPr>
        <w:t>world</w:t>
      </w:r>
      <w:r w:rsidRPr="00E04C29">
        <w:rPr>
          <w:rFonts w:cstheme="majorHAnsi"/>
          <w:bCs w:val="0"/>
          <w:i w:val="0"/>
          <w:szCs w:val="22"/>
          <w:lang w:val="uk-UA"/>
        </w:rPr>
        <w:t>.</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E04C29"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International</w:t>
      </w:r>
      <w:r w:rsidR="00012334" w:rsidRPr="00E04C29">
        <w:rPr>
          <w:rFonts w:asciiTheme="majorHAnsi" w:hAnsiTheme="majorHAnsi" w:cstheme="majorHAnsi"/>
          <w:bCs/>
          <w:sz w:val="22"/>
          <w:lang w:val="uk-UA"/>
        </w:rPr>
        <w:t xml:space="preserve"> </w:t>
      </w:r>
      <w:r w:rsidRPr="00FA4FA5">
        <w:rPr>
          <w:rFonts w:asciiTheme="majorHAnsi" w:hAnsiTheme="majorHAnsi" w:cstheme="majorHAnsi"/>
          <w:sz w:val="22"/>
        </w:rPr>
        <w:t>may</w:t>
      </w:r>
      <w:r w:rsidRPr="00E04C29">
        <w:rPr>
          <w:rFonts w:asciiTheme="majorHAnsi" w:hAnsiTheme="majorHAnsi" w:cstheme="majorHAnsi"/>
          <w:sz w:val="22"/>
          <w:lang w:val="uk-UA"/>
        </w:rPr>
        <w:t xml:space="preserve"> </w:t>
      </w:r>
      <w:r w:rsidRPr="00FA4FA5">
        <w:rPr>
          <w:rFonts w:asciiTheme="majorHAnsi" w:hAnsiTheme="majorHAnsi" w:cstheme="majorHAnsi"/>
          <w:sz w:val="22"/>
        </w:rPr>
        <w:t>award</w:t>
      </w:r>
      <w:r w:rsidRPr="00E04C29">
        <w:rPr>
          <w:rFonts w:asciiTheme="majorHAnsi" w:hAnsiTheme="majorHAnsi" w:cstheme="majorHAnsi"/>
          <w:sz w:val="22"/>
          <w:lang w:val="uk-UA"/>
        </w:rPr>
        <w:t xml:space="preserve"> </w:t>
      </w:r>
      <w:r w:rsidRPr="00FA4FA5">
        <w:rPr>
          <w:rFonts w:asciiTheme="majorHAnsi" w:hAnsiTheme="majorHAnsi" w:cstheme="majorHAnsi"/>
          <w:sz w:val="22"/>
        </w:rPr>
        <w:t>multiple</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and</w:t>
      </w:r>
      <w:r w:rsidRPr="00E04C29">
        <w:rPr>
          <w:rFonts w:asciiTheme="majorHAnsi" w:hAnsiTheme="majorHAnsi" w:cstheme="majorHAnsi"/>
          <w:sz w:val="22"/>
          <w:lang w:val="uk-UA"/>
        </w:rPr>
        <w:t xml:space="preserve"> </w:t>
      </w:r>
      <w:r w:rsidRPr="00FA4FA5">
        <w:rPr>
          <w:rFonts w:asciiTheme="majorHAnsi" w:hAnsiTheme="majorHAnsi" w:cstheme="majorHAnsi"/>
          <w:sz w:val="22"/>
        </w:rPr>
        <w:t>all</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will</w:t>
      </w:r>
      <w:r w:rsidRPr="00E04C29">
        <w:rPr>
          <w:rFonts w:asciiTheme="majorHAnsi" w:hAnsiTheme="majorHAnsi" w:cstheme="majorHAnsi"/>
          <w:sz w:val="22"/>
          <w:lang w:val="uk-UA"/>
        </w:rPr>
        <w:t xml:space="preserve"> </w:t>
      </w:r>
      <w:r w:rsidRPr="00FA4FA5">
        <w:rPr>
          <w:rFonts w:asciiTheme="majorHAnsi" w:hAnsiTheme="majorHAnsi" w:cstheme="majorHAnsi"/>
          <w:sz w:val="22"/>
        </w:rPr>
        <w:t>be</w:t>
      </w:r>
      <w:r w:rsidRPr="00E04C29">
        <w:rPr>
          <w:rFonts w:asciiTheme="majorHAnsi" w:hAnsiTheme="majorHAnsi" w:cstheme="majorHAnsi"/>
          <w:sz w:val="22"/>
          <w:lang w:val="uk-UA"/>
        </w:rPr>
        <w:t xml:space="preserve"> </w:t>
      </w:r>
      <w:r w:rsidRPr="00FA4FA5">
        <w:rPr>
          <w:rFonts w:asciiTheme="majorHAnsi" w:hAnsiTheme="majorHAnsi" w:cstheme="majorHAnsi"/>
          <w:sz w:val="22"/>
        </w:rPr>
        <w:t>non</w:t>
      </w:r>
      <w:r w:rsidRPr="00E04C29">
        <w:rPr>
          <w:rFonts w:asciiTheme="majorHAnsi" w:hAnsiTheme="majorHAnsi" w:cstheme="majorHAnsi"/>
          <w:sz w:val="22"/>
          <w:lang w:val="uk-UA"/>
        </w:rPr>
        <w:t>-</w:t>
      </w:r>
      <w:r w:rsidRPr="00FA4FA5">
        <w:rPr>
          <w:rFonts w:asciiTheme="majorHAnsi" w:hAnsiTheme="majorHAnsi" w:cstheme="majorHAnsi"/>
          <w:sz w:val="22"/>
        </w:rPr>
        <w:t>exclusive</w:t>
      </w:r>
      <w:r w:rsidRPr="00E04C29">
        <w:rPr>
          <w:rFonts w:asciiTheme="majorHAnsi" w:hAnsiTheme="majorHAnsi" w:cstheme="majorHAnsi"/>
          <w:sz w:val="22"/>
          <w:lang w:val="uk-UA"/>
        </w:rPr>
        <w:t xml:space="preser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ru-RU"/>
        </w:rPr>
        <w:t xml:space="preserve">5. </w:t>
      </w:r>
      <w:r w:rsidRPr="00FA4FA5">
        <w:rPr>
          <w:rFonts w:asciiTheme="majorHAnsi" w:hAnsiTheme="majorHAnsi" w:cstheme="majorHAnsi"/>
          <w:b/>
          <w:color w:val="0072CE"/>
          <w:sz w:val="22"/>
        </w:rPr>
        <w:t>Contract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Payment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note</w:t>
      </w:r>
      <w:r w:rsidRPr="00E04C29">
        <w:rPr>
          <w:rFonts w:asciiTheme="majorHAnsi" w:hAnsiTheme="majorHAnsi" w:cstheme="majorHAnsi"/>
          <w:sz w:val="22"/>
          <w:lang w:val="uk-UA"/>
        </w:rPr>
        <w:t xml:space="preserve"> </w:t>
      </w:r>
      <w:r w:rsidRPr="00FA4FA5">
        <w:rPr>
          <w:rFonts w:asciiTheme="majorHAnsi" w:hAnsiTheme="majorHAnsi" w:cstheme="majorHAnsi"/>
          <w:sz w:val="22"/>
        </w:rPr>
        <w:t>that</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successful</w:t>
      </w:r>
      <w:r w:rsidRPr="00E04C29">
        <w:rPr>
          <w:rFonts w:asciiTheme="majorHAnsi" w:hAnsiTheme="majorHAnsi" w:cstheme="majorHAnsi"/>
          <w:sz w:val="22"/>
          <w:lang w:val="uk-UA"/>
        </w:rPr>
        <w:t xml:space="preserve">, </w:t>
      </w:r>
      <w:r w:rsidRPr="00FA4FA5">
        <w:rPr>
          <w:rFonts w:asciiTheme="majorHAnsi" w:hAnsiTheme="majorHAnsi" w:cstheme="majorHAnsi"/>
          <w:sz w:val="22"/>
        </w:rPr>
        <w:t>Plan</w:t>
      </w:r>
      <w:r w:rsidRPr="00E04C29">
        <w:rPr>
          <w:rFonts w:asciiTheme="majorHAnsi" w:hAnsiTheme="majorHAnsi" w:cstheme="majorHAnsi"/>
          <w:sz w:val="22"/>
          <w:lang w:val="uk-UA"/>
        </w:rPr>
        <w:t xml:space="preserve"> </w:t>
      </w:r>
      <w:r w:rsidRPr="00FA4FA5">
        <w:rPr>
          <w:rFonts w:asciiTheme="majorHAnsi" w:hAnsiTheme="majorHAnsi" w:cstheme="majorHAnsi"/>
          <w:sz w:val="22"/>
        </w:rPr>
        <w:t>International</w:t>
      </w:r>
      <w:r w:rsidRPr="00E04C29">
        <w:rPr>
          <w:rFonts w:asciiTheme="majorHAnsi" w:hAnsiTheme="majorHAnsi" w:cstheme="majorHAnsi"/>
          <w:sz w:val="22"/>
          <w:lang w:val="uk-UA"/>
        </w:rPr>
        <w:t>’</w:t>
      </w:r>
      <w:r w:rsidRPr="00FA4FA5">
        <w:rPr>
          <w:rFonts w:asciiTheme="majorHAnsi" w:hAnsiTheme="majorHAnsi" w:cstheme="majorHAnsi"/>
          <w:sz w:val="22"/>
        </w:rPr>
        <w:t>s</w:t>
      </w:r>
      <w:r w:rsidRPr="00E04C29">
        <w:rPr>
          <w:rFonts w:asciiTheme="majorHAnsi" w:hAnsiTheme="majorHAnsi" w:cstheme="majorHAnsi"/>
          <w:sz w:val="22"/>
          <w:lang w:val="uk-UA"/>
        </w:rPr>
        <w:t xml:space="preserve"> </w:t>
      </w:r>
      <w:r w:rsidRPr="00FA4FA5">
        <w:rPr>
          <w:rFonts w:asciiTheme="majorHAnsi" w:hAnsiTheme="majorHAnsi" w:cstheme="majorHAnsi"/>
          <w:sz w:val="22"/>
        </w:rPr>
        <w:t>standard</w:t>
      </w:r>
      <w:r w:rsidRPr="00E04C29">
        <w:rPr>
          <w:rFonts w:asciiTheme="majorHAnsi" w:hAnsiTheme="majorHAnsi" w:cstheme="majorHAnsi"/>
          <w:sz w:val="22"/>
          <w:lang w:val="uk-UA"/>
        </w:rPr>
        <w:t xml:space="preserve"> </w:t>
      </w:r>
      <w:r w:rsidRPr="00FA4FA5">
        <w:rPr>
          <w:rFonts w:asciiTheme="majorHAnsi" w:hAnsiTheme="majorHAnsi" w:cstheme="majorHAnsi"/>
          <w:sz w:val="22"/>
        </w:rPr>
        <w:t>terms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payment</w:t>
      </w:r>
      <w:r w:rsidRPr="00E04C29">
        <w:rPr>
          <w:rFonts w:asciiTheme="majorHAnsi" w:hAnsiTheme="majorHAnsi" w:cstheme="majorHAnsi"/>
          <w:sz w:val="22"/>
          <w:lang w:val="uk-UA"/>
        </w:rPr>
        <w:t xml:space="preserve"> </w:t>
      </w:r>
      <w:r w:rsidRPr="00FA4FA5">
        <w:rPr>
          <w:rFonts w:asciiTheme="majorHAnsi" w:hAnsiTheme="majorHAnsi" w:cstheme="majorHAnsi"/>
          <w:sz w:val="22"/>
        </w:rPr>
        <w:t>are</w:t>
      </w:r>
      <w:r w:rsidRPr="00E04C29">
        <w:rPr>
          <w:rFonts w:asciiTheme="majorHAnsi" w:hAnsiTheme="majorHAnsi" w:cstheme="majorHAnsi"/>
          <w:sz w:val="22"/>
          <w:lang w:val="uk-UA"/>
        </w:rPr>
        <w:t xml:space="preserve"> </w:t>
      </w:r>
      <w:r w:rsidRPr="00E04C29">
        <w:rPr>
          <w:rFonts w:asciiTheme="majorHAnsi" w:hAnsiTheme="majorHAnsi" w:cstheme="majorHAnsi"/>
          <w:b/>
          <w:sz w:val="22"/>
          <w:lang w:val="uk-UA"/>
        </w:rPr>
        <w:t xml:space="preserve">30 </w:t>
      </w:r>
      <w:r w:rsidRPr="00FA4FA5">
        <w:rPr>
          <w:rFonts w:asciiTheme="majorHAnsi" w:hAnsiTheme="majorHAnsi" w:cstheme="majorHAnsi"/>
          <w:b/>
          <w:sz w:val="22"/>
        </w:rPr>
        <w:t>days</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end</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month</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receipt</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invoice</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acceptance</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Goods</w:t>
      </w:r>
      <w:r w:rsidRPr="00E04C29">
        <w:rPr>
          <w:rFonts w:asciiTheme="majorHAnsi" w:hAnsiTheme="majorHAnsi" w:cstheme="majorHAnsi"/>
          <w:sz w:val="22"/>
          <w:lang w:val="uk-UA"/>
        </w:rPr>
        <w:t>/</w:t>
      </w:r>
      <w:r w:rsidRPr="00FA4FA5">
        <w:rPr>
          <w:rFonts w:asciiTheme="majorHAnsi" w:hAnsiTheme="majorHAnsi" w:cstheme="majorHAnsi"/>
          <w:sz w:val="22"/>
        </w:rPr>
        <w:t>Services</w:t>
      </w:r>
      <w:r w:rsidRPr="00E04C29">
        <w:rPr>
          <w:rFonts w:asciiTheme="majorHAnsi" w:hAnsiTheme="majorHAnsi" w:cstheme="majorHAnsi"/>
          <w:sz w:val="22"/>
          <w:lang w:val="uk-UA"/>
        </w:rPr>
        <w:t>/</w:t>
      </w:r>
      <w:r w:rsidRPr="00FA4FA5">
        <w:rPr>
          <w:rFonts w:asciiTheme="majorHAnsi" w:hAnsiTheme="majorHAnsi" w:cstheme="majorHAnsi"/>
          <w:sz w:val="22"/>
        </w:rPr>
        <w:t>Works</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later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other</w:t>
      </w:r>
      <w:r w:rsidR="00012334"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payment</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terms</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agreed</w:t>
      </w:r>
      <w:r w:rsidRPr="00E04C29">
        <w:rPr>
          <w:rFonts w:asciiTheme="majorHAnsi" w:hAnsiTheme="majorHAnsi" w:cstheme="majorHAnsi"/>
          <w:sz w:val="22"/>
          <w:lang w:val="uk-UA"/>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uk-UA"/>
        </w:rPr>
        <w:t xml:space="preserve">6. </w:t>
      </w:r>
      <w:r w:rsidRPr="00FA4FA5">
        <w:rPr>
          <w:rFonts w:asciiTheme="majorHAnsi" w:hAnsiTheme="majorHAnsi" w:cstheme="majorHAnsi"/>
          <w:b/>
          <w:color w:val="0072CE"/>
          <w:sz w:val="22"/>
        </w:rPr>
        <w:t>Plan</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International</w:t>
      </w:r>
      <w:r w:rsidRPr="00E04C29">
        <w:rPr>
          <w:rFonts w:asciiTheme="majorHAnsi" w:hAnsiTheme="majorHAnsi" w:cstheme="majorHAnsi"/>
          <w:b/>
          <w:color w:val="0072CE"/>
          <w:sz w:val="22"/>
          <w:lang w:val="uk-UA"/>
        </w:rPr>
        <w:t>’</w:t>
      </w:r>
      <w:r w:rsidRPr="00FA4FA5">
        <w:rPr>
          <w:rFonts w:asciiTheme="majorHAnsi" w:hAnsiTheme="majorHAnsi" w:cstheme="majorHAnsi"/>
          <w:b/>
          <w:color w:val="0072CE"/>
          <w:sz w:val="22"/>
        </w:rPr>
        <w:t>s</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Ethical</w:t>
      </w:r>
      <w:r w:rsidRPr="00E04C29">
        <w:rPr>
          <w:rFonts w:asciiTheme="majorHAnsi" w:hAnsiTheme="majorHAnsi" w:cstheme="majorHAnsi"/>
          <w:b/>
          <w:color w:val="0072CE"/>
          <w:sz w:val="22"/>
          <w:lang w:val="uk-UA"/>
        </w:rPr>
        <w:t xml:space="preserve"> &amp; </w:t>
      </w:r>
      <w:r w:rsidRPr="00FA4FA5">
        <w:rPr>
          <w:rFonts w:asciiTheme="majorHAnsi" w:hAnsiTheme="majorHAnsi" w:cstheme="majorHAnsi"/>
          <w:b/>
          <w:color w:val="0072CE"/>
          <w:sz w:val="22"/>
        </w:rPr>
        <w:t>Environmental</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Statement</w:t>
      </w:r>
      <w:r w:rsidRPr="00E04C29">
        <w:rPr>
          <w:rFonts w:asciiTheme="majorHAnsi" w:hAnsiTheme="majorHAnsi" w:cstheme="majorHAnsi"/>
          <w:b/>
          <w:color w:val="0072CE"/>
          <w:sz w:val="22"/>
          <w:lang w:val="uk-UA"/>
        </w:rPr>
        <w:t xml:space="preserve"> </w:t>
      </w:r>
      <w:r w:rsidR="00996EC7" w:rsidRPr="00FA4FA5">
        <w:rPr>
          <w:rFonts w:asciiTheme="majorHAnsi" w:hAnsiTheme="majorHAnsi" w:cstheme="majorHAnsi"/>
          <w:b/>
          <w:color w:val="0072CE"/>
          <w:sz w:val="22"/>
          <w:lang w:val="uk-UA"/>
        </w:rPr>
        <w:t xml:space="preserve"> /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supplier</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should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establish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standards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good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practices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that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follow</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principles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of</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ISO</w:t>
      </w:r>
      <w:r w:rsidRPr="00E04C29">
        <w:rPr>
          <w:rFonts w:asciiTheme="majorHAnsi" w:hAnsiTheme="majorHAnsi" w:cstheme="majorHAnsi"/>
          <w:color w:val="auto"/>
          <w:sz w:val="22"/>
          <w:szCs w:val="22"/>
          <w:lang w:val="uk-UA"/>
        </w:rPr>
        <w:t xml:space="preserve"> 14001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Management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Systems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00D27082" w:rsidRPr="00FA4FA5">
        <w:rPr>
          <w:rFonts w:asciiTheme="majorHAnsi" w:hAnsiTheme="majorHAnsi" w:cstheme="majorHAnsi"/>
          <w:color w:val="auto"/>
          <w:sz w:val="22"/>
          <w:szCs w:val="22"/>
        </w:rPr>
        <w:t>to</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ensure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compliance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with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you</w:t>
      </w:r>
      <w:r w:rsidRPr="00E04C29">
        <w:rPr>
          <w:rFonts w:asciiTheme="majorHAnsi" w:hAnsiTheme="majorHAnsi" w:cstheme="majorHAnsi"/>
          <w:sz w:val="22"/>
          <w:lang w:val="uk-UA"/>
        </w:rPr>
        <w:t xml:space="preserve"> </w:t>
      </w:r>
      <w:r w:rsidRPr="00FA4FA5">
        <w:rPr>
          <w:rFonts w:asciiTheme="majorHAnsi" w:hAnsiTheme="majorHAnsi" w:cstheme="majorHAnsi"/>
          <w:sz w:val="22"/>
        </w:rPr>
        <w:t>have</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queries</w:t>
      </w:r>
      <w:r w:rsidRPr="00E04C29">
        <w:rPr>
          <w:rFonts w:asciiTheme="majorHAnsi" w:hAnsiTheme="majorHAnsi" w:cstheme="majorHAnsi"/>
          <w:sz w:val="22"/>
          <w:lang w:val="uk-UA"/>
        </w:rPr>
        <w:t xml:space="preserve"> </w:t>
      </w:r>
      <w:r w:rsidRPr="00FA4FA5">
        <w:rPr>
          <w:rFonts w:asciiTheme="majorHAnsi" w:hAnsiTheme="majorHAnsi" w:cstheme="majorHAnsi"/>
          <w:sz w:val="22"/>
        </w:rPr>
        <w:t>in</w:t>
      </w:r>
      <w:r w:rsidRPr="00E04C29">
        <w:rPr>
          <w:rFonts w:asciiTheme="majorHAnsi" w:hAnsiTheme="majorHAnsi" w:cstheme="majorHAnsi"/>
          <w:sz w:val="22"/>
          <w:lang w:val="uk-UA"/>
        </w:rPr>
        <w:t xml:space="preserve"> </w:t>
      </w:r>
      <w:r w:rsidRPr="00FA4FA5">
        <w:rPr>
          <w:rFonts w:asciiTheme="majorHAnsi" w:hAnsiTheme="majorHAnsi" w:cstheme="majorHAnsi"/>
          <w:sz w:val="22"/>
        </w:rPr>
        <w:t>relation</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your</w:t>
      </w:r>
      <w:r w:rsidRPr="00E04C29">
        <w:rPr>
          <w:rFonts w:asciiTheme="majorHAnsi" w:hAnsiTheme="majorHAnsi" w:cstheme="majorHAnsi"/>
          <w:sz w:val="22"/>
          <w:lang w:val="uk-UA"/>
        </w:rPr>
        <w:t xml:space="preserve"> </w:t>
      </w:r>
      <w:r w:rsidRPr="00FA4FA5">
        <w:rPr>
          <w:rFonts w:asciiTheme="majorHAnsi" w:hAnsiTheme="majorHAnsi" w:cstheme="majorHAnsi"/>
          <w:sz w:val="22"/>
        </w:rPr>
        <w:t>submission</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requirements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this</w:t>
      </w:r>
      <w:r w:rsidRPr="00E04C29">
        <w:rPr>
          <w:rFonts w:asciiTheme="majorHAnsi" w:hAnsiTheme="majorHAnsi" w:cstheme="majorHAnsi"/>
          <w:sz w:val="22"/>
          <w:lang w:val="uk-UA"/>
        </w:rPr>
        <w:t xml:space="preserve"> </w:t>
      </w:r>
      <w:r w:rsidRPr="00FA4FA5">
        <w:rPr>
          <w:rFonts w:asciiTheme="majorHAnsi" w:hAnsiTheme="majorHAnsi" w:cstheme="majorHAnsi"/>
          <w:sz w:val="22"/>
        </w:rPr>
        <w:t>tender</w:t>
      </w:r>
      <w:r w:rsidRPr="00E04C29">
        <w:rPr>
          <w:rFonts w:asciiTheme="majorHAnsi" w:hAnsiTheme="majorHAnsi" w:cstheme="majorHAnsi"/>
          <w:sz w:val="22"/>
          <w:lang w:val="uk-UA"/>
        </w:rPr>
        <w:t xml:space="preserve">, </w:t>
      </w: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email</w:t>
      </w:r>
      <w:r w:rsidRPr="00E04C29">
        <w:rPr>
          <w:rFonts w:asciiTheme="majorHAnsi" w:hAnsiTheme="majorHAnsi" w:cstheme="majorHAnsi"/>
          <w:sz w:val="22"/>
          <w:lang w:val="uk-UA"/>
        </w:rPr>
        <w:t>:</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0452F3D7" w14:textId="77777777" w:rsidR="008169D3" w:rsidRPr="008169D3" w:rsidRDefault="008169D3" w:rsidP="008169D3">
      <w:pPr>
        <w:jc w:val="both"/>
        <w:rPr>
          <w:b/>
          <w:lang w:val="uk-UA"/>
        </w:rPr>
      </w:pPr>
      <w:hyperlink r:id="rId21" w:history="1">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7D6122B1" w14:textId="77777777" w:rsidR="008169D3" w:rsidRPr="008169D3" w:rsidRDefault="008169D3" w:rsidP="008169D3">
      <w:pPr>
        <w:jc w:val="both"/>
        <w:rPr>
          <w:u w:val="single"/>
          <w:lang w:val="uk-UA"/>
        </w:rPr>
      </w:pPr>
      <w:hyperlink r:id="rId22"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B3"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lastRenderedPageBreak/>
        <w:t xml:space="preserve">Thank you for your </w:t>
      </w:r>
      <w:proofErr w:type="gramStart"/>
      <w:r w:rsidRPr="00FA4FA5">
        <w:rPr>
          <w:rFonts w:asciiTheme="majorHAnsi" w:hAnsiTheme="majorHAnsi" w:cstheme="majorHAnsi"/>
          <w:sz w:val="22"/>
        </w:rPr>
        <w:t>proposal.</w:t>
      </w:r>
      <w:r w:rsidR="009562EA" w:rsidRPr="00FA4FA5">
        <w:rPr>
          <w:rFonts w:asciiTheme="majorHAnsi" w:hAnsiTheme="majorHAnsi" w:cstheme="majorHAnsi"/>
          <w:sz w:val="22"/>
          <w:lang w:val="uk-UA"/>
        </w:rPr>
        <w:t>/</w:t>
      </w:r>
      <w:proofErr w:type="gramEnd"/>
      <w:r w:rsidR="009562EA" w:rsidRPr="00FA4FA5">
        <w:rPr>
          <w:rFonts w:asciiTheme="majorHAnsi" w:hAnsiTheme="majorHAnsi" w:cstheme="majorHAnsi"/>
          <w:sz w:val="22"/>
          <w:lang w:val="uk-UA"/>
        </w:rPr>
        <w:t xml:space="preserve"> Дякуємо за вашу пропозицію</w:t>
      </w:r>
    </w:p>
    <w:sectPr w:rsidR="00640211" w:rsidRPr="00FA4FA5" w:rsidSect="00965922">
      <w:headerReference w:type="default" r:id="rId23"/>
      <w:footerReference w:type="default" r:id="rId24"/>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DB99E3" w14:textId="77777777" w:rsidR="004C3138" w:rsidRDefault="004C3138" w:rsidP="001A5060">
      <w:pPr>
        <w:spacing w:after="0"/>
      </w:pPr>
      <w:r>
        <w:separator/>
      </w:r>
    </w:p>
  </w:endnote>
  <w:endnote w:type="continuationSeparator" w:id="0">
    <w:p w14:paraId="3236C037" w14:textId="77777777" w:rsidR="004C3138" w:rsidRDefault="004C3138" w:rsidP="001A5060">
      <w:pPr>
        <w:spacing w:after="0"/>
      </w:pPr>
      <w:r>
        <w:continuationSeparator/>
      </w:r>
    </w:p>
  </w:endnote>
  <w:endnote w:type="continuationNotice" w:id="1">
    <w:p w14:paraId="2A2AB9EA" w14:textId="77777777" w:rsidR="004C3138" w:rsidRDefault="004C313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1" w:usb1="00000000" w:usb2="00000000" w:usb3="00000000" w:csb0="00000003"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EA2AAA" w14:textId="77777777" w:rsidR="004C3138" w:rsidRDefault="004C3138" w:rsidP="00AD5F3A">
      <w:pPr>
        <w:pBdr>
          <w:between w:val="single" w:sz="4" w:space="1" w:color="48ADFF" w:themeColor="accent1" w:themeTint="99"/>
        </w:pBdr>
        <w:spacing w:after="0"/>
      </w:pPr>
    </w:p>
    <w:p w14:paraId="2873B465" w14:textId="77777777" w:rsidR="004C3138" w:rsidRDefault="004C3138" w:rsidP="00AD5F3A">
      <w:pPr>
        <w:pBdr>
          <w:between w:val="single" w:sz="4" w:space="1" w:color="48ADFF" w:themeColor="accent1" w:themeTint="99"/>
        </w:pBdr>
        <w:spacing w:after="0"/>
      </w:pPr>
    </w:p>
  </w:footnote>
  <w:footnote w:type="continuationSeparator" w:id="0">
    <w:p w14:paraId="133FB7CF" w14:textId="77777777" w:rsidR="004C3138" w:rsidRDefault="004C3138" w:rsidP="001A5060">
      <w:pPr>
        <w:spacing w:after="0"/>
      </w:pPr>
      <w:r>
        <w:continuationSeparator/>
      </w:r>
    </w:p>
  </w:footnote>
  <w:footnote w:type="continuationNotice" w:id="1">
    <w:p w14:paraId="2A5A246A" w14:textId="77777777" w:rsidR="004C3138" w:rsidRDefault="004C313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F4E6DAA"/>
    <w:multiLevelType w:val="hybridMultilevel"/>
    <w:tmpl w:val="EB8CD7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33691E"/>
    <w:multiLevelType w:val="hybridMultilevel"/>
    <w:tmpl w:val="016E1FDC"/>
    <w:lvl w:ilvl="0" w:tplc="AAC6EAE4">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E012C210">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76D64D3E">
      <w:numFmt w:val="bullet"/>
      <w:lvlText w:val="•"/>
      <w:lvlJc w:val="left"/>
      <w:pPr>
        <w:ind w:left="2051" w:hanging="360"/>
      </w:pPr>
      <w:rPr>
        <w:rFonts w:hint="default"/>
        <w:lang w:val="en-US" w:eastAsia="en-US" w:bidi="ar-SA"/>
      </w:rPr>
    </w:lvl>
    <w:lvl w:ilvl="3" w:tplc="C888A0CE">
      <w:numFmt w:val="bullet"/>
      <w:lvlText w:val="•"/>
      <w:lvlJc w:val="left"/>
      <w:pPr>
        <w:ind w:left="3103" w:hanging="360"/>
      </w:pPr>
      <w:rPr>
        <w:rFonts w:hint="default"/>
        <w:lang w:val="en-US" w:eastAsia="en-US" w:bidi="ar-SA"/>
      </w:rPr>
    </w:lvl>
    <w:lvl w:ilvl="4" w:tplc="B150FE4C">
      <w:numFmt w:val="bullet"/>
      <w:lvlText w:val="•"/>
      <w:lvlJc w:val="left"/>
      <w:pPr>
        <w:ind w:left="4155" w:hanging="360"/>
      </w:pPr>
      <w:rPr>
        <w:rFonts w:hint="default"/>
        <w:lang w:val="en-US" w:eastAsia="en-US" w:bidi="ar-SA"/>
      </w:rPr>
    </w:lvl>
    <w:lvl w:ilvl="5" w:tplc="4D68176A">
      <w:numFmt w:val="bullet"/>
      <w:lvlText w:val="•"/>
      <w:lvlJc w:val="left"/>
      <w:pPr>
        <w:ind w:left="5207" w:hanging="360"/>
      </w:pPr>
      <w:rPr>
        <w:rFonts w:hint="default"/>
        <w:lang w:val="en-US" w:eastAsia="en-US" w:bidi="ar-SA"/>
      </w:rPr>
    </w:lvl>
    <w:lvl w:ilvl="6" w:tplc="8B1A0778">
      <w:numFmt w:val="bullet"/>
      <w:lvlText w:val="•"/>
      <w:lvlJc w:val="left"/>
      <w:pPr>
        <w:ind w:left="6259" w:hanging="360"/>
      </w:pPr>
      <w:rPr>
        <w:rFonts w:hint="default"/>
        <w:lang w:val="en-US" w:eastAsia="en-US" w:bidi="ar-SA"/>
      </w:rPr>
    </w:lvl>
    <w:lvl w:ilvl="7" w:tplc="E0B89A28">
      <w:numFmt w:val="bullet"/>
      <w:lvlText w:val="•"/>
      <w:lvlJc w:val="left"/>
      <w:pPr>
        <w:ind w:left="7310" w:hanging="360"/>
      </w:pPr>
      <w:rPr>
        <w:rFonts w:hint="default"/>
        <w:lang w:val="en-US" w:eastAsia="en-US" w:bidi="ar-SA"/>
      </w:rPr>
    </w:lvl>
    <w:lvl w:ilvl="8" w:tplc="56B6D7A2">
      <w:numFmt w:val="bullet"/>
      <w:lvlText w:val="•"/>
      <w:lvlJc w:val="left"/>
      <w:pPr>
        <w:ind w:left="8362" w:hanging="360"/>
      </w:pPr>
      <w:rPr>
        <w:rFonts w:hint="default"/>
        <w:lang w:val="en-US" w:eastAsia="en-US" w:bidi="ar-SA"/>
      </w:rPr>
    </w:lvl>
  </w:abstractNum>
  <w:abstractNum w:abstractNumId="16"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2"/>
  </w:num>
  <w:num w:numId="2" w16cid:durableId="2076320666">
    <w:abstractNumId w:val="18"/>
  </w:num>
  <w:num w:numId="3" w16cid:durableId="1559701958">
    <w:abstractNumId w:val="8"/>
  </w:num>
  <w:num w:numId="4" w16cid:durableId="225338280">
    <w:abstractNumId w:val="2"/>
  </w:num>
  <w:num w:numId="5" w16cid:durableId="415588507">
    <w:abstractNumId w:val="11"/>
  </w:num>
  <w:num w:numId="6" w16cid:durableId="861432241">
    <w:abstractNumId w:val="7"/>
  </w:num>
  <w:num w:numId="7" w16cid:durableId="827983893">
    <w:abstractNumId w:val="6"/>
  </w:num>
  <w:num w:numId="8" w16cid:durableId="449473033">
    <w:abstractNumId w:val="20"/>
  </w:num>
  <w:num w:numId="9" w16cid:durableId="162550420">
    <w:abstractNumId w:val="1"/>
  </w:num>
  <w:num w:numId="10" w16cid:durableId="1246644335">
    <w:abstractNumId w:val="0"/>
  </w:num>
  <w:num w:numId="11" w16cid:durableId="1426728125">
    <w:abstractNumId w:val="14"/>
  </w:num>
  <w:num w:numId="12" w16cid:durableId="1409113977">
    <w:abstractNumId w:val="3"/>
  </w:num>
  <w:num w:numId="13" w16cid:durableId="439494472">
    <w:abstractNumId w:val="5"/>
  </w:num>
  <w:num w:numId="14" w16cid:durableId="1678187138">
    <w:abstractNumId w:val="13"/>
  </w:num>
  <w:num w:numId="15" w16cid:durableId="821972579">
    <w:abstractNumId w:val="19"/>
  </w:num>
  <w:num w:numId="16" w16cid:durableId="705637770">
    <w:abstractNumId w:val="10"/>
  </w:num>
  <w:num w:numId="17" w16cid:durableId="1444569174">
    <w:abstractNumId w:val="16"/>
  </w:num>
  <w:num w:numId="18" w16cid:durableId="503672400">
    <w:abstractNumId w:val="17"/>
  </w:num>
  <w:num w:numId="19" w16cid:durableId="819927275">
    <w:abstractNumId w:val="21"/>
  </w:num>
  <w:num w:numId="20" w16cid:durableId="792215570">
    <w:abstractNumId w:val="9"/>
  </w:num>
  <w:num w:numId="21" w16cid:durableId="881208295">
    <w:abstractNumId w:val="4"/>
  </w:num>
  <w:num w:numId="22" w16cid:durableId="142167407">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6860"/>
    <w:rsid w:val="00012334"/>
    <w:rsid w:val="00013A93"/>
    <w:rsid w:val="00020BE7"/>
    <w:rsid w:val="00021EA1"/>
    <w:rsid w:val="00027E07"/>
    <w:rsid w:val="00031C02"/>
    <w:rsid w:val="000373E1"/>
    <w:rsid w:val="000379B7"/>
    <w:rsid w:val="00037A7C"/>
    <w:rsid w:val="00037DC0"/>
    <w:rsid w:val="0004041F"/>
    <w:rsid w:val="000420E5"/>
    <w:rsid w:val="00042B9F"/>
    <w:rsid w:val="000500D5"/>
    <w:rsid w:val="00062667"/>
    <w:rsid w:val="000630E8"/>
    <w:rsid w:val="00063D50"/>
    <w:rsid w:val="00064CE4"/>
    <w:rsid w:val="00074426"/>
    <w:rsid w:val="00074D31"/>
    <w:rsid w:val="00074FB1"/>
    <w:rsid w:val="000758E8"/>
    <w:rsid w:val="0008017A"/>
    <w:rsid w:val="00080677"/>
    <w:rsid w:val="00081236"/>
    <w:rsid w:val="00081D93"/>
    <w:rsid w:val="00082B9C"/>
    <w:rsid w:val="0008547F"/>
    <w:rsid w:val="00093942"/>
    <w:rsid w:val="00094DED"/>
    <w:rsid w:val="00096C91"/>
    <w:rsid w:val="00097EA8"/>
    <w:rsid w:val="000A5C00"/>
    <w:rsid w:val="000A787B"/>
    <w:rsid w:val="000B1F93"/>
    <w:rsid w:val="000B3B13"/>
    <w:rsid w:val="000B5522"/>
    <w:rsid w:val="000B5BEE"/>
    <w:rsid w:val="000B6038"/>
    <w:rsid w:val="000B6E9F"/>
    <w:rsid w:val="000C29E4"/>
    <w:rsid w:val="000C5628"/>
    <w:rsid w:val="000C58A1"/>
    <w:rsid w:val="000D1079"/>
    <w:rsid w:val="000D400E"/>
    <w:rsid w:val="000D50A5"/>
    <w:rsid w:val="000D76F1"/>
    <w:rsid w:val="000D7B6D"/>
    <w:rsid w:val="000E4AE5"/>
    <w:rsid w:val="000F0C16"/>
    <w:rsid w:val="000F135A"/>
    <w:rsid w:val="000F432D"/>
    <w:rsid w:val="000F6C5F"/>
    <w:rsid w:val="00102939"/>
    <w:rsid w:val="00107B90"/>
    <w:rsid w:val="00112133"/>
    <w:rsid w:val="00112988"/>
    <w:rsid w:val="00112C35"/>
    <w:rsid w:val="001172C1"/>
    <w:rsid w:val="00121D78"/>
    <w:rsid w:val="00123E5D"/>
    <w:rsid w:val="00124B90"/>
    <w:rsid w:val="00125648"/>
    <w:rsid w:val="0012628D"/>
    <w:rsid w:val="00127399"/>
    <w:rsid w:val="00130238"/>
    <w:rsid w:val="001302F3"/>
    <w:rsid w:val="00141BD0"/>
    <w:rsid w:val="00143616"/>
    <w:rsid w:val="00146A15"/>
    <w:rsid w:val="00146D5B"/>
    <w:rsid w:val="0015066D"/>
    <w:rsid w:val="00153A15"/>
    <w:rsid w:val="001540B4"/>
    <w:rsid w:val="001564E0"/>
    <w:rsid w:val="0016027A"/>
    <w:rsid w:val="00161841"/>
    <w:rsid w:val="0016460A"/>
    <w:rsid w:val="00164B32"/>
    <w:rsid w:val="001658B4"/>
    <w:rsid w:val="0016652B"/>
    <w:rsid w:val="001706A2"/>
    <w:rsid w:val="00170EB8"/>
    <w:rsid w:val="00173DEF"/>
    <w:rsid w:val="00174E15"/>
    <w:rsid w:val="00176985"/>
    <w:rsid w:val="00185058"/>
    <w:rsid w:val="00192072"/>
    <w:rsid w:val="00192C48"/>
    <w:rsid w:val="00194D90"/>
    <w:rsid w:val="00196F33"/>
    <w:rsid w:val="001A2630"/>
    <w:rsid w:val="001A2D1B"/>
    <w:rsid w:val="001A36C4"/>
    <w:rsid w:val="001A4272"/>
    <w:rsid w:val="001A5060"/>
    <w:rsid w:val="001A5402"/>
    <w:rsid w:val="001B2B92"/>
    <w:rsid w:val="001B4326"/>
    <w:rsid w:val="001B74E5"/>
    <w:rsid w:val="001C2F04"/>
    <w:rsid w:val="001C3EAC"/>
    <w:rsid w:val="001C4374"/>
    <w:rsid w:val="001C4886"/>
    <w:rsid w:val="001D0A97"/>
    <w:rsid w:val="001D0C54"/>
    <w:rsid w:val="001D2669"/>
    <w:rsid w:val="001D5ED8"/>
    <w:rsid w:val="001E12C4"/>
    <w:rsid w:val="001E5154"/>
    <w:rsid w:val="001E539F"/>
    <w:rsid w:val="001E6091"/>
    <w:rsid w:val="001E755E"/>
    <w:rsid w:val="001F066E"/>
    <w:rsid w:val="001F0DCC"/>
    <w:rsid w:val="001F162F"/>
    <w:rsid w:val="001F55A6"/>
    <w:rsid w:val="00200AF3"/>
    <w:rsid w:val="00200F9C"/>
    <w:rsid w:val="00205A96"/>
    <w:rsid w:val="00205D35"/>
    <w:rsid w:val="00207599"/>
    <w:rsid w:val="0021014F"/>
    <w:rsid w:val="0021110D"/>
    <w:rsid w:val="00214122"/>
    <w:rsid w:val="00220242"/>
    <w:rsid w:val="00221D46"/>
    <w:rsid w:val="00222513"/>
    <w:rsid w:val="00225C04"/>
    <w:rsid w:val="002344D3"/>
    <w:rsid w:val="0023532B"/>
    <w:rsid w:val="002376B6"/>
    <w:rsid w:val="00241172"/>
    <w:rsid w:val="002412DC"/>
    <w:rsid w:val="002425E5"/>
    <w:rsid w:val="002434AA"/>
    <w:rsid w:val="0024416A"/>
    <w:rsid w:val="0024468B"/>
    <w:rsid w:val="00245FE8"/>
    <w:rsid w:val="002466D0"/>
    <w:rsid w:val="00247FE9"/>
    <w:rsid w:val="00260962"/>
    <w:rsid w:val="00260EAD"/>
    <w:rsid w:val="0026564D"/>
    <w:rsid w:val="00267C12"/>
    <w:rsid w:val="00271FE2"/>
    <w:rsid w:val="0028351E"/>
    <w:rsid w:val="002839E7"/>
    <w:rsid w:val="0028421C"/>
    <w:rsid w:val="0028432D"/>
    <w:rsid w:val="00284545"/>
    <w:rsid w:val="002857C8"/>
    <w:rsid w:val="00285A5D"/>
    <w:rsid w:val="00285D7E"/>
    <w:rsid w:val="00293CA2"/>
    <w:rsid w:val="0029540C"/>
    <w:rsid w:val="0029765F"/>
    <w:rsid w:val="002A19AE"/>
    <w:rsid w:val="002A2F46"/>
    <w:rsid w:val="002A3BC5"/>
    <w:rsid w:val="002A4E64"/>
    <w:rsid w:val="002A7785"/>
    <w:rsid w:val="002B1BF0"/>
    <w:rsid w:val="002B2DF1"/>
    <w:rsid w:val="002C0AFD"/>
    <w:rsid w:val="002C0BBA"/>
    <w:rsid w:val="002C194B"/>
    <w:rsid w:val="002C2206"/>
    <w:rsid w:val="002C489F"/>
    <w:rsid w:val="002C6DDC"/>
    <w:rsid w:val="002D434C"/>
    <w:rsid w:val="002D72DE"/>
    <w:rsid w:val="002E1BFE"/>
    <w:rsid w:val="002E357B"/>
    <w:rsid w:val="002E3930"/>
    <w:rsid w:val="002F02FB"/>
    <w:rsid w:val="002F1E89"/>
    <w:rsid w:val="002F2253"/>
    <w:rsid w:val="002F31B4"/>
    <w:rsid w:val="002F3588"/>
    <w:rsid w:val="002F48C9"/>
    <w:rsid w:val="00301F02"/>
    <w:rsid w:val="00306782"/>
    <w:rsid w:val="003078A6"/>
    <w:rsid w:val="003147B0"/>
    <w:rsid w:val="00321C21"/>
    <w:rsid w:val="00323D1A"/>
    <w:rsid w:val="00327BF0"/>
    <w:rsid w:val="00330B3E"/>
    <w:rsid w:val="00333F3E"/>
    <w:rsid w:val="003351B3"/>
    <w:rsid w:val="00335A93"/>
    <w:rsid w:val="00335DFE"/>
    <w:rsid w:val="0033657B"/>
    <w:rsid w:val="00345DD1"/>
    <w:rsid w:val="00352EFB"/>
    <w:rsid w:val="00355442"/>
    <w:rsid w:val="00356643"/>
    <w:rsid w:val="003574FA"/>
    <w:rsid w:val="003626A9"/>
    <w:rsid w:val="0036485A"/>
    <w:rsid w:val="00366783"/>
    <w:rsid w:val="00371321"/>
    <w:rsid w:val="00371E51"/>
    <w:rsid w:val="00374BE3"/>
    <w:rsid w:val="00374C2A"/>
    <w:rsid w:val="00376454"/>
    <w:rsid w:val="00387CC2"/>
    <w:rsid w:val="003966C5"/>
    <w:rsid w:val="003970D7"/>
    <w:rsid w:val="00397248"/>
    <w:rsid w:val="003A0C0F"/>
    <w:rsid w:val="003A2DBF"/>
    <w:rsid w:val="003A3E3F"/>
    <w:rsid w:val="003A50AD"/>
    <w:rsid w:val="003A7B7F"/>
    <w:rsid w:val="003B41A2"/>
    <w:rsid w:val="003B479B"/>
    <w:rsid w:val="003B7E8D"/>
    <w:rsid w:val="003C4BA0"/>
    <w:rsid w:val="003C5F60"/>
    <w:rsid w:val="003C6905"/>
    <w:rsid w:val="003C7CA7"/>
    <w:rsid w:val="003D27C3"/>
    <w:rsid w:val="003D4801"/>
    <w:rsid w:val="003D699F"/>
    <w:rsid w:val="003D777D"/>
    <w:rsid w:val="003E0986"/>
    <w:rsid w:val="003E7CB1"/>
    <w:rsid w:val="003F32EC"/>
    <w:rsid w:val="003F364B"/>
    <w:rsid w:val="003F5605"/>
    <w:rsid w:val="00400F2A"/>
    <w:rsid w:val="00410FD0"/>
    <w:rsid w:val="00411896"/>
    <w:rsid w:val="00414D4A"/>
    <w:rsid w:val="00416913"/>
    <w:rsid w:val="00420896"/>
    <w:rsid w:val="004209C3"/>
    <w:rsid w:val="004226CA"/>
    <w:rsid w:val="00430AAD"/>
    <w:rsid w:val="00431A6F"/>
    <w:rsid w:val="0043211A"/>
    <w:rsid w:val="00433CF5"/>
    <w:rsid w:val="0043465D"/>
    <w:rsid w:val="00435A96"/>
    <w:rsid w:val="00435C7D"/>
    <w:rsid w:val="00436177"/>
    <w:rsid w:val="00440922"/>
    <w:rsid w:val="00440E82"/>
    <w:rsid w:val="0044154C"/>
    <w:rsid w:val="00444ABE"/>
    <w:rsid w:val="00444EBE"/>
    <w:rsid w:val="0044588A"/>
    <w:rsid w:val="004512C4"/>
    <w:rsid w:val="0045246C"/>
    <w:rsid w:val="0045387B"/>
    <w:rsid w:val="004545FC"/>
    <w:rsid w:val="00454D90"/>
    <w:rsid w:val="004608F8"/>
    <w:rsid w:val="00462B4A"/>
    <w:rsid w:val="004633E9"/>
    <w:rsid w:val="00467E62"/>
    <w:rsid w:val="0047142B"/>
    <w:rsid w:val="0047662E"/>
    <w:rsid w:val="0047729F"/>
    <w:rsid w:val="00477EB3"/>
    <w:rsid w:val="00481D19"/>
    <w:rsid w:val="0048203A"/>
    <w:rsid w:val="0048546F"/>
    <w:rsid w:val="00487B6B"/>
    <w:rsid w:val="00487F35"/>
    <w:rsid w:val="00495723"/>
    <w:rsid w:val="004A0F15"/>
    <w:rsid w:val="004A259B"/>
    <w:rsid w:val="004B1950"/>
    <w:rsid w:val="004B1D6D"/>
    <w:rsid w:val="004B5754"/>
    <w:rsid w:val="004B6C95"/>
    <w:rsid w:val="004C212D"/>
    <w:rsid w:val="004C3138"/>
    <w:rsid w:val="004C7DCC"/>
    <w:rsid w:val="004D0565"/>
    <w:rsid w:val="004D1D88"/>
    <w:rsid w:val="004D4D73"/>
    <w:rsid w:val="004D5298"/>
    <w:rsid w:val="004E401D"/>
    <w:rsid w:val="004F1850"/>
    <w:rsid w:val="004F2B43"/>
    <w:rsid w:val="004F4B5D"/>
    <w:rsid w:val="00501AC9"/>
    <w:rsid w:val="00501D17"/>
    <w:rsid w:val="00502F03"/>
    <w:rsid w:val="00505CAB"/>
    <w:rsid w:val="00506242"/>
    <w:rsid w:val="00506F33"/>
    <w:rsid w:val="00516AFE"/>
    <w:rsid w:val="00517CF1"/>
    <w:rsid w:val="00524108"/>
    <w:rsid w:val="00526221"/>
    <w:rsid w:val="005300E0"/>
    <w:rsid w:val="00534552"/>
    <w:rsid w:val="00535890"/>
    <w:rsid w:val="00536511"/>
    <w:rsid w:val="005409C4"/>
    <w:rsid w:val="0054234B"/>
    <w:rsid w:val="0054249A"/>
    <w:rsid w:val="005444A1"/>
    <w:rsid w:val="00544E26"/>
    <w:rsid w:val="005460A8"/>
    <w:rsid w:val="005472A1"/>
    <w:rsid w:val="00552A25"/>
    <w:rsid w:val="005559C3"/>
    <w:rsid w:val="0055665F"/>
    <w:rsid w:val="0055717C"/>
    <w:rsid w:val="005606AA"/>
    <w:rsid w:val="00564535"/>
    <w:rsid w:val="00567D55"/>
    <w:rsid w:val="00571BD0"/>
    <w:rsid w:val="0057226B"/>
    <w:rsid w:val="00573610"/>
    <w:rsid w:val="0057369F"/>
    <w:rsid w:val="0057410F"/>
    <w:rsid w:val="00577FB9"/>
    <w:rsid w:val="00580FBF"/>
    <w:rsid w:val="00585555"/>
    <w:rsid w:val="00585F26"/>
    <w:rsid w:val="005876B9"/>
    <w:rsid w:val="00587AC5"/>
    <w:rsid w:val="005906D1"/>
    <w:rsid w:val="005927F5"/>
    <w:rsid w:val="005931E1"/>
    <w:rsid w:val="00593C14"/>
    <w:rsid w:val="00597126"/>
    <w:rsid w:val="005A0CF0"/>
    <w:rsid w:val="005A6882"/>
    <w:rsid w:val="005B1EEC"/>
    <w:rsid w:val="005B347A"/>
    <w:rsid w:val="005B442E"/>
    <w:rsid w:val="005B5F78"/>
    <w:rsid w:val="005B7488"/>
    <w:rsid w:val="005C2468"/>
    <w:rsid w:val="005C5A9B"/>
    <w:rsid w:val="005C749B"/>
    <w:rsid w:val="005D023E"/>
    <w:rsid w:val="005D1879"/>
    <w:rsid w:val="005E02D3"/>
    <w:rsid w:val="005E089A"/>
    <w:rsid w:val="005E239F"/>
    <w:rsid w:val="005E3F5D"/>
    <w:rsid w:val="005E40F3"/>
    <w:rsid w:val="005E66ED"/>
    <w:rsid w:val="005E711E"/>
    <w:rsid w:val="005F0501"/>
    <w:rsid w:val="005F1416"/>
    <w:rsid w:val="005F1BFB"/>
    <w:rsid w:val="005F3E16"/>
    <w:rsid w:val="005F569B"/>
    <w:rsid w:val="005F6B3A"/>
    <w:rsid w:val="005F7961"/>
    <w:rsid w:val="006124EF"/>
    <w:rsid w:val="006146BE"/>
    <w:rsid w:val="006152A3"/>
    <w:rsid w:val="00615D29"/>
    <w:rsid w:val="00616EA6"/>
    <w:rsid w:val="006208A8"/>
    <w:rsid w:val="00624BEA"/>
    <w:rsid w:val="00624C5F"/>
    <w:rsid w:val="00630608"/>
    <w:rsid w:val="00630A29"/>
    <w:rsid w:val="00634D00"/>
    <w:rsid w:val="00635B2B"/>
    <w:rsid w:val="00640211"/>
    <w:rsid w:val="006419D0"/>
    <w:rsid w:val="00644CDC"/>
    <w:rsid w:val="00650267"/>
    <w:rsid w:val="006522AA"/>
    <w:rsid w:val="006524B3"/>
    <w:rsid w:val="00657815"/>
    <w:rsid w:val="00661C06"/>
    <w:rsid w:val="00662970"/>
    <w:rsid w:val="00662CE8"/>
    <w:rsid w:val="00662E33"/>
    <w:rsid w:val="0066749A"/>
    <w:rsid w:val="00667C58"/>
    <w:rsid w:val="00680F39"/>
    <w:rsid w:val="0068128C"/>
    <w:rsid w:val="006833AC"/>
    <w:rsid w:val="00683D0D"/>
    <w:rsid w:val="0068509D"/>
    <w:rsid w:val="00687824"/>
    <w:rsid w:val="00692B45"/>
    <w:rsid w:val="00693785"/>
    <w:rsid w:val="006A283D"/>
    <w:rsid w:val="006A38A9"/>
    <w:rsid w:val="006A57BC"/>
    <w:rsid w:val="006A7B6C"/>
    <w:rsid w:val="006B381F"/>
    <w:rsid w:val="006B3EE3"/>
    <w:rsid w:val="006B7361"/>
    <w:rsid w:val="006B740E"/>
    <w:rsid w:val="006C0024"/>
    <w:rsid w:val="006C01A0"/>
    <w:rsid w:val="006C1BCB"/>
    <w:rsid w:val="006C2E79"/>
    <w:rsid w:val="006C399C"/>
    <w:rsid w:val="006C5AFF"/>
    <w:rsid w:val="006D1B21"/>
    <w:rsid w:val="006D2F84"/>
    <w:rsid w:val="006D4970"/>
    <w:rsid w:val="006D547F"/>
    <w:rsid w:val="006D6286"/>
    <w:rsid w:val="006D7848"/>
    <w:rsid w:val="006E077A"/>
    <w:rsid w:val="006E118B"/>
    <w:rsid w:val="006E31A6"/>
    <w:rsid w:val="006E39BB"/>
    <w:rsid w:val="006E4EC0"/>
    <w:rsid w:val="006E68D4"/>
    <w:rsid w:val="006E760B"/>
    <w:rsid w:val="006F3971"/>
    <w:rsid w:val="006F5876"/>
    <w:rsid w:val="0070256E"/>
    <w:rsid w:val="0070271E"/>
    <w:rsid w:val="0070330D"/>
    <w:rsid w:val="00703E7D"/>
    <w:rsid w:val="0070409C"/>
    <w:rsid w:val="00704329"/>
    <w:rsid w:val="007057B4"/>
    <w:rsid w:val="0070678C"/>
    <w:rsid w:val="00706EA3"/>
    <w:rsid w:val="007073BB"/>
    <w:rsid w:val="00714391"/>
    <w:rsid w:val="0071625F"/>
    <w:rsid w:val="00726F9D"/>
    <w:rsid w:val="00736151"/>
    <w:rsid w:val="00737FB2"/>
    <w:rsid w:val="00750D36"/>
    <w:rsid w:val="0075158C"/>
    <w:rsid w:val="007524AA"/>
    <w:rsid w:val="0075262C"/>
    <w:rsid w:val="00762D76"/>
    <w:rsid w:val="007674F3"/>
    <w:rsid w:val="007675F8"/>
    <w:rsid w:val="0077403F"/>
    <w:rsid w:val="00777A8D"/>
    <w:rsid w:val="0078164A"/>
    <w:rsid w:val="0078270C"/>
    <w:rsid w:val="007835C6"/>
    <w:rsid w:val="0078678D"/>
    <w:rsid w:val="00786B3B"/>
    <w:rsid w:val="0079053E"/>
    <w:rsid w:val="00790AFC"/>
    <w:rsid w:val="00792E3F"/>
    <w:rsid w:val="007973F3"/>
    <w:rsid w:val="007A0899"/>
    <w:rsid w:val="007A09AB"/>
    <w:rsid w:val="007A3485"/>
    <w:rsid w:val="007A547E"/>
    <w:rsid w:val="007A560C"/>
    <w:rsid w:val="007A79CA"/>
    <w:rsid w:val="007A7AF4"/>
    <w:rsid w:val="007B3210"/>
    <w:rsid w:val="007B3241"/>
    <w:rsid w:val="007B3A02"/>
    <w:rsid w:val="007B52AA"/>
    <w:rsid w:val="007C0828"/>
    <w:rsid w:val="007E2779"/>
    <w:rsid w:val="007E587E"/>
    <w:rsid w:val="007F35B2"/>
    <w:rsid w:val="007F716C"/>
    <w:rsid w:val="007F779F"/>
    <w:rsid w:val="007F7DBC"/>
    <w:rsid w:val="008008E2"/>
    <w:rsid w:val="00801BBC"/>
    <w:rsid w:val="00804E23"/>
    <w:rsid w:val="00805B7C"/>
    <w:rsid w:val="008110A6"/>
    <w:rsid w:val="008117EB"/>
    <w:rsid w:val="008146A4"/>
    <w:rsid w:val="00816283"/>
    <w:rsid w:val="008169D3"/>
    <w:rsid w:val="0081725F"/>
    <w:rsid w:val="00817408"/>
    <w:rsid w:val="0082128C"/>
    <w:rsid w:val="0082329C"/>
    <w:rsid w:val="008268BA"/>
    <w:rsid w:val="00827ADE"/>
    <w:rsid w:val="00830F37"/>
    <w:rsid w:val="0083115B"/>
    <w:rsid w:val="00834E51"/>
    <w:rsid w:val="00842957"/>
    <w:rsid w:val="00843505"/>
    <w:rsid w:val="0084465B"/>
    <w:rsid w:val="008472D1"/>
    <w:rsid w:val="008473E7"/>
    <w:rsid w:val="00850920"/>
    <w:rsid w:val="00853612"/>
    <w:rsid w:val="00856EA0"/>
    <w:rsid w:val="008614B5"/>
    <w:rsid w:val="00862CDE"/>
    <w:rsid w:val="008646D4"/>
    <w:rsid w:val="00865C4C"/>
    <w:rsid w:val="00870008"/>
    <w:rsid w:val="008711BC"/>
    <w:rsid w:val="00873C31"/>
    <w:rsid w:val="008751A2"/>
    <w:rsid w:val="008757C4"/>
    <w:rsid w:val="008763D4"/>
    <w:rsid w:val="008771E2"/>
    <w:rsid w:val="00877ABF"/>
    <w:rsid w:val="00880543"/>
    <w:rsid w:val="008827DF"/>
    <w:rsid w:val="008861BA"/>
    <w:rsid w:val="00886800"/>
    <w:rsid w:val="00890CA7"/>
    <w:rsid w:val="0089232A"/>
    <w:rsid w:val="0089352A"/>
    <w:rsid w:val="00895CAF"/>
    <w:rsid w:val="008963DD"/>
    <w:rsid w:val="0089686F"/>
    <w:rsid w:val="00897B89"/>
    <w:rsid w:val="008A072A"/>
    <w:rsid w:val="008A17D8"/>
    <w:rsid w:val="008A1C33"/>
    <w:rsid w:val="008A371E"/>
    <w:rsid w:val="008A4452"/>
    <w:rsid w:val="008A4B01"/>
    <w:rsid w:val="008A6A45"/>
    <w:rsid w:val="008B01A0"/>
    <w:rsid w:val="008B4B84"/>
    <w:rsid w:val="008B7741"/>
    <w:rsid w:val="008B7FE1"/>
    <w:rsid w:val="008C14E5"/>
    <w:rsid w:val="008C1638"/>
    <w:rsid w:val="008C1A66"/>
    <w:rsid w:val="008C3E8B"/>
    <w:rsid w:val="008C5BA6"/>
    <w:rsid w:val="008C6A83"/>
    <w:rsid w:val="008D0A93"/>
    <w:rsid w:val="008D15B3"/>
    <w:rsid w:val="008D21AE"/>
    <w:rsid w:val="008D2E0A"/>
    <w:rsid w:val="008D41E4"/>
    <w:rsid w:val="008D709D"/>
    <w:rsid w:val="008D75C7"/>
    <w:rsid w:val="008E2949"/>
    <w:rsid w:val="008E3237"/>
    <w:rsid w:val="008E4F70"/>
    <w:rsid w:val="008E5BA7"/>
    <w:rsid w:val="008F0981"/>
    <w:rsid w:val="008F3335"/>
    <w:rsid w:val="008F49FD"/>
    <w:rsid w:val="008F4CED"/>
    <w:rsid w:val="009013B2"/>
    <w:rsid w:val="0090267A"/>
    <w:rsid w:val="00904B56"/>
    <w:rsid w:val="00904E12"/>
    <w:rsid w:val="00905AD0"/>
    <w:rsid w:val="0090609F"/>
    <w:rsid w:val="00912A7F"/>
    <w:rsid w:val="0091726E"/>
    <w:rsid w:val="00917801"/>
    <w:rsid w:val="00920DB3"/>
    <w:rsid w:val="0092464E"/>
    <w:rsid w:val="009251FF"/>
    <w:rsid w:val="009351C3"/>
    <w:rsid w:val="0093679A"/>
    <w:rsid w:val="0094349C"/>
    <w:rsid w:val="00947B53"/>
    <w:rsid w:val="00954D87"/>
    <w:rsid w:val="009562EA"/>
    <w:rsid w:val="0096040E"/>
    <w:rsid w:val="00961BE4"/>
    <w:rsid w:val="00963626"/>
    <w:rsid w:val="00963A5A"/>
    <w:rsid w:val="00965922"/>
    <w:rsid w:val="00967763"/>
    <w:rsid w:val="00967FBC"/>
    <w:rsid w:val="00971625"/>
    <w:rsid w:val="00971FB7"/>
    <w:rsid w:val="00972491"/>
    <w:rsid w:val="00973C32"/>
    <w:rsid w:val="00974096"/>
    <w:rsid w:val="00980221"/>
    <w:rsid w:val="00981282"/>
    <w:rsid w:val="00981C11"/>
    <w:rsid w:val="00983FE4"/>
    <w:rsid w:val="0098462D"/>
    <w:rsid w:val="00984AEE"/>
    <w:rsid w:val="00985BC7"/>
    <w:rsid w:val="009925F6"/>
    <w:rsid w:val="00993873"/>
    <w:rsid w:val="00994945"/>
    <w:rsid w:val="00995E56"/>
    <w:rsid w:val="00996EC7"/>
    <w:rsid w:val="009A4EE0"/>
    <w:rsid w:val="009A54DF"/>
    <w:rsid w:val="009A7A56"/>
    <w:rsid w:val="009B1D2E"/>
    <w:rsid w:val="009B2086"/>
    <w:rsid w:val="009B4271"/>
    <w:rsid w:val="009B670C"/>
    <w:rsid w:val="009B682A"/>
    <w:rsid w:val="009B6B43"/>
    <w:rsid w:val="009B7F52"/>
    <w:rsid w:val="009C0523"/>
    <w:rsid w:val="009C21DC"/>
    <w:rsid w:val="009C4EB4"/>
    <w:rsid w:val="009C4EEF"/>
    <w:rsid w:val="009C689B"/>
    <w:rsid w:val="009C6A05"/>
    <w:rsid w:val="009C6D52"/>
    <w:rsid w:val="009C748A"/>
    <w:rsid w:val="009D4A68"/>
    <w:rsid w:val="009D50BA"/>
    <w:rsid w:val="009D593B"/>
    <w:rsid w:val="009D7F24"/>
    <w:rsid w:val="009E229B"/>
    <w:rsid w:val="009E3611"/>
    <w:rsid w:val="009F4742"/>
    <w:rsid w:val="009F4842"/>
    <w:rsid w:val="009F63C0"/>
    <w:rsid w:val="00A01395"/>
    <w:rsid w:val="00A060F7"/>
    <w:rsid w:val="00A068B8"/>
    <w:rsid w:val="00A07D46"/>
    <w:rsid w:val="00A10C3B"/>
    <w:rsid w:val="00A12B52"/>
    <w:rsid w:val="00A138A7"/>
    <w:rsid w:val="00A1394D"/>
    <w:rsid w:val="00A16EE8"/>
    <w:rsid w:val="00A2034F"/>
    <w:rsid w:val="00A2146C"/>
    <w:rsid w:val="00A25298"/>
    <w:rsid w:val="00A33932"/>
    <w:rsid w:val="00A3471A"/>
    <w:rsid w:val="00A34F25"/>
    <w:rsid w:val="00A354D2"/>
    <w:rsid w:val="00A35970"/>
    <w:rsid w:val="00A35B18"/>
    <w:rsid w:val="00A3649C"/>
    <w:rsid w:val="00A370E6"/>
    <w:rsid w:val="00A41BDF"/>
    <w:rsid w:val="00A45D59"/>
    <w:rsid w:val="00A45DEE"/>
    <w:rsid w:val="00A462CA"/>
    <w:rsid w:val="00A47302"/>
    <w:rsid w:val="00A51331"/>
    <w:rsid w:val="00A51F9C"/>
    <w:rsid w:val="00A528E4"/>
    <w:rsid w:val="00A52FF9"/>
    <w:rsid w:val="00A53BD8"/>
    <w:rsid w:val="00A568EA"/>
    <w:rsid w:val="00A56AC7"/>
    <w:rsid w:val="00A56C65"/>
    <w:rsid w:val="00A61BAB"/>
    <w:rsid w:val="00A62443"/>
    <w:rsid w:val="00A6516B"/>
    <w:rsid w:val="00A6516F"/>
    <w:rsid w:val="00A6548C"/>
    <w:rsid w:val="00A71603"/>
    <w:rsid w:val="00A737BB"/>
    <w:rsid w:val="00A76FC8"/>
    <w:rsid w:val="00A811F8"/>
    <w:rsid w:val="00A86473"/>
    <w:rsid w:val="00A908FE"/>
    <w:rsid w:val="00A959B5"/>
    <w:rsid w:val="00A96876"/>
    <w:rsid w:val="00AA28CE"/>
    <w:rsid w:val="00AA41A0"/>
    <w:rsid w:val="00AA48D2"/>
    <w:rsid w:val="00AA6CC7"/>
    <w:rsid w:val="00AB290B"/>
    <w:rsid w:val="00AB30AA"/>
    <w:rsid w:val="00AB4122"/>
    <w:rsid w:val="00AB5569"/>
    <w:rsid w:val="00AB777C"/>
    <w:rsid w:val="00AB7EED"/>
    <w:rsid w:val="00AC0997"/>
    <w:rsid w:val="00AC0F7E"/>
    <w:rsid w:val="00AC6C42"/>
    <w:rsid w:val="00AC7B2E"/>
    <w:rsid w:val="00AD1F00"/>
    <w:rsid w:val="00AD230F"/>
    <w:rsid w:val="00AD5F3A"/>
    <w:rsid w:val="00AE109D"/>
    <w:rsid w:val="00AE36DA"/>
    <w:rsid w:val="00AE4A13"/>
    <w:rsid w:val="00AE4BCE"/>
    <w:rsid w:val="00AE6A8B"/>
    <w:rsid w:val="00AE6E32"/>
    <w:rsid w:val="00AF0425"/>
    <w:rsid w:val="00AF1904"/>
    <w:rsid w:val="00AF2C54"/>
    <w:rsid w:val="00AF6E2B"/>
    <w:rsid w:val="00B01992"/>
    <w:rsid w:val="00B0391A"/>
    <w:rsid w:val="00B047C6"/>
    <w:rsid w:val="00B05B30"/>
    <w:rsid w:val="00B10D1E"/>
    <w:rsid w:val="00B12598"/>
    <w:rsid w:val="00B125F5"/>
    <w:rsid w:val="00B12ED8"/>
    <w:rsid w:val="00B15EE2"/>
    <w:rsid w:val="00B161D5"/>
    <w:rsid w:val="00B1657B"/>
    <w:rsid w:val="00B17DD2"/>
    <w:rsid w:val="00B22EFE"/>
    <w:rsid w:val="00B2379C"/>
    <w:rsid w:val="00B2595E"/>
    <w:rsid w:val="00B279D6"/>
    <w:rsid w:val="00B307CB"/>
    <w:rsid w:val="00B331C2"/>
    <w:rsid w:val="00B33A75"/>
    <w:rsid w:val="00B36089"/>
    <w:rsid w:val="00B4161A"/>
    <w:rsid w:val="00B51956"/>
    <w:rsid w:val="00B531EF"/>
    <w:rsid w:val="00B5336B"/>
    <w:rsid w:val="00B547A6"/>
    <w:rsid w:val="00B6140F"/>
    <w:rsid w:val="00B635E8"/>
    <w:rsid w:val="00B65273"/>
    <w:rsid w:val="00B70AC9"/>
    <w:rsid w:val="00B71AC4"/>
    <w:rsid w:val="00B72B94"/>
    <w:rsid w:val="00B77164"/>
    <w:rsid w:val="00B8048B"/>
    <w:rsid w:val="00B81B53"/>
    <w:rsid w:val="00B8310C"/>
    <w:rsid w:val="00B843BF"/>
    <w:rsid w:val="00B84F09"/>
    <w:rsid w:val="00B8653C"/>
    <w:rsid w:val="00B87C37"/>
    <w:rsid w:val="00B90253"/>
    <w:rsid w:val="00B93154"/>
    <w:rsid w:val="00B94DE2"/>
    <w:rsid w:val="00B97DA5"/>
    <w:rsid w:val="00BA0DEC"/>
    <w:rsid w:val="00BA119B"/>
    <w:rsid w:val="00BA2083"/>
    <w:rsid w:val="00BA354B"/>
    <w:rsid w:val="00BB6593"/>
    <w:rsid w:val="00BB7D7A"/>
    <w:rsid w:val="00BC0F00"/>
    <w:rsid w:val="00BC6C0D"/>
    <w:rsid w:val="00BD1680"/>
    <w:rsid w:val="00BD4944"/>
    <w:rsid w:val="00BD505A"/>
    <w:rsid w:val="00BE057A"/>
    <w:rsid w:val="00BE324C"/>
    <w:rsid w:val="00BE333E"/>
    <w:rsid w:val="00BE3425"/>
    <w:rsid w:val="00BE495C"/>
    <w:rsid w:val="00BE526D"/>
    <w:rsid w:val="00BE5F17"/>
    <w:rsid w:val="00BE69A9"/>
    <w:rsid w:val="00BF353D"/>
    <w:rsid w:val="00BF50E0"/>
    <w:rsid w:val="00BF5447"/>
    <w:rsid w:val="00BF6036"/>
    <w:rsid w:val="00BF6659"/>
    <w:rsid w:val="00BF7188"/>
    <w:rsid w:val="00C00918"/>
    <w:rsid w:val="00C04738"/>
    <w:rsid w:val="00C071DD"/>
    <w:rsid w:val="00C078D0"/>
    <w:rsid w:val="00C14AFB"/>
    <w:rsid w:val="00C152A6"/>
    <w:rsid w:val="00C1596F"/>
    <w:rsid w:val="00C170A7"/>
    <w:rsid w:val="00C20788"/>
    <w:rsid w:val="00C24209"/>
    <w:rsid w:val="00C245B7"/>
    <w:rsid w:val="00C25C6B"/>
    <w:rsid w:val="00C32496"/>
    <w:rsid w:val="00C32B8B"/>
    <w:rsid w:val="00C35C23"/>
    <w:rsid w:val="00C41FFB"/>
    <w:rsid w:val="00C426E3"/>
    <w:rsid w:val="00C44312"/>
    <w:rsid w:val="00C47D4C"/>
    <w:rsid w:val="00C503B6"/>
    <w:rsid w:val="00C50B4E"/>
    <w:rsid w:val="00C50C1E"/>
    <w:rsid w:val="00C50DC8"/>
    <w:rsid w:val="00C51C7B"/>
    <w:rsid w:val="00C55380"/>
    <w:rsid w:val="00C60092"/>
    <w:rsid w:val="00C62157"/>
    <w:rsid w:val="00C675A0"/>
    <w:rsid w:val="00C72881"/>
    <w:rsid w:val="00C73391"/>
    <w:rsid w:val="00C73847"/>
    <w:rsid w:val="00C745F2"/>
    <w:rsid w:val="00C76EBA"/>
    <w:rsid w:val="00C77362"/>
    <w:rsid w:val="00C82054"/>
    <w:rsid w:val="00C828AE"/>
    <w:rsid w:val="00C82F8E"/>
    <w:rsid w:val="00C8315E"/>
    <w:rsid w:val="00C85226"/>
    <w:rsid w:val="00C85951"/>
    <w:rsid w:val="00C86F6D"/>
    <w:rsid w:val="00C90B9F"/>
    <w:rsid w:val="00C92DD8"/>
    <w:rsid w:val="00C956E5"/>
    <w:rsid w:val="00C9725E"/>
    <w:rsid w:val="00C97D13"/>
    <w:rsid w:val="00C97F99"/>
    <w:rsid w:val="00CA3A9D"/>
    <w:rsid w:val="00CA54CE"/>
    <w:rsid w:val="00CA6146"/>
    <w:rsid w:val="00CB5D0A"/>
    <w:rsid w:val="00CC1909"/>
    <w:rsid w:val="00CC1FB2"/>
    <w:rsid w:val="00CC4B65"/>
    <w:rsid w:val="00CC6FD9"/>
    <w:rsid w:val="00CD0B83"/>
    <w:rsid w:val="00CD666E"/>
    <w:rsid w:val="00CD69F6"/>
    <w:rsid w:val="00CE053E"/>
    <w:rsid w:val="00CE4F32"/>
    <w:rsid w:val="00CF047F"/>
    <w:rsid w:val="00CF521D"/>
    <w:rsid w:val="00CF54BA"/>
    <w:rsid w:val="00D013F8"/>
    <w:rsid w:val="00D0168D"/>
    <w:rsid w:val="00D051D5"/>
    <w:rsid w:val="00D0553D"/>
    <w:rsid w:val="00D06A62"/>
    <w:rsid w:val="00D07B5D"/>
    <w:rsid w:val="00D102EA"/>
    <w:rsid w:val="00D1052A"/>
    <w:rsid w:val="00D10DB0"/>
    <w:rsid w:val="00D15878"/>
    <w:rsid w:val="00D16817"/>
    <w:rsid w:val="00D17534"/>
    <w:rsid w:val="00D20935"/>
    <w:rsid w:val="00D21D37"/>
    <w:rsid w:val="00D2326B"/>
    <w:rsid w:val="00D23B15"/>
    <w:rsid w:val="00D26FDF"/>
    <w:rsid w:val="00D27082"/>
    <w:rsid w:val="00D3013E"/>
    <w:rsid w:val="00D320A1"/>
    <w:rsid w:val="00D341F1"/>
    <w:rsid w:val="00D359A2"/>
    <w:rsid w:val="00D35A48"/>
    <w:rsid w:val="00D35B45"/>
    <w:rsid w:val="00D40DBC"/>
    <w:rsid w:val="00D41ADE"/>
    <w:rsid w:val="00D41B24"/>
    <w:rsid w:val="00D42913"/>
    <w:rsid w:val="00D433BF"/>
    <w:rsid w:val="00D508F6"/>
    <w:rsid w:val="00D50BA5"/>
    <w:rsid w:val="00D542CF"/>
    <w:rsid w:val="00D5440B"/>
    <w:rsid w:val="00D5521F"/>
    <w:rsid w:val="00D55E8D"/>
    <w:rsid w:val="00D61D15"/>
    <w:rsid w:val="00D62A9A"/>
    <w:rsid w:val="00D63605"/>
    <w:rsid w:val="00D640BC"/>
    <w:rsid w:val="00D642D7"/>
    <w:rsid w:val="00D6762A"/>
    <w:rsid w:val="00D70AC1"/>
    <w:rsid w:val="00D726D1"/>
    <w:rsid w:val="00D73495"/>
    <w:rsid w:val="00D768D2"/>
    <w:rsid w:val="00D800EC"/>
    <w:rsid w:val="00D84987"/>
    <w:rsid w:val="00D84CF7"/>
    <w:rsid w:val="00D86092"/>
    <w:rsid w:val="00D915A1"/>
    <w:rsid w:val="00D9294F"/>
    <w:rsid w:val="00D95EED"/>
    <w:rsid w:val="00DA3AD5"/>
    <w:rsid w:val="00DA46E5"/>
    <w:rsid w:val="00DA637D"/>
    <w:rsid w:val="00DB12E4"/>
    <w:rsid w:val="00DB3099"/>
    <w:rsid w:val="00DB3BEF"/>
    <w:rsid w:val="00DB4388"/>
    <w:rsid w:val="00DC3863"/>
    <w:rsid w:val="00DC6BE1"/>
    <w:rsid w:val="00DD0273"/>
    <w:rsid w:val="00DD0B97"/>
    <w:rsid w:val="00DD1A12"/>
    <w:rsid w:val="00DD31D7"/>
    <w:rsid w:val="00DD6470"/>
    <w:rsid w:val="00DD7E84"/>
    <w:rsid w:val="00DE1848"/>
    <w:rsid w:val="00DE2D49"/>
    <w:rsid w:val="00DE31D8"/>
    <w:rsid w:val="00DF1DBD"/>
    <w:rsid w:val="00DF750F"/>
    <w:rsid w:val="00E04C29"/>
    <w:rsid w:val="00E124DC"/>
    <w:rsid w:val="00E13ED9"/>
    <w:rsid w:val="00E15997"/>
    <w:rsid w:val="00E21996"/>
    <w:rsid w:val="00E21ABB"/>
    <w:rsid w:val="00E24FFA"/>
    <w:rsid w:val="00E26B04"/>
    <w:rsid w:val="00E331C8"/>
    <w:rsid w:val="00E3469C"/>
    <w:rsid w:val="00E36083"/>
    <w:rsid w:val="00E36163"/>
    <w:rsid w:val="00E363F7"/>
    <w:rsid w:val="00E3671E"/>
    <w:rsid w:val="00E368D5"/>
    <w:rsid w:val="00E41D64"/>
    <w:rsid w:val="00E5022F"/>
    <w:rsid w:val="00E5286B"/>
    <w:rsid w:val="00E53CD1"/>
    <w:rsid w:val="00E56981"/>
    <w:rsid w:val="00E56E74"/>
    <w:rsid w:val="00E63589"/>
    <w:rsid w:val="00E66D58"/>
    <w:rsid w:val="00E673E7"/>
    <w:rsid w:val="00E67F63"/>
    <w:rsid w:val="00E721C0"/>
    <w:rsid w:val="00E7256B"/>
    <w:rsid w:val="00E73EBB"/>
    <w:rsid w:val="00E80C7B"/>
    <w:rsid w:val="00E8126C"/>
    <w:rsid w:val="00E81A05"/>
    <w:rsid w:val="00E83192"/>
    <w:rsid w:val="00E83C7C"/>
    <w:rsid w:val="00E8466C"/>
    <w:rsid w:val="00E8509A"/>
    <w:rsid w:val="00E90A84"/>
    <w:rsid w:val="00E90C80"/>
    <w:rsid w:val="00E91B61"/>
    <w:rsid w:val="00E934A4"/>
    <w:rsid w:val="00E967AC"/>
    <w:rsid w:val="00E970C0"/>
    <w:rsid w:val="00EB347B"/>
    <w:rsid w:val="00EB3DF5"/>
    <w:rsid w:val="00EB497E"/>
    <w:rsid w:val="00EB4E2A"/>
    <w:rsid w:val="00EC019C"/>
    <w:rsid w:val="00EC452D"/>
    <w:rsid w:val="00EC46E5"/>
    <w:rsid w:val="00EC4BE0"/>
    <w:rsid w:val="00EC6274"/>
    <w:rsid w:val="00EC66E1"/>
    <w:rsid w:val="00ED2006"/>
    <w:rsid w:val="00ED53C6"/>
    <w:rsid w:val="00ED5502"/>
    <w:rsid w:val="00EE1C35"/>
    <w:rsid w:val="00EE2497"/>
    <w:rsid w:val="00EE4661"/>
    <w:rsid w:val="00EE4F7B"/>
    <w:rsid w:val="00EE5468"/>
    <w:rsid w:val="00EE63A0"/>
    <w:rsid w:val="00EF2CF3"/>
    <w:rsid w:val="00EF3F57"/>
    <w:rsid w:val="00EF5042"/>
    <w:rsid w:val="00EF690C"/>
    <w:rsid w:val="00F000B7"/>
    <w:rsid w:val="00F01159"/>
    <w:rsid w:val="00F03D5F"/>
    <w:rsid w:val="00F05423"/>
    <w:rsid w:val="00F062DE"/>
    <w:rsid w:val="00F1443C"/>
    <w:rsid w:val="00F14C6C"/>
    <w:rsid w:val="00F17158"/>
    <w:rsid w:val="00F209A0"/>
    <w:rsid w:val="00F20AC8"/>
    <w:rsid w:val="00F2687D"/>
    <w:rsid w:val="00F26E42"/>
    <w:rsid w:val="00F2700E"/>
    <w:rsid w:val="00F307A8"/>
    <w:rsid w:val="00F30DD3"/>
    <w:rsid w:val="00F31144"/>
    <w:rsid w:val="00F335BA"/>
    <w:rsid w:val="00F400E6"/>
    <w:rsid w:val="00F42CB6"/>
    <w:rsid w:val="00F43339"/>
    <w:rsid w:val="00F46250"/>
    <w:rsid w:val="00F46447"/>
    <w:rsid w:val="00F503F2"/>
    <w:rsid w:val="00F51E2A"/>
    <w:rsid w:val="00F53773"/>
    <w:rsid w:val="00F54CC6"/>
    <w:rsid w:val="00F55ECC"/>
    <w:rsid w:val="00F63EC9"/>
    <w:rsid w:val="00F64363"/>
    <w:rsid w:val="00F64F2B"/>
    <w:rsid w:val="00F67D28"/>
    <w:rsid w:val="00F70E2F"/>
    <w:rsid w:val="00F716A4"/>
    <w:rsid w:val="00F750D9"/>
    <w:rsid w:val="00F754E0"/>
    <w:rsid w:val="00F763FE"/>
    <w:rsid w:val="00F7771A"/>
    <w:rsid w:val="00F809FD"/>
    <w:rsid w:val="00F832AD"/>
    <w:rsid w:val="00F865FE"/>
    <w:rsid w:val="00F910D6"/>
    <w:rsid w:val="00F91795"/>
    <w:rsid w:val="00F936F3"/>
    <w:rsid w:val="00F93947"/>
    <w:rsid w:val="00F94560"/>
    <w:rsid w:val="00F95E82"/>
    <w:rsid w:val="00F963F7"/>
    <w:rsid w:val="00F97E2F"/>
    <w:rsid w:val="00FA0661"/>
    <w:rsid w:val="00FA3118"/>
    <w:rsid w:val="00FA39C6"/>
    <w:rsid w:val="00FA43E5"/>
    <w:rsid w:val="00FA45F1"/>
    <w:rsid w:val="00FA4FA5"/>
    <w:rsid w:val="00FB43F7"/>
    <w:rsid w:val="00FB548F"/>
    <w:rsid w:val="00FB7E52"/>
    <w:rsid w:val="00FC40B6"/>
    <w:rsid w:val="00FC5E79"/>
    <w:rsid w:val="00FC7061"/>
    <w:rsid w:val="00FD4686"/>
    <w:rsid w:val="00FD650D"/>
    <w:rsid w:val="00FE292A"/>
    <w:rsid w:val="00FE744B"/>
    <w:rsid w:val="00FF442D"/>
    <w:rsid w:val="00FF527E"/>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uiPriority w:val="1"/>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uiPriority w:val="99"/>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641620530">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879132093">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041319310">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0901752">
      <w:bodyDiv w:val="1"/>
      <w:marLeft w:val="0"/>
      <w:marRight w:val="0"/>
      <w:marTop w:val="0"/>
      <w:marBottom w:val="0"/>
      <w:divBdr>
        <w:top w:val="none" w:sz="0" w:space="0" w:color="auto"/>
        <w:left w:val="none" w:sz="0" w:space="0" w:color="auto"/>
        <w:bottom w:val="none" w:sz="0" w:space="0" w:color="auto"/>
        <w:right w:val="none" w:sz="0" w:space="0" w:color="auto"/>
      </w:divBdr>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1848757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793786650">
      <w:bodyDiv w:val="1"/>
      <w:marLeft w:val="0"/>
      <w:marRight w:val="0"/>
      <w:marTop w:val="0"/>
      <w:marBottom w:val="0"/>
      <w:divBdr>
        <w:top w:val="none" w:sz="0" w:space="0" w:color="auto"/>
        <w:left w:val="none" w:sz="0" w:space="0" w:color="auto"/>
        <w:bottom w:val="none" w:sz="0" w:space="0" w:color="auto"/>
        <w:right w:val="none" w:sz="0" w:space="0" w:color="auto"/>
      </w:divBdr>
    </w:div>
    <w:div w:id="1809517885">
      <w:bodyDiv w:val="1"/>
      <w:marLeft w:val="0"/>
      <w:marRight w:val="0"/>
      <w:marTop w:val="0"/>
      <w:marBottom w:val="0"/>
      <w:divBdr>
        <w:top w:val="none" w:sz="0" w:space="0" w:color="auto"/>
        <w:left w:val="none" w:sz="0" w:space="0" w:color="auto"/>
        <w:bottom w:val="none" w:sz="0" w:space="0" w:color="auto"/>
        <w:right w:val="none" w:sz="0" w:space="0" w:color="auto"/>
      </w:divBdr>
    </w:div>
    <w:div w:id="1865096218">
      <w:bodyDiv w:val="1"/>
      <w:marLeft w:val="0"/>
      <w:marRight w:val="0"/>
      <w:marTop w:val="0"/>
      <w:marBottom w:val="0"/>
      <w:divBdr>
        <w:top w:val="none" w:sz="0" w:space="0" w:color="auto"/>
        <w:left w:val="none" w:sz="0" w:space="0" w:color="auto"/>
        <w:bottom w:val="none" w:sz="0" w:space="0" w:color="auto"/>
        <w:right w:val="none" w:sz="0" w:space="0" w:color="auto"/>
      </w:divBdr>
    </w:div>
    <w:div w:id="194892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lan-international.org/strategy"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ukraine.procurement@plan-international.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lesia.tsipkun@plan-international.org" TargetMode="External"/><Relationship Id="rId20" Type="http://schemas.openxmlformats.org/officeDocument/2006/relationships/hyperlink" Target="mailto:lesia.tsipkun@plan-international.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ukraine.procurement@plan-international.org"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mailto:ukraine.procurement@plan-international.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lesia.tsipkun@plan-international.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7" ma:contentTypeDescription="Create a new document." ma:contentTypeScope="" ma:versionID="5c660a35e0dfc5560ee27731c834ced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515f7e4d8a8edf9ebef5ce2288a8277"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CCCD8-C24C-4E17-8068-321970F297D2}">
  <ds:schemaRefs>
    <ds:schemaRef ds:uri="http://schemas.microsoft.com/office/2006/documentManagement/types"/>
    <ds:schemaRef ds:uri="http://purl.org/dc/terms/"/>
    <ds:schemaRef ds:uri="004348e5-4ddf-4ead-9e66-451a5d92ed54"/>
    <ds:schemaRef ds:uri="1b122236-6729-4aff-b508-8c68f4f9eea5"/>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3.xml><?xml version="1.0" encoding="utf-8"?>
<ds:datastoreItem xmlns:ds="http://schemas.openxmlformats.org/officeDocument/2006/customXml" ds:itemID="{99A8B64B-924E-4EEB-B897-3373668A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58</TotalTime>
  <Pages>7</Pages>
  <Words>1660</Words>
  <Characters>9468</Characters>
  <Application>Microsoft Office Word</Application>
  <DocSecurity>0</DocSecurity>
  <Lines>78</Lines>
  <Paragraphs>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Gaidai, Iryna</cp:lastModifiedBy>
  <cp:revision>36</cp:revision>
  <cp:lastPrinted>2015-05-18T13:41:00Z</cp:lastPrinted>
  <dcterms:created xsi:type="dcterms:W3CDTF">2024-10-08T10:28:00Z</dcterms:created>
  <dcterms:modified xsi:type="dcterms:W3CDTF">2024-11-11T13:58:00Z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