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D4D2E" w14:textId="77777777" w:rsidR="00992D93" w:rsidRPr="00AD068B" w:rsidRDefault="00992D93" w:rsidP="5D6D8861">
      <w:pPr>
        <w:spacing w:before="120" w:after="0" w:line="240" w:lineRule="auto"/>
        <w:jc w:val="center"/>
        <w:rPr>
          <w:rFonts w:ascii="Montserrat" w:eastAsiaTheme="majorEastAsia" w:hAnsi="Montserrat" w:cstheme="majorBidi"/>
          <w:b/>
          <w:bCs/>
          <w:sz w:val="24"/>
          <w:szCs w:val="24"/>
        </w:rPr>
      </w:pPr>
    </w:p>
    <w:p w14:paraId="4216B766" w14:textId="77777777" w:rsidR="00992D93" w:rsidRPr="000C0ED0" w:rsidRDefault="00992D93" w:rsidP="5D6D8861">
      <w:pPr>
        <w:spacing w:before="120" w:after="0" w:line="240" w:lineRule="auto"/>
        <w:jc w:val="center"/>
        <w:rPr>
          <w:rFonts w:ascii="Montserrat" w:eastAsiaTheme="majorEastAsia" w:hAnsi="Montserrat" w:cstheme="majorBidi"/>
          <w:b/>
          <w:bCs/>
          <w:sz w:val="24"/>
          <w:szCs w:val="24"/>
        </w:rPr>
      </w:pPr>
    </w:p>
    <w:p w14:paraId="7C86AE26" w14:textId="77777777" w:rsidR="00992D93" w:rsidRPr="000C0ED0" w:rsidRDefault="00992D93" w:rsidP="5D6D8861">
      <w:pPr>
        <w:jc w:val="center"/>
        <w:rPr>
          <w:rFonts w:ascii="Montserrat" w:eastAsiaTheme="majorEastAsia" w:hAnsi="Montserrat" w:cstheme="majorBidi"/>
          <w:b/>
          <w:bCs/>
          <w:sz w:val="24"/>
          <w:szCs w:val="24"/>
        </w:rPr>
      </w:pPr>
    </w:p>
    <w:p w14:paraId="4C867E8A" w14:textId="77777777" w:rsidR="003806EE" w:rsidRDefault="003806EE" w:rsidP="5D6D8861">
      <w:pPr>
        <w:widowControl w:val="0"/>
        <w:pBdr>
          <w:bottom w:val="single" w:sz="12" w:space="1" w:color="000000"/>
        </w:pBdr>
        <w:jc w:val="center"/>
        <w:rPr>
          <w:rFonts w:ascii="Montserrat" w:eastAsiaTheme="majorEastAsia" w:hAnsi="Montserrat" w:cstheme="majorBidi"/>
          <w:b/>
          <w:bCs/>
          <w:color w:val="008080"/>
          <w:sz w:val="44"/>
          <w:szCs w:val="44"/>
        </w:rPr>
      </w:pPr>
    </w:p>
    <w:p w14:paraId="51514EEA" w14:textId="77777777" w:rsidR="003806EE" w:rsidRDefault="003806EE" w:rsidP="5D6D8861">
      <w:pPr>
        <w:widowControl w:val="0"/>
        <w:pBdr>
          <w:bottom w:val="single" w:sz="12" w:space="1" w:color="000000"/>
        </w:pBdr>
        <w:jc w:val="center"/>
        <w:rPr>
          <w:rFonts w:ascii="Montserrat" w:eastAsiaTheme="majorEastAsia" w:hAnsi="Montserrat" w:cstheme="majorBidi"/>
          <w:b/>
          <w:bCs/>
          <w:color w:val="008080"/>
          <w:sz w:val="44"/>
          <w:szCs w:val="44"/>
        </w:rPr>
      </w:pPr>
    </w:p>
    <w:p w14:paraId="2C2D5A71" w14:textId="77777777" w:rsidR="003806EE" w:rsidRDefault="003806EE" w:rsidP="5D6D8861">
      <w:pPr>
        <w:widowControl w:val="0"/>
        <w:pBdr>
          <w:bottom w:val="single" w:sz="12" w:space="1" w:color="000000"/>
        </w:pBdr>
        <w:jc w:val="center"/>
        <w:rPr>
          <w:rFonts w:ascii="Montserrat" w:eastAsiaTheme="majorEastAsia" w:hAnsi="Montserrat" w:cstheme="majorBidi"/>
          <w:b/>
          <w:bCs/>
          <w:color w:val="008080"/>
          <w:sz w:val="44"/>
          <w:szCs w:val="44"/>
        </w:rPr>
      </w:pPr>
    </w:p>
    <w:p w14:paraId="2FE403D7" w14:textId="77777777" w:rsidR="003806EE" w:rsidRDefault="003806EE" w:rsidP="5D6D8861">
      <w:pPr>
        <w:widowControl w:val="0"/>
        <w:pBdr>
          <w:bottom w:val="single" w:sz="12" w:space="1" w:color="000000"/>
        </w:pBdr>
        <w:jc w:val="center"/>
        <w:rPr>
          <w:rFonts w:ascii="Montserrat" w:eastAsiaTheme="majorEastAsia" w:hAnsi="Montserrat" w:cstheme="majorBidi"/>
          <w:b/>
          <w:bCs/>
          <w:color w:val="008080"/>
          <w:sz w:val="44"/>
          <w:szCs w:val="44"/>
        </w:rPr>
      </w:pPr>
    </w:p>
    <w:p w14:paraId="277F529F" w14:textId="78610D22" w:rsidR="00992D93" w:rsidRPr="00EF63C0" w:rsidRDefault="0038578C" w:rsidP="5D6D8861">
      <w:pPr>
        <w:widowControl w:val="0"/>
        <w:pBdr>
          <w:bottom w:val="single" w:sz="12" w:space="1" w:color="000000"/>
        </w:pBdr>
        <w:jc w:val="center"/>
        <w:rPr>
          <w:rFonts w:ascii="Montserrat" w:eastAsiaTheme="majorEastAsia" w:hAnsi="Montserrat" w:cstheme="majorBidi"/>
          <w:b/>
          <w:bCs/>
          <w:color w:val="008080"/>
          <w:sz w:val="44"/>
          <w:szCs w:val="44"/>
        </w:rPr>
      </w:pPr>
      <w:r>
        <w:rPr>
          <w:rFonts w:ascii="Montserrat" w:eastAsiaTheme="majorEastAsia" w:hAnsi="Montserrat" w:cstheme="majorBidi"/>
          <w:b/>
          <w:bCs/>
          <w:color w:val="008080"/>
          <w:sz w:val="44"/>
          <w:szCs w:val="44"/>
        </w:rPr>
        <w:t>Інструменти громад</w:t>
      </w:r>
      <w:r w:rsidR="006315A4">
        <w:rPr>
          <w:rFonts w:ascii="Montserrat" w:eastAsiaTheme="majorEastAsia" w:hAnsi="Montserrat" w:cstheme="majorBidi"/>
          <w:b/>
          <w:bCs/>
          <w:color w:val="008080"/>
          <w:sz w:val="44"/>
          <w:szCs w:val="44"/>
        </w:rPr>
        <w:t xml:space="preserve">ського </w:t>
      </w:r>
      <w:r>
        <w:rPr>
          <w:rFonts w:ascii="Montserrat" w:eastAsiaTheme="majorEastAsia" w:hAnsi="Montserrat" w:cstheme="majorBidi"/>
          <w:b/>
          <w:bCs/>
          <w:color w:val="008080"/>
          <w:sz w:val="44"/>
          <w:szCs w:val="44"/>
        </w:rPr>
        <w:t xml:space="preserve">активізму для молоді </w:t>
      </w:r>
    </w:p>
    <w:p w14:paraId="5A9154E8" w14:textId="77777777" w:rsidR="00992D93" w:rsidRDefault="00992D93" w:rsidP="00931B0A">
      <w:pPr>
        <w:spacing w:after="0"/>
        <w:jc w:val="center"/>
        <w:rPr>
          <w:rFonts w:ascii="Montserrat" w:eastAsiaTheme="majorEastAsia" w:hAnsi="Montserrat" w:cstheme="majorBidi"/>
          <w:b/>
          <w:bCs/>
          <w:sz w:val="24"/>
          <w:szCs w:val="24"/>
        </w:rPr>
      </w:pPr>
    </w:p>
    <w:p w14:paraId="56AD1099" w14:textId="77777777" w:rsidR="003806EE" w:rsidRPr="000C0ED0" w:rsidRDefault="003806EE" w:rsidP="00931B0A">
      <w:pPr>
        <w:spacing w:after="0"/>
        <w:jc w:val="center"/>
        <w:rPr>
          <w:rFonts w:ascii="Montserrat" w:eastAsiaTheme="majorEastAsia" w:hAnsi="Montserrat" w:cstheme="majorBidi"/>
          <w:b/>
          <w:bCs/>
          <w:sz w:val="24"/>
          <w:szCs w:val="24"/>
        </w:rPr>
      </w:pPr>
    </w:p>
    <w:p w14:paraId="2EFB0B35" w14:textId="0B752C96" w:rsidR="00EF63C0" w:rsidRPr="00D30681" w:rsidRDefault="00992D93" w:rsidP="0038578C">
      <w:pPr>
        <w:spacing w:after="0" w:line="240" w:lineRule="auto"/>
        <w:jc w:val="center"/>
        <w:rPr>
          <w:rFonts w:ascii="Montserrat" w:eastAsiaTheme="majorEastAsia" w:hAnsi="Montserrat" w:cstheme="majorBidi"/>
          <w:b/>
          <w:bCs/>
          <w:lang w:val="ru-RU"/>
        </w:rPr>
      </w:pPr>
      <w:r w:rsidRPr="00D30681">
        <w:rPr>
          <w:rFonts w:ascii="Montserrat" w:eastAsiaTheme="majorEastAsia" w:hAnsi="Montserrat" w:cstheme="majorBidi"/>
          <w:b/>
          <w:bCs/>
        </w:rPr>
        <w:t xml:space="preserve">ЗАПИТ НА ПОДАННЯ ГРАНТОВИХ ЗАЯВОК (ЗПЗ) № </w:t>
      </w:r>
      <w:r w:rsidR="004D47A6" w:rsidRPr="00D30681">
        <w:rPr>
          <w:rFonts w:ascii="Montserrat" w:eastAsiaTheme="majorEastAsia" w:hAnsi="Montserrat" w:cstheme="majorBidi"/>
          <w:b/>
          <w:bCs/>
          <w:lang w:val="ru-RU"/>
        </w:rPr>
        <w:t>2024</w:t>
      </w:r>
      <w:r w:rsidRPr="00D30681">
        <w:rPr>
          <w:rFonts w:ascii="Montserrat" w:eastAsiaTheme="majorEastAsia" w:hAnsi="Montserrat" w:cstheme="majorBidi"/>
          <w:b/>
          <w:bCs/>
        </w:rPr>
        <w:t>-</w:t>
      </w:r>
      <w:r w:rsidR="001C0C43" w:rsidRPr="00D30681">
        <w:rPr>
          <w:rFonts w:ascii="Montserrat" w:eastAsiaTheme="majorEastAsia" w:hAnsi="Montserrat" w:cstheme="majorBidi"/>
          <w:b/>
          <w:bCs/>
        </w:rPr>
        <w:t>039</w:t>
      </w:r>
      <w:r w:rsidR="00EF63C0" w:rsidRPr="00D30681">
        <w:rPr>
          <w:rFonts w:ascii="Montserrat" w:eastAsiaTheme="majorEastAsia" w:hAnsi="Montserrat" w:cstheme="majorBidi"/>
          <w:b/>
          <w:bCs/>
        </w:rPr>
        <w:t xml:space="preserve"> </w:t>
      </w:r>
    </w:p>
    <w:p w14:paraId="4B906594" w14:textId="6FE9C73E" w:rsidR="00992D93" w:rsidRPr="000C0ED0" w:rsidRDefault="00992D93" w:rsidP="5D6D8861">
      <w:pPr>
        <w:spacing w:after="0" w:line="240" w:lineRule="auto"/>
        <w:jc w:val="center"/>
        <w:rPr>
          <w:rFonts w:ascii="Montserrat" w:eastAsiaTheme="majorEastAsia" w:hAnsi="Montserrat" w:cstheme="majorBidi"/>
          <w:b/>
          <w:bCs/>
          <w:lang w:val="ru-RU"/>
        </w:rPr>
      </w:pPr>
      <w:r w:rsidRPr="00D30681">
        <w:rPr>
          <w:rFonts w:ascii="Montserrat" w:eastAsiaTheme="majorEastAsia" w:hAnsi="Montserrat" w:cstheme="majorBidi"/>
          <w:b/>
          <w:bCs/>
        </w:rPr>
        <w:t>для програми Агентства США з міжнародного розвитку (USAID)</w:t>
      </w:r>
      <w:r w:rsidRPr="5D6D8861">
        <w:rPr>
          <w:rFonts w:ascii="Montserrat" w:eastAsiaTheme="majorEastAsia" w:hAnsi="Montserrat" w:cstheme="majorBidi"/>
          <w:b/>
          <w:bCs/>
        </w:rPr>
        <w:t xml:space="preserve"> </w:t>
      </w:r>
    </w:p>
    <w:p w14:paraId="79267A67" w14:textId="77777777" w:rsidR="004171F1" w:rsidRDefault="00992D93" w:rsidP="5D6D8861">
      <w:pPr>
        <w:spacing w:after="0" w:line="240" w:lineRule="auto"/>
        <w:jc w:val="center"/>
        <w:rPr>
          <w:rFonts w:ascii="Montserrat" w:eastAsiaTheme="majorEastAsia" w:hAnsi="Montserrat" w:cstheme="majorBidi"/>
          <w:b/>
          <w:bCs/>
        </w:rPr>
      </w:pPr>
      <w:r w:rsidRPr="5D6D8861">
        <w:rPr>
          <w:rFonts w:ascii="Montserrat" w:eastAsiaTheme="majorEastAsia" w:hAnsi="Montserrat" w:cstheme="majorBidi"/>
          <w:b/>
          <w:bCs/>
        </w:rPr>
        <w:t>«Мріємо та діємо»</w:t>
      </w:r>
    </w:p>
    <w:p w14:paraId="37AE9A00" w14:textId="77777777" w:rsidR="00931B0A" w:rsidRDefault="00931B0A" w:rsidP="5D6D8861">
      <w:pPr>
        <w:spacing w:after="0" w:line="240" w:lineRule="auto"/>
        <w:jc w:val="center"/>
        <w:rPr>
          <w:rFonts w:ascii="Montserrat" w:eastAsiaTheme="majorEastAsia" w:hAnsi="Montserrat" w:cstheme="majorBidi"/>
          <w:b/>
          <w:bCs/>
        </w:rPr>
      </w:pPr>
    </w:p>
    <w:tbl>
      <w:tblPr>
        <w:tblStyle w:val="TableGrid"/>
        <w:tblW w:w="932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785"/>
        <w:gridCol w:w="6538"/>
      </w:tblGrid>
      <w:tr w:rsidR="00992D93" w:rsidRPr="00931B0A" w14:paraId="69500E68" w14:textId="77777777" w:rsidTr="00931B0A">
        <w:tc>
          <w:tcPr>
            <w:tcW w:w="2785" w:type="dxa"/>
            <w:shd w:val="clear" w:color="auto" w:fill="D9D9D9" w:themeFill="background1" w:themeFillShade="D9"/>
            <w:vAlign w:val="center"/>
          </w:tcPr>
          <w:p w14:paraId="616DC3CA" w14:textId="6FF497F5" w:rsidR="00992D93" w:rsidRPr="00931B0A" w:rsidRDefault="00992D93"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 xml:space="preserve">Дата </w:t>
            </w:r>
            <w:r w:rsidR="004D47A6" w:rsidRPr="00931B0A">
              <w:rPr>
                <w:rFonts w:ascii="Montserrat" w:eastAsiaTheme="majorEastAsia" w:hAnsi="Montserrat" w:cstheme="majorBidi"/>
                <w:sz w:val="22"/>
                <w:szCs w:val="22"/>
              </w:rPr>
              <w:t>початку конкурсу (публікації, розповсюдження)</w:t>
            </w:r>
            <w:r w:rsidRPr="00931B0A">
              <w:rPr>
                <w:rFonts w:ascii="Montserrat" w:eastAsiaTheme="majorEastAsia" w:hAnsi="Montserrat" w:cstheme="majorBidi"/>
                <w:sz w:val="22"/>
                <w:szCs w:val="22"/>
              </w:rPr>
              <w:t>:</w:t>
            </w:r>
          </w:p>
        </w:tc>
        <w:tc>
          <w:tcPr>
            <w:tcW w:w="6538" w:type="dxa"/>
            <w:vAlign w:val="center"/>
          </w:tcPr>
          <w:p w14:paraId="4AFD0FB2" w14:textId="16E593D2" w:rsidR="00992D93" w:rsidRPr="00D30681" w:rsidRDefault="3B08065D" w:rsidP="00EF63C0">
            <w:pPr>
              <w:tabs>
                <w:tab w:val="left" w:pos="2244"/>
              </w:tabs>
              <w:spacing w:after="0" w:line="240" w:lineRule="auto"/>
              <w:rPr>
                <w:rFonts w:ascii="Montserrat" w:eastAsiaTheme="majorEastAsia" w:hAnsi="Montserrat" w:cstheme="majorBidi"/>
                <w:color w:val="000000" w:themeColor="text1"/>
                <w:sz w:val="22"/>
                <w:szCs w:val="22"/>
              </w:rPr>
            </w:pPr>
            <w:r w:rsidRPr="00D30681">
              <w:rPr>
                <w:rFonts w:ascii="Montserrat" w:eastAsiaTheme="majorEastAsia" w:hAnsi="Montserrat" w:cstheme="majorBidi"/>
                <w:color w:val="000000" w:themeColor="text1"/>
                <w:sz w:val="22"/>
                <w:szCs w:val="22"/>
              </w:rPr>
              <w:t>7</w:t>
            </w:r>
            <w:r w:rsidR="001119CB" w:rsidRPr="00D30681">
              <w:rPr>
                <w:rFonts w:ascii="Montserrat" w:eastAsiaTheme="majorEastAsia" w:hAnsi="Montserrat" w:cstheme="majorBidi"/>
                <w:color w:val="000000" w:themeColor="text1"/>
                <w:sz w:val="22"/>
                <w:szCs w:val="22"/>
              </w:rPr>
              <w:t xml:space="preserve"> червня 2024 р. </w:t>
            </w:r>
          </w:p>
        </w:tc>
      </w:tr>
      <w:tr w:rsidR="00992D93" w:rsidRPr="00931B0A" w14:paraId="09ECA00B" w14:textId="77777777" w:rsidTr="00931B0A">
        <w:trPr>
          <w:trHeight w:val="548"/>
        </w:trPr>
        <w:tc>
          <w:tcPr>
            <w:tcW w:w="2785" w:type="dxa"/>
            <w:shd w:val="clear" w:color="auto" w:fill="D9D9D9" w:themeFill="background1" w:themeFillShade="D9"/>
            <w:vAlign w:val="center"/>
          </w:tcPr>
          <w:p w14:paraId="3F459774" w14:textId="77777777" w:rsidR="00992D93" w:rsidRPr="00931B0A" w:rsidRDefault="00992D93"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Кінцевий термін подання запитань:</w:t>
            </w:r>
          </w:p>
        </w:tc>
        <w:tc>
          <w:tcPr>
            <w:tcW w:w="6538" w:type="dxa"/>
            <w:vAlign w:val="center"/>
          </w:tcPr>
          <w:p w14:paraId="29284BB1" w14:textId="7E2F451C" w:rsidR="00992D93" w:rsidRPr="00D30681" w:rsidRDefault="165B512E" w:rsidP="00EF63C0">
            <w:pPr>
              <w:tabs>
                <w:tab w:val="left" w:pos="2244"/>
              </w:tabs>
              <w:spacing w:after="0" w:line="240" w:lineRule="auto"/>
              <w:rPr>
                <w:rFonts w:ascii="Montserrat" w:eastAsiaTheme="majorEastAsia" w:hAnsi="Montserrat" w:cstheme="majorBidi"/>
                <w:color w:val="000000" w:themeColor="text1"/>
                <w:sz w:val="22"/>
                <w:szCs w:val="22"/>
              </w:rPr>
            </w:pPr>
            <w:r w:rsidRPr="00D30681">
              <w:rPr>
                <w:rFonts w:ascii="Montserrat" w:eastAsiaTheme="majorEastAsia" w:hAnsi="Montserrat" w:cstheme="majorBidi"/>
                <w:color w:val="000000" w:themeColor="text1"/>
                <w:sz w:val="22"/>
                <w:szCs w:val="22"/>
              </w:rPr>
              <w:t>16</w:t>
            </w:r>
            <w:r w:rsidR="001119CB" w:rsidRPr="00D30681">
              <w:rPr>
                <w:rFonts w:ascii="Montserrat" w:eastAsiaTheme="majorEastAsia" w:hAnsi="Montserrat" w:cstheme="majorBidi"/>
                <w:color w:val="000000" w:themeColor="text1"/>
                <w:sz w:val="22"/>
                <w:szCs w:val="22"/>
              </w:rPr>
              <w:t xml:space="preserve"> червня 2024 р.</w:t>
            </w:r>
          </w:p>
        </w:tc>
      </w:tr>
      <w:tr w:rsidR="00992D93" w:rsidRPr="00931B0A" w14:paraId="1493CF85" w14:textId="77777777" w:rsidTr="00931B0A">
        <w:tc>
          <w:tcPr>
            <w:tcW w:w="2785" w:type="dxa"/>
            <w:shd w:val="clear" w:color="auto" w:fill="D9D9D9" w:themeFill="background1" w:themeFillShade="D9"/>
            <w:vAlign w:val="center"/>
          </w:tcPr>
          <w:p w14:paraId="55C47832" w14:textId="1ABDE2AB" w:rsidR="00992D93" w:rsidRPr="00931B0A" w:rsidRDefault="006E4DDE" w:rsidP="00EF63C0">
            <w:pPr>
              <w:spacing w:after="0" w:line="240" w:lineRule="auto"/>
              <w:rPr>
                <w:rFonts w:ascii="Montserrat" w:eastAsiaTheme="majorEastAsia" w:hAnsi="Montserrat" w:cstheme="majorBidi"/>
                <w:sz w:val="22"/>
                <w:szCs w:val="22"/>
              </w:rPr>
            </w:pPr>
            <w:r>
              <w:rPr>
                <w:rFonts w:ascii="Montserrat" w:eastAsiaTheme="majorEastAsia" w:hAnsi="Montserrat" w:cstheme="majorBidi"/>
                <w:sz w:val="22"/>
                <w:szCs w:val="22"/>
              </w:rPr>
              <w:t>Надання</w:t>
            </w:r>
            <w:r w:rsidR="00992D93" w:rsidRPr="00931B0A">
              <w:rPr>
                <w:rFonts w:ascii="Montserrat" w:eastAsiaTheme="majorEastAsia" w:hAnsi="Montserrat" w:cstheme="majorBidi"/>
                <w:sz w:val="22"/>
                <w:szCs w:val="22"/>
              </w:rPr>
              <w:t xml:space="preserve"> відповідей на запитання:</w:t>
            </w:r>
          </w:p>
        </w:tc>
        <w:tc>
          <w:tcPr>
            <w:tcW w:w="6538" w:type="dxa"/>
            <w:vAlign w:val="center"/>
          </w:tcPr>
          <w:p w14:paraId="666039BC" w14:textId="2F7454BE" w:rsidR="00992D93" w:rsidRPr="00D30681" w:rsidRDefault="46AB5008" w:rsidP="00EF63C0">
            <w:pPr>
              <w:spacing w:after="0" w:line="240" w:lineRule="auto"/>
              <w:rPr>
                <w:rFonts w:ascii="Montserrat" w:eastAsiaTheme="majorEastAsia" w:hAnsi="Montserrat" w:cstheme="majorBidi"/>
                <w:color w:val="000000" w:themeColor="text1"/>
                <w:sz w:val="22"/>
                <w:szCs w:val="22"/>
              </w:rPr>
            </w:pPr>
            <w:r w:rsidRPr="00D30681">
              <w:rPr>
                <w:rFonts w:ascii="Montserrat" w:eastAsiaTheme="majorEastAsia" w:hAnsi="Montserrat" w:cstheme="majorBidi"/>
                <w:color w:val="000000" w:themeColor="text1"/>
                <w:sz w:val="22"/>
                <w:szCs w:val="22"/>
              </w:rPr>
              <w:t>21</w:t>
            </w:r>
            <w:r w:rsidR="001119CB" w:rsidRPr="00D30681">
              <w:rPr>
                <w:rFonts w:ascii="Montserrat" w:eastAsiaTheme="majorEastAsia" w:hAnsi="Montserrat" w:cstheme="majorBidi"/>
                <w:color w:val="000000" w:themeColor="text1"/>
                <w:sz w:val="22"/>
                <w:szCs w:val="22"/>
              </w:rPr>
              <w:t xml:space="preserve"> червня 2024 р. </w:t>
            </w:r>
          </w:p>
        </w:tc>
      </w:tr>
      <w:tr w:rsidR="00992D93" w:rsidRPr="00931B0A" w14:paraId="0A317271" w14:textId="77777777" w:rsidTr="00931B0A">
        <w:tc>
          <w:tcPr>
            <w:tcW w:w="2785" w:type="dxa"/>
            <w:shd w:val="clear" w:color="auto" w:fill="D9D9D9" w:themeFill="background1" w:themeFillShade="D9"/>
            <w:vAlign w:val="center"/>
          </w:tcPr>
          <w:p w14:paraId="058CDC37" w14:textId="77777777" w:rsidR="00992D93" w:rsidRPr="00931B0A" w:rsidRDefault="00992D93"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Дата закриття:</w:t>
            </w:r>
          </w:p>
        </w:tc>
        <w:tc>
          <w:tcPr>
            <w:tcW w:w="6538" w:type="dxa"/>
            <w:vAlign w:val="center"/>
          </w:tcPr>
          <w:p w14:paraId="0FC47875" w14:textId="77777777" w:rsidR="00992D93" w:rsidRDefault="0093397B" w:rsidP="00EF63C0">
            <w:pPr>
              <w:spacing w:after="0" w:line="240" w:lineRule="auto"/>
              <w:rPr>
                <w:rFonts w:ascii="Montserrat" w:eastAsiaTheme="majorEastAsia" w:hAnsi="Montserrat" w:cstheme="majorBidi"/>
                <w:color w:val="000000" w:themeColor="text1"/>
                <w:sz w:val="22"/>
                <w:szCs w:val="22"/>
              </w:rPr>
            </w:pPr>
            <w:r>
              <w:rPr>
                <w:rFonts w:ascii="Montserrat" w:eastAsiaTheme="majorEastAsia" w:hAnsi="Montserrat" w:cstheme="majorBidi"/>
                <w:color w:val="000000" w:themeColor="text1"/>
                <w:sz w:val="22"/>
                <w:szCs w:val="22"/>
              </w:rPr>
              <w:t xml:space="preserve">7 липня 2024 р. </w:t>
            </w:r>
          </w:p>
          <w:p w14:paraId="07E8D49E" w14:textId="35F5F6FD" w:rsidR="00A00ED3" w:rsidRPr="00931B0A" w:rsidRDefault="00A00ED3" w:rsidP="00EF63C0">
            <w:pPr>
              <w:spacing w:after="0" w:line="240" w:lineRule="auto"/>
              <w:rPr>
                <w:rFonts w:ascii="Montserrat" w:eastAsiaTheme="majorEastAsia" w:hAnsi="Montserrat" w:cstheme="majorBidi"/>
                <w:color w:val="000000" w:themeColor="text1"/>
                <w:sz w:val="22"/>
                <w:szCs w:val="22"/>
              </w:rPr>
            </w:pPr>
          </w:p>
        </w:tc>
      </w:tr>
      <w:tr w:rsidR="004D47A6" w:rsidRPr="00931B0A" w14:paraId="345CE181" w14:textId="77777777" w:rsidTr="00931B0A">
        <w:tc>
          <w:tcPr>
            <w:tcW w:w="2785" w:type="dxa"/>
            <w:shd w:val="clear" w:color="auto" w:fill="D9D9D9" w:themeFill="background1" w:themeFillShade="D9"/>
            <w:vAlign w:val="center"/>
          </w:tcPr>
          <w:p w14:paraId="5931D07F" w14:textId="203EAC2C" w:rsidR="004D47A6" w:rsidRPr="00931B0A" w:rsidRDefault="004D47A6"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Предмет конкурсу:</w:t>
            </w:r>
          </w:p>
        </w:tc>
        <w:tc>
          <w:tcPr>
            <w:tcW w:w="6538" w:type="dxa"/>
            <w:vAlign w:val="center"/>
          </w:tcPr>
          <w:p w14:paraId="5CDBC2FD" w14:textId="6B6C3C9A" w:rsidR="004D47A6" w:rsidRDefault="004D47A6" w:rsidP="00EF63C0">
            <w:pPr>
              <w:spacing w:after="0" w:line="240" w:lineRule="auto"/>
              <w:rPr>
                <w:rFonts w:ascii="Montserrat" w:eastAsiaTheme="majorEastAsia" w:hAnsi="Montserrat" w:cstheme="majorBidi"/>
                <w:color w:val="000000" w:themeColor="text1"/>
                <w:sz w:val="22"/>
                <w:szCs w:val="22"/>
              </w:rPr>
            </w:pPr>
            <w:r w:rsidRPr="00931B0A">
              <w:rPr>
                <w:rFonts w:ascii="Montserrat" w:eastAsiaTheme="majorEastAsia" w:hAnsi="Montserrat" w:cstheme="majorBidi"/>
                <w:color w:val="000000" w:themeColor="text1"/>
                <w:sz w:val="22"/>
                <w:szCs w:val="22"/>
              </w:rPr>
              <w:t>Підтримка проєктів</w:t>
            </w:r>
            <w:r w:rsidR="0038578C">
              <w:rPr>
                <w:rFonts w:ascii="Montserrat" w:eastAsiaTheme="majorEastAsia" w:hAnsi="Montserrat" w:cstheme="majorBidi"/>
                <w:color w:val="000000" w:themeColor="text1"/>
                <w:sz w:val="22"/>
                <w:szCs w:val="22"/>
              </w:rPr>
              <w:t xml:space="preserve">, що передбачають </w:t>
            </w:r>
            <w:r w:rsidR="00756777">
              <w:rPr>
                <w:rFonts w:ascii="Montserrat" w:eastAsiaTheme="majorEastAsia" w:hAnsi="Montserrat" w:cstheme="majorBidi"/>
                <w:color w:val="000000" w:themeColor="text1"/>
                <w:sz w:val="22"/>
                <w:szCs w:val="22"/>
              </w:rPr>
              <w:t xml:space="preserve">розвиток </w:t>
            </w:r>
            <w:r w:rsidR="006315A4">
              <w:rPr>
                <w:rFonts w:ascii="Montserrat" w:eastAsiaTheme="majorEastAsia" w:hAnsi="Montserrat" w:cstheme="majorBidi"/>
                <w:color w:val="000000" w:themeColor="text1"/>
                <w:sz w:val="22"/>
                <w:szCs w:val="22"/>
              </w:rPr>
              <w:t xml:space="preserve">громадянських та лідерських компетенцій і </w:t>
            </w:r>
            <w:r w:rsidR="0038578C">
              <w:rPr>
                <w:rFonts w:ascii="Montserrat" w:eastAsiaTheme="majorEastAsia" w:hAnsi="Montserrat" w:cstheme="majorBidi"/>
                <w:color w:val="000000" w:themeColor="text1"/>
                <w:sz w:val="22"/>
                <w:szCs w:val="22"/>
              </w:rPr>
              <w:t>залучення молоді до громад</w:t>
            </w:r>
            <w:r w:rsidR="006315A4">
              <w:rPr>
                <w:rFonts w:ascii="Montserrat" w:eastAsiaTheme="majorEastAsia" w:hAnsi="Montserrat" w:cstheme="majorBidi"/>
                <w:color w:val="000000" w:themeColor="text1"/>
                <w:sz w:val="22"/>
                <w:szCs w:val="22"/>
              </w:rPr>
              <w:t>ського</w:t>
            </w:r>
            <w:r w:rsidR="0038578C">
              <w:rPr>
                <w:rFonts w:ascii="Montserrat" w:eastAsiaTheme="majorEastAsia" w:hAnsi="Montserrat" w:cstheme="majorBidi"/>
                <w:color w:val="000000" w:themeColor="text1"/>
                <w:sz w:val="22"/>
                <w:szCs w:val="22"/>
              </w:rPr>
              <w:t xml:space="preserve"> активізму </w:t>
            </w:r>
          </w:p>
          <w:p w14:paraId="67189018" w14:textId="7DAE834E" w:rsidR="0038578C" w:rsidRPr="00931B0A" w:rsidRDefault="0038578C" w:rsidP="00EF63C0">
            <w:pPr>
              <w:spacing w:after="0" w:line="240" w:lineRule="auto"/>
              <w:rPr>
                <w:rFonts w:ascii="Montserrat" w:eastAsiaTheme="majorEastAsia" w:hAnsi="Montserrat" w:cstheme="majorBidi"/>
                <w:color w:val="000000" w:themeColor="text1"/>
                <w:sz w:val="22"/>
                <w:szCs w:val="22"/>
              </w:rPr>
            </w:pPr>
          </w:p>
        </w:tc>
      </w:tr>
      <w:tr w:rsidR="004D47A6" w:rsidRPr="00931B0A" w14:paraId="3D8E5A55" w14:textId="77777777" w:rsidTr="00931B0A">
        <w:tc>
          <w:tcPr>
            <w:tcW w:w="2785" w:type="dxa"/>
            <w:shd w:val="clear" w:color="auto" w:fill="D9D9D9" w:themeFill="background1" w:themeFillShade="D9"/>
            <w:vAlign w:val="center"/>
          </w:tcPr>
          <w:p w14:paraId="420CD2F0" w14:textId="31632DE0" w:rsidR="004D47A6" w:rsidRPr="00931B0A" w:rsidRDefault="00653750"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Конкурс в</w:t>
            </w:r>
            <w:r w:rsidR="004D47A6" w:rsidRPr="00931B0A">
              <w:rPr>
                <w:rFonts w:ascii="Montserrat" w:eastAsiaTheme="majorEastAsia" w:hAnsi="Montserrat" w:cstheme="majorBidi"/>
                <w:sz w:val="22"/>
                <w:szCs w:val="22"/>
              </w:rPr>
              <w:t>ідповідно до:</w:t>
            </w:r>
          </w:p>
        </w:tc>
        <w:tc>
          <w:tcPr>
            <w:tcW w:w="6538" w:type="dxa"/>
            <w:vAlign w:val="center"/>
          </w:tcPr>
          <w:p w14:paraId="010525F8" w14:textId="02C1F8B4" w:rsidR="004D47A6" w:rsidRPr="00931B0A" w:rsidRDefault="004D47A6"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Угоди про співробітництво між Радою міжнародних наукових досліджень та обмінів (IREX) та Агентством</w:t>
            </w:r>
            <w:r w:rsidR="00482117">
              <w:rPr>
                <w:rFonts w:ascii="Montserrat" w:eastAsiaTheme="majorEastAsia" w:hAnsi="Montserrat" w:cstheme="majorBidi"/>
                <w:sz w:val="22"/>
                <w:szCs w:val="22"/>
              </w:rPr>
              <w:t xml:space="preserve"> США</w:t>
            </w:r>
            <w:r w:rsidRPr="00931B0A">
              <w:rPr>
                <w:rFonts w:ascii="Montserrat" w:eastAsiaTheme="majorEastAsia" w:hAnsi="Montserrat" w:cstheme="majorBidi"/>
                <w:sz w:val="22"/>
                <w:szCs w:val="22"/>
              </w:rPr>
              <w:t xml:space="preserve"> з міжнародного розвитку (USAID) номер 72012120CA00002</w:t>
            </w:r>
          </w:p>
        </w:tc>
      </w:tr>
      <w:tr w:rsidR="00992D93" w:rsidRPr="00931B0A" w14:paraId="1987E8AE" w14:textId="77777777" w:rsidTr="00931B0A">
        <w:tc>
          <w:tcPr>
            <w:tcW w:w="2785" w:type="dxa"/>
            <w:shd w:val="clear" w:color="auto" w:fill="D9D9D9" w:themeFill="background1" w:themeFillShade="D9"/>
            <w:vAlign w:val="center"/>
          </w:tcPr>
          <w:p w14:paraId="25FFFFA4" w14:textId="77777777" w:rsidR="00992D93" w:rsidRPr="00931B0A" w:rsidRDefault="00992D93" w:rsidP="00EF63C0">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Сума гранту:</w:t>
            </w:r>
          </w:p>
        </w:tc>
        <w:tc>
          <w:tcPr>
            <w:tcW w:w="6538" w:type="dxa"/>
            <w:vAlign w:val="center"/>
          </w:tcPr>
          <w:p w14:paraId="68FEFEF5" w14:textId="5668689E" w:rsidR="00992D93" w:rsidRPr="0038578C" w:rsidRDefault="0093397B" w:rsidP="00EF63C0">
            <w:pPr>
              <w:spacing w:after="0" w:line="240" w:lineRule="auto"/>
              <w:rPr>
                <w:rFonts w:ascii="Montserrat" w:eastAsiaTheme="majorEastAsia" w:hAnsi="Montserrat" w:cstheme="majorBidi"/>
                <w:color w:val="000000" w:themeColor="text1"/>
                <w:sz w:val="22"/>
                <w:szCs w:val="22"/>
                <w:highlight w:val="yellow"/>
              </w:rPr>
            </w:pPr>
            <w:r w:rsidRPr="00A00ED3">
              <w:rPr>
                <w:rFonts w:ascii="Montserrat" w:eastAsiaTheme="majorEastAsia" w:hAnsi="Montserrat" w:cstheme="majorBidi"/>
                <w:color w:val="000000" w:themeColor="text1"/>
                <w:sz w:val="22"/>
                <w:szCs w:val="22"/>
              </w:rPr>
              <w:t xml:space="preserve">Від </w:t>
            </w:r>
            <w:r w:rsidRPr="00A00ED3">
              <w:rPr>
                <w:rFonts w:ascii="Montserrat" w:eastAsiaTheme="majorEastAsia" w:hAnsi="Montserrat" w:cstheme="majorBidi"/>
                <w:color w:val="000000" w:themeColor="text1"/>
                <w:sz w:val="22"/>
                <w:szCs w:val="22"/>
                <w:lang w:val="ru-RU"/>
              </w:rPr>
              <w:t xml:space="preserve">40000 </w:t>
            </w:r>
            <w:r w:rsidRPr="00A00ED3">
              <w:rPr>
                <w:rFonts w:ascii="Montserrat" w:eastAsiaTheme="majorEastAsia" w:hAnsi="Montserrat" w:cstheme="majorBidi"/>
                <w:color w:val="000000" w:themeColor="text1"/>
                <w:sz w:val="22"/>
                <w:szCs w:val="22"/>
              </w:rPr>
              <w:t>до 100000</w:t>
            </w:r>
            <w:r w:rsidR="0038578C" w:rsidRPr="00A00ED3">
              <w:rPr>
                <w:rFonts w:ascii="Montserrat" w:eastAsiaTheme="majorEastAsia" w:hAnsi="Montserrat" w:cstheme="majorBidi"/>
                <w:color w:val="000000" w:themeColor="text1"/>
                <w:sz w:val="22"/>
                <w:szCs w:val="22"/>
              </w:rPr>
              <w:t xml:space="preserve"> </w:t>
            </w:r>
            <w:r w:rsidR="00992D93" w:rsidRPr="00A00ED3">
              <w:rPr>
                <w:rFonts w:ascii="Montserrat" w:eastAsiaTheme="majorEastAsia" w:hAnsi="Montserrat" w:cstheme="majorBidi"/>
                <w:color w:val="000000" w:themeColor="text1"/>
                <w:sz w:val="22"/>
                <w:szCs w:val="22"/>
              </w:rPr>
              <w:t>доларів США (еквівалент в гривні за курсом</w:t>
            </w:r>
            <w:r w:rsidR="004D47A6" w:rsidRPr="00A00ED3">
              <w:rPr>
                <w:rFonts w:ascii="Montserrat" w:eastAsiaTheme="majorEastAsia" w:hAnsi="Montserrat" w:cstheme="majorBidi"/>
                <w:color w:val="000000" w:themeColor="text1"/>
                <w:sz w:val="22"/>
                <w:szCs w:val="22"/>
                <w:lang w:val="ru-RU"/>
              </w:rPr>
              <w:t xml:space="preserve"> обм</w:t>
            </w:r>
            <w:r w:rsidR="004D47A6" w:rsidRPr="00A00ED3">
              <w:rPr>
                <w:rFonts w:ascii="Montserrat" w:eastAsiaTheme="majorEastAsia" w:hAnsi="Montserrat" w:cstheme="majorBidi"/>
                <w:color w:val="000000" w:themeColor="text1"/>
                <w:sz w:val="22"/>
                <w:szCs w:val="22"/>
              </w:rPr>
              <w:t>іну валют</w:t>
            </w:r>
            <w:r w:rsidR="00992D93" w:rsidRPr="00A00ED3">
              <w:rPr>
                <w:rFonts w:ascii="Montserrat" w:eastAsiaTheme="majorEastAsia" w:hAnsi="Montserrat" w:cstheme="majorBidi"/>
                <w:color w:val="000000" w:themeColor="text1"/>
                <w:sz w:val="22"/>
                <w:szCs w:val="22"/>
              </w:rPr>
              <w:t xml:space="preserve"> НБУ на дату перерахування)</w:t>
            </w:r>
          </w:p>
        </w:tc>
      </w:tr>
      <w:tr w:rsidR="00024096" w:rsidRPr="00931B0A" w14:paraId="0D7032D1" w14:textId="77777777" w:rsidTr="00931B0A">
        <w:tc>
          <w:tcPr>
            <w:tcW w:w="2785" w:type="dxa"/>
            <w:shd w:val="clear" w:color="auto" w:fill="D9D9D9" w:themeFill="background1" w:themeFillShade="D9"/>
          </w:tcPr>
          <w:p w14:paraId="0587059B" w14:textId="03141D4B" w:rsidR="00024096" w:rsidRPr="00931B0A" w:rsidRDefault="00024096" w:rsidP="00024096">
            <w:pPr>
              <w:spacing w:after="0" w:line="240" w:lineRule="auto"/>
              <w:rPr>
                <w:rFonts w:ascii="Montserrat" w:eastAsiaTheme="majorEastAsia" w:hAnsi="Montserrat" w:cstheme="majorBidi"/>
                <w:sz w:val="22"/>
                <w:szCs w:val="22"/>
              </w:rPr>
            </w:pPr>
            <w:r w:rsidRPr="00931B0A">
              <w:rPr>
                <w:rFonts w:ascii="Montserrat" w:hAnsi="Montserrat" w:cs="Arial"/>
                <w:color w:val="000000" w:themeColor="text1"/>
                <w:sz w:val="22"/>
                <w:szCs w:val="22"/>
              </w:rPr>
              <w:t>Кількість заявок</w:t>
            </w:r>
            <w:r w:rsidRPr="00931B0A">
              <w:rPr>
                <w:rFonts w:ascii="Montserrat" w:hAnsi="Montserrat" w:cs="Arial"/>
                <w:color w:val="000000" w:themeColor="text1"/>
                <w:sz w:val="22"/>
                <w:szCs w:val="22"/>
                <w:lang w:val="en-US"/>
              </w:rPr>
              <w:t xml:space="preserve"> </w:t>
            </w:r>
            <w:r w:rsidRPr="00931B0A">
              <w:rPr>
                <w:rFonts w:ascii="Montserrat" w:hAnsi="Montserrat" w:cs="Arial"/>
                <w:color w:val="000000" w:themeColor="text1"/>
                <w:sz w:val="22"/>
                <w:szCs w:val="22"/>
                <w:lang w:val="ru-RU"/>
              </w:rPr>
              <w:t>на конкурс</w:t>
            </w:r>
            <w:r w:rsidRPr="00931B0A">
              <w:rPr>
                <w:rFonts w:ascii="Montserrat" w:hAnsi="Montserrat" w:cs="Arial"/>
                <w:color w:val="000000" w:themeColor="text1"/>
                <w:sz w:val="22"/>
                <w:szCs w:val="22"/>
              </w:rPr>
              <w:t>:</w:t>
            </w:r>
          </w:p>
        </w:tc>
        <w:tc>
          <w:tcPr>
            <w:tcW w:w="6538" w:type="dxa"/>
          </w:tcPr>
          <w:p w14:paraId="27EEC109" w14:textId="37988D23" w:rsidR="00024096" w:rsidRPr="00931B0A" w:rsidRDefault="00B52F6C" w:rsidP="00024096">
            <w:pPr>
              <w:spacing w:after="0" w:line="240" w:lineRule="auto"/>
              <w:rPr>
                <w:rFonts w:ascii="Montserrat" w:hAnsi="Montserrat"/>
                <w:sz w:val="22"/>
                <w:szCs w:val="22"/>
              </w:rPr>
            </w:pPr>
            <w:r>
              <w:rPr>
                <w:rFonts w:ascii="Montserrat" w:eastAsia="Arial" w:hAnsi="Montserrat" w:cs="Arial"/>
                <w:sz w:val="22"/>
                <w:szCs w:val="22"/>
              </w:rPr>
              <w:t>Не обмежена</w:t>
            </w:r>
          </w:p>
        </w:tc>
      </w:tr>
      <w:tr w:rsidR="00024096" w:rsidRPr="00931B0A" w14:paraId="1F0D7BF2" w14:textId="77777777" w:rsidTr="00931B0A">
        <w:tc>
          <w:tcPr>
            <w:tcW w:w="2785" w:type="dxa"/>
            <w:shd w:val="clear" w:color="auto" w:fill="D9D9D9" w:themeFill="background1" w:themeFillShade="D9"/>
            <w:vAlign w:val="center"/>
          </w:tcPr>
          <w:p w14:paraId="4568D4A6" w14:textId="3E7D07B7" w:rsidR="00024096" w:rsidRPr="00931B0A" w:rsidRDefault="00024096" w:rsidP="00024096">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Приймання запитань та заявок:</w:t>
            </w:r>
          </w:p>
        </w:tc>
        <w:tc>
          <w:tcPr>
            <w:tcW w:w="6538" w:type="dxa"/>
          </w:tcPr>
          <w:p w14:paraId="61B2AFC1" w14:textId="40AA773F" w:rsidR="00024096" w:rsidRPr="00931B0A" w:rsidRDefault="00000000" w:rsidP="00024096">
            <w:pPr>
              <w:spacing w:after="0" w:line="240" w:lineRule="auto"/>
              <w:rPr>
                <w:rFonts w:ascii="Montserrat" w:hAnsi="Montserrat"/>
                <w:sz w:val="22"/>
                <w:szCs w:val="22"/>
              </w:rPr>
            </w:pPr>
            <w:hyperlink r:id="rId11" w:history="1">
              <w:r w:rsidR="00024096" w:rsidRPr="00931B0A">
                <w:rPr>
                  <w:rStyle w:val="Hyperlink"/>
                  <w:rFonts w:ascii="Montserrat" w:hAnsi="Montserrat" w:cs="Arial"/>
                  <w:sz w:val="22"/>
                  <w:szCs w:val="22"/>
                </w:rPr>
                <w:t>grants.diemo@irex.org</w:t>
              </w:r>
            </w:hyperlink>
            <w:r w:rsidR="00024096" w:rsidRPr="00931B0A">
              <w:rPr>
                <w:rFonts w:ascii="Montserrat" w:hAnsi="Montserrat" w:cs="Arial"/>
                <w:color w:val="000000" w:themeColor="text1"/>
                <w:sz w:val="22"/>
                <w:szCs w:val="22"/>
              </w:rPr>
              <w:t>, лише в електронному вигляді та одним листом</w:t>
            </w:r>
          </w:p>
        </w:tc>
      </w:tr>
      <w:tr w:rsidR="00024096" w:rsidRPr="00931B0A" w14:paraId="683A3B12" w14:textId="77777777" w:rsidTr="00931B0A">
        <w:tc>
          <w:tcPr>
            <w:tcW w:w="2785" w:type="dxa"/>
            <w:shd w:val="clear" w:color="auto" w:fill="D9D9D9" w:themeFill="background1" w:themeFillShade="D9"/>
            <w:vAlign w:val="center"/>
          </w:tcPr>
          <w:p w14:paraId="4EF19319" w14:textId="01E7331E" w:rsidR="00024096" w:rsidRPr="00931B0A" w:rsidRDefault="00024096" w:rsidP="00024096">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t>Власний внесок:</w:t>
            </w:r>
          </w:p>
        </w:tc>
        <w:tc>
          <w:tcPr>
            <w:tcW w:w="6538" w:type="dxa"/>
            <w:vAlign w:val="center"/>
          </w:tcPr>
          <w:p w14:paraId="24A4FAE7" w14:textId="26F04693" w:rsidR="00024096" w:rsidRPr="00931B0A" w:rsidRDefault="00024096" w:rsidP="00024096">
            <w:pPr>
              <w:spacing w:after="0" w:line="240" w:lineRule="auto"/>
              <w:rPr>
                <w:rFonts w:ascii="Montserrat" w:hAnsi="Montserrat"/>
                <w:sz w:val="22"/>
                <w:szCs w:val="22"/>
              </w:rPr>
            </w:pPr>
            <w:r w:rsidRPr="00931B0A">
              <w:rPr>
                <w:rFonts w:ascii="Montserrat" w:hAnsi="Montserrat"/>
                <w:sz w:val="22"/>
                <w:szCs w:val="22"/>
              </w:rPr>
              <w:t>Заохочується, але не є обов’язковим</w:t>
            </w:r>
          </w:p>
        </w:tc>
      </w:tr>
      <w:tr w:rsidR="00024096" w:rsidRPr="00931B0A" w14:paraId="48591DA1" w14:textId="77777777" w:rsidTr="00931B0A">
        <w:tc>
          <w:tcPr>
            <w:tcW w:w="2785" w:type="dxa"/>
            <w:shd w:val="clear" w:color="auto" w:fill="D9D9D9" w:themeFill="background1" w:themeFillShade="D9"/>
            <w:vAlign w:val="center"/>
          </w:tcPr>
          <w:p w14:paraId="19C17480" w14:textId="783F58C9" w:rsidR="00024096" w:rsidRPr="00931B0A" w:rsidRDefault="00024096" w:rsidP="00024096">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rPr>
              <w:lastRenderedPageBreak/>
              <w:t>Правила донора, якими регулюються гранти в межах цього конкурсу:</w:t>
            </w:r>
          </w:p>
        </w:tc>
        <w:tc>
          <w:tcPr>
            <w:tcW w:w="6538" w:type="dxa"/>
            <w:vAlign w:val="center"/>
          </w:tcPr>
          <w:p w14:paraId="4827A199" w14:textId="77777777" w:rsidR="00024096" w:rsidRPr="00931B0A" w:rsidRDefault="00000000" w:rsidP="00024096">
            <w:pPr>
              <w:spacing w:after="0" w:line="240" w:lineRule="auto"/>
              <w:rPr>
                <w:rFonts w:ascii="Montserrat" w:hAnsi="Montserrat"/>
                <w:sz w:val="22"/>
                <w:szCs w:val="22"/>
              </w:rPr>
            </w:pPr>
            <w:hyperlink r:id="rId12" w:history="1">
              <w:r w:rsidR="00024096" w:rsidRPr="00931B0A">
                <w:rPr>
                  <w:rStyle w:val="Hyperlink"/>
                  <w:rFonts w:ascii="Montserrat" w:hAnsi="Montserrat"/>
                  <w:sz w:val="22"/>
                  <w:szCs w:val="22"/>
                </w:rPr>
                <w:t>2 CFR 200</w:t>
              </w:r>
            </w:hyperlink>
            <w:r w:rsidR="00024096" w:rsidRPr="00931B0A">
              <w:rPr>
                <w:rFonts w:ascii="Montserrat" w:hAnsi="Montserrat"/>
                <w:sz w:val="22"/>
                <w:szCs w:val="22"/>
              </w:rPr>
              <w:t xml:space="preserve">, </w:t>
            </w:r>
          </w:p>
          <w:p w14:paraId="2E02D09A" w14:textId="53E08BED" w:rsidR="00024096" w:rsidRPr="00931B0A" w:rsidRDefault="00000000" w:rsidP="00024096">
            <w:pPr>
              <w:spacing w:after="0" w:line="240" w:lineRule="auto"/>
              <w:rPr>
                <w:rFonts w:ascii="Montserrat" w:hAnsi="Montserrat"/>
                <w:color w:val="0000FF"/>
                <w:sz w:val="22"/>
                <w:szCs w:val="22"/>
                <w:u w:val="single"/>
              </w:rPr>
            </w:pPr>
            <w:hyperlink r:id="rId13" w:history="1">
              <w:r w:rsidR="00024096" w:rsidRPr="00931B0A">
                <w:rPr>
                  <w:rStyle w:val="Hyperlink"/>
                  <w:rFonts w:ascii="Montserrat" w:hAnsi="Montserrat"/>
                  <w:sz w:val="22"/>
                  <w:szCs w:val="22"/>
                </w:rPr>
                <w:t>2 CFR 700</w:t>
              </w:r>
            </w:hyperlink>
          </w:p>
          <w:p w14:paraId="3D096F79" w14:textId="5CF3AC35" w:rsidR="00024096" w:rsidRPr="00931B0A" w:rsidRDefault="00024096" w:rsidP="00024096">
            <w:pPr>
              <w:spacing w:after="0" w:line="240" w:lineRule="auto"/>
              <w:rPr>
                <w:rStyle w:val="Hyperlink"/>
                <w:rFonts w:ascii="Montserrat" w:hAnsi="Montserrat"/>
                <w:sz w:val="22"/>
                <w:szCs w:val="22"/>
              </w:rPr>
            </w:pPr>
            <w:r w:rsidRPr="00931B0A">
              <w:rPr>
                <w:rFonts w:ascii="Montserrat" w:hAnsi="Montserrat"/>
                <w:sz w:val="22"/>
                <w:szCs w:val="22"/>
              </w:rPr>
              <w:t>Стандартні положення для неамериканських неурядових організацій:</w:t>
            </w:r>
            <w:r w:rsidRPr="00297D09">
              <w:rPr>
                <w:rFonts w:ascii="Montserrat" w:hAnsi="Montserrat"/>
                <w:sz w:val="22"/>
                <w:szCs w:val="22"/>
              </w:rPr>
              <w:t xml:space="preserve"> </w:t>
            </w:r>
            <w:hyperlink r:id="rId14" w:history="1">
              <w:r w:rsidR="00297D09" w:rsidRPr="00297D09">
                <w:rPr>
                  <w:rStyle w:val="Hyperlink"/>
                  <w:rFonts w:ascii="Montserrat" w:hAnsi="Montserrat"/>
                  <w:sz w:val="22"/>
                  <w:szCs w:val="22"/>
                </w:rPr>
                <w:t>ADS Reference 303mab | Document | U.S. Agency for International Development (usaid.gov)</w:t>
              </w:r>
            </w:hyperlink>
          </w:p>
          <w:p w14:paraId="2D9F0394" w14:textId="7D2BA2EA" w:rsidR="00024096" w:rsidRPr="00931B0A" w:rsidRDefault="00024096" w:rsidP="00024096">
            <w:pPr>
              <w:spacing w:after="0" w:line="240" w:lineRule="auto"/>
              <w:rPr>
                <w:rFonts w:ascii="Montserrat" w:eastAsiaTheme="majorEastAsia" w:hAnsi="Montserrat" w:cstheme="majorBidi"/>
                <w:color w:val="000000" w:themeColor="text1"/>
                <w:sz w:val="22"/>
                <w:szCs w:val="22"/>
              </w:rPr>
            </w:pPr>
            <w:r w:rsidRPr="00931B0A">
              <w:rPr>
                <w:rFonts w:ascii="Montserrat" w:eastAsiaTheme="majorEastAsia" w:hAnsi="Montserrat" w:cstheme="majorBidi"/>
                <w:color w:val="000000" w:themeColor="text1"/>
                <w:sz w:val="22"/>
                <w:szCs w:val="22"/>
              </w:rPr>
              <w:t xml:space="preserve">Всі обґрунтовані, розподілені та допустимі витрати визначаються за </w:t>
            </w:r>
            <w:r w:rsidRPr="00931B0A">
              <w:rPr>
                <w:rFonts w:ascii="Montserrat" w:eastAsiaTheme="majorEastAsia" w:hAnsi="Montserrat" w:cstheme="majorBidi"/>
                <w:sz w:val="22"/>
                <w:szCs w:val="22"/>
              </w:rPr>
              <w:t>Розділом E Принципи витрат Кодексу федеральних правил США</w:t>
            </w:r>
            <w:r w:rsidRPr="0038578C">
              <w:rPr>
                <w:rFonts w:ascii="Montserrat" w:eastAsiaTheme="majorEastAsia" w:hAnsi="Montserrat" w:cstheme="majorBidi"/>
                <w:sz w:val="22"/>
                <w:szCs w:val="22"/>
              </w:rPr>
              <w:t xml:space="preserve"> (</w:t>
            </w:r>
            <w:r>
              <w:rPr>
                <w:rFonts w:asciiTheme="minorHAnsi" w:hAnsiTheme="minorHAnsi"/>
              </w:rPr>
              <w:fldChar w:fldCharType="begin"/>
            </w:r>
            <w:r>
              <w:instrText>HYPERLINK "https://www.ecfr.gov/current/title-2/subtitle-A/chapter-II/part-200/subpart-E"</w:instrText>
            </w:r>
            <w:r>
              <w:rPr>
                <w:rFonts w:asciiTheme="minorHAnsi" w:hAnsiTheme="minorHAnsi"/>
              </w:rPr>
              <w:fldChar w:fldCharType="separate"/>
            </w:r>
            <w:r w:rsidRPr="00931B0A">
              <w:rPr>
                <w:rStyle w:val="Hyperlink"/>
                <w:rFonts w:ascii="Montserrat" w:hAnsi="Montserrat"/>
                <w:sz w:val="22"/>
                <w:szCs w:val="22"/>
              </w:rPr>
              <w:t>eCFR :: 2 CFR Part 200 Subpart E -- Cost Principles</w:t>
            </w:r>
            <w:r>
              <w:rPr>
                <w:rStyle w:val="Hyperlink"/>
                <w:rFonts w:ascii="Montserrat" w:hAnsi="Montserrat"/>
              </w:rPr>
              <w:fldChar w:fldCharType="end"/>
            </w:r>
            <w:r w:rsidRPr="00931B0A">
              <w:rPr>
                <w:rFonts w:ascii="Montserrat" w:eastAsiaTheme="majorEastAsia" w:hAnsi="Montserrat" w:cstheme="majorBidi"/>
                <w:sz w:val="22"/>
                <w:szCs w:val="22"/>
              </w:rPr>
              <w:t>)</w:t>
            </w:r>
          </w:p>
        </w:tc>
      </w:tr>
      <w:tr w:rsidR="00024096" w:rsidRPr="00931B0A" w14:paraId="1DE75C2F" w14:textId="77777777" w:rsidTr="00931B0A">
        <w:tc>
          <w:tcPr>
            <w:tcW w:w="2785" w:type="dxa"/>
            <w:shd w:val="clear" w:color="auto" w:fill="D9D9D9" w:themeFill="background1" w:themeFillShade="D9"/>
            <w:vAlign w:val="center"/>
          </w:tcPr>
          <w:p w14:paraId="39DC5EB3" w14:textId="340525B4" w:rsidR="00024096" w:rsidRPr="00931B0A" w:rsidRDefault="00024096" w:rsidP="00024096">
            <w:pPr>
              <w:spacing w:after="0" w:line="240" w:lineRule="auto"/>
              <w:rPr>
                <w:rFonts w:ascii="Montserrat" w:eastAsiaTheme="majorEastAsia" w:hAnsi="Montserrat" w:cstheme="majorBidi"/>
                <w:sz w:val="22"/>
                <w:szCs w:val="22"/>
              </w:rPr>
            </w:pPr>
            <w:r w:rsidRPr="00931B0A">
              <w:rPr>
                <w:rFonts w:ascii="Montserrat" w:eastAsiaTheme="majorEastAsia" w:hAnsi="Montserrat" w:cstheme="majorBidi"/>
                <w:sz w:val="22"/>
                <w:szCs w:val="22"/>
                <w:lang w:val="ru-RU"/>
              </w:rPr>
              <w:t>Зверн</w:t>
            </w:r>
            <w:r w:rsidRPr="00931B0A">
              <w:rPr>
                <w:rFonts w:ascii="Montserrat" w:eastAsiaTheme="majorEastAsia" w:hAnsi="Montserrat" w:cstheme="majorBidi"/>
                <w:sz w:val="22"/>
                <w:szCs w:val="22"/>
              </w:rPr>
              <w:t>іть увагу!</w:t>
            </w:r>
          </w:p>
        </w:tc>
        <w:tc>
          <w:tcPr>
            <w:tcW w:w="6538" w:type="dxa"/>
            <w:vAlign w:val="center"/>
          </w:tcPr>
          <w:p w14:paraId="44843252" w14:textId="350C83CE" w:rsidR="00024096" w:rsidRPr="00931B0A" w:rsidRDefault="00024096" w:rsidP="00024096">
            <w:pPr>
              <w:spacing w:after="0" w:line="240" w:lineRule="auto"/>
              <w:jc w:val="both"/>
              <w:rPr>
                <w:rFonts w:ascii="Montserrat" w:hAnsi="Montserrat"/>
                <w:sz w:val="22"/>
                <w:szCs w:val="22"/>
                <w:lang w:val="uk"/>
              </w:rPr>
            </w:pPr>
            <w:r w:rsidRPr="00931B0A">
              <w:rPr>
                <w:rFonts w:ascii="Montserrat" w:eastAsia="Montserrat" w:hAnsi="Montserrat" w:cs="Montserrat"/>
                <w:sz w:val="22"/>
                <w:szCs w:val="22"/>
              </w:rPr>
              <w:t xml:space="preserve">Публікація/Розповсюдження цього ЗПЗ не є присудженням гранту або зобов'язанням з боку IREX видати грант, а також не зобов'язує IREX оплачувати витрати, понесені під час підготовки та подання заявки. </w:t>
            </w:r>
          </w:p>
          <w:p w14:paraId="5629D543" w14:textId="25FDD008" w:rsidR="00024096" w:rsidRPr="00931B0A" w:rsidRDefault="00024096" w:rsidP="00024096">
            <w:pPr>
              <w:spacing w:after="0" w:line="240" w:lineRule="auto"/>
              <w:jc w:val="both"/>
              <w:rPr>
                <w:rFonts w:ascii="Montserrat" w:hAnsi="Montserrat"/>
                <w:sz w:val="22"/>
                <w:szCs w:val="22"/>
                <w:lang w:val="ru-RU"/>
              </w:rPr>
            </w:pPr>
            <w:r w:rsidRPr="00931B0A">
              <w:rPr>
                <w:rFonts w:ascii="Montserrat" w:eastAsia="Montserrat" w:hAnsi="Montserrat" w:cs="Montserrat"/>
                <w:sz w:val="22"/>
                <w:szCs w:val="22"/>
              </w:rPr>
              <w:t>IREX залишає за собою право фінансувати будь-яку або жодну з поданих заявок. Крім того, IREX залишає за собою право не присуджувати грант за результатами цього ЗПЗ.</w:t>
            </w:r>
          </w:p>
        </w:tc>
      </w:tr>
    </w:tbl>
    <w:p w14:paraId="0DF60F5D" w14:textId="77777777" w:rsidR="00992D93" w:rsidRPr="004171F1" w:rsidRDefault="00992D93" w:rsidP="5D6D8861">
      <w:pPr>
        <w:spacing w:after="0"/>
        <w:rPr>
          <w:rFonts w:ascii="Montserrat" w:eastAsiaTheme="majorEastAsia" w:hAnsi="Montserrat" w:cstheme="majorBidi"/>
          <w:sz w:val="24"/>
          <w:szCs w:val="24"/>
        </w:rPr>
      </w:pPr>
    </w:p>
    <w:p w14:paraId="506FBC31" w14:textId="31EF2E45" w:rsidR="00931B0A" w:rsidRDefault="00931B0A" w:rsidP="00931B0A">
      <w:pPr>
        <w:tabs>
          <w:tab w:val="left" w:pos="3876"/>
          <w:tab w:val="center" w:pos="4664"/>
        </w:tabs>
        <w:spacing w:line="240" w:lineRule="auto"/>
        <w:rPr>
          <w:rFonts w:ascii="Montserrat" w:eastAsia="Montserrat" w:hAnsi="Montserrat" w:cs="Montserrat"/>
          <w:b/>
          <w:bCs/>
          <w:u w:val="single"/>
        </w:rPr>
        <w:sectPr w:rsidR="00931B0A" w:rsidSect="00E368EF">
          <w:headerReference w:type="default" r:id="rId15"/>
          <w:footerReference w:type="default" r:id="rId16"/>
          <w:headerReference w:type="first" r:id="rId17"/>
          <w:footerReference w:type="first" r:id="rId18"/>
          <w:pgSz w:w="11907" w:h="16839"/>
          <w:pgMar w:top="864" w:right="1138" w:bottom="1138" w:left="1440" w:header="720" w:footer="432" w:gutter="0"/>
          <w:cols w:space="720"/>
          <w:titlePg/>
          <w:docGrid w:linePitch="299"/>
        </w:sectPr>
      </w:pPr>
    </w:p>
    <w:p w14:paraId="5C027A55" w14:textId="77777777" w:rsidR="00931B0A" w:rsidRDefault="00931B0A" w:rsidP="00931B0A">
      <w:pPr>
        <w:tabs>
          <w:tab w:val="left" w:pos="3876"/>
          <w:tab w:val="center" w:pos="4664"/>
        </w:tabs>
        <w:spacing w:line="240" w:lineRule="auto"/>
        <w:rPr>
          <w:rFonts w:ascii="Montserrat" w:eastAsia="Montserrat" w:hAnsi="Montserrat" w:cs="Montserrat"/>
          <w:b/>
          <w:bCs/>
          <w:u w:val="single"/>
        </w:rPr>
      </w:pPr>
    </w:p>
    <w:p w14:paraId="5A4B0F07" w14:textId="77777777" w:rsidR="00931B0A" w:rsidRDefault="00931B0A" w:rsidP="00931B0A">
      <w:pPr>
        <w:tabs>
          <w:tab w:val="left" w:pos="3876"/>
          <w:tab w:val="center" w:pos="4664"/>
        </w:tabs>
        <w:spacing w:line="240" w:lineRule="auto"/>
        <w:rPr>
          <w:rFonts w:ascii="Montserrat" w:eastAsia="Montserrat" w:hAnsi="Montserrat" w:cs="Montserrat"/>
          <w:b/>
          <w:bCs/>
          <w:u w:val="single"/>
        </w:rPr>
      </w:pPr>
    </w:p>
    <w:p w14:paraId="6E7FA523" w14:textId="77777777" w:rsidR="00931B0A" w:rsidRDefault="00931B0A" w:rsidP="00931B0A">
      <w:pPr>
        <w:tabs>
          <w:tab w:val="left" w:pos="3876"/>
          <w:tab w:val="center" w:pos="4664"/>
        </w:tabs>
        <w:spacing w:line="240" w:lineRule="auto"/>
        <w:rPr>
          <w:rFonts w:ascii="Montserrat" w:eastAsia="Montserrat" w:hAnsi="Montserrat" w:cs="Montserrat"/>
          <w:b/>
          <w:bCs/>
          <w:u w:val="single"/>
        </w:rPr>
      </w:pPr>
    </w:p>
    <w:p w14:paraId="307AF694" w14:textId="6C21F9F9" w:rsidR="00EF63C0" w:rsidRPr="00DC2419" w:rsidRDefault="00EF63C0" w:rsidP="00931B0A">
      <w:pPr>
        <w:tabs>
          <w:tab w:val="left" w:pos="3876"/>
          <w:tab w:val="center" w:pos="4664"/>
        </w:tabs>
        <w:spacing w:line="240" w:lineRule="auto"/>
        <w:jc w:val="center"/>
        <w:rPr>
          <w:rFonts w:ascii="Montserrat" w:eastAsia="Montserrat" w:hAnsi="Montserrat" w:cs="Montserrat"/>
          <w:b/>
          <w:bCs/>
          <w:u w:val="single"/>
        </w:rPr>
      </w:pPr>
      <w:r w:rsidRPr="00931B0A">
        <w:rPr>
          <w:rFonts w:ascii="Montserrat" w:eastAsia="Montserrat" w:hAnsi="Montserrat" w:cs="Montserrat"/>
          <w:b/>
          <w:bCs/>
          <w:u w:val="single"/>
        </w:rPr>
        <w:t>ЧАСТИНА</w:t>
      </w:r>
      <w:r w:rsidRPr="143CA5B8">
        <w:rPr>
          <w:rFonts w:ascii="Montserrat" w:eastAsia="Montserrat" w:hAnsi="Montserrat" w:cs="Montserrat"/>
          <w:b/>
          <w:bCs/>
          <w:u w:val="single"/>
        </w:rPr>
        <w:t xml:space="preserve"> A</w:t>
      </w:r>
    </w:p>
    <w:p w14:paraId="246F8455" w14:textId="321D9FBD" w:rsidR="00992D93" w:rsidRPr="006765B2" w:rsidRDefault="00992D93" w:rsidP="00992D93">
      <w:pPr>
        <w:spacing w:line="240" w:lineRule="auto"/>
        <w:rPr>
          <w:rFonts w:ascii="Montserrat" w:eastAsia="Montserrat" w:hAnsi="Montserrat" w:cs="Montserrat"/>
          <w:b/>
          <w:bCs/>
        </w:rPr>
      </w:pPr>
      <w:r w:rsidRPr="5D6D8861">
        <w:rPr>
          <w:rFonts w:ascii="Montserrat" w:eastAsia="Montserrat" w:hAnsi="Montserrat" w:cs="Montserrat"/>
          <w:b/>
          <w:bCs/>
        </w:rPr>
        <w:t>РОЗДІЛ I: ОПИС МОЖЛИВОСТІ ФІНАНСУВАННЯ</w:t>
      </w:r>
    </w:p>
    <w:p w14:paraId="65346E3E" w14:textId="77777777" w:rsidR="00992D93" w:rsidRPr="00B80A52" w:rsidRDefault="00992D93" w:rsidP="143CA5B8">
      <w:pPr>
        <w:spacing w:line="240" w:lineRule="auto"/>
        <w:rPr>
          <w:rFonts w:ascii="Montserrat" w:eastAsia="Montserrat" w:hAnsi="Montserrat" w:cs="Montserrat"/>
          <w:i/>
          <w:iCs/>
          <w:color w:val="000000" w:themeColor="text1"/>
          <w:u w:val="single"/>
          <w:lang w:val="ru-RU"/>
        </w:rPr>
      </w:pPr>
      <w:r w:rsidRPr="143CA5B8">
        <w:rPr>
          <w:rFonts w:ascii="Montserrat" w:eastAsia="Montserrat" w:hAnsi="Montserrat" w:cs="Montserrat"/>
          <w:i/>
          <w:iCs/>
          <w:color w:val="000000" w:themeColor="text1"/>
          <w:u w:val="single"/>
        </w:rPr>
        <w:t>Про програму «Мріємо та діємо»</w:t>
      </w:r>
    </w:p>
    <w:p w14:paraId="4D6F0912" w14:textId="77777777" w:rsidR="00981B60" w:rsidRDefault="00000000" w:rsidP="00981B60">
      <w:pPr>
        <w:spacing w:after="0" w:line="240" w:lineRule="auto"/>
        <w:jc w:val="both"/>
        <w:rPr>
          <w:rFonts w:ascii="Montserrat" w:hAnsi="Montserrat"/>
          <w:color w:val="000000"/>
        </w:rPr>
      </w:pPr>
      <w:hyperlink r:id="rId19" w:history="1">
        <w:r w:rsidR="00981B60">
          <w:rPr>
            <w:rStyle w:val="Hyperlink"/>
            <w:rFonts w:ascii="Montserrat" w:hAnsi="Montserrat"/>
          </w:rPr>
          <w:t>Програма USAID “Мріємо та діємо”</w:t>
        </w:r>
      </w:hyperlink>
      <w:r w:rsidR="00981B60">
        <w:rPr>
          <w:rFonts w:ascii="Montserrat" w:hAnsi="Montserrat"/>
          <w:color w:val="000000"/>
        </w:rPr>
        <w:t xml:space="preserve"> спрямована на розвиток та підтримку молоді в Україні. Програма сприяє молодіжним інноваціям і підприємництву, працевлаштуванню і розбудові кар’єри, посиленню участі молоді у прийнятті рішень у громадах та на національному рівні, а також підвищує потенціал української молоді бути рушійною силою толерантності та поваги до різноманітності. </w:t>
      </w:r>
    </w:p>
    <w:p w14:paraId="3A95F0D6" w14:textId="40E20275" w:rsidR="00981B60" w:rsidRDefault="00981B60" w:rsidP="00A17D7F">
      <w:pPr>
        <w:shd w:val="clear" w:color="auto" w:fill="FFFFFF" w:themeFill="background1"/>
        <w:spacing w:before="100" w:beforeAutospacing="1" w:after="100" w:afterAutospacing="1" w:line="240" w:lineRule="auto"/>
        <w:jc w:val="both"/>
        <w:rPr>
          <w:rFonts w:ascii="Montserrat" w:hAnsi="Montserrat"/>
          <w:color w:val="000000"/>
        </w:rPr>
      </w:pPr>
      <w:r>
        <w:rPr>
          <w:rFonts w:ascii="Montserrat" w:hAnsi="Montserrat"/>
          <w:color w:val="000000" w:themeColor="text1"/>
        </w:rPr>
        <w:t>Створюючи сприятливе середовище та відновлюючи доступ до формальної та неформальної освіти, програма підсилює можливості молоді реалізувати свої мрії, ідеї та бачення розвитку країни.</w:t>
      </w:r>
      <w:r w:rsidR="00A17D7F" w:rsidRPr="00A17D7F">
        <w:rPr>
          <w:rFonts w:ascii="Montserrat" w:hAnsi="Montserrat"/>
          <w:color w:val="000000"/>
        </w:rPr>
        <w:t xml:space="preserve"> </w:t>
      </w:r>
      <w:r>
        <w:rPr>
          <w:rFonts w:ascii="Montserrat" w:hAnsi="Montserrat"/>
          <w:color w:val="000000"/>
        </w:rPr>
        <w:t xml:space="preserve">«Мріємо та діємо» творить зміни в Україні з молоддю для молоді. Залучає молодих українців та українок до розробки та реалізації проєктів та ініціатив, посилює спроможність різних інституцій надавати молоді якісні послуги, а також проводить дослідження, щоб на їх основі формувати молодіжну політику та рухатись до ефективних та стійких змін. </w:t>
      </w:r>
    </w:p>
    <w:p w14:paraId="25450495" w14:textId="77777777" w:rsidR="00981B60" w:rsidRDefault="00981B60" w:rsidP="00981B60">
      <w:pPr>
        <w:shd w:val="clear" w:color="auto" w:fill="FFFFFF"/>
        <w:spacing w:before="100" w:beforeAutospacing="1" w:after="100" w:afterAutospacing="1" w:line="240" w:lineRule="auto"/>
        <w:jc w:val="both"/>
        <w:rPr>
          <w:rFonts w:ascii="Montserrat" w:hAnsi="Montserrat"/>
          <w:color w:val="000000"/>
        </w:rPr>
      </w:pPr>
      <w:r>
        <w:rPr>
          <w:rFonts w:ascii="Montserrat" w:hAnsi="Montserrat"/>
          <w:color w:val="000000"/>
        </w:rPr>
        <w:t xml:space="preserve">У відповідь на неспровоковане повномасштабне вторгнення Росії в Україну </w:t>
      </w:r>
      <w:r>
        <w:rPr>
          <w:rFonts w:ascii="Montserrat" w:eastAsia="Montserrat" w:hAnsi="Montserrat" w:cs="Montserrat"/>
        </w:rPr>
        <w:t xml:space="preserve">програма “Мріємо та діємо” </w:t>
      </w:r>
      <w:r>
        <w:rPr>
          <w:rFonts w:ascii="Montserrat" w:hAnsi="Montserrat"/>
          <w:color w:val="000000"/>
        </w:rPr>
        <w:t xml:space="preserve"> підтримує процес покращення доступу до освіти, щоб задовольнити критичні потреби та розвиток молоді  у її спроможності продовжувати відігравати вирішальну роль у відновленні України.</w:t>
      </w:r>
    </w:p>
    <w:p w14:paraId="63CD7C80" w14:textId="52B7681D" w:rsidR="00981B60" w:rsidRDefault="00981B60" w:rsidP="4748FC3A">
      <w:pPr>
        <w:pStyle w:val="paragraph"/>
        <w:spacing w:beforeAutospacing="0" w:after="0" w:afterAutospacing="0"/>
        <w:jc w:val="both"/>
        <w:rPr>
          <w:rFonts w:ascii="Montserrat" w:eastAsia="Montserrat" w:hAnsi="Montserrat" w:cs="Montserrat"/>
          <w:sz w:val="22"/>
          <w:szCs w:val="22"/>
        </w:rPr>
      </w:pPr>
      <w:r w:rsidRPr="4748FC3A">
        <w:rPr>
          <w:rFonts w:ascii="Montserrat" w:eastAsia="Montserrat" w:hAnsi="Montserrat" w:cs="Montserrat"/>
          <w:sz w:val="22"/>
          <w:szCs w:val="22"/>
        </w:rPr>
        <w:t>Програма “Мріємо та діємо” впроваджується за фінансової підтримки Агентства США з міжнародного розвитку (USAID) та виконується IREX у партнерстві з Будуємо Україну разом (БУР), Making Cents International (MCI), Міжнародним республіканським інститутом (IRI) та Zinc Network.</w:t>
      </w:r>
    </w:p>
    <w:p w14:paraId="5D2E396D" w14:textId="77777777" w:rsidR="00981B60" w:rsidRDefault="00981B60" w:rsidP="00981B60">
      <w:pPr>
        <w:pStyle w:val="paragraph"/>
        <w:spacing w:beforeAutospacing="0" w:after="0" w:afterAutospacing="0"/>
        <w:jc w:val="both"/>
        <w:rPr>
          <w:rFonts w:ascii="Montserrat" w:eastAsia="Montserrat" w:hAnsi="Montserrat" w:cs="Montserrat"/>
          <w:sz w:val="22"/>
          <w:szCs w:val="22"/>
        </w:rPr>
      </w:pPr>
    </w:p>
    <w:p w14:paraId="515DFF43" w14:textId="77777777" w:rsidR="00981B60" w:rsidRDefault="00981B60" w:rsidP="00981B60">
      <w:pPr>
        <w:pStyle w:val="paragraph"/>
        <w:spacing w:beforeAutospacing="0" w:after="0" w:afterAutospacing="0"/>
        <w:jc w:val="both"/>
        <w:rPr>
          <w:rFonts w:ascii="Montserrat" w:hAnsi="Montserrat"/>
          <w:sz w:val="22"/>
          <w:szCs w:val="22"/>
        </w:rPr>
      </w:pPr>
    </w:p>
    <w:p w14:paraId="1E168010" w14:textId="77777777" w:rsidR="00981B60" w:rsidRDefault="00981B60" w:rsidP="00981B60">
      <w:pPr>
        <w:pStyle w:val="paragraph"/>
        <w:spacing w:beforeAutospacing="0" w:after="0" w:afterAutospacing="0"/>
        <w:jc w:val="both"/>
        <w:textAlignment w:val="baseline"/>
        <w:rPr>
          <w:rStyle w:val="eop"/>
          <w:rFonts w:eastAsia="Montserrat" w:cs="Montserrat"/>
          <w:b/>
          <w:bCs/>
        </w:rPr>
      </w:pPr>
      <w:r>
        <w:rPr>
          <w:rFonts w:ascii="Montserrat" w:eastAsia="Montserrat" w:hAnsi="Montserrat" w:cs="Montserrat"/>
          <w:b/>
          <w:bCs/>
          <w:sz w:val="22"/>
          <w:szCs w:val="22"/>
        </w:rPr>
        <w:t xml:space="preserve">Загальні цілі програма «Мріємо та діємо»: </w:t>
      </w:r>
    </w:p>
    <w:p w14:paraId="603BADAB" w14:textId="77777777" w:rsidR="00981B60" w:rsidRDefault="00981B60" w:rsidP="00981B60">
      <w:pPr>
        <w:pStyle w:val="ListParagraph"/>
        <w:numPr>
          <w:ilvl w:val="0"/>
          <w:numId w:val="35"/>
        </w:numPr>
        <w:spacing w:after="0" w:line="240" w:lineRule="auto"/>
        <w:contextualSpacing w:val="0"/>
        <w:jc w:val="both"/>
        <w:textAlignment w:val="baseline"/>
        <w:rPr>
          <w:rFonts w:eastAsiaTheme="minorEastAsia" w:cstheme="minorBidi"/>
        </w:rPr>
      </w:pPr>
      <w:r>
        <w:rPr>
          <w:rFonts w:ascii="Montserrat" w:eastAsia="Montserrat" w:hAnsi="Montserrat" w:cs="Montserrat"/>
        </w:rPr>
        <w:t xml:space="preserve">Ціль 1: розширення економічних можливостей через молодіжні інновації, підприємництво та готовність до розвитку кар'єри. </w:t>
      </w:r>
    </w:p>
    <w:p w14:paraId="6C825A60" w14:textId="0D61B8A2" w:rsidR="00981B60" w:rsidRPr="00981B60" w:rsidRDefault="00981B60" w:rsidP="00981B60">
      <w:pPr>
        <w:pStyle w:val="ListParagraph"/>
        <w:numPr>
          <w:ilvl w:val="0"/>
          <w:numId w:val="35"/>
        </w:numPr>
        <w:spacing w:after="0" w:line="240" w:lineRule="auto"/>
        <w:contextualSpacing w:val="0"/>
        <w:jc w:val="both"/>
        <w:textAlignment w:val="baseline"/>
        <w:rPr>
          <w:rFonts w:ascii="Montserrat" w:eastAsiaTheme="minorEastAsia" w:hAnsi="Montserrat" w:cstheme="minorBidi"/>
          <w:b/>
          <w:bCs/>
        </w:rPr>
      </w:pPr>
      <w:r w:rsidRPr="00981B60">
        <w:rPr>
          <w:rFonts w:ascii="Montserrat" w:eastAsia="Montserrat" w:hAnsi="Montserrat" w:cs="Montserrat"/>
          <w:b/>
          <w:bCs/>
        </w:rPr>
        <w:t xml:space="preserve">Ціль  2:  підвищення громадянської активності молоді </w:t>
      </w:r>
      <w:r>
        <w:rPr>
          <w:rFonts w:ascii="Montserrat" w:eastAsia="Montserrat" w:hAnsi="Montserrat" w:cs="Montserrat"/>
          <w:b/>
          <w:bCs/>
        </w:rPr>
        <w:t>–</w:t>
      </w:r>
      <w:r w:rsidRPr="00981B60">
        <w:rPr>
          <w:rFonts w:ascii="Montserrat" w:eastAsia="Montserrat" w:hAnsi="Montserrat" w:cs="Montserrat"/>
          <w:b/>
          <w:bCs/>
        </w:rPr>
        <w:t xml:space="preserve"> участі</w:t>
      </w:r>
      <w:r w:rsidRPr="00981B60">
        <w:rPr>
          <w:rFonts w:ascii="Montserrat" w:eastAsia="Montserrat" w:hAnsi="Montserrat" w:cs="Montserrat"/>
          <w:b/>
          <w:bCs/>
          <w:lang w:val="ru-RU"/>
        </w:rPr>
        <w:t xml:space="preserve"> </w:t>
      </w:r>
      <w:r w:rsidRPr="00981B60">
        <w:rPr>
          <w:rFonts w:ascii="Montserrat" w:eastAsia="Montserrat" w:hAnsi="Montserrat" w:cs="Montserrat"/>
          <w:b/>
          <w:bCs/>
        </w:rPr>
        <w:t xml:space="preserve">у прийнятті рішень та розвитку громад. </w:t>
      </w:r>
    </w:p>
    <w:p w14:paraId="5FD20C3C" w14:textId="77777777" w:rsidR="00981B60" w:rsidRDefault="00981B60" w:rsidP="00981B60">
      <w:pPr>
        <w:pStyle w:val="ListParagraph"/>
        <w:numPr>
          <w:ilvl w:val="0"/>
          <w:numId w:val="35"/>
        </w:numPr>
        <w:spacing w:after="0" w:line="240" w:lineRule="auto"/>
        <w:contextualSpacing w:val="0"/>
        <w:jc w:val="both"/>
        <w:textAlignment w:val="baseline"/>
        <w:rPr>
          <w:rFonts w:ascii="Montserrat" w:eastAsiaTheme="minorEastAsia" w:hAnsi="Montserrat" w:cstheme="minorBidi"/>
        </w:rPr>
      </w:pPr>
      <w:r>
        <w:rPr>
          <w:rFonts w:ascii="Montserrat" w:eastAsia="Montserrat" w:hAnsi="Montserrat" w:cs="Montserrat"/>
        </w:rPr>
        <w:t xml:space="preserve">Ціль 3: посилення потенціалу молоді бути рушійною силою українського плюралізму та розбудови поваги до різноманітності. </w:t>
      </w:r>
    </w:p>
    <w:p w14:paraId="182C4147" w14:textId="77777777" w:rsidR="00981B60" w:rsidRDefault="00981B60" w:rsidP="00981B60">
      <w:pPr>
        <w:pStyle w:val="ListParagraph"/>
        <w:numPr>
          <w:ilvl w:val="0"/>
          <w:numId w:val="35"/>
        </w:numPr>
        <w:spacing w:after="0" w:line="240" w:lineRule="auto"/>
        <w:contextualSpacing w:val="0"/>
        <w:jc w:val="both"/>
        <w:textAlignment w:val="baseline"/>
        <w:rPr>
          <w:rFonts w:ascii="Montserrat" w:eastAsiaTheme="minorEastAsia" w:hAnsi="Montserrat" w:cstheme="minorBidi"/>
        </w:rPr>
      </w:pPr>
      <w:r>
        <w:rPr>
          <w:rFonts w:ascii="Montserrat" w:eastAsia="Montserrat" w:hAnsi="Montserrat" w:cs="Montserrat"/>
        </w:rPr>
        <w:t>Ціль 4: дослідження та вивчення даних, тенденцій та підходів, пов’язаних із молоддю, що визначають молодіжну політику та зміст програми.</w:t>
      </w:r>
    </w:p>
    <w:p w14:paraId="74D0EE59" w14:textId="77777777" w:rsidR="00981B60" w:rsidRPr="00981B60" w:rsidRDefault="00981B60" w:rsidP="00981B60">
      <w:pPr>
        <w:pStyle w:val="ListParagraph"/>
        <w:numPr>
          <w:ilvl w:val="0"/>
          <w:numId w:val="35"/>
        </w:numPr>
        <w:spacing w:after="0" w:line="240" w:lineRule="auto"/>
        <w:contextualSpacing w:val="0"/>
        <w:jc w:val="both"/>
        <w:rPr>
          <w:rFonts w:ascii="Montserrat" w:eastAsia="Calibri" w:hAnsi="Montserrat" w:cs="Arial"/>
        </w:rPr>
      </w:pPr>
      <w:r w:rsidRPr="00981B60">
        <w:rPr>
          <w:rFonts w:ascii="Montserrat" w:eastAsia="Montserrat" w:hAnsi="Montserrat" w:cs="Montserrat"/>
        </w:rPr>
        <w:t>Ціль 5:  покращення доступу молоді до формальної та неформальної освіти</w:t>
      </w:r>
    </w:p>
    <w:p w14:paraId="24C2960F" w14:textId="77777777" w:rsidR="00981B60" w:rsidRPr="00962F57" w:rsidRDefault="00981B60" w:rsidP="5D6D8861">
      <w:pPr>
        <w:spacing w:line="240" w:lineRule="auto"/>
        <w:rPr>
          <w:rFonts w:ascii="Montserrat" w:eastAsia="Montserrat" w:hAnsi="Montserrat" w:cs="Montserrat"/>
          <w:i/>
          <w:iCs/>
          <w:u w:val="single"/>
          <w:lang w:val="ru-RU"/>
        </w:rPr>
      </w:pPr>
    </w:p>
    <w:p w14:paraId="2D133B29" w14:textId="578502A0" w:rsidR="00050F15" w:rsidRPr="00B665EB" w:rsidRDefault="00992D93" w:rsidP="5D6D8861">
      <w:pPr>
        <w:spacing w:line="240" w:lineRule="auto"/>
        <w:rPr>
          <w:rFonts w:ascii="Montserrat" w:eastAsia="Montserrat" w:hAnsi="Montserrat" w:cs="Montserrat"/>
          <w:i/>
          <w:iCs/>
          <w:u w:val="single"/>
        </w:rPr>
      </w:pPr>
      <w:r w:rsidRPr="5D6D8861">
        <w:rPr>
          <w:rFonts w:ascii="Montserrat" w:eastAsia="Montserrat" w:hAnsi="Montserrat" w:cs="Montserrat"/>
          <w:i/>
          <w:iCs/>
          <w:u w:val="single"/>
        </w:rPr>
        <w:t>Про конкурс:</w:t>
      </w:r>
    </w:p>
    <w:p w14:paraId="55B5EE71" w14:textId="77777777" w:rsidR="00305377" w:rsidRDefault="00992D93" w:rsidP="00116F2D">
      <w:pPr>
        <w:widowControl w:val="0"/>
        <w:shd w:val="clear" w:color="auto" w:fill="FFFFFF" w:themeFill="background1"/>
        <w:spacing w:line="240" w:lineRule="auto"/>
        <w:jc w:val="both"/>
        <w:rPr>
          <w:rFonts w:ascii="Montserrat" w:eastAsia="Montserrat" w:hAnsi="Montserrat" w:cs="Montserrat"/>
          <w:b/>
          <w:bCs/>
        </w:rPr>
      </w:pPr>
      <w:r w:rsidRPr="143CA5B8">
        <w:rPr>
          <w:rFonts w:ascii="Montserrat" w:eastAsia="Montserrat" w:hAnsi="Montserrat" w:cs="Montserrat"/>
        </w:rPr>
        <w:t xml:space="preserve">Відповідно до Цілі </w:t>
      </w:r>
      <w:r w:rsidR="00981B60" w:rsidRPr="00981B60">
        <w:rPr>
          <w:rFonts w:ascii="Montserrat" w:eastAsia="Montserrat" w:hAnsi="Montserrat" w:cs="Montserrat"/>
        </w:rPr>
        <w:t>2</w:t>
      </w:r>
      <w:r w:rsidR="0C811D03" w:rsidRPr="143CA5B8">
        <w:rPr>
          <w:rFonts w:ascii="Montserrat" w:eastAsia="Montserrat" w:hAnsi="Montserrat" w:cs="Montserrat"/>
        </w:rPr>
        <w:t xml:space="preserve">: </w:t>
      </w:r>
      <w:r w:rsidR="00981B60" w:rsidRPr="00981B60">
        <w:rPr>
          <w:rFonts w:ascii="Montserrat" w:eastAsia="Montserrat" w:hAnsi="Montserrat" w:cs="Montserrat"/>
        </w:rPr>
        <w:t xml:space="preserve"> </w:t>
      </w:r>
      <w:r w:rsidR="00280A0B" w:rsidRPr="143CA5B8">
        <w:rPr>
          <w:rFonts w:ascii="Montserrat" w:eastAsia="Montserrat" w:hAnsi="Montserrat" w:cs="Montserrat"/>
        </w:rPr>
        <w:t xml:space="preserve">IREX </w:t>
      </w:r>
      <w:r w:rsidR="00116F2D">
        <w:rPr>
          <w:rFonts w:ascii="Montserrat" w:eastAsia="Montserrat" w:hAnsi="Montserrat" w:cs="Montserrat"/>
        </w:rPr>
        <w:t xml:space="preserve">планує надати підтримку </w:t>
      </w:r>
      <w:r w:rsidR="00F02D13">
        <w:rPr>
          <w:rFonts w:ascii="Montserrat" w:eastAsia="Montserrat" w:hAnsi="Montserrat" w:cs="Montserrat"/>
        </w:rPr>
        <w:t xml:space="preserve">реалізації </w:t>
      </w:r>
      <w:r w:rsidR="00F02D13" w:rsidRPr="00F02D13">
        <w:rPr>
          <w:rFonts w:ascii="Montserrat" w:eastAsia="Montserrat" w:hAnsi="Montserrat" w:cs="Montserrat"/>
          <w:b/>
          <w:bCs/>
        </w:rPr>
        <w:t>проєктів, що передбачають розвиток громадянських та лідерських компетенцій і залучення молоді до громадського активізм</w:t>
      </w:r>
      <w:r w:rsidR="00082931">
        <w:rPr>
          <w:rFonts w:ascii="Montserrat" w:eastAsia="Montserrat" w:hAnsi="Montserrat" w:cs="Montserrat"/>
          <w:b/>
          <w:bCs/>
        </w:rPr>
        <w:t>у</w:t>
      </w:r>
      <w:r w:rsidR="00305377">
        <w:rPr>
          <w:rFonts w:ascii="Montserrat" w:eastAsia="Montserrat" w:hAnsi="Montserrat" w:cs="Montserrat"/>
          <w:b/>
          <w:bCs/>
        </w:rPr>
        <w:t xml:space="preserve">. </w:t>
      </w:r>
    </w:p>
    <w:p w14:paraId="60A434EF" w14:textId="4B68FE3D" w:rsidR="00280A0B" w:rsidRDefault="00305377" w:rsidP="00116F2D">
      <w:pPr>
        <w:widowControl w:val="0"/>
        <w:shd w:val="clear" w:color="auto" w:fill="FFFFFF" w:themeFill="background1"/>
        <w:spacing w:line="240" w:lineRule="auto"/>
        <w:jc w:val="both"/>
        <w:rPr>
          <w:rFonts w:ascii="Montserrat" w:eastAsia="Montserrat" w:hAnsi="Montserrat" w:cs="Montserrat"/>
          <w:b/>
          <w:bCs/>
        </w:rPr>
      </w:pPr>
      <w:r>
        <w:rPr>
          <w:rFonts w:ascii="Montserrat" w:eastAsia="Montserrat" w:hAnsi="Montserrat" w:cs="Montserrat"/>
          <w:b/>
          <w:bCs/>
        </w:rPr>
        <w:lastRenderedPageBreak/>
        <w:t xml:space="preserve">До участі в конкурсі запрошуються організації, що можуть запропонувати проєкти з </w:t>
      </w:r>
      <w:r w:rsidR="00FE674B">
        <w:rPr>
          <w:rFonts w:ascii="Montserrat" w:eastAsia="Montserrat" w:hAnsi="Montserrat" w:cs="Montserrat"/>
          <w:b/>
          <w:bCs/>
        </w:rPr>
        <w:t xml:space="preserve">охопленням </w:t>
      </w:r>
      <w:r w:rsidR="00A45ED0">
        <w:rPr>
          <w:rFonts w:ascii="Montserrat" w:eastAsia="Montserrat" w:hAnsi="Montserrat" w:cs="Montserrat"/>
          <w:b/>
          <w:bCs/>
        </w:rPr>
        <w:t xml:space="preserve">не менше </w:t>
      </w:r>
      <w:r w:rsidR="008F3133">
        <w:rPr>
          <w:rFonts w:ascii="Montserrat" w:eastAsia="Montserrat" w:hAnsi="Montserrat" w:cs="Montserrat"/>
          <w:b/>
          <w:bCs/>
        </w:rPr>
        <w:t xml:space="preserve">9-ти громад з щонайменше </w:t>
      </w:r>
      <w:r w:rsidR="00FE674B">
        <w:rPr>
          <w:rFonts w:ascii="Montserrat" w:eastAsia="Montserrat" w:hAnsi="Montserrat" w:cs="Montserrat"/>
          <w:b/>
          <w:bCs/>
        </w:rPr>
        <w:t xml:space="preserve">3-х </w:t>
      </w:r>
      <w:r>
        <w:rPr>
          <w:rFonts w:ascii="Montserrat" w:eastAsia="Montserrat" w:hAnsi="Montserrat" w:cs="Montserrat"/>
          <w:b/>
          <w:bCs/>
        </w:rPr>
        <w:t>областей</w:t>
      </w:r>
      <w:r w:rsidR="008F3133">
        <w:rPr>
          <w:rFonts w:ascii="Montserrat" w:eastAsia="Montserrat" w:hAnsi="Montserrat" w:cs="Montserrat"/>
          <w:b/>
          <w:bCs/>
        </w:rPr>
        <w:t xml:space="preserve">. </w:t>
      </w:r>
      <w:r w:rsidR="00BF667B">
        <w:rPr>
          <w:rFonts w:ascii="Montserrat" w:eastAsia="Montserrat" w:hAnsi="Montserrat" w:cs="Montserrat"/>
          <w:b/>
          <w:bCs/>
        </w:rPr>
        <w:t xml:space="preserve">Максимальне охоплення </w:t>
      </w:r>
      <w:r w:rsidR="002678AA">
        <w:rPr>
          <w:rFonts w:ascii="Montserrat" w:eastAsia="Montserrat" w:hAnsi="Montserrat" w:cs="Montserrat"/>
          <w:b/>
          <w:bCs/>
        </w:rPr>
        <w:t>необмежене, за виключенням</w:t>
      </w:r>
      <w:r w:rsidR="00EB7E5F">
        <w:rPr>
          <w:rFonts w:ascii="Montserrat" w:eastAsia="Montserrat" w:hAnsi="Montserrat" w:cs="Montserrat"/>
          <w:b/>
          <w:bCs/>
        </w:rPr>
        <w:t xml:space="preserve"> тимчасово-окуповани</w:t>
      </w:r>
      <w:r w:rsidR="002678AA">
        <w:rPr>
          <w:rFonts w:ascii="Montserrat" w:eastAsia="Montserrat" w:hAnsi="Montserrat" w:cs="Montserrat"/>
          <w:b/>
          <w:bCs/>
        </w:rPr>
        <w:t>х</w:t>
      </w:r>
      <w:r w:rsidR="00EB7E5F">
        <w:rPr>
          <w:rFonts w:ascii="Montserrat" w:eastAsia="Montserrat" w:hAnsi="Montserrat" w:cs="Montserrat"/>
          <w:b/>
          <w:bCs/>
        </w:rPr>
        <w:t xml:space="preserve"> територі</w:t>
      </w:r>
      <w:r w:rsidR="002678AA">
        <w:rPr>
          <w:rFonts w:ascii="Montserrat" w:eastAsia="Montserrat" w:hAnsi="Montserrat" w:cs="Montserrat"/>
          <w:b/>
          <w:bCs/>
        </w:rPr>
        <w:t>й</w:t>
      </w:r>
      <w:r w:rsidR="00EB7E5F">
        <w:rPr>
          <w:rFonts w:ascii="Montserrat" w:eastAsia="Montserrat" w:hAnsi="Montserrat" w:cs="Montserrat"/>
          <w:b/>
          <w:bCs/>
        </w:rPr>
        <w:t xml:space="preserve">, </w:t>
      </w:r>
      <w:r w:rsidR="009D129A">
        <w:rPr>
          <w:rFonts w:ascii="Montserrat" w:eastAsia="Montserrat" w:hAnsi="Montserrat" w:cs="Montserrat"/>
          <w:b/>
          <w:bCs/>
        </w:rPr>
        <w:t>а також зон</w:t>
      </w:r>
      <w:r w:rsidR="00E76343">
        <w:rPr>
          <w:rFonts w:ascii="Montserrat" w:eastAsia="Montserrat" w:hAnsi="Montserrat" w:cs="Montserrat"/>
          <w:b/>
          <w:bCs/>
        </w:rPr>
        <w:t>и</w:t>
      </w:r>
      <w:r w:rsidR="009D129A">
        <w:rPr>
          <w:rFonts w:ascii="Montserrat" w:eastAsia="Montserrat" w:hAnsi="Montserrat" w:cs="Montserrat"/>
          <w:b/>
          <w:bCs/>
        </w:rPr>
        <w:t xml:space="preserve"> активних бойових дій. </w:t>
      </w:r>
      <w:r w:rsidR="008F3133">
        <w:rPr>
          <w:rFonts w:ascii="Montserrat" w:eastAsia="Montserrat" w:hAnsi="Montserrat" w:cs="Montserrat"/>
          <w:b/>
          <w:bCs/>
        </w:rPr>
        <w:t xml:space="preserve">  </w:t>
      </w:r>
    </w:p>
    <w:p w14:paraId="22251298" w14:textId="342BF90A" w:rsidR="00531929" w:rsidRDefault="00327A28" w:rsidP="00116F2D">
      <w:pPr>
        <w:widowControl w:val="0"/>
        <w:shd w:val="clear" w:color="auto" w:fill="FFFFFF" w:themeFill="background1"/>
        <w:spacing w:line="240" w:lineRule="auto"/>
        <w:jc w:val="both"/>
        <w:rPr>
          <w:rFonts w:ascii="Montserrat" w:eastAsia="Montserrat" w:hAnsi="Montserrat" w:cs="Montserrat"/>
          <w:lang w:val="ru-RU"/>
        </w:rPr>
      </w:pPr>
      <w:r>
        <w:rPr>
          <w:rFonts w:ascii="Montserrat" w:eastAsia="Montserrat" w:hAnsi="Montserrat" w:cs="Montserrat"/>
          <w:b/>
          <w:bCs/>
        </w:rPr>
        <w:t xml:space="preserve">Цільова аудиторія: </w:t>
      </w:r>
      <w:r w:rsidR="00537896" w:rsidRPr="00F53011">
        <w:rPr>
          <w:rFonts w:ascii="Montserrat" w:eastAsia="Montserrat" w:hAnsi="Montserrat" w:cs="Montserrat"/>
        </w:rPr>
        <w:t>молодь віком 10-1</w:t>
      </w:r>
      <w:r w:rsidR="00A00ED3">
        <w:rPr>
          <w:rFonts w:ascii="Montserrat" w:eastAsia="Montserrat" w:hAnsi="Montserrat" w:cs="Montserrat"/>
        </w:rPr>
        <w:t>6</w:t>
      </w:r>
      <w:r w:rsidR="00537896" w:rsidRPr="00F53011">
        <w:rPr>
          <w:rFonts w:ascii="Montserrat" w:eastAsia="Montserrat" w:hAnsi="Montserrat" w:cs="Montserrat"/>
        </w:rPr>
        <w:t xml:space="preserve"> років</w:t>
      </w:r>
      <w:r w:rsidR="005C302C">
        <w:rPr>
          <w:rFonts w:ascii="Montserrat" w:eastAsia="Montserrat" w:hAnsi="Montserrat" w:cs="Montserrat"/>
        </w:rPr>
        <w:t xml:space="preserve">; молодь віком </w:t>
      </w:r>
      <w:r w:rsidR="00F53011" w:rsidRPr="00F53011">
        <w:rPr>
          <w:rFonts w:ascii="Montserrat" w:eastAsia="Montserrat" w:hAnsi="Montserrat" w:cs="Montserrat"/>
        </w:rPr>
        <w:t>1</w:t>
      </w:r>
      <w:r w:rsidR="00A00ED3">
        <w:rPr>
          <w:rFonts w:ascii="Montserrat" w:eastAsia="Montserrat" w:hAnsi="Montserrat" w:cs="Montserrat"/>
        </w:rPr>
        <w:t>7</w:t>
      </w:r>
      <w:r w:rsidR="00F53011" w:rsidRPr="00F53011">
        <w:rPr>
          <w:rFonts w:ascii="Montserrat" w:eastAsia="Montserrat" w:hAnsi="Montserrat" w:cs="Montserrat"/>
        </w:rPr>
        <w:t xml:space="preserve">-29 років. </w:t>
      </w:r>
    </w:p>
    <w:p w14:paraId="4BE72906" w14:textId="431B9702" w:rsidR="00327A28" w:rsidRPr="00F53011" w:rsidRDefault="00531929" w:rsidP="00116F2D">
      <w:pPr>
        <w:widowControl w:val="0"/>
        <w:shd w:val="clear" w:color="auto" w:fill="FFFFFF" w:themeFill="background1"/>
        <w:spacing w:line="240" w:lineRule="auto"/>
        <w:jc w:val="both"/>
        <w:rPr>
          <w:rFonts w:ascii="Montserrat" w:eastAsia="Montserrat" w:hAnsi="Montserrat" w:cs="Montserrat"/>
        </w:rPr>
      </w:pPr>
      <w:r w:rsidRPr="00531929">
        <w:rPr>
          <w:rFonts w:ascii="Montserrat" w:eastAsia="Montserrat" w:hAnsi="Montserrat" w:cs="Montserrat"/>
          <w:b/>
          <w:bCs/>
        </w:rPr>
        <w:t>Очікувана тривалість проєкт</w:t>
      </w:r>
      <w:r>
        <w:rPr>
          <w:rFonts w:ascii="Montserrat" w:eastAsia="Montserrat" w:hAnsi="Montserrat" w:cs="Montserrat"/>
          <w:b/>
          <w:bCs/>
        </w:rPr>
        <w:t>ів</w:t>
      </w:r>
      <w:r w:rsidRPr="00531929">
        <w:rPr>
          <w:rFonts w:ascii="Montserrat" w:eastAsia="Montserrat" w:hAnsi="Montserrat" w:cs="Montserrat"/>
          <w:b/>
          <w:bCs/>
        </w:rPr>
        <w:t>:</w:t>
      </w:r>
      <w:r>
        <w:rPr>
          <w:rFonts w:ascii="Montserrat" w:eastAsia="Montserrat" w:hAnsi="Montserrat" w:cs="Montserrat"/>
        </w:rPr>
        <w:t xml:space="preserve"> від 10 до 18 місяців</w:t>
      </w:r>
      <w:r w:rsidR="00537896" w:rsidRPr="00F53011">
        <w:rPr>
          <w:rFonts w:ascii="Montserrat" w:eastAsia="Montserrat" w:hAnsi="Montserrat" w:cs="Montserrat"/>
        </w:rPr>
        <w:t xml:space="preserve"> </w:t>
      </w:r>
    </w:p>
    <w:p w14:paraId="15CF029F" w14:textId="51874BAA" w:rsidR="009D00E8" w:rsidRDefault="004338DB" w:rsidP="00992D93">
      <w:pPr>
        <w:widowControl w:val="0"/>
        <w:shd w:val="clear" w:color="auto" w:fill="FFFFFF" w:themeFill="background1"/>
        <w:spacing w:line="240" w:lineRule="auto"/>
        <w:jc w:val="both"/>
        <w:rPr>
          <w:rFonts w:ascii="Montserrat" w:eastAsia="Montserrat" w:hAnsi="Montserrat" w:cs="Montserrat"/>
          <w:b/>
          <w:bCs/>
        </w:rPr>
      </w:pPr>
      <w:r>
        <w:rPr>
          <w:rFonts w:ascii="Montserrat" w:eastAsia="Montserrat" w:hAnsi="Montserrat" w:cs="Montserrat"/>
          <w:b/>
          <w:bCs/>
        </w:rPr>
        <w:t>Пріоритети конкурсу</w:t>
      </w:r>
      <w:r w:rsidR="007F40E7">
        <w:rPr>
          <w:rFonts w:ascii="Montserrat" w:eastAsia="Montserrat" w:hAnsi="Montserrat" w:cs="Montserrat"/>
          <w:b/>
          <w:bCs/>
        </w:rPr>
        <w:t xml:space="preserve">. </w:t>
      </w:r>
    </w:p>
    <w:p w14:paraId="05C968ED" w14:textId="0278CF86" w:rsidR="007F40E7" w:rsidRPr="007F40E7" w:rsidRDefault="007F40E7" w:rsidP="00992D93">
      <w:pPr>
        <w:widowControl w:val="0"/>
        <w:shd w:val="clear" w:color="auto" w:fill="FFFFFF" w:themeFill="background1"/>
        <w:spacing w:line="240" w:lineRule="auto"/>
        <w:jc w:val="both"/>
        <w:rPr>
          <w:rFonts w:ascii="Montserrat" w:eastAsia="Montserrat" w:hAnsi="Montserrat" w:cs="Montserrat"/>
        </w:rPr>
      </w:pPr>
      <w:r>
        <w:rPr>
          <w:rFonts w:ascii="Montserrat" w:eastAsia="Montserrat" w:hAnsi="Montserrat" w:cs="Montserrat"/>
        </w:rPr>
        <w:t>Очікується, що проєктні пропозиції в рамках цього конкурсу</w:t>
      </w:r>
      <w:r w:rsidR="005D7743" w:rsidRPr="005D7743">
        <w:rPr>
          <w:rFonts w:ascii="Montserrat" w:eastAsia="Montserrat" w:hAnsi="Montserrat" w:cs="Montserrat"/>
          <w:lang w:val="ru-RU"/>
        </w:rPr>
        <w:t xml:space="preserve"> </w:t>
      </w:r>
      <w:r>
        <w:rPr>
          <w:rFonts w:ascii="Montserrat" w:eastAsia="Montserrat" w:hAnsi="Montserrat" w:cs="Montserrat"/>
        </w:rPr>
        <w:t xml:space="preserve">будуть відповідати одному з </w:t>
      </w:r>
      <w:r w:rsidR="00A00ED3">
        <w:rPr>
          <w:rFonts w:ascii="Montserrat" w:eastAsia="Montserrat" w:hAnsi="Montserrat" w:cs="Montserrat"/>
        </w:rPr>
        <w:t xml:space="preserve">визначених </w:t>
      </w:r>
      <w:r>
        <w:rPr>
          <w:rFonts w:ascii="Montserrat" w:eastAsia="Montserrat" w:hAnsi="Montserrat" w:cs="Montserrat"/>
        </w:rPr>
        <w:t>пріоритетів. Подача пропозицій, що відповіда</w:t>
      </w:r>
      <w:r w:rsidR="00A00ED3">
        <w:rPr>
          <w:rFonts w:ascii="Montserrat" w:eastAsia="Montserrat" w:hAnsi="Montserrat" w:cs="Montserrat"/>
        </w:rPr>
        <w:t>ють</w:t>
      </w:r>
      <w:r>
        <w:rPr>
          <w:rFonts w:ascii="Montserrat" w:eastAsia="Montserrat" w:hAnsi="Montserrat" w:cs="Montserrat"/>
        </w:rPr>
        <w:t xml:space="preserve"> одразу декільком пріоритет</w:t>
      </w:r>
      <w:r w:rsidR="005D7743">
        <w:rPr>
          <w:rFonts w:ascii="Montserrat" w:eastAsia="Montserrat" w:hAnsi="Montserrat" w:cs="Montserrat"/>
        </w:rPr>
        <w:t>а</w:t>
      </w:r>
      <w:r>
        <w:rPr>
          <w:rFonts w:ascii="Montserrat" w:eastAsia="Montserrat" w:hAnsi="Montserrat" w:cs="Montserrat"/>
        </w:rPr>
        <w:t xml:space="preserve">м, має бути </w:t>
      </w:r>
      <w:r w:rsidRPr="004338DB">
        <w:rPr>
          <w:rFonts w:ascii="Montserrat" w:eastAsia="Montserrat" w:hAnsi="Montserrat" w:cs="Montserrat"/>
        </w:rPr>
        <w:t>об</w:t>
      </w:r>
      <w:r>
        <w:rPr>
          <w:rFonts w:ascii="Montserrat" w:eastAsia="Montserrat" w:hAnsi="Montserrat" w:cs="Montserrat"/>
        </w:rPr>
        <w:t>ґ</w:t>
      </w:r>
      <w:r w:rsidRPr="004338DB">
        <w:rPr>
          <w:rFonts w:ascii="Montserrat" w:eastAsia="Montserrat" w:hAnsi="Montserrat" w:cs="Montserrat"/>
        </w:rPr>
        <w:t xml:space="preserve">рунтована </w:t>
      </w:r>
      <w:r w:rsidR="00623681">
        <w:rPr>
          <w:rFonts w:ascii="Montserrat" w:eastAsia="Montserrat" w:hAnsi="Montserrat" w:cs="Montserrat"/>
        </w:rPr>
        <w:t xml:space="preserve">експертизою та спроможністю організації-виконавця, а також </w:t>
      </w:r>
      <w:r w:rsidR="00E85767">
        <w:rPr>
          <w:rFonts w:ascii="Montserrat" w:eastAsia="Montserrat" w:hAnsi="Montserrat" w:cs="Montserrat"/>
        </w:rPr>
        <w:t xml:space="preserve">доведеною </w:t>
      </w:r>
      <w:r w:rsidR="0060605D">
        <w:rPr>
          <w:rFonts w:ascii="Montserrat" w:eastAsia="Montserrat" w:hAnsi="Montserrat" w:cs="Montserrat"/>
        </w:rPr>
        <w:t>можливістю запропонованого дизайну</w:t>
      </w:r>
      <w:r w:rsidRPr="004338DB" w:rsidDel="0060605D">
        <w:rPr>
          <w:rFonts w:ascii="Montserrat" w:eastAsia="Montserrat" w:hAnsi="Montserrat" w:cs="Montserrat"/>
        </w:rPr>
        <w:t xml:space="preserve"> </w:t>
      </w:r>
      <w:r w:rsidRPr="004338DB">
        <w:rPr>
          <w:rFonts w:ascii="Montserrat" w:eastAsia="Montserrat" w:hAnsi="Montserrat" w:cs="Montserrat"/>
        </w:rPr>
        <w:t>проєкту</w:t>
      </w:r>
      <w:r w:rsidR="002A79B5">
        <w:rPr>
          <w:rFonts w:ascii="Montserrat" w:eastAsia="Montserrat" w:hAnsi="Montserrat" w:cs="Montserrat"/>
        </w:rPr>
        <w:t xml:space="preserve">  досяг</w:t>
      </w:r>
      <w:r w:rsidR="0060605D">
        <w:rPr>
          <w:rFonts w:ascii="Montserrat" w:eastAsia="Montserrat" w:hAnsi="Montserrat" w:cs="Montserrat"/>
        </w:rPr>
        <w:t>ти</w:t>
      </w:r>
      <w:r w:rsidR="00452A73">
        <w:rPr>
          <w:rFonts w:ascii="Montserrat" w:eastAsia="Montserrat" w:hAnsi="Montserrat" w:cs="Montserrat"/>
        </w:rPr>
        <w:t xml:space="preserve"> очікуваних результатів</w:t>
      </w:r>
      <w:r w:rsidRPr="004338DB">
        <w:rPr>
          <w:rFonts w:ascii="Montserrat" w:eastAsia="Montserrat" w:hAnsi="Montserrat" w:cs="Montserrat"/>
        </w:rPr>
        <w:t xml:space="preserve">. </w:t>
      </w:r>
    </w:p>
    <w:p w14:paraId="0CB9E504" w14:textId="6FBDF4B6" w:rsidR="006B3EC8" w:rsidRDefault="00BF4CA6" w:rsidP="006B3EC8">
      <w:pPr>
        <w:pStyle w:val="ListParagraph"/>
        <w:numPr>
          <w:ilvl w:val="0"/>
          <w:numId w:val="36"/>
        </w:numPr>
        <w:rPr>
          <w:rFonts w:ascii="Montserrat" w:eastAsia="Montserrat" w:hAnsi="Montserrat" w:cs="Montserrat"/>
        </w:rPr>
      </w:pPr>
      <w:r w:rsidRPr="00BF4CA6">
        <w:rPr>
          <w:rFonts w:ascii="Montserrat" w:eastAsia="Montserrat" w:hAnsi="Montserrat" w:cs="Montserrat"/>
          <w:b/>
          <w:bCs/>
        </w:rPr>
        <w:t xml:space="preserve">Пріоритет 1: </w:t>
      </w:r>
      <w:r w:rsidR="00CF2395">
        <w:rPr>
          <w:rFonts w:ascii="Montserrat" w:eastAsia="Montserrat" w:hAnsi="Montserrat" w:cs="Montserrat"/>
        </w:rPr>
        <w:t>Залучення молоді до участі в дебатах для розвитку компетен</w:t>
      </w:r>
      <w:r w:rsidR="00215258">
        <w:rPr>
          <w:rFonts w:ascii="Montserrat" w:eastAsia="Montserrat" w:hAnsi="Montserrat" w:cs="Montserrat"/>
        </w:rPr>
        <w:t>тностей</w:t>
      </w:r>
      <w:r w:rsidR="00CF2395">
        <w:rPr>
          <w:rFonts w:ascii="Montserrat" w:eastAsia="Montserrat" w:hAnsi="Montserrat" w:cs="Montserrat"/>
        </w:rPr>
        <w:t xml:space="preserve"> аргументованої участі в процес</w:t>
      </w:r>
      <w:r w:rsidR="00A00ED3">
        <w:rPr>
          <w:rFonts w:ascii="Montserrat" w:eastAsia="Montserrat" w:hAnsi="Montserrat" w:cs="Montserrat"/>
        </w:rPr>
        <w:t>і</w:t>
      </w:r>
      <w:r w:rsidR="00CF2395">
        <w:rPr>
          <w:rFonts w:ascii="Montserrat" w:eastAsia="Montserrat" w:hAnsi="Montserrat" w:cs="Montserrat"/>
        </w:rPr>
        <w:t xml:space="preserve"> вироблення політик</w:t>
      </w:r>
      <w:r w:rsidR="006874F9">
        <w:rPr>
          <w:rFonts w:ascii="Montserrat" w:eastAsia="Montserrat" w:hAnsi="Montserrat" w:cs="Montserrat"/>
        </w:rPr>
        <w:t xml:space="preserve">. </w:t>
      </w:r>
    </w:p>
    <w:p w14:paraId="07F52A11" w14:textId="3AE4CA1D" w:rsidR="00643AF8" w:rsidRDefault="00BF4CA6" w:rsidP="006B3EC8">
      <w:pPr>
        <w:pStyle w:val="ListParagraph"/>
        <w:numPr>
          <w:ilvl w:val="0"/>
          <w:numId w:val="36"/>
        </w:numPr>
        <w:rPr>
          <w:rFonts w:ascii="Montserrat" w:eastAsia="Montserrat" w:hAnsi="Montserrat" w:cs="Montserrat"/>
        </w:rPr>
      </w:pPr>
      <w:r w:rsidRPr="00BF4CA6">
        <w:rPr>
          <w:rFonts w:ascii="Montserrat" w:eastAsia="Montserrat" w:hAnsi="Montserrat" w:cs="Montserrat"/>
          <w:b/>
          <w:bCs/>
        </w:rPr>
        <w:t>Пріоритет 2:</w:t>
      </w:r>
      <w:r>
        <w:rPr>
          <w:rFonts w:ascii="Montserrat" w:eastAsia="Montserrat" w:hAnsi="Montserrat" w:cs="Montserrat"/>
        </w:rPr>
        <w:t xml:space="preserve"> </w:t>
      </w:r>
      <w:r w:rsidR="00A00ED3">
        <w:rPr>
          <w:rFonts w:ascii="Montserrat" w:eastAsia="Montserrat" w:hAnsi="Montserrat" w:cs="Montserrat"/>
        </w:rPr>
        <w:t>Розбудова</w:t>
      </w:r>
      <w:r w:rsidR="00643AF8">
        <w:rPr>
          <w:rFonts w:ascii="Montserrat" w:eastAsia="Montserrat" w:hAnsi="Montserrat" w:cs="Montserrat"/>
        </w:rPr>
        <w:t xml:space="preserve"> шкільного самоврядування</w:t>
      </w:r>
      <w:r w:rsidR="00732681">
        <w:rPr>
          <w:rFonts w:ascii="Montserrat" w:eastAsia="Montserrat" w:hAnsi="Montserrat" w:cs="Montserrat"/>
        </w:rPr>
        <w:t xml:space="preserve">, </w:t>
      </w:r>
      <w:r w:rsidR="00A00ED3">
        <w:rPr>
          <w:rFonts w:ascii="Montserrat" w:eastAsia="Montserrat" w:hAnsi="Montserrat" w:cs="Montserrat"/>
        </w:rPr>
        <w:t>як</w:t>
      </w:r>
      <w:r w:rsidR="003E6DB3">
        <w:rPr>
          <w:rFonts w:ascii="Montserrat" w:eastAsia="Montserrat" w:hAnsi="Montserrat" w:cs="Montserrat"/>
        </w:rPr>
        <w:t>а</w:t>
      </w:r>
      <w:r w:rsidR="00A00ED3">
        <w:rPr>
          <w:rFonts w:ascii="Montserrat" w:eastAsia="Montserrat" w:hAnsi="Montserrat" w:cs="Montserrat"/>
        </w:rPr>
        <w:t xml:space="preserve"> </w:t>
      </w:r>
      <w:r w:rsidR="00732681">
        <w:rPr>
          <w:rFonts w:ascii="Montserrat" w:eastAsia="Montserrat" w:hAnsi="Montserrat" w:cs="Montserrat"/>
        </w:rPr>
        <w:t>передбача</w:t>
      </w:r>
      <w:r w:rsidR="003E6DB3">
        <w:rPr>
          <w:rFonts w:ascii="Montserrat" w:eastAsia="Montserrat" w:hAnsi="Montserrat" w:cs="Montserrat"/>
        </w:rPr>
        <w:t>є</w:t>
      </w:r>
      <w:r w:rsidR="00A00ED3">
        <w:rPr>
          <w:rFonts w:ascii="Montserrat" w:eastAsia="Montserrat" w:hAnsi="Montserrat" w:cs="Montserrat"/>
        </w:rPr>
        <w:t xml:space="preserve"> </w:t>
      </w:r>
      <w:r w:rsidR="00732681">
        <w:rPr>
          <w:rFonts w:ascii="Montserrat" w:eastAsia="Montserrat" w:hAnsi="Montserrat" w:cs="Montserrat"/>
        </w:rPr>
        <w:t xml:space="preserve">розвиток </w:t>
      </w:r>
      <w:r w:rsidR="00FE63BD">
        <w:rPr>
          <w:rFonts w:ascii="Montserrat" w:eastAsia="Montserrat" w:hAnsi="Montserrat" w:cs="Montserrat"/>
        </w:rPr>
        <w:t>громадянських та лідерських компетен</w:t>
      </w:r>
      <w:r w:rsidR="003E6DB3">
        <w:rPr>
          <w:rFonts w:ascii="Montserrat" w:eastAsia="Montserrat" w:hAnsi="Montserrat" w:cs="Montserrat"/>
        </w:rPr>
        <w:t>тностей</w:t>
      </w:r>
      <w:r w:rsidR="00A00ED3">
        <w:rPr>
          <w:rFonts w:ascii="Montserrat" w:eastAsia="Montserrat" w:hAnsi="Montserrat" w:cs="Montserrat"/>
        </w:rPr>
        <w:t xml:space="preserve"> </w:t>
      </w:r>
      <w:r w:rsidR="00FE63BD">
        <w:rPr>
          <w:rFonts w:ascii="Montserrat" w:eastAsia="Montserrat" w:hAnsi="Montserrat" w:cs="Montserrat"/>
        </w:rPr>
        <w:t>молоді шкільного віку</w:t>
      </w:r>
      <w:r w:rsidR="006874F9">
        <w:rPr>
          <w:rFonts w:ascii="Montserrat" w:eastAsia="Montserrat" w:hAnsi="Montserrat" w:cs="Montserrat"/>
        </w:rPr>
        <w:t xml:space="preserve">. </w:t>
      </w:r>
    </w:p>
    <w:p w14:paraId="61060F3F" w14:textId="74F9D119" w:rsidR="00732681" w:rsidRDefault="00BF4CA6" w:rsidP="006B3EC8">
      <w:pPr>
        <w:pStyle w:val="ListParagraph"/>
        <w:numPr>
          <w:ilvl w:val="0"/>
          <w:numId w:val="36"/>
        </w:numPr>
        <w:rPr>
          <w:rFonts w:ascii="Montserrat" w:eastAsia="Montserrat" w:hAnsi="Montserrat" w:cs="Montserrat"/>
        </w:rPr>
      </w:pPr>
      <w:r w:rsidRPr="00BF4CA6">
        <w:rPr>
          <w:rFonts w:ascii="Montserrat" w:eastAsia="Montserrat" w:hAnsi="Montserrat" w:cs="Montserrat"/>
          <w:b/>
          <w:bCs/>
        </w:rPr>
        <w:t>Пріоритет 3:</w:t>
      </w:r>
      <w:r>
        <w:rPr>
          <w:rFonts w:ascii="Montserrat" w:eastAsia="Montserrat" w:hAnsi="Montserrat" w:cs="Montserrat"/>
        </w:rPr>
        <w:t xml:space="preserve"> </w:t>
      </w:r>
      <w:r w:rsidR="00FE63BD">
        <w:rPr>
          <w:rFonts w:ascii="Montserrat" w:eastAsia="Montserrat" w:hAnsi="Montserrat" w:cs="Montserrat"/>
        </w:rPr>
        <w:t xml:space="preserve">Залучення молоді до волонтерства, що передбачає </w:t>
      </w:r>
      <w:r w:rsidR="00A00ED3">
        <w:rPr>
          <w:rFonts w:ascii="Montserrat" w:eastAsia="Montserrat" w:hAnsi="Montserrat" w:cs="Montserrat"/>
        </w:rPr>
        <w:t xml:space="preserve">пряму </w:t>
      </w:r>
      <w:r>
        <w:rPr>
          <w:rFonts w:ascii="Montserrat" w:eastAsia="Montserrat" w:hAnsi="Montserrat" w:cs="Montserrat"/>
        </w:rPr>
        <w:t>участь в вирішенні локальних проблем</w:t>
      </w:r>
      <w:r w:rsidR="006874F9">
        <w:rPr>
          <w:rFonts w:ascii="Montserrat" w:eastAsia="Montserrat" w:hAnsi="Montserrat" w:cs="Montserrat"/>
        </w:rPr>
        <w:t xml:space="preserve">. </w:t>
      </w:r>
    </w:p>
    <w:p w14:paraId="72AFE901" w14:textId="4A7940BB" w:rsidR="00BF4CA6" w:rsidRDefault="000F6E39" w:rsidP="006B3EC8">
      <w:pPr>
        <w:pStyle w:val="ListParagraph"/>
        <w:numPr>
          <w:ilvl w:val="0"/>
          <w:numId w:val="36"/>
        </w:numPr>
        <w:rPr>
          <w:rFonts w:ascii="Montserrat" w:eastAsia="Montserrat" w:hAnsi="Montserrat" w:cs="Montserrat"/>
        </w:rPr>
      </w:pPr>
      <w:r w:rsidRPr="6119C0AA">
        <w:rPr>
          <w:rFonts w:ascii="Montserrat" w:eastAsia="Montserrat" w:hAnsi="Montserrat" w:cs="Montserrat"/>
          <w:b/>
          <w:bCs/>
        </w:rPr>
        <w:t>Пріоритет 4:</w:t>
      </w:r>
      <w:r w:rsidRPr="6119C0AA">
        <w:rPr>
          <w:rFonts w:ascii="Montserrat" w:eastAsia="Montserrat" w:hAnsi="Montserrat" w:cs="Montserrat"/>
        </w:rPr>
        <w:t xml:space="preserve"> Залучення молоді до процесів </w:t>
      </w:r>
      <w:r w:rsidR="00A83C02" w:rsidRPr="6119C0AA">
        <w:rPr>
          <w:rFonts w:ascii="Montserrat" w:eastAsia="Montserrat" w:hAnsi="Montserrat" w:cs="Montserrat"/>
        </w:rPr>
        <w:t>прийняття рішень</w:t>
      </w:r>
      <w:r w:rsidR="00E850D5" w:rsidRPr="6119C0AA">
        <w:rPr>
          <w:rFonts w:ascii="Montserrat" w:eastAsia="Montserrat" w:hAnsi="Montserrat" w:cs="Montserrat"/>
        </w:rPr>
        <w:t xml:space="preserve">, </w:t>
      </w:r>
      <w:r w:rsidR="00A83C02" w:rsidRPr="6119C0AA">
        <w:rPr>
          <w:rFonts w:ascii="Montserrat" w:eastAsia="Montserrat" w:hAnsi="Montserrat" w:cs="Montserrat"/>
        </w:rPr>
        <w:t>громадського моніторингу</w:t>
      </w:r>
      <w:r w:rsidR="00E850D5" w:rsidRPr="6119C0AA">
        <w:rPr>
          <w:rFonts w:ascii="Montserrat" w:eastAsia="Montserrat" w:hAnsi="Montserrat" w:cs="Montserrat"/>
        </w:rPr>
        <w:t xml:space="preserve"> реалізації рішень</w:t>
      </w:r>
      <w:r w:rsidR="003E6DB3">
        <w:rPr>
          <w:rFonts w:ascii="Montserrat" w:eastAsia="Montserrat" w:hAnsi="Montserrat" w:cs="Montserrat"/>
        </w:rPr>
        <w:t>, процесів чи послуг у громадах</w:t>
      </w:r>
      <w:r w:rsidR="006874F9" w:rsidRPr="6119C0AA">
        <w:rPr>
          <w:rFonts w:ascii="Montserrat" w:eastAsia="Montserrat" w:hAnsi="Montserrat" w:cs="Montserrat"/>
        </w:rPr>
        <w:t>.</w:t>
      </w:r>
      <w:r w:rsidR="006874F9">
        <w:rPr>
          <w:rFonts w:ascii="Montserrat" w:eastAsia="Montserrat" w:hAnsi="Montserrat" w:cs="Montserrat"/>
        </w:rPr>
        <w:t xml:space="preserve"> </w:t>
      </w:r>
      <w:r w:rsidR="00A83C02">
        <w:rPr>
          <w:rFonts w:ascii="Montserrat" w:eastAsia="Montserrat" w:hAnsi="Montserrat" w:cs="Montserrat"/>
        </w:rPr>
        <w:t xml:space="preserve">  </w:t>
      </w:r>
    </w:p>
    <w:p w14:paraId="7439FFA3" w14:textId="62D9AAA3" w:rsidR="00447534" w:rsidRDefault="00447534" w:rsidP="006B3EC8">
      <w:pPr>
        <w:pStyle w:val="ListParagraph"/>
        <w:numPr>
          <w:ilvl w:val="0"/>
          <w:numId w:val="36"/>
        </w:numPr>
        <w:rPr>
          <w:rFonts w:ascii="Montserrat" w:eastAsia="Montserrat" w:hAnsi="Montserrat" w:cs="Montserrat"/>
        </w:rPr>
      </w:pPr>
      <w:r>
        <w:rPr>
          <w:rFonts w:ascii="Montserrat" w:eastAsia="Montserrat" w:hAnsi="Montserrat" w:cs="Montserrat"/>
          <w:b/>
          <w:bCs/>
        </w:rPr>
        <w:t>Пріоритет 5:</w:t>
      </w:r>
      <w:r>
        <w:rPr>
          <w:rFonts w:ascii="Montserrat" w:eastAsia="Montserrat" w:hAnsi="Montserrat" w:cs="Montserrat"/>
        </w:rPr>
        <w:t xml:space="preserve"> Організація стажувань молоді в органах місцевого самоврядування</w:t>
      </w:r>
      <w:r w:rsidR="006874F9">
        <w:rPr>
          <w:rFonts w:ascii="Montserrat" w:eastAsia="Montserrat" w:hAnsi="Montserrat" w:cs="Montserrat"/>
        </w:rPr>
        <w:t xml:space="preserve">. </w:t>
      </w:r>
    </w:p>
    <w:p w14:paraId="196913DD" w14:textId="0AA0A903" w:rsidR="00AC7985" w:rsidRDefault="0066205F" w:rsidP="006B3EC8">
      <w:pPr>
        <w:pStyle w:val="ListParagraph"/>
        <w:numPr>
          <w:ilvl w:val="0"/>
          <w:numId w:val="36"/>
        </w:numPr>
        <w:rPr>
          <w:rFonts w:ascii="Montserrat" w:eastAsia="Montserrat" w:hAnsi="Montserrat" w:cs="Montserrat"/>
        </w:rPr>
      </w:pPr>
      <w:r w:rsidRPr="6119C0AA">
        <w:rPr>
          <w:rFonts w:ascii="Montserrat" w:eastAsia="Montserrat" w:hAnsi="Montserrat" w:cs="Montserrat"/>
          <w:b/>
          <w:bCs/>
        </w:rPr>
        <w:t xml:space="preserve">Пріоритет </w:t>
      </w:r>
      <w:r w:rsidR="00447534" w:rsidRPr="6119C0AA">
        <w:rPr>
          <w:rFonts w:ascii="Montserrat" w:eastAsia="Montserrat" w:hAnsi="Montserrat" w:cs="Montserrat"/>
          <w:b/>
          <w:bCs/>
        </w:rPr>
        <w:t>6</w:t>
      </w:r>
      <w:r w:rsidRPr="6119C0AA">
        <w:rPr>
          <w:rFonts w:ascii="Montserrat" w:eastAsia="Montserrat" w:hAnsi="Montserrat" w:cs="Montserrat"/>
          <w:b/>
          <w:bCs/>
        </w:rPr>
        <w:t>:</w:t>
      </w:r>
      <w:r w:rsidRPr="6119C0AA">
        <w:rPr>
          <w:rFonts w:ascii="Montserrat" w:eastAsia="Montserrat" w:hAnsi="Montserrat" w:cs="Montserrat"/>
        </w:rPr>
        <w:t xml:space="preserve"> </w:t>
      </w:r>
      <w:r w:rsidR="006874F9" w:rsidRPr="6119C0AA">
        <w:rPr>
          <w:rFonts w:ascii="Montserrat" w:eastAsia="Montserrat" w:hAnsi="Montserrat" w:cs="Montserrat"/>
        </w:rPr>
        <w:t xml:space="preserve">Організація </w:t>
      </w:r>
      <w:r w:rsidR="00FD1370">
        <w:rPr>
          <w:rFonts w:ascii="Montserrat" w:eastAsia="Montserrat" w:hAnsi="Montserrat" w:cs="Montserrat"/>
        </w:rPr>
        <w:t>молодіжних обмі</w:t>
      </w:r>
      <w:r w:rsidR="00B3153D" w:rsidRPr="6119C0AA">
        <w:rPr>
          <w:rFonts w:ascii="Montserrat" w:eastAsia="Montserrat" w:hAnsi="Montserrat" w:cs="Montserrat"/>
        </w:rPr>
        <w:t>н</w:t>
      </w:r>
      <w:r w:rsidR="00FD1370">
        <w:rPr>
          <w:rFonts w:ascii="Montserrat" w:eastAsia="Montserrat" w:hAnsi="Montserrat" w:cs="Montserrat"/>
        </w:rPr>
        <w:t>ів</w:t>
      </w:r>
      <w:r w:rsidR="00B3153D" w:rsidRPr="6119C0AA">
        <w:rPr>
          <w:rFonts w:ascii="Montserrat" w:eastAsia="Montserrat" w:hAnsi="Montserrat" w:cs="Montserrat"/>
        </w:rPr>
        <w:t xml:space="preserve"> </w:t>
      </w:r>
      <w:r w:rsidR="00FD1370">
        <w:rPr>
          <w:rFonts w:ascii="Montserrat" w:eastAsia="Montserrat" w:hAnsi="Montserrat" w:cs="Montserrat"/>
        </w:rPr>
        <w:t xml:space="preserve"> між громадами</w:t>
      </w:r>
      <w:r w:rsidR="00B669B9" w:rsidRPr="00FD3C35">
        <w:rPr>
          <w:rFonts w:ascii="Montserrat" w:eastAsia="Montserrat" w:hAnsi="Montserrat" w:cs="Montserrat"/>
        </w:rPr>
        <w:t xml:space="preserve"> </w:t>
      </w:r>
      <w:r w:rsidR="00B669B9">
        <w:rPr>
          <w:rFonts w:ascii="Montserrat" w:eastAsia="Montserrat" w:hAnsi="Montserrat" w:cs="Montserrat"/>
        </w:rPr>
        <w:t>з різних областей</w:t>
      </w:r>
      <w:r w:rsidRPr="6119C0AA">
        <w:rPr>
          <w:rFonts w:ascii="Montserrat" w:eastAsia="Montserrat" w:hAnsi="Montserrat" w:cs="Montserrat"/>
        </w:rPr>
        <w:t xml:space="preserve">, що передбачають </w:t>
      </w:r>
      <w:r w:rsidR="00306BDB">
        <w:rPr>
          <w:rFonts w:ascii="Montserrat" w:eastAsia="Montserrat" w:hAnsi="Montserrat" w:cs="Montserrat"/>
        </w:rPr>
        <w:t>вивчення</w:t>
      </w:r>
      <w:r w:rsidR="00E850D5" w:rsidRPr="6119C0AA">
        <w:rPr>
          <w:rFonts w:ascii="Montserrat" w:eastAsia="Montserrat" w:hAnsi="Montserrat" w:cs="Montserrat"/>
        </w:rPr>
        <w:t xml:space="preserve"> успішни</w:t>
      </w:r>
      <w:r w:rsidR="00306BDB">
        <w:rPr>
          <w:rFonts w:ascii="Montserrat" w:eastAsia="Montserrat" w:hAnsi="Montserrat" w:cs="Montserrat"/>
        </w:rPr>
        <w:t>х</w:t>
      </w:r>
      <w:r w:rsidR="00E850D5" w:rsidRPr="6119C0AA">
        <w:rPr>
          <w:rFonts w:ascii="Montserrat" w:eastAsia="Montserrat" w:hAnsi="Montserrat" w:cs="Montserrat"/>
        </w:rPr>
        <w:t xml:space="preserve"> практик розвитку громадянських та лідерських компетен</w:t>
      </w:r>
      <w:r w:rsidR="003D2166">
        <w:rPr>
          <w:rFonts w:ascii="Montserrat" w:eastAsia="Montserrat" w:hAnsi="Montserrat" w:cs="Montserrat"/>
        </w:rPr>
        <w:t>тностей</w:t>
      </w:r>
      <w:r w:rsidR="00E850D5" w:rsidRPr="6119C0AA">
        <w:rPr>
          <w:rFonts w:ascii="Montserrat" w:eastAsia="Montserrat" w:hAnsi="Montserrat" w:cs="Montserrat"/>
        </w:rPr>
        <w:t xml:space="preserve"> серед молоді з подальш</w:t>
      </w:r>
      <w:r w:rsidR="007C7872" w:rsidRPr="6119C0AA">
        <w:rPr>
          <w:rFonts w:ascii="Montserrat" w:eastAsia="Montserrat" w:hAnsi="Montserrat" w:cs="Montserrat"/>
        </w:rPr>
        <w:t>им запровадженням вивченого досвіду.</w:t>
      </w:r>
      <w:r w:rsidR="007C7872">
        <w:rPr>
          <w:rFonts w:ascii="Montserrat" w:eastAsia="Montserrat" w:hAnsi="Montserrat" w:cs="Montserrat"/>
        </w:rPr>
        <w:t xml:space="preserve"> </w:t>
      </w:r>
    </w:p>
    <w:p w14:paraId="5ECE8C1D" w14:textId="12479A22" w:rsidR="007F40E7" w:rsidRPr="00F824E1" w:rsidRDefault="007F40E7" w:rsidP="007F40E7">
      <w:pPr>
        <w:widowControl w:val="0"/>
        <w:shd w:val="clear" w:color="auto" w:fill="FFFFFF" w:themeFill="background1"/>
        <w:spacing w:line="240" w:lineRule="auto"/>
        <w:jc w:val="both"/>
        <w:rPr>
          <w:rFonts w:ascii="Montserrat" w:eastAsia="Montserrat" w:hAnsi="Montserrat" w:cs="Montserrat"/>
        </w:rPr>
      </w:pPr>
      <w:r w:rsidRPr="007F40E7">
        <w:rPr>
          <w:rFonts w:ascii="Montserrat" w:eastAsia="Montserrat" w:hAnsi="Montserrat" w:cs="Montserrat"/>
        </w:rPr>
        <w:t xml:space="preserve">В рамках зазначеного ЗПП </w:t>
      </w:r>
      <w:r w:rsidRPr="007F40E7">
        <w:rPr>
          <w:rFonts w:ascii="Montserrat" w:eastAsia="Montserrat" w:hAnsi="Montserrat" w:cs="Montserrat"/>
          <w:lang w:val="en-US"/>
        </w:rPr>
        <w:t>IREX</w:t>
      </w:r>
      <w:r w:rsidRPr="00F824E1">
        <w:rPr>
          <w:rFonts w:ascii="Montserrat" w:eastAsia="Montserrat" w:hAnsi="Montserrat" w:cs="Montserrat"/>
        </w:rPr>
        <w:t xml:space="preserve"> </w:t>
      </w:r>
      <w:r w:rsidRPr="007F40E7">
        <w:rPr>
          <w:rFonts w:ascii="Montserrat" w:eastAsia="Montserrat" w:hAnsi="Montserrat" w:cs="Montserrat"/>
        </w:rPr>
        <w:t xml:space="preserve">надаватиме перевагу підтримці проєктів, що пропонують комплексні програми залучення молоді до молодіжного лідерства і  включають не лише навчальний компонент, але й добре сплановані механізми підтримки молоді у післятренінговий період для практичного застосування  отриманих знань. </w:t>
      </w:r>
    </w:p>
    <w:p w14:paraId="5819B190" w14:textId="668D70A4" w:rsidR="004338DB" w:rsidRDefault="007F40E7" w:rsidP="007F40E7">
      <w:pPr>
        <w:widowControl w:val="0"/>
        <w:shd w:val="clear" w:color="auto" w:fill="FFFFFF" w:themeFill="background1"/>
        <w:spacing w:line="240" w:lineRule="auto"/>
        <w:jc w:val="both"/>
        <w:rPr>
          <w:rFonts w:ascii="Montserrat" w:eastAsia="Montserrat" w:hAnsi="Montserrat" w:cs="Montserrat"/>
        </w:rPr>
      </w:pPr>
      <w:r w:rsidRPr="007F40E7">
        <w:rPr>
          <w:rFonts w:ascii="Montserrat" w:eastAsia="Montserrat" w:hAnsi="Montserrat" w:cs="Montserrat"/>
        </w:rPr>
        <w:t xml:space="preserve">Серед проєктних пропозицій, які передбачатимуть залучення молоді до прийняття рішень та/або громадського моніторингу, </w:t>
      </w:r>
      <w:r w:rsidRPr="007F40E7">
        <w:rPr>
          <w:rFonts w:ascii="Montserrat" w:eastAsia="Montserrat" w:hAnsi="Montserrat" w:cs="Montserrat"/>
          <w:lang w:val="en-US"/>
        </w:rPr>
        <w:t>IREX</w:t>
      </w:r>
      <w:r w:rsidRPr="007F40E7">
        <w:rPr>
          <w:rFonts w:ascii="Montserrat" w:eastAsia="Montserrat" w:hAnsi="Montserrat" w:cs="Montserrat"/>
        </w:rPr>
        <w:t xml:space="preserve"> надаватиме перевагу проєктам, які будуть сприяти розбудові в громаді довіри до рішень, що приймаються на місцевому рівні</w:t>
      </w:r>
      <w:r w:rsidRPr="00962F57">
        <w:rPr>
          <w:rFonts w:ascii="Montserrat" w:eastAsia="Montserrat" w:hAnsi="Montserrat" w:cs="Montserrat"/>
        </w:rPr>
        <w:t xml:space="preserve">. </w:t>
      </w:r>
      <w:r w:rsidRPr="007F40E7">
        <w:rPr>
          <w:rFonts w:ascii="Montserrat" w:eastAsia="Montserrat" w:hAnsi="Montserrat" w:cs="Montserrat"/>
        </w:rPr>
        <w:t xml:space="preserve">Успішні проєкти під цим пріоритетом мають передбачати механізми запобігання виникненню конфронтації та поглиблення соціальної напруги і розрізненості.  </w:t>
      </w:r>
    </w:p>
    <w:p w14:paraId="184D3C90" w14:textId="2F00A444" w:rsidR="004020EE" w:rsidRPr="004020EE" w:rsidRDefault="004020EE" w:rsidP="004020EE">
      <w:pPr>
        <w:spacing w:line="240" w:lineRule="auto"/>
        <w:jc w:val="both"/>
        <w:rPr>
          <w:rFonts w:ascii="Montserrat" w:eastAsia="Arial" w:hAnsi="Montserrat" w:cs="Arial"/>
        </w:rPr>
      </w:pPr>
      <w:r w:rsidRPr="4CA33DC0">
        <w:rPr>
          <w:rFonts w:ascii="Montserrat" w:eastAsia="Arial" w:hAnsi="Montserrat" w:cs="Arial"/>
        </w:rPr>
        <w:t xml:space="preserve">IREX буде надавати перевагу проєктам, що побудовані на принципах </w:t>
      </w:r>
      <w:r w:rsidR="00C119F1">
        <w:rPr>
          <w:rFonts w:ascii="Montserrat" w:eastAsia="Arial" w:hAnsi="Montserrat" w:cs="Arial"/>
          <w:color w:val="000000" w:themeColor="text1"/>
        </w:rPr>
        <w:t>позитивного розвитку молоді (</w:t>
      </w:r>
      <w:r w:rsidR="00F824E1">
        <w:rPr>
          <w:rFonts w:ascii="Montserrat" w:eastAsia="Arial" w:hAnsi="Montserrat" w:cs="Arial"/>
          <w:color w:val="000000" w:themeColor="text1"/>
          <w:lang w:val="en-US"/>
        </w:rPr>
        <w:t>PYD</w:t>
      </w:r>
      <w:r w:rsidR="00C119F1">
        <w:rPr>
          <w:rFonts w:ascii="Montserrat" w:eastAsia="Arial" w:hAnsi="Montserrat" w:cs="Arial"/>
          <w:color w:val="000000" w:themeColor="text1"/>
        </w:rPr>
        <w:t>:</w:t>
      </w:r>
      <w:r w:rsidR="00000000">
        <w:fldChar w:fldCharType="begin"/>
      </w:r>
      <w:r w:rsidR="00000000">
        <w:instrText>HYPERLINK "https://www.youthpower.org/positive-youth-development"</w:instrText>
      </w:r>
      <w:r w:rsidR="00000000">
        <w:fldChar w:fldCharType="separate"/>
      </w:r>
      <w:r w:rsidR="00F824E1" w:rsidRPr="002A1AEB">
        <w:rPr>
          <w:rStyle w:val="Hyperlink"/>
          <w:rFonts w:ascii="Montserrat" w:eastAsia="Montserrat" w:hAnsi="Montserrat" w:cs="Montserrat"/>
        </w:rPr>
        <w:t>https://www.youthpower.org/positive-youth-development</w:t>
      </w:r>
      <w:r w:rsidR="00000000">
        <w:rPr>
          <w:rStyle w:val="Hyperlink"/>
          <w:rFonts w:ascii="Montserrat" w:eastAsia="Montserrat" w:hAnsi="Montserrat" w:cs="Montserrat"/>
        </w:rPr>
        <w:fldChar w:fldCharType="end"/>
      </w:r>
      <w:r w:rsidR="00F824E1" w:rsidRPr="00F824E1">
        <w:rPr>
          <w:rFonts w:ascii="Montserrat" w:eastAsia="Montserrat" w:hAnsi="Montserrat" w:cs="Montserrat"/>
          <w:color w:val="333333"/>
        </w:rPr>
        <w:t>)</w:t>
      </w:r>
      <w:r w:rsidR="00F824E1">
        <w:rPr>
          <w:rFonts w:ascii="Montserrat" w:eastAsia="Montserrat" w:hAnsi="Montserrat" w:cs="Montserrat"/>
          <w:color w:val="333333"/>
        </w:rPr>
        <w:t xml:space="preserve"> </w:t>
      </w:r>
      <w:r w:rsidRPr="4CA33DC0">
        <w:rPr>
          <w:rFonts w:ascii="Montserrat" w:eastAsia="Montserrat" w:hAnsi="Montserrat" w:cs="Montserrat"/>
        </w:rPr>
        <w:t xml:space="preserve"> </w:t>
      </w:r>
      <w:r w:rsidRPr="4CA33DC0">
        <w:rPr>
          <w:rFonts w:ascii="Montserrat" w:eastAsia="Arial" w:hAnsi="Montserrat" w:cs="Arial"/>
        </w:rPr>
        <w:t xml:space="preserve">тобто визнання молоді як активу та включення внеску молоді в усі програмні заходи, починаючи від планування проєкту і завершуючи його впровадженням та моніторингом. </w:t>
      </w:r>
    </w:p>
    <w:p w14:paraId="2798E5EB" w14:textId="3A56254A" w:rsidR="007C31D0" w:rsidRPr="00F824E1" w:rsidRDefault="007C7872" w:rsidP="006B3EC8">
      <w:pPr>
        <w:widowControl w:val="0"/>
        <w:shd w:val="clear" w:color="auto" w:fill="FFFFFF" w:themeFill="background1"/>
        <w:spacing w:line="240" w:lineRule="auto"/>
        <w:jc w:val="both"/>
        <w:rPr>
          <w:rFonts w:ascii="Montserrat" w:eastAsia="Montserrat" w:hAnsi="Montserrat" w:cs="Montserrat"/>
        </w:rPr>
      </w:pPr>
      <w:r>
        <w:rPr>
          <w:rFonts w:ascii="Montserrat" w:eastAsia="Montserrat" w:hAnsi="Montserrat" w:cs="Montserrat"/>
          <w:lang w:val="en-US"/>
        </w:rPr>
        <w:lastRenderedPageBreak/>
        <w:t>IREX</w:t>
      </w:r>
      <w:r w:rsidRPr="007C31D0">
        <w:rPr>
          <w:rFonts w:ascii="Montserrat" w:eastAsia="Montserrat" w:hAnsi="Montserrat" w:cs="Montserrat"/>
        </w:rPr>
        <w:t xml:space="preserve"> </w:t>
      </w:r>
      <w:r>
        <w:rPr>
          <w:rFonts w:ascii="Montserrat" w:eastAsia="Montserrat" w:hAnsi="Montserrat" w:cs="Montserrat"/>
        </w:rPr>
        <w:t xml:space="preserve">заохочує використання </w:t>
      </w:r>
      <w:r w:rsidR="003569A4">
        <w:rPr>
          <w:rFonts w:ascii="Montserrat" w:eastAsia="Montserrat" w:hAnsi="Montserrat" w:cs="Montserrat"/>
        </w:rPr>
        <w:t xml:space="preserve">для реалізації проєктів </w:t>
      </w:r>
      <w:r w:rsidR="007C31D0">
        <w:rPr>
          <w:rFonts w:ascii="Montserrat" w:eastAsia="Montserrat" w:hAnsi="Montserrat" w:cs="Montserrat"/>
        </w:rPr>
        <w:t>інструментів, що були розроблені в рамках програми «Мріємо та діємо»</w:t>
      </w:r>
      <w:r w:rsidR="00F824E1" w:rsidRPr="00F824E1">
        <w:rPr>
          <w:rFonts w:ascii="Montserrat" w:eastAsia="Montserrat" w:hAnsi="Montserrat" w:cs="Montserrat"/>
        </w:rPr>
        <w:t xml:space="preserve">: </w:t>
      </w:r>
    </w:p>
    <w:p w14:paraId="2CA80C3A" w14:textId="76BB173D" w:rsidR="006B3EC8" w:rsidRDefault="00000000" w:rsidP="0031551F">
      <w:pPr>
        <w:pStyle w:val="ListParagraph"/>
        <w:widowControl w:val="0"/>
        <w:numPr>
          <w:ilvl w:val="0"/>
          <w:numId w:val="37"/>
        </w:numPr>
        <w:shd w:val="clear" w:color="auto" w:fill="FFFFFF" w:themeFill="background1"/>
        <w:spacing w:line="240" w:lineRule="auto"/>
        <w:jc w:val="both"/>
        <w:rPr>
          <w:rFonts w:ascii="Montserrat" w:eastAsia="Montserrat" w:hAnsi="Montserrat" w:cs="Montserrat"/>
        </w:rPr>
      </w:pPr>
      <w:hyperlink r:id="rId20" w:history="1">
        <w:r w:rsidR="0031551F" w:rsidRPr="00C75C8C">
          <w:rPr>
            <w:rStyle w:val="Hyperlink"/>
            <w:rFonts w:ascii="Montserrat" w:eastAsia="Montserrat" w:hAnsi="Montserrat" w:cs="Montserrat"/>
            <w:b/>
            <w:bCs/>
          </w:rPr>
          <w:t>Путівник "</w:t>
        </w:r>
        <w:r w:rsidR="00FB00A7" w:rsidRPr="00C75C8C">
          <w:rPr>
            <w:rStyle w:val="Hyperlink"/>
            <w:rFonts w:ascii="Montserrat" w:eastAsia="Montserrat" w:hAnsi="Montserrat" w:cs="Montserrat"/>
            <w:b/>
            <w:bCs/>
          </w:rPr>
          <w:t>Я</w:t>
        </w:r>
        <w:r w:rsidR="0031551F" w:rsidRPr="00C75C8C">
          <w:rPr>
            <w:rStyle w:val="Hyperlink"/>
            <w:rFonts w:ascii="Montserrat" w:eastAsia="Montserrat" w:hAnsi="Montserrat" w:cs="Montserrat"/>
            <w:b/>
            <w:bCs/>
          </w:rPr>
          <w:t>к реалізувати локальні волонтерські активності"</w:t>
        </w:r>
      </w:hyperlink>
      <w:r w:rsidR="003569A4" w:rsidRPr="0031551F">
        <w:rPr>
          <w:rFonts w:ascii="Montserrat" w:eastAsia="Montserrat" w:hAnsi="Montserrat" w:cs="Montserrat"/>
        </w:rPr>
        <w:t xml:space="preserve"> </w:t>
      </w:r>
    </w:p>
    <w:p w14:paraId="61923CFF" w14:textId="48040E0B" w:rsidR="0031551F" w:rsidRPr="005406C3" w:rsidRDefault="00000000" w:rsidP="0031551F">
      <w:pPr>
        <w:pStyle w:val="ListParagraph"/>
        <w:widowControl w:val="0"/>
        <w:numPr>
          <w:ilvl w:val="0"/>
          <w:numId w:val="37"/>
        </w:numPr>
        <w:shd w:val="clear" w:color="auto" w:fill="FFFFFF" w:themeFill="background1"/>
        <w:spacing w:line="240" w:lineRule="auto"/>
        <w:jc w:val="both"/>
        <w:rPr>
          <w:rFonts w:ascii="Montserrat" w:eastAsia="Montserrat" w:hAnsi="Montserrat" w:cs="Montserrat"/>
        </w:rPr>
      </w:pPr>
      <w:hyperlink r:id="rId21" w:history="1">
        <w:r w:rsidR="005406C3" w:rsidRPr="0017084B">
          <w:rPr>
            <w:rStyle w:val="Hyperlink"/>
            <w:rFonts w:ascii="Montserrat" w:eastAsia="Montserrat" w:hAnsi="Montserrat" w:cs="Montserrat"/>
            <w:b/>
            <w:bCs/>
          </w:rPr>
          <w:t>Дорожня карта шкільного самоврядування</w:t>
        </w:r>
      </w:hyperlink>
    </w:p>
    <w:p w14:paraId="3CAD9ABB" w14:textId="6F636ECD" w:rsidR="005406C3" w:rsidRPr="005406C3" w:rsidRDefault="00000000" w:rsidP="0031551F">
      <w:pPr>
        <w:pStyle w:val="ListParagraph"/>
        <w:widowControl w:val="0"/>
        <w:numPr>
          <w:ilvl w:val="0"/>
          <w:numId w:val="37"/>
        </w:numPr>
        <w:shd w:val="clear" w:color="auto" w:fill="FFFFFF" w:themeFill="background1"/>
        <w:spacing w:line="240" w:lineRule="auto"/>
        <w:jc w:val="both"/>
        <w:rPr>
          <w:rFonts w:ascii="Montserrat" w:eastAsia="Montserrat" w:hAnsi="Montserrat" w:cs="Montserrat"/>
        </w:rPr>
      </w:pPr>
      <w:hyperlink r:id="rId22" w:history="1">
        <w:r w:rsidR="005406C3" w:rsidRPr="0017084B">
          <w:rPr>
            <w:rStyle w:val="Hyperlink"/>
            <w:rFonts w:ascii="Montserrat" w:eastAsia="Montserrat" w:hAnsi="Montserrat" w:cs="Montserrat"/>
            <w:b/>
            <w:bCs/>
          </w:rPr>
          <w:t>Посібник “</w:t>
        </w:r>
        <w:r w:rsidR="00FB00A7" w:rsidRPr="0017084B">
          <w:rPr>
            <w:rStyle w:val="Hyperlink"/>
            <w:rFonts w:ascii="Montserrat" w:eastAsia="Montserrat" w:hAnsi="Montserrat" w:cs="Montserrat"/>
            <w:b/>
            <w:bCs/>
          </w:rPr>
          <w:t>Я</w:t>
        </w:r>
        <w:r w:rsidR="005406C3" w:rsidRPr="0017084B">
          <w:rPr>
            <w:rStyle w:val="Hyperlink"/>
            <w:rFonts w:ascii="Montserrat" w:eastAsia="Montserrat" w:hAnsi="Montserrat" w:cs="Montserrat"/>
            <w:b/>
            <w:bCs/>
          </w:rPr>
          <w:t>к впровадити програму стажування для молоді”</w:t>
        </w:r>
      </w:hyperlink>
    </w:p>
    <w:p w14:paraId="279B8CEA" w14:textId="46AA9F71" w:rsidR="00C11925" w:rsidRPr="00C37769" w:rsidRDefault="00000000" w:rsidP="00F824E1">
      <w:pPr>
        <w:pStyle w:val="ListParagraph"/>
        <w:widowControl w:val="0"/>
        <w:numPr>
          <w:ilvl w:val="0"/>
          <w:numId w:val="37"/>
        </w:numPr>
        <w:shd w:val="clear" w:color="auto" w:fill="FFFFFF" w:themeFill="background1"/>
        <w:spacing w:line="240" w:lineRule="auto"/>
        <w:jc w:val="both"/>
        <w:rPr>
          <w:rStyle w:val="Hyperlink"/>
          <w:rFonts w:ascii="Montserrat" w:eastAsia="Montserrat" w:hAnsi="Montserrat" w:cs="Montserrat"/>
          <w:color w:val="auto"/>
          <w:u w:val="none"/>
        </w:rPr>
      </w:pPr>
      <w:hyperlink r:id="rId23" w:history="1">
        <w:r w:rsidR="00447534" w:rsidRPr="00955CC8">
          <w:rPr>
            <w:rStyle w:val="Hyperlink"/>
            <w:rFonts w:ascii="Montserrat" w:eastAsia="Montserrat" w:hAnsi="Montserrat" w:cs="Montserrat"/>
            <w:b/>
            <w:bCs/>
          </w:rPr>
          <w:t>Посібник “</w:t>
        </w:r>
        <w:r w:rsidR="00FB00A7" w:rsidRPr="00955CC8">
          <w:rPr>
            <w:rStyle w:val="Hyperlink"/>
            <w:rFonts w:ascii="Montserrat" w:eastAsia="Montserrat" w:hAnsi="Montserrat" w:cs="Montserrat"/>
            <w:b/>
            <w:bCs/>
          </w:rPr>
          <w:t>Г</w:t>
        </w:r>
        <w:r w:rsidR="00447534" w:rsidRPr="00955CC8">
          <w:rPr>
            <w:rStyle w:val="Hyperlink"/>
            <w:rFonts w:ascii="Montserrat" w:eastAsia="Montserrat" w:hAnsi="Montserrat" w:cs="Montserrat"/>
            <w:b/>
            <w:bCs/>
          </w:rPr>
          <w:t>ромадянська освіта: як втілити на практиці”</w:t>
        </w:r>
      </w:hyperlink>
      <w:r w:rsidR="00C11925">
        <w:rPr>
          <w:rStyle w:val="Hyperlink"/>
          <w:rFonts w:ascii="Montserrat" w:eastAsia="Montserrat" w:hAnsi="Montserrat" w:cs="Montserrat"/>
          <w:b/>
          <w:bCs/>
        </w:rPr>
        <w:t>, що в</w:t>
      </w:r>
      <w:r w:rsidR="00395AA9">
        <w:rPr>
          <w:rStyle w:val="Hyperlink"/>
          <w:rFonts w:ascii="Montserrat" w:eastAsia="Montserrat" w:hAnsi="Montserrat" w:cs="Montserrat"/>
          <w:b/>
          <w:bCs/>
        </w:rPr>
        <w:t xml:space="preserve">ключає </w:t>
      </w:r>
      <w:r w:rsidR="00980125">
        <w:rPr>
          <w:rStyle w:val="Hyperlink"/>
          <w:rFonts w:ascii="Montserrat" w:eastAsia="Montserrat" w:hAnsi="Montserrat" w:cs="Montserrat"/>
          <w:b/>
          <w:bCs/>
        </w:rPr>
        <w:t>так</w:t>
      </w:r>
      <w:r w:rsidR="00395AA9">
        <w:rPr>
          <w:rStyle w:val="Hyperlink"/>
          <w:rFonts w:ascii="Montserrat" w:eastAsia="Montserrat" w:hAnsi="Montserrat" w:cs="Montserrat"/>
          <w:b/>
          <w:bCs/>
        </w:rPr>
        <w:t xml:space="preserve">і модулі: </w:t>
      </w:r>
    </w:p>
    <w:p w14:paraId="158BAFE4" w14:textId="14501750" w:rsidR="00C37769" w:rsidRPr="00C37769" w:rsidRDefault="00FB638B" w:rsidP="00C37769">
      <w:pPr>
        <w:pStyle w:val="ListParagraph"/>
        <w:widowControl w:val="0"/>
        <w:numPr>
          <w:ilvl w:val="1"/>
          <w:numId w:val="37"/>
        </w:numPr>
        <w:shd w:val="clear" w:color="auto" w:fill="FFFFFF" w:themeFill="background1"/>
        <w:spacing w:line="240" w:lineRule="auto"/>
        <w:jc w:val="both"/>
        <w:rPr>
          <w:rStyle w:val="Hyperlink"/>
          <w:rFonts w:ascii="Montserrat" w:eastAsia="Montserrat" w:hAnsi="Montserrat" w:cs="Montserrat"/>
          <w:color w:val="auto"/>
          <w:u w:val="none"/>
        </w:rPr>
      </w:pPr>
      <w:r>
        <w:rPr>
          <w:rStyle w:val="Hyperlink"/>
          <w:rFonts w:ascii="Montserrat" w:eastAsia="Montserrat" w:hAnsi="Montserrat" w:cs="Montserrat"/>
          <w:b/>
          <w:bCs/>
        </w:rPr>
        <w:t>У</w:t>
      </w:r>
      <w:r w:rsidR="000179C7">
        <w:rPr>
          <w:rStyle w:val="Hyperlink"/>
          <w:rFonts w:ascii="Montserrat" w:eastAsia="Montserrat" w:hAnsi="Montserrat" w:cs="Montserrat"/>
          <w:b/>
          <w:bCs/>
        </w:rPr>
        <w:t>ч</w:t>
      </w:r>
      <w:r>
        <w:rPr>
          <w:rStyle w:val="Hyperlink"/>
          <w:rFonts w:ascii="Montserrat" w:eastAsia="Montserrat" w:hAnsi="Montserrat" w:cs="Montserrat"/>
          <w:b/>
          <w:bCs/>
        </w:rPr>
        <w:t>нівське</w:t>
      </w:r>
      <w:r w:rsidR="00F60456">
        <w:rPr>
          <w:rStyle w:val="Hyperlink"/>
          <w:rFonts w:ascii="Montserrat" w:eastAsia="Montserrat" w:hAnsi="Montserrat" w:cs="Montserrat"/>
          <w:b/>
          <w:bCs/>
        </w:rPr>
        <w:t xml:space="preserve"> самоврядування</w:t>
      </w:r>
    </w:p>
    <w:p w14:paraId="0892ABCE" w14:textId="6C913D8D" w:rsidR="00C37769" w:rsidRPr="00C37769" w:rsidRDefault="0058344A" w:rsidP="00C37769">
      <w:pPr>
        <w:pStyle w:val="ListParagraph"/>
        <w:widowControl w:val="0"/>
        <w:numPr>
          <w:ilvl w:val="1"/>
          <w:numId w:val="37"/>
        </w:numPr>
        <w:shd w:val="clear" w:color="auto" w:fill="FFFFFF" w:themeFill="background1"/>
        <w:spacing w:line="240" w:lineRule="auto"/>
        <w:jc w:val="both"/>
        <w:rPr>
          <w:rStyle w:val="Hyperlink"/>
          <w:rFonts w:ascii="Montserrat" w:eastAsia="Montserrat" w:hAnsi="Montserrat" w:cs="Montserrat"/>
          <w:color w:val="auto"/>
          <w:u w:val="none"/>
        </w:rPr>
      </w:pPr>
      <w:r>
        <w:rPr>
          <w:rStyle w:val="Hyperlink"/>
          <w:rFonts w:ascii="Montserrat" w:eastAsia="Montserrat" w:hAnsi="Montserrat" w:cs="Montserrat"/>
          <w:b/>
          <w:bCs/>
        </w:rPr>
        <w:t>Громадянське су</w:t>
      </w:r>
      <w:r w:rsidR="0064403B">
        <w:rPr>
          <w:rStyle w:val="Hyperlink"/>
          <w:rFonts w:ascii="Montserrat" w:eastAsia="Montserrat" w:hAnsi="Montserrat" w:cs="Montserrat"/>
          <w:b/>
          <w:bCs/>
        </w:rPr>
        <w:t>с</w:t>
      </w:r>
      <w:r>
        <w:rPr>
          <w:rStyle w:val="Hyperlink"/>
          <w:rFonts w:ascii="Montserrat" w:eastAsia="Montserrat" w:hAnsi="Montserrat" w:cs="Montserrat"/>
          <w:b/>
          <w:bCs/>
        </w:rPr>
        <w:t>пільство, молодіжні ради та організації</w:t>
      </w:r>
    </w:p>
    <w:p w14:paraId="36FACE7E" w14:textId="77777777" w:rsidR="00C37769" w:rsidRPr="00C37769" w:rsidRDefault="00597BC6" w:rsidP="00C37769">
      <w:pPr>
        <w:pStyle w:val="ListParagraph"/>
        <w:widowControl w:val="0"/>
        <w:numPr>
          <w:ilvl w:val="1"/>
          <w:numId w:val="37"/>
        </w:numPr>
        <w:shd w:val="clear" w:color="auto" w:fill="FFFFFF" w:themeFill="background1"/>
        <w:spacing w:line="240" w:lineRule="auto"/>
        <w:jc w:val="both"/>
        <w:rPr>
          <w:rStyle w:val="Hyperlink"/>
          <w:rFonts w:ascii="Montserrat" w:eastAsia="Montserrat" w:hAnsi="Montserrat" w:cs="Montserrat"/>
          <w:color w:val="auto"/>
          <w:u w:val="none"/>
        </w:rPr>
      </w:pPr>
      <w:r>
        <w:rPr>
          <w:rStyle w:val="Hyperlink"/>
          <w:rFonts w:ascii="Montserrat" w:eastAsia="Montserrat" w:hAnsi="Montserrat" w:cs="Montserrat"/>
          <w:b/>
          <w:bCs/>
        </w:rPr>
        <w:t>Громадянська ідентичність через молодіжні обміни</w:t>
      </w:r>
      <w:r w:rsidR="00C37769">
        <w:rPr>
          <w:rStyle w:val="Hyperlink"/>
          <w:rFonts w:ascii="Montserrat" w:eastAsia="Montserrat" w:hAnsi="Montserrat" w:cs="Montserrat"/>
          <w:b/>
          <w:bCs/>
        </w:rPr>
        <w:t xml:space="preserve"> </w:t>
      </w:r>
    </w:p>
    <w:p w14:paraId="6FE6C338" w14:textId="0D106EBC" w:rsidR="00F824E1" w:rsidRPr="00F824E1" w:rsidRDefault="00F16B9A" w:rsidP="00C37769">
      <w:pPr>
        <w:pStyle w:val="ListParagraph"/>
        <w:widowControl w:val="0"/>
        <w:numPr>
          <w:ilvl w:val="1"/>
          <w:numId w:val="37"/>
        </w:numPr>
        <w:shd w:val="clear" w:color="auto" w:fill="FFFFFF" w:themeFill="background1"/>
        <w:spacing w:line="240" w:lineRule="auto"/>
        <w:jc w:val="both"/>
        <w:rPr>
          <w:rFonts w:ascii="Montserrat" w:eastAsia="Montserrat" w:hAnsi="Montserrat" w:cs="Montserrat"/>
        </w:rPr>
      </w:pPr>
      <w:r>
        <w:rPr>
          <w:rStyle w:val="Hyperlink"/>
          <w:rFonts w:ascii="Montserrat" w:eastAsia="Montserrat" w:hAnsi="Montserrat" w:cs="Montserrat"/>
          <w:b/>
          <w:bCs/>
        </w:rPr>
        <w:t xml:space="preserve">Політичні дебати про </w:t>
      </w:r>
      <w:r w:rsidR="00C11925">
        <w:rPr>
          <w:rStyle w:val="Hyperlink"/>
          <w:rFonts w:ascii="Montserrat" w:eastAsia="Montserrat" w:hAnsi="Montserrat" w:cs="Montserrat"/>
          <w:b/>
          <w:bCs/>
        </w:rPr>
        <w:t>сталий розвиток, орієнтований на громади</w:t>
      </w:r>
    </w:p>
    <w:p w14:paraId="01C24FA4" w14:textId="185658F3" w:rsidR="00F824E1" w:rsidRPr="00B52F6C" w:rsidRDefault="00F824E1" w:rsidP="00B52F6C">
      <w:pPr>
        <w:widowControl w:val="0"/>
        <w:shd w:val="clear" w:color="auto" w:fill="FFFFFF" w:themeFill="background1"/>
        <w:spacing w:line="240" w:lineRule="auto"/>
        <w:jc w:val="both"/>
        <w:rPr>
          <w:rFonts w:ascii="Montserrat" w:eastAsia="Montserrat" w:hAnsi="Montserrat" w:cs="Montserrat"/>
        </w:rPr>
      </w:pPr>
      <w:r w:rsidRPr="00F824E1">
        <w:rPr>
          <w:rFonts w:ascii="Montserrat" w:eastAsia="Montserrat" w:hAnsi="Montserrat" w:cs="Montserrat"/>
        </w:rPr>
        <w:t>В разі наявності ідей</w:t>
      </w:r>
      <w:r w:rsidRPr="00F824E1">
        <w:rPr>
          <w:rFonts w:ascii="Montserrat" w:eastAsia="Montserrat" w:hAnsi="Montserrat" w:cs="Montserrat"/>
          <w:lang w:val="ru-RU"/>
        </w:rPr>
        <w:t xml:space="preserve"> </w:t>
      </w:r>
      <w:r>
        <w:rPr>
          <w:rFonts w:ascii="Montserrat" w:eastAsia="Montserrat" w:hAnsi="Montserrat" w:cs="Montserrat"/>
        </w:rPr>
        <w:t>щодо використання зазначених інструментів</w:t>
      </w:r>
      <w:r w:rsidRPr="00F824E1">
        <w:rPr>
          <w:rFonts w:ascii="Montserrat" w:eastAsia="Montserrat" w:hAnsi="Montserrat" w:cs="Montserrat"/>
        </w:rPr>
        <w:t xml:space="preserve">, вони мають </w:t>
      </w:r>
      <w:r>
        <w:rPr>
          <w:rFonts w:ascii="Montserrat" w:eastAsia="Montserrat" w:hAnsi="Montserrat" w:cs="Montserrat"/>
        </w:rPr>
        <w:t xml:space="preserve">бути </w:t>
      </w:r>
      <w:r w:rsidRPr="00F824E1">
        <w:rPr>
          <w:rFonts w:ascii="Montserrat" w:eastAsia="Montserrat" w:hAnsi="Montserrat" w:cs="Montserrat"/>
        </w:rPr>
        <w:t xml:space="preserve">відображені в проєктній пропозиції. </w:t>
      </w:r>
    </w:p>
    <w:p w14:paraId="5001A888" w14:textId="15E15D3B" w:rsidR="00C53587" w:rsidRPr="001005DC" w:rsidRDefault="00C53587" w:rsidP="00C53587">
      <w:pPr>
        <w:spacing w:line="240" w:lineRule="auto"/>
        <w:jc w:val="both"/>
        <w:rPr>
          <w:rFonts w:ascii="Montserrat" w:eastAsia="Arial" w:hAnsi="Montserrat" w:cs="Arial"/>
          <w:b/>
          <w:u w:val="single"/>
        </w:rPr>
      </w:pPr>
      <w:r w:rsidRPr="001005DC">
        <w:rPr>
          <w:rFonts w:ascii="Montserrat" w:eastAsia="Arial" w:hAnsi="Montserrat" w:cs="Arial"/>
          <w:b/>
          <w:u w:val="single"/>
        </w:rPr>
        <w:t xml:space="preserve">IREX </w:t>
      </w:r>
      <w:r w:rsidRPr="001005DC">
        <w:rPr>
          <w:rFonts w:ascii="Montserrat" w:eastAsia="Arial" w:hAnsi="Montserrat" w:cs="Arial"/>
          <w:b/>
          <w:bCs/>
          <w:u w:val="single"/>
        </w:rPr>
        <w:t>не</w:t>
      </w:r>
      <w:r w:rsidRPr="001005DC">
        <w:rPr>
          <w:rFonts w:ascii="Montserrat" w:eastAsia="Arial" w:hAnsi="Montserrat" w:cs="Arial"/>
          <w:b/>
          <w:u w:val="single"/>
        </w:rPr>
        <w:t xml:space="preserve"> підтримуватиме проєкти, пов’язані із такою діяльністю:</w:t>
      </w:r>
    </w:p>
    <w:p w14:paraId="4ABAB178" w14:textId="77777777" w:rsidR="00C53587" w:rsidRPr="001005DC" w:rsidRDefault="00C53587" w:rsidP="00C53587">
      <w:pPr>
        <w:pStyle w:val="ListParagraph"/>
        <w:numPr>
          <w:ilvl w:val="0"/>
          <w:numId w:val="39"/>
        </w:numPr>
        <w:spacing w:after="0" w:line="240" w:lineRule="auto"/>
        <w:contextualSpacing w:val="0"/>
        <w:jc w:val="both"/>
        <w:rPr>
          <w:rFonts w:ascii="Montserrat" w:eastAsia="Arial" w:hAnsi="Montserrat"/>
        </w:rPr>
      </w:pPr>
      <w:r>
        <w:rPr>
          <w:rFonts w:ascii="Montserrat" w:eastAsia="Arial" w:hAnsi="Montserrat"/>
        </w:rPr>
        <w:t>Підтримка м</w:t>
      </w:r>
      <w:r w:rsidRPr="009D07C1">
        <w:rPr>
          <w:rFonts w:ascii="Montserrat" w:eastAsia="Arial" w:hAnsi="Montserrat"/>
        </w:rPr>
        <w:t>олодіжн</w:t>
      </w:r>
      <w:r>
        <w:rPr>
          <w:rFonts w:ascii="Montserrat" w:eastAsia="Arial" w:hAnsi="Montserrat"/>
        </w:rPr>
        <w:t>их</w:t>
      </w:r>
      <w:r w:rsidRPr="009D07C1">
        <w:rPr>
          <w:rFonts w:ascii="Montserrat" w:eastAsia="Arial" w:hAnsi="Montserrat"/>
        </w:rPr>
        <w:t xml:space="preserve"> центр</w:t>
      </w:r>
      <w:r>
        <w:rPr>
          <w:rFonts w:ascii="Montserrat" w:eastAsia="Arial" w:hAnsi="Montserrat"/>
        </w:rPr>
        <w:t>ів</w:t>
      </w:r>
      <w:r w:rsidRPr="009D07C1">
        <w:rPr>
          <w:rFonts w:ascii="Montserrat" w:eastAsia="Arial" w:hAnsi="Montserrat"/>
        </w:rPr>
        <w:t>/простор</w:t>
      </w:r>
      <w:r>
        <w:rPr>
          <w:rFonts w:ascii="Montserrat" w:eastAsia="Arial" w:hAnsi="Montserrat"/>
        </w:rPr>
        <w:t>ів</w:t>
      </w:r>
      <w:r w:rsidRPr="001005DC">
        <w:rPr>
          <w:rFonts w:ascii="Montserrat" w:eastAsia="Arial" w:hAnsi="Montserrat"/>
        </w:rPr>
        <w:t>, включно зі створенням нових або розбудовою спроможності вже існуючих.</w:t>
      </w:r>
    </w:p>
    <w:p w14:paraId="77371671" w14:textId="0D048164" w:rsidR="00C53587" w:rsidRPr="00275978" w:rsidRDefault="00C53587" w:rsidP="00C53587">
      <w:pPr>
        <w:pStyle w:val="ListParagraph"/>
        <w:numPr>
          <w:ilvl w:val="0"/>
          <w:numId w:val="39"/>
        </w:numPr>
        <w:spacing w:after="0" w:line="240" w:lineRule="auto"/>
        <w:contextualSpacing w:val="0"/>
        <w:jc w:val="both"/>
        <w:rPr>
          <w:rFonts w:ascii="Montserrat" w:eastAsia="Arial" w:hAnsi="Montserrat"/>
        </w:rPr>
      </w:pPr>
      <w:r w:rsidRPr="00275978">
        <w:rPr>
          <w:rFonts w:ascii="Montserrat" w:eastAsia="Arial" w:hAnsi="Montserrat"/>
        </w:rPr>
        <w:t>Політичн</w:t>
      </w:r>
      <w:r w:rsidR="00805C7B">
        <w:rPr>
          <w:rFonts w:ascii="Montserrat" w:eastAsia="Arial" w:hAnsi="Montserrat"/>
        </w:rPr>
        <w:t>а</w:t>
      </w:r>
      <w:r w:rsidRPr="00275978">
        <w:rPr>
          <w:rFonts w:ascii="Montserrat" w:eastAsia="Arial" w:hAnsi="Montserrat"/>
        </w:rPr>
        <w:t xml:space="preserve"> діяльність або проєкти із залученням політичних партій.</w:t>
      </w:r>
    </w:p>
    <w:p w14:paraId="1764E2B1" w14:textId="77777777" w:rsidR="00C53587" w:rsidRDefault="00C53587" w:rsidP="00C53587">
      <w:pPr>
        <w:pStyle w:val="ListParagraph"/>
        <w:numPr>
          <w:ilvl w:val="0"/>
          <w:numId w:val="39"/>
        </w:numPr>
        <w:spacing w:after="0" w:line="240" w:lineRule="auto"/>
        <w:contextualSpacing w:val="0"/>
        <w:jc w:val="both"/>
        <w:rPr>
          <w:rFonts w:ascii="Montserrat" w:eastAsia="Arial" w:hAnsi="Montserrat"/>
        </w:rPr>
      </w:pPr>
      <w:r w:rsidRPr="001005DC">
        <w:rPr>
          <w:rFonts w:ascii="Montserrat" w:eastAsia="Arial" w:hAnsi="Montserrat"/>
        </w:rPr>
        <w:t>Інституційний розвиток</w:t>
      </w:r>
      <w:r>
        <w:rPr>
          <w:rFonts w:ascii="Montserrat" w:eastAsia="Arial" w:hAnsi="Montserrat"/>
        </w:rPr>
        <w:t xml:space="preserve"> та </w:t>
      </w:r>
      <w:r w:rsidRPr="001005DC">
        <w:rPr>
          <w:rFonts w:ascii="Montserrat" w:eastAsia="Arial" w:hAnsi="Montserrat"/>
        </w:rPr>
        <w:t>підтримка</w:t>
      </w:r>
      <w:r>
        <w:rPr>
          <w:rFonts w:ascii="Montserrat" w:eastAsia="Arial" w:hAnsi="Montserrat"/>
        </w:rPr>
        <w:t xml:space="preserve"> виключно операційних процесів організацій.</w:t>
      </w:r>
    </w:p>
    <w:p w14:paraId="14595AAC" w14:textId="77777777" w:rsidR="00C53587" w:rsidRPr="001005DC" w:rsidRDefault="00C53587" w:rsidP="00C53587">
      <w:pPr>
        <w:pStyle w:val="ListParagraph"/>
        <w:numPr>
          <w:ilvl w:val="0"/>
          <w:numId w:val="39"/>
        </w:numPr>
        <w:spacing w:after="0" w:line="240" w:lineRule="auto"/>
        <w:contextualSpacing w:val="0"/>
        <w:jc w:val="both"/>
        <w:rPr>
          <w:rFonts w:ascii="Montserrat" w:eastAsia="Arial" w:hAnsi="Montserrat"/>
        </w:rPr>
      </w:pPr>
      <w:r w:rsidRPr="001005DC">
        <w:rPr>
          <w:rFonts w:ascii="Montserrat" w:eastAsia="Arial" w:hAnsi="Montserrat"/>
        </w:rPr>
        <w:t>Закупівля, транспортування й розподіл гуманітарної допомоги (серед іншого – продовольчих та непродовольчих товарів, медикаментів).</w:t>
      </w:r>
    </w:p>
    <w:p w14:paraId="636F66C3" w14:textId="26E775A8" w:rsidR="00FA3BA8" w:rsidRPr="00C53587" w:rsidRDefault="00C53587" w:rsidP="00C53587">
      <w:pPr>
        <w:pStyle w:val="ListParagraph"/>
        <w:numPr>
          <w:ilvl w:val="0"/>
          <w:numId w:val="39"/>
        </w:numPr>
        <w:spacing w:after="0" w:line="240" w:lineRule="auto"/>
        <w:contextualSpacing w:val="0"/>
        <w:jc w:val="both"/>
        <w:textAlignment w:val="baseline"/>
        <w:rPr>
          <w:rFonts w:ascii="Montserrat" w:eastAsia="Arial" w:hAnsi="Montserrat"/>
        </w:rPr>
      </w:pPr>
      <w:r w:rsidRPr="2E289E63">
        <w:rPr>
          <w:rFonts w:ascii="Montserrat" w:eastAsia="Arial" w:hAnsi="Montserrat"/>
        </w:rPr>
        <w:t xml:space="preserve">Закупівля обладнання вартістю більше $5000 за одиницю. </w:t>
      </w:r>
    </w:p>
    <w:p w14:paraId="1EEEF38A" w14:textId="77777777" w:rsidR="00C53587" w:rsidRPr="00C53587" w:rsidRDefault="00C53587" w:rsidP="2B06A52E">
      <w:pPr>
        <w:pStyle w:val="ListParagraph"/>
        <w:widowControl w:val="0"/>
        <w:shd w:val="clear" w:color="auto" w:fill="FFFFFF" w:themeFill="background1"/>
        <w:spacing w:after="0" w:line="240" w:lineRule="auto"/>
        <w:ind w:left="0"/>
        <w:jc w:val="both"/>
        <w:rPr>
          <w:rFonts w:ascii="Montserrat" w:eastAsia="Montserrat" w:hAnsi="Montserrat" w:cs="Montserrat"/>
          <w:b/>
          <w:bCs/>
        </w:rPr>
      </w:pPr>
    </w:p>
    <w:p w14:paraId="65DBDA6D" w14:textId="6D2A8356" w:rsidR="00C67343" w:rsidRDefault="00C67343" w:rsidP="00C67343">
      <w:pPr>
        <w:pStyle w:val="ListParagraph"/>
        <w:spacing w:after="0" w:line="240" w:lineRule="auto"/>
        <w:ind w:left="0"/>
        <w:jc w:val="both"/>
        <w:rPr>
          <w:rFonts w:ascii="Montserrat" w:eastAsia="Montserrat" w:hAnsi="Montserrat" w:cs="Montserrat"/>
          <w:b/>
          <w:bCs/>
          <w:lang w:val="ru-RU"/>
        </w:rPr>
      </w:pPr>
      <w:r w:rsidRPr="5D6D8861">
        <w:rPr>
          <w:rFonts w:ascii="Montserrat" w:eastAsia="Montserrat" w:hAnsi="Montserrat" w:cs="Montserrat"/>
          <w:b/>
          <w:bCs/>
        </w:rPr>
        <w:t>Очікувані результати</w:t>
      </w:r>
      <w:r w:rsidR="004D1CE2">
        <w:rPr>
          <w:rFonts w:ascii="Montserrat" w:eastAsia="Montserrat" w:hAnsi="Montserrat" w:cs="Montserrat"/>
          <w:b/>
          <w:bCs/>
        </w:rPr>
        <w:t xml:space="preserve"> реалізації проєктів</w:t>
      </w:r>
      <w:r w:rsidRPr="5D6D8861">
        <w:rPr>
          <w:rFonts w:ascii="Montserrat" w:eastAsia="Montserrat" w:hAnsi="Montserrat" w:cs="Montserrat"/>
          <w:b/>
          <w:bCs/>
        </w:rPr>
        <w:t xml:space="preserve">: </w:t>
      </w:r>
    </w:p>
    <w:p w14:paraId="45CCED10" w14:textId="6F7E8881" w:rsidR="2FCD450C" w:rsidRDefault="2FCD450C" w:rsidP="2FCD450C">
      <w:pPr>
        <w:pStyle w:val="ListParagraph"/>
        <w:spacing w:after="0" w:line="240" w:lineRule="auto"/>
        <w:ind w:left="0"/>
        <w:jc w:val="both"/>
        <w:rPr>
          <w:rFonts w:ascii="Montserrat" w:eastAsia="Montserrat" w:hAnsi="Montserrat" w:cs="Montserrat"/>
          <w:b/>
          <w:bCs/>
        </w:rPr>
      </w:pPr>
    </w:p>
    <w:p w14:paraId="22440616" w14:textId="33507373" w:rsidR="00110B85" w:rsidRPr="00FD3C35" w:rsidRDefault="00110B85" w:rsidP="00AA11F0">
      <w:pPr>
        <w:pStyle w:val="ListParagraph"/>
        <w:numPr>
          <w:ilvl w:val="0"/>
          <w:numId w:val="36"/>
        </w:numPr>
        <w:spacing w:after="0" w:line="240" w:lineRule="auto"/>
        <w:jc w:val="both"/>
        <w:rPr>
          <w:rFonts w:ascii="Montserrat" w:eastAsia="Montserrat" w:hAnsi="Montserrat" w:cs="Montserrat"/>
          <w:i/>
        </w:rPr>
      </w:pPr>
      <w:r w:rsidRPr="00CD4EB2">
        <w:rPr>
          <w:rFonts w:ascii="Montserrat" w:eastAsia="Montserrat" w:hAnsi="Montserrat" w:cs="Montserrat"/>
        </w:rPr>
        <w:t>Розроблені і впроваджуються молодіжні соціальні ініціативи, ініційовані проєктом</w:t>
      </w:r>
    </w:p>
    <w:p w14:paraId="26AA3350" w14:textId="2CDAB03A" w:rsidR="00110B85" w:rsidRPr="00110B85" w:rsidRDefault="00110B85" w:rsidP="00110B85">
      <w:pPr>
        <w:pStyle w:val="ListParagraph"/>
        <w:numPr>
          <w:ilvl w:val="0"/>
          <w:numId w:val="36"/>
        </w:numPr>
        <w:spacing w:after="0" w:line="240" w:lineRule="auto"/>
        <w:jc w:val="both"/>
        <w:rPr>
          <w:rFonts w:ascii="Montserrat" w:eastAsia="Montserrat" w:hAnsi="Montserrat" w:cs="Montserrat"/>
        </w:rPr>
      </w:pPr>
      <w:r w:rsidRPr="00110B85">
        <w:rPr>
          <w:rFonts w:ascii="Montserrat" w:eastAsia="Montserrat" w:hAnsi="Montserrat" w:cs="Montserrat"/>
        </w:rPr>
        <w:t>Прийняття/реалізація законів, політик або процедур, спрямован</w:t>
      </w:r>
      <w:r>
        <w:rPr>
          <w:rFonts w:ascii="Montserrat" w:eastAsia="Montserrat" w:hAnsi="Montserrat" w:cs="Montserrat"/>
        </w:rPr>
        <w:t>их</w:t>
      </w:r>
      <w:r w:rsidRPr="00110B85">
        <w:rPr>
          <w:rFonts w:ascii="Montserrat" w:eastAsia="Montserrat" w:hAnsi="Montserrat" w:cs="Montserrat"/>
        </w:rPr>
        <w:t xml:space="preserve"> на сприяння участі молоді на місцевому, регіональному чи національному рівнях </w:t>
      </w:r>
    </w:p>
    <w:p w14:paraId="6A7F5C2D" w14:textId="68136D23" w:rsidR="00110B85" w:rsidRPr="00110B85" w:rsidRDefault="002921E4" w:rsidP="00110B85">
      <w:pPr>
        <w:pStyle w:val="ListParagraph"/>
        <w:numPr>
          <w:ilvl w:val="0"/>
          <w:numId w:val="36"/>
        </w:numPr>
        <w:spacing w:after="0" w:line="240" w:lineRule="auto"/>
        <w:jc w:val="both"/>
        <w:rPr>
          <w:rFonts w:ascii="Montserrat" w:eastAsia="Montserrat" w:hAnsi="Montserrat" w:cs="Montserrat"/>
        </w:rPr>
      </w:pPr>
      <w:r>
        <w:rPr>
          <w:rFonts w:ascii="Montserrat" w:eastAsia="Montserrat" w:hAnsi="Montserrat" w:cs="Montserrat"/>
        </w:rPr>
        <w:t>В результаті участі в проєкті м</w:t>
      </w:r>
      <w:r w:rsidR="00110B85" w:rsidRPr="00110B85">
        <w:rPr>
          <w:rFonts w:ascii="Montserrat" w:eastAsia="Montserrat" w:hAnsi="Montserrat" w:cs="Montserrat"/>
        </w:rPr>
        <w:t>олод</w:t>
      </w:r>
      <w:r w:rsidR="002768CE">
        <w:rPr>
          <w:rFonts w:ascii="Montserrat" w:eastAsia="Montserrat" w:hAnsi="Montserrat" w:cs="Montserrat"/>
        </w:rPr>
        <w:t>і</w:t>
      </w:r>
      <w:r w:rsidR="00110B85" w:rsidRPr="00110B85">
        <w:rPr>
          <w:rFonts w:ascii="Montserrat" w:eastAsia="Montserrat" w:hAnsi="Montserrat" w:cs="Montserrat"/>
        </w:rPr>
        <w:t xml:space="preserve"> люд</w:t>
      </w:r>
      <w:r>
        <w:rPr>
          <w:rFonts w:ascii="Montserrat" w:eastAsia="Montserrat" w:hAnsi="Montserrat" w:cs="Montserrat"/>
        </w:rPr>
        <w:t>и розвинули</w:t>
      </w:r>
      <w:r w:rsidR="00110B85" w:rsidRPr="00110B85">
        <w:rPr>
          <w:rFonts w:ascii="Montserrat" w:eastAsia="Montserrat" w:hAnsi="Montserrat" w:cs="Montserrat"/>
        </w:rPr>
        <w:t xml:space="preserve"> так</w:t>
      </w:r>
      <w:r>
        <w:rPr>
          <w:rFonts w:ascii="Montserrat" w:eastAsia="Montserrat" w:hAnsi="Montserrat" w:cs="Montserrat"/>
        </w:rPr>
        <w:t>і</w:t>
      </w:r>
      <w:r w:rsidR="00110B85" w:rsidRPr="00110B85">
        <w:rPr>
          <w:rFonts w:ascii="Montserrat" w:eastAsia="Montserrat" w:hAnsi="Montserrat" w:cs="Montserrat"/>
        </w:rPr>
        <w:t xml:space="preserve"> </w:t>
      </w:r>
      <w:r w:rsidR="00110B85" w:rsidRPr="00110B85">
        <w:rPr>
          <w:rFonts w:ascii="Montserrat" w:eastAsia="Montserrat" w:hAnsi="Montserrat" w:cs="Montserrat"/>
        </w:rPr>
        <w:t>компетен</w:t>
      </w:r>
      <w:r w:rsidR="00D757C1">
        <w:rPr>
          <w:rFonts w:ascii="Montserrat" w:eastAsia="Montserrat" w:hAnsi="Montserrat" w:cs="Montserrat"/>
        </w:rPr>
        <w:t>тності</w:t>
      </w:r>
      <w:r w:rsidR="003247F7">
        <w:rPr>
          <w:rFonts w:ascii="Montserrat" w:eastAsia="Montserrat" w:hAnsi="Montserrat" w:cs="Montserrat"/>
        </w:rPr>
        <w:t>,</w:t>
      </w:r>
      <w:r w:rsidR="00110B85" w:rsidRPr="00110B85">
        <w:rPr>
          <w:rFonts w:ascii="Montserrat" w:eastAsia="Montserrat" w:hAnsi="Montserrat" w:cs="Montserrat"/>
        </w:rPr>
        <w:t xml:space="preserve"> як</w:t>
      </w:r>
      <w:r w:rsidR="003247F7">
        <w:rPr>
          <w:rFonts w:ascii="Montserrat" w:eastAsia="Montserrat" w:hAnsi="Montserrat" w:cs="Montserrat"/>
        </w:rPr>
        <w:t xml:space="preserve"> </w:t>
      </w:r>
      <w:r w:rsidR="003247F7" w:rsidRPr="00110B85">
        <w:rPr>
          <w:rFonts w:ascii="Montserrat" w:eastAsia="Montserrat" w:hAnsi="Montserrat" w:cs="Montserrat"/>
        </w:rPr>
        <w:t>кооперація, громадська обізнаність</w:t>
      </w:r>
      <w:r w:rsidR="003247F7">
        <w:rPr>
          <w:rFonts w:ascii="Montserrat" w:eastAsia="Montserrat" w:hAnsi="Montserrat" w:cs="Montserrat"/>
        </w:rPr>
        <w:t>,</w:t>
      </w:r>
      <w:r w:rsidR="00110B85" w:rsidRPr="00110B85">
        <w:rPr>
          <w:rFonts w:ascii="Montserrat" w:eastAsia="Montserrat" w:hAnsi="Montserrat" w:cs="Montserrat"/>
        </w:rPr>
        <w:t xml:space="preserve"> лідерство та соціальний вплив, </w:t>
      </w:r>
    </w:p>
    <w:p w14:paraId="33001B91" w14:textId="43A96AEB" w:rsidR="00110B85" w:rsidRPr="00110B85" w:rsidRDefault="006B111E" w:rsidP="00110B85">
      <w:pPr>
        <w:pStyle w:val="ListParagraph"/>
        <w:numPr>
          <w:ilvl w:val="0"/>
          <w:numId w:val="36"/>
        </w:numPr>
        <w:spacing w:after="0" w:line="240" w:lineRule="auto"/>
        <w:jc w:val="both"/>
        <w:rPr>
          <w:rFonts w:ascii="Montserrat" w:eastAsia="Montserrat" w:hAnsi="Montserrat" w:cs="Montserrat"/>
        </w:rPr>
      </w:pPr>
      <w:r>
        <w:rPr>
          <w:rFonts w:ascii="Montserrat" w:eastAsia="Montserrat" w:hAnsi="Montserrat" w:cs="Montserrat"/>
        </w:rPr>
        <w:t>Молодь бере участь</w:t>
      </w:r>
      <w:r w:rsidR="00110B85" w:rsidRPr="00110B85">
        <w:rPr>
          <w:rFonts w:ascii="Montserrat" w:eastAsia="Montserrat" w:hAnsi="Montserrat" w:cs="Montserrat"/>
        </w:rPr>
        <w:t xml:space="preserve"> </w:t>
      </w:r>
      <w:r w:rsidR="008B0A5D">
        <w:rPr>
          <w:rFonts w:ascii="Montserrat" w:eastAsia="Montserrat" w:hAnsi="Montserrat" w:cs="Montserrat"/>
        </w:rPr>
        <w:t xml:space="preserve">в </w:t>
      </w:r>
      <w:r w:rsidR="00110B85" w:rsidRPr="00110B85">
        <w:rPr>
          <w:rFonts w:ascii="Montserrat" w:eastAsia="Montserrat" w:hAnsi="Montserrat" w:cs="Montserrat"/>
        </w:rPr>
        <w:t>громадських активностях після тренінгів із розвитку м’яких і життєвих навичок</w:t>
      </w:r>
    </w:p>
    <w:p w14:paraId="22F438AA" w14:textId="77777777" w:rsidR="00110B85" w:rsidRPr="00102E52" w:rsidRDefault="00110B85" w:rsidP="003247F7">
      <w:pPr>
        <w:pStyle w:val="ListParagraph"/>
        <w:spacing w:after="0" w:line="240" w:lineRule="auto"/>
        <w:jc w:val="both"/>
        <w:rPr>
          <w:rFonts w:ascii="Montserrat" w:eastAsia="Montserrat" w:hAnsi="Montserrat" w:cs="Montserrat"/>
          <w:i/>
          <w:lang w:val="ru-RU"/>
        </w:rPr>
      </w:pPr>
    </w:p>
    <w:p w14:paraId="48076C35" w14:textId="4A788560" w:rsidR="0EB52710" w:rsidRDefault="251B3DDE" w:rsidP="1AC4F81C">
      <w:pPr>
        <w:spacing w:after="0" w:line="240" w:lineRule="auto"/>
        <w:jc w:val="both"/>
        <w:rPr>
          <w:rFonts w:ascii="Montserrat" w:eastAsia="Montserrat" w:hAnsi="Montserrat" w:cs="Montserrat"/>
        </w:rPr>
      </w:pPr>
      <w:r w:rsidRPr="5EAC2EAD">
        <w:rPr>
          <w:rFonts w:ascii="Montserrat" w:eastAsia="Montserrat" w:hAnsi="Montserrat" w:cs="Montserrat"/>
          <w:i/>
        </w:rPr>
        <w:t>Запропоновані проєкти можуть передбачати досягнення декількох перерахованих результатів, або всіх.</w:t>
      </w:r>
      <w:r w:rsidRPr="5EAC2EAD">
        <w:rPr>
          <w:rFonts w:ascii="Montserrat" w:eastAsia="Montserrat" w:hAnsi="Montserrat" w:cs="Montserrat"/>
        </w:rPr>
        <w:t xml:space="preserve"> </w:t>
      </w:r>
    </w:p>
    <w:p w14:paraId="37810C15" w14:textId="6E466384" w:rsidR="7DA57ED6" w:rsidRDefault="7DA57ED6" w:rsidP="7DA57ED6">
      <w:pPr>
        <w:spacing w:after="0" w:line="240" w:lineRule="auto"/>
        <w:jc w:val="both"/>
        <w:rPr>
          <w:rFonts w:ascii="Montserrat" w:eastAsia="Montserrat" w:hAnsi="Montserrat" w:cs="Montserrat"/>
        </w:rPr>
      </w:pPr>
    </w:p>
    <w:p w14:paraId="1E649478" w14:textId="4C4ECCAD" w:rsidR="00016352" w:rsidRPr="00016352" w:rsidRDefault="00016352" w:rsidP="00621EB8">
      <w:pPr>
        <w:pStyle w:val="pf0"/>
        <w:jc w:val="both"/>
        <w:rPr>
          <w:rFonts w:ascii="Montserrat" w:eastAsia="Montserrat" w:hAnsi="Montserrat" w:cs="Montserrat"/>
          <w:b/>
          <w:bCs/>
          <w:sz w:val="22"/>
          <w:szCs w:val="22"/>
        </w:rPr>
      </w:pPr>
      <w:r w:rsidRPr="00016352">
        <w:rPr>
          <w:rFonts w:ascii="Montserrat" w:eastAsia="Montserrat" w:hAnsi="Montserrat" w:cs="Montserrat"/>
          <w:b/>
          <w:bCs/>
          <w:sz w:val="22"/>
          <w:szCs w:val="22"/>
        </w:rPr>
        <w:t>Інтегрований п</w:t>
      </w:r>
      <w:r w:rsidR="004F2BC5">
        <w:rPr>
          <w:rFonts w:ascii="Montserrat" w:eastAsia="Montserrat" w:hAnsi="Montserrat" w:cs="Montserrat"/>
          <w:b/>
          <w:bCs/>
          <w:sz w:val="22"/>
          <w:szCs w:val="22"/>
        </w:rPr>
        <w:t>ідхід</w:t>
      </w:r>
      <w:r w:rsidRPr="00016352">
        <w:rPr>
          <w:rFonts w:ascii="Montserrat" w:eastAsia="Montserrat" w:hAnsi="Montserrat" w:cs="Montserrat"/>
          <w:b/>
          <w:bCs/>
          <w:sz w:val="22"/>
          <w:szCs w:val="22"/>
        </w:rPr>
        <w:t xml:space="preserve"> гендерної рівності та соціальної інклюзії</w:t>
      </w:r>
    </w:p>
    <w:p w14:paraId="50AEBE34" w14:textId="77777777" w:rsidR="00871608" w:rsidRPr="001A4B7A" w:rsidRDefault="00871608" w:rsidP="00871608">
      <w:pPr>
        <w:spacing w:line="240" w:lineRule="auto"/>
        <w:jc w:val="both"/>
        <w:rPr>
          <w:rFonts w:ascii="Montserrat" w:eastAsia="Arial" w:hAnsi="Montserrat" w:cs="Arial"/>
        </w:rPr>
      </w:pPr>
      <w:r>
        <w:rPr>
          <w:rFonts w:ascii="Montserrat" w:eastAsia="Arial" w:hAnsi="Montserrat" w:cs="Arial"/>
        </w:rPr>
        <w:t>За можливості, та за наявності досвіду організації заявника,</w:t>
      </w:r>
      <w:r w:rsidDel="0066482A">
        <w:rPr>
          <w:rFonts w:ascii="Montserrat" w:eastAsia="Arial" w:hAnsi="Montserrat" w:cs="Arial"/>
        </w:rPr>
        <w:t xml:space="preserve"> </w:t>
      </w:r>
      <w:r>
        <w:rPr>
          <w:rFonts w:ascii="Montserrat" w:eastAsia="Arial" w:hAnsi="Montserrat" w:cs="Arial"/>
        </w:rPr>
        <w:t>к</w:t>
      </w:r>
      <w:r w:rsidRPr="00173E64">
        <w:rPr>
          <w:rFonts w:ascii="Montserrat" w:eastAsia="Arial" w:hAnsi="Montserrat" w:cs="Arial"/>
        </w:rPr>
        <w:t xml:space="preserve">онцепції </w:t>
      </w:r>
      <w:r>
        <w:rPr>
          <w:rFonts w:ascii="Montserrat" w:eastAsia="Arial" w:hAnsi="Montserrat" w:cs="Arial"/>
        </w:rPr>
        <w:t>проєктів мають</w:t>
      </w:r>
      <w:r w:rsidRPr="00173E64">
        <w:rPr>
          <w:rFonts w:ascii="Montserrat" w:eastAsia="Arial" w:hAnsi="Montserrat" w:cs="Arial"/>
        </w:rPr>
        <w:t xml:space="preserve"> описувати, як саме будуть впроваджені принципи гендерної рівності та соціальної інклюзії (ГРСІ), а витрати, пов'язані з ГРСІ, мають бути зазначені в бюджеті.</w:t>
      </w:r>
    </w:p>
    <w:p w14:paraId="5AC39F30" w14:textId="01E671CB" w:rsidR="00871608" w:rsidRPr="00173E64" w:rsidRDefault="00871608" w:rsidP="00871608">
      <w:pPr>
        <w:spacing w:after="0" w:line="240" w:lineRule="auto"/>
        <w:jc w:val="both"/>
        <w:rPr>
          <w:rFonts w:ascii="Montserrat" w:eastAsiaTheme="minorEastAsia" w:hAnsi="Montserrat"/>
        </w:rPr>
      </w:pPr>
      <w:r w:rsidRPr="00173E64">
        <w:rPr>
          <w:rFonts w:ascii="Montserrat" w:eastAsiaTheme="minorEastAsia" w:hAnsi="Montserrat"/>
        </w:rPr>
        <w:t xml:space="preserve">Загальним комплексним підходом, який організація IREX застосовує у програмі “Мріємо та діємо”, є гендерна рівність та соціальна інклюзія (ГРСІ). ГРСІ це </w:t>
      </w:r>
      <w:r w:rsidRPr="00173E64">
        <w:rPr>
          <w:rFonts w:ascii="Montserrat" w:eastAsiaTheme="minorEastAsia" w:hAnsi="Montserrat"/>
        </w:rPr>
        <w:lastRenderedPageBreak/>
        <w:t>концепція, яка вирішує питання нерівних відносин між різними соціальними групами</w:t>
      </w:r>
      <w:r w:rsidRPr="791418BC">
        <w:rPr>
          <w:rFonts w:ascii="Montserrat" w:eastAsiaTheme="minorEastAsia" w:hAnsi="Montserrat"/>
        </w:rPr>
        <w:t xml:space="preserve"> </w:t>
      </w:r>
      <w:r w:rsidRPr="005C1FE0">
        <w:rPr>
          <w:rFonts w:ascii="Montserrat" w:eastAsiaTheme="minorEastAsia" w:hAnsi="Montserrat"/>
        </w:rPr>
        <w:t>людей, жінок та чоловіків, небінарних осіб</w:t>
      </w:r>
      <w:r w:rsidRPr="00173E64">
        <w:rPr>
          <w:rFonts w:ascii="Montserrat" w:eastAsiaTheme="minorEastAsia" w:hAnsi="Montserrat"/>
        </w:rPr>
        <w:t>.</w:t>
      </w:r>
    </w:p>
    <w:p w14:paraId="1DBEED86" w14:textId="771BD5D0" w:rsidR="00871608" w:rsidRPr="00962F57" w:rsidRDefault="00871608" w:rsidP="00871608">
      <w:pPr>
        <w:spacing w:after="0" w:line="240" w:lineRule="auto"/>
        <w:jc w:val="both"/>
        <w:rPr>
          <w:rFonts w:ascii="Montserrat" w:eastAsiaTheme="minorEastAsia" w:hAnsi="Montserrat"/>
        </w:rPr>
      </w:pPr>
    </w:p>
    <w:p w14:paraId="40AAF589" w14:textId="77777777" w:rsidR="00871608" w:rsidRPr="00173E64" w:rsidRDefault="00871608" w:rsidP="00871608">
      <w:pPr>
        <w:spacing w:after="0" w:line="240" w:lineRule="auto"/>
        <w:jc w:val="both"/>
        <w:rPr>
          <w:rFonts w:ascii="Montserrat" w:eastAsiaTheme="minorEastAsia" w:hAnsi="Montserrat"/>
        </w:rPr>
      </w:pPr>
      <w:r w:rsidRPr="00173E64">
        <w:rPr>
          <w:rFonts w:ascii="Montserrat" w:eastAsiaTheme="minorEastAsia" w:hAnsi="Montserrat"/>
        </w:rPr>
        <w:t>Підхід ГРСІ фокусується на діяльності з метою</w:t>
      </w:r>
    </w:p>
    <w:p w14:paraId="799A6A06" w14:textId="77777777" w:rsidR="00871608" w:rsidRPr="001005DC" w:rsidRDefault="00871608" w:rsidP="00871608">
      <w:pPr>
        <w:pStyle w:val="ListParagraph"/>
        <w:numPr>
          <w:ilvl w:val="0"/>
          <w:numId w:val="43"/>
        </w:numPr>
        <w:spacing w:after="0" w:line="240" w:lineRule="auto"/>
        <w:contextualSpacing w:val="0"/>
        <w:jc w:val="both"/>
        <w:rPr>
          <w:rFonts w:ascii="Montserrat" w:hAnsi="Montserrat"/>
        </w:rPr>
      </w:pPr>
      <w:r w:rsidRPr="00173E64">
        <w:rPr>
          <w:rFonts w:ascii="Montserrat" w:eastAsiaTheme="minorEastAsia" w:hAnsi="Montserrat"/>
        </w:rPr>
        <w:t>збалансувати владні відносини</w:t>
      </w:r>
    </w:p>
    <w:p w14:paraId="33E25F8B" w14:textId="77777777" w:rsidR="00871608" w:rsidRPr="001005DC" w:rsidRDefault="00871608" w:rsidP="00871608">
      <w:pPr>
        <w:pStyle w:val="ListParagraph"/>
        <w:numPr>
          <w:ilvl w:val="0"/>
          <w:numId w:val="42"/>
        </w:numPr>
        <w:spacing w:after="0" w:line="240" w:lineRule="auto"/>
        <w:contextualSpacing w:val="0"/>
        <w:jc w:val="both"/>
        <w:rPr>
          <w:rFonts w:ascii="Montserrat" w:hAnsi="Montserrat"/>
        </w:rPr>
      </w:pPr>
      <w:r w:rsidRPr="00173E64">
        <w:rPr>
          <w:rFonts w:ascii="Montserrat" w:eastAsiaTheme="minorEastAsia" w:hAnsi="Montserrat"/>
        </w:rPr>
        <w:t>забезпечити рівні права та можливості</w:t>
      </w:r>
    </w:p>
    <w:p w14:paraId="0E78189D" w14:textId="77777777" w:rsidR="00871608" w:rsidRPr="00D6766F" w:rsidRDefault="00871608" w:rsidP="00871608">
      <w:pPr>
        <w:pStyle w:val="ListParagraph"/>
        <w:numPr>
          <w:ilvl w:val="0"/>
          <w:numId w:val="41"/>
        </w:numPr>
        <w:spacing w:after="0" w:line="240" w:lineRule="auto"/>
        <w:contextualSpacing w:val="0"/>
        <w:jc w:val="both"/>
        <w:rPr>
          <w:rFonts w:ascii="Montserrat" w:eastAsiaTheme="minorEastAsia" w:hAnsi="Montserrat"/>
        </w:rPr>
      </w:pPr>
      <w:r w:rsidRPr="00D6766F">
        <w:rPr>
          <w:rFonts w:ascii="Montserrat" w:eastAsiaTheme="minorEastAsia" w:hAnsi="Montserrat"/>
        </w:rPr>
        <w:t>забезпечити повагу та гідне ставлення до всіх людей незалежно від їхніх соціальних ідентичностей.</w:t>
      </w:r>
    </w:p>
    <w:p w14:paraId="3054EC98" w14:textId="77777777" w:rsidR="00871608" w:rsidRPr="00173E64" w:rsidRDefault="00871608" w:rsidP="00871608">
      <w:pPr>
        <w:spacing w:after="0" w:line="240" w:lineRule="auto"/>
        <w:jc w:val="both"/>
        <w:rPr>
          <w:rFonts w:ascii="Montserrat" w:eastAsiaTheme="minorEastAsia" w:hAnsi="Montserrat"/>
        </w:rPr>
      </w:pPr>
    </w:p>
    <w:p w14:paraId="4505477A" w14:textId="77777777" w:rsidR="00871608" w:rsidRPr="00173E64" w:rsidRDefault="00871608" w:rsidP="00871608">
      <w:pPr>
        <w:spacing w:after="0" w:line="240" w:lineRule="auto"/>
        <w:jc w:val="both"/>
        <w:rPr>
          <w:rFonts w:ascii="Montserrat" w:eastAsiaTheme="minorEastAsia" w:hAnsi="Montserrat"/>
        </w:rPr>
      </w:pPr>
      <w:r w:rsidRPr="00173E64">
        <w:rPr>
          <w:rFonts w:ascii="Montserrat" w:eastAsiaTheme="minorEastAsia" w:hAnsi="Montserrat"/>
        </w:rPr>
        <w:t xml:space="preserve"> IREX закликає своїх партнерів </w:t>
      </w:r>
    </w:p>
    <w:p w14:paraId="7693FF5D" w14:textId="77777777" w:rsidR="00871608" w:rsidRPr="00173E64" w:rsidRDefault="00871608" w:rsidP="00871608">
      <w:pPr>
        <w:pStyle w:val="ListParagraph"/>
        <w:numPr>
          <w:ilvl w:val="0"/>
          <w:numId w:val="40"/>
        </w:numPr>
        <w:spacing w:after="0" w:line="240" w:lineRule="auto"/>
        <w:contextualSpacing w:val="0"/>
        <w:jc w:val="both"/>
        <w:rPr>
          <w:rFonts w:ascii="Montserrat" w:eastAsia="Montserrat" w:hAnsi="Montserrat" w:cs="Montserrat"/>
        </w:rPr>
      </w:pPr>
      <w:r w:rsidRPr="00173E64">
        <w:rPr>
          <w:rFonts w:ascii="Montserrat" w:eastAsiaTheme="minorEastAsia" w:hAnsi="Montserrat"/>
        </w:rPr>
        <w:t>змістовно залучати та включати молодь до соціальних процесів,</w:t>
      </w:r>
    </w:p>
    <w:p w14:paraId="26B89024" w14:textId="77777777" w:rsidR="00871608" w:rsidRPr="00173E64" w:rsidRDefault="00871608" w:rsidP="00871608">
      <w:pPr>
        <w:pStyle w:val="ListParagraph"/>
        <w:numPr>
          <w:ilvl w:val="0"/>
          <w:numId w:val="40"/>
        </w:numPr>
        <w:spacing w:after="0" w:line="240" w:lineRule="auto"/>
        <w:contextualSpacing w:val="0"/>
        <w:jc w:val="both"/>
        <w:rPr>
          <w:rFonts w:ascii="Montserrat" w:eastAsia="Montserrat" w:hAnsi="Montserrat" w:cs="Montserrat"/>
        </w:rPr>
      </w:pPr>
      <w:r w:rsidRPr="00173E64">
        <w:rPr>
          <w:rFonts w:ascii="Montserrat" w:eastAsiaTheme="minorEastAsia" w:hAnsi="Montserrat"/>
        </w:rPr>
        <w:t xml:space="preserve">сприяти усуненню обмежень та протидіяти дискримінації, </w:t>
      </w:r>
    </w:p>
    <w:p w14:paraId="117E8A93" w14:textId="77777777" w:rsidR="00871608" w:rsidRPr="00173E64" w:rsidRDefault="00871608" w:rsidP="00871608">
      <w:pPr>
        <w:pStyle w:val="ListParagraph"/>
        <w:numPr>
          <w:ilvl w:val="0"/>
          <w:numId w:val="40"/>
        </w:numPr>
        <w:spacing w:after="0" w:line="240" w:lineRule="auto"/>
        <w:contextualSpacing w:val="0"/>
        <w:jc w:val="both"/>
        <w:rPr>
          <w:rFonts w:ascii="Montserrat" w:eastAsia="Montserrat" w:hAnsi="Montserrat" w:cs="Montserrat"/>
        </w:rPr>
      </w:pPr>
      <w:r w:rsidRPr="00173E64">
        <w:rPr>
          <w:rFonts w:ascii="Montserrat" w:eastAsiaTheme="minorEastAsia" w:hAnsi="Montserrat"/>
        </w:rPr>
        <w:t xml:space="preserve">сприяти та досягати реальної рівності та повноцінної участі представників та представниць різних соціальних груп людей в т.ч. вразливих та мало представлених груп людей (етнічні та національні спільноти, релігійні меншини, маломобільні групи населення, люди з інвалідністю, жінки та дівчата із груп у несприятливому становищі та інші) в усіх сферах життя суспільства в т.ч. суспільно-політичній, економічній, культурній сферах життя.  </w:t>
      </w:r>
    </w:p>
    <w:p w14:paraId="59C3E06A" w14:textId="77777777" w:rsidR="00992D93" w:rsidRPr="00A4538D" w:rsidRDefault="00992D93" w:rsidP="00992D93">
      <w:pPr>
        <w:spacing w:after="0" w:line="240" w:lineRule="auto"/>
        <w:jc w:val="both"/>
        <w:rPr>
          <w:rFonts w:ascii="Montserrat" w:eastAsia="Montserrat" w:hAnsi="Montserrat" w:cs="Montserrat"/>
          <w:u w:val="single"/>
        </w:rPr>
      </w:pPr>
    </w:p>
    <w:p w14:paraId="4A851CCC" w14:textId="77777777" w:rsidR="00992D93" w:rsidRPr="006765B2" w:rsidRDefault="00992D93" w:rsidP="00992D93">
      <w:pPr>
        <w:spacing w:line="240" w:lineRule="auto"/>
        <w:jc w:val="both"/>
        <w:rPr>
          <w:rFonts w:ascii="Montserrat" w:eastAsia="Montserrat" w:hAnsi="Montserrat" w:cs="Montserrat"/>
          <w:b/>
          <w:bCs/>
        </w:rPr>
      </w:pPr>
      <w:r w:rsidRPr="5D6D8861">
        <w:rPr>
          <w:rFonts w:ascii="Montserrat" w:eastAsia="Montserrat" w:hAnsi="Montserrat" w:cs="Montserrat"/>
          <w:b/>
          <w:bCs/>
        </w:rPr>
        <w:t xml:space="preserve">РОЗДІЛ II: ІНФОРМАЦІЯ ПРО ГРАНТ: </w:t>
      </w:r>
    </w:p>
    <w:p w14:paraId="79BCEEE9" w14:textId="0A39C1B0" w:rsidR="003849D2" w:rsidRDefault="00992D93" w:rsidP="00992D93">
      <w:pPr>
        <w:spacing w:line="240" w:lineRule="auto"/>
        <w:jc w:val="both"/>
        <w:rPr>
          <w:rFonts w:ascii="Montserrat" w:eastAsia="Montserrat" w:hAnsi="Montserrat" w:cs="Montserrat"/>
        </w:rPr>
      </w:pPr>
      <w:r w:rsidRPr="143CA5B8">
        <w:rPr>
          <w:rFonts w:ascii="Montserrat" w:eastAsia="Montserrat" w:hAnsi="Montserrat" w:cs="Montserrat"/>
        </w:rPr>
        <w:t xml:space="preserve">За умови наявності коштів, IREX розраховує надати </w:t>
      </w:r>
      <w:r w:rsidR="5628A11A" w:rsidRPr="143CA5B8">
        <w:rPr>
          <w:rFonts w:ascii="Montserrat" w:eastAsia="Montserrat" w:hAnsi="Montserrat" w:cs="Montserrat"/>
        </w:rPr>
        <w:t>щона</w:t>
      </w:r>
      <w:r w:rsidR="211C32E2" w:rsidRPr="143CA5B8">
        <w:rPr>
          <w:rFonts w:ascii="Montserrat" w:eastAsia="Montserrat" w:hAnsi="Montserrat" w:cs="Montserrat"/>
        </w:rPr>
        <w:t>й</w:t>
      </w:r>
      <w:r w:rsidR="5628A11A" w:rsidRPr="143CA5B8">
        <w:rPr>
          <w:rFonts w:ascii="Montserrat" w:eastAsia="Montserrat" w:hAnsi="Montserrat" w:cs="Montserrat"/>
        </w:rPr>
        <w:t xml:space="preserve">менше </w:t>
      </w:r>
      <w:r w:rsidR="00F432B7">
        <w:rPr>
          <w:rFonts w:ascii="Montserrat" w:eastAsia="Montserrat" w:hAnsi="Montserrat" w:cs="Montserrat"/>
        </w:rPr>
        <w:t xml:space="preserve">один </w:t>
      </w:r>
      <w:r w:rsidRPr="143CA5B8">
        <w:rPr>
          <w:rFonts w:ascii="Montserrat" w:eastAsia="Montserrat" w:hAnsi="Montserrat" w:cs="Montserrat"/>
        </w:rPr>
        <w:t>грант</w:t>
      </w:r>
      <w:r w:rsidR="00F432B7">
        <w:rPr>
          <w:rFonts w:ascii="Montserrat" w:eastAsia="Montserrat" w:hAnsi="Montserrat" w:cs="Montserrat"/>
        </w:rPr>
        <w:t>, але не більше шести грантів,</w:t>
      </w:r>
      <w:r w:rsidRPr="143CA5B8">
        <w:rPr>
          <w:rFonts w:ascii="Montserrat" w:eastAsia="Montserrat" w:hAnsi="Montserrat" w:cs="Montserrat"/>
        </w:rPr>
        <w:t xml:space="preserve"> </w:t>
      </w:r>
      <w:r w:rsidR="00482117">
        <w:rPr>
          <w:rFonts w:ascii="Montserrat" w:eastAsia="Montserrat" w:hAnsi="Montserrat" w:cs="Montserrat"/>
        </w:rPr>
        <w:t xml:space="preserve">із </w:t>
      </w:r>
      <w:r w:rsidRPr="143CA5B8">
        <w:rPr>
          <w:rFonts w:ascii="Montserrat" w:eastAsia="Montserrat" w:hAnsi="Montserrat" w:cs="Montserrat"/>
        </w:rPr>
        <w:t>загальною сумою</w:t>
      </w:r>
      <w:r w:rsidR="003849D2">
        <w:rPr>
          <w:rFonts w:ascii="Montserrat" w:eastAsia="Montserrat" w:hAnsi="Montserrat" w:cs="Montserrat"/>
        </w:rPr>
        <w:t xml:space="preserve"> </w:t>
      </w:r>
      <w:r w:rsidR="009C29B3">
        <w:rPr>
          <w:rFonts w:ascii="Montserrat" w:eastAsia="Montserrat" w:hAnsi="Montserrat" w:cs="Montserrat"/>
        </w:rPr>
        <w:t xml:space="preserve">від </w:t>
      </w:r>
      <w:r w:rsidR="00F136BD" w:rsidRPr="00F136BD">
        <w:rPr>
          <w:rFonts w:ascii="Montserrat" w:eastAsia="Montserrat" w:hAnsi="Montserrat" w:cs="Montserrat"/>
        </w:rPr>
        <w:t>$</w:t>
      </w:r>
      <w:r w:rsidR="009C29B3">
        <w:rPr>
          <w:rFonts w:ascii="Montserrat" w:eastAsia="Montserrat" w:hAnsi="Montserrat" w:cs="Montserrat"/>
        </w:rPr>
        <w:t>40</w:t>
      </w:r>
      <w:r w:rsidR="00F136BD" w:rsidRPr="00F136BD">
        <w:rPr>
          <w:rFonts w:ascii="Montserrat" w:eastAsia="Montserrat" w:hAnsi="Montserrat" w:cs="Montserrat"/>
        </w:rPr>
        <w:t xml:space="preserve"> </w:t>
      </w:r>
      <w:r w:rsidR="009C29B3">
        <w:rPr>
          <w:rFonts w:ascii="Montserrat" w:eastAsia="Montserrat" w:hAnsi="Montserrat" w:cs="Montserrat"/>
        </w:rPr>
        <w:t xml:space="preserve">000 до </w:t>
      </w:r>
      <w:r w:rsidR="00F136BD" w:rsidRPr="00F136BD">
        <w:rPr>
          <w:rFonts w:ascii="Montserrat" w:eastAsia="Montserrat" w:hAnsi="Montserrat" w:cs="Montserrat"/>
        </w:rPr>
        <w:t>$</w:t>
      </w:r>
      <w:r w:rsidR="009C29B3">
        <w:rPr>
          <w:rFonts w:ascii="Montserrat" w:eastAsia="Montserrat" w:hAnsi="Montserrat" w:cs="Montserrat"/>
        </w:rPr>
        <w:t>100</w:t>
      </w:r>
      <w:r w:rsidR="00F136BD" w:rsidRPr="00F136BD">
        <w:rPr>
          <w:rFonts w:ascii="Montserrat" w:eastAsia="Montserrat" w:hAnsi="Montserrat" w:cs="Montserrat"/>
        </w:rPr>
        <w:t xml:space="preserve"> </w:t>
      </w:r>
      <w:r w:rsidR="009C29B3">
        <w:rPr>
          <w:rFonts w:ascii="Montserrat" w:eastAsia="Montserrat" w:hAnsi="Montserrat" w:cs="Montserrat"/>
        </w:rPr>
        <w:t>00</w:t>
      </w:r>
      <w:r w:rsidR="00F432B7">
        <w:rPr>
          <w:rFonts w:ascii="Montserrat" w:eastAsia="Montserrat" w:hAnsi="Montserrat" w:cs="Montserrat"/>
        </w:rPr>
        <w:t xml:space="preserve">0. </w:t>
      </w:r>
      <w:r w:rsidR="36EBB73B" w:rsidRPr="760DF4F9">
        <w:rPr>
          <w:rFonts w:ascii="Montserrat" w:eastAsia="Montserrat" w:hAnsi="Montserrat" w:cs="Montserrat"/>
        </w:rPr>
        <w:t xml:space="preserve">В разі </w:t>
      </w:r>
      <w:r w:rsidR="36EBB73B" w:rsidRPr="57599BBF">
        <w:rPr>
          <w:rFonts w:ascii="Montserrat" w:eastAsia="Montserrat" w:hAnsi="Montserrat" w:cs="Montserrat"/>
        </w:rPr>
        <w:t>потреби сума</w:t>
      </w:r>
      <w:r w:rsidR="36EBB73B" w:rsidRPr="53F2EC41">
        <w:rPr>
          <w:rFonts w:ascii="Montserrat" w:eastAsia="Montserrat" w:hAnsi="Montserrat" w:cs="Montserrat"/>
        </w:rPr>
        <w:t xml:space="preserve"> гранту може бути збільшена</w:t>
      </w:r>
      <w:r w:rsidR="36EBB73B" w:rsidRPr="710D8654">
        <w:rPr>
          <w:rFonts w:ascii="Montserrat" w:eastAsia="Montserrat" w:hAnsi="Montserrat" w:cs="Montserrat"/>
        </w:rPr>
        <w:t xml:space="preserve"> за наявності </w:t>
      </w:r>
      <w:r w:rsidR="36EBB73B" w:rsidRPr="4B39F0A2">
        <w:rPr>
          <w:rFonts w:ascii="Montserrat" w:eastAsia="Montserrat" w:hAnsi="Montserrat" w:cs="Montserrat"/>
        </w:rPr>
        <w:t xml:space="preserve">належного </w:t>
      </w:r>
      <w:r w:rsidR="36EBB73B" w:rsidRPr="7CEF2AEE">
        <w:rPr>
          <w:rFonts w:ascii="Montserrat" w:eastAsia="Montserrat" w:hAnsi="Montserrat" w:cs="Montserrat"/>
        </w:rPr>
        <w:t xml:space="preserve">програмного </w:t>
      </w:r>
      <w:r w:rsidR="36EBB73B" w:rsidRPr="72567EEE">
        <w:rPr>
          <w:rFonts w:ascii="Montserrat" w:eastAsia="Montserrat" w:hAnsi="Montserrat" w:cs="Montserrat"/>
        </w:rPr>
        <w:t>обґрунтування</w:t>
      </w:r>
      <w:r w:rsidR="36EBB73B" w:rsidRPr="53F2EC41">
        <w:rPr>
          <w:rFonts w:ascii="Montserrat" w:eastAsia="Montserrat" w:hAnsi="Montserrat" w:cs="Montserrat"/>
        </w:rPr>
        <w:t>.</w:t>
      </w:r>
    </w:p>
    <w:p w14:paraId="39CED71C" w14:textId="279F3966" w:rsidR="00F432B7" w:rsidRPr="00F432B7" w:rsidRDefault="00F432B7" w:rsidP="00F432B7">
      <w:pPr>
        <w:spacing w:line="257" w:lineRule="auto"/>
        <w:jc w:val="both"/>
        <w:rPr>
          <w:lang w:val="ru-RU"/>
        </w:rPr>
      </w:pPr>
      <w:r w:rsidRPr="5D6D8861">
        <w:rPr>
          <w:rFonts w:ascii="Montserrat" w:eastAsia="Montserrat" w:hAnsi="Montserrat" w:cs="Montserrat"/>
        </w:rPr>
        <w:t>IREX залишає за собою право фінансувати будь-яку або жодну з поданих заявок.</w:t>
      </w:r>
    </w:p>
    <w:p w14:paraId="3AB852C9" w14:textId="6E121641" w:rsidR="00CB0944" w:rsidRDefault="00992D93" w:rsidP="00992D93">
      <w:pPr>
        <w:spacing w:line="240" w:lineRule="auto"/>
        <w:jc w:val="both"/>
        <w:rPr>
          <w:rFonts w:ascii="Montserrat" w:eastAsia="Montserrat" w:hAnsi="Montserrat" w:cs="Montserrat"/>
        </w:rPr>
      </w:pPr>
      <w:r w:rsidRPr="143CA5B8">
        <w:rPr>
          <w:rFonts w:ascii="Montserrat" w:eastAsia="Montserrat" w:hAnsi="Montserrat" w:cs="Montserrat"/>
          <w:b/>
          <w:bCs/>
        </w:rPr>
        <w:t>Очікувана тривалість підтримки</w:t>
      </w:r>
      <w:r w:rsidRPr="143CA5B8">
        <w:rPr>
          <w:rFonts w:ascii="Montserrat" w:eastAsia="Montserrat" w:hAnsi="Montserrat" w:cs="Montserrat"/>
        </w:rPr>
        <w:t xml:space="preserve"> </w:t>
      </w:r>
      <w:r w:rsidRPr="00D81E4B">
        <w:rPr>
          <w:rFonts w:ascii="Montserrat" w:eastAsia="Montserrat" w:hAnsi="Montserrat" w:cs="Montserrat"/>
          <w:b/>
          <w:bCs/>
        </w:rPr>
        <w:t>IREX</w:t>
      </w:r>
      <w:r w:rsidRPr="143CA5B8">
        <w:rPr>
          <w:rFonts w:ascii="Montserrat" w:eastAsia="Montserrat" w:hAnsi="Montserrat" w:cs="Montserrat"/>
        </w:rPr>
        <w:t xml:space="preserve"> або період виконання</w:t>
      </w:r>
      <w:r w:rsidR="00A87CFD" w:rsidRPr="143CA5B8">
        <w:rPr>
          <w:rFonts w:ascii="Montserrat" w:eastAsia="Montserrat" w:hAnsi="Montserrat" w:cs="Montserrat"/>
        </w:rPr>
        <w:t xml:space="preserve"> проєкту</w:t>
      </w:r>
      <w:r w:rsidR="00CC15D2" w:rsidRPr="143CA5B8">
        <w:rPr>
          <w:rFonts w:ascii="Montserrat" w:eastAsia="Montserrat" w:hAnsi="Montserrat" w:cs="Montserrat"/>
        </w:rPr>
        <w:t>:</w:t>
      </w:r>
      <w:r w:rsidR="00F136BD" w:rsidRPr="00F136BD">
        <w:rPr>
          <w:rFonts w:ascii="Montserrat" w:eastAsia="Montserrat" w:hAnsi="Montserrat" w:cs="Montserrat"/>
        </w:rPr>
        <w:t xml:space="preserve"> </w:t>
      </w:r>
      <w:r w:rsidR="00F432B7">
        <w:rPr>
          <w:rFonts w:ascii="Montserrat" w:eastAsia="Montserrat" w:hAnsi="Montserrat" w:cs="Montserrat"/>
        </w:rPr>
        <w:t xml:space="preserve">від 10 до </w:t>
      </w:r>
      <w:r w:rsidR="00F136BD" w:rsidRPr="00F136BD">
        <w:rPr>
          <w:rFonts w:ascii="Montserrat" w:eastAsia="Montserrat" w:hAnsi="Montserrat" w:cs="Montserrat"/>
        </w:rPr>
        <w:t xml:space="preserve">18 </w:t>
      </w:r>
      <w:r w:rsidR="00F136BD">
        <w:rPr>
          <w:rFonts w:ascii="Montserrat" w:eastAsia="Montserrat" w:hAnsi="Montserrat" w:cs="Montserrat"/>
        </w:rPr>
        <w:t>місяців</w:t>
      </w:r>
      <w:r w:rsidR="473B84CB" w:rsidRPr="143CA5B8">
        <w:rPr>
          <w:rFonts w:ascii="Montserrat" w:eastAsia="Montserrat" w:hAnsi="Montserrat" w:cs="Montserrat"/>
        </w:rPr>
        <w:t xml:space="preserve">. </w:t>
      </w:r>
      <w:r w:rsidR="003A5D69" w:rsidRPr="143CA5B8">
        <w:rPr>
          <w:rFonts w:ascii="Montserrat" w:eastAsia="Montserrat" w:hAnsi="Montserrat" w:cs="Montserrat"/>
        </w:rPr>
        <w:t xml:space="preserve"> </w:t>
      </w:r>
    </w:p>
    <w:p w14:paraId="1752FF19" w14:textId="69BA9760" w:rsidR="00992D93" w:rsidRDefault="003A5D69" w:rsidP="00992D93">
      <w:pPr>
        <w:spacing w:line="240" w:lineRule="auto"/>
        <w:jc w:val="both"/>
        <w:rPr>
          <w:rFonts w:ascii="Montserrat" w:eastAsia="Montserrat" w:hAnsi="Montserrat" w:cs="Montserrat"/>
        </w:rPr>
      </w:pPr>
      <w:r w:rsidRPr="51782280">
        <w:rPr>
          <w:rFonts w:ascii="Montserrat" w:eastAsia="Montserrat" w:hAnsi="Montserrat" w:cs="Montserrat"/>
          <w:b/>
          <w:bCs/>
        </w:rPr>
        <w:t>Орієнтовний початок фінансування:</w:t>
      </w:r>
      <w:r w:rsidRPr="51782280">
        <w:rPr>
          <w:rFonts w:ascii="Montserrat" w:eastAsia="Montserrat" w:hAnsi="Montserrat" w:cs="Montserrat"/>
        </w:rPr>
        <w:t xml:space="preserve"> </w:t>
      </w:r>
      <w:r w:rsidR="000A273E">
        <w:rPr>
          <w:rFonts w:ascii="Montserrat" w:eastAsia="Montserrat" w:hAnsi="Montserrat" w:cs="Montserrat"/>
        </w:rPr>
        <w:t>жовтень-листопад</w:t>
      </w:r>
      <w:r w:rsidR="00482117">
        <w:rPr>
          <w:rFonts w:ascii="Montserrat" w:eastAsia="Montserrat" w:hAnsi="Montserrat" w:cs="Montserrat"/>
        </w:rPr>
        <w:t xml:space="preserve"> </w:t>
      </w:r>
      <w:r w:rsidR="00231B57" w:rsidRPr="00931B0A">
        <w:rPr>
          <w:rFonts w:ascii="Montserrat" w:eastAsia="Montserrat" w:hAnsi="Montserrat" w:cs="Montserrat"/>
        </w:rPr>
        <w:t>202</w:t>
      </w:r>
      <w:r w:rsidR="00757A7A" w:rsidRPr="00931B0A">
        <w:rPr>
          <w:rFonts w:ascii="Montserrat" w:eastAsia="Montserrat" w:hAnsi="Montserrat" w:cs="Montserrat"/>
        </w:rPr>
        <w:t>4</w:t>
      </w:r>
      <w:r w:rsidR="00231B57" w:rsidRPr="00931B0A">
        <w:rPr>
          <w:rFonts w:ascii="Montserrat" w:eastAsia="Montserrat" w:hAnsi="Montserrat" w:cs="Montserrat"/>
        </w:rPr>
        <w:t xml:space="preserve"> р.</w:t>
      </w:r>
      <w:r w:rsidR="00231B57" w:rsidRPr="51782280">
        <w:rPr>
          <w:rFonts w:ascii="Montserrat" w:eastAsia="Montserrat" w:hAnsi="Montserrat" w:cs="Montserrat"/>
        </w:rPr>
        <w:t xml:space="preserve"> </w:t>
      </w:r>
    </w:p>
    <w:p w14:paraId="27A6DC70" w14:textId="7DB192DE" w:rsidR="00F432B7" w:rsidRPr="00B1068F" w:rsidRDefault="00992D93" w:rsidP="00992D93">
      <w:pPr>
        <w:spacing w:line="240" w:lineRule="auto"/>
        <w:jc w:val="both"/>
        <w:rPr>
          <w:rFonts w:ascii="Montserrat" w:eastAsia="Montserrat" w:hAnsi="Montserrat" w:cs="Montserrat"/>
          <w:b/>
          <w:bCs/>
        </w:rPr>
      </w:pPr>
      <w:r w:rsidRPr="5D6D8861">
        <w:rPr>
          <w:rFonts w:ascii="Montserrat" w:eastAsia="Montserrat" w:hAnsi="Montserrat" w:cs="Montserrat"/>
          <w:b/>
          <w:bCs/>
        </w:rPr>
        <w:t>РОЗДІЛ III: ІНФОРМАЦІЯ ПРО ПРИЙНЯТНІСТЬ ЗАЯВНИКІВ/ЗАЯВОК:</w:t>
      </w:r>
    </w:p>
    <w:p w14:paraId="0DFE4D2B" w14:textId="5EEC445D" w:rsidR="003A0CF0" w:rsidRPr="003A0CF0" w:rsidRDefault="00B1068F" w:rsidP="5D6D8861">
      <w:pPr>
        <w:pStyle w:val="ListParagraph"/>
        <w:numPr>
          <w:ilvl w:val="0"/>
          <w:numId w:val="21"/>
        </w:numPr>
        <w:spacing w:after="160"/>
        <w:jc w:val="both"/>
        <w:rPr>
          <w:rFonts w:eastAsiaTheme="minorEastAsia"/>
        </w:rPr>
      </w:pPr>
      <w:r>
        <w:rPr>
          <w:rFonts w:ascii="Montserrat" w:eastAsia="Montserrat" w:hAnsi="Montserrat" w:cs="Montserrat"/>
        </w:rPr>
        <w:t>Заявники мають бути</w:t>
      </w:r>
      <w:r w:rsidR="003A0CF0" w:rsidRPr="5D6D8861">
        <w:rPr>
          <w:rFonts w:ascii="Montserrat" w:eastAsia="Montserrat" w:hAnsi="Montserrat" w:cs="Montserrat"/>
        </w:rPr>
        <w:t xml:space="preserve"> офіційно зареєстрован</w:t>
      </w:r>
      <w:r>
        <w:rPr>
          <w:rFonts w:ascii="Montserrat" w:eastAsia="Montserrat" w:hAnsi="Montserrat" w:cs="Montserrat"/>
        </w:rPr>
        <w:t>ими</w:t>
      </w:r>
      <w:r w:rsidR="003A0CF0" w:rsidRPr="5D6D8861">
        <w:rPr>
          <w:rFonts w:ascii="Montserrat" w:eastAsia="Montserrat" w:hAnsi="Montserrat" w:cs="Montserrat"/>
        </w:rPr>
        <w:t xml:space="preserve"> та працювати відповідно до усіх чинних цивільних та податкових норм, включаючи, але не обмежуючись відповідними місцевими законами та статутами. </w:t>
      </w:r>
    </w:p>
    <w:p w14:paraId="6FE325E3" w14:textId="640B749F" w:rsidR="003A0CF0" w:rsidRPr="003A0CF0" w:rsidRDefault="003A0CF0" w:rsidP="5D6D8861">
      <w:pPr>
        <w:pStyle w:val="ListParagraph"/>
        <w:numPr>
          <w:ilvl w:val="0"/>
          <w:numId w:val="21"/>
        </w:numPr>
        <w:spacing w:after="160"/>
        <w:jc w:val="both"/>
        <w:rPr>
          <w:rFonts w:eastAsiaTheme="minorEastAsia"/>
        </w:rPr>
      </w:pPr>
      <w:r w:rsidRPr="5D6D8861">
        <w:rPr>
          <w:rFonts w:ascii="Montserrat" w:eastAsia="Montserrat" w:hAnsi="Montserrat" w:cs="Montserrat"/>
        </w:rPr>
        <w:t>Відповідати цілям та принципам програми</w:t>
      </w:r>
      <w:r w:rsidR="00482117">
        <w:rPr>
          <w:rFonts w:ascii="Montserrat" w:eastAsia="Montserrat" w:hAnsi="Montserrat" w:cs="Montserrat"/>
        </w:rPr>
        <w:t xml:space="preserve"> та конкурсу.</w:t>
      </w:r>
    </w:p>
    <w:p w14:paraId="7831694D" w14:textId="77777777" w:rsidR="003A0CF0" w:rsidRPr="00024096" w:rsidRDefault="003A0CF0" w:rsidP="5D6D8861">
      <w:pPr>
        <w:pStyle w:val="ListParagraph"/>
        <w:numPr>
          <w:ilvl w:val="0"/>
          <w:numId w:val="21"/>
        </w:numPr>
        <w:spacing w:after="160"/>
        <w:jc w:val="both"/>
        <w:rPr>
          <w:rFonts w:eastAsiaTheme="minorEastAsia"/>
        </w:rPr>
      </w:pPr>
      <w:r w:rsidRPr="5D6D8861">
        <w:rPr>
          <w:rFonts w:ascii="Montserrat" w:eastAsia="Montserrat" w:hAnsi="Montserrat" w:cs="Montserrat"/>
        </w:rPr>
        <w:t xml:space="preserve">Заявник не є забороненою організацією відповідно до таких систем: Система управління грантами (SAM), Управління з контролю за іноземними активами (OFAC) Міністерства фінансів США, зведений список Ради Безпеки ООН). </w:t>
      </w:r>
    </w:p>
    <w:p w14:paraId="283F7AE1" w14:textId="77777777" w:rsidR="00024096" w:rsidRPr="001005DC" w:rsidRDefault="00024096" w:rsidP="00024096">
      <w:pPr>
        <w:pStyle w:val="ListParagraph"/>
        <w:numPr>
          <w:ilvl w:val="0"/>
          <w:numId w:val="21"/>
        </w:numPr>
        <w:spacing w:line="240" w:lineRule="auto"/>
        <w:contextualSpacing w:val="0"/>
        <w:jc w:val="both"/>
        <w:rPr>
          <w:rFonts w:ascii="Montserrat" w:eastAsiaTheme="minorEastAsia" w:hAnsi="Montserrat" w:cstheme="minorBidi"/>
          <w:color w:val="000000" w:themeColor="text1"/>
        </w:rPr>
      </w:pPr>
      <w:r w:rsidRPr="00281C41">
        <w:rPr>
          <w:rFonts w:ascii="Montserrat" w:eastAsia="Montserrat" w:hAnsi="Montserrat" w:cs="Montserrat"/>
        </w:rPr>
        <w:t xml:space="preserve">Заявник повинен мати або отримати </w:t>
      </w:r>
      <w:r w:rsidRPr="001005DC">
        <w:rPr>
          <w:rFonts w:ascii="Montserrat" w:eastAsia="Montserrat" w:hAnsi="Montserrat" w:cs="Montserrat"/>
        </w:rPr>
        <w:t>унікальний номер організації</w:t>
      </w:r>
      <w:r>
        <w:rPr>
          <w:rFonts w:ascii="Montserrat" w:eastAsia="Montserrat" w:hAnsi="Montserrat" w:cs="Montserrat"/>
        </w:rPr>
        <w:t xml:space="preserve"> в системі SAM</w:t>
      </w:r>
      <w:r w:rsidRPr="00281C41">
        <w:rPr>
          <w:rFonts w:ascii="Montserrat" w:eastAsia="Montserrat" w:hAnsi="Montserrat" w:cs="Montserrat"/>
        </w:rPr>
        <w:t xml:space="preserve">, якщо його обрано для надання гранту. (Номер </w:t>
      </w:r>
      <w:r w:rsidRPr="001005DC">
        <w:rPr>
          <w:rFonts w:ascii="Montserrat" w:eastAsia="Montserrat" w:hAnsi="Montserrat" w:cs="Montserrat"/>
        </w:rPr>
        <w:t>UE ID</w:t>
      </w:r>
      <w:r w:rsidRPr="00281C41">
        <w:rPr>
          <w:rFonts w:ascii="Montserrat" w:eastAsia="Montserrat" w:hAnsi="Montserrat" w:cs="Montserrat"/>
        </w:rPr>
        <w:t xml:space="preserve"> - це 12-символьний буквено-цифровий ідентифікатор, який призначається організації </w:t>
      </w:r>
      <w:r w:rsidRPr="001005DC">
        <w:rPr>
          <w:rFonts w:ascii="Montserrat" w:eastAsia="Montserrat" w:hAnsi="Montserrat" w:cs="Montserrat"/>
        </w:rPr>
        <w:t xml:space="preserve">державною американською системою </w:t>
      </w:r>
      <w:r w:rsidRPr="00281C41">
        <w:rPr>
          <w:rFonts w:ascii="Montserrat" w:eastAsia="Montserrat" w:hAnsi="Montserrat" w:cs="Montserrat"/>
        </w:rPr>
        <w:t>SAM.gov для ведення б</w:t>
      </w:r>
      <w:r w:rsidRPr="001005DC">
        <w:rPr>
          <w:rFonts w:ascii="Montserrat" w:eastAsia="Montserrat" w:hAnsi="Montserrat" w:cs="Montserrat"/>
        </w:rPr>
        <w:t>ізнесу чи отримання грантів від уряду США</w:t>
      </w:r>
      <w:r w:rsidRPr="00281C41">
        <w:rPr>
          <w:rFonts w:ascii="Montserrat" w:eastAsia="Montserrat" w:hAnsi="Montserrat" w:cs="Montserrat"/>
        </w:rPr>
        <w:t xml:space="preserve">. Щоб отримати номер </w:t>
      </w:r>
      <w:r w:rsidRPr="001005DC">
        <w:rPr>
          <w:rFonts w:ascii="Montserrat" w:eastAsia="Montserrat" w:hAnsi="Montserrat" w:cs="Montserrat"/>
        </w:rPr>
        <w:t>UE ID</w:t>
      </w:r>
      <w:r w:rsidRPr="00281C41">
        <w:rPr>
          <w:rFonts w:ascii="Montserrat" w:eastAsia="Montserrat" w:hAnsi="Montserrat" w:cs="Montserrat"/>
        </w:rPr>
        <w:t xml:space="preserve">, відвідайте веб-сайт </w:t>
      </w:r>
      <w:hyperlink r:id="rId24" w:history="1">
        <w:r w:rsidRPr="001005DC">
          <w:rPr>
            <w:rStyle w:val="Hyperlink"/>
            <w:rFonts w:ascii="Montserrat" w:eastAsia="Montserrat" w:hAnsi="Montserrat" w:cs="Montserrat"/>
          </w:rPr>
          <w:t>sam</w:t>
        </w:r>
        <w:r w:rsidRPr="00281C41">
          <w:rPr>
            <w:rStyle w:val="Hyperlink"/>
            <w:rFonts w:ascii="Montserrat" w:eastAsia="Montserrat" w:hAnsi="Montserrat" w:cs="Montserrat"/>
          </w:rPr>
          <w:t>.</w:t>
        </w:r>
        <w:r w:rsidRPr="001005DC">
          <w:rPr>
            <w:rStyle w:val="Hyperlink"/>
            <w:rFonts w:ascii="Montserrat" w:eastAsia="Montserrat" w:hAnsi="Montserrat" w:cs="Montserrat"/>
          </w:rPr>
          <w:t>gov</w:t>
        </w:r>
      </w:hyperlink>
      <w:r w:rsidRPr="001005DC">
        <w:rPr>
          <w:rFonts w:ascii="Montserrat" w:eastAsia="Montserrat" w:hAnsi="Montserrat" w:cs="Montserrat"/>
        </w:rPr>
        <w:t xml:space="preserve"> </w:t>
      </w:r>
      <w:r w:rsidRPr="00281C41">
        <w:rPr>
          <w:rFonts w:ascii="Montserrat" w:eastAsia="Montserrat" w:hAnsi="Montserrat" w:cs="Montserrat"/>
          <w:color w:val="000000" w:themeColor="text1"/>
        </w:rPr>
        <w:t>)</w:t>
      </w:r>
    </w:p>
    <w:p w14:paraId="0F632224" w14:textId="77777777" w:rsidR="003A0CF0" w:rsidRPr="003A0CF0" w:rsidRDefault="003A0CF0" w:rsidP="003A0CF0">
      <w:pPr>
        <w:jc w:val="both"/>
        <w:rPr>
          <w:rFonts w:ascii="Montserrat" w:eastAsia="Montserrat" w:hAnsi="Montserrat" w:cs="Montserrat"/>
        </w:rPr>
      </w:pPr>
      <w:r w:rsidRPr="5D6D8861">
        <w:rPr>
          <w:rFonts w:ascii="Montserrat" w:eastAsia="Montserrat" w:hAnsi="Montserrat" w:cs="Montserrat"/>
        </w:rPr>
        <w:t xml:space="preserve">IREX підтримує молодіжні громадські організації, які сприяють мирному та інклюзивному суспільству, і заохочує їх подавати заявки. </w:t>
      </w:r>
    </w:p>
    <w:p w14:paraId="692166B7" w14:textId="77777777" w:rsidR="003A0CF0" w:rsidRPr="003A0CF0" w:rsidRDefault="003A0CF0" w:rsidP="003A0CF0">
      <w:pPr>
        <w:jc w:val="both"/>
      </w:pPr>
      <w:r w:rsidRPr="5D6D8861">
        <w:rPr>
          <w:rFonts w:ascii="Montserrat" w:eastAsia="Montserrat" w:hAnsi="Montserrat" w:cs="Montserrat"/>
          <w:i/>
          <w:iCs/>
          <w:u w:val="single"/>
        </w:rPr>
        <w:lastRenderedPageBreak/>
        <w:t xml:space="preserve">Типи організацій, що можуть подати заявку: </w:t>
      </w:r>
    </w:p>
    <w:p w14:paraId="416E57B1" w14:textId="77777777" w:rsidR="003A0CF0" w:rsidRPr="003A0CF0" w:rsidRDefault="003A0CF0" w:rsidP="003A0CF0">
      <w:pPr>
        <w:jc w:val="both"/>
      </w:pPr>
      <w:r w:rsidRPr="5D6D8861">
        <w:rPr>
          <w:rFonts w:ascii="Montserrat" w:eastAsia="Montserrat" w:hAnsi="Montserrat" w:cs="Montserrat"/>
        </w:rPr>
        <w:t>Українські неурядові організації, які включають:</w:t>
      </w:r>
    </w:p>
    <w:p w14:paraId="4E8A8BC6" w14:textId="77777777" w:rsidR="00220FCC" w:rsidRPr="001005DC" w:rsidRDefault="00220FCC" w:rsidP="00220FCC">
      <w:pPr>
        <w:pStyle w:val="ListParagraph"/>
        <w:numPr>
          <w:ilvl w:val="0"/>
          <w:numId w:val="44"/>
        </w:numPr>
        <w:spacing w:line="240" w:lineRule="auto"/>
        <w:contextualSpacing w:val="0"/>
        <w:jc w:val="both"/>
        <w:rPr>
          <w:rFonts w:ascii="Montserrat" w:hAnsi="Montserrat"/>
        </w:rPr>
      </w:pPr>
      <w:r w:rsidRPr="001005DC">
        <w:rPr>
          <w:rFonts w:ascii="Montserrat" w:hAnsi="Montserrat"/>
        </w:rPr>
        <w:t>Організації громадянського суспільства (ОГС), а саме</w:t>
      </w:r>
      <w:r w:rsidRPr="00F644AC">
        <w:rPr>
          <w:rFonts w:ascii="Montserrat" w:hAnsi="Montserrat"/>
        </w:rPr>
        <w:t xml:space="preserve">: благодійні організації </w:t>
      </w:r>
      <w:r w:rsidRPr="00163D34">
        <w:rPr>
          <w:rFonts w:ascii="Montserrat" w:hAnsi="Montserrat"/>
        </w:rPr>
        <w:t>та фонди</w:t>
      </w:r>
      <w:r w:rsidRPr="00F644AC">
        <w:rPr>
          <w:rFonts w:ascii="Montserrat" w:hAnsi="Montserrat"/>
        </w:rPr>
        <w:t>, громадські об’єднання (громадські організаці</w:t>
      </w:r>
      <w:r w:rsidRPr="001005DC">
        <w:rPr>
          <w:rFonts w:ascii="Montserrat" w:hAnsi="Montserrat"/>
        </w:rPr>
        <w:t>ї, громадські спілки), які зареєстровані як юридичні особи в Україні та мають статус неприбуткової організації</w:t>
      </w:r>
      <w:r>
        <w:rPr>
          <w:rFonts w:ascii="Montserrat" w:hAnsi="Montserrat"/>
        </w:rPr>
        <w:t>.</w:t>
      </w:r>
    </w:p>
    <w:p w14:paraId="342111F5" w14:textId="77777777" w:rsidR="00220FCC" w:rsidRPr="001005DC" w:rsidRDefault="00220FCC" w:rsidP="00220FCC">
      <w:pPr>
        <w:pStyle w:val="ListParagraph"/>
        <w:numPr>
          <w:ilvl w:val="0"/>
          <w:numId w:val="44"/>
        </w:numPr>
        <w:spacing w:line="240" w:lineRule="auto"/>
        <w:contextualSpacing w:val="0"/>
        <w:jc w:val="both"/>
        <w:rPr>
          <w:rFonts w:ascii="Montserrat" w:hAnsi="Montserrat"/>
        </w:rPr>
      </w:pPr>
      <w:r w:rsidRPr="001005DC">
        <w:rPr>
          <w:rFonts w:ascii="Montserrat" w:eastAsia="Montserrat" w:hAnsi="Montserrat" w:cs="Montserrat"/>
        </w:rPr>
        <w:t xml:space="preserve">Молодіжні громадські </w:t>
      </w:r>
      <w:r w:rsidRPr="001005DC">
        <w:rPr>
          <w:rFonts w:ascii="Montserrat" w:eastAsia="Montserrat" w:hAnsi="Montserrat" w:cs="Montserrat"/>
          <w:color w:val="000000" w:themeColor="text1"/>
        </w:rPr>
        <w:t>організації та організації, які реалізують молодіжні ініціативи (МГО)</w:t>
      </w:r>
      <w:r w:rsidRPr="001005DC">
        <w:rPr>
          <w:rFonts w:ascii="Montserrat" w:hAnsi="Montserrat"/>
        </w:rPr>
        <w:t>.</w:t>
      </w:r>
    </w:p>
    <w:p w14:paraId="73BAB479" w14:textId="77777777" w:rsidR="00220FCC" w:rsidRPr="001005DC" w:rsidRDefault="00220FCC" w:rsidP="00220FCC">
      <w:pPr>
        <w:pStyle w:val="ListParagraph"/>
        <w:numPr>
          <w:ilvl w:val="0"/>
          <w:numId w:val="44"/>
        </w:numPr>
        <w:spacing w:line="240" w:lineRule="auto"/>
        <w:contextualSpacing w:val="0"/>
        <w:jc w:val="both"/>
        <w:rPr>
          <w:rFonts w:ascii="Montserrat" w:hAnsi="Montserrat"/>
        </w:rPr>
      </w:pPr>
      <w:r w:rsidRPr="001005DC">
        <w:rPr>
          <w:rFonts w:ascii="Montserrat" w:eastAsia="Montserrat" w:hAnsi="Montserrat" w:cs="Montserrat"/>
          <w:color w:val="000000" w:themeColor="text1"/>
        </w:rPr>
        <w:t xml:space="preserve"> У</w:t>
      </w:r>
      <w:r w:rsidRPr="001005DC">
        <w:rPr>
          <w:rFonts w:ascii="Montserrat" w:hAnsi="Montserrat"/>
        </w:rPr>
        <w:t>країнські представництва міжнародних організацій</w:t>
      </w:r>
      <w:r>
        <w:rPr>
          <w:rFonts w:ascii="Montserrat" w:hAnsi="Montserrat"/>
        </w:rPr>
        <w:t xml:space="preserve">, </w:t>
      </w:r>
      <w:r w:rsidRPr="001005DC">
        <w:rPr>
          <w:rFonts w:ascii="Montserrat" w:hAnsi="Montserrat"/>
        </w:rPr>
        <w:t>зареєстровані як юридичні особи в Україні та мають статус неприбуткової організації</w:t>
      </w:r>
      <w:r>
        <w:rPr>
          <w:rFonts w:ascii="Montserrat" w:hAnsi="Montserrat"/>
        </w:rPr>
        <w:t>.</w:t>
      </w:r>
    </w:p>
    <w:p w14:paraId="5221FFB5" w14:textId="32174C7A" w:rsidR="003A0CF0" w:rsidRPr="00024096" w:rsidRDefault="003A0CF0" w:rsidP="00024096">
      <w:pPr>
        <w:spacing w:after="160"/>
        <w:jc w:val="both"/>
        <w:rPr>
          <w:rFonts w:ascii="Montserrat" w:eastAsia="Montserrat" w:hAnsi="Montserrat" w:cs="Montserrat"/>
        </w:rPr>
      </w:pPr>
      <w:r w:rsidRPr="00024096">
        <w:rPr>
          <w:rFonts w:ascii="Montserrat" w:eastAsia="Montserrat" w:hAnsi="Montserrat" w:cs="Montserrat"/>
        </w:rPr>
        <w:t xml:space="preserve">Будь-яка організація з переліку вище може подати </w:t>
      </w:r>
      <w:r w:rsidR="00B52F6C">
        <w:rPr>
          <w:rFonts w:ascii="Montserrat" w:eastAsia="Montserrat" w:hAnsi="Montserrat" w:cs="Montserrat"/>
        </w:rPr>
        <w:t>необмежену кількість</w:t>
      </w:r>
      <w:r w:rsidRPr="00024096">
        <w:rPr>
          <w:rFonts w:ascii="Montserrat" w:eastAsia="Montserrat" w:hAnsi="Montserrat" w:cs="Montserrat"/>
        </w:rPr>
        <w:t xml:space="preserve"> зая</w:t>
      </w:r>
      <w:r w:rsidR="00B52F6C">
        <w:rPr>
          <w:rFonts w:ascii="Montserrat" w:eastAsia="Montserrat" w:hAnsi="Montserrat" w:cs="Montserrat"/>
        </w:rPr>
        <w:t>вок</w:t>
      </w:r>
      <w:r w:rsidRPr="00024096">
        <w:rPr>
          <w:rFonts w:ascii="Montserrat" w:eastAsia="Montserrat" w:hAnsi="Montserrat" w:cs="Montserrat"/>
        </w:rPr>
        <w:t xml:space="preserve"> на фінансування у відповідь на цей ЗПЗ</w:t>
      </w:r>
      <w:r w:rsidR="00B52F6C">
        <w:rPr>
          <w:rFonts w:ascii="Montserrat" w:eastAsia="Montserrat" w:hAnsi="Montserrat" w:cs="Montserrat"/>
        </w:rPr>
        <w:t xml:space="preserve">, але </w:t>
      </w:r>
      <w:r w:rsidR="006B32E3">
        <w:rPr>
          <w:rFonts w:ascii="Montserrat" w:eastAsia="Montserrat" w:hAnsi="Montserrat" w:cs="Montserrat"/>
        </w:rPr>
        <w:t xml:space="preserve">максимум одна заявка від однієї організації може бути підтримана за результатами цього конкурсу. </w:t>
      </w:r>
    </w:p>
    <w:p w14:paraId="7D5BAB47" w14:textId="77777777" w:rsidR="003A0CF0" w:rsidRPr="003A0CF0" w:rsidRDefault="003A0CF0" w:rsidP="003A0CF0">
      <w:pPr>
        <w:jc w:val="both"/>
        <w:rPr>
          <w:rFonts w:ascii="Montserrat" w:eastAsia="Montserrat" w:hAnsi="Montserrat" w:cs="Montserrat"/>
        </w:rPr>
      </w:pPr>
      <w:r w:rsidRPr="5D6D8861">
        <w:rPr>
          <w:rFonts w:ascii="Montserrat" w:eastAsia="Montserrat" w:hAnsi="Montserrat" w:cs="Montserrat"/>
        </w:rPr>
        <w:t>Співфінансування проєктної діяльності заохочується, але не є обов’язковим.</w:t>
      </w:r>
    </w:p>
    <w:p w14:paraId="40C6AB8B" w14:textId="77777777" w:rsidR="003A0CF0" w:rsidRPr="003A0CF0" w:rsidRDefault="003A0CF0" w:rsidP="5D6D8861">
      <w:pPr>
        <w:pStyle w:val="NormalWeb"/>
        <w:spacing w:beforeAutospacing="0" w:after="240" w:afterAutospacing="0"/>
        <w:rPr>
          <w:rFonts w:ascii="Montserrat" w:eastAsiaTheme="minorEastAsia" w:hAnsi="Montserrat" w:cstheme="minorBidi"/>
          <w:sz w:val="22"/>
          <w:szCs w:val="22"/>
        </w:rPr>
      </w:pPr>
      <w:r w:rsidRPr="5D6D8861">
        <w:rPr>
          <w:rFonts w:ascii="Montserrat" w:eastAsiaTheme="minorEastAsia" w:hAnsi="Montserrat" w:cstheme="minorBidi"/>
          <w:i/>
          <w:iCs/>
          <w:sz w:val="22"/>
          <w:szCs w:val="22"/>
          <w:u w:val="single"/>
        </w:rPr>
        <w:t>Мінімальні кваліфікаційні вимоги до заявника:</w:t>
      </w:r>
    </w:p>
    <w:p w14:paraId="34A8B01B" w14:textId="5E3CB690" w:rsidR="005C344D" w:rsidRPr="004C0829" w:rsidRDefault="00187EB1" w:rsidP="143CA5B8">
      <w:pPr>
        <w:pStyle w:val="NormalWeb"/>
        <w:numPr>
          <w:ilvl w:val="0"/>
          <w:numId w:val="22"/>
        </w:numPr>
        <w:spacing w:beforeAutospacing="0" w:after="0" w:afterAutospacing="0"/>
        <w:jc w:val="both"/>
        <w:rPr>
          <w:rFonts w:ascii="Montserrat" w:eastAsia="Montserrat" w:hAnsi="Montserrat" w:cs="Montserrat"/>
        </w:rPr>
      </w:pPr>
      <w:r>
        <w:rPr>
          <w:rFonts w:ascii="Montserrat" w:eastAsiaTheme="minorEastAsia" w:hAnsi="Montserrat" w:cstheme="minorBidi"/>
          <w:sz w:val="22"/>
          <w:szCs w:val="22"/>
        </w:rPr>
        <w:t>С</w:t>
      </w:r>
      <w:r w:rsidR="006B32E3">
        <w:rPr>
          <w:rFonts w:ascii="Montserrat" w:eastAsiaTheme="minorEastAsia" w:hAnsi="Montserrat" w:cstheme="minorBidi"/>
          <w:sz w:val="22"/>
          <w:szCs w:val="22"/>
        </w:rPr>
        <w:t xml:space="preserve">проможність реалізувати проєкти з </w:t>
      </w:r>
      <w:r w:rsidR="00BD311D">
        <w:rPr>
          <w:rFonts w:ascii="Montserrat" w:eastAsiaTheme="minorEastAsia" w:hAnsi="Montserrat" w:cstheme="minorBidi"/>
          <w:sz w:val="22"/>
          <w:szCs w:val="22"/>
        </w:rPr>
        <w:t xml:space="preserve">охопленням, більшим за локальне (не менше 9-ти громад з щонайменше 3 областей). </w:t>
      </w:r>
    </w:p>
    <w:p w14:paraId="30907C24" w14:textId="22070C00" w:rsidR="004C0829" w:rsidRPr="00187EB1" w:rsidRDefault="004C0829" w:rsidP="143CA5B8">
      <w:pPr>
        <w:pStyle w:val="NormalWeb"/>
        <w:numPr>
          <w:ilvl w:val="0"/>
          <w:numId w:val="22"/>
        </w:numPr>
        <w:spacing w:beforeAutospacing="0" w:after="0" w:afterAutospacing="0"/>
        <w:jc w:val="both"/>
        <w:rPr>
          <w:rFonts w:ascii="Montserrat" w:eastAsia="Montserrat" w:hAnsi="Montserrat" w:cs="Montserrat"/>
        </w:rPr>
      </w:pPr>
      <w:r>
        <w:rPr>
          <w:rFonts w:ascii="Montserrat" w:eastAsiaTheme="minorEastAsia" w:hAnsi="Montserrat" w:cstheme="minorBidi"/>
          <w:sz w:val="22"/>
          <w:szCs w:val="22"/>
        </w:rPr>
        <w:t>Досвід реалізації проєктів, аналогічних тому, що подаються на конкурс</w:t>
      </w:r>
      <w:r w:rsidR="003D186D">
        <w:rPr>
          <w:rFonts w:ascii="Montserrat" w:eastAsiaTheme="minorEastAsia" w:hAnsi="Montserrat" w:cstheme="minorBidi"/>
          <w:sz w:val="22"/>
          <w:szCs w:val="22"/>
        </w:rPr>
        <w:t xml:space="preserve">. </w:t>
      </w:r>
    </w:p>
    <w:p w14:paraId="37E4A9B5" w14:textId="77777777" w:rsidR="008B4272" w:rsidRPr="008B4272" w:rsidRDefault="008B4272" w:rsidP="5D6D8861">
      <w:pPr>
        <w:pStyle w:val="NormalWeb"/>
        <w:spacing w:beforeAutospacing="0" w:after="0" w:afterAutospacing="0"/>
        <w:ind w:left="720"/>
        <w:jc w:val="both"/>
        <w:rPr>
          <w:rFonts w:ascii="Montserrat" w:eastAsia="Montserrat" w:hAnsi="Montserrat" w:cs="Montserrat"/>
        </w:rPr>
      </w:pPr>
    </w:p>
    <w:p w14:paraId="4FE794F6" w14:textId="7B658901" w:rsidR="00992D93" w:rsidRPr="005E390C" w:rsidRDefault="00992D93" w:rsidP="00992D93">
      <w:pPr>
        <w:spacing w:line="240" w:lineRule="auto"/>
        <w:rPr>
          <w:rFonts w:ascii="Montserrat" w:eastAsia="Montserrat" w:hAnsi="Montserrat" w:cs="Montserrat"/>
          <w:b/>
          <w:bCs/>
        </w:rPr>
      </w:pPr>
      <w:r w:rsidRPr="5D6D8861">
        <w:rPr>
          <w:rFonts w:ascii="Montserrat" w:eastAsia="Montserrat" w:hAnsi="Montserrat" w:cs="Montserrat"/>
          <w:b/>
          <w:bCs/>
        </w:rPr>
        <w:t>Розділ IV: ІНФОРМАЦІЯ ПРО ПОДАННЯ ЗАЯВКИ:</w:t>
      </w:r>
    </w:p>
    <w:p w14:paraId="7F17E487" w14:textId="70B3A4BD" w:rsidR="00515305" w:rsidRPr="00F65496" w:rsidRDefault="00515305" w:rsidP="00515305">
      <w:pPr>
        <w:jc w:val="both"/>
        <w:rPr>
          <w:rFonts w:ascii="Montserrat" w:eastAsia="Arial" w:hAnsi="Montserrat" w:cs="Arial"/>
        </w:rPr>
      </w:pPr>
      <w:r w:rsidRPr="00F65496">
        <w:rPr>
          <w:rFonts w:ascii="Montserrat" w:eastAsia="Montserrat" w:hAnsi="Montserrat" w:cs="Montserrat"/>
        </w:rPr>
        <w:t xml:space="preserve">Будь-які питання, що стосуються цього ЗПЗ, слід надсилати в письмовій формі на адресу </w:t>
      </w:r>
      <w:hyperlink r:id="rId25">
        <w:r w:rsidRPr="00F65496">
          <w:rPr>
            <w:rStyle w:val="Hyperlink"/>
            <w:rFonts w:ascii="Montserrat" w:eastAsia="Montserrat" w:hAnsi="Montserrat" w:cs="Montserrat"/>
          </w:rPr>
          <w:t>grants.diemo@irex.org</w:t>
        </w:r>
      </w:hyperlink>
      <w:r w:rsidRPr="00F65496">
        <w:rPr>
          <w:rFonts w:ascii="Montserrat" w:eastAsia="Montserrat" w:hAnsi="Montserrat" w:cs="Montserrat"/>
        </w:rPr>
        <w:t xml:space="preserve"> не пізніше </w:t>
      </w:r>
      <w:r w:rsidR="0517B307" w:rsidRPr="00F65496">
        <w:rPr>
          <w:rFonts w:ascii="Montserrat" w:eastAsia="Montserrat" w:hAnsi="Montserrat" w:cs="Montserrat"/>
        </w:rPr>
        <w:t>16</w:t>
      </w:r>
      <w:r w:rsidR="006C29ED" w:rsidRPr="00F65496">
        <w:rPr>
          <w:rFonts w:ascii="Montserrat" w:eastAsia="Montserrat" w:hAnsi="Montserrat" w:cs="Montserrat"/>
        </w:rPr>
        <w:t xml:space="preserve"> </w:t>
      </w:r>
      <w:r w:rsidR="003D186D" w:rsidRPr="00F65496">
        <w:rPr>
          <w:rFonts w:ascii="Montserrat" w:eastAsia="Montserrat" w:hAnsi="Montserrat" w:cs="Montserrat"/>
        </w:rPr>
        <w:t>червня</w:t>
      </w:r>
      <w:r w:rsidR="00F624FB" w:rsidRPr="00F65496">
        <w:rPr>
          <w:rFonts w:ascii="Montserrat" w:eastAsia="Montserrat" w:hAnsi="Montserrat" w:cs="Montserrat"/>
        </w:rPr>
        <w:t xml:space="preserve"> </w:t>
      </w:r>
      <w:r w:rsidRPr="00F65496">
        <w:rPr>
          <w:rFonts w:ascii="Montserrat" w:eastAsia="Montserrat" w:hAnsi="Montserrat" w:cs="Montserrat"/>
        </w:rPr>
        <w:t>202</w:t>
      </w:r>
      <w:r w:rsidR="003D186D" w:rsidRPr="00F65496">
        <w:rPr>
          <w:rFonts w:ascii="Montserrat" w:eastAsia="Montserrat" w:hAnsi="Montserrat" w:cs="Montserrat"/>
        </w:rPr>
        <w:t>4</w:t>
      </w:r>
      <w:r w:rsidRPr="00F65496">
        <w:rPr>
          <w:rFonts w:ascii="Montserrat" w:eastAsia="Montserrat" w:hAnsi="Montserrat" w:cs="Montserrat"/>
        </w:rPr>
        <w:t xml:space="preserve"> р.</w:t>
      </w:r>
      <w:r w:rsidR="00F624FB" w:rsidRPr="00F65496">
        <w:rPr>
          <w:rFonts w:ascii="Montserrat" w:eastAsia="Montserrat" w:hAnsi="Montserrat" w:cs="Montserrat"/>
        </w:rPr>
        <w:t xml:space="preserve"> </w:t>
      </w:r>
      <w:r w:rsidRPr="00F65496">
        <w:rPr>
          <w:rFonts w:ascii="Montserrat" w:eastAsia="Montserrat" w:hAnsi="Montserrat" w:cs="Montserrat"/>
        </w:rPr>
        <w:t xml:space="preserve">із темою листа: </w:t>
      </w:r>
      <w:r w:rsidRPr="00F65496">
        <w:rPr>
          <w:rFonts w:ascii="Montserrat" w:eastAsia="Montserrat" w:hAnsi="Montserrat" w:cs="Montserrat"/>
          <w:i/>
          <w:iCs/>
        </w:rPr>
        <w:t xml:space="preserve">Запитання згідно з ЗПЗ № </w:t>
      </w:r>
      <w:r w:rsidR="00024096" w:rsidRPr="00F65496">
        <w:rPr>
          <w:rFonts w:ascii="Montserrat" w:eastAsia="Montserrat" w:hAnsi="Montserrat" w:cs="Montserrat"/>
          <w:i/>
          <w:iCs/>
        </w:rPr>
        <w:t>2024-</w:t>
      </w:r>
      <w:r w:rsidR="00915856" w:rsidRPr="00F65496">
        <w:rPr>
          <w:rFonts w:ascii="Montserrat" w:eastAsia="Montserrat" w:hAnsi="Montserrat" w:cs="Montserrat"/>
          <w:i/>
          <w:iCs/>
        </w:rPr>
        <w:t>039</w:t>
      </w:r>
      <w:r w:rsidRPr="00F65496">
        <w:rPr>
          <w:rFonts w:ascii="Montserrat" w:eastAsia="Montserrat" w:hAnsi="Montserrat" w:cs="Montserrat"/>
        </w:rPr>
        <w:t xml:space="preserve">.  </w:t>
      </w:r>
      <w:r w:rsidRPr="00F65496">
        <w:rPr>
          <w:rFonts w:ascii="Montserrat" w:eastAsia="Arial" w:hAnsi="Montserrat" w:cs="Arial"/>
        </w:rPr>
        <w:t xml:space="preserve">Відповіді на запитання надсилатимуть усім учасникам конкурсу </w:t>
      </w:r>
      <w:r w:rsidR="47C9AAAD" w:rsidRPr="00F65496">
        <w:rPr>
          <w:rFonts w:ascii="Montserrat" w:eastAsia="Arial" w:hAnsi="Montserrat" w:cs="Arial"/>
        </w:rPr>
        <w:t>2</w:t>
      </w:r>
      <w:r w:rsidR="00AA11F0" w:rsidRPr="00F65496">
        <w:rPr>
          <w:rFonts w:ascii="Montserrat" w:eastAsia="Arial" w:hAnsi="Montserrat" w:cs="Arial"/>
        </w:rPr>
        <w:t>1</w:t>
      </w:r>
      <w:r w:rsidR="006C29ED" w:rsidRPr="00F65496">
        <w:rPr>
          <w:rFonts w:ascii="Montserrat" w:eastAsia="Arial" w:hAnsi="Montserrat" w:cs="Arial"/>
        </w:rPr>
        <w:t xml:space="preserve"> </w:t>
      </w:r>
      <w:r w:rsidR="003D186D" w:rsidRPr="00F65496">
        <w:rPr>
          <w:rFonts w:ascii="Montserrat" w:eastAsia="Arial" w:hAnsi="Montserrat" w:cs="Arial"/>
        </w:rPr>
        <w:t>червня</w:t>
      </w:r>
      <w:r w:rsidRPr="00F65496">
        <w:rPr>
          <w:rFonts w:ascii="Montserrat" w:eastAsia="Arial" w:hAnsi="Montserrat" w:cs="Arial"/>
        </w:rPr>
        <w:t xml:space="preserve"> 202</w:t>
      </w:r>
      <w:r w:rsidR="003D186D" w:rsidRPr="00F65496">
        <w:rPr>
          <w:rFonts w:ascii="Montserrat" w:eastAsia="Arial" w:hAnsi="Montserrat" w:cs="Arial"/>
        </w:rPr>
        <w:t>4</w:t>
      </w:r>
      <w:r w:rsidR="00876DAB" w:rsidRPr="00F65496">
        <w:rPr>
          <w:rFonts w:ascii="Montserrat" w:eastAsia="Arial" w:hAnsi="Montserrat" w:cs="Arial"/>
        </w:rPr>
        <w:t xml:space="preserve"> </w:t>
      </w:r>
      <w:r w:rsidRPr="00F65496">
        <w:rPr>
          <w:rFonts w:ascii="Montserrat" w:eastAsia="Arial" w:hAnsi="Montserrat" w:cs="Arial"/>
        </w:rPr>
        <w:t>року.</w:t>
      </w:r>
    </w:p>
    <w:p w14:paraId="52A70714" w14:textId="3A674062" w:rsidR="00515305" w:rsidRPr="006A7B48" w:rsidRDefault="00515305" w:rsidP="00515305">
      <w:pPr>
        <w:tabs>
          <w:tab w:val="left" w:pos="1152"/>
        </w:tabs>
        <w:jc w:val="both"/>
        <w:rPr>
          <w:rFonts w:ascii="Montserrat" w:hAnsi="Montserrat"/>
          <w:lang w:val="ru-RU"/>
        </w:rPr>
      </w:pPr>
      <w:r w:rsidRPr="00F65496">
        <w:rPr>
          <w:rFonts w:ascii="Montserrat" w:eastAsia="Montserrat" w:hAnsi="Montserrat" w:cs="Montserrat"/>
        </w:rPr>
        <w:t>Заявка подається в електронному форматі до 23:59 години</w:t>
      </w:r>
      <w:r w:rsidR="003D186D" w:rsidRPr="00F65496">
        <w:rPr>
          <w:rFonts w:ascii="Montserrat" w:eastAsia="Montserrat" w:hAnsi="Montserrat" w:cs="Montserrat"/>
        </w:rPr>
        <w:t xml:space="preserve"> </w:t>
      </w:r>
      <w:r w:rsidR="00B34894" w:rsidRPr="00F65496">
        <w:rPr>
          <w:rFonts w:ascii="Montserrat" w:eastAsia="Montserrat" w:hAnsi="Montserrat" w:cs="Montserrat"/>
        </w:rPr>
        <w:t>(за Київським часом) 7</w:t>
      </w:r>
      <w:r w:rsidR="003D186D" w:rsidRPr="00F65496">
        <w:rPr>
          <w:rFonts w:ascii="Montserrat" w:eastAsia="Montserrat" w:hAnsi="Montserrat" w:cs="Montserrat"/>
        </w:rPr>
        <w:t xml:space="preserve"> липня</w:t>
      </w:r>
      <w:r w:rsidR="00F624FB" w:rsidRPr="00F65496">
        <w:rPr>
          <w:rFonts w:ascii="Montserrat" w:eastAsia="Montserrat" w:hAnsi="Montserrat" w:cs="Montserrat"/>
        </w:rPr>
        <w:t xml:space="preserve"> </w:t>
      </w:r>
      <w:r w:rsidRPr="00F65496">
        <w:rPr>
          <w:rFonts w:ascii="Montserrat" w:eastAsia="Montserrat" w:hAnsi="Montserrat" w:cs="Montserrat"/>
        </w:rPr>
        <w:t>202</w:t>
      </w:r>
      <w:r w:rsidR="003D186D" w:rsidRPr="00F65496">
        <w:rPr>
          <w:rFonts w:ascii="Montserrat" w:eastAsia="Montserrat" w:hAnsi="Montserrat" w:cs="Montserrat"/>
        </w:rPr>
        <w:t>4</w:t>
      </w:r>
      <w:r w:rsidRPr="00F65496">
        <w:rPr>
          <w:rFonts w:ascii="Montserrat" w:eastAsia="Montserrat" w:hAnsi="Montserrat" w:cs="Montserrat"/>
        </w:rPr>
        <w:t xml:space="preserve"> року із темою листа: </w:t>
      </w:r>
      <w:r w:rsidRPr="00F65496">
        <w:rPr>
          <w:rFonts w:ascii="Montserrat" w:eastAsia="Montserrat" w:hAnsi="Montserrat" w:cs="Montserrat"/>
          <w:i/>
          <w:iCs/>
        </w:rPr>
        <w:t>Заявка згідно з</w:t>
      </w:r>
      <w:r w:rsidRPr="00F65496">
        <w:rPr>
          <w:rFonts w:ascii="Montserrat" w:eastAsia="Montserrat" w:hAnsi="Montserrat" w:cs="Montserrat"/>
        </w:rPr>
        <w:t xml:space="preserve"> </w:t>
      </w:r>
      <w:r w:rsidRPr="00F65496">
        <w:rPr>
          <w:rFonts w:ascii="Montserrat" w:eastAsia="Montserrat" w:hAnsi="Montserrat" w:cs="Montserrat"/>
          <w:i/>
          <w:iCs/>
        </w:rPr>
        <w:t xml:space="preserve">ЗПЗ № </w:t>
      </w:r>
      <w:r w:rsidR="00024096" w:rsidRPr="00F65496">
        <w:rPr>
          <w:rFonts w:ascii="Montserrat" w:eastAsia="Montserrat" w:hAnsi="Montserrat" w:cs="Montserrat"/>
          <w:i/>
          <w:iCs/>
          <w:lang w:val="ru-RU"/>
        </w:rPr>
        <w:t>2024-</w:t>
      </w:r>
      <w:r w:rsidR="00915856" w:rsidRPr="00F65496">
        <w:rPr>
          <w:rFonts w:ascii="Montserrat" w:eastAsia="Montserrat" w:hAnsi="Montserrat" w:cs="Montserrat"/>
          <w:i/>
          <w:iCs/>
          <w:lang w:val="ru-RU"/>
        </w:rPr>
        <w:t>039</w:t>
      </w:r>
      <w:r w:rsidR="003D186D" w:rsidRPr="00F65496">
        <w:rPr>
          <w:rFonts w:ascii="Montserrat" w:eastAsia="Montserrat" w:hAnsi="Montserrat" w:cs="Montserrat"/>
          <w:i/>
          <w:iCs/>
          <w:lang w:val="ru-RU"/>
        </w:rPr>
        <w:t xml:space="preserve"> </w:t>
      </w:r>
      <w:r w:rsidRPr="00F65496">
        <w:rPr>
          <w:rFonts w:ascii="Montserrat" w:eastAsia="Montserrat" w:hAnsi="Montserrat" w:cs="Montserrat"/>
        </w:rPr>
        <w:t xml:space="preserve">за адресою: </w:t>
      </w:r>
      <w:r w:rsidR="00000000" w:rsidRPr="00F65496">
        <w:fldChar w:fldCharType="begin"/>
      </w:r>
      <w:r w:rsidR="00000000" w:rsidRPr="00F65496">
        <w:instrText>HYPERLINK "mailto:grants.diemo@irex.org" \h</w:instrText>
      </w:r>
      <w:r w:rsidR="00000000" w:rsidRPr="00F65496">
        <w:fldChar w:fldCharType="separate"/>
      </w:r>
      <w:r w:rsidRPr="00F65496">
        <w:rPr>
          <w:rStyle w:val="Hyperlink"/>
          <w:rFonts w:ascii="Montserrat" w:eastAsia="Montserrat" w:hAnsi="Montserrat" w:cs="Montserrat"/>
        </w:rPr>
        <w:t>grants.diemo@irex.org</w:t>
      </w:r>
      <w:r w:rsidR="00000000" w:rsidRPr="00F65496">
        <w:rPr>
          <w:rStyle w:val="Hyperlink"/>
          <w:rFonts w:ascii="Montserrat" w:eastAsia="Montserrat" w:hAnsi="Montserrat" w:cs="Montserrat"/>
        </w:rPr>
        <w:fldChar w:fldCharType="end"/>
      </w:r>
      <w:r w:rsidRPr="006A7B48">
        <w:rPr>
          <w:rFonts w:ascii="Montserrat" w:eastAsia="Montserrat" w:hAnsi="Montserrat" w:cs="Montserrat"/>
        </w:rPr>
        <w:t xml:space="preserve"> </w:t>
      </w:r>
    </w:p>
    <w:p w14:paraId="6CC763CD" w14:textId="77777777" w:rsidR="00515305" w:rsidRPr="00515305" w:rsidRDefault="00515305" w:rsidP="00515305">
      <w:pPr>
        <w:jc w:val="both"/>
        <w:rPr>
          <w:lang w:val="ru-RU"/>
        </w:rPr>
      </w:pPr>
      <w:r w:rsidRPr="5D6D8861">
        <w:rPr>
          <w:rFonts w:ascii="Montserrat" w:eastAsia="Montserrat" w:hAnsi="Montserrat" w:cs="Montserrat"/>
          <w:b/>
          <w:bCs/>
        </w:rPr>
        <w:t>Повний пакет заявки</w:t>
      </w:r>
      <w:r w:rsidRPr="5D6D8861">
        <w:rPr>
          <w:rFonts w:ascii="Montserrat" w:eastAsia="Montserrat" w:hAnsi="Montserrat" w:cs="Montserrat"/>
        </w:rPr>
        <w:t xml:space="preserve"> повинен бути поданий у необхідному форматі та  містити таке: </w:t>
      </w:r>
    </w:p>
    <w:p w14:paraId="384CB200" w14:textId="77777777" w:rsidR="00515305" w:rsidRPr="00A53DED" w:rsidRDefault="00515305" w:rsidP="00515305">
      <w:pPr>
        <w:pStyle w:val="ListParagraph"/>
        <w:numPr>
          <w:ilvl w:val="0"/>
          <w:numId w:val="27"/>
        </w:numPr>
        <w:spacing w:after="0"/>
        <w:jc w:val="both"/>
      </w:pPr>
      <w:r w:rsidRPr="5D6D8861">
        <w:rPr>
          <w:rFonts w:ascii="Montserrat" w:eastAsia="Montserrat" w:hAnsi="Montserrat" w:cs="Montserrat"/>
        </w:rPr>
        <w:t xml:space="preserve">Проєктна пропозиція. </w:t>
      </w:r>
    </w:p>
    <w:p w14:paraId="71556DA8" w14:textId="77777777" w:rsidR="00515305" w:rsidRPr="00A53DED" w:rsidRDefault="00515305" w:rsidP="00515305">
      <w:pPr>
        <w:pStyle w:val="ListParagraph"/>
        <w:numPr>
          <w:ilvl w:val="0"/>
          <w:numId w:val="27"/>
        </w:numPr>
        <w:spacing w:after="0"/>
        <w:jc w:val="both"/>
      </w:pPr>
      <w:r w:rsidRPr="5D6D8861">
        <w:rPr>
          <w:rFonts w:ascii="Montserrat" w:eastAsia="Montserrat" w:hAnsi="Montserrat" w:cs="Montserrat"/>
        </w:rPr>
        <w:t xml:space="preserve">Бюджет проєкту. </w:t>
      </w:r>
    </w:p>
    <w:p w14:paraId="502720A8" w14:textId="6DA1A31E" w:rsidR="00515305" w:rsidRPr="00A53DED" w:rsidRDefault="007351CD" w:rsidP="00515305">
      <w:pPr>
        <w:pStyle w:val="ListParagraph"/>
        <w:numPr>
          <w:ilvl w:val="0"/>
          <w:numId w:val="27"/>
        </w:numPr>
        <w:spacing w:after="160"/>
        <w:jc w:val="both"/>
        <w:rPr>
          <w:rFonts w:ascii="Montserrat" w:eastAsia="Montserrat" w:hAnsi="Montserrat" w:cs="Montserrat"/>
          <w:lang w:val="uk"/>
        </w:rPr>
      </w:pPr>
      <w:r>
        <w:rPr>
          <w:rFonts w:ascii="Montserrat" w:eastAsia="Montserrat" w:hAnsi="Montserrat" w:cs="Montserrat"/>
        </w:rPr>
        <w:t>Опитувальник грантоотримувача</w:t>
      </w:r>
      <w:r w:rsidR="00515305" w:rsidRPr="5D6D8861">
        <w:rPr>
          <w:rFonts w:ascii="Montserrat" w:eastAsia="Montserrat" w:hAnsi="Montserrat" w:cs="Montserrat"/>
        </w:rPr>
        <w:t xml:space="preserve">. </w:t>
      </w:r>
    </w:p>
    <w:p w14:paraId="4D2E082B" w14:textId="55FE33EB" w:rsidR="00F81782" w:rsidRDefault="00515305" w:rsidP="003D186D">
      <w:pPr>
        <w:spacing w:after="0"/>
        <w:jc w:val="both"/>
        <w:rPr>
          <w:rFonts w:ascii="Montserrat" w:eastAsia="Arial" w:hAnsi="Montserrat" w:cs="Arial"/>
          <w:lang w:val="ru-RU"/>
        </w:rPr>
      </w:pPr>
      <w:r w:rsidRPr="5D6D8861">
        <w:rPr>
          <w:rFonts w:ascii="Montserrat" w:eastAsia="Arial" w:hAnsi="Montserrat" w:cs="Arial"/>
        </w:rPr>
        <w:t>Заявки приймаються англійською або українською мовами. Під час оцінювання заявки будь-якою із двох мов розглядатимуть однаково.</w:t>
      </w:r>
    </w:p>
    <w:p w14:paraId="5BEF1A0C" w14:textId="77777777" w:rsidR="003D186D" w:rsidRPr="003D186D" w:rsidRDefault="003D186D" w:rsidP="003D186D">
      <w:pPr>
        <w:spacing w:after="0"/>
        <w:jc w:val="both"/>
        <w:rPr>
          <w:rFonts w:ascii="Montserrat" w:eastAsia="Arial" w:hAnsi="Montserrat" w:cs="Arial"/>
          <w:lang w:val="ru-RU"/>
        </w:rPr>
      </w:pPr>
    </w:p>
    <w:p w14:paraId="6FE1BF6B" w14:textId="2067E7A2" w:rsidR="00515305" w:rsidRPr="00197A2A" w:rsidRDefault="00515305" w:rsidP="00515305">
      <w:pPr>
        <w:jc w:val="both"/>
      </w:pPr>
      <w:r w:rsidRPr="5D6D8861">
        <w:rPr>
          <w:rFonts w:ascii="Montserrat" w:eastAsia="Montserrat" w:hAnsi="Montserrat" w:cs="Montserrat"/>
          <w:i/>
          <w:iCs/>
          <w:u w:val="single"/>
        </w:rPr>
        <w:t>Обмеження:</w:t>
      </w:r>
    </w:p>
    <w:p w14:paraId="427953F2" w14:textId="77777777" w:rsidR="00515305" w:rsidRDefault="00515305" w:rsidP="5D6D8861">
      <w:pPr>
        <w:pStyle w:val="ListParagraph"/>
        <w:numPr>
          <w:ilvl w:val="0"/>
          <w:numId w:val="26"/>
        </w:numPr>
        <w:spacing w:after="160"/>
        <w:jc w:val="both"/>
        <w:rPr>
          <w:rFonts w:eastAsiaTheme="minorEastAsia"/>
          <w:lang w:val="uk"/>
        </w:rPr>
      </w:pPr>
      <w:r w:rsidRPr="5D6D8861">
        <w:rPr>
          <w:rFonts w:ascii="Montserrat" w:eastAsia="Montserrat" w:hAnsi="Montserrat" w:cs="Montserrat"/>
        </w:rPr>
        <w:t xml:space="preserve">Кошти грантів, надані на умовах цього ЗПЗ, не будуть використовуватися для фінансування будь-якого з наступних товарів згідно з ADS 312 Прийнятність товарів: </w:t>
      </w:r>
    </w:p>
    <w:p w14:paraId="4396504B" w14:textId="77777777" w:rsidR="00515305" w:rsidRDefault="00515305" w:rsidP="5D6D8861">
      <w:pPr>
        <w:pStyle w:val="ListParagraph"/>
        <w:numPr>
          <w:ilvl w:val="0"/>
          <w:numId w:val="25"/>
        </w:numPr>
        <w:spacing w:after="160"/>
        <w:jc w:val="both"/>
        <w:rPr>
          <w:rFonts w:eastAsiaTheme="minorEastAsia"/>
          <w:b/>
          <w:bCs/>
          <w:lang w:val="uk"/>
        </w:rPr>
      </w:pPr>
      <w:r w:rsidRPr="5D6D8861">
        <w:rPr>
          <w:rFonts w:ascii="Montserrat" w:eastAsia="Montserrat" w:hAnsi="Montserrat" w:cs="Montserrat"/>
          <w:b/>
          <w:bCs/>
        </w:rPr>
        <w:lastRenderedPageBreak/>
        <w:t>Неприйнятні товари:</w:t>
      </w:r>
      <w:r w:rsidRPr="5D6D8861">
        <w:rPr>
          <w:rFonts w:ascii="Montserrat" w:eastAsia="Montserrat" w:hAnsi="Montserrat" w:cs="Montserrat"/>
        </w:rPr>
        <w:t xml:space="preserve"> військова техніка, обладнання для спостереження, товари чи обладнання для підтримки поліції чи іншої діяльності правоохоронних органів, обладнання та послуги для переривання вагітності, товари класу люкс, ігрове обладнання, обладнання для зміни погоди. </w:t>
      </w:r>
    </w:p>
    <w:p w14:paraId="78931DDE" w14:textId="77777777" w:rsidR="00515305" w:rsidRDefault="00515305" w:rsidP="5D6D8861">
      <w:pPr>
        <w:pStyle w:val="ListParagraph"/>
        <w:numPr>
          <w:ilvl w:val="0"/>
          <w:numId w:val="25"/>
        </w:numPr>
        <w:spacing w:after="160"/>
        <w:jc w:val="both"/>
        <w:rPr>
          <w:rFonts w:eastAsiaTheme="minorEastAsia"/>
          <w:lang w:val="uk"/>
        </w:rPr>
      </w:pPr>
      <w:r w:rsidRPr="5D6D8861">
        <w:rPr>
          <w:rFonts w:ascii="Montserrat" w:eastAsia="Montserrat" w:hAnsi="Montserrat" w:cs="Montserrat"/>
        </w:rPr>
        <w:t xml:space="preserve">До </w:t>
      </w:r>
      <w:r w:rsidRPr="5D6D8861">
        <w:rPr>
          <w:rFonts w:ascii="Montserrat" w:eastAsia="Montserrat" w:hAnsi="Montserrat" w:cs="Montserrat"/>
          <w:b/>
          <w:bCs/>
        </w:rPr>
        <w:t>обмежених товарів</w:t>
      </w:r>
      <w:r w:rsidRPr="5D6D8861">
        <w:rPr>
          <w:rFonts w:ascii="Montserrat" w:eastAsia="Montserrat" w:hAnsi="Montserrat" w:cs="Montserrat"/>
        </w:rPr>
        <w:t xml:space="preserve"> належать: сільськогосподарські товари, автотранспорт, фармацевтика, контрацептиви та презервативи, пестициди, вживане обладнання, добрива. </w:t>
      </w:r>
    </w:p>
    <w:p w14:paraId="3EEDB892" w14:textId="37A64FE8" w:rsidR="00515305" w:rsidRPr="00491A27" w:rsidRDefault="00515305" w:rsidP="5D6D8861">
      <w:pPr>
        <w:pStyle w:val="ListParagraph"/>
        <w:numPr>
          <w:ilvl w:val="0"/>
          <w:numId w:val="24"/>
        </w:numPr>
        <w:spacing w:after="160"/>
        <w:jc w:val="both"/>
        <w:rPr>
          <w:rFonts w:eastAsiaTheme="minorEastAsia"/>
          <w:b/>
          <w:bCs/>
          <w:lang w:val="uk"/>
        </w:rPr>
      </w:pPr>
      <w:r w:rsidRPr="5D6D8861">
        <w:rPr>
          <w:rFonts w:ascii="Montserrat" w:eastAsia="Montserrat" w:hAnsi="Montserrat" w:cs="Montserrat"/>
          <w:b/>
          <w:bCs/>
        </w:rPr>
        <w:t>Інші:</w:t>
      </w:r>
      <w:r w:rsidRPr="5D6D8861">
        <w:rPr>
          <w:rFonts w:ascii="Montserrat" w:eastAsia="Montserrat" w:hAnsi="Montserrat" w:cs="Montserrat"/>
        </w:rPr>
        <w:t xml:space="preserve"> Закупівлі товарів або послуг, обмежені або заборонені переважаючим джерелом та національною приналежністю USAID та іншими правилами, визначеними ADS 310, або від країн та постачальників, які можуть бути визначені консолідованим списком USAID заблокованими, призупиненими або недостовірними субпідрядниками за адресою </w:t>
      </w:r>
      <w:r w:rsidR="00000000">
        <w:fldChar w:fldCharType="begin"/>
      </w:r>
      <w:r w:rsidR="00000000">
        <w:instrText>HYPERLINK "https://sam.gov/" \h</w:instrText>
      </w:r>
      <w:r w:rsidR="00000000">
        <w:fldChar w:fldCharType="separate"/>
      </w:r>
      <w:r w:rsidR="00491A27" w:rsidRPr="5D6D8861">
        <w:rPr>
          <w:rStyle w:val="Hyperlink"/>
          <w:rFonts w:ascii="Montserrat" w:eastAsia="Montserrat" w:hAnsi="Montserrat" w:cs="Montserrat"/>
        </w:rPr>
        <w:t>https://sam.gov/</w:t>
      </w:r>
      <w:r w:rsidR="00000000">
        <w:rPr>
          <w:rStyle w:val="Hyperlink"/>
          <w:rFonts w:ascii="Montserrat" w:eastAsia="Montserrat" w:hAnsi="Montserrat" w:cs="Montserrat"/>
        </w:rPr>
        <w:fldChar w:fldCharType="end"/>
      </w:r>
      <w:r w:rsidR="00491A27" w:rsidRPr="5D6D8861">
        <w:rPr>
          <w:rFonts w:ascii="Montserrat" w:eastAsia="Montserrat" w:hAnsi="Montserrat" w:cs="Montserrat"/>
        </w:rPr>
        <w:t xml:space="preserve"> </w:t>
      </w:r>
      <w:r w:rsidRPr="5D6D8861">
        <w:rPr>
          <w:rFonts w:ascii="Montserrat" w:eastAsia="Montserrat" w:hAnsi="Montserrat" w:cs="Montserrat"/>
        </w:rPr>
        <w:t xml:space="preserve">. </w:t>
      </w:r>
    </w:p>
    <w:p w14:paraId="40CE9AAC" w14:textId="77777777" w:rsidR="00515305" w:rsidRDefault="00515305" w:rsidP="5D6D8861">
      <w:pPr>
        <w:pStyle w:val="ListParagraph"/>
        <w:numPr>
          <w:ilvl w:val="0"/>
          <w:numId w:val="24"/>
        </w:numPr>
        <w:spacing w:after="160"/>
        <w:jc w:val="both"/>
        <w:rPr>
          <w:rFonts w:eastAsiaTheme="minorEastAsia"/>
          <w:lang w:val="uk"/>
        </w:rPr>
      </w:pPr>
      <w:r w:rsidRPr="5D6D8861">
        <w:rPr>
          <w:rFonts w:ascii="Montserrat" w:eastAsia="Montserrat" w:hAnsi="Montserrat" w:cs="Montserrat"/>
        </w:rPr>
        <w:t xml:space="preserve">Отримувачам грантів забороняється використовувати кошти грантів, включаючи прямі і непрямі витрати, дохід від програми і будь-яку частку витрат на придбання або отримання обладнання, послуг або систем, які використовують регламентоване телекомунікаційне обладнання, або послуги в якості істотного або важливого компонента будь-якої системи, або критично важливу технологію, як частину будь-якої системи, виробленої Huawei Technologies Company або ZTE Corporation (або будь-якою дочірньою або афілійованою компанією таких організацій), Hytera Communications Corporation, Hangzhou Hikvision Digital Technology Company або Dahua Technology Company (або будь-якою дочірньою або афілійованою компанією таких організацій)). Усі витрати, які не відповідають пункту М29. Заборона деяких послуг та обладнання для телекомунікацій та відеоспостереження (серпень 2020 р.), що входить до </w:t>
      </w:r>
      <w:r w:rsidR="00000000">
        <w:fldChar w:fldCharType="begin"/>
      </w:r>
      <w:r w:rsidR="00000000">
        <w:instrText>HYPERLINK "https://www.usaid.gov/sites/default/files/documents/303mab.pdf" \h</w:instrText>
      </w:r>
      <w:r w:rsidR="00000000">
        <w:fldChar w:fldCharType="separate"/>
      </w:r>
      <w:r w:rsidRPr="5D6D8861">
        <w:rPr>
          <w:rStyle w:val="Hyperlink"/>
          <w:rFonts w:ascii="Montserrat" w:eastAsia="Montserrat" w:hAnsi="Montserrat" w:cs="Montserrat"/>
        </w:rPr>
        <w:t>ADS 303 USAID</w:t>
      </w:r>
      <w:r w:rsidR="00000000">
        <w:rPr>
          <w:rStyle w:val="Hyperlink"/>
          <w:rFonts w:ascii="Montserrat" w:eastAsia="Montserrat" w:hAnsi="Montserrat" w:cs="Montserrat"/>
        </w:rPr>
        <w:fldChar w:fldCharType="end"/>
      </w:r>
      <w:r w:rsidRPr="5D6D8861">
        <w:rPr>
          <w:rFonts w:ascii="Montserrat" w:eastAsia="Montserrat" w:hAnsi="Montserrat" w:cs="Montserrat"/>
        </w:rPr>
        <w:t xml:space="preserve">, вважатимуться недопустимими і не покриватимуться проєктом. </w:t>
      </w:r>
    </w:p>
    <w:p w14:paraId="511085F6" w14:textId="77777777" w:rsidR="00515305" w:rsidRDefault="00515305" w:rsidP="5D6D8861">
      <w:pPr>
        <w:pStyle w:val="ListParagraph"/>
        <w:numPr>
          <w:ilvl w:val="0"/>
          <w:numId w:val="26"/>
        </w:numPr>
        <w:spacing w:after="160"/>
        <w:jc w:val="both"/>
        <w:rPr>
          <w:rFonts w:eastAsiaTheme="minorEastAsia"/>
          <w:lang w:val="uk"/>
        </w:rPr>
      </w:pPr>
      <w:r w:rsidRPr="5D6D8861">
        <w:rPr>
          <w:rFonts w:ascii="Montserrat" w:eastAsia="Montserrat" w:hAnsi="Montserrat" w:cs="Montserrat"/>
        </w:rPr>
        <w:t xml:space="preserve">Будь-які закупівлі або види діяльності, які вважаються непотрібними для успішного завершення діяльності, включаючи будь-які витрати головного офісу грантоотримувача, які не пов'язані безпосередньо з реалізацією запропонованого проєкту. </w:t>
      </w:r>
    </w:p>
    <w:p w14:paraId="01F0012B" w14:textId="77777777" w:rsidR="00515305" w:rsidRDefault="00515305" w:rsidP="5D6D8861">
      <w:pPr>
        <w:pStyle w:val="ListParagraph"/>
        <w:numPr>
          <w:ilvl w:val="0"/>
          <w:numId w:val="26"/>
        </w:numPr>
        <w:spacing w:after="160"/>
        <w:jc w:val="both"/>
        <w:rPr>
          <w:rFonts w:eastAsiaTheme="minorEastAsia"/>
          <w:lang w:val="uk"/>
        </w:rPr>
      </w:pPr>
      <w:r w:rsidRPr="5D6D8861">
        <w:rPr>
          <w:rFonts w:ascii="Montserrat" w:eastAsia="Montserrat" w:hAnsi="Montserrat" w:cs="Montserrat"/>
        </w:rPr>
        <w:t xml:space="preserve">Попередні зобов'язання та / або безнадійна заборгованість. </w:t>
      </w:r>
    </w:p>
    <w:p w14:paraId="6F697714" w14:textId="77777777" w:rsidR="00515305" w:rsidRDefault="00515305" w:rsidP="5D6D8861">
      <w:pPr>
        <w:pStyle w:val="ListParagraph"/>
        <w:numPr>
          <w:ilvl w:val="0"/>
          <w:numId w:val="26"/>
        </w:numPr>
        <w:spacing w:after="160"/>
        <w:jc w:val="both"/>
        <w:rPr>
          <w:rFonts w:eastAsiaTheme="minorEastAsia"/>
          <w:lang w:val="uk"/>
        </w:rPr>
      </w:pPr>
      <w:r w:rsidRPr="5D6D8861">
        <w:rPr>
          <w:rFonts w:ascii="Montserrat" w:eastAsia="Montserrat" w:hAnsi="Montserrat" w:cs="Montserrat"/>
        </w:rPr>
        <w:t xml:space="preserve">Штрафи та / або пені. </w:t>
      </w:r>
    </w:p>
    <w:p w14:paraId="3C0A3DC5" w14:textId="77777777" w:rsidR="00515305" w:rsidRPr="00523927" w:rsidRDefault="00515305" w:rsidP="5D6D8861">
      <w:pPr>
        <w:pStyle w:val="ListParagraph"/>
        <w:numPr>
          <w:ilvl w:val="0"/>
          <w:numId w:val="26"/>
        </w:numPr>
        <w:spacing w:after="160"/>
        <w:jc w:val="both"/>
        <w:rPr>
          <w:rFonts w:eastAsiaTheme="minorEastAsia"/>
          <w:lang w:val="uk"/>
        </w:rPr>
      </w:pPr>
      <w:r w:rsidRPr="5D6D8861">
        <w:rPr>
          <w:rFonts w:ascii="Montserrat" w:eastAsia="Montserrat" w:hAnsi="Montserrat" w:cs="Montserrat"/>
        </w:rPr>
        <w:t>Інші витрати недопустимі згідно з Американським агентством США з міжнародного розвитку (USAID) та / або федеральними правилами, такими як посилання на 2 СFR Частина 200, Розділ E, Принципи витрат.</w:t>
      </w:r>
    </w:p>
    <w:p w14:paraId="6FF07093" w14:textId="77777777" w:rsidR="00515305" w:rsidRPr="00515305" w:rsidRDefault="00515305" w:rsidP="00515305">
      <w:pPr>
        <w:jc w:val="both"/>
        <w:rPr>
          <w:lang w:val="uk"/>
        </w:rPr>
      </w:pPr>
      <w:r w:rsidRPr="5D6D8861">
        <w:rPr>
          <w:rFonts w:ascii="Montserrat" w:eastAsia="Montserrat" w:hAnsi="Montserrat" w:cs="Montserrat"/>
          <w:u w:val="single"/>
        </w:rPr>
        <w:t xml:space="preserve">Запізнілі </w:t>
      </w:r>
      <w:r w:rsidRPr="5D6D8861">
        <w:rPr>
          <w:rFonts w:ascii="Montserrat" w:eastAsia="Montserrat" w:hAnsi="Montserrat" w:cs="Montserrat"/>
          <w:color w:val="000000" w:themeColor="text1"/>
          <w:u w:val="single"/>
        </w:rPr>
        <w:t>заявки</w:t>
      </w:r>
    </w:p>
    <w:p w14:paraId="761BB893" w14:textId="77777777" w:rsidR="00515305" w:rsidRPr="00515305" w:rsidRDefault="00515305" w:rsidP="00515305">
      <w:pPr>
        <w:jc w:val="both"/>
        <w:rPr>
          <w:lang w:val="ru-RU"/>
        </w:rPr>
      </w:pPr>
      <w:r w:rsidRPr="5D6D8861">
        <w:rPr>
          <w:rFonts w:ascii="Montserrat" w:eastAsia="Montserrat" w:hAnsi="Montserrat" w:cs="Montserrat"/>
        </w:rPr>
        <w:t xml:space="preserve">Несвоєчасні </w:t>
      </w:r>
      <w:r w:rsidRPr="5D6D8861">
        <w:rPr>
          <w:rFonts w:ascii="Montserrat" w:eastAsia="Montserrat" w:hAnsi="Montserrat" w:cs="Montserrat"/>
          <w:color w:val="000000" w:themeColor="text1"/>
        </w:rPr>
        <w:t xml:space="preserve">заявки </w:t>
      </w:r>
      <w:r w:rsidRPr="5D6D8861">
        <w:rPr>
          <w:rFonts w:ascii="Montserrat" w:eastAsia="Montserrat" w:hAnsi="Montserrat" w:cs="Montserrat"/>
        </w:rPr>
        <w:t xml:space="preserve">відзначаються як «запізнілі» і не підлягають розгляду або присудженню; однак IREX залишає за собою право приймати та включати несвоєчасні </w:t>
      </w:r>
      <w:r w:rsidRPr="5D6D8861">
        <w:rPr>
          <w:rFonts w:ascii="Montserrat" w:eastAsia="Montserrat" w:hAnsi="Montserrat" w:cs="Montserrat"/>
          <w:color w:val="000000" w:themeColor="text1"/>
        </w:rPr>
        <w:t>заявки</w:t>
      </w:r>
      <w:r w:rsidRPr="5D6D8861">
        <w:rPr>
          <w:rFonts w:ascii="Montserrat" w:eastAsia="Montserrat" w:hAnsi="Montserrat" w:cs="Montserrat"/>
        </w:rPr>
        <w:t xml:space="preserve"> до процесу розгляду та присудження, якщо це є у кращих інтересах IREX та якщо </w:t>
      </w:r>
      <w:r w:rsidRPr="5D6D8861">
        <w:rPr>
          <w:rFonts w:ascii="Montserrat" w:eastAsia="Montserrat" w:hAnsi="Montserrat" w:cs="Montserrat"/>
          <w:color w:val="000000" w:themeColor="text1"/>
        </w:rPr>
        <w:t>заявки,</w:t>
      </w:r>
      <w:r w:rsidRPr="5D6D8861">
        <w:rPr>
          <w:rFonts w:ascii="Montserrat" w:eastAsia="Montserrat" w:hAnsi="Montserrat" w:cs="Montserrat"/>
        </w:rPr>
        <w:t xml:space="preserve"> отримані вчасно, не були відкриті та розглянуті. </w:t>
      </w:r>
      <w:r w:rsidRPr="5D6D8861">
        <w:rPr>
          <w:rFonts w:ascii="Montserrat" w:eastAsia="Montserrat" w:hAnsi="Montserrat" w:cs="Montserrat"/>
          <w:color w:val="000000" w:themeColor="text1"/>
        </w:rPr>
        <w:t>Заявки</w:t>
      </w:r>
      <w:r w:rsidRPr="5D6D8861">
        <w:rPr>
          <w:rFonts w:ascii="Montserrat" w:eastAsia="Montserrat" w:hAnsi="Montserrat" w:cs="Montserrat"/>
        </w:rPr>
        <w:t xml:space="preserve">, подані із запізненням або не повністю, ризикують бути </w:t>
      </w:r>
      <w:r w:rsidRPr="5D6D8861">
        <w:rPr>
          <w:rFonts w:ascii="Montserrat" w:eastAsia="Montserrat" w:hAnsi="Montserrat" w:cs="Montserrat"/>
          <w:b/>
          <w:bCs/>
        </w:rPr>
        <w:t>не</w:t>
      </w:r>
      <w:r w:rsidRPr="5D6D8861">
        <w:rPr>
          <w:rFonts w:ascii="Montserrat" w:eastAsia="Montserrat" w:hAnsi="Montserrat" w:cs="Montserrat"/>
        </w:rPr>
        <w:t xml:space="preserve"> розглянутими.</w:t>
      </w:r>
    </w:p>
    <w:p w14:paraId="3E6655D7" w14:textId="77777777" w:rsidR="00992D93" w:rsidRPr="00515305" w:rsidRDefault="00992D93" w:rsidP="00992D93">
      <w:pPr>
        <w:spacing w:line="240" w:lineRule="auto"/>
        <w:rPr>
          <w:rFonts w:ascii="Montserrat" w:eastAsia="Montserrat" w:hAnsi="Montserrat" w:cs="Montserrat"/>
          <w:b/>
          <w:bCs/>
        </w:rPr>
      </w:pPr>
      <w:r w:rsidRPr="5D6D8861">
        <w:rPr>
          <w:rFonts w:ascii="Montserrat" w:eastAsia="Montserrat" w:hAnsi="Montserrat" w:cs="Montserrat"/>
          <w:b/>
          <w:bCs/>
        </w:rPr>
        <w:t>РОЗДІЛ V: ІНФОРМАЦІЯ ПРО РОЗГЛЯД ЗАЯВОК</w:t>
      </w:r>
    </w:p>
    <w:p w14:paraId="22CA6FD4" w14:textId="77777777" w:rsidR="00F81782" w:rsidRPr="001005DC" w:rsidRDefault="00F81782" w:rsidP="00F81782">
      <w:pPr>
        <w:jc w:val="both"/>
        <w:rPr>
          <w:rFonts w:ascii="Montserrat" w:eastAsia="Montserrat" w:hAnsi="Montserrat" w:cs="Montserrat"/>
        </w:rPr>
      </w:pPr>
      <w:r w:rsidRPr="001005DC">
        <w:rPr>
          <w:rFonts w:ascii="Montserrat" w:eastAsia="Montserrat" w:hAnsi="Montserrat" w:cs="Montserrat"/>
          <w:b/>
          <w:bCs/>
        </w:rPr>
        <w:t>Етап 1.</w:t>
      </w:r>
      <w:r w:rsidRPr="001005DC">
        <w:rPr>
          <w:rFonts w:ascii="Montserrat" w:eastAsia="Montserrat" w:hAnsi="Montserrat" w:cs="Montserrat"/>
        </w:rPr>
        <w:t xml:space="preserve"> </w:t>
      </w:r>
      <w:r>
        <w:rPr>
          <w:rFonts w:ascii="Montserrat" w:eastAsia="Montserrat" w:hAnsi="Montserrat" w:cs="Montserrat"/>
          <w:b/>
          <w:bCs/>
        </w:rPr>
        <w:t>Первинна перевірка</w:t>
      </w:r>
      <w:r w:rsidRPr="00362B87">
        <w:rPr>
          <w:rFonts w:ascii="Montserrat" w:eastAsia="Montserrat" w:hAnsi="Montserrat" w:cs="Montserrat"/>
        </w:rPr>
        <w:t xml:space="preserve"> </w:t>
      </w:r>
    </w:p>
    <w:p w14:paraId="4B30D143" w14:textId="022FE2E3" w:rsidR="00F81782" w:rsidRPr="00142C15" w:rsidRDefault="00F81782" w:rsidP="00D951A6">
      <w:pPr>
        <w:pStyle w:val="ListParagraph"/>
        <w:numPr>
          <w:ilvl w:val="0"/>
          <w:numId w:val="34"/>
        </w:numPr>
        <w:spacing w:after="0" w:line="240" w:lineRule="auto"/>
        <w:ind w:left="0" w:firstLine="0"/>
        <w:contextualSpacing w:val="0"/>
        <w:jc w:val="both"/>
        <w:rPr>
          <w:rFonts w:ascii="Montserrat" w:hAnsi="Montserrat"/>
        </w:rPr>
      </w:pPr>
      <w:r>
        <w:rPr>
          <w:rFonts w:ascii="Montserrat" w:hAnsi="Montserrat"/>
          <w:lang w:val="ru-RU"/>
        </w:rPr>
        <w:lastRenderedPageBreak/>
        <w:t>Заявка в</w:t>
      </w:r>
      <w:r>
        <w:rPr>
          <w:rFonts w:ascii="Montserrat" w:hAnsi="Montserrat"/>
        </w:rPr>
        <w:t>ідповідає визначеним пріоритетам конкурсу</w:t>
      </w:r>
    </w:p>
    <w:p w14:paraId="2AD8C87D" w14:textId="1FC8FE79" w:rsidR="00F81782" w:rsidRPr="00142C15" w:rsidRDefault="00F81782" w:rsidP="00D951A6">
      <w:pPr>
        <w:pStyle w:val="ListParagraph"/>
        <w:numPr>
          <w:ilvl w:val="0"/>
          <w:numId w:val="34"/>
        </w:numPr>
        <w:spacing w:after="0" w:line="240" w:lineRule="auto"/>
        <w:ind w:left="0" w:firstLine="0"/>
        <w:contextualSpacing w:val="0"/>
        <w:jc w:val="both"/>
        <w:rPr>
          <w:rFonts w:ascii="Montserrat" w:hAnsi="Montserrat"/>
        </w:rPr>
      </w:pPr>
      <w:r w:rsidRPr="00142C15">
        <w:rPr>
          <w:rFonts w:ascii="Montserrat" w:hAnsi="Montserrat"/>
        </w:rPr>
        <w:t xml:space="preserve">Сума бюджету </w:t>
      </w:r>
      <w:r w:rsidR="00482117">
        <w:rPr>
          <w:rFonts w:ascii="Montserrat" w:hAnsi="Montserrat"/>
        </w:rPr>
        <w:t>проєкт</w:t>
      </w:r>
      <w:r w:rsidRPr="00142C15">
        <w:rPr>
          <w:rFonts w:ascii="Montserrat" w:hAnsi="Montserrat"/>
        </w:rPr>
        <w:t>у в межах, вказаних в конкурсі</w:t>
      </w:r>
    </w:p>
    <w:p w14:paraId="59903262" w14:textId="77777777" w:rsidR="00F81782" w:rsidRPr="001005DC" w:rsidRDefault="00F81782" w:rsidP="00D951A6">
      <w:pPr>
        <w:pStyle w:val="ListParagraph"/>
        <w:numPr>
          <w:ilvl w:val="0"/>
          <w:numId w:val="34"/>
        </w:numPr>
        <w:spacing w:after="0" w:line="240" w:lineRule="auto"/>
        <w:ind w:left="0" w:firstLine="0"/>
        <w:contextualSpacing w:val="0"/>
        <w:jc w:val="both"/>
        <w:rPr>
          <w:rFonts w:ascii="Montserrat" w:eastAsia="Arial" w:hAnsi="Montserrat"/>
          <w:bCs/>
        </w:rPr>
      </w:pPr>
      <w:r w:rsidRPr="00460A6E">
        <w:rPr>
          <w:rFonts w:ascii="Montserrat" w:eastAsia="Montserrat" w:hAnsi="Montserrat" w:cs="Montserrat"/>
        </w:rPr>
        <w:t>Тип</w:t>
      </w:r>
      <w:r w:rsidRPr="001005DC">
        <w:rPr>
          <w:rFonts w:ascii="Montserrat" w:eastAsia="Montserrat" w:hAnsi="Montserrat" w:cs="Montserrat"/>
        </w:rPr>
        <w:t xml:space="preserve"> організації</w:t>
      </w:r>
      <w:r>
        <w:rPr>
          <w:rFonts w:ascii="Montserrat" w:eastAsia="Montserrat" w:hAnsi="Montserrat" w:cs="Montserrat"/>
        </w:rPr>
        <w:t xml:space="preserve"> </w:t>
      </w:r>
      <w:r w:rsidRPr="00460A6E">
        <w:rPr>
          <w:rFonts w:ascii="Montserrat" w:eastAsia="Montserrat" w:hAnsi="Montserrat" w:cs="Montserrat"/>
        </w:rPr>
        <w:t xml:space="preserve">та </w:t>
      </w:r>
      <w:r>
        <w:rPr>
          <w:rFonts w:ascii="Montserrat" w:eastAsia="Montserrat" w:hAnsi="Montserrat" w:cs="Montserrat"/>
        </w:rPr>
        <w:t xml:space="preserve">її реєстрації </w:t>
      </w:r>
    </w:p>
    <w:p w14:paraId="0BE9C4AD" w14:textId="77777777" w:rsidR="00F81782" w:rsidRDefault="00F81782" w:rsidP="00D951A6">
      <w:pPr>
        <w:pStyle w:val="ListParagraph"/>
        <w:numPr>
          <w:ilvl w:val="0"/>
          <w:numId w:val="34"/>
        </w:numPr>
        <w:spacing w:after="0" w:line="240" w:lineRule="auto"/>
        <w:ind w:left="0" w:firstLine="0"/>
        <w:contextualSpacing w:val="0"/>
        <w:jc w:val="both"/>
        <w:rPr>
          <w:rFonts w:ascii="Montserrat" w:hAnsi="Montserrat"/>
        </w:rPr>
      </w:pPr>
      <w:r w:rsidRPr="00460A6E">
        <w:rPr>
          <w:rFonts w:ascii="Montserrat" w:eastAsia="Montserrat" w:hAnsi="Montserrat" w:cs="Montserrat"/>
        </w:rPr>
        <w:t>Наявн</w:t>
      </w:r>
      <w:r>
        <w:rPr>
          <w:rFonts w:ascii="Montserrat" w:eastAsia="Montserrat" w:hAnsi="Montserrat" w:cs="Montserrat"/>
        </w:rPr>
        <w:t>ість</w:t>
      </w:r>
      <w:r w:rsidRPr="001005DC">
        <w:rPr>
          <w:rFonts w:ascii="Montserrat" w:eastAsia="Montserrat" w:hAnsi="Montserrat" w:cs="Montserrat"/>
        </w:rPr>
        <w:t xml:space="preserve"> усі</w:t>
      </w:r>
      <w:r>
        <w:rPr>
          <w:rFonts w:ascii="Montserrat" w:eastAsia="Montserrat" w:hAnsi="Montserrat" w:cs="Montserrat"/>
        </w:rPr>
        <w:t>х</w:t>
      </w:r>
      <w:r w:rsidRPr="001005DC">
        <w:rPr>
          <w:rFonts w:ascii="Montserrat" w:eastAsia="Montserrat" w:hAnsi="Montserrat" w:cs="Montserrat"/>
        </w:rPr>
        <w:t xml:space="preserve"> необхідн</w:t>
      </w:r>
      <w:r>
        <w:rPr>
          <w:rFonts w:ascii="Montserrat" w:eastAsia="Montserrat" w:hAnsi="Montserrat" w:cs="Montserrat"/>
        </w:rPr>
        <w:t>их</w:t>
      </w:r>
      <w:r w:rsidRPr="001005DC">
        <w:rPr>
          <w:rFonts w:ascii="Montserrat" w:eastAsia="Montserrat" w:hAnsi="Montserrat" w:cs="Montserrat"/>
        </w:rPr>
        <w:t xml:space="preserve"> документів в пакеті под</w:t>
      </w:r>
      <w:r>
        <w:rPr>
          <w:rFonts w:ascii="Montserrat" w:eastAsia="Montserrat" w:hAnsi="Montserrat" w:cs="Montserrat"/>
        </w:rPr>
        <w:t>аної</w:t>
      </w:r>
      <w:r w:rsidRPr="001005DC">
        <w:rPr>
          <w:rFonts w:ascii="Montserrat" w:eastAsia="Montserrat" w:hAnsi="Montserrat" w:cs="Montserrat"/>
        </w:rPr>
        <w:t xml:space="preserve"> заявки</w:t>
      </w:r>
      <w:r w:rsidRPr="00460A6E">
        <w:rPr>
          <w:rFonts w:ascii="Montserrat" w:hAnsi="Montserrat"/>
        </w:rPr>
        <w:t xml:space="preserve"> </w:t>
      </w:r>
    </w:p>
    <w:p w14:paraId="5CBEF6FC" w14:textId="442C1406" w:rsidR="00F81782" w:rsidRDefault="00F81782" w:rsidP="00D951A6">
      <w:pPr>
        <w:pStyle w:val="ListParagraph"/>
        <w:numPr>
          <w:ilvl w:val="0"/>
          <w:numId w:val="34"/>
        </w:numPr>
        <w:spacing w:after="0" w:line="240" w:lineRule="auto"/>
        <w:ind w:left="0" w:firstLine="0"/>
        <w:contextualSpacing w:val="0"/>
        <w:jc w:val="both"/>
        <w:rPr>
          <w:rFonts w:ascii="Montserrat" w:hAnsi="Montserrat"/>
        </w:rPr>
      </w:pPr>
      <w:r>
        <w:rPr>
          <w:rFonts w:ascii="Montserrat" w:hAnsi="Montserrat"/>
        </w:rPr>
        <w:t>Мінімальні кваліфікаційні вимоги</w:t>
      </w:r>
    </w:p>
    <w:p w14:paraId="5D608D30" w14:textId="77777777" w:rsidR="004900ED" w:rsidRPr="00460A6E" w:rsidRDefault="004900ED" w:rsidP="004900ED">
      <w:pPr>
        <w:pStyle w:val="ListParagraph"/>
        <w:spacing w:after="0" w:line="240" w:lineRule="auto"/>
        <w:ind w:left="0"/>
        <w:contextualSpacing w:val="0"/>
        <w:jc w:val="both"/>
        <w:rPr>
          <w:rFonts w:ascii="Montserrat" w:hAnsi="Montserrat"/>
        </w:rPr>
      </w:pPr>
    </w:p>
    <w:p w14:paraId="222AE9FB" w14:textId="77777777" w:rsidR="00F81782" w:rsidRPr="00DC6B2F" w:rsidRDefault="00F81782" w:rsidP="004900ED">
      <w:pPr>
        <w:spacing w:after="0" w:line="240" w:lineRule="auto"/>
        <w:jc w:val="both"/>
        <w:rPr>
          <w:rFonts w:ascii="Montserrat" w:hAnsi="Montserrat"/>
          <w:b/>
          <w:u w:val="single"/>
        </w:rPr>
      </w:pPr>
      <w:r w:rsidRPr="009D07C1">
        <w:rPr>
          <w:rFonts w:ascii="Montserrat" w:hAnsi="Montserrat"/>
          <w:b/>
        </w:rPr>
        <w:t xml:space="preserve">Етап </w:t>
      </w:r>
      <w:r>
        <w:rPr>
          <w:rFonts w:ascii="Montserrat" w:hAnsi="Montserrat"/>
          <w:b/>
          <w:bCs/>
        </w:rPr>
        <w:t>2</w:t>
      </w:r>
      <w:r w:rsidRPr="009D07C1">
        <w:rPr>
          <w:rFonts w:ascii="Montserrat" w:hAnsi="Montserrat"/>
          <w:b/>
        </w:rPr>
        <w:t>.</w:t>
      </w:r>
      <w:r w:rsidRPr="001005DC">
        <w:rPr>
          <w:rFonts w:ascii="Montserrat" w:hAnsi="Montserrat"/>
          <w:b/>
          <w:bCs/>
          <w:u w:val="single"/>
        </w:rPr>
        <w:t xml:space="preserve"> </w:t>
      </w:r>
      <w:r w:rsidRPr="009D07C1">
        <w:rPr>
          <w:rFonts w:ascii="Montserrat" w:hAnsi="Montserrat"/>
          <w:b/>
        </w:rPr>
        <w:t xml:space="preserve">Оцінка конкурсною комісією проєкту згідно </w:t>
      </w:r>
      <w:r w:rsidRPr="33E737AF">
        <w:rPr>
          <w:rFonts w:ascii="Montserrat" w:hAnsi="Montserrat"/>
          <w:b/>
          <w:bCs/>
        </w:rPr>
        <w:t>з критеріями</w:t>
      </w:r>
      <w:r>
        <w:rPr>
          <w:rFonts w:ascii="Montserrat" w:hAnsi="Montserrat"/>
          <w:b/>
          <w:bCs/>
        </w:rPr>
        <w:t>:</w:t>
      </w:r>
    </w:p>
    <w:p w14:paraId="2B2E01D0" w14:textId="77777777" w:rsidR="00992D93" w:rsidRDefault="00992D93" w:rsidP="5D6D8861">
      <w:pPr>
        <w:pStyle w:val="Default"/>
        <w:jc w:val="both"/>
        <w:rPr>
          <w:rFonts w:ascii="Montserrat" w:eastAsia="Montserrat" w:hAnsi="Montserrat" w:cs="Montserrat"/>
          <w:i/>
          <w:iCs/>
          <w:color w:val="000000" w:themeColor="text1"/>
          <w:sz w:val="22"/>
          <w:szCs w:val="22"/>
          <w:lang w:val="uk-UA"/>
        </w:rPr>
      </w:pPr>
      <w:proofErr w:type="spellStart"/>
      <w:r w:rsidRPr="5D6D8861">
        <w:rPr>
          <w:rFonts w:ascii="Montserrat" w:eastAsia="Montserrat" w:hAnsi="Montserrat" w:cs="Montserrat"/>
          <w:i/>
          <w:iCs/>
          <w:color w:val="000000" w:themeColor="text1"/>
          <w:sz w:val="22"/>
          <w:szCs w:val="22"/>
          <w:u w:val="single"/>
        </w:rPr>
        <w:t>Критерії</w:t>
      </w:r>
      <w:proofErr w:type="spellEnd"/>
      <w:r w:rsidRPr="5D6D8861">
        <w:rPr>
          <w:rFonts w:ascii="Montserrat" w:eastAsia="Montserrat" w:hAnsi="Montserrat" w:cs="Montserrat"/>
          <w:i/>
          <w:iCs/>
          <w:color w:val="000000" w:themeColor="text1"/>
          <w:sz w:val="22"/>
          <w:szCs w:val="22"/>
          <w:u w:val="single"/>
        </w:rPr>
        <w:t xml:space="preserve"> </w:t>
      </w:r>
      <w:proofErr w:type="spellStart"/>
      <w:r w:rsidRPr="5D6D8861">
        <w:rPr>
          <w:rFonts w:ascii="Montserrat" w:eastAsia="Montserrat" w:hAnsi="Montserrat" w:cs="Montserrat"/>
          <w:i/>
          <w:iCs/>
          <w:color w:val="000000" w:themeColor="text1"/>
          <w:sz w:val="22"/>
          <w:szCs w:val="22"/>
          <w:u w:val="single"/>
        </w:rPr>
        <w:t>оцінювання</w:t>
      </w:r>
      <w:proofErr w:type="spellEnd"/>
      <w:r w:rsidRPr="5D6D8861">
        <w:rPr>
          <w:rFonts w:ascii="Montserrat" w:eastAsia="Montserrat" w:hAnsi="Montserrat" w:cs="Montserrat"/>
          <w:i/>
          <w:iCs/>
          <w:color w:val="000000" w:themeColor="text1"/>
          <w:sz w:val="22"/>
          <w:szCs w:val="22"/>
          <w:u w:val="single"/>
        </w:rPr>
        <w:t>:</w:t>
      </w:r>
      <w:r w:rsidRPr="5D6D8861">
        <w:rPr>
          <w:rFonts w:ascii="Montserrat" w:eastAsia="Montserrat" w:hAnsi="Montserrat" w:cs="Montserrat"/>
          <w:i/>
          <w:iCs/>
          <w:color w:val="000000" w:themeColor="text1"/>
          <w:sz w:val="22"/>
          <w:szCs w:val="22"/>
        </w:rPr>
        <w:t xml:space="preserve"> </w:t>
      </w:r>
    </w:p>
    <w:p w14:paraId="36CFF003" w14:textId="77777777" w:rsidR="003D186D" w:rsidRPr="003D186D" w:rsidRDefault="003D186D" w:rsidP="5D6D8861">
      <w:pPr>
        <w:pStyle w:val="Default"/>
        <w:jc w:val="both"/>
        <w:rPr>
          <w:rFonts w:ascii="Montserrat" w:eastAsia="Montserrat" w:hAnsi="Montserrat" w:cs="Montserrat"/>
          <w:b/>
          <w:bCs/>
          <w:i/>
          <w:iCs/>
          <w:color w:val="000000" w:themeColor="text1"/>
          <w:sz w:val="22"/>
          <w:szCs w:val="22"/>
          <w:u w:val="single"/>
          <w:lang w:val="uk-UA"/>
        </w:rPr>
      </w:pPr>
    </w:p>
    <w:p w14:paraId="2F0E0D08" w14:textId="36D76FD4" w:rsidR="00D42C1A" w:rsidRPr="00B86B96" w:rsidRDefault="00FE21BA" w:rsidP="5D6D8861">
      <w:pPr>
        <w:pStyle w:val="ListParagraph"/>
        <w:numPr>
          <w:ilvl w:val="0"/>
          <w:numId w:val="8"/>
        </w:numPr>
        <w:spacing w:after="0" w:line="240" w:lineRule="auto"/>
        <w:jc w:val="both"/>
        <w:rPr>
          <w:rFonts w:eastAsiaTheme="minorEastAsia"/>
        </w:rPr>
      </w:pPr>
      <w:r w:rsidRPr="00FE21BA">
        <w:rPr>
          <w:rFonts w:ascii="Montserrat" w:eastAsiaTheme="minorEastAsia" w:hAnsi="Montserrat"/>
          <w:b/>
          <w:bCs/>
        </w:rPr>
        <w:t xml:space="preserve">Критерій 1: </w:t>
      </w:r>
      <w:r w:rsidR="00D42C1A" w:rsidRPr="5D6D8861">
        <w:rPr>
          <w:rFonts w:ascii="Montserrat" w:eastAsiaTheme="minorEastAsia" w:hAnsi="Montserrat"/>
        </w:rPr>
        <w:t>Відповідність пріоритет</w:t>
      </w:r>
      <w:r w:rsidR="00EF3902">
        <w:rPr>
          <w:rFonts w:ascii="Montserrat" w:eastAsiaTheme="minorEastAsia" w:hAnsi="Montserrat"/>
        </w:rPr>
        <w:t>у_ам</w:t>
      </w:r>
      <w:r w:rsidR="00D42C1A" w:rsidRPr="5D6D8861">
        <w:rPr>
          <w:rFonts w:ascii="Montserrat" w:eastAsiaTheme="minorEastAsia" w:hAnsi="Montserrat"/>
        </w:rPr>
        <w:t xml:space="preserve"> конкурсу </w:t>
      </w:r>
      <w:r w:rsidR="00D86F6B">
        <w:rPr>
          <w:rFonts w:ascii="Montserrat" w:eastAsiaTheme="minorEastAsia" w:hAnsi="Montserrat"/>
        </w:rPr>
        <w:t xml:space="preserve">– 20 балів </w:t>
      </w:r>
    </w:p>
    <w:p w14:paraId="5A589AAC" w14:textId="1F613A0A" w:rsidR="00EB5A84" w:rsidRPr="00FB04E9" w:rsidRDefault="00FE21BA" w:rsidP="00FE21BA">
      <w:pPr>
        <w:pStyle w:val="ListParagraph"/>
        <w:numPr>
          <w:ilvl w:val="0"/>
          <w:numId w:val="8"/>
        </w:numPr>
        <w:spacing w:after="0" w:line="240" w:lineRule="auto"/>
        <w:jc w:val="both"/>
        <w:rPr>
          <w:rFonts w:eastAsiaTheme="minorEastAsia"/>
        </w:rPr>
      </w:pPr>
      <w:r w:rsidRPr="00FE21BA">
        <w:rPr>
          <w:rFonts w:ascii="Montserrat" w:eastAsiaTheme="minorEastAsia" w:hAnsi="Montserrat"/>
          <w:b/>
          <w:bCs/>
        </w:rPr>
        <w:t>Критерій 2:</w:t>
      </w:r>
      <w:r>
        <w:rPr>
          <w:rFonts w:ascii="Montserrat" w:eastAsiaTheme="minorEastAsia" w:hAnsi="Montserrat"/>
        </w:rPr>
        <w:t xml:space="preserve"> </w:t>
      </w:r>
      <w:r w:rsidR="00EF3902">
        <w:rPr>
          <w:rFonts w:ascii="Montserrat" w:eastAsiaTheme="minorEastAsia" w:hAnsi="Montserrat"/>
        </w:rPr>
        <w:t xml:space="preserve">Реалістичність </w:t>
      </w:r>
      <w:r w:rsidR="00E6197D">
        <w:rPr>
          <w:rFonts w:ascii="Montserrat" w:eastAsiaTheme="minorEastAsia" w:hAnsi="Montserrat"/>
        </w:rPr>
        <w:t>реалізації запропонованої діяльності</w:t>
      </w:r>
      <w:r w:rsidR="00214F9D">
        <w:rPr>
          <w:rFonts w:ascii="Montserrat" w:eastAsiaTheme="minorEastAsia" w:hAnsi="Montserrat"/>
        </w:rPr>
        <w:t xml:space="preserve">, </w:t>
      </w:r>
      <w:r w:rsidR="00CE33A7">
        <w:rPr>
          <w:rFonts w:ascii="Montserrat" w:eastAsiaTheme="minorEastAsia" w:hAnsi="Montserrat"/>
        </w:rPr>
        <w:t xml:space="preserve">досягнення визначених очікуваних результатів </w:t>
      </w:r>
      <w:r w:rsidR="00E6197D">
        <w:rPr>
          <w:rFonts w:ascii="Montserrat" w:eastAsiaTheme="minorEastAsia" w:hAnsi="Montserrat"/>
        </w:rPr>
        <w:t>і в</w:t>
      </w:r>
      <w:r w:rsidR="00CE33A7">
        <w:rPr>
          <w:rFonts w:ascii="Montserrat" w:eastAsiaTheme="minorEastAsia" w:hAnsi="Montserrat"/>
        </w:rPr>
        <w:t xml:space="preserve">пливу проєкту </w:t>
      </w:r>
      <w:r w:rsidR="00D86F6B">
        <w:rPr>
          <w:rFonts w:ascii="Montserrat" w:eastAsiaTheme="minorEastAsia" w:hAnsi="Montserrat"/>
        </w:rPr>
        <w:t xml:space="preserve">– </w:t>
      </w:r>
      <w:r w:rsidR="00FE2D06">
        <w:rPr>
          <w:rFonts w:ascii="Montserrat" w:eastAsiaTheme="minorEastAsia" w:hAnsi="Montserrat"/>
        </w:rPr>
        <w:t>3</w:t>
      </w:r>
      <w:r w:rsidR="00D86F6B">
        <w:rPr>
          <w:rFonts w:ascii="Montserrat" w:eastAsiaTheme="minorEastAsia" w:hAnsi="Montserrat"/>
        </w:rPr>
        <w:t>0 балів</w:t>
      </w:r>
    </w:p>
    <w:p w14:paraId="6D28220B" w14:textId="27E592AA" w:rsidR="00FB04E9" w:rsidRPr="00F52A50" w:rsidRDefault="00FB04E9" w:rsidP="00FB04E9">
      <w:pPr>
        <w:pStyle w:val="ListParagraph"/>
        <w:numPr>
          <w:ilvl w:val="0"/>
          <w:numId w:val="8"/>
        </w:numPr>
        <w:spacing w:after="0" w:line="240" w:lineRule="auto"/>
        <w:rPr>
          <w:rFonts w:ascii="Montserrat" w:hAnsi="Montserrat"/>
        </w:rPr>
      </w:pPr>
      <w:r w:rsidRPr="00FB04E9">
        <w:rPr>
          <w:rFonts w:ascii="Montserrat" w:hAnsi="Montserrat"/>
          <w:b/>
          <w:bCs/>
        </w:rPr>
        <w:t>Критерій 3:</w:t>
      </w:r>
      <w:r>
        <w:rPr>
          <w:rFonts w:ascii="Montserrat" w:hAnsi="Montserrat"/>
        </w:rPr>
        <w:t xml:space="preserve"> Успішний досвід реалізації аналогічних проєктів</w:t>
      </w:r>
      <w:r w:rsidRPr="5D6D8861">
        <w:rPr>
          <w:rFonts w:ascii="Montserrat" w:hAnsi="Montserrat"/>
        </w:rPr>
        <w:t xml:space="preserve"> </w:t>
      </w:r>
      <w:r>
        <w:rPr>
          <w:rFonts w:ascii="Montserrat" w:hAnsi="Montserrat"/>
        </w:rPr>
        <w:t xml:space="preserve">та спроможність команди </w:t>
      </w:r>
      <w:r w:rsidR="00D86F6B">
        <w:rPr>
          <w:rFonts w:ascii="Montserrat" w:hAnsi="Montserrat"/>
        </w:rPr>
        <w:t xml:space="preserve">– </w:t>
      </w:r>
      <w:r w:rsidR="00FE2D06" w:rsidRPr="46091E11">
        <w:rPr>
          <w:rFonts w:ascii="Montserrat" w:hAnsi="Montserrat"/>
        </w:rPr>
        <w:t>1</w:t>
      </w:r>
      <w:r w:rsidR="0FC58567" w:rsidRPr="46091E11">
        <w:rPr>
          <w:rFonts w:ascii="Montserrat" w:hAnsi="Montserrat"/>
        </w:rPr>
        <w:t>5</w:t>
      </w:r>
      <w:r w:rsidR="00D86F6B">
        <w:rPr>
          <w:rFonts w:ascii="Montserrat" w:hAnsi="Montserrat"/>
        </w:rPr>
        <w:t xml:space="preserve"> балів </w:t>
      </w:r>
    </w:p>
    <w:p w14:paraId="364E192A" w14:textId="52C04935" w:rsidR="00FB04E9" w:rsidRPr="00FB04E9" w:rsidRDefault="00FB04E9" w:rsidP="00FB04E9">
      <w:pPr>
        <w:pStyle w:val="ListParagraph"/>
        <w:numPr>
          <w:ilvl w:val="0"/>
          <w:numId w:val="8"/>
        </w:numPr>
        <w:spacing w:after="0" w:line="240" w:lineRule="auto"/>
      </w:pPr>
      <w:r w:rsidRPr="00FB04E9">
        <w:rPr>
          <w:rFonts w:ascii="Montserrat" w:hAnsi="Montserrat"/>
          <w:b/>
          <w:bCs/>
        </w:rPr>
        <w:t>Критерій 4:</w:t>
      </w:r>
      <w:r>
        <w:rPr>
          <w:rFonts w:ascii="Montserrat" w:hAnsi="Montserrat"/>
        </w:rPr>
        <w:t xml:space="preserve"> Потенціал організації масштабувати діяльність</w:t>
      </w:r>
      <w:r w:rsidR="00D86F6B">
        <w:rPr>
          <w:rFonts w:ascii="Montserrat" w:hAnsi="Montserrat"/>
        </w:rPr>
        <w:t xml:space="preserve"> – </w:t>
      </w:r>
      <w:r w:rsidR="00D86F6B" w:rsidRPr="46091E11">
        <w:rPr>
          <w:rFonts w:ascii="Montserrat" w:hAnsi="Montserrat"/>
        </w:rPr>
        <w:t>1</w:t>
      </w:r>
      <w:r w:rsidR="3AA865D2" w:rsidRPr="46091E11">
        <w:rPr>
          <w:rFonts w:ascii="Montserrat" w:hAnsi="Montserrat"/>
        </w:rPr>
        <w:t>5</w:t>
      </w:r>
      <w:r w:rsidR="00D86F6B">
        <w:rPr>
          <w:rFonts w:ascii="Montserrat" w:hAnsi="Montserrat"/>
        </w:rPr>
        <w:t xml:space="preserve"> балів</w:t>
      </w:r>
    </w:p>
    <w:p w14:paraId="3627F92B" w14:textId="4853219D" w:rsidR="00F52A50" w:rsidRPr="00C95CB0" w:rsidRDefault="00FB04E9">
      <w:pPr>
        <w:pStyle w:val="ListParagraph"/>
        <w:numPr>
          <w:ilvl w:val="0"/>
          <w:numId w:val="8"/>
        </w:numPr>
        <w:spacing w:after="0" w:line="240" w:lineRule="auto"/>
        <w:jc w:val="both"/>
      </w:pPr>
      <w:r w:rsidRPr="00214F9D">
        <w:rPr>
          <w:rFonts w:ascii="Montserrat" w:eastAsiaTheme="minorEastAsia" w:hAnsi="Montserrat"/>
          <w:b/>
          <w:bCs/>
        </w:rPr>
        <w:t>Критерій 5:</w:t>
      </w:r>
      <w:r w:rsidRPr="00214F9D">
        <w:rPr>
          <w:rFonts w:ascii="Montserrat" w:eastAsiaTheme="minorEastAsia" w:hAnsi="Montserrat"/>
        </w:rPr>
        <w:t xml:space="preserve"> </w:t>
      </w:r>
      <w:r w:rsidR="00214F9D">
        <w:rPr>
          <w:rFonts w:ascii="Montserrat" w:eastAsiaTheme="minorEastAsia" w:hAnsi="Montserrat"/>
        </w:rPr>
        <w:t xml:space="preserve">Обґрунтованість і доцільність запропонованих витрат на реалізацію бюджету </w:t>
      </w:r>
      <w:r w:rsidR="00CC2F3C">
        <w:rPr>
          <w:rFonts w:ascii="Montserrat" w:eastAsiaTheme="minorEastAsia" w:hAnsi="Montserrat"/>
        </w:rPr>
        <w:t xml:space="preserve">– 20 балів </w:t>
      </w:r>
    </w:p>
    <w:p w14:paraId="35D5ECE1" w14:textId="77777777" w:rsidR="00F81782" w:rsidRDefault="00F81782" w:rsidP="00F81782">
      <w:pPr>
        <w:spacing w:after="0" w:line="240" w:lineRule="auto"/>
      </w:pPr>
    </w:p>
    <w:p w14:paraId="77A70887" w14:textId="77777777" w:rsidR="00482117" w:rsidRDefault="00F81782" w:rsidP="00F81782">
      <w:pPr>
        <w:spacing w:after="0" w:line="240" w:lineRule="auto"/>
        <w:jc w:val="both"/>
        <w:rPr>
          <w:rFonts w:ascii="Montserrat" w:hAnsi="Montserrat"/>
          <w:b/>
          <w:bCs/>
        </w:rPr>
      </w:pPr>
      <w:r w:rsidRPr="009D07C1">
        <w:rPr>
          <w:rFonts w:ascii="Montserrat" w:hAnsi="Montserrat"/>
          <w:b/>
        </w:rPr>
        <w:t>Етап</w:t>
      </w:r>
      <w:r>
        <w:rPr>
          <w:rFonts w:ascii="Montserrat" w:hAnsi="Montserrat"/>
          <w:b/>
        </w:rPr>
        <w:t xml:space="preserve"> </w:t>
      </w:r>
      <w:r>
        <w:rPr>
          <w:rFonts w:ascii="Montserrat" w:hAnsi="Montserrat"/>
          <w:b/>
          <w:bCs/>
        </w:rPr>
        <w:t>3</w:t>
      </w:r>
      <w:r w:rsidRPr="001005DC">
        <w:rPr>
          <w:rFonts w:ascii="Montserrat" w:hAnsi="Montserrat"/>
        </w:rPr>
        <w:t xml:space="preserve">. </w:t>
      </w:r>
      <w:r w:rsidRPr="58DC0E83">
        <w:rPr>
          <w:rFonts w:ascii="Montserrat" w:hAnsi="Montserrat"/>
          <w:b/>
          <w:bCs/>
        </w:rPr>
        <w:t xml:space="preserve">Уточнювальні </w:t>
      </w:r>
      <w:r w:rsidRPr="009D07C1">
        <w:rPr>
          <w:rFonts w:ascii="Montserrat" w:hAnsi="Montserrat"/>
          <w:b/>
        </w:rPr>
        <w:t xml:space="preserve"> запитання /</w:t>
      </w:r>
      <w:r w:rsidRPr="58DC0E83">
        <w:rPr>
          <w:rFonts w:ascii="Montserrat" w:hAnsi="Montserrat"/>
          <w:b/>
          <w:bCs/>
        </w:rPr>
        <w:t xml:space="preserve"> </w:t>
      </w:r>
      <w:r w:rsidRPr="009D07C1">
        <w:rPr>
          <w:rFonts w:ascii="Montserrat" w:hAnsi="Montserrat"/>
          <w:b/>
        </w:rPr>
        <w:t>інтерв’ю з командою заявника</w:t>
      </w:r>
      <w:r w:rsidRPr="00711A22">
        <w:rPr>
          <w:rFonts w:ascii="Montserrat" w:hAnsi="Montserrat"/>
          <w:b/>
        </w:rPr>
        <w:t>.</w:t>
      </w:r>
      <w:r w:rsidRPr="009D07C1">
        <w:rPr>
          <w:rFonts w:ascii="Montserrat" w:hAnsi="Montserrat"/>
          <w:b/>
          <w:bCs/>
        </w:rPr>
        <w:t xml:space="preserve">  </w:t>
      </w:r>
    </w:p>
    <w:p w14:paraId="735CD062" w14:textId="2685D772" w:rsidR="00F81782" w:rsidRDefault="00F81782" w:rsidP="00F81782">
      <w:pPr>
        <w:spacing w:after="0" w:line="240" w:lineRule="auto"/>
        <w:jc w:val="both"/>
        <w:rPr>
          <w:rFonts w:ascii="Montserrat" w:hAnsi="Montserrat"/>
        </w:rPr>
      </w:pPr>
      <w:r w:rsidRPr="00D739AE">
        <w:rPr>
          <w:rFonts w:ascii="Montserrat" w:hAnsi="Montserrat"/>
        </w:rPr>
        <w:t>За наявності додаткових запитань</w:t>
      </w:r>
      <w:r w:rsidRPr="001005DC">
        <w:rPr>
          <w:rFonts w:ascii="Montserrat" w:hAnsi="Montserrat"/>
        </w:rPr>
        <w:t xml:space="preserve"> </w:t>
      </w:r>
      <w:r>
        <w:rPr>
          <w:rFonts w:ascii="Montserrat" w:hAnsi="Montserrat"/>
        </w:rPr>
        <w:t>до поданого проєкту</w:t>
      </w:r>
      <w:r w:rsidRPr="00D739AE">
        <w:rPr>
          <w:rFonts w:ascii="Montserrat" w:hAnsi="Montserrat"/>
        </w:rPr>
        <w:t>, попередньо-відібрані</w:t>
      </w:r>
      <w:r w:rsidRPr="00173E64">
        <w:rPr>
          <w:rFonts w:ascii="Montserrat" w:hAnsi="Montserrat"/>
          <w:b/>
          <w:bCs/>
        </w:rPr>
        <w:t xml:space="preserve"> </w:t>
      </w:r>
      <w:r>
        <w:rPr>
          <w:rFonts w:ascii="Montserrat" w:hAnsi="Montserrat"/>
        </w:rPr>
        <w:t>з</w:t>
      </w:r>
      <w:r w:rsidRPr="00173E64">
        <w:rPr>
          <w:rFonts w:ascii="Montserrat" w:hAnsi="Montserrat"/>
        </w:rPr>
        <w:t xml:space="preserve">аявники, </w:t>
      </w:r>
      <w:r w:rsidRPr="009D07C1">
        <w:rPr>
          <w:rFonts w:ascii="Montserrat" w:hAnsi="Montserrat"/>
        </w:rPr>
        <w:t xml:space="preserve">можуть  запрошуватися на онлайн інтерв’ю із Конкурсною комісією або отримати запит із уточнюючими запитаннями на свої електронні скриньки. </w:t>
      </w:r>
    </w:p>
    <w:p w14:paraId="4AB3292D" w14:textId="77777777" w:rsidR="00F81782" w:rsidRDefault="00F81782" w:rsidP="00F81782">
      <w:pPr>
        <w:spacing w:after="0" w:line="240" w:lineRule="auto"/>
        <w:jc w:val="both"/>
        <w:rPr>
          <w:rFonts w:ascii="Montserrat" w:hAnsi="Montserrat"/>
        </w:rPr>
      </w:pPr>
    </w:p>
    <w:p w14:paraId="563F7AA3" w14:textId="2FAA72FF" w:rsidR="00F81782" w:rsidRPr="009D07C1" w:rsidRDefault="00F81782" w:rsidP="00F81782">
      <w:pPr>
        <w:spacing w:after="0" w:line="240" w:lineRule="auto"/>
        <w:jc w:val="both"/>
        <w:rPr>
          <w:rFonts w:ascii="Montserrat" w:hAnsi="Montserrat"/>
          <w:u w:val="single"/>
        </w:rPr>
      </w:pPr>
      <w:r w:rsidRPr="5C655C81">
        <w:rPr>
          <w:rFonts w:ascii="Montserrat" w:hAnsi="Montserrat"/>
        </w:rPr>
        <w:t xml:space="preserve">За результатами цього етапу заявники отримають на електронні скриньки </w:t>
      </w:r>
      <w:r w:rsidRPr="5C655C81">
        <w:rPr>
          <w:rFonts w:ascii="Montserrat" w:hAnsi="Montserrat"/>
          <w:b/>
          <w:bCs/>
        </w:rPr>
        <w:t xml:space="preserve">повідомлення щодо </w:t>
      </w:r>
      <w:r w:rsidR="00482117">
        <w:rPr>
          <w:rFonts w:ascii="Montserrat" w:hAnsi="Montserrat"/>
          <w:b/>
          <w:bCs/>
        </w:rPr>
        <w:t>рекомендації</w:t>
      </w:r>
      <w:r w:rsidRPr="5C655C81">
        <w:rPr>
          <w:rFonts w:ascii="Montserrat" w:hAnsi="Montserrat"/>
          <w:b/>
          <w:bCs/>
        </w:rPr>
        <w:t xml:space="preserve"> їх</w:t>
      </w:r>
      <w:r w:rsidR="00482117">
        <w:rPr>
          <w:rFonts w:ascii="Montserrat" w:hAnsi="Montserrat"/>
          <w:b/>
          <w:bCs/>
        </w:rPr>
        <w:t>ньої</w:t>
      </w:r>
      <w:r w:rsidRPr="5C655C81">
        <w:rPr>
          <w:rFonts w:ascii="Montserrat" w:hAnsi="Montserrat"/>
          <w:b/>
          <w:bCs/>
        </w:rPr>
        <w:t xml:space="preserve"> заявки до </w:t>
      </w:r>
      <w:r w:rsidR="00482117">
        <w:rPr>
          <w:rFonts w:ascii="Montserrat" w:hAnsi="Montserrat"/>
          <w:b/>
          <w:bCs/>
        </w:rPr>
        <w:t>фінансування</w:t>
      </w:r>
      <w:r w:rsidRPr="5C655C81">
        <w:rPr>
          <w:rFonts w:ascii="Montserrat" w:hAnsi="Montserrat"/>
        </w:rPr>
        <w:t>.</w:t>
      </w:r>
      <w:r w:rsidRPr="5C655C81">
        <w:rPr>
          <w:rFonts w:ascii="Montserrat" w:hAnsi="Montserrat"/>
          <w:color w:val="FF0000"/>
        </w:rPr>
        <w:t xml:space="preserve"> </w:t>
      </w:r>
      <w:r w:rsidRPr="5C655C81">
        <w:rPr>
          <w:rFonts w:ascii="Montserrat" w:hAnsi="Montserrat"/>
        </w:rPr>
        <w:t xml:space="preserve">Лист про відбір буде надісланий на адресу, яка вказана в заявці. </w:t>
      </w:r>
      <w:r w:rsidR="00482117">
        <w:rPr>
          <w:rFonts w:ascii="Montserrat" w:hAnsi="Montserrat"/>
        </w:rPr>
        <w:t>Остаточне рішення про підтримку проєкту приймає Агентство США з міжнародного розвитку (</w:t>
      </w:r>
      <w:r w:rsidR="00482117">
        <w:rPr>
          <w:rFonts w:ascii="Montserrat" w:hAnsi="Montserrat"/>
          <w:lang w:val="en-US"/>
        </w:rPr>
        <w:t>USAID</w:t>
      </w:r>
      <w:r w:rsidR="00482117" w:rsidRPr="0038578C">
        <w:rPr>
          <w:rFonts w:ascii="Montserrat" w:hAnsi="Montserrat"/>
          <w:lang w:val="ru-RU"/>
        </w:rPr>
        <w:t>)</w:t>
      </w:r>
      <w:r w:rsidR="00482117">
        <w:rPr>
          <w:rFonts w:ascii="Montserrat" w:hAnsi="Montserrat"/>
        </w:rPr>
        <w:t xml:space="preserve">. </w:t>
      </w:r>
      <w:r w:rsidRPr="5C655C81">
        <w:rPr>
          <w:rFonts w:ascii="Montserrat" w:eastAsia="Montserrat" w:hAnsi="Montserrat" w:cs="Montserrat"/>
        </w:rPr>
        <w:t xml:space="preserve"> </w:t>
      </w:r>
      <w:r w:rsidRPr="5C655C81">
        <w:rPr>
          <w:rFonts w:ascii="Montserrat" w:eastAsia="Montserrat" w:hAnsi="Montserrat" w:cs="Montserrat"/>
          <w:u w:val="single"/>
        </w:rPr>
        <w:t>Заявники, чиї заявки не будуть відібрані, отримають відповідне повідомлення після завершення конкурсу.</w:t>
      </w:r>
    </w:p>
    <w:p w14:paraId="1ECB2BD2" w14:textId="77777777" w:rsidR="00F81782" w:rsidRPr="00C95CB0" w:rsidRDefault="00F81782" w:rsidP="00F81782">
      <w:pPr>
        <w:spacing w:after="0" w:line="240" w:lineRule="auto"/>
      </w:pPr>
    </w:p>
    <w:p w14:paraId="7639A3E0" w14:textId="77777777" w:rsidR="00992D93" w:rsidRPr="00F87FC5" w:rsidRDefault="00992D93" w:rsidP="00992D93">
      <w:pPr>
        <w:spacing w:after="0" w:line="240" w:lineRule="auto"/>
        <w:jc w:val="both"/>
        <w:rPr>
          <w:rFonts w:ascii="Montserrat" w:eastAsia="Montserrat" w:hAnsi="Montserrat" w:cs="Montserrat"/>
          <w:color w:val="FF0000"/>
        </w:rPr>
      </w:pPr>
    </w:p>
    <w:p w14:paraId="41863CAA" w14:textId="77777777" w:rsidR="00F81782" w:rsidRPr="00677FB0" w:rsidRDefault="00F81782" w:rsidP="00F81782">
      <w:pPr>
        <w:spacing w:after="0" w:line="240" w:lineRule="auto"/>
        <w:jc w:val="both"/>
        <w:rPr>
          <w:rFonts w:ascii="Montserrat" w:hAnsi="Montserrat"/>
          <w:b/>
          <w:bCs/>
        </w:rPr>
      </w:pPr>
      <w:r w:rsidRPr="00677FB0">
        <w:rPr>
          <w:rFonts w:ascii="Montserrat" w:hAnsi="Montserrat"/>
          <w:b/>
          <w:bCs/>
        </w:rPr>
        <w:t xml:space="preserve">VI. </w:t>
      </w:r>
      <w:r w:rsidRPr="00677FB0">
        <w:rPr>
          <w:rFonts w:ascii="Montserrat" w:hAnsi="Montserrat"/>
          <w:b/>
          <w:bCs/>
          <w:lang w:val="ru-RU"/>
        </w:rPr>
        <w:t>П</w:t>
      </w:r>
      <w:r w:rsidRPr="00677FB0">
        <w:rPr>
          <w:rFonts w:ascii="Montserrat" w:hAnsi="Montserrat"/>
          <w:b/>
          <w:bCs/>
        </w:rPr>
        <w:t>ІДПИСАННЯ УГОДИ ТА ВПРОВАДЖЕННЯ ПРОЄКТУ</w:t>
      </w:r>
    </w:p>
    <w:p w14:paraId="55D20A9E" w14:textId="77777777" w:rsidR="00F81782" w:rsidRPr="00677FB0" w:rsidRDefault="00F81782" w:rsidP="00F81782">
      <w:pPr>
        <w:spacing w:after="0" w:line="240" w:lineRule="auto"/>
        <w:jc w:val="both"/>
        <w:rPr>
          <w:rFonts w:ascii="Montserrat" w:hAnsi="Montserrat"/>
        </w:rPr>
      </w:pPr>
    </w:p>
    <w:p w14:paraId="75EE2676" w14:textId="782B835F" w:rsidR="00F81782" w:rsidRPr="001005DC" w:rsidRDefault="00F81782" w:rsidP="00F81782">
      <w:pPr>
        <w:spacing w:after="0" w:line="240" w:lineRule="auto"/>
        <w:jc w:val="both"/>
        <w:rPr>
          <w:rFonts w:ascii="Montserrat" w:hAnsi="Montserrat"/>
        </w:rPr>
      </w:pPr>
      <w:r w:rsidRPr="6FFBB434">
        <w:rPr>
          <w:rFonts w:ascii="Montserrat" w:hAnsi="Montserrat"/>
          <w:b/>
        </w:rPr>
        <w:t>Допрацювання проєкту заявником за підтримки IREX.</w:t>
      </w:r>
      <w:r w:rsidRPr="001005DC">
        <w:rPr>
          <w:rFonts w:ascii="Montserrat" w:hAnsi="Montserrat"/>
        </w:rPr>
        <w:t xml:space="preserve"> На </w:t>
      </w:r>
      <w:r>
        <w:rPr>
          <w:rFonts w:ascii="Montserrat" w:hAnsi="Montserrat"/>
        </w:rPr>
        <w:t>цьо</w:t>
      </w:r>
      <w:r w:rsidRPr="001005DC">
        <w:rPr>
          <w:rFonts w:ascii="Montserrat" w:hAnsi="Montserrat"/>
        </w:rPr>
        <w:t>му етапі  заявники отримають консультації спеціалістів IREX щодо програмної та бюджетної частини проєкту. Також</w:t>
      </w:r>
      <w:r w:rsidRPr="00281793">
        <w:rPr>
          <w:rFonts w:ascii="Montserrat" w:hAnsi="Montserrat"/>
        </w:rPr>
        <w:t xml:space="preserve">, на цьому етапі заявники мають забезпечити надання команді IREX інформації щодо </w:t>
      </w:r>
      <w:r>
        <w:rPr>
          <w:rFonts w:ascii="Montserrat" w:hAnsi="Montserrat"/>
        </w:rPr>
        <w:t xml:space="preserve">унікального </w:t>
      </w:r>
      <w:r w:rsidRPr="00281793">
        <w:rPr>
          <w:rFonts w:ascii="Montserrat" w:hAnsi="Montserrat"/>
        </w:rPr>
        <w:t>коду</w:t>
      </w:r>
      <w:r>
        <w:rPr>
          <w:rFonts w:ascii="Montserrat" w:hAnsi="Montserrat"/>
        </w:rPr>
        <w:t xml:space="preserve"> організації в системі SAM (</w:t>
      </w:r>
      <w:r w:rsidRPr="00281793">
        <w:rPr>
          <w:rFonts w:ascii="Montserrat" w:hAnsi="Montserrat"/>
        </w:rPr>
        <w:t>UE ID</w:t>
      </w:r>
      <w:r>
        <w:rPr>
          <w:rFonts w:ascii="Montserrat" w:hAnsi="Montserrat"/>
        </w:rPr>
        <w:t>)</w:t>
      </w:r>
      <w:r w:rsidR="00931B0A" w:rsidRPr="0038578C">
        <w:rPr>
          <w:rFonts w:ascii="Montserrat" w:hAnsi="Montserrat"/>
        </w:rPr>
        <w:t>, якщо орган</w:t>
      </w:r>
      <w:r w:rsidR="00931B0A">
        <w:rPr>
          <w:rFonts w:ascii="Montserrat" w:hAnsi="Montserrat"/>
        </w:rPr>
        <w:t>ізація не надавала цей номер під час подання заявки</w:t>
      </w:r>
      <w:r w:rsidRPr="00281793">
        <w:rPr>
          <w:rFonts w:ascii="Montserrat" w:hAnsi="Montserrat"/>
        </w:rPr>
        <w:t xml:space="preserve">. Цей </w:t>
      </w:r>
      <w:r w:rsidRPr="001005DC">
        <w:rPr>
          <w:rFonts w:ascii="Montserrat" w:hAnsi="Montserrat"/>
        </w:rPr>
        <w:t>етап може тривати до 2 місяців.</w:t>
      </w:r>
    </w:p>
    <w:p w14:paraId="4C467F9E" w14:textId="77777777" w:rsidR="00F81782" w:rsidRPr="001005DC" w:rsidRDefault="00F81782" w:rsidP="00F81782">
      <w:pPr>
        <w:spacing w:after="0" w:line="240" w:lineRule="auto"/>
        <w:jc w:val="both"/>
        <w:rPr>
          <w:rFonts w:ascii="Montserrat" w:hAnsi="Montserrat"/>
        </w:rPr>
      </w:pPr>
    </w:p>
    <w:p w14:paraId="479AA8E3" w14:textId="3FB2EC69" w:rsidR="00F81782" w:rsidRPr="00173E64" w:rsidRDefault="00F81782" w:rsidP="00F81782">
      <w:pPr>
        <w:spacing w:after="0" w:line="240" w:lineRule="auto"/>
        <w:jc w:val="both"/>
        <w:rPr>
          <w:rFonts w:ascii="Montserrat" w:hAnsi="Montserrat"/>
        </w:rPr>
      </w:pPr>
      <w:r w:rsidRPr="5854C5A2">
        <w:rPr>
          <w:rFonts w:ascii="Montserrat" w:hAnsi="Montserrat"/>
          <w:b/>
          <w:bCs/>
        </w:rPr>
        <w:t xml:space="preserve">Подання проєкту на затвердження </w:t>
      </w:r>
      <w:r w:rsidRPr="5854C5A2">
        <w:rPr>
          <w:rFonts w:ascii="Montserrat" w:hAnsi="Montserrat"/>
        </w:rPr>
        <w:t xml:space="preserve">Агентством США з міжнародного розвитку (USAID). </w:t>
      </w:r>
      <w:r w:rsidRPr="5854C5A2">
        <w:rPr>
          <w:rFonts w:ascii="Montserrat" w:hAnsi="Montserrat"/>
          <w:lang w:val="ru-RU"/>
        </w:rPr>
        <w:t>Це</w:t>
      </w:r>
      <w:r w:rsidRPr="5854C5A2">
        <w:rPr>
          <w:rFonts w:ascii="Montserrat" w:hAnsi="Montserrat"/>
        </w:rPr>
        <w:t>й етап реалізується командою IREX у співпраці із командою заявника і є остаточним затвердженням гранту</w:t>
      </w:r>
      <w:r w:rsidRPr="5854C5A2">
        <w:rPr>
          <w:rFonts w:ascii="Montserrat" w:eastAsia="Montserrat" w:hAnsi="Montserrat" w:cs="Montserrat"/>
        </w:rPr>
        <w:t xml:space="preserve">.   </w:t>
      </w:r>
      <w:r w:rsidRPr="5854C5A2">
        <w:rPr>
          <w:rFonts w:ascii="Montserrat" w:hAnsi="Montserrat"/>
        </w:rPr>
        <w:t xml:space="preserve"> </w:t>
      </w:r>
    </w:p>
    <w:p w14:paraId="134DFA2A" w14:textId="77777777" w:rsidR="00F81782" w:rsidRPr="001005DC" w:rsidRDefault="00F81782" w:rsidP="00F81782">
      <w:pPr>
        <w:spacing w:after="0" w:line="240" w:lineRule="auto"/>
        <w:jc w:val="both"/>
        <w:rPr>
          <w:rFonts w:ascii="Montserrat" w:hAnsi="Montserrat"/>
        </w:rPr>
      </w:pPr>
    </w:p>
    <w:p w14:paraId="3182CDBD" w14:textId="77777777" w:rsidR="00F81782" w:rsidRPr="00EC0FFB" w:rsidRDefault="00F81782" w:rsidP="00F81782">
      <w:pPr>
        <w:spacing w:after="0" w:line="240" w:lineRule="auto"/>
        <w:jc w:val="both"/>
        <w:rPr>
          <w:rFonts w:ascii="Montserrat" w:hAnsi="Montserrat"/>
        </w:rPr>
      </w:pPr>
      <w:r w:rsidRPr="009D07C1">
        <w:rPr>
          <w:rFonts w:ascii="Montserrat" w:hAnsi="Montserrat"/>
          <w:b/>
        </w:rPr>
        <w:t xml:space="preserve">Підписання грантової угоди між </w:t>
      </w:r>
      <w:r w:rsidRPr="009D07C1">
        <w:rPr>
          <w:rFonts w:ascii="Montserrat" w:hAnsi="Montserrat"/>
          <w:b/>
          <w:bCs/>
        </w:rPr>
        <w:t>IREX та організацією</w:t>
      </w:r>
      <w:r>
        <w:rPr>
          <w:rFonts w:ascii="Montserrat" w:hAnsi="Montserrat"/>
          <w:b/>
          <w:bCs/>
        </w:rPr>
        <w:t>-</w:t>
      </w:r>
      <w:r w:rsidRPr="009D07C1">
        <w:rPr>
          <w:rFonts w:ascii="Montserrat" w:hAnsi="Montserrat"/>
          <w:b/>
          <w:bCs/>
        </w:rPr>
        <w:t>заявником</w:t>
      </w:r>
      <w:r w:rsidRPr="009D07C1">
        <w:rPr>
          <w:rFonts w:ascii="Montserrat" w:hAnsi="Montserrat"/>
        </w:rPr>
        <w:t>.  Саме з дати підписання грантової угоди проєкт починає впроваджуватись, та відповідно реалізовувати усі заплановані активності та в рамках затвердженог</w:t>
      </w:r>
      <w:r w:rsidRPr="00EC0FFB">
        <w:rPr>
          <w:rFonts w:ascii="Montserrat" w:hAnsi="Montserrat"/>
        </w:rPr>
        <w:t>о бюджету.</w:t>
      </w:r>
    </w:p>
    <w:p w14:paraId="021B9325" w14:textId="77777777" w:rsidR="00F81782" w:rsidRPr="00EC0FFB" w:rsidRDefault="00F81782" w:rsidP="00F81782">
      <w:pPr>
        <w:spacing w:after="0" w:line="240" w:lineRule="auto"/>
        <w:jc w:val="both"/>
        <w:rPr>
          <w:rFonts w:ascii="Montserrat" w:hAnsi="Montserrat" w:cs="Arial"/>
          <w:b/>
          <w:bCs/>
        </w:rPr>
      </w:pPr>
    </w:p>
    <w:p w14:paraId="57D5A72A" w14:textId="5D85DFFB" w:rsidR="00F81782" w:rsidRPr="00EC0FFB" w:rsidRDefault="00F81782" w:rsidP="00F81782">
      <w:pPr>
        <w:spacing w:line="240" w:lineRule="auto"/>
        <w:jc w:val="both"/>
        <w:rPr>
          <w:rFonts w:ascii="Montserrat" w:eastAsia="Arial" w:hAnsi="Montserrat" w:cs="Arial"/>
        </w:rPr>
      </w:pPr>
      <w:r w:rsidRPr="00EC0FFB">
        <w:rPr>
          <w:rFonts w:ascii="Montserrat" w:eastAsia="Arial" w:hAnsi="Montserrat" w:cs="Arial"/>
        </w:rPr>
        <w:t xml:space="preserve">Після підписання угоди, заявники повинні будуть пройти </w:t>
      </w:r>
      <w:r w:rsidRPr="00EC0FFB">
        <w:rPr>
          <w:rFonts w:ascii="Montserrat" w:eastAsia="Arial" w:hAnsi="Montserrat" w:cs="Arial"/>
          <w:b/>
        </w:rPr>
        <w:t>обов’язкове онлайн навчання від  IREX</w:t>
      </w:r>
      <w:r w:rsidRPr="00EC0FFB">
        <w:rPr>
          <w:rFonts w:ascii="Montserrat" w:eastAsia="Arial" w:hAnsi="Montserrat" w:cs="Arial"/>
        </w:rPr>
        <w:t xml:space="preserve"> для основного складу команди, яка буде впроваджувати </w:t>
      </w:r>
      <w:r w:rsidR="00482117" w:rsidRPr="00EC0FFB">
        <w:rPr>
          <w:rFonts w:ascii="Montserrat" w:eastAsia="Arial" w:hAnsi="Montserrat" w:cs="Arial"/>
        </w:rPr>
        <w:t>проєкт</w:t>
      </w:r>
      <w:r w:rsidRPr="00EC0FFB">
        <w:rPr>
          <w:rFonts w:ascii="Montserrat" w:eastAsia="Arial" w:hAnsi="Montserrat" w:cs="Arial"/>
        </w:rPr>
        <w:t xml:space="preserve">. Навчання стосуватиметься таких тем як: 1) стандарти впровадження програми «Мріємо та діємо» (вступна сесія), 2) запобігання сексуальній </w:t>
      </w:r>
      <w:r w:rsidRPr="00EC0FFB">
        <w:rPr>
          <w:rFonts w:ascii="Montserrat" w:eastAsia="Arial" w:hAnsi="Montserrat" w:cs="Arial"/>
        </w:rPr>
        <w:lastRenderedPageBreak/>
        <w:t xml:space="preserve">експлуатації та жорстокому поводженню (PSEA), 3)стандарти збору та захисту даних учасників грантової діяльності, 4) Гендерна рівність та соціальна інклюзія (ГРСІ) 5) ефективне фінансове та адміністративне управління під час впровадження проєкту за підтримки IREX. </w:t>
      </w:r>
    </w:p>
    <w:p w14:paraId="3A7ACC80" w14:textId="77777777" w:rsidR="00F81782" w:rsidRPr="00D9161F" w:rsidRDefault="00F81782" w:rsidP="00F81782">
      <w:pPr>
        <w:spacing w:line="240" w:lineRule="auto"/>
        <w:jc w:val="both"/>
        <w:rPr>
          <w:rFonts w:ascii="Montserrat" w:eastAsia="Arial" w:hAnsi="Montserrat" w:cs="Arial"/>
        </w:rPr>
      </w:pPr>
      <w:r w:rsidRPr="00EC0FFB">
        <w:rPr>
          <w:rFonts w:ascii="Montserrat" w:eastAsia="Arial" w:hAnsi="Montserrat" w:cs="Arial"/>
        </w:rPr>
        <w:t xml:space="preserve">Крім того, відібрані організації, під час впровадження проєкту, мають розробити відповідні політики, які стосуються наскрізного підходу з гендерної рівності та соціальної інклюзії для своїх організацій, якщо таких ще не було до початку  участі в проєкті. Це додаткова підтримка з розбудови потенціалу організації, яка буде </w:t>
      </w:r>
      <w:r w:rsidRPr="00EC0FFB">
        <w:rPr>
          <w:rFonts w:ascii="Montserrat" w:eastAsia="Arial" w:hAnsi="Montserrat" w:cs="Arial"/>
          <w:b/>
        </w:rPr>
        <w:t xml:space="preserve">обов’язковою частиною співпраці </w:t>
      </w:r>
      <w:r w:rsidRPr="00EC0FFB">
        <w:rPr>
          <w:rFonts w:ascii="Montserrat" w:eastAsia="Arial" w:hAnsi="Montserrat" w:cs="Arial"/>
        </w:rPr>
        <w:t>з програмою «Мріємо та діємо».</w:t>
      </w:r>
    </w:p>
    <w:p w14:paraId="140426F7" w14:textId="77777777" w:rsidR="00F81782" w:rsidRPr="005C1FE0" w:rsidRDefault="00F81782" w:rsidP="00F81782">
      <w:pPr>
        <w:spacing w:after="0" w:line="240" w:lineRule="auto"/>
        <w:jc w:val="both"/>
        <w:rPr>
          <w:rFonts w:ascii="Montserrat" w:eastAsia="Montserrat" w:hAnsi="Montserrat" w:cs="Montserrat"/>
        </w:rPr>
      </w:pPr>
      <w:r>
        <w:rPr>
          <w:rFonts w:ascii="Montserrat" w:hAnsi="Montserrat"/>
        </w:rPr>
        <w:t xml:space="preserve">Впровадження </w:t>
      </w:r>
      <w:r w:rsidRPr="68A4EA2C">
        <w:rPr>
          <w:rFonts w:ascii="Montserrat" w:hAnsi="Montserrat"/>
        </w:rPr>
        <w:t>проєктів</w:t>
      </w:r>
      <w:r>
        <w:rPr>
          <w:rFonts w:ascii="Montserrat" w:hAnsi="Montserrat"/>
        </w:rPr>
        <w:t xml:space="preserve"> організаціями – грантоотримувачами буде здійснюватися </w:t>
      </w:r>
      <w:r w:rsidRPr="001005DC">
        <w:rPr>
          <w:rFonts w:ascii="Montserrat" w:eastAsia="Montserrat" w:hAnsi="Montserrat" w:cs="Montserrat"/>
          <w:b/>
          <w:color w:val="333333"/>
        </w:rPr>
        <w:t>за принципом істотної участі з боку IREX</w:t>
      </w:r>
      <w:r w:rsidRPr="001005DC">
        <w:rPr>
          <w:rFonts w:ascii="Montserrat" w:eastAsia="Montserrat" w:hAnsi="Montserrat" w:cs="Montserrat"/>
          <w:color w:val="333333"/>
        </w:rPr>
        <w:t>. Це</w:t>
      </w:r>
      <w:r>
        <w:rPr>
          <w:rFonts w:ascii="Montserrat" w:eastAsia="Montserrat" w:hAnsi="Montserrat" w:cs="Montserrat"/>
          <w:color w:val="333333"/>
        </w:rPr>
        <w:t>й підхід передбачає</w:t>
      </w:r>
      <w:r w:rsidRPr="009D07C1">
        <w:rPr>
          <w:rFonts w:ascii="Montserrat" w:eastAsia="Montserrat" w:hAnsi="Montserrat" w:cs="Montserrat"/>
          <w:color w:val="333333"/>
        </w:rPr>
        <w:t xml:space="preserve"> обов’язкове</w:t>
      </w:r>
      <w:r>
        <w:rPr>
          <w:rFonts w:ascii="Montserrat" w:eastAsia="Montserrat" w:hAnsi="Montserrat" w:cs="Montserrat"/>
          <w:color w:val="333333"/>
        </w:rPr>
        <w:t xml:space="preserve"> погодження </w:t>
      </w:r>
      <w:r w:rsidRPr="001005DC">
        <w:rPr>
          <w:rFonts w:ascii="Montserrat" w:eastAsia="Montserrat" w:hAnsi="Montserrat" w:cs="Montserrat"/>
          <w:color w:val="333333"/>
        </w:rPr>
        <w:t xml:space="preserve"> з боку IREX </w:t>
      </w:r>
      <w:r>
        <w:rPr>
          <w:rFonts w:ascii="Montserrat" w:eastAsia="Montserrat" w:hAnsi="Montserrat" w:cs="Montserrat"/>
          <w:color w:val="333333"/>
        </w:rPr>
        <w:t xml:space="preserve"> усіх планів  активностей, учасників заходів, залучених партнерів до співреалізації </w:t>
      </w:r>
      <w:r w:rsidRPr="68A4EA2C">
        <w:rPr>
          <w:rFonts w:ascii="Montserrat" w:eastAsia="Montserrat" w:hAnsi="Montserrat" w:cs="Montserrat"/>
          <w:color w:val="333333"/>
        </w:rPr>
        <w:t>проєкту</w:t>
      </w:r>
      <w:r>
        <w:rPr>
          <w:rFonts w:ascii="Montserrat" w:eastAsia="Montserrat" w:hAnsi="Montserrat" w:cs="Montserrat"/>
          <w:color w:val="333333"/>
        </w:rPr>
        <w:t>,  навчального контенту, матеріалів для ЗМІ та соціальних мереж, будь-яких змін робочого плану та складу програмної команди</w:t>
      </w:r>
      <w:r w:rsidRPr="001005DC">
        <w:rPr>
          <w:rFonts w:ascii="Montserrat" w:eastAsia="Montserrat" w:hAnsi="Montserrat" w:cs="Montserrat"/>
          <w:color w:val="333333"/>
        </w:rPr>
        <w:t>, результат</w:t>
      </w:r>
      <w:r>
        <w:rPr>
          <w:rFonts w:ascii="Montserrat" w:eastAsia="Montserrat" w:hAnsi="Montserrat" w:cs="Montserrat"/>
          <w:color w:val="333333"/>
        </w:rPr>
        <w:t>ів проєкту, тощо.</w:t>
      </w:r>
      <w:r w:rsidRPr="00173E64" w:rsidDel="00CB2715">
        <w:rPr>
          <w:rFonts w:ascii="Montserrat" w:hAnsi="Montserrat"/>
        </w:rPr>
        <w:t xml:space="preserve"> </w:t>
      </w:r>
      <w:r w:rsidRPr="005C1FE0">
        <w:rPr>
          <w:rFonts w:ascii="Montserrat" w:eastAsia="Montserrat" w:hAnsi="Montserrat" w:cs="Montserrat"/>
        </w:rPr>
        <w:t xml:space="preserve">Положення про істотну участь буде частиною грантової угоди і включатиме </w:t>
      </w:r>
      <w:r>
        <w:rPr>
          <w:rFonts w:ascii="Montserrat" w:eastAsia="Montserrat" w:hAnsi="Montserrat" w:cs="Montserrat"/>
        </w:rPr>
        <w:t xml:space="preserve">вище перелічені </w:t>
      </w:r>
      <w:r w:rsidRPr="005C1FE0">
        <w:rPr>
          <w:rFonts w:ascii="Montserrat" w:eastAsia="Montserrat" w:hAnsi="Montserrat" w:cs="Montserrat"/>
        </w:rPr>
        <w:t>вимоги.</w:t>
      </w:r>
    </w:p>
    <w:p w14:paraId="7E578ABF" w14:textId="77777777" w:rsidR="00F81782" w:rsidRPr="00173E64" w:rsidRDefault="00F81782" w:rsidP="00F81782">
      <w:pPr>
        <w:spacing w:after="0" w:line="240" w:lineRule="auto"/>
        <w:rPr>
          <w:rFonts w:ascii="Montserrat" w:hAnsi="Montserrat"/>
          <w:u w:val="single"/>
        </w:rPr>
      </w:pPr>
    </w:p>
    <w:p w14:paraId="7F72CA5A" w14:textId="77777777" w:rsidR="00F81782" w:rsidRPr="00173E64" w:rsidRDefault="00F81782" w:rsidP="00F81782">
      <w:pPr>
        <w:spacing w:after="0" w:line="240" w:lineRule="auto"/>
        <w:rPr>
          <w:rFonts w:ascii="Montserrat" w:hAnsi="Montserrat"/>
          <w:u w:val="single"/>
        </w:rPr>
      </w:pPr>
      <w:r w:rsidRPr="00173E64">
        <w:rPr>
          <w:rFonts w:ascii="Montserrat" w:hAnsi="Montserrat"/>
          <w:u w:val="single"/>
        </w:rPr>
        <w:t>Процедури звітності</w:t>
      </w:r>
      <w:r w:rsidRPr="001005DC">
        <w:rPr>
          <w:rFonts w:ascii="Montserrat" w:hAnsi="Montserrat"/>
          <w:u w:val="single"/>
        </w:rPr>
        <w:t xml:space="preserve"> під час реалізації проєкту</w:t>
      </w:r>
      <w:r w:rsidRPr="00173E64">
        <w:rPr>
          <w:rFonts w:ascii="Montserrat" w:hAnsi="Montserrat"/>
          <w:u w:val="single"/>
        </w:rPr>
        <w:t>:</w:t>
      </w:r>
    </w:p>
    <w:p w14:paraId="71C9E065" w14:textId="3CB69EA0" w:rsidR="00F81782" w:rsidRPr="005C1FE0" w:rsidRDefault="00F81782" w:rsidP="00F81782">
      <w:pPr>
        <w:spacing w:after="0" w:line="240" w:lineRule="auto"/>
        <w:jc w:val="both"/>
        <w:rPr>
          <w:rFonts w:ascii="Montserrat" w:eastAsia="Montserrat" w:hAnsi="Montserrat" w:cs="Montserrat"/>
        </w:rPr>
      </w:pPr>
      <w:r w:rsidRPr="4CA33DC0">
        <w:rPr>
          <w:rFonts w:ascii="Montserrat" w:hAnsi="Montserrat"/>
        </w:rPr>
        <w:t>Види необхідної звітності, а також графік звітності залежатимуть від типу гранту й тривалості проєкту. Грантоотримувачам будуть надані затверджені IREX форми звітності, такі як програмний звіт</w:t>
      </w:r>
      <w:r w:rsidR="00482117">
        <w:rPr>
          <w:rFonts w:ascii="Montserrat" w:hAnsi="Montserrat"/>
        </w:rPr>
        <w:t xml:space="preserve"> </w:t>
      </w:r>
      <w:r w:rsidRPr="4CA33DC0">
        <w:rPr>
          <w:rFonts w:ascii="Montserrat" w:hAnsi="Montserrat"/>
        </w:rPr>
        <w:t xml:space="preserve">та звіт моніторингу та оцінки про досягнення визначених індикаторів успішності проєкту. </w:t>
      </w:r>
    </w:p>
    <w:p w14:paraId="106ACB64" w14:textId="77777777" w:rsidR="00F81782" w:rsidRDefault="00F81782" w:rsidP="00F81782">
      <w:pPr>
        <w:jc w:val="both"/>
        <w:rPr>
          <w:rFonts w:ascii="Montserrat" w:hAnsi="Montserrat"/>
          <w:b/>
          <w:bCs/>
        </w:rPr>
      </w:pPr>
    </w:p>
    <w:p w14:paraId="738C0EDB" w14:textId="38397C85" w:rsidR="00CB5D42" w:rsidRPr="00CB5D42" w:rsidRDefault="00CB5D42" w:rsidP="00F81782">
      <w:pPr>
        <w:jc w:val="both"/>
        <w:rPr>
          <w:lang w:val="uk"/>
        </w:rPr>
      </w:pPr>
      <w:r w:rsidRPr="5D6D8861">
        <w:rPr>
          <w:rFonts w:ascii="Montserrat" w:hAnsi="Montserrat"/>
          <w:b/>
          <w:bCs/>
        </w:rPr>
        <w:t xml:space="preserve">РОЗДІЛ VII - </w:t>
      </w:r>
      <w:r w:rsidRPr="5D6D8861">
        <w:rPr>
          <w:rFonts w:ascii="Montserrat" w:eastAsia="Montserrat" w:hAnsi="Montserrat" w:cs="Montserrat"/>
          <w:b/>
          <w:bCs/>
        </w:rPr>
        <w:t>ІНША ІНФОРМАЦІЯ</w:t>
      </w:r>
    </w:p>
    <w:p w14:paraId="5F22E4D6" w14:textId="2F9FCC28" w:rsidR="00CB5D42" w:rsidRPr="00CB5D42" w:rsidRDefault="00F81782" w:rsidP="00CB5D42">
      <w:pPr>
        <w:jc w:val="both"/>
        <w:rPr>
          <w:lang w:val="uk"/>
        </w:rPr>
      </w:pPr>
      <w:r>
        <w:rPr>
          <w:rFonts w:ascii="Montserrat" w:eastAsia="Montserrat" w:hAnsi="Montserrat" w:cs="Montserrat"/>
        </w:rPr>
        <w:t>Розповсюдження</w:t>
      </w:r>
      <w:r w:rsidR="00CB5D42" w:rsidRPr="5D6D8861">
        <w:rPr>
          <w:rFonts w:ascii="Montserrat" w:eastAsia="Montserrat" w:hAnsi="Montserrat" w:cs="Montserrat"/>
        </w:rPr>
        <w:t xml:space="preserve"> цього ЗПЗ не є присудженням гранту або зобов'язанням з боку IREX видати грант, а також не зобов'язує IREX оплачувати витрати, понесені під час підготовки та подання заявки. </w:t>
      </w:r>
    </w:p>
    <w:p w14:paraId="58B1DA8E" w14:textId="77777777" w:rsidR="00CB5D42" w:rsidRPr="00CB5D42" w:rsidRDefault="00CB5D42" w:rsidP="00CB5D42">
      <w:pPr>
        <w:jc w:val="both"/>
        <w:rPr>
          <w:lang w:val="ru-RU"/>
        </w:rPr>
      </w:pPr>
      <w:r w:rsidRPr="5D6D8861">
        <w:rPr>
          <w:rFonts w:ascii="Montserrat" w:eastAsia="Montserrat" w:hAnsi="Montserrat" w:cs="Montserrat"/>
        </w:rPr>
        <w:t>IREX залишає за собою право фінансувати будь-яку або жодну з поданих заявок. Крім того, IREX залишає за собою право не присуджувати грант за результатами цього ЗПЗ.</w:t>
      </w:r>
    </w:p>
    <w:p w14:paraId="3A1A5A3E" w14:textId="77777777" w:rsidR="00CB5D42" w:rsidRDefault="00CB5D42" w:rsidP="00CB5D42">
      <w:pPr>
        <w:jc w:val="both"/>
        <w:rPr>
          <w:lang w:val="uk"/>
        </w:rPr>
      </w:pPr>
      <w:r w:rsidRPr="5D6D8861">
        <w:rPr>
          <w:rFonts w:ascii="Montserrat" w:eastAsia="Montserrat" w:hAnsi="Montserrat" w:cs="Montserrat"/>
        </w:rPr>
        <w:t xml:space="preserve"> </w:t>
      </w:r>
    </w:p>
    <w:p w14:paraId="2004E281" w14:textId="77777777" w:rsidR="00CB5D42" w:rsidRDefault="00CB5D42" w:rsidP="00CB5D42">
      <w:pPr>
        <w:rPr>
          <w:lang w:val="uk"/>
        </w:rPr>
      </w:pPr>
    </w:p>
    <w:p w14:paraId="76722A81" w14:textId="77777777" w:rsidR="00CB5D42" w:rsidRDefault="00CB5D42" w:rsidP="00CB5D42">
      <w:pPr>
        <w:rPr>
          <w:lang w:val="uk"/>
        </w:rPr>
      </w:pPr>
    </w:p>
    <w:p w14:paraId="14D5872F" w14:textId="77777777" w:rsidR="00CB5D42" w:rsidRPr="00CB5D42" w:rsidRDefault="00CB5D42" w:rsidP="00CB5D42">
      <w:pPr>
        <w:jc w:val="center"/>
        <w:rPr>
          <w:rFonts w:ascii="Montserrat" w:eastAsia="Arial" w:hAnsi="Montserrat" w:cs="Arial"/>
          <w:b/>
          <w:bCs/>
          <w:lang w:val="ru-RU"/>
        </w:rPr>
      </w:pPr>
    </w:p>
    <w:p w14:paraId="1E7575D7" w14:textId="26BEA234" w:rsidR="00CB5D42" w:rsidRPr="00CB5D42" w:rsidRDefault="009A26B2" w:rsidP="009A26B2">
      <w:pPr>
        <w:spacing w:after="160"/>
        <w:rPr>
          <w:rFonts w:ascii="Montserrat" w:eastAsia="Arial" w:hAnsi="Montserrat" w:cs="Arial"/>
          <w:b/>
          <w:bCs/>
          <w:lang w:val="ru-RU"/>
        </w:rPr>
      </w:pPr>
      <w:r w:rsidRPr="5D6D8861">
        <w:rPr>
          <w:rFonts w:ascii="Montserrat" w:eastAsia="Arial" w:hAnsi="Montserrat" w:cs="Arial"/>
          <w:b/>
          <w:bCs/>
        </w:rPr>
        <w:br w:type="page"/>
      </w:r>
    </w:p>
    <w:p w14:paraId="1B36708E" w14:textId="35E0F282" w:rsidR="00CB5D42" w:rsidRPr="00BA4FB3" w:rsidRDefault="00CB5D42" w:rsidP="00CB5D42">
      <w:pPr>
        <w:jc w:val="center"/>
        <w:rPr>
          <w:rFonts w:ascii="Montserrat" w:eastAsia="Arial" w:hAnsi="Montserrat" w:cs="Arial"/>
          <w:b/>
          <w:bCs/>
          <w:lang w:val="ru-RU"/>
        </w:rPr>
      </w:pPr>
      <w:r w:rsidRPr="5D6D8861">
        <w:rPr>
          <w:rFonts w:ascii="Montserrat" w:eastAsia="Arial" w:hAnsi="Montserrat" w:cs="Arial"/>
          <w:b/>
          <w:bCs/>
        </w:rPr>
        <w:lastRenderedPageBreak/>
        <w:t>ДОДАТКИ</w:t>
      </w:r>
    </w:p>
    <w:p w14:paraId="1288BAF3" w14:textId="2FC937F9" w:rsidR="00CB5D42" w:rsidRPr="00F03A09" w:rsidRDefault="00CB5D42" w:rsidP="00CB5D42">
      <w:pPr>
        <w:pStyle w:val="Heading1"/>
        <w:spacing w:before="0"/>
        <w:rPr>
          <w:rFonts w:ascii="Montserrat" w:hAnsi="Montserrat" w:cs="Arial"/>
          <w:b w:val="0"/>
          <w:bCs w:val="0"/>
          <w:color w:val="auto"/>
          <w:sz w:val="22"/>
          <w:szCs w:val="22"/>
        </w:rPr>
      </w:pPr>
      <w:r w:rsidRPr="5D6D8861">
        <w:rPr>
          <w:rFonts w:ascii="Montserrat" w:hAnsi="Montserrat" w:cs="Arial"/>
          <w:color w:val="auto"/>
          <w:sz w:val="22"/>
          <w:szCs w:val="22"/>
        </w:rPr>
        <w:t>ДОДАТОК 1: ПРОЄКТНА ПРОПОЗИЦІЯ</w:t>
      </w:r>
      <w:r w:rsidR="0089579A">
        <w:rPr>
          <w:rFonts w:ascii="Montserrat" w:hAnsi="Montserrat" w:cs="Arial"/>
          <w:color w:val="auto"/>
          <w:sz w:val="22"/>
          <w:szCs w:val="22"/>
        </w:rPr>
        <w:t xml:space="preserve"> </w:t>
      </w:r>
      <w:r w:rsidR="0089579A" w:rsidRPr="00947749">
        <w:rPr>
          <w:rFonts w:ascii="Montserrat" w:hAnsi="Montserrat" w:cs="Arial"/>
          <w:b w:val="0"/>
          <w:bCs w:val="0"/>
          <w:color w:val="auto"/>
          <w:sz w:val="22"/>
          <w:szCs w:val="22"/>
        </w:rPr>
        <w:t>(</w:t>
      </w:r>
      <w:r w:rsidR="00947749" w:rsidRPr="00947749">
        <w:rPr>
          <w:rFonts w:ascii="Montserrat" w:hAnsi="Montserrat" w:cs="Arial"/>
          <w:b w:val="0"/>
          <w:bCs w:val="0"/>
          <w:color w:val="auto"/>
          <w:sz w:val="22"/>
          <w:szCs w:val="22"/>
        </w:rPr>
        <w:t>додається</w:t>
      </w:r>
      <w:r w:rsidR="00947749">
        <w:rPr>
          <w:rFonts w:ascii="Montserrat" w:hAnsi="Montserrat" w:cs="Arial"/>
          <w:b w:val="0"/>
          <w:bCs w:val="0"/>
          <w:color w:val="auto"/>
          <w:sz w:val="22"/>
          <w:szCs w:val="22"/>
        </w:rPr>
        <w:t xml:space="preserve"> окремим документом</w:t>
      </w:r>
      <w:r w:rsidR="0089579A" w:rsidRPr="00947749">
        <w:rPr>
          <w:rFonts w:ascii="Montserrat" w:hAnsi="Montserrat" w:cs="Arial"/>
          <w:b w:val="0"/>
          <w:bCs w:val="0"/>
          <w:color w:val="auto"/>
          <w:sz w:val="22"/>
          <w:szCs w:val="22"/>
        </w:rPr>
        <w:t>)</w:t>
      </w:r>
    </w:p>
    <w:p w14:paraId="2278BB12" w14:textId="77777777" w:rsidR="00CB5D42" w:rsidRPr="00947749" w:rsidRDefault="00CB5D42" w:rsidP="00CB5D42">
      <w:pPr>
        <w:spacing w:after="0"/>
        <w:rPr>
          <w:b/>
          <w:bCs/>
        </w:rPr>
      </w:pPr>
    </w:p>
    <w:p w14:paraId="0CAD5D43" w14:textId="3446CA4D" w:rsidR="00CB5D42" w:rsidRDefault="00CB5D42" w:rsidP="00D50A76">
      <w:pPr>
        <w:pStyle w:val="Heading1"/>
        <w:spacing w:before="0" w:after="0"/>
        <w:rPr>
          <w:rFonts w:ascii="Montserrat" w:hAnsi="Montserrat" w:cs="Arial"/>
          <w:b w:val="0"/>
          <w:bCs w:val="0"/>
          <w:color w:val="auto"/>
          <w:sz w:val="22"/>
          <w:szCs w:val="22"/>
        </w:rPr>
      </w:pPr>
      <w:r w:rsidRPr="5D6D8861">
        <w:rPr>
          <w:rFonts w:ascii="Montserrat" w:hAnsi="Montserrat" w:cs="Arial"/>
          <w:color w:val="auto"/>
          <w:sz w:val="22"/>
          <w:szCs w:val="22"/>
        </w:rPr>
        <w:t>ДОДАТОК 2: БЮДЖЕТ ПРОЄКТУ</w:t>
      </w:r>
      <w:r w:rsidR="00947749">
        <w:rPr>
          <w:rFonts w:ascii="Montserrat" w:hAnsi="Montserrat" w:cs="Arial"/>
          <w:color w:val="auto"/>
          <w:sz w:val="22"/>
          <w:szCs w:val="22"/>
        </w:rPr>
        <w:t xml:space="preserve"> </w:t>
      </w:r>
      <w:r w:rsidR="00947749" w:rsidRPr="00947749">
        <w:rPr>
          <w:rFonts w:ascii="Montserrat" w:hAnsi="Montserrat" w:cs="Arial"/>
          <w:b w:val="0"/>
          <w:bCs w:val="0"/>
          <w:color w:val="auto"/>
          <w:sz w:val="22"/>
          <w:szCs w:val="22"/>
        </w:rPr>
        <w:t>(</w:t>
      </w:r>
      <w:r w:rsidR="00947749">
        <w:rPr>
          <w:rFonts w:ascii="Montserrat" w:hAnsi="Montserrat" w:cs="Arial"/>
          <w:b w:val="0"/>
          <w:bCs w:val="0"/>
          <w:color w:val="auto"/>
          <w:sz w:val="22"/>
          <w:szCs w:val="22"/>
        </w:rPr>
        <w:t>додається окремим документом</w:t>
      </w:r>
      <w:r w:rsidR="00947749" w:rsidRPr="00947749">
        <w:rPr>
          <w:rFonts w:ascii="Montserrat" w:hAnsi="Montserrat" w:cs="Arial"/>
          <w:b w:val="0"/>
          <w:bCs w:val="0"/>
          <w:color w:val="auto"/>
          <w:sz w:val="22"/>
          <w:szCs w:val="22"/>
        </w:rPr>
        <w:t>)</w:t>
      </w:r>
    </w:p>
    <w:p w14:paraId="39953055" w14:textId="77777777" w:rsidR="00D50A76" w:rsidRPr="00D50A76" w:rsidRDefault="00D50A76" w:rsidP="00D50A76">
      <w:pPr>
        <w:spacing w:after="0"/>
      </w:pPr>
    </w:p>
    <w:p w14:paraId="7DF5227F" w14:textId="5E83FF4D" w:rsidR="00286C87" w:rsidRPr="00286C87" w:rsidRDefault="00286C87" w:rsidP="00742934">
      <w:pPr>
        <w:pStyle w:val="Heading1"/>
        <w:spacing w:before="0" w:after="0"/>
        <w:rPr>
          <w:rFonts w:ascii="Montserrat" w:hAnsi="Montserrat" w:cs="Arial"/>
          <w:b w:val="0"/>
          <w:bCs w:val="0"/>
          <w:color w:val="auto"/>
          <w:sz w:val="22"/>
          <w:szCs w:val="22"/>
        </w:rPr>
      </w:pPr>
      <w:r w:rsidRPr="00286C87">
        <w:rPr>
          <w:rFonts w:ascii="Montserrat" w:hAnsi="Montserrat" w:cs="Arial"/>
          <w:color w:val="auto"/>
          <w:sz w:val="22"/>
          <w:szCs w:val="22"/>
        </w:rPr>
        <w:t xml:space="preserve">ДОДАТОК 3: ОПИТУВАЛЬНИК ГРАНТООТРИМУВАЧА </w:t>
      </w:r>
      <w:r w:rsidRPr="00286C87">
        <w:rPr>
          <w:rFonts w:ascii="Montserrat" w:hAnsi="Montserrat" w:cs="Arial"/>
          <w:b w:val="0"/>
          <w:bCs w:val="0"/>
          <w:color w:val="auto"/>
          <w:sz w:val="22"/>
          <w:szCs w:val="22"/>
        </w:rPr>
        <w:t>(додається окремим документом)</w:t>
      </w:r>
    </w:p>
    <w:p w14:paraId="71DF7DE5" w14:textId="77777777" w:rsidR="00CB5D42" w:rsidRPr="00947749" w:rsidRDefault="00CB5D42" w:rsidP="00CB5D42">
      <w:pPr>
        <w:spacing w:after="0"/>
        <w:rPr>
          <w:b/>
          <w:bCs/>
        </w:rPr>
      </w:pPr>
    </w:p>
    <w:p w14:paraId="748D0A25" w14:textId="2532CBCC" w:rsidR="005E2C6F" w:rsidRPr="005E2C6F" w:rsidRDefault="005E2C6F" w:rsidP="005E2C6F">
      <w:pPr>
        <w:pStyle w:val="Heading1"/>
        <w:spacing w:before="0"/>
        <w:rPr>
          <w:rFonts w:ascii="Montserrat" w:hAnsi="Montserrat" w:cs="Arial"/>
          <w:color w:val="auto"/>
          <w:sz w:val="22"/>
          <w:szCs w:val="22"/>
        </w:rPr>
      </w:pPr>
      <w:r w:rsidRPr="005E2C6F">
        <w:rPr>
          <w:rFonts w:ascii="Montserrat" w:hAnsi="Montserrat" w:cs="Arial"/>
          <w:color w:val="auto"/>
          <w:sz w:val="22"/>
          <w:szCs w:val="22"/>
        </w:rPr>
        <w:t xml:space="preserve">ДОДАТОК </w:t>
      </w:r>
      <w:r w:rsidR="00286C87">
        <w:rPr>
          <w:rFonts w:ascii="Montserrat" w:hAnsi="Montserrat" w:cs="Arial"/>
          <w:color w:val="auto"/>
          <w:sz w:val="22"/>
          <w:szCs w:val="22"/>
        </w:rPr>
        <w:t>4</w:t>
      </w:r>
      <w:r w:rsidRPr="005E2C6F">
        <w:rPr>
          <w:rFonts w:ascii="Montserrat" w:hAnsi="Montserrat" w:cs="Arial"/>
          <w:color w:val="auto"/>
          <w:sz w:val="22"/>
          <w:szCs w:val="22"/>
        </w:rPr>
        <w:t>:  ПРАВИЛА ВПРОВАДЖЕННЯ ГРАНТІВ (додається посиланнями на правила):</w:t>
      </w:r>
    </w:p>
    <w:p w14:paraId="5BC9DB0A" w14:textId="77777777" w:rsidR="005E2C6F" w:rsidRPr="005E2C6F" w:rsidRDefault="005E2C6F" w:rsidP="005E2C6F">
      <w:pPr>
        <w:pStyle w:val="Heading1"/>
        <w:numPr>
          <w:ilvl w:val="1"/>
          <w:numId w:val="45"/>
        </w:numPr>
        <w:rPr>
          <w:rFonts w:ascii="Montserrat" w:hAnsi="Montserrat" w:cs="Arial"/>
          <w:b w:val="0"/>
          <w:bCs w:val="0"/>
          <w:sz w:val="22"/>
          <w:szCs w:val="22"/>
          <w:lang w:val="en-US"/>
        </w:rPr>
      </w:pPr>
      <w:r w:rsidRPr="005E2C6F">
        <w:rPr>
          <w:rFonts w:ascii="Montserrat" w:hAnsi="Montserrat" w:cs="Arial"/>
          <w:b w:val="0"/>
          <w:bCs w:val="0"/>
          <w:sz w:val="22"/>
          <w:szCs w:val="22"/>
        </w:rPr>
        <w:t xml:space="preserve">Кодекс федеральних правил - </w:t>
      </w:r>
      <w:hyperlink r:id="rId26" w:history="1">
        <w:r w:rsidRPr="005E2C6F">
          <w:rPr>
            <w:rStyle w:val="Hyperlink"/>
            <w:rFonts w:ascii="Montserrat" w:hAnsi="Montserrat" w:cs="Arial"/>
            <w:b w:val="0"/>
            <w:bCs w:val="0"/>
            <w:sz w:val="22"/>
            <w:szCs w:val="22"/>
            <w:lang w:val="en-US"/>
          </w:rPr>
          <w:t>2 CFR 200</w:t>
        </w:r>
      </w:hyperlink>
    </w:p>
    <w:p w14:paraId="69E4F894" w14:textId="77777777" w:rsidR="005E2C6F" w:rsidRPr="005E2C6F" w:rsidRDefault="005E2C6F" w:rsidP="005E2C6F">
      <w:pPr>
        <w:pStyle w:val="Heading1"/>
        <w:numPr>
          <w:ilvl w:val="1"/>
          <w:numId w:val="45"/>
        </w:numPr>
        <w:rPr>
          <w:rFonts w:ascii="Montserrat" w:hAnsi="Montserrat" w:cs="Arial"/>
          <w:b w:val="0"/>
          <w:bCs w:val="0"/>
          <w:sz w:val="22"/>
          <w:szCs w:val="22"/>
        </w:rPr>
      </w:pPr>
      <w:r w:rsidRPr="005E2C6F">
        <w:rPr>
          <w:rFonts w:ascii="Montserrat" w:hAnsi="Montserrat" w:cs="Arial"/>
          <w:b w:val="0"/>
          <w:bCs w:val="0"/>
          <w:sz w:val="22"/>
          <w:szCs w:val="22"/>
        </w:rPr>
        <w:t>У</w:t>
      </w:r>
      <w:r w:rsidRPr="005E2C6F">
        <w:rPr>
          <w:rFonts w:ascii="Montserrat" w:hAnsi="Montserrat" w:cs="Arial"/>
          <w:b w:val="0"/>
          <w:bCs w:val="0"/>
          <w:sz w:val="22"/>
          <w:szCs w:val="22"/>
          <w:lang w:val="ru-RU"/>
        </w:rPr>
        <w:t>ніфікован</w:t>
      </w:r>
      <w:r w:rsidRPr="005E2C6F">
        <w:rPr>
          <w:rFonts w:ascii="Montserrat" w:hAnsi="Montserrat" w:cs="Arial"/>
          <w:b w:val="0"/>
          <w:bCs w:val="0"/>
          <w:sz w:val="22"/>
          <w:szCs w:val="22"/>
        </w:rPr>
        <w:t>і ад</w:t>
      </w:r>
      <w:r w:rsidRPr="005E2C6F">
        <w:rPr>
          <w:rFonts w:ascii="Montserrat" w:hAnsi="Montserrat" w:cs="Arial"/>
          <w:b w:val="0"/>
          <w:bCs w:val="0"/>
          <w:sz w:val="22"/>
          <w:szCs w:val="22"/>
          <w:lang w:val="ru-RU"/>
        </w:rPr>
        <w:t xml:space="preserve">міністративні вимоги, принципи витрат та вимоги до аудиту для федеральних нагород  - </w:t>
      </w:r>
      <w:hyperlink r:id="rId27" w:history="1">
        <w:r w:rsidRPr="005E2C6F">
          <w:rPr>
            <w:rStyle w:val="Hyperlink"/>
            <w:rFonts w:ascii="Montserrat" w:hAnsi="Montserrat" w:cs="Arial"/>
            <w:b w:val="0"/>
            <w:bCs w:val="0"/>
            <w:sz w:val="22"/>
            <w:szCs w:val="22"/>
            <w:lang w:val="ru-RU"/>
          </w:rPr>
          <w:t xml:space="preserve">2 </w:t>
        </w:r>
        <w:r w:rsidRPr="005E2C6F">
          <w:rPr>
            <w:rStyle w:val="Hyperlink"/>
            <w:rFonts w:ascii="Montserrat" w:hAnsi="Montserrat" w:cs="Arial"/>
            <w:b w:val="0"/>
            <w:bCs w:val="0"/>
            <w:sz w:val="22"/>
            <w:szCs w:val="22"/>
            <w:lang w:val="en-US"/>
          </w:rPr>
          <w:t>CFR</w:t>
        </w:r>
        <w:r w:rsidRPr="005E2C6F">
          <w:rPr>
            <w:rStyle w:val="Hyperlink"/>
            <w:rFonts w:ascii="Montserrat" w:hAnsi="Montserrat" w:cs="Arial"/>
            <w:b w:val="0"/>
            <w:bCs w:val="0"/>
            <w:sz w:val="22"/>
            <w:szCs w:val="22"/>
            <w:lang w:val="ru-RU"/>
          </w:rPr>
          <w:t xml:space="preserve"> 700</w:t>
        </w:r>
      </w:hyperlink>
    </w:p>
    <w:p w14:paraId="7378B768" w14:textId="41BE4EDD" w:rsidR="000F2E99" w:rsidRPr="005E2C6F" w:rsidRDefault="005E2C6F" w:rsidP="00424B9D">
      <w:pPr>
        <w:pStyle w:val="Heading1"/>
        <w:numPr>
          <w:ilvl w:val="1"/>
          <w:numId w:val="45"/>
        </w:numPr>
        <w:rPr>
          <w:rFonts w:ascii="Montserrat" w:hAnsi="Montserrat" w:cs="Arial"/>
          <w:b w:val="0"/>
          <w:bCs w:val="0"/>
          <w:sz w:val="22"/>
          <w:szCs w:val="22"/>
        </w:rPr>
      </w:pPr>
      <w:r w:rsidRPr="005E2C6F">
        <w:rPr>
          <w:rFonts w:ascii="Montserrat" w:hAnsi="Montserrat" w:cs="Arial"/>
          <w:b w:val="0"/>
          <w:bCs w:val="0"/>
          <w:sz w:val="22"/>
          <w:szCs w:val="22"/>
        </w:rPr>
        <w:t xml:space="preserve">Обов’язкові стандартні положення для неурядових неамериканських організацій: </w:t>
      </w:r>
      <w:hyperlink r:id="rId28" w:history="1">
        <w:r w:rsidRPr="00991AD3">
          <w:rPr>
            <w:rStyle w:val="Hyperlink"/>
            <w:rFonts w:ascii="Montserrat" w:hAnsi="Montserrat" w:cs="Arial"/>
            <w:b w:val="0"/>
            <w:bCs w:val="0"/>
            <w:sz w:val="22"/>
            <w:szCs w:val="22"/>
          </w:rPr>
          <w:t xml:space="preserve">Standard Provisions for </w:t>
        </w:r>
        <w:r w:rsidR="00F1215E" w:rsidRPr="00991AD3">
          <w:rPr>
            <w:rStyle w:val="Hyperlink"/>
            <w:rFonts w:ascii="Montserrat" w:hAnsi="Montserrat" w:cs="Arial"/>
            <w:b w:val="0"/>
            <w:bCs w:val="0"/>
            <w:sz w:val="22"/>
            <w:szCs w:val="22"/>
          </w:rPr>
          <w:t xml:space="preserve"> </w:t>
        </w:r>
        <w:r w:rsidR="00F1215E" w:rsidRPr="00991AD3">
          <w:rPr>
            <w:rStyle w:val="Hyperlink"/>
            <w:rFonts w:ascii="Montserrat" w:hAnsi="Montserrat" w:cs="Arial"/>
            <w:b w:val="0"/>
            <w:bCs w:val="0"/>
            <w:sz w:val="22"/>
            <w:szCs w:val="22"/>
            <w:lang w:val="en-US"/>
          </w:rPr>
          <w:t>Non</w:t>
        </w:r>
        <w:r w:rsidR="00F1215E" w:rsidRPr="00A17D7F">
          <w:rPr>
            <w:rStyle w:val="Hyperlink"/>
            <w:rFonts w:ascii="Montserrat" w:hAnsi="Montserrat" w:cs="Arial"/>
            <w:b w:val="0"/>
            <w:bCs w:val="0"/>
            <w:sz w:val="22"/>
            <w:szCs w:val="22"/>
          </w:rPr>
          <w:t xml:space="preserve"> </w:t>
        </w:r>
        <w:r w:rsidRPr="00991AD3">
          <w:rPr>
            <w:rStyle w:val="Hyperlink"/>
            <w:rFonts w:ascii="Montserrat" w:hAnsi="Montserrat" w:cs="Arial"/>
            <w:b w:val="0"/>
            <w:bCs w:val="0"/>
            <w:sz w:val="22"/>
            <w:szCs w:val="22"/>
          </w:rPr>
          <w:t>U.S. Nongovernmental Organizations - A Mandatory Reference for ADS Chapter 303 (usaid.gov)</w:t>
        </w:r>
      </w:hyperlink>
    </w:p>
    <w:sectPr w:rsidR="000F2E99" w:rsidRPr="005E2C6F" w:rsidSect="00E368EF">
      <w:pgSz w:w="11907" w:h="16839"/>
      <w:pgMar w:top="864" w:right="1138" w:bottom="1138" w:left="1440" w:header="72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CDE74" w14:textId="77777777" w:rsidR="00B90E81" w:rsidRDefault="00B90E81" w:rsidP="00992D93">
      <w:pPr>
        <w:spacing w:after="0" w:line="240" w:lineRule="auto"/>
      </w:pPr>
      <w:r>
        <w:separator/>
      </w:r>
    </w:p>
  </w:endnote>
  <w:endnote w:type="continuationSeparator" w:id="0">
    <w:p w14:paraId="118627AA" w14:textId="77777777" w:rsidR="00B90E81" w:rsidRDefault="00B90E81" w:rsidP="00992D93">
      <w:pPr>
        <w:spacing w:after="0" w:line="240" w:lineRule="auto"/>
      </w:pPr>
      <w:r>
        <w:continuationSeparator/>
      </w:r>
    </w:p>
  </w:endnote>
  <w:endnote w:type="continuationNotice" w:id="1">
    <w:p w14:paraId="094041C8" w14:textId="77777777" w:rsidR="00B90E81" w:rsidRDefault="00B90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ill Sans MT">
    <w:charset w:val="00"/>
    <w:family w:val="swiss"/>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051A8" w14:textId="77777777" w:rsidR="00992D93" w:rsidRDefault="00992D93">
    <w:pPr>
      <w:pStyle w:val="Footer"/>
      <w:jc w:val="center"/>
    </w:pPr>
    <w:r>
      <w:rPr>
        <w:i/>
        <w:noProof/>
        <w:color w:val="2B579A"/>
        <w:shd w:val="clear" w:color="auto" w:fill="E6E6E6"/>
        <w:lang w:eastAsia="uk-UA"/>
      </w:rPr>
      <mc:AlternateContent>
        <mc:Choice Requires="wps">
          <w:drawing>
            <wp:anchor distT="0" distB="0" distL="114300" distR="114300" simplePos="0" relativeHeight="251658241" behindDoc="0" locked="0" layoutInCell="1" allowOverlap="1" wp14:anchorId="5C8DABEE" wp14:editId="4209ABB1">
              <wp:simplePos x="0" y="0"/>
              <wp:positionH relativeFrom="column">
                <wp:posOffset>59051</wp:posOffset>
              </wp:positionH>
              <wp:positionV relativeFrom="paragraph">
                <wp:posOffset>-46360</wp:posOffset>
              </wp:positionV>
              <wp:extent cx="5939787" cy="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5939787" cy="0"/>
                      </a:xfrm>
                      <a:prstGeom prst="straightConnector1">
                        <a:avLst/>
                      </a:prstGeom>
                      <a:noFill/>
                      <a:ln w="9528" cap="flat">
                        <a:solidFill>
                          <a:srgbClr val="C00000"/>
                        </a:solidFill>
                        <a:prstDash val="solid"/>
                        <a:round/>
                      </a:ln>
                    </wps:spPr>
                    <wps:bodyPr/>
                  </wps:wsp>
                </a:graphicData>
              </a:graphic>
            </wp:anchor>
          </w:drawing>
        </mc:Choice>
        <mc:Fallback xmlns:a="http://schemas.openxmlformats.org/drawingml/2006/main" xmlns:arto="http://schemas.microsoft.com/office/word/2006/arto">
          <w:pict>
            <v:shapetype id="_x0000_t32" coordsize="21600,21600" o:oned="t" filled="f" o:spt="32" path="m,l21600,21600e" w14:anchorId="303FF43B">
              <v:path fillok="f" arrowok="t" o:connecttype="none"/>
              <o:lock v:ext="edit" shapetype="t"/>
            </v:shapetype>
            <v:shape id="Straight Arrow Connector 2" style="position:absolute;margin-left:4.65pt;margin-top:-3.65pt;width:467.7pt;height:0;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c00000"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"/>
          </w:pict>
        </mc:Fallback>
      </mc:AlternateContent>
    </w:r>
    <w:r w:rsidR="5D6D8861" w:rsidRPr="5D6D8861">
      <w:rPr>
        <w:i/>
        <w:iCs/>
        <w:sz w:val="20"/>
        <w:szCs w:val="20"/>
        <w:lang w:eastAsia="uk-UA"/>
      </w:rPr>
      <w:t xml:space="preserve"> </w:t>
    </w:r>
  </w:p>
  <w:p w14:paraId="51097598" w14:textId="77777777" w:rsidR="00992D93" w:rsidRPr="00981B60" w:rsidRDefault="5D6D8861" w:rsidP="5D6D8861">
    <w:pPr>
      <w:spacing w:before="120" w:after="0" w:line="288" w:lineRule="auto"/>
      <w:jc w:val="center"/>
      <w:rPr>
        <w:rFonts w:ascii="Montserrat" w:hAnsi="Montserrat"/>
        <w:i/>
        <w:iCs/>
        <w:sz w:val="16"/>
        <w:szCs w:val="16"/>
        <w:lang w:eastAsia="uk-UA"/>
      </w:rPr>
    </w:pPr>
    <w:r w:rsidRPr="00981B60">
      <w:rPr>
        <w:rFonts w:ascii="Montserrat" w:hAnsi="Montserrat"/>
        <w:i/>
        <w:iCs/>
        <w:sz w:val="16"/>
        <w:szCs w:val="16"/>
      </w:rPr>
      <w:t>«Мріємо та діємо»</w:t>
    </w:r>
  </w:p>
  <w:p w14:paraId="72F120B5" w14:textId="77777777" w:rsidR="00992D93" w:rsidRDefault="00992D93">
    <w:pPr>
      <w:spacing w:before="120" w:after="0" w:line="288" w:lineRule="auto"/>
      <w:jc w:val="right"/>
    </w:pPr>
    <w:r>
      <w:rPr>
        <w:i/>
        <w:sz w:val="20"/>
      </w:rPr>
      <w:tab/>
    </w:r>
    <w:r>
      <w:rPr>
        <w:i/>
        <w:sz w:val="20"/>
      </w:rPr>
      <w:tab/>
    </w:r>
    <w:r w:rsidRPr="5D6D8861">
      <w:rPr>
        <w:i/>
        <w:iCs/>
        <w:sz w:val="20"/>
        <w:szCs w:val="20"/>
      </w:rPr>
      <w:fldChar w:fldCharType="begin"/>
    </w:r>
    <w:r w:rsidRPr="5D6D8861">
      <w:rPr>
        <w:i/>
        <w:iCs/>
        <w:sz w:val="20"/>
        <w:szCs w:val="20"/>
      </w:rPr>
      <w:instrText xml:space="preserve"> PAGE </w:instrText>
    </w:r>
    <w:r w:rsidRPr="5D6D8861">
      <w:rPr>
        <w:i/>
        <w:iCs/>
        <w:sz w:val="20"/>
        <w:szCs w:val="20"/>
      </w:rPr>
      <w:fldChar w:fldCharType="separate"/>
    </w:r>
    <w:r w:rsidR="5D6D8861" w:rsidRPr="5D6D8861">
      <w:rPr>
        <w:i/>
        <w:iCs/>
        <w:sz w:val="20"/>
        <w:szCs w:val="20"/>
      </w:rPr>
      <w:t>2</w:t>
    </w:r>
    <w:r w:rsidRPr="5D6D8861">
      <w:rPr>
        <w:i/>
        <w:i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6014E" w14:textId="77777777" w:rsidR="00992D93" w:rsidRPr="00981B60" w:rsidRDefault="5D6D8861">
    <w:pPr>
      <w:pStyle w:val="Footer"/>
      <w:jc w:val="center"/>
      <w:rPr>
        <w:rFonts w:ascii="Montserrat" w:hAnsi="Montserrat"/>
        <w:sz w:val="16"/>
        <w:szCs w:val="16"/>
      </w:rPr>
    </w:pPr>
    <w:r w:rsidRPr="00981B60">
      <w:rPr>
        <w:rFonts w:ascii="Montserrat" w:hAnsi="Montserrat"/>
        <w:i/>
        <w:iCs/>
        <w:sz w:val="16"/>
        <w:szCs w:val="16"/>
      </w:rPr>
      <w:t>«Мріємо та діємо»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80312" w14:textId="77777777" w:rsidR="00B90E81" w:rsidRDefault="00B90E81" w:rsidP="00992D93">
      <w:pPr>
        <w:spacing w:after="0" w:line="240" w:lineRule="auto"/>
      </w:pPr>
      <w:r>
        <w:separator/>
      </w:r>
    </w:p>
  </w:footnote>
  <w:footnote w:type="continuationSeparator" w:id="0">
    <w:p w14:paraId="5703632F" w14:textId="77777777" w:rsidR="00B90E81" w:rsidRDefault="00B90E81" w:rsidP="00992D93">
      <w:pPr>
        <w:spacing w:after="0" w:line="240" w:lineRule="auto"/>
      </w:pPr>
      <w:r>
        <w:continuationSeparator/>
      </w:r>
    </w:p>
  </w:footnote>
  <w:footnote w:type="continuationNotice" w:id="1">
    <w:p w14:paraId="1385D73E" w14:textId="77777777" w:rsidR="00B90E81" w:rsidRDefault="00B90E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6CDCE" w14:textId="77777777" w:rsidR="00992D93" w:rsidRDefault="00992D93">
    <w:pPr>
      <w:pStyle w:val="Header"/>
    </w:pPr>
    <w:r>
      <w:rPr>
        <w:noProof/>
        <w:color w:val="2B579A"/>
        <w:shd w:val="clear" w:color="auto" w:fill="E6E6E6"/>
        <w:lang w:eastAsia="uk-UA"/>
      </w:rPr>
      <mc:AlternateContent>
        <mc:Choice Requires="wps">
          <w:drawing>
            <wp:anchor distT="0" distB="0" distL="114300" distR="114300" simplePos="0" relativeHeight="251658240" behindDoc="0" locked="0" layoutInCell="1" allowOverlap="1" wp14:anchorId="4F611FEF" wp14:editId="5C12E951">
              <wp:simplePos x="0" y="0"/>
              <wp:positionH relativeFrom="margin">
                <wp:align>left</wp:align>
              </wp:positionH>
              <wp:positionV relativeFrom="paragraph">
                <wp:posOffset>171450</wp:posOffset>
              </wp:positionV>
              <wp:extent cx="5939156" cy="0"/>
              <wp:effectExtent l="0" t="0" r="0" b="0"/>
              <wp:wrapNone/>
              <wp:docPr id="1" name="Straight Arrow Connector 1"/>
              <wp:cNvGraphicFramePr/>
              <a:graphic xmlns:a="http://schemas.openxmlformats.org/drawingml/2006/main">
                <a:graphicData uri="http://schemas.microsoft.com/office/word/2010/wordprocessingShape">
                  <wps:wsp>
                    <wps:cNvCnPr/>
                    <wps:spPr>
                      <a:xfrm>
                        <a:off x="0" y="0"/>
                        <a:ext cx="5939156" cy="0"/>
                      </a:xfrm>
                      <a:prstGeom prst="straightConnector1">
                        <a:avLst/>
                      </a:prstGeom>
                      <a:noFill/>
                      <a:ln w="9528" cap="flat">
                        <a:solidFill>
                          <a:srgbClr val="075254"/>
                        </a:solidFill>
                        <a:prstDash val="solid"/>
                        <a:round/>
                      </a:ln>
                    </wps:spPr>
                    <wps:bodyPr/>
                  </wps:wsp>
                </a:graphicData>
              </a:graphic>
            </wp:anchor>
          </w:drawing>
        </mc:Choice>
        <mc:Fallback xmlns:a="http://schemas.openxmlformats.org/drawingml/2006/main" xmlns:arto="http://schemas.microsoft.com/office/word/2006/arto">
          <w:pict>
            <v:shapetype id="_x0000_t32" coordsize="21600,21600" o:oned="t" filled="f" o:spt="32" path="m,l21600,21600e" w14:anchorId="6A8D6DAD">
              <v:path fillok="f" arrowok="t" o:connecttype="none"/>
              <o:lock v:ext="edit" shapetype="t"/>
            </v:shapetype>
            <v:shape id="Straight Arrow Connector 1" style="position:absolute;margin-left:0;margin-top:13.5pt;width:467.65pt;height:0;z-index:251658240;visibility:visible;mso-wrap-style:square;mso-wrap-distance-left:9pt;mso-wrap-distance-top:0;mso-wrap-distance-right:9pt;mso-wrap-distance-bottom:0;mso-position-horizontal:left;mso-position-horizontal-relative:margin;mso-position-vertical:absolute;mso-position-vertical-relative:text" o:spid="_x0000_s1026" strokecolor="#075254"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&#1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AEB9F" w14:textId="77777777" w:rsidR="00992D93" w:rsidRDefault="00992D93">
    <w:r>
      <w:rPr>
        <w:noProof/>
        <w:color w:val="2B579A"/>
        <w:shd w:val="clear" w:color="auto" w:fill="E6E6E6"/>
        <w:lang w:eastAsia="uk-UA"/>
      </w:rPr>
      <w:drawing>
        <wp:anchor distT="0" distB="0" distL="114300" distR="114300" simplePos="0" relativeHeight="251658244" behindDoc="0" locked="0" layoutInCell="1" allowOverlap="1" wp14:anchorId="080C842A" wp14:editId="6336F115">
          <wp:simplePos x="0" y="0"/>
          <wp:positionH relativeFrom="column">
            <wp:posOffset>4311652</wp:posOffset>
          </wp:positionH>
          <wp:positionV relativeFrom="paragraph">
            <wp:posOffset>-47621</wp:posOffset>
          </wp:positionV>
          <wp:extent cx="1601471" cy="800730"/>
          <wp:effectExtent l="0" t="0" r="0" b="0"/>
          <wp:wrapTight wrapText="bothSides">
            <wp:wrapPolygon edited="0">
              <wp:start x="0" y="0"/>
              <wp:lineTo x="0" y="21069"/>
              <wp:lineTo x="21326" y="21069"/>
              <wp:lineTo x="21326" y="0"/>
              <wp:lineTo x="0" y="0"/>
            </wp:wrapPolygon>
          </wp:wrapTight>
          <wp:docPr id="8" name="Picture 8"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601471" cy="800730"/>
                  </a:xfrm>
                  <a:prstGeom prst="rect">
                    <a:avLst/>
                  </a:prstGeom>
                  <a:noFill/>
                  <a:ln>
                    <a:noFill/>
                    <a:prstDash/>
                  </a:ln>
                </pic:spPr>
              </pic:pic>
            </a:graphicData>
          </a:graphic>
        </wp:anchor>
      </w:drawing>
    </w:r>
    <w:r>
      <w:rPr>
        <w:noProof/>
        <w:color w:val="2B579A"/>
        <w:shd w:val="clear" w:color="auto" w:fill="E6E6E6"/>
        <w:lang w:eastAsia="uk-UA"/>
      </w:rPr>
      <w:drawing>
        <wp:anchor distT="0" distB="0" distL="114300" distR="114300" simplePos="0" relativeHeight="251658243" behindDoc="0" locked="0" layoutInCell="1" allowOverlap="1" wp14:anchorId="4DCBAAD0" wp14:editId="1964D4E4">
          <wp:simplePos x="0" y="0"/>
          <wp:positionH relativeFrom="column">
            <wp:posOffset>163192</wp:posOffset>
          </wp:positionH>
          <wp:positionV relativeFrom="paragraph">
            <wp:posOffset>26032</wp:posOffset>
          </wp:positionV>
          <wp:extent cx="2043427" cy="659767"/>
          <wp:effectExtent l="0" t="0" r="0" b="6983"/>
          <wp:wrapNone/>
          <wp:docPr id="9" name="Picture 9" descr="USAID_ukr cop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2043427" cy="659767"/>
                  </a:xfrm>
                  <a:prstGeom prst="rect">
                    <a:avLst/>
                  </a:prstGeom>
                  <a:noFill/>
                  <a:ln>
                    <a:noFill/>
                    <a:prstDash/>
                  </a:ln>
                </pic:spPr>
              </pic:pic>
            </a:graphicData>
          </a:graphic>
        </wp:anchor>
      </w:drawing>
    </w:r>
    <w:r>
      <w:rPr>
        <w:noProof/>
        <w:color w:val="2B579A"/>
        <w:shd w:val="clear" w:color="auto" w:fill="E6E6E6"/>
        <w:lang w:eastAsia="uk-UA"/>
      </w:rPr>
      <mc:AlternateContent>
        <mc:Choice Requires="wps">
          <w:drawing>
            <wp:anchor distT="0" distB="0" distL="114300" distR="114300" simplePos="0" relativeHeight="251658242" behindDoc="0" locked="0" layoutInCell="1" allowOverlap="1" wp14:anchorId="4C47F4D0" wp14:editId="7F879C10">
              <wp:simplePos x="0" y="0"/>
              <wp:positionH relativeFrom="column">
                <wp:posOffset>59051</wp:posOffset>
              </wp:positionH>
              <wp:positionV relativeFrom="paragraph">
                <wp:posOffset>939802</wp:posOffset>
              </wp:positionV>
              <wp:extent cx="5939787" cy="0"/>
              <wp:effectExtent l="0" t="0" r="0" b="0"/>
              <wp:wrapNone/>
              <wp:docPr id="5" name="Straight Arrow Connector 5"/>
              <wp:cNvGraphicFramePr/>
              <a:graphic xmlns:a="http://schemas.openxmlformats.org/drawingml/2006/main">
                <a:graphicData uri="http://schemas.microsoft.com/office/word/2010/wordprocessingShape">
                  <wps:wsp>
                    <wps:cNvCnPr/>
                    <wps:spPr>
                      <a:xfrm>
                        <a:off x="0" y="0"/>
                        <a:ext cx="5939787" cy="0"/>
                      </a:xfrm>
                      <a:prstGeom prst="straightConnector1">
                        <a:avLst/>
                      </a:prstGeom>
                      <a:noFill/>
                      <a:ln w="9528" cap="flat">
                        <a:solidFill>
                          <a:srgbClr val="075254"/>
                        </a:solidFill>
                        <a:prstDash val="solid"/>
                        <a:round/>
                      </a:ln>
                    </wps:spPr>
                    <wps:bodyPr/>
                  </wps:wsp>
                </a:graphicData>
              </a:graphic>
            </wp:anchor>
          </w:drawing>
        </mc:Choice>
        <mc:Fallback xmlns:a="http://schemas.openxmlformats.org/drawingml/2006/main" xmlns:pic="http://schemas.openxmlformats.org/drawingml/2006/picture" xmlns:arto="http://schemas.microsoft.com/office/word/2006/arto">
          <w:pict>
            <v:shapetype id="_x0000_t32" coordsize="21600,21600" o:oned="t" filled="f" o:spt="32" path="m,l21600,21600e" w14:anchorId="5E58B0D1">
              <v:path fillok="f" arrowok="t" o:connecttype="none"/>
              <o:lock v:ext="edit" shapetype="t"/>
            </v:shapetype>
            <v:shape id="Straight Arrow Connector 5" style="position:absolute;margin-left:4.65pt;margin-top:74pt;width:467.7pt;height:0;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075254"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40BDE"/>
    <w:multiLevelType w:val="hybridMultilevel"/>
    <w:tmpl w:val="03341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83D40"/>
    <w:multiLevelType w:val="hybridMultilevel"/>
    <w:tmpl w:val="14DA39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55D37"/>
    <w:multiLevelType w:val="hybridMultilevel"/>
    <w:tmpl w:val="D8607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57C17"/>
    <w:multiLevelType w:val="hybridMultilevel"/>
    <w:tmpl w:val="0284F98C"/>
    <w:lvl w:ilvl="0" w:tplc="20EA26D4">
      <w:numFmt w:val="bullet"/>
      <w:lvlText w:val="-"/>
      <w:lvlJc w:val="left"/>
      <w:pPr>
        <w:ind w:left="720" w:hanging="360"/>
      </w:pPr>
      <w:rPr>
        <w:rFonts w:ascii="Montserrat" w:eastAsia="Montserrat" w:hAnsi="Montserrat" w:cs="Montserrat"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89C7410"/>
    <w:multiLevelType w:val="hybridMultilevel"/>
    <w:tmpl w:val="FFFFFFFF"/>
    <w:lvl w:ilvl="0" w:tplc="A8C4EAE4">
      <w:start w:val="1"/>
      <w:numFmt w:val="bullet"/>
      <w:lvlText w:val=""/>
      <w:lvlJc w:val="left"/>
      <w:pPr>
        <w:ind w:left="720" w:hanging="360"/>
      </w:pPr>
      <w:rPr>
        <w:rFonts w:ascii="Symbol" w:hAnsi="Symbol" w:hint="default"/>
      </w:rPr>
    </w:lvl>
    <w:lvl w:ilvl="1" w:tplc="E056C0DC">
      <w:start w:val="1"/>
      <w:numFmt w:val="bullet"/>
      <w:lvlText w:val="o"/>
      <w:lvlJc w:val="left"/>
      <w:pPr>
        <w:ind w:left="1440" w:hanging="360"/>
      </w:pPr>
      <w:rPr>
        <w:rFonts w:ascii="Courier New" w:hAnsi="Courier New" w:hint="default"/>
      </w:rPr>
    </w:lvl>
    <w:lvl w:ilvl="2" w:tplc="371EE64A">
      <w:start w:val="1"/>
      <w:numFmt w:val="bullet"/>
      <w:lvlText w:val=""/>
      <w:lvlJc w:val="left"/>
      <w:pPr>
        <w:ind w:left="2160" w:hanging="360"/>
      </w:pPr>
      <w:rPr>
        <w:rFonts w:ascii="Wingdings" w:hAnsi="Wingdings" w:hint="default"/>
      </w:rPr>
    </w:lvl>
    <w:lvl w:ilvl="3" w:tplc="261EB180">
      <w:start w:val="1"/>
      <w:numFmt w:val="bullet"/>
      <w:lvlText w:val=""/>
      <w:lvlJc w:val="left"/>
      <w:pPr>
        <w:ind w:left="2880" w:hanging="360"/>
      </w:pPr>
      <w:rPr>
        <w:rFonts w:ascii="Symbol" w:hAnsi="Symbol" w:hint="default"/>
      </w:rPr>
    </w:lvl>
    <w:lvl w:ilvl="4" w:tplc="1E8C2D0C">
      <w:start w:val="1"/>
      <w:numFmt w:val="bullet"/>
      <w:lvlText w:val="o"/>
      <w:lvlJc w:val="left"/>
      <w:pPr>
        <w:ind w:left="3600" w:hanging="360"/>
      </w:pPr>
      <w:rPr>
        <w:rFonts w:ascii="Courier New" w:hAnsi="Courier New" w:hint="default"/>
      </w:rPr>
    </w:lvl>
    <w:lvl w:ilvl="5" w:tplc="A71ED4C4">
      <w:start w:val="1"/>
      <w:numFmt w:val="bullet"/>
      <w:lvlText w:val=""/>
      <w:lvlJc w:val="left"/>
      <w:pPr>
        <w:ind w:left="4320" w:hanging="360"/>
      </w:pPr>
      <w:rPr>
        <w:rFonts w:ascii="Wingdings" w:hAnsi="Wingdings" w:hint="default"/>
      </w:rPr>
    </w:lvl>
    <w:lvl w:ilvl="6" w:tplc="EB92FF2A">
      <w:start w:val="1"/>
      <w:numFmt w:val="bullet"/>
      <w:lvlText w:val=""/>
      <w:lvlJc w:val="left"/>
      <w:pPr>
        <w:ind w:left="5040" w:hanging="360"/>
      </w:pPr>
      <w:rPr>
        <w:rFonts w:ascii="Symbol" w:hAnsi="Symbol" w:hint="default"/>
      </w:rPr>
    </w:lvl>
    <w:lvl w:ilvl="7" w:tplc="7E7A85F0">
      <w:start w:val="1"/>
      <w:numFmt w:val="bullet"/>
      <w:lvlText w:val="o"/>
      <w:lvlJc w:val="left"/>
      <w:pPr>
        <w:ind w:left="5760" w:hanging="360"/>
      </w:pPr>
      <w:rPr>
        <w:rFonts w:ascii="Courier New" w:hAnsi="Courier New" w:hint="default"/>
      </w:rPr>
    </w:lvl>
    <w:lvl w:ilvl="8" w:tplc="BA60A2FC">
      <w:start w:val="1"/>
      <w:numFmt w:val="bullet"/>
      <w:lvlText w:val=""/>
      <w:lvlJc w:val="left"/>
      <w:pPr>
        <w:ind w:left="6480" w:hanging="360"/>
      </w:pPr>
      <w:rPr>
        <w:rFonts w:ascii="Wingdings" w:hAnsi="Wingdings" w:hint="default"/>
      </w:rPr>
    </w:lvl>
  </w:abstractNum>
  <w:abstractNum w:abstractNumId="5" w15:restartNumberingAfterBreak="0">
    <w:nsid w:val="0C356C72"/>
    <w:multiLevelType w:val="hybridMultilevel"/>
    <w:tmpl w:val="2642320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DD5511B"/>
    <w:multiLevelType w:val="hybridMultilevel"/>
    <w:tmpl w:val="811EBFDE"/>
    <w:lvl w:ilvl="0" w:tplc="3EEA1890">
      <w:start w:val="1"/>
      <w:numFmt w:val="bullet"/>
      <w:lvlText w:val=""/>
      <w:lvlJc w:val="left"/>
      <w:pPr>
        <w:ind w:left="720" w:hanging="360"/>
      </w:pPr>
      <w:rPr>
        <w:rFonts w:ascii="Symbol" w:hAnsi="Symbol" w:hint="default"/>
      </w:rPr>
    </w:lvl>
    <w:lvl w:ilvl="1" w:tplc="B9021F28">
      <w:start w:val="1"/>
      <w:numFmt w:val="bullet"/>
      <w:lvlText w:val="o"/>
      <w:lvlJc w:val="left"/>
      <w:pPr>
        <w:ind w:left="1440" w:hanging="360"/>
      </w:pPr>
      <w:rPr>
        <w:rFonts w:ascii="Courier New" w:hAnsi="Courier New" w:hint="default"/>
      </w:rPr>
    </w:lvl>
    <w:lvl w:ilvl="2" w:tplc="B3B4B2F4">
      <w:start w:val="1"/>
      <w:numFmt w:val="bullet"/>
      <w:lvlText w:val=""/>
      <w:lvlJc w:val="left"/>
      <w:pPr>
        <w:ind w:left="2160" w:hanging="360"/>
      </w:pPr>
      <w:rPr>
        <w:rFonts w:ascii="Wingdings" w:hAnsi="Wingdings" w:hint="default"/>
      </w:rPr>
    </w:lvl>
    <w:lvl w:ilvl="3" w:tplc="C7D0F55E">
      <w:start w:val="1"/>
      <w:numFmt w:val="bullet"/>
      <w:lvlText w:val=""/>
      <w:lvlJc w:val="left"/>
      <w:pPr>
        <w:ind w:left="2880" w:hanging="360"/>
      </w:pPr>
      <w:rPr>
        <w:rFonts w:ascii="Symbol" w:hAnsi="Symbol" w:hint="default"/>
      </w:rPr>
    </w:lvl>
    <w:lvl w:ilvl="4" w:tplc="9AB20558">
      <w:start w:val="1"/>
      <w:numFmt w:val="bullet"/>
      <w:lvlText w:val="o"/>
      <w:lvlJc w:val="left"/>
      <w:pPr>
        <w:ind w:left="3600" w:hanging="360"/>
      </w:pPr>
      <w:rPr>
        <w:rFonts w:ascii="Courier New" w:hAnsi="Courier New" w:hint="default"/>
      </w:rPr>
    </w:lvl>
    <w:lvl w:ilvl="5" w:tplc="6EFAD232">
      <w:start w:val="1"/>
      <w:numFmt w:val="bullet"/>
      <w:lvlText w:val=""/>
      <w:lvlJc w:val="left"/>
      <w:pPr>
        <w:ind w:left="4320" w:hanging="360"/>
      </w:pPr>
      <w:rPr>
        <w:rFonts w:ascii="Wingdings" w:hAnsi="Wingdings" w:hint="default"/>
      </w:rPr>
    </w:lvl>
    <w:lvl w:ilvl="6" w:tplc="6DA6D1E2">
      <w:start w:val="1"/>
      <w:numFmt w:val="bullet"/>
      <w:lvlText w:val=""/>
      <w:lvlJc w:val="left"/>
      <w:pPr>
        <w:ind w:left="5040" w:hanging="360"/>
      </w:pPr>
      <w:rPr>
        <w:rFonts w:ascii="Symbol" w:hAnsi="Symbol" w:hint="default"/>
      </w:rPr>
    </w:lvl>
    <w:lvl w:ilvl="7" w:tplc="4044CD4C">
      <w:start w:val="1"/>
      <w:numFmt w:val="bullet"/>
      <w:lvlText w:val="o"/>
      <w:lvlJc w:val="left"/>
      <w:pPr>
        <w:ind w:left="5760" w:hanging="360"/>
      </w:pPr>
      <w:rPr>
        <w:rFonts w:ascii="Courier New" w:hAnsi="Courier New" w:hint="default"/>
      </w:rPr>
    </w:lvl>
    <w:lvl w:ilvl="8" w:tplc="99EEE61A">
      <w:start w:val="1"/>
      <w:numFmt w:val="bullet"/>
      <w:lvlText w:val=""/>
      <w:lvlJc w:val="left"/>
      <w:pPr>
        <w:ind w:left="6480" w:hanging="360"/>
      </w:pPr>
      <w:rPr>
        <w:rFonts w:ascii="Wingdings" w:hAnsi="Wingdings" w:hint="default"/>
      </w:rPr>
    </w:lvl>
  </w:abstractNum>
  <w:abstractNum w:abstractNumId="7" w15:restartNumberingAfterBreak="0">
    <w:nsid w:val="0F987B1E"/>
    <w:multiLevelType w:val="hybridMultilevel"/>
    <w:tmpl w:val="0FDA8CBE"/>
    <w:lvl w:ilvl="0" w:tplc="04090001">
      <w:start w:val="1"/>
      <w:numFmt w:val="bullet"/>
      <w:lvlText w:val=""/>
      <w:lvlJc w:val="left"/>
      <w:pPr>
        <w:ind w:left="720" w:hanging="360"/>
      </w:pPr>
      <w:rPr>
        <w:rFonts w:ascii="Symbol" w:hAnsi="Symbol" w:hint="default"/>
        <w:color w:val="000000"/>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647E20"/>
    <w:multiLevelType w:val="hybridMultilevel"/>
    <w:tmpl w:val="B5588C8A"/>
    <w:lvl w:ilvl="0" w:tplc="EF0E8866">
      <w:start w:val="1"/>
      <w:numFmt w:val="bullet"/>
      <w:lvlText w:val="-"/>
      <w:lvlJc w:val="left"/>
      <w:pPr>
        <w:ind w:left="720" w:hanging="360"/>
      </w:pPr>
      <w:rPr>
        <w:rFonts w:ascii="Calibri" w:hAnsi="Calibri" w:hint="default"/>
      </w:rPr>
    </w:lvl>
    <w:lvl w:ilvl="1" w:tplc="379A606A">
      <w:start w:val="1"/>
      <w:numFmt w:val="bullet"/>
      <w:lvlText w:val="o"/>
      <w:lvlJc w:val="left"/>
      <w:pPr>
        <w:ind w:left="1440" w:hanging="360"/>
      </w:pPr>
      <w:rPr>
        <w:rFonts w:ascii="Courier New" w:hAnsi="Courier New" w:hint="default"/>
      </w:rPr>
    </w:lvl>
    <w:lvl w:ilvl="2" w:tplc="2C44BC1C">
      <w:start w:val="1"/>
      <w:numFmt w:val="bullet"/>
      <w:lvlText w:val=""/>
      <w:lvlJc w:val="left"/>
      <w:pPr>
        <w:ind w:left="2160" w:hanging="360"/>
      </w:pPr>
      <w:rPr>
        <w:rFonts w:ascii="Wingdings" w:hAnsi="Wingdings" w:hint="default"/>
      </w:rPr>
    </w:lvl>
    <w:lvl w:ilvl="3" w:tplc="19C26570">
      <w:start w:val="1"/>
      <w:numFmt w:val="bullet"/>
      <w:lvlText w:val=""/>
      <w:lvlJc w:val="left"/>
      <w:pPr>
        <w:ind w:left="2880" w:hanging="360"/>
      </w:pPr>
      <w:rPr>
        <w:rFonts w:ascii="Symbol" w:hAnsi="Symbol" w:hint="default"/>
      </w:rPr>
    </w:lvl>
    <w:lvl w:ilvl="4" w:tplc="D6AAF506">
      <w:start w:val="1"/>
      <w:numFmt w:val="bullet"/>
      <w:lvlText w:val="o"/>
      <w:lvlJc w:val="left"/>
      <w:pPr>
        <w:ind w:left="3600" w:hanging="360"/>
      </w:pPr>
      <w:rPr>
        <w:rFonts w:ascii="Courier New" w:hAnsi="Courier New" w:hint="default"/>
      </w:rPr>
    </w:lvl>
    <w:lvl w:ilvl="5" w:tplc="91DAC1C8">
      <w:start w:val="1"/>
      <w:numFmt w:val="bullet"/>
      <w:lvlText w:val=""/>
      <w:lvlJc w:val="left"/>
      <w:pPr>
        <w:ind w:left="4320" w:hanging="360"/>
      </w:pPr>
      <w:rPr>
        <w:rFonts w:ascii="Wingdings" w:hAnsi="Wingdings" w:hint="default"/>
      </w:rPr>
    </w:lvl>
    <w:lvl w:ilvl="6" w:tplc="8F2C23D4">
      <w:start w:val="1"/>
      <w:numFmt w:val="bullet"/>
      <w:lvlText w:val=""/>
      <w:lvlJc w:val="left"/>
      <w:pPr>
        <w:ind w:left="5040" w:hanging="360"/>
      </w:pPr>
      <w:rPr>
        <w:rFonts w:ascii="Symbol" w:hAnsi="Symbol" w:hint="default"/>
      </w:rPr>
    </w:lvl>
    <w:lvl w:ilvl="7" w:tplc="F7620FEE">
      <w:start w:val="1"/>
      <w:numFmt w:val="bullet"/>
      <w:lvlText w:val="o"/>
      <w:lvlJc w:val="left"/>
      <w:pPr>
        <w:ind w:left="5760" w:hanging="360"/>
      </w:pPr>
      <w:rPr>
        <w:rFonts w:ascii="Courier New" w:hAnsi="Courier New" w:hint="default"/>
      </w:rPr>
    </w:lvl>
    <w:lvl w:ilvl="8" w:tplc="6B7030B2">
      <w:start w:val="1"/>
      <w:numFmt w:val="bullet"/>
      <w:lvlText w:val=""/>
      <w:lvlJc w:val="left"/>
      <w:pPr>
        <w:ind w:left="6480" w:hanging="360"/>
      </w:pPr>
      <w:rPr>
        <w:rFonts w:ascii="Wingdings" w:hAnsi="Wingdings" w:hint="default"/>
      </w:rPr>
    </w:lvl>
  </w:abstractNum>
  <w:abstractNum w:abstractNumId="9" w15:restartNumberingAfterBreak="0">
    <w:nsid w:val="16E210CA"/>
    <w:multiLevelType w:val="hybridMultilevel"/>
    <w:tmpl w:val="BD66A7B4"/>
    <w:lvl w:ilvl="0" w:tplc="9B84A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A23"/>
    <w:multiLevelType w:val="hybridMultilevel"/>
    <w:tmpl w:val="94029BF2"/>
    <w:lvl w:ilvl="0" w:tplc="2D36D7CE">
      <w:start w:val="1"/>
      <w:numFmt w:val="decimal"/>
      <w:lvlText w:val="%1."/>
      <w:lvlJc w:val="left"/>
      <w:pPr>
        <w:ind w:left="720" w:hanging="360"/>
      </w:pPr>
      <w:rPr>
        <w:rFonts w:ascii="Montserrat" w:hAnsi="Montserr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FE1F77"/>
    <w:multiLevelType w:val="hybridMultilevel"/>
    <w:tmpl w:val="217A8916"/>
    <w:lvl w:ilvl="0" w:tplc="B17C617A">
      <w:start w:val="1"/>
      <w:numFmt w:val="decimal"/>
      <w:lvlText w:val="%1."/>
      <w:lvlJc w:val="left"/>
      <w:pPr>
        <w:ind w:left="720" w:hanging="360"/>
      </w:pPr>
      <w:rPr>
        <w:rFonts w:hint="default"/>
      </w:rPr>
    </w:lvl>
    <w:lvl w:ilvl="1" w:tplc="6630CE1E" w:tentative="1">
      <w:start w:val="1"/>
      <w:numFmt w:val="bullet"/>
      <w:lvlText w:val="o"/>
      <w:lvlJc w:val="left"/>
      <w:pPr>
        <w:ind w:left="1440" w:hanging="360"/>
      </w:pPr>
      <w:rPr>
        <w:rFonts w:ascii="Courier New" w:hAnsi="Courier New" w:cs="Courier New" w:hint="default"/>
      </w:rPr>
    </w:lvl>
    <w:lvl w:ilvl="2" w:tplc="11D43AE8" w:tentative="1">
      <w:start w:val="1"/>
      <w:numFmt w:val="bullet"/>
      <w:lvlText w:val=""/>
      <w:lvlJc w:val="left"/>
      <w:pPr>
        <w:ind w:left="2160" w:hanging="360"/>
      </w:pPr>
      <w:rPr>
        <w:rFonts w:ascii="Wingdings" w:hAnsi="Wingdings" w:hint="default"/>
      </w:rPr>
    </w:lvl>
    <w:lvl w:ilvl="3" w:tplc="397EE622" w:tentative="1">
      <w:start w:val="1"/>
      <w:numFmt w:val="bullet"/>
      <w:lvlText w:val=""/>
      <w:lvlJc w:val="left"/>
      <w:pPr>
        <w:ind w:left="2880" w:hanging="360"/>
      </w:pPr>
      <w:rPr>
        <w:rFonts w:ascii="Symbol" w:hAnsi="Symbol" w:hint="default"/>
      </w:rPr>
    </w:lvl>
    <w:lvl w:ilvl="4" w:tplc="5144EE0E" w:tentative="1">
      <w:start w:val="1"/>
      <w:numFmt w:val="bullet"/>
      <w:lvlText w:val="o"/>
      <w:lvlJc w:val="left"/>
      <w:pPr>
        <w:ind w:left="3600" w:hanging="360"/>
      </w:pPr>
      <w:rPr>
        <w:rFonts w:ascii="Courier New" w:hAnsi="Courier New" w:cs="Courier New" w:hint="default"/>
      </w:rPr>
    </w:lvl>
    <w:lvl w:ilvl="5" w:tplc="16F63262" w:tentative="1">
      <w:start w:val="1"/>
      <w:numFmt w:val="bullet"/>
      <w:lvlText w:val=""/>
      <w:lvlJc w:val="left"/>
      <w:pPr>
        <w:ind w:left="4320" w:hanging="360"/>
      </w:pPr>
      <w:rPr>
        <w:rFonts w:ascii="Wingdings" w:hAnsi="Wingdings" w:hint="default"/>
      </w:rPr>
    </w:lvl>
    <w:lvl w:ilvl="6" w:tplc="36721950" w:tentative="1">
      <w:start w:val="1"/>
      <w:numFmt w:val="bullet"/>
      <w:lvlText w:val=""/>
      <w:lvlJc w:val="left"/>
      <w:pPr>
        <w:ind w:left="5040" w:hanging="360"/>
      </w:pPr>
      <w:rPr>
        <w:rFonts w:ascii="Symbol" w:hAnsi="Symbol" w:hint="default"/>
      </w:rPr>
    </w:lvl>
    <w:lvl w:ilvl="7" w:tplc="6AD49F26" w:tentative="1">
      <w:start w:val="1"/>
      <w:numFmt w:val="bullet"/>
      <w:lvlText w:val="o"/>
      <w:lvlJc w:val="left"/>
      <w:pPr>
        <w:ind w:left="5760" w:hanging="360"/>
      </w:pPr>
      <w:rPr>
        <w:rFonts w:ascii="Courier New" w:hAnsi="Courier New" w:cs="Courier New" w:hint="default"/>
      </w:rPr>
    </w:lvl>
    <w:lvl w:ilvl="8" w:tplc="1C86A672" w:tentative="1">
      <w:start w:val="1"/>
      <w:numFmt w:val="bullet"/>
      <w:lvlText w:val=""/>
      <w:lvlJc w:val="left"/>
      <w:pPr>
        <w:ind w:left="6480" w:hanging="360"/>
      </w:pPr>
      <w:rPr>
        <w:rFonts w:ascii="Wingdings" w:hAnsi="Wingdings" w:hint="default"/>
      </w:rPr>
    </w:lvl>
  </w:abstractNum>
  <w:abstractNum w:abstractNumId="12" w15:restartNumberingAfterBreak="0">
    <w:nsid w:val="1A6D7095"/>
    <w:multiLevelType w:val="hybridMultilevel"/>
    <w:tmpl w:val="2C16B1FC"/>
    <w:lvl w:ilvl="0" w:tplc="9D1A8310">
      <w:start w:val="1"/>
      <w:numFmt w:val="bullet"/>
      <w:lvlText w:val=""/>
      <w:lvlJc w:val="left"/>
      <w:pPr>
        <w:ind w:left="720" w:hanging="360"/>
      </w:pPr>
      <w:rPr>
        <w:rFonts w:ascii="Symbol" w:hAnsi="Symbol" w:hint="default"/>
      </w:rPr>
    </w:lvl>
    <w:lvl w:ilvl="1" w:tplc="9C32D57E">
      <w:start w:val="1"/>
      <w:numFmt w:val="bullet"/>
      <w:lvlText w:val="o"/>
      <w:lvlJc w:val="left"/>
      <w:pPr>
        <w:ind w:left="1440" w:hanging="360"/>
      </w:pPr>
      <w:rPr>
        <w:rFonts w:ascii="Courier New" w:hAnsi="Courier New" w:hint="default"/>
      </w:rPr>
    </w:lvl>
    <w:lvl w:ilvl="2" w:tplc="C2BC50BE">
      <w:start w:val="1"/>
      <w:numFmt w:val="bullet"/>
      <w:lvlText w:val=""/>
      <w:lvlJc w:val="left"/>
      <w:pPr>
        <w:ind w:left="2160" w:hanging="360"/>
      </w:pPr>
      <w:rPr>
        <w:rFonts w:ascii="Wingdings" w:hAnsi="Wingdings" w:hint="default"/>
      </w:rPr>
    </w:lvl>
    <w:lvl w:ilvl="3" w:tplc="F3BC321C">
      <w:start w:val="1"/>
      <w:numFmt w:val="bullet"/>
      <w:lvlText w:val=""/>
      <w:lvlJc w:val="left"/>
      <w:pPr>
        <w:ind w:left="2880" w:hanging="360"/>
      </w:pPr>
      <w:rPr>
        <w:rFonts w:ascii="Symbol" w:hAnsi="Symbol" w:hint="default"/>
      </w:rPr>
    </w:lvl>
    <w:lvl w:ilvl="4" w:tplc="C6D2DEB0">
      <w:start w:val="1"/>
      <w:numFmt w:val="bullet"/>
      <w:lvlText w:val="o"/>
      <w:lvlJc w:val="left"/>
      <w:pPr>
        <w:ind w:left="3600" w:hanging="360"/>
      </w:pPr>
      <w:rPr>
        <w:rFonts w:ascii="Courier New" w:hAnsi="Courier New" w:hint="default"/>
      </w:rPr>
    </w:lvl>
    <w:lvl w:ilvl="5" w:tplc="B502A170">
      <w:start w:val="1"/>
      <w:numFmt w:val="bullet"/>
      <w:lvlText w:val=""/>
      <w:lvlJc w:val="left"/>
      <w:pPr>
        <w:ind w:left="4320" w:hanging="360"/>
      </w:pPr>
      <w:rPr>
        <w:rFonts w:ascii="Wingdings" w:hAnsi="Wingdings" w:hint="default"/>
      </w:rPr>
    </w:lvl>
    <w:lvl w:ilvl="6" w:tplc="EAB47D94">
      <w:start w:val="1"/>
      <w:numFmt w:val="bullet"/>
      <w:lvlText w:val=""/>
      <w:lvlJc w:val="left"/>
      <w:pPr>
        <w:ind w:left="5040" w:hanging="360"/>
      </w:pPr>
      <w:rPr>
        <w:rFonts w:ascii="Symbol" w:hAnsi="Symbol" w:hint="default"/>
      </w:rPr>
    </w:lvl>
    <w:lvl w:ilvl="7" w:tplc="3230AD92">
      <w:start w:val="1"/>
      <w:numFmt w:val="bullet"/>
      <w:lvlText w:val="o"/>
      <w:lvlJc w:val="left"/>
      <w:pPr>
        <w:ind w:left="5760" w:hanging="360"/>
      </w:pPr>
      <w:rPr>
        <w:rFonts w:ascii="Courier New" w:hAnsi="Courier New" w:hint="default"/>
      </w:rPr>
    </w:lvl>
    <w:lvl w:ilvl="8" w:tplc="66F8A366">
      <w:start w:val="1"/>
      <w:numFmt w:val="bullet"/>
      <w:lvlText w:val=""/>
      <w:lvlJc w:val="left"/>
      <w:pPr>
        <w:ind w:left="6480" w:hanging="360"/>
      </w:pPr>
      <w:rPr>
        <w:rFonts w:ascii="Wingdings" w:hAnsi="Wingdings" w:hint="default"/>
      </w:rPr>
    </w:lvl>
  </w:abstractNum>
  <w:abstractNum w:abstractNumId="13" w15:restartNumberingAfterBreak="0">
    <w:nsid w:val="1B525516"/>
    <w:multiLevelType w:val="hybridMultilevel"/>
    <w:tmpl w:val="F2E49CF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C7EF30D"/>
    <w:multiLevelType w:val="hybridMultilevel"/>
    <w:tmpl w:val="BF2C9664"/>
    <w:lvl w:ilvl="0" w:tplc="08364B58">
      <w:start w:val="1"/>
      <w:numFmt w:val="bullet"/>
      <w:lvlText w:val=""/>
      <w:lvlJc w:val="left"/>
      <w:pPr>
        <w:ind w:left="720" w:hanging="360"/>
      </w:pPr>
      <w:rPr>
        <w:rFonts w:ascii="Symbol" w:hAnsi="Symbol" w:hint="default"/>
      </w:rPr>
    </w:lvl>
    <w:lvl w:ilvl="1" w:tplc="D28E33D2">
      <w:start w:val="1"/>
      <w:numFmt w:val="bullet"/>
      <w:lvlText w:val=""/>
      <w:lvlJc w:val="left"/>
      <w:pPr>
        <w:ind w:left="1440" w:hanging="360"/>
      </w:pPr>
      <w:rPr>
        <w:rFonts w:ascii="Symbol" w:hAnsi="Symbol" w:hint="default"/>
      </w:rPr>
    </w:lvl>
    <w:lvl w:ilvl="2" w:tplc="7D2A1A14">
      <w:start w:val="1"/>
      <w:numFmt w:val="bullet"/>
      <w:lvlText w:val=""/>
      <w:lvlJc w:val="left"/>
      <w:pPr>
        <w:ind w:left="2160" w:hanging="360"/>
      </w:pPr>
      <w:rPr>
        <w:rFonts w:ascii="Wingdings" w:hAnsi="Wingdings" w:hint="default"/>
      </w:rPr>
    </w:lvl>
    <w:lvl w:ilvl="3" w:tplc="F97A542E">
      <w:start w:val="1"/>
      <w:numFmt w:val="bullet"/>
      <w:lvlText w:val=""/>
      <w:lvlJc w:val="left"/>
      <w:pPr>
        <w:ind w:left="2880" w:hanging="360"/>
      </w:pPr>
      <w:rPr>
        <w:rFonts w:ascii="Symbol" w:hAnsi="Symbol" w:hint="default"/>
      </w:rPr>
    </w:lvl>
    <w:lvl w:ilvl="4" w:tplc="FCD06DEA">
      <w:start w:val="1"/>
      <w:numFmt w:val="bullet"/>
      <w:lvlText w:val="o"/>
      <w:lvlJc w:val="left"/>
      <w:pPr>
        <w:ind w:left="3600" w:hanging="360"/>
      </w:pPr>
      <w:rPr>
        <w:rFonts w:ascii="Courier New" w:hAnsi="Courier New" w:hint="default"/>
      </w:rPr>
    </w:lvl>
    <w:lvl w:ilvl="5" w:tplc="30D269DA">
      <w:start w:val="1"/>
      <w:numFmt w:val="bullet"/>
      <w:lvlText w:val=""/>
      <w:lvlJc w:val="left"/>
      <w:pPr>
        <w:ind w:left="4320" w:hanging="360"/>
      </w:pPr>
      <w:rPr>
        <w:rFonts w:ascii="Wingdings" w:hAnsi="Wingdings" w:hint="default"/>
      </w:rPr>
    </w:lvl>
    <w:lvl w:ilvl="6" w:tplc="38C08AA2">
      <w:start w:val="1"/>
      <w:numFmt w:val="bullet"/>
      <w:lvlText w:val=""/>
      <w:lvlJc w:val="left"/>
      <w:pPr>
        <w:ind w:left="5040" w:hanging="360"/>
      </w:pPr>
      <w:rPr>
        <w:rFonts w:ascii="Symbol" w:hAnsi="Symbol" w:hint="default"/>
      </w:rPr>
    </w:lvl>
    <w:lvl w:ilvl="7" w:tplc="D10663FA">
      <w:start w:val="1"/>
      <w:numFmt w:val="bullet"/>
      <w:lvlText w:val="o"/>
      <w:lvlJc w:val="left"/>
      <w:pPr>
        <w:ind w:left="5760" w:hanging="360"/>
      </w:pPr>
      <w:rPr>
        <w:rFonts w:ascii="Courier New" w:hAnsi="Courier New" w:hint="default"/>
      </w:rPr>
    </w:lvl>
    <w:lvl w:ilvl="8" w:tplc="FD90315A">
      <w:start w:val="1"/>
      <w:numFmt w:val="bullet"/>
      <w:lvlText w:val=""/>
      <w:lvlJc w:val="left"/>
      <w:pPr>
        <w:ind w:left="6480" w:hanging="360"/>
      </w:pPr>
      <w:rPr>
        <w:rFonts w:ascii="Wingdings" w:hAnsi="Wingdings" w:hint="default"/>
      </w:rPr>
    </w:lvl>
  </w:abstractNum>
  <w:abstractNum w:abstractNumId="15" w15:restartNumberingAfterBreak="0">
    <w:nsid w:val="1D0F0887"/>
    <w:multiLevelType w:val="hybridMultilevel"/>
    <w:tmpl w:val="8BACDFAE"/>
    <w:lvl w:ilvl="0" w:tplc="D76CF5D2">
      <w:start w:val="1"/>
      <w:numFmt w:val="bullet"/>
      <w:lvlText w:val="ü"/>
      <w:lvlJc w:val="left"/>
      <w:pPr>
        <w:ind w:left="720" w:hanging="360"/>
      </w:pPr>
      <w:rPr>
        <w:rFonts w:ascii="Wingdings" w:hAnsi="Wingdings" w:hint="default"/>
      </w:rPr>
    </w:lvl>
    <w:lvl w:ilvl="1" w:tplc="FDDC7D14">
      <w:start w:val="1"/>
      <w:numFmt w:val="bullet"/>
      <w:lvlText w:val="o"/>
      <w:lvlJc w:val="left"/>
      <w:pPr>
        <w:ind w:left="1440" w:hanging="360"/>
      </w:pPr>
      <w:rPr>
        <w:rFonts w:ascii="Courier New" w:hAnsi="Courier New" w:hint="default"/>
      </w:rPr>
    </w:lvl>
    <w:lvl w:ilvl="2" w:tplc="E4F89B9C">
      <w:start w:val="1"/>
      <w:numFmt w:val="bullet"/>
      <w:lvlText w:val=""/>
      <w:lvlJc w:val="left"/>
      <w:pPr>
        <w:ind w:left="2160" w:hanging="360"/>
      </w:pPr>
      <w:rPr>
        <w:rFonts w:ascii="Wingdings" w:hAnsi="Wingdings" w:hint="default"/>
      </w:rPr>
    </w:lvl>
    <w:lvl w:ilvl="3" w:tplc="2FF09260">
      <w:start w:val="1"/>
      <w:numFmt w:val="bullet"/>
      <w:lvlText w:val=""/>
      <w:lvlJc w:val="left"/>
      <w:pPr>
        <w:ind w:left="2880" w:hanging="360"/>
      </w:pPr>
      <w:rPr>
        <w:rFonts w:ascii="Symbol" w:hAnsi="Symbol" w:hint="default"/>
      </w:rPr>
    </w:lvl>
    <w:lvl w:ilvl="4" w:tplc="E77402F2">
      <w:start w:val="1"/>
      <w:numFmt w:val="bullet"/>
      <w:lvlText w:val="o"/>
      <w:lvlJc w:val="left"/>
      <w:pPr>
        <w:ind w:left="3600" w:hanging="360"/>
      </w:pPr>
      <w:rPr>
        <w:rFonts w:ascii="Courier New" w:hAnsi="Courier New" w:hint="default"/>
      </w:rPr>
    </w:lvl>
    <w:lvl w:ilvl="5" w:tplc="3ED84A80">
      <w:start w:val="1"/>
      <w:numFmt w:val="bullet"/>
      <w:lvlText w:val=""/>
      <w:lvlJc w:val="left"/>
      <w:pPr>
        <w:ind w:left="4320" w:hanging="360"/>
      </w:pPr>
      <w:rPr>
        <w:rFonts w:ascii="Wingdings" w:hAnsi="Wingdings" w:hint="default"/>
      </w:rPr>
    </w:lvl>
    <w:lvl w:ilvl="6" w:tplc="845C5FDC">
      <w:start w:val="1"/>
      <w:numFmt w:val="bullet"/>
      <w:lvlText w:val=""/>
      <w:lvlJc w:val="left"/>
      <w:pPr>
        <w:ind w:left="5040" w:hanging="360"/>
      </w:pPr>
      <w:rPr>
        <w:rFonts w:ascii="Symbol" w:hAnsi="Symbol" w:hint="default"/>
      </w:rPr>
    </w:lvl>
    <w:lvl w:ilvl="7" w:tplc="EA30FA4E">
      <w:start w:val="1"/>
      <w:numFmt w:val="bullet"/>
      <w:lvlText w:val="o"/>
      <w:lvlJc w:val="left"/>
      <w:pPr>
        <w:ind w:left="5760" w:hanging="360"/>
      </w:pPr>
      <w:rPr>
        <w:rFonts w:ascii="Courier New" w:hAnsi="Courier New" w:hint="default"/>
      </w:rPr>
    </w:lvl>
    <w:lvl w:ilvl="8" w:tplc="34FC0D12">
      <w:start w:val="1"/>
      <w:numFmt w:val="bullet"/>
      <w:lvlText w:val=""/>
      <w:lvlJc w:val="left"/>
      <w:pPr>
        <w:ind w:left="6480" w:hanging="360"/>
      </w:pPr>
      <w:rPr>
        <w:rFonts w:ascii="Wingdings" w:hAnsi="Wingdings" w:hint="default"/>
      </w:rPr>
    </w:lvl>
  </w:abstractNum>
  <w:abstractNum w:abstractNumId="16" w15:restartNumberingAfterBreak="0">
    <w:nsid w:val="1D6013B3"/>
    <w:multiLevelType w:val="hybridMultilevel"/>
    <w:tmpl w:val="15EC3E3A"/>
    <w:lvl w:ilvl="0" w:tplc="3B42B4A0">
      <w:start w:val="1"/>
      <w:numFmt w:val="bullet"/>
      <w:lvlText w:val="-"/>
      <w:lvlJc w:val="left"/>
      <w:pPr>
        <w:ind w:left="720" w:hanging="360"/>
      </w:pPr>
      <w:rPr>
        <w:rFonts w:ascii="Montserrat" w:eastAsia="Montserrat" w:hAnsi="Montserrat" w:cs="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962C0A"/>
    <w:multiLevelType w:val="hybridMultilevel"/>
    <w:tmpl w:val="48183F86"/>
    <w:lvl w:ilvl="0" w:tplc="8B8C1AAE">
      <w:start w:val="1"/>
      <w:numFmt w:val="bullet"/>
      <w:lvlText w:val="·"/>
      <w:lvlJc w:val="left"/>
      <w:pPr>
        <w:ind w:left="720" w:hanging="360"/>
      </w:pPr>
      <w:rPr>
        <w:rFonts w:ascii="Symbol" w:hAnsi="Symbol" w:hint="default"/>
      </w:rPr>
    </w:lvl>
    <w:lvl w:ilvl="1" w:tplc="DD2A3DD6">
      <w:start w:val="1"/>
      <w:numFmt w:val="bullet"/>
      <w:lvlText w:val="o"/>
      <w:lvlJc w:val="left"/>
      <w:pPr>
        <w:ind w:left="1440" w:hanging="360"/>
      </w:pPr>
      <w:rPr>
        <w:rFonts w:ascii="Courier New" w:hAnsi="Courier New" w:hint="default"/>
      </w:rPr>
    </w:lvl>
    <w:lvl w:ilvl="2" w:tplc="A2E48B84">
      <w:start w:val="1"/>
      <w:numFmt w:val="bullet"/>
      <w:lvlText w:val=""/>
      <w:lvlJc w:val="left"/>
      <w:pPr>
        <w:ind w:left="2160" w:hanging="360"/>
      </w:pPr>
      <w:rPr>
        <w:rFonts w:ascii="Wingdings" w:hAnsi="Wingdings" w:hint="default"/>
      </w:rPr>
    </w:lvl>
    <w:lvl w:ilvl="3" w:tplc="CF70B77E">
      <w:start w:val="1"/>
      <w:numFmt w:val="bullet"/>
      <w:lvlText w:val=""/>
      <w:lvlJc w:val="left"/>
      <w:pPr>
        <w:ind w:left="2880" w:hanging="360"/>
      </w:pPr>
      <w:rPr>
        <w:rFonts w:ascii="Symbol" w:hAnsi="Symbol" w:hint="default"/>
      </w:rPr>
    </w:lvl>
    <w:lvl w:ilvl="4" w:tplc="CB38A8F4">
      <w:start w:val="1"/>
      <w:numFmt w:val="bullet"/>
      <w:lvlText w:val="o"/>
      <w:lvlJc w:val="left"/>
      <w:pPr>
        <w:ind w:left="3600" w:hanging="360"/>
      </w:pPr>
      <w:rPr>
        <w:rFonts w:ascii="Courier New" w:hAnsi="Courier New" w:hint="default"/>
      </w:rPr>
    </w:lvl>
    <w:lvl w:ilvl="5" w:tplc="3DAC620A">
      <w:start w:val="1"/>
      <w:numFmt w:val="bullet"/>
      <w:lvlText w:val=""/>
      <w:lvlJc w:val="left"/>
      <w:pPr>
        <w:ind w:left="4320" w:hanging="360"/>
      </w:pPr>
      <w:rPr>
        <w:rFonts w:ascii="Wingdings" w:hAnsi="Wingdings" w:hint="default"/>
      </w:rPr>
    </w:lvl>
    <w:lvl w:ilvl="6" w:tplc="A3C40D30">
      <w:start w:val="1"/>
      <w:numFmt w:val="bullet"/>
      <w:lvlText w:val=""/>
      <w:lvlJc w:val="left"/>
      <w:pPr>
        <w:ind w:left="5040" w:hanging="360"/>
      </w:pPr>
      <w:rPr>
        <w:rFonts w:ascii="Symbol" w:hAnsi="Symbol" w:hint="default"/>
      </w:rPr>
    </w:lvl>
    <w:lvl w:ilvl="7" w:tplc="3B36CFA4">
      <w:start w:val="1"/>
      <w:numFmt w:val="bullet"/>
      <w:lvlText w:val="o"/>
      <w:lvlJc w:val="left"/>
      <w:pPr>
        <w:ind w:left="5760" w:hanging="360"/>
      </w:pPr>
      <w:rPr>
        <w:rFonts w:ascii="Courier New" w:hAnsi="Courier New" w:hint="default"/>
      </w:rPr>
    </w:lvl>
    <w:lvl w:ilvl="8" w:tplc="673E49FC">
      <w:start w:val="1"/>
      <w:numFmt w:val="bullet"/>
      <w:lvlText w:val=""/>
      <w:lvlJc w:val="left"/>
      <w:pPr>
        <w:ind w:left="6480" w:hanging="360"/>
      </w:pPr>
      <w:rPr>
        <w:rFonts w:ascii="Wingdings" w:hAnsi="Wingdings" w:hint="default"/>
      </w:rPr>
    </w:lvl>
  </w:abstractNum>
  <w:abstractNum w:abstractNumId="18" w15:restartNumberingAfterBreak="0">
    <w:nsid w:val="1EF2732A"/>
    <w:multiLevelType w:val="hybridMultilevel"/>
    <w:tmpl w:val="6ADACE98"/>
    <w:lvl w:ilvl="0" w:tplc="AD5EA2AE">
      <w:numFmt w:val="bullet"/>
      <w:lvlText w:val="-"/>
      <w:lvlJc w:val="left"/>
      <w:pPr>
        <w:ind w:left="720" w:hanging="360"/>
      </w:pPr>
      <w:rPr>
        <w:rFonts w:ascii="Montserrat" w:eastAsia="Montserrat" w:hAnsi="Montserrat" w:cs="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6770F7"/>
    <w:multiLevelType w:val="hybridMultilevel"/>
    <w:tmpl w:val="1A06A6B8"/>
    <w:lvl w:ilvl="0" w:tplc="6246ADCC">
      <w:start w:val="1"/>
      <w:numFmt w:val="bullet"/>
      <w:lvlText w:val="ü"/>
      <w:lvlJc w:val="left"/>
      <w:pPr>
        <w:ind w:left="720" w:hanging="360"/>
      </w:pPr>
      <w:rPr>
        <w:rFonts w:ascii="Wingdings" w:hAnsi="Wingdings" w:hint="default"/>
      </w:rPr>
    </w:lvl>
    <w:lvl w:ilvl="1" w:tplc="030E9BB2">
      <w:start w:val="1"/>
      <w:numFmt w:val="bullet"/>
      <w:lvlText w:val="o"/>
      <w:lvlJc w:val="left"/>
      <w:pPr>
        <w:ind w:left="1440" w:hanging="360"/>
      </w:pPr>
      <w:rPr>
        <w:rFonts w:ascii="Courier New" w:hAnsi="Courier New" w:hint="default"/>
      </w:rPr>
    </w:lvl>
    <w:lvl w:ilvl="2" w:tplc="6512DC22">
      <w:start w:val="1"/>
      <w:numFmt w:val="bullet"/>
      <w:lvlText w:val=""/>
      <w:lvlJc w:val="left"/>
      <w:pPr>
        <w:ind w:left="2160" w:hanging="360"/>
      </w:pPr>
      <w:rPr>
        <w:rFonts w:ascii="Wingdings" w:hAnsi="Wingdings" w:hint="default"/>
      </w:rPr>
    </w:lvl>
    <w:lvl w:ilvl="3" w:tplc="8174E40C">
      <w:start w:val="1"/>
      <w:numFmt w:val="bullet"/>
      <w:lvlText w:val=""/>
      <w:lvlJc w:val="left"/>
      <w:pPr>
        <w:ind w:left="2880" w:hanging="360"/>
      </w:pPr>
      <w:rPr>
        <w:rFonts w:ascii="Symbol" w:hAnsi="Symbol" w:hint="default"/>
      </w:rPr>
    </w:lvl>
    <w:lvl w:ilvl="4" w:tplc="5EA2DD18">
      <w:start w:val="1"/>
      <w:numFmt w:val="bullet"/>
      <w:lvlText w:val="o"/>
      <w:lvlJc w:val="left"/>
      <w:pPr>
        <w:ind w:left="3600" w:hanging="360"/>
      </w:pPr>
      <w:rPr>
        <w:rFonts w:ascii="Courier New" w:hAnsi="Courier New" w:hint="default"/>
      </w:rPr>
    </w:lvl>
    <w:lvl w:ilvl="5" w:tplc="A45E342C">
      <w:start w:val="1"/>
      <w:numFmt w:val="bullet"/>
      <w:lvlText w:val=""/>
      <w:lvlJc w:val="left"/>
      <w:pPr>
        <w:ind w:left="4320" w:hanging="360"/>
      </w:pPr>
      <w:rPr>
        <w:rFonts w:ascii="Wingdings" w:hAnsi="Wingdings" w:hint="default"/>
      </w:rPr>
    </w:lvl>
    <w:lvl w:ilvl="6" w:tplc="0DBEADE0">
      <w:start w:val="1"/>
      <w:numFmt w:val="bullet"/>
      <w:lvlText w:val=""/>
      <w:lvlJc w:val="left"/>
      <w:pPr>
        <w:ind w:left="5040" w:hanging="360"/>
      </w:pPr>
      <w:rPr>
        <w:rFonts w:ascii="Symbol" w:hAnsi="Symbol" w:hint="default"/>
      </w:rPr>
    </w:lvl>
    <w:lvl w:ilvl="7" w:tplc="03925078">
      <w:start w:val="1"/>
      <w:numFmt w:val="bullet"/>
      <w:lvlText w:val="o"/>
      <w:lvlJc w:val="left"/>
      <w:pPr>
        <w:ind w:left="5760" w:hanging="360"/>
      </w:pPr>
      <w:rPr>
        <w:rFonts w:ascii="Courier New" w:hAnsi="Courier New" w:hint="default"/>
      </w:rPr>
    </w:lvl>
    <w:lvl w:ilvl="8" w:tplc="76B4524E">
      <w:start w:val="1"/>
      <w:numFmt w:val="bullet"/>
      <w:lvlText w:val=""/>
      <w:lvlJc w:val="left"/>
      <w:pPr>
        <w:ind w:left="6480" w:hanging="360"/>
      </w:pPr>
      <w:rPr>
        <w:rFonts w:ascii="Wingdings" w:hAnsi="Wingdings" w:hint="default"/>
      </w:rPr>
    </w:lvl>
  </w:abstractNum>
  <w:abstractNum w:abstractNumId="20" w15:restartNumberingAfterBreak="0">
    <w:nsid w:val="2BD36A9A"/>
    <w:multiLevelType w:val="multilevel"/>
    <w:tmpl w:val="B940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D251325"/>
    <w:multiLevelType w:val="hybridMultilevel"/>
    <w:tmpl w:val="9120FCB6"/>
    <w:lvl w:ilvl="0" w:tplc="04090001">
      <w:start w:val="1"/>
      <w:numFmt w:val="bullet"/>
      <w:lvlText w:val=""/>
      <w:lvlJc w:val="left"/>
      <w:pPr>
        <w:ind w:left="1068" w:hanging="360"/>
      </w:pPr>
      <w:rPr>
        <w:rFonts w:ascii="Symbol" w:hAnsi="Symbol" w:hint="default"/>
      </w:rPr>
    </w:lvl>
    <w:lvl w:ilvl="1" w:tplc="3D4E4FCA">
      <w:numFmt w:val="bullet"/>
      <w:lvlText w:val="•"/>
      <w:lvlJc w:val="left"/>
      <w:pPr>
        <w:ind w:left="2148" w:hanging="720"/>
      </w:pPr>
      <w:rPr>
        <w:rFonts w:ascii="Arial" w:eastAsia="Times New Roman" w:hAnsi="Arial" w:cs="Arial"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15:restartNumberingAfterBreak="0">
    <w:nsid w:val="301721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A631D70"/>
    <w:multiLevelType w:val="hybridMultilevel"/>
    <w:tmpl w:val="1F22B12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B864873"/>
    <w:multiLevelType w:val="hybridMultilevel"/>
    <w:tmpl w:val="56B60EF4"/>
    <w:lvl w:ilvl="0" w:tplc="36606D3E">
      <w:start w:val="1"/>
      <w:numFmt w:val="upperLetter"/>
      <w:lvlText w:val="%1."/>
      <w:lvlJc w:val="left"/>
      <w:pPr>
        <w:ind w:left="1080" w:hanging="360"/>
      </w:pPr>
    </w:lvl>
    <w:lvl w:ilvl="1" w:tplc="63843CF2">
      <w:start w:val="1"/>
      <w:numFmt w:val="lowerLetter"/>
      <w:lvlText w:val="%2."/>
      <w:lvlJc w:val="left"/>
      <w:pPr>
        <w:ind w:left="1800" w:hanging="360"/>
      </w:pPr>
    </w:lvl>
    <w:lvl w:ilvl="2" w:tplc="8B96779E">
      <w:start w:val="1"/>
      <w:numFmt w:val="lowerRoman"/>
      <w:lvlText w:val="%3."/>
      <w:lvlJc w:val="right"/>
      <w:pPr>
        <w:ind w:left="2520" w:hanging="180"/>
      </w:pPr>
    </w:lvl>
    <w:lvl w:ilvl="3" w:tplc="75221958">
      <w:start w:val="1"/>
      <w:numFmt w:val="decimal"/>
      <w:lvlText w:val="%4."/>
      <w:lvlJc w:val="left"/>
      <w:pPr>
        <w:ind w:left="3240" w:hanging="360"/>
      </w:pPr>
    </w:lvl>
    <w:lvl w:ilvl="4" w:tplc="8F4A753E">
      <w:start w:val="1"/>
      <w:numFmt w:val="lowerLetter"/>
      <w:lvlText w:val="%5."/>
      <w:lvlJc w:val="left"/>
      <w:pPr>
        <w:ind w:left="3960" w:hanging="360"/>
      </w:pPr>
    </w:lvl>
    <w:lvl w:ilvl="5" w:tplc="5AE80BD8">
      <w:start w:val="1"/>
      <w:numFmt w:val="lowerRoman"/>
      <w:lvlText w:val="%6."/>
      <w:lvlJc w:val="right"/>
      <w:pPr>
        <w:ind w:left="4680" w:hanging="180"/>
      </w:pPr>
    </w:lvl>
    <w:lvl w:ilvl="6" w:tplc="A04CFDF6">
      <w:start w:val="1"/>
      <w:numFmt w:val="decimal"/>
      <w:lvlText w:val="%7."/>
      <w:lvlJc w:val="left"/>
      <w:pPr>
        <w:ind w:left="5400" w:hanging="360"/>
      </w:pPr>
    </w:lvl>
    <w:lvl w:ilvl="7" w:tplc="73D89F42">
      <w:start w:val="1"/>
      <w:numFmt w:val="lowerLetter"/>
      <w:lvlText w:val="%8."/>
      <w:lvlJc w:val="left"/>
      <w:pPr>
        <w:ind w:left="6120" w:hanging="360"/>
      </w:pPr>
    </w:lvl>
    <w:lvl w:ilvl="8" w:tplc="1722BF32">
      <w:start w:val="1"/>
      <w:numFmt w:val="lowerRoman"/>
      <w:lvlText w:val="%9."/>
      <w:lvlJc w:val="right"/>
      <w:pPr>
        <w:ind w:left="6840" w:hanging="180"/>
      </w:pPr>
    </w:lvl>
  </w:abstractNum>
  <w:abstractNum w:abstractNumId="25" w15:restartNumberingAfterBreak="0">
    <w:nsid w:val="3C4E3C55"/>
    <w:multiLevelType w:val="hybridMultilevel"/>
    <w:tmpl w:val="8856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6644F0"/>
    <w:multiLevelType w:val="hybridMultilevel"/>
    <w:tmpl w:val="C12C59E4"/>
    <w:lvl w:ilvl="0" w:tplc="3B42B4A0">
      <w:start w:val="1"/>
      <w:numFmt w:val="bullet"/>
      <w:lvlText w:val="-"/>
      <w:lvlJc w:val="left"/>
      <w:pPr>
        <w:ind w:left="720" w:hanging="360"/>
      </w:pPr>
      <w:rPr>
        <w:rFonts w:ascii="Montserrat" w:eastAsia="Montserrat" w:hAnsi="Montserrat" w:cs="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8941BF"/>
    <w:multiLevelType w:val="multilevel"/>
    <w:tmpl w:val="FF0E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0A13260"/>
    <w:multiLevelType w:val="hybridMultilevel"/>
    <w:tmpl w:val="9C60A46A"/>
    <w:lvl w:ilvl="0" w:tplc="138C2480">
      <w:start w:val="1"/>
      <w:numFmt w:val="bullet"/>
      <w:lvlText w:val="-"/>
      <w:lvlJc w:val="left"/>
      <w:pPr>
        <w:ind w:left="720" w:hanging="360"/>
      </w:pPr>
      <w:rPr>
        <w:rFonts w:ascii="Calibri" w:hAnsi="Calibri" w:hint="default"/>
      </w:rPr>
    </w:lvl>
    <w:lvl w:ilvl="1" w:tplc="94B69722">
      <w:start w:val="1"/>
      <w:numFmt w:val="bullet"/>
      <w:lvlText w:val="o"/>
      <w:lvlJc w:val="left"/>
      <w:pPr>
        <w:ind w:left="1440" w:hanging="360"/>
      </w:pPr>
      <w:rPr>
        <w:rFonts w:ascii="Courier New" w:hAnsi="Courier New" w:hint="default"/>
      </w:rPr>
    </w:lvl>
    <w:lvl w:ilvl="2" w:tplc="7832AD94">
      <w:start w:val="1"/>
      <w:numFmt w:val="bullet"/>
      <w:lvlText w:val=""/>
      <w:lvlJc w:val="left"/>
      <w:pPr>
        <w:ind w:left="2160" w:hanging="360"/>
      </w:pPr>
      <w:rPr>
        <w:rFonts w:ascii="Wingdings" w:hAnsi="Wingdings" w:hint="default"/>
      </w:rPr>
    </w:lvl>
    <w:lvl w:ilvl="3" w:tplc="A5BA5D74">
      <w:start w:val="1"/>
      <w:numFmt w:val="bullet"/>
      <w:lvlText w:val=""/>
      <w:lvlJc w:val="left"/>
      <w:pPr>
        <w:ind w:left="2880" w:hanging="360"/>
      </w:pPr>
      <w:rPr>
        <w:rFonts w:ascii="Symbol" w:hAnsi="Symbol" w:hint="default"/>
      </w:rPr>
    </w:lvl>
    <w:lvl w:ilvl="4" w:tplc="C8EA65FE">
      <w:start w:val="1"/>
      <w:numFmt w:val="bullet"/>
      <w:lvlText w:val="o"/>
      <w:lvlJc w:val="left"/>
      <w:pPr>
        <w:ind w:left="3600" w:hanging="360"/>
      </w:pPr>
      <w:rPr>
        <w:rFonts w:ascii="Courier New" w:hAnsi="Courier New" w:hint="default"/>
      </w:rPr>
    </w:lvl>
    <w:lvl w:ilvl="5" w:tplc="2F6ED8B4">
      <w:start w:val="1"/>
      <w:numFmt w:val="bullet"/>
      <w:lvlText w:val=""/>
      <w:lvlJc w:val="left"/>
      <w:pPr>
        <w:ind w:left="4320" w:hanging="360"/>
      </w:pPr>
      <w:rPr>
        <w:rFonts w:ascii="Wingdings" w:hAnsi="Wingdings" w:hint="default"/>
      </w:rPr>
    </w:lvl>
    <w:lvl w:ilvl="6" w:tplc="266C6B5A">
      <w:start w:val="1"/>
      <w:numFmt w:val="bullet"/>
      <w:lvlText w:val=""/>
      <w:lvlJc w:val="left"/>
      <w:pPr>
        <w:ind w:left="5040" w:hanging="360"/>
      </w:pPr>
      <w:rPr>
        <w:rFonts w:ascii="Symbol" w:hAnsi="Symbol" w:hint="default"/>
      </w:rPr>
    </w:lvl>
    <w:lvl w:ilvl="7" w:tplc="F9E6A00C">
      <w:start w:val="1"/>
      <w:numFmt w:val="bullet"/>
      <w:lvlText w:val="o"/>
      <w:lvlJc w:val="left"/>
      <w:pPr>
        <w:ind w:left="5760" w:hanging="360"/>
      </w:pPr>
      <w:rPr>
        <w:rFonts w:ascii="Courier New" w:hAnsi="Courier New" w:hint="default"/>
      </w:rPr>
    </w:lvl>
    <w:lvl w:ilvl="8" w:tplc="849E0BAE">
      <w:start w:val="1"/>
      <w:numFmt w:val="bullet"/>
      <w:lvlText w:val=""/>
      <w:lvlJc w:val="left"/>
      <w:pPr>
        <w:ind w:left="6480" w:hanging="360"/>
      </w:pPr>
      <w:rPr>
        <w:rFonts w:ascii="Wingdings" w:hAnsi="Wingdings" w:hint="default"/>
      </w:rPr>
    </w:lvl>
  </w:abstractNum>
  <w:abstractNum w:abstractNumId="29" w15:restartNumberingAfterBreak="0">
    <w:nsid w:val="42D764F7"/>
    <w:multiLevelType w:val="hybridMultilevel"/>
    <w:tmpl w:val="8144AAD4"/>
    <w:lvl w:ilvl="0" w:tplc="054A3428">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FC0DE3"/>
    <w:multiLevelType w:val="hybridMultilevel"/>
    <w:tmpl w:val="F7A87642"/>
    <w:lvl w:ilvl="0" w:tplc="AB568BDA">
      <w:numFmt w:val="bullet"/>
      <w:lvlText w:val=""/>
      <w:lvlJc w:val="left"/>
      <w:pPr>
        <w:ind w:left="720" w:hanging="360"/>
      </w:pPr>
      <w:rPr>
        <w:rFonts w:ascii="Symbol" w:hAnsi="Symbol"/>
      </w:rPr>
    </w:lvl>
    <w:lvl w:ilvl="1" w:tplc="90CAFA20">
      <w:numFmt w:val="bullet"/>
      <w:lvlText w:val="o"/>
      <w:lvlJc w:val="left"/>
      <w:pPr>
        <w:ind w:left="1440" w:hanging="360"/>
      </w:pPr>
      <w:rPr>
        <w:rFonts w:ascii="Courier New" w:hAnsi="Courier New" w:cs="Courier New"/>
      </w:rPr>
    </w:lvl>
    <w:lvl w:ilvl="2" w:tplc="2EB068C6">
      <w:numFmt w:val="bullet"/>
      <w:lvlText w:val=""/>
      <w:lvlJc w:val="left"/>
      <w:pPr>
        <w:ind w:left="2160" w:hanging="360"/>
      </w:pPr>
      <w:rPr>
        <w:rFonts w:ascii="Wingdings" w:hAnsi="Wingdings"/>
      </w:rPr>
    </w:lvl>
    <w:lvl w:ilvl="3" w:tplc="E996C68A">
      <w:numFmt w:val="bullet"/>
      <w:lvlText w:val=""/>
      <w:lvlJc w:val="left"/>
      <w:pPr>
        <w:ind w:left="2880" w:hanging="360"/>
      </w:pPr>
      <w:rPr>
        <w:rFonts w:ascii="Symbol" w:hAnsi="Symbol"/>
      </w:rPr>
    </w:lvl>
    <w:lvl w:ilvl="4" w:tplc="303859D0">
      <w:numFmt w:val="bullet"/>
      <w:lvlText w:val="o"/>
      <w:lvlJc w:val="left"/>
      <w:pPr>
        <w:ind w:left="3600" w:hanging="360"/>
      </w:pPr>
      <w:rPr>
        <w:rFonts w:ascii="Courier New" w:hAnsi="Courier New" w:cs="Courier New"/>
      </w:rPr>
    </w:lvl>
    <w:lvl w:ilvl="5" w:tplc="F828A32C">
      <w:numFmt w:val="bullet"/>
      <w:lvlText w:val=""/>
      <w:lvlJc w:val="left"/>
      <w:pPr>
        <w:ind w:left="4320" w:hanging="360"/>
      </w:pPr>
      <w:rPr>
        <w:rFonts w:ascii="Wingdings" w:hAnsi="Wingdings"/>
      </w:rPr>
    </w:lvl>
    <w:lvl w:ilvl="6" w:tplc="5D1A2A3A">
      <w:numFmt w:val="bullet"/>
      <w:lvlText w:val=""/>
      <w:lvlJc w:val="left"/>
      <w:pPr>
        <w:ind w:left="5040" w:hanging="360"/>
      </w:pPr>
      <w:rPr>
        <w:rFonts w:ascii="Symbol" w:hAnsi="Symbol"/>
      </w:rPr>
    </w:lvl>
    <w:lvl w:ilvl="7" w:tplc="74824006">
      <w:numFmt w:val="bullet"/>
      <w:lvlText w:val="o"/>
      <w:lvlJc w:val="left"/>
      <w:pPr>
        <w:ind w:left="5760" w:hanging="360"/>
      </w:pPr>
      <w:rPr>
        <w:rFonts w:ascii="Courier New" w:hAnsi="Courier New" w:cs="Courier New"/>
      </w:rPr>
    </w:lvl>
    <w:lvl w:ilvl="8" w:tplc="B78E46AC">
      <w:numFmt w:val="bullet"/>
      <w:lvlText w:val=""/>
      <w:lvlJc w:val="left"/>
      <w:pPr>
        <w:ind w:left="6480" w:hanging="360"/>
      </w:pPr>
      <w:rPr>
        <w:rFonts w:ascii="Wingdings" w:hAnsi="Wingdings"/>
      </w:rPr>
    </w:lvl>
  </w:abstractNum>
  <w:abstractNum w:abstractNumId="31" w15:restartNumberingAfterBreak="0">
    <w:nsid w:val="4BCF19FA"/>
    <w:multiLevelType w:val="hybridMultilevel"/>
    <w:tmpl w:val="A55C5C2C"/>
    <w:lvl w:ilvl="0" w:tplc="6C3CC5D4">
      <w:start w:val="1"/>
      <w:numFmt w:val="bullet"/>
      <w:lvlText w:val="-"/>
      <w:lvlJc w:val="left"/>
      <w:pPr>
        <w:ind w:left="720" w:hanging="360"/>
      </w:pPr>
      <w:rPr>
        <w:rFonts w:ascii="Calibri" w:hAnsi="Calibri" w:hint="default"/>
      </w:rPr>
    </w:lvl>
    <w:lvl w:ilvl="1" w:tplc="1396A84E">
      <w:start w:val="1"/>
      <w:numFmt w:val="bullet"/>
      <w:lvlText w:val="o"/>
      <w:lvlJc w:val="left"/>
      <w:pPr>
        <w:ind w:left="1440" w:hanging="360"/>
      </w:pPr>
      <w:rPr>
        <w:rFonts w:ascii="Courier New" w:hAnsi="Courier New" w:hint="default"/>
      </w:rPr>
    </w:lvl>
    <w:lvl w:ilvl="2" w:tplc="5FD4BA30">
      <w:start w:val="1"/>
      <w:numFmt w:val="bullet"/>
      <w:lvlText w:val=""/>
      <w:lvlJc w:val="left"/>
      <w:pPr>
        <w:ind w:left="2160" w:hanging="360"/>
      </w:pPr>
      <w:rPr>
        <w:rFonts w:ascii="Wingdings" w:hAnsi="Wingdings" w:hint="default"/>
      </w:rPr>
    </w:lvl>
    <w:lvl w:ilvl="3" w:tplc="3FC4D6AA">
      <w:start w:val="1"/>
      <w:numFmt w:val="bullet"/>
      <w:lvlText w:val=""/>
      <w:lvlJc w:val="left"/>
      <w:pPr>
        <w:ind w:left="2880" w:hanging="360"/>
      </w:pPr>
      <w:rPr>
        <w:rFonts w:ascii="Symbol" w:hAnsi="Symbol" w:hint="default"/>
      </w:rPr>
    </w:lvl>
    <w:lvl w:ilvl="4" w:tplc="BBF8BB4E">
      <w:start w:val="1"/>
      <w:numFmt w:val="bullet"/>
      <w:lvlText w:val="o"/>
      <w:lvlJc w:val="left"/>
      <w:pPr>
        <w:ind w:left="3600" w:hanging="360"/>
      </w:pPr>
      <w:rPr>
        <w:rFonts w:ascii="Courier New" w:hAnsi="Courier New" w:hint="default"/>
      </w:rPr>
    </w:lvl>
    <w:lvl w:ilvl="5" w:tplc="1CC87C1A">
      <w:start w:val="1"/>
      <w:numFmt w:val="bullet"/>
      <w:lvlText w:val=""/>
      <w:lvlJc w:val="left"/>
      <w:pPr>
        <w:ind w:left="4320" w:hanging="360"/>
      </w:pPr>
      <w:rPr>
        <w:rFonts w:ascii="Wingdings" w:hAnsi="Wingdings" w:hint="default"/>
      </w:rPr>
    </w:lvl>
    <w:lvl w:ilvl="6" w:tplc="96AA7F92">
      <w:start w:val="1"/>
      <w:numFmt w:val="bullet"/>
      <w:lvlText w:val=""/>
      <w:lvlJc w:val="left"/>
      <w:pPr>
        <w:ind w:left="5040" w:hanging="360"/>
      </w:pPr>
      <w:rPr>
        <w:rFonts w:ascii="Symbol" w:hAnsi="Symbol" w:hint="default"/>
      </w:rPr>
    </w:lvl>
    <w:lvl w:ilvl="7" w:tplc="8C18EAD0">
      <w:start w:val="1"/>
      <w:numFmt w:val="bullet"/>
      <w:lvlText w:val="o"/>
      <w:lvlJc w:val="left"/>
      <w:pPr>
        <w:ind w:left="5760" w:hanging="360"/>
      </w:pPr>
      <w:rPr>
        <w:rFonts w:ascii="Courier New" w:hAnsi="Courier New" w:hint="default"/>
      </w:rPr>
    </w:lvl>
    <w:lvl w:ilvl="8" w:tplc="CBCAB882">
      <w:start w:val="1"/>
      <w:numFmt w:val="bullet"/>
      <w:lvlText w:val=""/>
      <w:lvlJc w:val="left"/>
      <w:pPr>
        <w:ind w:left="6480" w:hanging="360"/>
      </w:pPr>
      <w:rPr>
        <w:rFonts w:ascii="Wingdings" w:hAnsi="Wingdings" w:hint="default"/>
      </w:rPr>
    </w:lvl>
  </w:abstractNum>
  <w:abstractNum w:abstractNumId="32" w15:restartNumberingAfterBreak="0">
    <w:nsid w:val="4E7B7FBB"/>
    <w:multiLevelType w:val="hybridMultilevel"/>
    <w:tmpl w:val="7CD2E590"/>
    <w:lvl w:ilvl="0" w:tplc="45AE980C">
      <w:start w:val="17"/>
      <w:numFmt w:val="bullet"/>
      <w:lvlText w:val="-"/>
      <w:lvlJc w:val="left"/>
      <w:pPr>
        <w:ind w:left="720" w:hanging="360"/>
      </w:pPr>
      <w:rPr>
        <w:rFonts w:ascii="Montserrat" w:eastAsia="Montserrat" w:hAnsi="Montserrat" w:cs="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B22E8B"/>
    <w:multiLevelType w:val="hybridMultilevel"/>
    <w:tmpl w:val="977850E2"/>
    <w:lvl w:ilvl="0" w:tplc="B2DE6BCC">
      <w:start w:val="1"/>
      <w:numFmt w:val="bullet"/>
      <w:lvlText w:val=""/>
      <w:lvlJc w:val="left"/>
      <w:pPr>
        <w:ind w:left="720" w:hanging="360"/>
      </w:pPr>
      <w:rPr>
        <w:rFonts w:ascii="Symbol" w:hAnsi="Symbol" w:hint="default"/>
      </w:rPr>
    </w:lvl>
    <w:lvl w:ilvl="1" w:tplc="054ED7A2">
      <w:start w:val="1"/>
      <w:numFmt w:val="bullet"/>
      <w:lvlText w:val="o"/>
      <w:lvlJc w:val="left"/>
      <w:pPr>
        <w:ind w:left="1440" w:hanging="360"/>
      </w:pPr>
      <w:rPr>
        <w:rFonts w:ascii="Courier New" w:hAnsi="Courier New" w:cs="Courier New" w:hint="default"/>
      </w:rPr>
    </w:lvl>
    <w:lvl w:ilvl="2" w:tplc="F7EA755E">
      <w:start w:val="1"/>
      <w:numFmt w:val="bullet"/>
      <w:lvlText w:val=""/>
      <w:lvlJc w:val="left"/>
      <w:pPr>
        <w:ind w:left="2160" w:hanging="360"/>
      </w:pPr>
      <w:rPr>
        <w:rFonts w:ascii="Wingdings" w:hAnsi="Wingdings" w:hint="default"/>
      </w:rPr>
    </w:lvl>
    <w:lvl w:ilvl="3" w:tplc="03AE6298">
      <w:start w:val="1"/>
      <w:numFmt w:val="bullet"/>
      <w:lvlText w:val=""/>
      <w:lvlJc w:val="left"/>
      <w:pPr>
        <w:ind w:left="2880" w:hanging="360"/>
      </w:pPr>
      <w:rPr>
        <w:rFonts w:ascii="Symbol" w:hAnsi="Symbol" w:hint="default"/>
      </w:rPr>
    </w:lvl>
    <w:lvl w:ilvl="4" w:tplc="FB34B642">
      <w:start w:val="1"/>
      <w:numFmt w:val="bullet"/>
      <w:lvlText w:val="o"/>
      <w:lvlJc w:val="left"/>
      <w:pPr>
        <w:ind w:left="3600" w:hanging="360"/>
      </w:pPr>
      <w:rPr>
        <w:rFonts w:ascii="Courier New" w:hAnsi="Courier New" w:cs="Courier New" w:hint="default"/>
      </w:rPr>
    </w:lvl>
    <w:lvl w:ilvl="5" w:tplc="9E466E94">
      <w:start w:val="1"/>
      <w:numFmt w:val="bullet"/>
      <w:lvlText w:val=""/>
      <w:lvlJc w:val="left"/>
      <w:pPr>
        <w:ind w:left="4320" w:hanging="360"/>
      </w:pPr>
      <w:rPr>
        <w:rFonts w:ascii="Wingdings" w:hAnsi="Wingdings" w:hint="default"/>
      </w:rPr>
    </w:lvl>
    <w:lvl w:ilvl="6" w:tplc="B64C1594">
      <w:start w:val="1"/>
      <w:numFmt w:val="bullet"/>
      <w:lvlText w:val=""/>
      <w:lvlJc w:val="left"/>
      <w:pPr>
        <w:ind w:left="5040" w:hanging="360"/>
      </w:pPr>
      <w:rPr>
        <w:rFonts w:ascii="Symbol" w:hAnsi="Symbol" w:hint="default"/>
      </w:rPr>
    </w:lvl>
    <w:lvl w:ilvl="7" w:tplc="1818D15A">
      <w:start w:val="1"/>
      <w:numFmt w:val="bullet"/>
      <w:lvlText w:val="o"/>
      <w:lvlJc w:val="left"/>
      <w:pPr>
        <w:ind w:left="5760" w:hanging="360"/>
      </w:pPr>
      <w:rPr>
        <w:rFonts w:ascii="Courier New" w:hAnsi="Courier New" w:cs="Courier New" w:hint="default"/>
      </w:rPr>
    </w:lvl>
    <w:lvl w:ilvl="8" w:tplc="ED684484">
      <w:start w:val="1"/>
      <w:numFmt w:val="bullet"/>
      <w:lvlText w:val=""/>
      <w:lvlJc w:val="left"/>
      <w:pPr>
        <w:ind w:left="6480" w:hanging="360"/>
      </w:pPr>
      <w:rPr>
        <w:rFonts w:ascii="Wingdings" w:hAnsi="Wingdings" w:hint="default"/>
      </w:rPr>
    </w:lvl>
  </w:abstractNum>
  <w:abstractNum w:abstractNumId="34" w15:restartNumberingAfterBreak="0">
    <w:nsid w:val="51CD7506"/>
    <w:multiLevelType w:val="hybridMultilevel"/>
    <w:tmpl w:val="893E88A8"/>
    <w:lvl w:ilvl="0" w:tplc="BD48216E">
      <w:numFmt w:val="bullet"/>
      <w:lvlText w:val=""/>
      <w:lvlJc w:val="left"/>
      <w:pPr>
        <w:ind w:left="720" w:hanging="360"/>
      </w:pPr>
      <w:rPr>
        <w:rFonts w:ascii="Symbol" w:hAnsi="Symbol"/>
      </w:rPr>
    </w:lvl>
    <w:lvl w:ilvl="1" w:tplc="EA0C831C">
      <w:numFmt w:val="bullet"/>
      <w:lvlText w:val="o"/>
      <w:lvlJc w:val="left"/>
      <w:pPr>
        <w:ind w:left="1440" w:hanging="360"/>
      </w:pPr>
      <w:rPr>
        <w:rFonts w:ascii="Courier New" w:hAnsi="Courier New" w:cs="Courier New"/>
      </w:rPr>
    </w:lvl>
    <w:lvl w:ilvl="2" w:tplc="5F1AD5EE">
      <w:numFmt w:val="bullet"/>
      <w:lvlText w:val=""/>
      <w:lvlJc w:val="left"/>
      <w:pPr>
        <w:ind w:left="2160" w:hanging="360"/>
      </w:pPr>
      <w:rPr>
        <w:rFonts w:ascii="Wingdings" w:hAnsi="Wingdings"/>
      </w:rPr>
    </w:lvl>
    <w:lvl w:ilvl="3" w:tplc="CC4AB87A">
      <w:numFmt w:val="bullet"/>
      <w:lvlText w:val=""/>
      <w:lvlJc w:val="left"/>
      <w:pPr>
        <w:ind w:left="2880" w:hanging="360"/>
      </w:pPr>
      <w:rPr>
        <w:rFonts w:ascii="Symbol" w:hAnsi="Symbol"/>
      </w:rPr>
    </w:lvl>
    <w:lvl w:ilvl="4" w:tplc="CF5230C4">
      <w:numFmt w:val="bullet"/>
      <w:lvlText w:val="o"/>
      <w:lvlJc w:val="left"/>
      <w:pPr>
        <w:ind w:left="3600" w:hanging="360"/>
      </w:pPr>
      <w:rPr>
        <w:rFonts w:ascii="Courier New" w:hAnsi="Courier New" w:cs="Courier New"/>
      </w:rPr>
    </w:lvl>
    <w:lvl w:ilvl="5" w:tplc="225C6A9A">
      <w:numFmt w:val="bullet"/>
      <w:lvlText w:val=""/>
      <w:lvlJc w:val="left"/>
      <w:pPr>
        <w:ind w:left="4320" w:hanging="360"/>
      </w:pPr>
      <w:rPr>
        <w:rFonts w:ascii="Wingdings" w:hAnsi="Wingdings"/>
      </w:rPr>
    </w:lvl>
    <w:lvl w:ilvl="6" w:tplc="35B0FA5E">
      <w:numFmt w:val="bullet"/>
      <w:lvlText w:val=""/>
      <w:lvlJc w:val="left"/>
      <w:pPr>
        <w:ind w:left="5040" w:hanging="360"/>
      </w:pPr>
      <w:rPr>
        <w:rFonts w:ascii="Symbol" w:hAnsi="Symbol"/>
      </w:rPr>
    </w:lvl>
    <w:lvl w:ilvl="7" w:tplc="A72272DE">
      <w:numFmt w:val="bullet"/>
      <w:lvlText w:val="o"/>
      <w:lvlJc w:val="left"/>
      <w:pPr>
        <w:ind w:left="5760" w:hanging="360"/>
      </w:pPr>
      <w:rPr>
        <w:rFonts w:ascii="Courier New" w:hAnsi="Courier New" w:cs="Courier New"/>
      </w:rPr>
    </w:lvl>
    <w:lvl w:ilvl="8" w:tplc="4BCA0F00">
      <w:numFmt w:val="bullet"/>
      <w:lvlText w:val=""/>
      <w:lvlJc w:val="left"/>
      <w:pPr>
        <w:ind w:left="6480" w:hanging="360"/>
      </w:pPr>
      <w:rPr>
        <w:rFonts w:ascii="Wingdings" w:hAnsi="Wingdings"/>
      </w:rPr>
    </w:lvl>
  </w:abstractNum>
  <w:abstractNum w:abstractNumId="35" w15:restartNumberingAfterBreak="0">
    <w:nsid w:val="58503571"/>
    <w:multiLevelType w:val="hybridMultilevel"/>
    <w:tmpl w:val="67DE2150"/>
    <w:lvl w:ilvl="0" w:tplc="4BDCB9D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5F684E"/>
    <w:multiLevelType w:val="hybridMultilevel"/>
    <w:tmpl w:val="A1D84726"/>
    <w:lvl w:ilvl="0" w:tplc="FFFFFFFF">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1216E0E"/>
    <w:multiLevelType w:val="hybridMultilevel"/>
    <w:tmpl w:val="0EBC8264"/>
    <w:lvl w:ilvl="0" w:tplc="DF88EEEE">
      <w:start w:val="1"/>
      <w:numFmt w:val="upperLetter"/>
      <w:lvlText w:val="%1."/>
      <w:lvlJc w:val="left"/>
      <w:pPr>
        <w:ind w:left="720" w:hanging="360"/>
      </w:pPr>
      <w:rPr>
        <w:rFonts w:ascii="Montserrat" w:hAnsi="Montserrat" w:hint="default"/>
      </w:rPr>
    </w:lvl>
    <w:lvl w:ilvl="1" w:tplc="711E0FDA">
      <w:start w:val="1"/>
      <w:numFmt w:val="lowerLetter"/>
      <w:lvlText w:val="%2."/>
      <w:lvlJc w:val="left"/>
      <w:pPr>
        <w:ind w:left="1440" w:hanging="360"/>
      </w:pPr>
    </w:lvl>
    <w:lvl w:ilvl="2" w:tplc="A00A34E8">
      <w:start w:val="1"/>
      <w:numFmt w:val="lowerRoman"/>
      <w:lvlText w:val="%3."/>
      <w:lvlJc w:val="right"/>
      <w:pPr>
        <w:ind w:left="2160" w:hanging="180"/>
      </w:pPr>
    </w:lvl>
    <w:lvl w:ilvl="3" w:tplc="270EA2B2">
      <w:start w:val="1"/>
      <w:numFmt w:val="decimal"/>
      <w:lvlText w:val="%4."/>
      <w:lvlJc w:val="left"/>
      <w:pPr>
        <w:ind w:left="2880" w:hanging="360"/>
      </w:pPr>
    </w:lvl>
    <w:lvl w:ilvl="4" w:tplc="1C22A52A">
      <w:start w:val="1"/>
      <w:numFmt w:val="lowerLetter"/>
      <w:lvlText w:val="%5."/>
      <w:lvlJc w:val="left"/>
      <w:pPr>
        <w:ind w:left="3600" w:hanging="360"/>
      </w:pPr>
    </w:lvl>
    <w:lvl w:ilvl="5" w:tplc="B97C562E">
      <w:start w:val="1"/>
      <w:numFmt w:val="lowerRoman"/>
      <w:lvlText w:val="%6."/>
      <w:lvlJc w:val="right"/>
      <w:pPr>
        <w:ind w:left="4320" w:hanging="180"/>
      </w:pPr>
    </w:lvl>
    <w:lvl w:ilvl="6" w:tplc="7C92719E">
      <w:start w:val="1"/>
      <w:numFmt w:val="decimal"/>
      <w:lvlText w:val="%7."/>
      <w:lvlJc w:val="left"/>
      <w:pPr>
        <w:ind w:left="5040" w:hanging="360"/>
      </w:pPr>
    </w:lvl>
    <w:lvl w:ilvl="7" w:tplc="3AAC572E">
      <w:start w:val="1"/>
      <w:numFmt w:val="lowerLetter"/>
      <w:lvlText w:val="%8."/>
      <w:lvlJc w:val="left"/>
      <w:pPr>
        <w:ind w:left="5760" w:hanging="360"/>
      </w:pPr>
    </w:lvl>
    <w:lvl w:ilvl="8" w:tplc="0C86AD96">
      <w:start w:val="1"/>
      <w:numFmt w:val="lowerRoman"/>
      <w:lvlText w:val="%9."/>
      <w:lvlJc w:val="right"/>
      <w:pPr>
        <w:ind w:left="6480" w:hanging="180"/>
      </w:pPr>
    </w:lvl>
  </w:abstractNum>
  <w:abstractNum w:abstractNumId="38" w15:restartNumberingAfterBreak="0">
    <w:nsid w:val="61292B02"/>
    <w:multiLevelType w:val="hybridMultilevel"/>
    <w:tmpl w:val="8C2E5948"/>
    <w:lvl w:ilvl="0" w:tplc="6778E660">
      <w:start w:val="1"/>
      <w:numFmt w:val="bullet"/>
      <w:lvlText w:val=""/>
      <w:lvlJc w:val="left"/>
      <w:pPr>
        <w:ind w:left="720" w:hanging="360"/>
      </w:pPr>
      <w:rPr>
        <w:rFonts w:ascii="Symbol" w:hAnsi="Symbol" w:hint="default"/>
        <w:color w:val="auto"/>
      </w:rPr>
    </w:lvl>
    <w:lvl w:ilvl="1" w:tplc="AD24E5F0" w:tentative="1">
      <w:start w:val="1"/>
      <w:numFmt w:val="bullet"/>
      <w:lvlText w:val="o"/>
      <w:lvlJc w:val="left"/>
      <w:pPr>
        <w:ind w:left="1440" w:hanging="360"/>
      </w:pPr>
      <w:rPr>
        <w:rFonts w:ascii="Courier New" w:hAnsi="Courier New" w:cs="Courier New" w:hint="default"/>
      </w:rPr>
    </w:lvl>
    <w:lvl w:ilvl="2" w:tplc="A4306100" w:tentative="1">
      <w:start w:val="1"/>
      <w:numFmt w:val="bullet"/>
      <w:lvlText w:val=""/>
      <w:lvlJc w:val="left"/>
      <w:pPr>
        <w:ind w:left="2160" w:hanging="360"/>
      </w:pPr>
      <w:rPr>
        <w:rFonts w:ascii="Wingdings" w:hAnsi="Wingdings" w:hint="default"/>
      </w:rPr>
    </w:lvl>
    <w:lvl w:ilvl="3" w:tplc="BDF629FE" w:tentative="1">
      <w:start w:val="1"/>
      <w:numFmt w:val="bullet"/>
      <w:lvlText w:val=""/>
      <w:lvlJc w:val="left"/>
      <w:pPr>
        <w:ind w:left="2880" w:hanging="360"/>
      </w:pPr>
      <w:rPr>
        <w:rFonts w:ascii="Symbol" w:hAnsi="Symbol" w:hint="default"/>
      </w:rPr>
    </w:lvl>
    <w:lvl w:ilvl="4" w:tplc="4162DA1C" w:tentative="1">
      <w:start w:val="1"/>
      <w:numFmt w:val="bullet"/>
      <w:lvlText w:val="o"/>
      <w:lvlJc w:val="left"/>
      <w:pPr>
        <w:ind w:left="3600" w:hanging="360"/>
      </w:pPr>
      <w:rPr>
        <w:rFonts w:ascii="Courier New" w:hAnsi="Courier New" w:cs="Courier New" w:hint="default"/>
      </w:rPr>
    </w:lvl>
    <w:lvl w:ilvl="5" w:tplc="DEC245C6" w:tentative="1">
      <w:start w:val="1"/>
      <w:numFmt w:val="bullet"/>
      <w:lvlText w:val=""/>
      <w:lvlJc w:val="left"/>
      <w:pPr>
        <w:ind w:left="4320" w:hanging="360"/>
      </w:pPr>
      <w:rPr>
        <w:rFonts w:ascii="Wingdings" w:hAnsi="Wingdings" w:hint="default"/>
      </w:rPr>
    </w:lvl>
    <w:lvl w:ilvl="6" w:tplc="28E2C7C6" w:tentative="1">
      <w:start w:val="1"/>
      <w:numFmt w:val="bullet"/>
      <w:lvlText w:val=""/>
      <w:lvlJc w:val="left"/>
      <w:pPr>
        <w:ind w:left="5040" w:hanging="360"/>
      </w:pPr>
      <w:rPr>
        <w:rFonts w:ascii="Symbol" w:hAnsi="Symbol" w:hint="default"/>
      </w:rPr>
    </w:lvl>
    <w:lvl w:ilvl="7" w:tplc="6E009788" w:tentative="1">
      <w:start w:val="1"/>
      <w:numFmt w:val="bullet"/>
      <w:lvlText w:val="o"/>
      <w:lvlJc w:val="left"/>
      <w:pPr>
        <w:ind w:left="5760" w:hanging="360"/>
      </w:pPr>
      <w:rPr>
        <w:rFonts w:ascii="Courier New" w:hAnsi="Courier New" w:cs="Courier New" w:hint="default"/>
      </w:rPr>
    </w:lvl>
    <w:lvl w:ilvl="8" w:tplc="C484A3B2" w:tentative="1">
      <w:start w:val="1"/>
      <w:numFmt w:val="bullet"/>
      <w:lvlText w:val=""/>
      <w:lvlJc w:val="left"/>
      <w:pPr>
        <w:ind w:left="6480" w:hanging="360"/>
      </w:pPr>
      <w:rPr>
        <w:rFonts w:ascii="Wingdings" w:hAnsi="Wingdings" w:hint="default"/>
      </w:rPr>
    </w:lvl>
  </w:abstractNum>
  <w:abstractNum w:abstractNumId="39" w15:restartNumberingAfterBreak="0">
    <w:nsid w:val="62E6D38D"/>
    <w:multiLevelType w:val="hybridMultilevel"/>
    <w:tmpl w:val="2C365A66"/>
    <w:lvl w:ilvl="0" w:tplc="7E04EC88">
      <w:start w:val="1"/>
      <w:numFmt w:val="lowerLetter"/>
      <w:lvlText w:val="%1."/>
      <w:lvlJc w:val="left"/>
      <w:pPr>
        <w:ind w:left="720" w:hanging="360"/>
      </w:pPr>
    </w:lvl>
    <w:lvl w:ilvl="1" w:tplc="AEBE3608">
      <w:start w:val="1"/>
      <w:numFmt w:val="lowerLetter"/>
      <w:lvlText w:val="%2."/>
      <w:lvlJc w:val="left"/>
      <w:pPr>
        <w:ind w:left="1440" w:hanging="360"/>
      </w:pPr>
    </w:lvl>
    <w:lvl w:ilvl="2" w:tplc="19D08C52">
      <w:start w:val="1"/>
      <w:numFmt w:val="lowerRoman"/>
      <w:lvlText w:val="%3."/>
      <w:lvlJc w:val="right"/>
      <w:pPr>
        <w:ind w:left="2160" w:hanging="180"/>
      </w:pPr>
    </w:lvl>
    <w:lvl w:ilvl="3" w:tplc="97B8F51A">
      <w:start w:val="1"/>
      <w:numFmt w:val="decimal"/>
      <w:lvlText w:val="%4."/>
      <w:lvlJc w:val="left"/>
      <w:pPr>
        <w:ind w:left="2880" w:hanging="360"/>
      </w:pPr>
    </w:lvl>
    <w:lvl w:ilvl="4" w:tplc="687E40EC">
      <w:start w:val="1"/>
      <w:numFmt w:val="lowerLetter"/>
      <w:lvlText w:val="%5."/>
      <w:lvlJc w:val="left"/>
      <w:pPr>
        <w:ind w:left="3600" w:hanging="360"/>
      </w:pPr>
    </w:lvl>
    <w:lvl w:ilvl="5" w:tplc="061249F6">
      <w:start w:val="1"/>
      <w:numFmt w:val="lowerRoman"/>
      <w:lvlText w:val="%6."/>
      <w:lvlJc w:val="right"/>
      <w:pPr>
        <w:ind w:left="4320" w:hanging="180"/>
      </w:pPr>
    </w:lvl>
    <w:lvl w:ilvl="6" w:tplc="B9B84E9E">
      <w:start w:val="1"/>
      <w:numFmt w:val="decimal"/>
      <w:lvlText w:val="%7."/>
      <w:lvlJc w:val="left"/>
      <w:pPr>
        <w:ind w:left="5040" w:hanging="360"/>
      </w:pPr>
    </w:lvl>
    <w:lvl w:ilvl="7" w:tplc="809A1796">
      <w:start w:val="1"/>
      <w:numFmt w:val="lowerLetter"/>
      <w:lvlText w:val="%8."/>
      <w:lvlJc w:val="left"/>
      <w:pPr>
        <w:ind w:left="5760" w:hanging="360"/>
      </w:pPr>
    </w:lvl>
    <w:lvl w:ilvl="8" w:tplc="254E9CEE">
      <w:start w:val="1"/>
      <w:numFmt w:val="lowerRoman"/>
      <w:lvlText w:val="%9."/>
      <w:lvlJc w:val="right"/>
      <w:pPr>
        <w:ind w:left="6480" w:hanging="180"/>
      </w:pPr>
    </w:lvl>
  </w:abstractNum>
  <w:abstractNum w:abstractNumId="40" w15:restartNumberingAfterBreak="0">
    <w:nsid w:val="67B97599"/>
    <w:multiLevelType w:val="hybridMultilevel"/>
    <w:tmpl w:val="FFB21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A66261"/>
    <w:multiLevelType w:val="hybridMultilevel"/>
    <w:tmpl w:val="FEE41078"/>
    <w:lvl w:ilvl="0" w:tplc="3EF25AFC">
      <w:start w:val="1"/>
      <w:numFmt w:val="bullet"/>
      <w:lvlText w:val="-"/>
      <w:lvlJc w:val="left"/>
      <w:pPr>
        <w:ind w:left="720" w:hanging="360"/>
      </w:pPr>
      <w:rPr>
        <w:rFonts w:ascii="Montserrat" w:eastAsia="Montserrat" w:hAnsi="Montserrat" w:cs="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214B5"/>
    <w:multiLevelType w:val="multilevel"/>
    <w:tmpl w:val="4208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DE4C94"/>
    <w:multiLevelType w:val="hybridMultilevel"/>
    <w:tmpl w:val="305A48AC"/>
    <w:lvl w:ilvl="0" w:tplc="040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E2053D2"/>
    <w:multiLevelType w:val="hybridMultilevel"/>
    <w:tmpl w:val="D8806636"/>
    <w:lvl w:ilvl="0" w:tplc="4D565B50">
      <w:start w:val="1"/>
      <w:numFmt w:val="decimal"/>
      <w:lvlText w:val="%1)"/>
      <w:lvlJc w:val="left"/>
      <w:pPr>
        <w:ind w:left="720" w:hanging="360"/>
      </w:pPr>
      <w:rPr>
        <w:rFonts w:eastAsia="Montserrat" w:cs="Montserrat"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76453708">
    <w:abstractNumId w:val="14"/>
  </w:num>
  <w:num w:numId="2" w16cid:durableId="2030059463">
    <w:abstractNumId w:val="39"/>
  </w:num>
  <w:num w:numId="3" w16cid:durableId="37903309">
    <w:abstractNumId w:val="12"/>
  </w:num>
  <w:num w:numId="4" w16cid:durableId="490146254">
    <w:abstractNumId w:val="34"/>
  </w:num>
  <w:num w:numId="5" w16cid:durableId="1591503967">
    <w:abstractNumId w:val="24"/>
  </w:num>
  <w:num w:numId="6" w16cid:durableId="909736378">
    <w:abstractNumId w:val="2"/>
  </w:num>
  <w:num w:numId="7" w16cid:durableId="403381559">
    <w:abstractNumId w:val="1"/>
  </w:num>
  <w:num w:numId="8" w16cid:durableId="1973904751">
    <w:abstractNumId w:val="30"/>
  </w:num>
  <w:num w:numId="9" w16cid:durableId="709375568">
    <w:abstractNumId w:val="4"/>
  </w:num>
  <w:num w:numId="10" w16cid:durableId="1756635396">
    <w:abstractNumId w:val="23"/>
  </w:num>
  <w:num w:numId="11" w16cid:durableId="1578441672">
    <w:abstractNumId w:val="13"/>
  </w:num>
  <w:num w:numId="12" w16cid:durableId="97525852">
    <w:abstractNumId w:val="32"/>
  </w:num>
  <w:num w:numId="13" w16cid:durableId="846871050">
    <w:abstractNumId w:val="9"/>
  </w:num>
  <w:num w:numId="14" w16cid:durableId="1268543006">
    <w:abstractNumId w:val="41"/>
  </w:num>
  <w:num w:numId="15" w16cid:durableId="67046713">
    <w:abstractNumId w:val="40"/>
  </w:num>
  <w:num w:numId="16" w16cid:durableId="929200145">
    <w:abstractNumId w:val="0"/>
  </w:num>
  <w:num w:numId="17" w16cid:durableId="1923567284">
    <w:abstractNumId w:val="16"/>
  </w:num>
  <w:num w:numId="18" w16cid:durableId="689186225">
    <w:abstractNumId w:val="26"/>
  </w:num>
  <w:num w:numId="19" w16cid:durableId="1259174411">
    <w:abstractNumId w:val="18"/>
  </w:num>
  <w:num w:numId="20" w16cid:durableId="313341822">
    <w:abstractNumId w:val="25"/>
  </w:num>
  <w:num w:numId="21" w16cid:durableId="1566333607">
    <w:abstractNumId w:val="37"/>
  </w:num>
  <w:num w:numId="22" w16cid:durableId="1968316150">
    <w:abstractNumId w:val="35"/>
  </w:num>
  <w:num w:numId="23" w16cid:durableId="19748312">
    <w:abstractNumId w:val="11"/>
  </w:num>
  <w:num w:numId="24" w16cid:durableId="247812531">
    <w:abstractNumId w:val="15"/>
  </w:num>
  <w:num w:numId="25" w16cid:durableId="221019060">
    <w:abstractNumId w:val="17"/>
  </w:num>
  <w:num w:numId="26" w16cid:durableId="1931966594">
    <w:abstractNumId w:val="19"/>
  </w:num>
  <w:num w:numId="27" w16cid:durableId="1905025245">
    <w:abstractNumId w:val="10"/>
  </w:num>
  <w:num w:numId="28" w16cid:durableId="1825732178">
    <w:abstractNumId w:val="21"/>
  </w:num>
  <w:num w:numId="29" w16cid:durableId="1714650944">
    <w:abstractNumId w:val="42"/>
  </w:num>
  <w:num w:numId="30" w16cid:durableId="135148283">
    <w:abstractNumId w:val="20"/>
  </w:num>
  <w:num w:numId="31" w16cid:durableId="390344833">
    <w:abstractNumId w:val="27"/>
  </w:num>
  <w:num w:numId="32" w16cid:durableId="915750544">
    <w:abstractNumId w:val="29"/>
  </w:num>
  <w:num w:numId="33" w16cid:durableId="622619132">
    <w:abstractNumId w:val="38"/>
  </w:num>
  <w:num w:numId="34" w16cid:durableId="1116564023">
    <w:abstractNumId w:val="44"/>
  </w:num>
  <w:num w:numId="35" w16cid:durableId="605384847">
    <w:abstractNumId w:val="33"/>
  </w:num>
  <w:num w:numId="36" w16cid:durableId="593511698">
    <w:abstractNumId w:val="3"/>
  </w:num>
  <w:num w:numId="37" w16cid:durableId="196747755">
    <w:abstractNumId w:val="43"/>
  </w:num>
  <w:num w:numId="38" w16cid:durableId="223106194">
    <w:abstractNumId w:val="5"/>
  </w:num>
  <w:num w:numId="39" w16cid:durableId="473791339">
    <w:abstractNumId w:val="7"/>
  </w:num>
  <w:num w:numId="40" w16cid:durableId="257370422">
    <w:abstractNumId w:val="6"/>
  </w:num>
  <w:num w:numId="41" w16cid:durableId="375399615">
    <w:abstractNumId w:val="8"/>
  </w:num>
  <w:num w:numId="42" w16cid:durableId="2027705353">
    <w:abstractNumId w:val="28"/>
  </w:num>
  <w:num w:numId="43" w16cid:durableId="1475677588">
    <w:abstractNumId w:val="31"/>
  </w:num>
  <w:num w:numId="44" w16cid:durableId="414279468">
    <w:abstractNumId w:val="36"/>
  </w:num>
  <w:num w:numId="45" w16cid:durableId="715888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19"/>
    <w:rsid w:val="0000364F"/>
    <w:rsid w:val="00005C9C"/>
    <w:rsid w:val="000060B6"/>
    <w:rsid w:val="00010DAE"/>
    <w:rsid w:val="00016352"/>
    <w:rsid w:val="000168C6"/>
    <w:rsid w:val="000179C7"/>
    <w:rsid w:val="00020E9D"/>
    <w:rsid w:val="0002200B"/>
    <w:rsid w:val="00022C09"/>
    <w:rsid w:val="00024096"/>
    <w:rsid w:val="00027ED9"/>
    <w:rsid w:val="00031FAB"/>
    <w:rsid w:val="00035873"/>
    <w:rsid w:val="000409B2"/>
    <w:rsid w:val="00050F15"/>
    <w:rsid w:val="00052D8E"/>
    <w:rsid w:val="00054CC0"/>
    <w:rsid w:val="00054E2A"/>
    <w:rsid w:val="00056CE3"/>
    <w:rsid w:val="0006705F"/>
    <w:rsid w:val="00072F6D"/>
    <w:rsid w:val="0007338C"/>
    <w:rsid w:val="000775F8"/>
    <w:rsid w:val="00081D4C"/>
    <w:rsid w:val="00082931"/>
    <w:rsid w:val="00090102"/>
    <w:rsid w:val="00090D78"/>
    <w:rsid w:val="000A1D7A"/>
    <w:rsid w:val="000A273E"/>
    <w:rsid w:val="000A4E62"/>
    <w:rsid w:val="000A5883"/>
    <w:rsid w:val="000B5E10"/>
    <w:rsid w:val="000C026F"/>
    <w:rsid w:val="000C2F0C"/>
    <w:rsid w:val="000C39A0"/>
    <w:rsid w:val="000C3CBD"/>
    <w:rsid w:val="000C483E"/>
    <w:rsid w:val="000E1666"/>
    <w:rsid w:val="000E27F1"/>
    <w:rsid w:val="000E345A"/>
    <w:rsid w:val="000F2E99"/>
    <w:rsid w:val="000F6BAD"/>
    <w:rsid w:val="000F6E39"/>
    <w:rsid w:val="000F6F69"/>
    <w:rsid w:val="00101FB0"/>
    <w:rsid w:val="00102E52"/>
    <w:rsid w:val="00106819"/>
    <w:rsid w:val="00110B85"/>
    <w:rsid w:val="001119CB"/>
    <w:rsid w:val="00111DD4"/>
    <w:rsid w:val="00112B01"/>
    <w:rsid w:val="00112E12"/>
    <w:rsid w:val="00114DD6"/>
    <w:rsid w:val="00116F2D"/>
    <w:rsid w:val="00117B09"/>
    <w:rsid w:val="0012247D"/>
    <w:rsid w:val="00122A2F"/>
    <w:rsid w:val="00130080"/>
    <w:rsid w:val="00131C58"/>
    <w:rsid w:val="001356C4"/>
    <w:rsid w:val="00140457"/>
    <w:rsid w:val="00141FCA"/>
    <w:rsid w:val="001426E5"/>
    <w:rsid w:val="00142788"/>
    <w:rsid w:val="001430E2"/>
    <w:rsid w:val="00144B06"/>
    <w:rsid w:val="00151785"/>
    <w:rsid w:val="0015419D"/>
    <w:rsid w:val="00156D32"/>
    <w:rsid w:val="00161C22"/>
    <w:rsid w:val="00163A74"/>
    <w:rsid w:val="0016409A"/>
    <w:rsid w:val="0017046D"/>
    <w:rsid w:val="0017084B"/>
    <w:rsid w:val="00174E51"/>
    <w:rsid w:val="0018026E"/>
    <w:rsid w:val="00181D87"/>
    <w:rsid w:val="001840E2"/>
    <w:rsid w:val="0018663A"/>
    <w:rsid w:val="001872F0"/>
    <w:rsid w:val="0018731A"/>
    <w:rsid w:val="00187EB1"/>
    <w:rsid w:val="0019497E"/>
    <w:rsid w:val="00194D14"/>
    <w:rsid w:val="001A2C3D"/>
    <w:rsid w:val="001A4114"/>
    <w:rsid w:val="001A6417"/>
    <w:rsid w:val="001A7A83"/>
    <w:rsid w:val="001B1538"/>
    <w:rsid w:val="001B5E4E"/>
    <w:rsid w:val="001B67B0"/>
    <w:rsid w:val="001C0C43"/>
    <w:rsid w:val="001C750D"/>
    <w:rsid w:val="001D2033"/>
    <w:rsid w:val="001D274B"/>
    <w:rsid w:val="001D3322"/>
    <w:rsid w:val="001D5939"/>
    <w:rsid w:val="001D6352"/>
    <w:rsid w:val="001D690A"/>
    <w:rsid w:val="001E0591"/>
    <w:rsid w:val="001E2F91"/>
    <w:rsid w:val="001E305A"/>
    <w:rsid w:val="001E7B34"/>
    <w:rsid w:val="001F2E03"/>
    <w:rsid w:val="00200419"/>
    <w:rsid w:val="00200D88"/>
    <w:rsid w:val="0020391D"/>
    <w:rsid w:val="002063FA"/>
    <w:rsid w:val="00212BC7"/>
    <w:rsid w:val="0021474F"/>
    <w:rsid w:val="00214F9D"/>
    <w:rsid w:val="00215258"/>
    <w:rsid w:val="0021595C"/>
    <w:rsid w:val="00220FCC"/>
    <w:rsid w:val="00224A9F"/>
    <w:rsid w:val="00225DDF"/>
    <w:rsid w:val="00231B57"/>
    <w:rsid w:val="00232A52"/>
    <w:rsid w:val="002335E1"/>
    <w:rsid w:val="002439D2"/>
    <w:rsid w:val="00246379"/>
    <w:rsid w:val="00247D7C"/>
    <w:rsid w:val="002539B1"/>
    <w:rsid w:val="002548A9"/>
    <w:rsid w:val="002553D8"/>
    <w:rsid w:val="00255A36"/>
    <w:rsid w:val="00256C13"/>
    <w:rsid w:val="002623D8"/>
    <w:rsid w:val="00263172"/>
    <w:rsid w:val="0026555B"/>
    <w:rsid w:val="00267529"/>
    <w:rsid w:val="002678AA"/>
    <w:rsid w:val="0027102D"/>
    <w:rsid w:val="0027140A"/>
    <w:rsid w:val="0027410A"/>
    <w:rsid w:val="00275BF3"/>
    <w:rsid w:val="002768CE"/>
    <w:rsid w:val="00276A86"/>
    <w:rsid w:val="00280A0B"/>
    <w:rsid w:val="00285B78"/>
    <w:rsid w:val="00286C87"/>
    <w:rsid w:val="00287692"/>
    <w:rsid w:val="00290D61"/>
    <w:rsid w:val="002918C5"/>
    <w:rsid w:val="002921E4"/>
    <w:rsid w:val="00294B1D"/>
    <w:rsid w:val="002964E2"/>
    <w:rsid w:val="002973D9"/>
    <w:rsid w:val="00297D09"/>
    <w:rsid w:val="002A796A"/>
    <w:rsid w:val="002A79B5"/>
    <w:rsid w:val="002B0052"/>
    <w:rsid w:val="002B5B98"/>
    <w:rsid w:val="002B6356"/>
    <w:rsid w:val="002B64C6"/>
    <w:rsid w:val="002B68D2"/>
    <w:rsid w:val="002D114D"/>
    <w:rsid w:val="002E0476"/>
    <w:rsid w:val="002E0823"/>
    <w:rsid w:val="002E413D"/>
    <w:rsid w:val="002F3EEC"/>
    <w:rsid w:val="002F4D3F"/>
    <w:rsid w:val="00300B05"/>
    <w:rsid w:val="00301E2D"/>
    <w:rsid w:val="003030F8"/>
    <w:rsid w:val="00305377"/>
    <w:rsid w:val="0030544F"/>
    <w:rsid w:val="00306BDB"/>
    <w:rsid w:val="00310A5D"/>
    <w:rsid w:val="0031129D"/>
    <w:rsid w:val="00313CB4"/>
    <w:rsid w:val="0031551F"/>
    <w:rsid w:val="00315E07"/>
    <w:rsid w:val="003178C7"/>
    <w:rsid w:val="003179C1"/>
    <w:rsid w:val="003205F0"/>
    <w:rsid w:val="0032097C"/>
    <w:rsid w:val="0032293F"/>
    <w:rsid w:val="003242F5"/>
    <w:rsid w:val="003247F7"/>
    <w:rsid w:val="0032731B"/>
    <w:rsid w:val="00327A28"/>
    <w:rsid w:val="003328BC"/>
    <w:rsid w:val="00336F2A"/>
    <w:rsid w:val="0033757D"/>
    <w:rsid w:val="003377E1"/>
    <w:rsid w:val="00340A12"/>
    <w:rsid w:val="00341D4C"/>
    <w:rsid w:val="00342674"/>
    <w:rsid w:val="00343B2C"/>
    <w:rsid w:val="0035265E"/>
    <w:rsid w:val="003569A4"/>
    <w:rsid w:val="00357959"/>
    <w:rsid w:val="003625B0"/>
    <w:rsid w:val="00362904"/>
    <w:rsid w:val="0037114B"/>
    <w:rsid w:val="00371A89"/>
    <w:rsid w:val="00372868"/>
    <w:rsid w:val="00372C5F"/>
    <w:rsid w:val="00373426"/>
    <w:rsid w:val="00375067"/>
    <w:rsid w:val="003765A8"/>
    <w:rsid w:val="00377836"/>
    <w:rsid w:val="00380221"/>
    <w:rsid w:val="0038031D"/>
    <w:rsid w:val="003806EE"/>
    <w:rsid w:val="00380EE3"/>
    <w:rsid w:val="00380F62"/>
    <w:rsid w:val="00383642"/>
    <w:rsid w:val="0038428E"/>
    <w:rsid w:val="003849D2"/>
    <w:rsid w:val="0038578C"/>
    <w:rsid w:val="00391F83"/>
    <w:rsid w:val="00395AA9"/>
    <w:rsid w:val="003A0CF0"/>
    <w:rsid w:val="003A14CB"/>
    <w:rsid w:val="003A4E92"/>
    <w:rsid w:val="003A5D69"/>
    <w:rsid w:val="003A600C"/>
    <w:rsid w:val="003B2FC5"/>
    <w:rsid w:val="003B346C"/>
    <w:rsid w:val="003B59A8"/>
    <w:rsid w:val="003C1E70"/>
    <w:rsid w:val="003C32AB"/>
    <w:rsid w:val="003C68CC"/>
    <w:rsid w:val="003D186D"/>
    <w:rsid w:val="003D2166"/>
    <w:rsid w:val="003D706A"/>
    <w:rsid w:val="003E1496"/>
    <w:rsid w:val="003E3BF2"/>
    <w:rsid w:val="003E6DB3"/>
    <w:rsid w:val="003E7608"/>
    <w:rsid w:val="003F0C95"/>
    <w:rsid w:val="003F18AF"/>
    <w:rsid w:val="003F1A9F"/>
    <w:rsid w:val="003F41B4"/>
    <w:rsid w:val="003F5665"/>
    <w:rsid w:val="003F6EB7"/>
    <w:rsid w:val="0040017D"/>
    <w:rsid w:val="0040031C"/>
    <w:rsid w:val="004020EE"/>
    <w:rsid w:val="00402C52"/>
    <w:rsid w:val="00403918"/>
    <w:rsid w:val="004053F3"/>
    <w:rsid w:val="0040557F"/>
    <w:rsid w:val="0040741D"/>
    <w:rsid w:val="004106ED"/>
    <w:rsid w:val="00414ED6"/>
    <w:rsid w:val="004171F1"/>
    <w:rsid w:val="00421AE4"/>
    <w:rsid w:val="00424B9D"/>
    <w:rsid w:val="00425857"/>
    <w:rsid w:val="0042681E"/>
    <w:rsid w:val="00430938"/>
    <w:rsid w:val="00430CFE"/>
    <w:rsid w:val="00430DBA"/>
    <w:rsid w:val="00431B98"/>
    <w:rsid w:val="00432005"/>
    <w:rsid w:val="004338DB"/>
    <w:rsid w:val="00434B3C"/>
    <w:rsid w:val="004400B7"/>
    <w:rsid w:val="004400F1"/>
    <w:rsid w:val="00444335"/>
    <w:rsid w:val="004463C5"/>
    <w:rsid w:val="00447534"/>
    <w:rsid w:val="00452A73"/>
    <w:rsid w:val="004558D0"/>
    <w:rsid w:val="00457F10"/>
    <w:rsid w:val="004607E4"/>
    <w:rsid w:val="00462FDD"/>
    <w:rsid w:val="00471B9E"/>
    <w:rsid w:val="0047223E"/>
    <w:rsid w:val="00473CAB"/>
    <w:rsid w:val="00482117"/>
    <w:rsid w:val="004835C3"/>
    <w:rsid w:val="00486E3F"/>
    <w:rsid w:val="004874EF"/>
    <w:rsid w:val="004900ED"/>
    <w:rsid w:val="00491A27"/>
    <w:rsid w:val="00491F98"/>
    <w:rsid w:val="00492294"/>
    <w:rsid w:val="0049484B"/>
    <w:rsid w:val="004A0292"/>
    <w:rsid w:val="004A31D5"/>
    <w:rsid w:val="004A4F2F"/>
    <w:rsid w:val="004A6178"/>
    <w:rsid w:val="004B1D59"/>
    <w:rsid w:val="004B736B"/>
    <w:rsid w:val="004C0829"/>
    <w:rsid w:val="004D045C"/>
    <w:rsid w:val="004D053C"/>
    <w:rsid w:val="004D0D09"/>
    <w:rsid w:val="004D1CE2"/>
    <w:rsid w:val="004D2CC5"/>
    <w:rsid w:val="004D47A6"/>
    <w:rsid w:val="004E145F"/>
    <w:rsid w:val="004E5B19"/>
    <w:rsid w:val="004F220C"/>
    <w:rsid w:val="004F2BC5"/>
    <w:rsid w:val="004F3B5A"/>
    <w:rsid w:val="005039DA"/>
    <w:rsid w:val="00515305"/>
    <w:rsid w:val="00517DF3"/>
    <w:rsid w:val="00520F8A"/>
    <w:rsid w:val="005215E6"/>
    <w:rsid w:val="00526AA2"/>
    <w:rsid w:val="00531929"/>
    <w:rsid w:val="005323D8"/>
    <w:rsid w:val="00532DD2"/>
    <w:rsid w:val="00536707"/>
    <w:rsid w:val="00537896"/>
    <w:rsid w:val="00537ABD"/>
    <w:rsid w:val="005406C3"/>
    <w:rsid w:val="00541205"/>
    <w:rsid w:val="00543769"/>
    <w:rsid w:val="005466CC"/>
    <w:rsid w:val="005469BB"/>
    <w:rsid w:val="00546CD6"/>
    <w:rsid w:val="00550FC9"/>
    <w:rsid w:val="0055325D"/>
    <w:rsid w:val="005540B8"/>
    <w:rsid w:val="00554F11"/>
    <w:rsid w:val="0055786A"/>
    <w:rsid w:val="00563017"/>
    <w:rsid w:val="00563BFC"/>
    <w:rsid w:val="00566557"/>
    <w:rsid w:val="0057156C"/>
    <w:rsid w:val="00571F94"/>
    <w:rsid w:val="0058344A"/>
    <w:rsid w:val="00584FB2"/>
    <w:rsid w:val="00592734"/>
    <w:rsid w:val="0059394C"/>
    <w:rsid w:val="00593F84"/>
    <w:rsid w:val="00597BC6"/>
    <w:rsid w:val="005A3000"/>
    <w:rsid w:val="005A6CCF"/>
    <w:rsid w:val="005A78A9"/>
    <w:rsid w:val="005B0B5D"/>
    <w:rsid w:val="005B2644"/>
    <w:rsid w:val="005C302C"/>
    <w:rsid w:val="005C344D"/>
    <w:rsid w:val="005C5E90"/>
    <w:rsid w:val="005D26E2"/>
    <w:rsid w:val="005D7404"/>
    <w:rsid w:val="005D7743"/>
    <w:rsid w:val="005E101F"/>
    <w:rsid w:val="005E2C6F"/>
    <w:rsid w:val="005E390C"/>
    <w:rsid w:val="005E4C72"/>
    <w:rsid w:val="005E7E6A"/>
    <w:rsid w:val="005F0E6A"/>
    <w:rsid w:val="005F6D88"/>
    <w:rsid w:val="00601023"/>
    <w:rsid w:val="0060605D"/>
    <w:rsid w:val="0061074F"/>
    <w:rsid w:val="0061116B"/>
    <w:rsid w:val="0061387F"/>
    <w:rsid w:val="0061557E"/>
    <w:rsid w:val="00621EB8"/>
    <w:rsid w:val="006233F1"/>
    <w:rsid w:val="00623681"/>
    <w:rsid w:val="00625ABE"/>
    <w:rsid w:val="00630E23"/>
    <w:rsid w:val="006315A4"/>
    <w:rsid w:val="00635C07"/>
    <w:rsid w:val="00636DDE"/>
    <w:rsid w:val="006376F4"/>
    <w:rsid w:val="006406B9"/>
    <w:rsid w:val="00643AF8"/>
    <w:rsid w:val="0064403B"/>
    <w:rsid w:val="00653750"/>
    <w:rsid w:val="006560C2"/>
    <w:rsid w:val="00656E83"/>
    <w:rsid w:val="006578C4"/>
    <w:rsid w:val="0066205F"/>
    <w:rsid w:val="006649D1"/>
    <w:rsid w:val="00666A63"/>
    <w:rsid w:val="00666C34"/>
    <w:rsid w:val="006677DF"/>
    <w:rsid w:val="00667E9A"/>
    <w:rsid w:val="006709C2"/>
    <w:rsid w:val="00675EC2"/>
    <w:rsid w:val="006765B2"/>
    <w:rsid w:val="00677239"/>
    <w:rsid w:val="00677591"/>
    <w:rsid w:val="00680588"/>
    <w:rsid w:val="0068063E"/>
    <w:rsid w:val="00681979"/>
    <w:rsid w:val="00684A69"/>
    <w:rsid w:val="006874F9"/>
    <w:rsid w:val="00692650"/>
    <w:rsid w:val="00694926"/>
    <w:rsid w:val="006A6EC9"/>
    <w:rsid w:val="006A70A4"/>
    <w:rsid w:val="006A7B48"/>
    <w:rsid w:val="006B111E"/>
    <w:rsid w:val="006B2B49"/>
    <w:rsid w:val="006B2F19"/>
    <w:rsid w:val="006B32E3"/>
    <w:rsid w:val="006B3EC8"/>
    <w:rsid w:val="006B7ADB"/>
    <w:rsid w:val="006C29ED"/>
    <w:rsid w:val="006C3EEF"/>
    <w:rsid w:val="006D2613"/>
    <w:rsid w:val="006D3979"/>
    <w:rsid w:val="006D6889"/>
    <w:rsid w:val="006D7E19"/>
    <w:rsid w:val="006E185D"/>
    <w:rsid w:val="006E25B1"/>
    <w:rsid w:val="006E2E1B"/>
    <w:rsid w:val="006E4DDE"/>
    <w:rsid w:val="006E742C"/>
    <w:rsid w:val="006F1DBB"/>
    <w:rsid w:val="006F6082"/>
    <w:rsid w:val="00700402"/>
    <w:rsid w:val="0070243F"/>
    <w:rsid w:val="00703985"/>
    <w:rsid w:val="00706158"/>
    <w:rsid w:val="00711203"/>
    <w:rsid w:val="00711DF1"/>
    <w:rsid w:val="00720757"/>
    <w:rsid w:val="00726B99"/>
    <w:rsid w:val="00730CD7"/>
    <w:rsid w:val="00732681"/>
    <w:rsid w:val="00732FB2"/>
    <w:rsid w:val="0073365B"/>
    <w:rsid w:val="007351CD"/>
    <w:rsid w:val="00736625"/>
    <w:rsid w:val="007400FE"/>
    <w:rsid w:val="007423D6"/>
    <w:rsid w:val="00742934"/>
    <w:rsid w:val="00745016"/>
    <w:rsid w:val="007451A9"/>
    <w:rsid w:val="00752F91"/>
    <w:rsid w:val="00753419"/>
    <w:rsid w:val="00754E93"/>
    <w:rsid w:val="00756777"/>
    <w:rsid w:val="00757A7A"/>
    <w:rsid w:val="00761D7F"/>
    <w:rsid w:val="00763005"/>
    <w:rsid w:val="00770E90"/>
    <w:rsid w:val="00774E1A"/>
    <w:rsid w:val="00791C5B"/>
    <w:rsid w:val="00792991"/>
    <w:rsid w:val="00794B29"/>
    <w:rsid w:val="007952AE"/>
    <w:rsid w:val="007A0754"/>
    <w:rsid w:val="007A3D05"/>
    <w:rsid w:val="007A4D7F"/>
    <w:rsid w:val="007A5B35"/>
    <w:rsid w:val="007B114B"/>
    <w:rsid w:val="007B51A4"/>
    <w:rsid w:val="007B63BD"/>
    <w:rsid w:val="007C230D"/>
    <w:rsid w:val="007C31D0"/>
    <w:rsid w:val="007C5BB6"/>
    <w:rsid w:val="007C704B"/>
    <w:rsid w:val="007C7872"/>
    <w:rsid w:val="007D0DBC"/>
    <w:rsid w:val="007D7C1F"/>
    <w:rsid w:val="007E5E44"/>
    <w:rsid w:val="007E7863"/>
    <w:rsid w:val="007F1611"/>
    <w:rsid w:val="007F3F61"/>
    <w:rsid w:val="007F40E7"/>
    <w:rsid w:val="007F6533"/>
    <w:rsid w:val="00803CDB"/>
    <w:rsid w:val="00805C7B"/>
    <w:rsid w:val="00814FF7"/>
    <w:rsid w:val="00817854"/>
    <w:rsid w:val="00824673"/>
    <w:rsid w:val="008270E9"/>
    <w:rsid w:val="00830C93"/>
    <w:rsid w:val="00831804"/>
    <w:rsid w:val="00833ABE"/>
    <w:rsid w:val="00835EE3"/>
    <w:rsid w:val="00842690"/>
    <w:rsid w:val="00844AFC"/>
    <w:rsid w:val="00850EE7"/>
    <w:rsid w:val="008516E7"/>
    <w:rsid w:val="00863153"/>
    <w:rsid w:val="00865AAB"/>
    <w:rsid w:val="008661B6"/>
    <w:rsid w:val="0087021F"/>
    <w:rsid w:val="00871608"/>
    <w:rsid w:val="00876DAB"/>
    <w:rsid w:val="0088505C"/>
    <w:rsid w:val="00890AB3"/>
    <w:rsid w:val="00890D54"/>
    <w:rsid w:val="00891D87"/>
    <w:rsid w:val="0089579A"/>
    <w:rsid w:val="00897F3B"/>
    <w:rsid w:val="008A271C"/>
    <w:rsid w:val="008A2B02"/>
    <w:rsid w:val="008A2CCE"/>
    <w:rsid w:val="008A465C"/>
    <w:rsid w:val="008A5317"/>
    <w:rsid w:val="008A5FE5"/>
    <w:rsid w:val="008A77EF"/>
    <w:rsid w:val="008B0A5D"/>
    <w:rsid w:val="008B1738"/>
    <w:rsid w:val="008B31C9"/>
    <w:rsid w:val="008B3E30"/>
    <w:rsid w:val="008B4272"/>
    <w:rsid w:val="008B737E"/>
    <w:rsid w:val="008C3722"/>
    <w:rsid w:val="008C62B5"/>
    <w:rsid w:val="008C79A8"/>
    <w:rsid w:val="008D65DE"/>
    <w:rsid w:val="008D7136"/>
    <w:rsid w:val="008E12E4"/>
    <w:rsid w:val="008F0CB4"/>
    <w:rsid w:val="008F0DF4"/>
    <w:rsid w:val="008F3133"/>
    <w:rsid w:val="008F3CBC"/>
    <w:rsid w:val="008F73BA"/>
    <w:rsid w:val="008F7580"/>
    <w:rsid w:val="008F7BD5"/>
    <w:rsid w:val="00904391"/>
    <w:rsid w:val="0090582D"/>
    <w:rsid w:val="00911243"/>
    <w:rsid w:val="00911649"/>
    <w:rsid w:val="00914965"/>
    <w:rsid w:val="00915856"/>
    <w:rsid w:val="00915FAB"/>
    <w:rsid w:val="009223A1"/>
    <w:rsid w:val="00922DAA"/>
    <w:rsid w:val="009244A8"/>
    <w:rsid w:val="00931951"/>
    <w:rsid w:val="00931B0A"/>
    <w:rsid w:val="00933019"/>
    <w:rsid w:val="009331D8"/>
    <w:rsid w:val="0093397B"/>
    <w:rsid w:val="009361BA"/>
    <w:rsid w:val="009365E8"/>
    <w:rsid w:val="009370A5"/>
    <w:rsid w:val="00937698"/>
    <w:rsid w:val="00937E74"/>
    <w:rsid w:val="00940076"/>
    <w:rsid w:val="0094645D"/>
    <w:rsid w:val="00947749"/>
    <w:rsid w:val="009553C7"/>
    <w:rsid w:val="00955CC8"/>
    <w:rsid w:val="00962692"/>
    <w:rsid w:val="00962826"/>
    <w:rsid w:val="00962D69"/>
    <w:rsid w:val="00962F57"/>
    <w:rsid w:val="00965841"/>
    <w:rsid w:val="00966064"/>
    <w:rsid w:val="009665DF"/>
    <w:rsid w:val="009670C7"/>
    <w:rsid w:val="00967B92"/>
    <w:rsid w:val="00970A70"/>
    <w:rsid w:val="00971CCE"/>
    <w:rsid w:val="0097443F"/>
    <w:rsid w:val="00980125"/>
    <w:rsid w:val="009806E0"/>
    <w:rsid w:val="00981B60"/>
    <w:rsid w:val="00991AD3"/>
    <w:rsid w:val="00992D93"/>
    <w:rsid w:val="00993B8C"/>
    <w:rsid w:val="00994E5A"/>
    <w:rsid w:val="00994E7D"/>
    <w:rsid w:val="009A01CD"/>
    <w:rsid w:val="009A0748"/>
    <w:rsid w:val="009A1E05"/>
    <w:rsid w:val="009A26B2"/>
    <w:rsid w:val="009A77F6"/>
    <w:rsid w:val="009B467E"/>
    <w:rsid w:val="009B697D"/>
    <w:rsid w:val="009C29B3"/>
    <w:rsid w:val="009C6278"/>
    <w:rsid w:val="009C738B"/>
    <w:rsid w:val="009D00E8"/>
    <w:rsid w:val="009D129A"/>
    <w:rsid w:val="009D12DC"/>
    <w:rsid w:val="009D2946"/>
    <w:rsid w:val="009D56C3"/>
    <w:rsid w:val="009D684A"/>
    <w:rsid w:val="009D70EC"/>
    <w:rsid w:val="009D7446"/>
    <w:rsid w:val="009E5AB9"/>
    <w:rsid w:val="009E63CE"/>
    <w:rsid w:val="009E7E56"/>
    <w:rsid w:val="009F146D"/>
    <w:rsid w:val="009F3B14"/>
    <w:rsid w:val="009FB08E"/>
    <w:rsid w:val="009FFF20"/>
    <w:rsid w:val="00A00ED3"/>
    <w:rsid w:val="00A01EE4"/>
    <w:rsid w:val="00A06C01"/>
    <w:rsid w:val="00A06C38"/>
    <w:rsid w:val="00A115CF"/>
    <w:rsid w:val="00A11D5C"/>
    <w:rsid w:val="00A17295"/>
    <w:rsid w:val="00A17B79"/>
    <w:rsid w:val="00A17D7F"/>
    <w:rsid w:val="00A339C3"/>
    <w:rsid w:val="00A4148B"/>
    <w:rsid w:val="00A4173E"/>
    <w:rsid w:val="00A45ED0"/>
    <w:rsid w:val="00A4665C"/>
    <w:rsid w:val="00A46994"/>
    <w:rsid w:val="00A6163F"/>
    <w:rsid w:val="00A641C1"/>
    <w:rsid w:val="00A707FE"/>
    <w:rsid w:val="00A80F45"/>
    <w:rsid w:val="00A8209E"/>
    <w:rsid w:val="00A83C02"/>
    <w:rsid w:val="00A87CFD"/>
    <w:rsid w:val="00A90227"/>
    <w:rsid w:val="00A90516"/>
    <w:rsid w:val="00A940E1"/>
    <w:rsid w:val="00A95BE3"/>
    <w:rsid w:val="00AA11F0"/>
    <w:rsid w:val="00AA30BB"/>
    <w:rsid w:val="00AA34A2"/>
    <w:rsid w:val="00AA3EC7"/>
    <w:rsid w:val="00AB034A"/>
    <w:rsid w:val="00AB4582"/>
    <w:rsid w:val="00AB5593"/>
    <w:rsid w:val="00AC3235"/>
    <w:rsid w:val="00AC4D60"/>
    <w:rsid w:val="00AC6D75"/>
    <w:rsid w:val="00AC7985"/>
    <w:rsid w:val="00AD068B"/>
    <w:rsid w:val="00AD3973"/>
    <w:rsid w:val="00AD4982"/>
    <w:rsid w:val="00AD6060"/>
    <w:rsid w:val="00AE25A8"/>
    <w:rsid w:val="00AE36E4"/>
    <w:rsid w:val="00AE4F35"/>
    <w:rsid w:val="00AE5F58"/>
    <w:rsid w:val="00AF41C8"/>
    <w:rsid w:val="00B0015D"/>
    <w:rsid w:val="00B00609"/>
    <w:rsid w:val="00B04768"/>
    <w:rsid w:val="00B06480"/>
    <w:rsid w:val="00B07F7C"/>
    <w:rsid w:val="00B1068F"/>
    <w:rsid w:val="00B13438"/>
    <w:rsid w:val="00B16E4B"/>
    <w:rsid w:val="00B22795"/>
    <w:rsid w:val="00B239BD"/>
    <w:rsid w:val="00B274E5"/>
    <w:rsid w:val="00B3153D"/>
    <w:rsid w:val="00B3226F"/>
    <w:rsid w:val="00B34894"/>
    <w:rsid w:val="00B3657C"/>
    <w:rsid w:val="00B46393"/>
    <w:rsid w:val="00B47399"/>
    <w:rsid w:val="00B52F6C"/>
    <w:rsid w:val="00B549EC"/>
    <w:rsid w:val="00B566D0"/>
    <w:rsid w:val="00B60E72"/>
    <w:rsid w:val="00B6339D"/>
    <w:rsid w:val="00B6548B"/>
    <w:rsid w:val="00B665EB"/>
    <w:rsid w:val="00B669B9"/>
    <w:rsid w:val="00B71C1B"/>
    <w:rsid w:val="00B724C9"/>
    <w:rsid w:val="00B77CCF"/>
    <w:rsid w:val="00B80185"/>
    <w:rsid w:val="00B857B6"/>
    <w:rsid w:val="00B86578"/>
    <w:rsid w:val="00B86B96"/>
    <w:rsid w:val="00B87B53"/>
    <w:rsid w:val="00B90E81"/>
    <w:rsid w:val="00B9338F"/>
    <w:rsid w:val="00B9457B"/>
    <w:rsid w:val="00B96A72"/>
    <w:rsid w:val="00B96C1C"/>
    <w:rsid w:val="00BA0AF9"/>
    <w:rsid w:val="00BA3AF4"/>
    <w:rsid w:val="00BA400B"/>
    <w:rsid w:val="00BA4FB3"/>
    <w:rsid w:val="00BB2EEA"/>
    <w:rsid w:val="00BC0904"/>
    <w:rsid w:val="00BC100E"/>
    <w:rsid w:val="00BC2C77"/>
    <w:rsid w:val="00BC2F1B"/>
    <w:rsid w:val="00BC31F1"/>
    <w:rsid w:val="00BC5153"/>
    <w:rsid w:val="00BD2490"/>
    <w:rsid w:val="00BD311D"/>
    <w:rsid w:val="00BD492B"/>
    <w:rsid w:val="00BE23BA"/>
    <w:rsid w:val="00BE5596"/>
    <w:rsid w:val="00BF1315"/>
    <w:rsid w:val="00BF4CA6"/>
    <w:rsid w:val="00BF667B"/>
    <w:rsid w:val="00BF66FE"/>
    <w:rsid w:val="00BF7827"/>
    <w:rsid w:val="00C02486"/>
    <w:rsid w:val="00C04784"/>
    <w:rsid w:val="00C05B83"/>
    <w:rsid w:val="00C06F52"/>
    <w:rsid w:val="00C11925"/>
    <w:rsid w:val="00C119F1"/>
    <w:rsid w:val="00C146CA"/>
    <w:rsid w:val="00C14847"/>
    <w:rsid w:val="00C15E08"/>
    <w:rsid w:val="00C16F1B"/>
    <w:rsid w:val="00C2315B"/>
    <w:rsid w:val="00C33C8E"/>
    <w:rsid w:val="00C35222"/>
    <w:rsid w:val="00C37769"/>
    <w:rsid w:val="00C41BFB"/>
    <w:rsid w:val="00C44C01"/>
    <w:rsid w:val="00C45502"/>
    <w:rsid w:val="00C467BE"/>
    <w:rsid w:val="00C53587"/>
    <w:rsid w:val="00C56191"/>
    <w:rsid w:val="00C61762"/>
    <w:rsid w:val="00C63ADA"/>
    <w:rsid w:val="00C64A65"/>
    <w:rsid w:val="00C64F41"/>
    <w:rsid w:val="00C67343"/>
    <w:rsid w:val="00C67D9F"/>
    <w:rsid w:val="00C7406B"/>
    <w:rsid w:val="00C75C8C"/>
    <w:rsid w:val="00C77CBA"/>
    <w:rsid w:val="00C822D2"/>
    <w:rsid w:val="00C8473A"/>
    <w:rsid w:val="00C85D32"/>
    <w:rsid w:val="00C85E83"/>
    <w:rsid w:val="00C945E6"/>
    <w:rsid w:val="00C95CB0"/>
    <w:rsid w:val="00CA0B8F"/>
    <w:rsid w:val="00CA27CF"/>
    <w:rsid w:val="00CA3B21"/>
    <w:rsid w:val="00CA68F9"/>
    <w:rsid w:val="00CB0944"/>
    <w:rsid w:val="00CB0BF2"/>
    <w:rsid w:val="00CB2057"/>
    <w:rsid w:val="00CB4AB0"/>
    <w:rsid w:val="00CB5D42"/>
    <w:rsid w:val="00CC14F0"/>
    <w:rsid w:val="00CC15D2"/>
    <w:rsid w:val="00CC2F3C"/>
    <w:rsid w:val="00CC4C91"/>
    <w:rsid w:val="00CD4EB2"/>
    <w:rsid w:val="00CD59F1"/>
    <w:rsid w:val="00CE0673"/>
    <w:rsid w:val="00CE315E"/>
    <w:rsid w:val="00CE33A7"/>
    <w:rsid w:val="00CE3EC5"/>
    <w:rsid w:val="00CE7182"/>
    <w:rsid w:val="00CE7BD1"/>
    <w:rsid w:val="00CF0625"/>
    <w:rsid w:val="00CF130A"/>
    <w:rsid w:val="00CF2395"/>
    <w:rsid w:val="00CF2FD2"/>
    <w:rsid w:val="00CF4297"/>
    <w:rsid w:val="00CF5C5F"/>
    <w:rsid w:val="00D00C73"/>
    <w:rsid w:val="00D01EEA"/>
    <w:rsid w:val="00D04319"/>
    <w:rsid w:val="00D04ED2"/>
    <w:rsid w:val="00D11514"/>
    <w:rsid w:val="00D11EA0"/>
    <w:rsid w:val="00D139C7"/>
    <w:rsid w:val="00D149A4"/>
    <w:rsid w:val="00D212F0"/>
    <w:rsid w:val="00D24587"/>
    <w:rsid w:val="00D27851"/>
    <w:rsid w:val="00D303CE"/>
    <w:rsid w:val="00D30681"/>
    <w:rsid w:val="00D31A19"/>
    <w:rsid w:val="00D31EA8"/>
    <w:rsid w:val="00D33408"/>
    <w:rsid w:val="00D33FB9"/>
    <w:rsid w:val="00D342A4"/>
    <w:rsid w:val="00D4152D"/>
    <w:rsid w:val="00D417C0"/>
    <w:rsid w:val="00D42C1A"/>
    <w:rsid w:val="00D46CAC"/>
    <w:rsid w:val="00D50A76"/>
    <w:rsid w:val="00D55CB5"/>
    <w:rsid w:val="00D57143"/>
    <w:rsid w:val="00D6011A"/>
    <w:rsid w:val="00D60336"/>
    <w:rsid w:val="00D63D76"/>
    <w:rsid w:val="00D64D0C"/>
    <w:rsid w:val="00D66B12"/>
    <w:rsid w:val="00D72D0E"/>
    <w:rsid w:val="00D73631"/>
    <w:rsid w:val="00D75681"/>
    <w:rsid w:val="00D757C1"/>
    <w:rsid w:val="00D75EF0"/>
    <w:rsid w:val="00D7648D"/>
    <w:rsid w:val="00D767A3"/>
    <w:rsid w:val="00D81B79"/>
    <w:rsid w:val="00D81E4B"/>
    <w:rsid w:val="00D85C7D"/>
    <w:rsid w:val="00D86F6B"/>
    <w:rsid w:val="00D90778"/>
    <w:rsid w:val="00D90FC6"/>
    <w:rsid w:val="00D91F5D"/>
    <w:rsid w:val="00D951A6"/>
    <w:rsid w:val="00D95957"/>
    <w:rsid w:val="00D961FF"/>
    <w:rsid w:val="00D979BE"/>
    <w:rsid w:val="00DA6050"/>
    <w:rsid w:val="00DB572F"/>
    <w:rsid w:val="00DB57EC"/>
    <w:rsid w:val="00DB5B5B"/>
    <w:rsid w:val="00DC2F6C"/>
    <w:rsid w:val="00DC7A1F"/>
    <w:rsid w:val="00DC7D8D"/>
    <w:rsid w:val="00DD18A2"/>
    <w:rsid w:val="00DD2E16"/>
    <w:rsid w:val="00DD4022"/>
    <w:rsid w:val="00DD5F99"/>
    <w:rsid w:val="00DD7445"/>
    <w:rsid w:val="00DE24C5"/>
    <w:rsid w:val="00DE58BF"/>
    <w:rsid w:val="00DF1D49"/>
    <w:rsid w:val="00E03478"/>
    <w:rsid w:val="00E03C3E"/>
    <w:rsid w:val="00E062F1"/>
    <w:rsid w:val="00E06D1A"/>
    <w:rsid w:val="00E13E12"/>
    <w:rsid w:val="00E159C5"/>
    <w:rsid w:val="00E302BE"/>
    <w:rsid w:val="00E31FEF"/>
    <w:rsid w:val="00E34226"/>
    <w:rsid w:val="00E3560A"/>
    <w:rsid w:val="00E368EF"/>
    <w:rsid w:val="00E45D37"/>
    <w:rsid w:val="00E46227"/>
    <w:rsid w:val="00E47971"/>
    <w:rsid w:val="00E50CE3"/>
    <w:rsid w:val="00E54CFC"/>
    <w:rsid w:val="00E55B3D"/>
    <w:rsid w:val="00E6197D"/>
    <w:rsid w:val="00E62FB0"/>
    <w:rsid w:val="00E65604"/>
    <w:rsid w:val="00E663EE"/>
    <w:rsid w:val="00E76343"/>
    <w:rsid w:val="00E77ED6"/>
    <w:rsid w:val="00E84565"/>
    <w:rsid w:val="00E850D5"/>
    <w:rsid w:val="00E85767"/>
    <w:rsid w:val="00E90BAE"/>
    <w:rsid w:val="00E95543"/>
    <w:rsid w:val="00EB5A84"/>
    <w:rsid w:val="00EB7E5F"/>
    <w:rsid w:val="00EC0FFB"/>
    <w:rsid w:val="00EC2DCA"/>
    <w:rsid w:val="00ED21E4"/>
    <w:rsid w:val="00ED5DB3"/>
    <w:rsid w:val="00ED6523"/>
    <w:rsid w:val="00ED764B"/>
    <w:rsid w:val="00EE1D4E"/>
    <w:rsid w:val="00EE34CB"/>
    <w:rsid w:val="00EE7927"/>
    <w:rsid w:val="00EF05D9"/>
    <w:rsid w:val="00EF0A5C"/>
    <w:rsid w:val="00EF3902"/>
    <w:rsid w:val="00EF50ED"/>
    <w:rsid w:val="00EF63C0"/>
    <w:rsid w:val="00EF6B45"/>
    <w:rsid w:val="00EF6C93"/>
    <w:rsid w:val="00F014BA"/>
    <w:rsid w:val="00F02176"/>
    <w:rsid w:val="00F02D13"/>
    <w:rsid w:val="00F0780D"/>
    <w:rsid w:val="00F11FB8"/>
    <w:rsid w:val="00F1215E"/>
    <w:rsid w:val="00F136BD"/>
    <w:rsid w:val="00F16B9A"/>
    <w:rsid w:val="00F330F9"/>
    <w:rsid w:val="00F37A5A"/>
    <w:rsid w:val="00F40147"/>
    <w:rsid w:val="00F40479"/>
    <w:rsid w:val="00F424A7"/>
    <w:rsid w:val="00F432B7"/>
    <w:rsid w:val="00F46A5E"/>
    <w:rsid w:val="00F52A50"/>
    <w:rsid w:val="00F53011"/>
    <w:rsid w:val="00F53AF3"/>
    <w:rsid w:val="00F53F5F"/>
    <w:rsid w:val="00F54997"/>
    <w:rsid w:val="00F549F3"/>
    <w:rsid w:val="00F60456"/>
    <w:rsid w:val="00F624FB"/>
    <w:rsid w:val="00F62D04"/>
    <w:rsid w:val="00F63359"/>
    <w:rsid w:val="00F63430"/>
    <w:rsid w:val="00F65496"/>
    <w:rsid w:val="00F66830"/>
    <w:rsid w:val="00F72F87"/>
    <w:rsid w:val="00F73034"/>
    <w:rsid w:val="00F8042E"/>
    <w:rsid w:val="00F8153C"/>
    <w:rsid w:val="00F81782"/>
    <w:rsid w:val="00F82416"/>
    <w:rsid w:val="00F824E1"/>
    <w:rsid w:val="00F85BF6"/>
    <w:rsid w:val="00F879D2"/>
    <w:rsid w:val="00F87FC5"/>
    <w:rsid w:val="00F94798"/>
    <w:rsid w:val="00F9589F"/>
    <w:rsid w:val="00F95FE9"/>
    <w:rsid w:val="00F9661A"/>
    <w:rsid w:val="00F971DE"/>
    <w:rsid w:val="00F975A7"/>
    <w:rsid w:val="00F97742"/>
    <w:rsid w:val="00FA3BA8"/>
    <w:rsid w:val="00FA7340"/>
    <w:rsid w:val="00FB00A7"/>
    <w:rsid w:val="00FB04E9"/>
    <w:rsid w:val="00FB15C0"/>
    <w:rsid w:val="00FB18DE"/>
    <w:rsid w:val="00FB638B"/>
    <w:rsid w:val="00FB70F3"/>
    <w:rsid w:val="00FD1370"/>
    <w:rsid w:val="00FD1611"/>
    <w:rsid w:val="00FD2150"/>
    <w:rsid w:val="00FD3171"/>
    <w:rsid w:val="00FD3C35"/>
    <w:rsid w:val="00FD6840"/>
    <w:rsid w:val="00FE10A0"/>
    <w:rsid w:val="00FE21BA"/>
    <w:rsid w:val="00FE2D06"/>
    <w:rsid w:val="00FE63BD"/>
    <w:rsid w:val="00FE674B"/>
    <w:rsid w:val="00FE69C3"/>
    <w:rsid w:val="00FF4400"/>
    <w:rsid w:val="0112483D"/>
    <w:rsid w:val="032EABBA"/>
    <w:rsid w:val="0517B307"/>
    <w:rsid w:val="065A8053"/>
    <w:rsid w:val="06E060F9"/>
    <w:rsid w:val="0AE07684"/>
    <w:rsid w:val="0B3DDC89"/>
    <w:rsid w:val="0BB5010C"/>
    <w:rsid w:val="0C67A777"/>
    <w:rsid w:val="0C7C46E5"/>
    <w:rsid w:val="0C811D03"/>
    <w:rsid w:val="0D6FB1FD"/>
    <w:rsid w:val="0DEFC360"/>
    <w:rsid w:val="0EB52710"/>
    <w:rsid w:val="0FB3E7A7"/>
    <w:rsid w:val="0FC58567"/>
    <w:rsid w:val="115CF7BB"/>
    <w:rsid w:val="1223DDE9"/>
    <w:rsid w:val="12EF252A"/>
    <w:rsid w:val="13C1D947"/>
    <w:rsid w:val="13E5888F"/>
    <w:rsid w:val="14369B40"/>
    <w:rsid w:val="143CA5B8"/>
    <w:rsid w:val="1626C5EC"/>
    <w:rsid w:val="165B512E"/>
    <w:rsid w:val="17896DD9"/>
    <w:rsid w:val="17FDD982"/>
    <w:rsid w:val="18735B8A"/>
    <w:rsid w:val="189E1D11"/>
    <w:rsid w:val="191701EE"/>
    <w:rsid w:val="19C011CF"/>
    <w:rsid w:val="1AC4F81C"/>
    <w:rsid w:val="1AFE87D4"/>
    <w:rsid w:val="1B6DD5C1"/>
    <w:rsid w:val="1BD61A56"/>
    <w:rsid w:val="1C960770"/>
    <w:rsid w:val="1CFB8E8F"/>
    <w:rsid w:val="1D23EB50"/>
    <w:rsid w:val="1DF0043D"/>
    <w:rsid w:val="1E31D7D1"/>
    <w:rsid w:val="20EAFEB7"/>
    <w:rsid w:val="21154FC7"/>
    <w:rsid w:val="211C32E2"/>
    <w:rsid w:val="216B06D1"/>
    <w:rsid w:val="21A0898B"/>
    <w:rsid w:val="21BA1BAE"/>
    <w:rsid w:val="21CE2111"/>
    <w:rsid w:val="23023F78"/>
    <w:rsid w:val="230999B9"/>
    <w:rsid w:val="232CF114"/>
    <w:rsid w:val="24760B41"/>
    <w:rsid w:val="25101D08"/>
    <w:rsid w:val="251B3DDE"/>
    <w:rsid w:val="252D42F6"/>
    <w:rsid w:val="26746474"/>
    <w:rsid w:val="28AA0438"/>
    <w:rsid w:val="297C77FE"/>
    <w:rsid w:val="29AC0536"/>
    <w:rsid w:val="2A78B8A0"/>
    <w:rsid w:val="2B06A52E"/>
    <w:rsid w:val="2C396CBC"/>
    <w:rsid w:val="2C48F85B"/>
    <w:rsid w:val="2D89CBE4"/>
    <w:rsid w:val="2DCDC291"/>
    <w:rsid w:val="2E28D594"/>
    <w:rsid w:val="2E4FE921"/>
    <w:rsid w:val="2ED31215"/>
    <w:rsid w:val="2EF93502"/>
    <w:rsid w:val="2F525E8E"/>
    <w:rsid w:val="2F7461E8"/>
    <w:rsid w:val="2F98AF71"/>
    <w:rsid w:val="2FCD450C"/>
    <w:rsid w:val="31859EBC"/>
    <w:rsid w:val="33AEA294"/>
    <w:rsid w:val="3572AC46"/>
    <w:rsid w:val="36EBB73B"/>
    <w:rsid w:val="395DE26C"/>
    <w:rsid w:val="39CDEF85"/>
    <w:rsid w:val="3A8C26AF"/>
    <w:rsid w:val="3AA865D2"/>
    <w:rsid w:val="3B08065D"/>
    <w:rsid w:val="3C0906BF"/>
    <w:rsid w:val="3DA4D720"/>
    <w:rsid w:val="3EF2CE33"/>
    <w:rsid w:val="3F40A781"/>
    <w:rsid w:val="3F577876"/>
    <w:rsid w:val="3F683590"/>
    <w:rsid w:val="446765CE"/>
    <w:rsid w:val="447FF5E6"/>
    <w:rsid w:val="46091E11"/>
    <w:rsid w:val="46AB5008"/>
    <w:rsid w:val="46AE37D6"/>
    <w:rsid w:val="473B84CB"/>
    <w:rsid w:val="4748FC3A"/>
    <w:rsid w:val="47C9AAAD"/>
    <w:rsid w:val="47FA215E"/>
    <w:rsid w:val="48B6253B"/>
    <w:rsid w:val="491716FF"/>
    <w:rsid w:val="495F54E7"/>
    <w:rsid w:val="49CC4CB3"/>
    <w:rsid w:val="4A0C028E"/>
    <w:rsid w:val="4AD80913"/>
    <w:rsid w:val="4B39F0A2"/>
    <w:rsid w:val="4C5C9340"/>
    <w:rsid w:val="4C6415AF"/>
    <w:rsid w:val="4CA0A425"/>
    <w:rsid w:val="4CE6FA23"/>
    <w:rsid w:val="4DB5AF3E"/>
    <w:rsid w:val="4DDC37D1"/>
    <w:rsid w:val="4E7B9170"/>
    <w:rsid w:val="4ED662FB"/>
    <w:rsid w:val="4F6F7F83"/>
    <w:rsid w:val="51782280"/>
    <w:rsid w:val="518C9898"/>
    <w:rsid w:val="51B1789D"/>
    <w:rsid w:val="5223C756"/>
    <w:rsid w:val="5283E2BD"/>
    <w:rsid w:val="52C5E6CB"/>
    <w:rsid w:val="53726B7D"/>
    <w:rsid w:val="53A05F4C"/>
    <w:rsid w:val="53F2EC41"/>
    <w:rsid w:val="55FD878D"/>
    <w:rsid w:val="5628A11A"/>
    <w:rsid w:val="57599BBF"/>
    <w:rsid w:val="57963314"/>
    <w:rsid w:val="580FEFA7"/>
    <w:rsid w:val="581FC9B8"/>
    <w:rsid w:val="58243B97"/>
    <w:rsid w:val="5854C5A2"/>
    <w:rsid w:val="5855649C"/>
    <w:rsid w:val="589308DA"/>
    <w:rsid w:val="5BD7D73B"/>
    <w:rsid w:val="5C267D8F"/>
    <w:rsid w:val="5D2DB0EC"/>
    <w:rsid w:val="5D6D8861"/>
    <w:rsid w:val="5E58FB4D"/>
    <w:rsid w:val="5EAC2EAD"/>
    <w:rsid w:val="5FBA938B"/>
    <w:rsid w:val="6119C0AA"/>
    <w:rsid w:val="613F5DBB"/>
    <w:rsid w:val="61F978ED"/>
    <w:rsid w:val="62B6C39A"/>
    <w:rsid w:val="63837B32"/>
    <w:rsid w:val="6395494E"/>
    <w:rsid w:val="6627AE77"/>
    <w:rsid w:val="68FD54B4"/>
    <w:rsid w:val="6A25E6AF"/>
    <w:rsid w:val="6AEC8B07"/>
    <w:rsid w:val="6B8732D6"/>
    <w:rsid w:val="6D3E297F"/>
    <w:rsid w:val="6DAC431D"/>
    <w:rsid w:val="6DE86B1A"/>
    <w:rsid w:val="706F8410"/>
    <w:rsid w:val="70F6EEA8"/>
    <w:rsid w:val="710D8654"/>
    <w:rsid w:val="7225002C"/>
    <w:rsid w:val="7230F894"/>
    <w:rsid w:val="72567EEE"/>
    <w:rsid w:val="7325E423"/>
    <w:rsid w:val="739D3BBD"/>
    <w:rsid w:val="739E40FC"/>
    <w:rsid w:val="73D123B6"/>
    <w:rsid w:val="753DCDAB"/>
    <w:rsid w:val="754E9A74"/>
    <w:rsid w:val="75CA817C"/>
    <w:rsid w:val="760DF4F9"/>
    <w:rsid w:val="76D4DC7F"/>
    <w:rsid w:val="77124536"/>
    <w:rsid w:val="78A03A18"/>
    <w:rsid w:val="799525A7"/>
    <w:rsid w:val="7AE1E50B"/>
    <w:rsid w:val="7B727557"/>
    <w:rsid w:val="7B8429AF"/>
    <w:rsid w:val="7BCC8DFC"/>
    <w:rsid w:val="7C052C03"/>
    <w:rsid w:val="7CEF2AEE"/>
    <w:rsid w:val="7DA57ED6"/>
    <w:rsid w:val="7E1B1BD8"/>
    <w:rsid w:val="7E93DA62"/>
    <w:rsid w:val="7F042E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CD9B"/>
  <w15:chartTrackingRefBased/>
  <w15:docId w15:val="{E58F533C-78CF-49AC-BC19-D69115D8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5D6D8861"/>
    <w:pPr>
      <w:spacing w:after="200"/>
    </w:pPr>
    <w:rPr>
      <w:rFonts w:eastAsia="Times New Roman" w:cs="Times New Roman"/>
      <w:lang w:val="uk-UA"/>
    </w:rPr>
  </w:style>
  <w:style w:type="paragraph" w:styleId="Heading1">
    <w:name w:val="heading 1"/>
    <w:basedOn w:val="Normal"/>
    <w:next w:val="Normal"/>
    <w:link w:val="Heading1Char"/>
    <w:uiPriority w:val="1"/>
    <w:qFormat/>
    <w:rsid w:val="5D6D8861"/>
    <w:pPr>
      <w:keepNext/>
      <w:spacing w:before="240" w:after="60"/>
      <w:outlineLvl w:val="0"/>
    </w:pPr>
    <w:rPr>
      <w:rFonts w:ascii="Arial" w:hAnsi="Arial"/>
      <w:b/>
      <w:bCs/>
      <w:color w:val="000000" w:themeColor="text1"/>
      <w:sz w:val="32"/>
      <w:szCs w:val="32"/>
    </w:rPr>
  </w:style>
  <w:style w:type="paragraph" w:styleId="Heading2">
    <w:name w:val="heading 2"/>
    <w:basedOn w:val="Normal"/>
    <w:next w:val="Normal"/>
    <w:link w:val="Heading2Char"/>
    <w:uiPriority w:val="9"/>
    <w:unhideWhenUsed/>
    <w:qFormat/>
    <w:rsid w:val="5D6D88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5D6D8861"/>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5D6D88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5D6D886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5D6D8861"/>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5D6D8861"/>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5D6D8861"/>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5D6D8861"/>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D91F5D"/>
  </w:style>
  <w:style w:type="character" w:customStyle="1" w:styleId="Heading1Char">
    <w:name w:val="Heading 1 Char"/>
    <w:basedOn w:val="DefaultParagraphFont"/>
    <w:link w:val="Heading1"/>
    <w:uiPriority w:val="1"/>
    <w:rsid w:val="5D6D8861"/>
    <w:rPr>
      <w:rFonts w:ascii="Arial" w:eastAsia="Times New Roman" w:hAnsi="Arial" w:cs="Times New Roman"/>
      <w:b/>
      <w:bCs/>
      <w:noProof/>
      <w:color w:val="000000" w:themeColor="text1"/>
      <w:sz w:val="32"/>
      <w:szCs w:val="32"/>
      <w:lang w:val="uk-UA"/>
    </w:rPr>
  </w:style>
  <w:style w:type="character" w:styleId="Hyperlink">
    <w:name w:val="Hyperlink"/>
    <w:uiPriority w:val="99"/>
    <w:rsid w:val="00992D93"/>
    <w:rPr>
      <w:color w:val="0000FF"/>
      <w:u w:val="single"/>
    </w:rPr>
  </w:style>
  <w:style w:type="paragraph" w:styleId="Header">
    <w:name w:val="header"/>
    <w:basedOn w:val="Normal"/>
    <w:link w:val="HeaderChar"/>
    <w:uiPriority w:val="1"/>
    <w:rsid w:val="5D6D8861"/>
    <w:pPr>
      <w:tabs>
        <w:tab w:val="center" w:pos="4819"/>
        <w:tab w:val="right" w:pos="9639"/>
      </w:tabs>
    </w:pPr>
  </w:style>
  <w:style w:type="character" w:customStyle="1" w:styleId="HeaderChar">
    <w:name w:val="Header Char"/>
    <w:basedOn w:val="DefaultParagraphFont"/>
    <w:link w:val="Header"/>
    <w:uiPriority w:val="1"/>
    <w:rsid w:val="5D6D8861"/>
    <w:rPr>
      <w:rFonts w:ascii="Calibri" w:eastAsia="Times New Roman" w:hAnsi="Calibri" w:cs="Times New Roman"/>
      <w:noProof/>
      <w:lang w:val="uk-UA"/>
    </w:rPr>
  </w:style>
  <w:style w:type="paragraph" w:styleId="Footer">
    <w:name w:val="footer"/>
    <w:basedOn w:val="Normal"/>
    <w:link w:val="FooterChar"/>
    <w:uiPriority w:val="1"/>
    <w:rsid w:val="5D6D8861"/>
    <w:pPr>
      <w:tabs>
        <w:tab w:val="center" w:pos="4819"/>
        <w:tab w:val="right" w:pos="9639"/>
      </w:tabs>
    </w:pPr>
  </w:style>
  <w:style w:type="character" w:customStyle="1" w:styleId="FooterChar">
    <w:name w:val="Footer Char"/>
    <w:basedOn w:val="DefaultParagraphFont"/>
    <w:link w:val="Footer"/>
    <w:uiPriority w:val="1"/>
    <w:rsid w:val="5D6D8861"/>
    <w:rPr>
      <w:rFonts w:ascii="Calibri" w:eastAsia="Times New Roman" w:hAnsi="Calibri" w:cs="Times New Roman"/>
      <w:noProof/>
      <w:lang w:val="uk-UA"/>
    </w:rPr>
  </w:style>
  <w:style w:type="paragraph" w:styleId="ListParagraph">
    <w:name w:val="List Paragraph"/>
    <w:aliases w:val="First Level Outline"/>
    <w:basedOn w:val="Normal"/>
    <w:link w:val="ListParagraphChar"/>
    <w:uiPriority w:val="34"/>
    <w:qFormat/>
    <w:rsid w:val="5D6D8861"/>
    <w:pPr>
      <w:ind w:left="720"/>
      <w:contextualSpacing/>
    </w:pPr>
  </w:style>
  <w:style w:type="paragraph" w:styleId="CommentText">
    <w:name w:val="annotation text"/>
    <w:basedOn w:val="Normal"/>
    <w:link w:val="CommentTextChar"/>
    <w:uiPriority w:val="1"/>
    <w:rsid w:val="5D6D8861"/>
    <w:rPr>
      <w:sz w:val="20"/>
      <w:szCs w:val="20"/>
    </w:rPr>
  </w:style>
  <w:style w:type="character" w:customStyle="1" w:styleId="CommentTextChar">
    <w:name w:val="Comment Text Char"/>
    <w:basedOn w:val="DefaultParagraphFont"/>
    <w:link w:val="CommentText"/>
    <w:uiPriority w:val="1"/>
    <w:rsid w:val="5D6D8861"/>
    <w:rPr>
      <w:rFonts w:ascii="Calibri" w:eastAsia="Times New Roman" w:hAnsi="Calibri" w:cs="Times New Roman"/>
      <w:noProof/>
      <w:sz w:val="20"/>
      <w:szCs w:val="20"/>
      <w:lang w:val="uk-UA"/>
    </w:rPr>
  </w:style>
  <w:style w:type="table" w:styleId="TableGrid">
    <w:name w:val="Table Grid"/>
    <w:basedOn w:val="TableNormal"/>
    <w:uiPriority w:val="39"/>
    <w:rsid w:val="00992D93"/>
    <w:pPr>
      <w:spacing w:after="200" w:line="276"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5D6D8861"/>
    <w:pPr>
      <w:spacing w:beforeAutospacing="1" w:afterAutospacing="1"/>
    </w:pPr>
    <w:rPr>
      <w:rFonts w:ascii="Times New Roman" w:hAnsi="Times New Roman"/>
      <w:sz w:val="24"/>
      <w:szCs w:val="24"/>
    </w:rPr>
  </w:style>
  <w:style w:type="paragraph" w:customStyle="1" w:styleId="NoWrap">
    <w:name w:val="No Wrap"/>
    <w:rsid w:val="00992D93"/>
    <w:pPr>
      <w:spacing w:after="0" w:line="240" w:lineRule="auto"/>
    </w:pPr>
    <w:rPr>
      <w:rFonts w:ascii="Courier New" w:eastAsia="Times New Roman" w:hAnsi="Courier New" w:cs="Times New Roman"/>
      <w:szCs w:val="20"/>
    </w:rPr>
  </w:style>
  <w:style w:type="paragraph" w:styleId="NormalWeb">
    <w:name w:val="Normal (Web)"/>
    <w:basedOn w:val="Normal"/>
    <w:uiPriority w:val="99"/>
    <w:unhideWhenUsed/>
    <w:rsid w:val="5D6D8861"/>
    <w:pPr>
      <w:spacing w:beforeAutospacing="1" w:afterAutospacing="1"/>
    </w:pPr>
    <w:rPr>
      <w:rFonts w:ascii="Times New Roman" w:hAnsi="Times New Roman"/>
      <w:sz w:val="24"/>
      <w:szCs w:val="24"/>
    </w:rPr>
  </w:style>
  <w:style w:type="paragraph" w:customStyle="1" w:styleId="pf0">
    <w:name w:val="pf0"/>
    <w:basedOn w:val="Normal"/>
    <w:rsid w:val="5D6D8861"/>
    <w:pPr>
      <w:spacing w:beforeAutospacing="1" w:afterAutospacing="1"/>
    </w:pPr>
    <w:rPr>
      <w:rFonts w:ascii="Times New Roman" w:hAnsi="Times New Roman"/>
      <w:sz w:val="24"/>
      <w:szCs w:val="24"/>
    </w:rPr>
  </w:style>
  <w:style w:type="paragraph" w:customStyle="1" w:styleId="Default">
    <w:name w:val="Default"/>
    <w:rsid w:val="00992D93"/>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aliases w:val="First Level Outline Char"/>
    <w:link w:val="ListParagraph"/>
    <w:uiPriority w:val="34"/>
    <w:rsid w:val="5D6D8861"/>
    <w:rPr>
      <w:rFonts w:eastAsia="Times New Roman" w:cs="Times New Roman"/>
      <w:noProof/>
      <w:lang w:val="uk-UA"/>
    </w:rPr>
  </w:style>
  <w:style w:type="character" w:customStyle="1" w:styleId="jlqj4b">
    <w:name w:val="jlqj4b"/>
    <w:basedOn w:val="DefaultParagraphFont"/>
    <w:rsid w:val="00992D93"/>
  </w:style>
  <w:style w:type="paragraph" w:styleId="FootnoteText">
    <w:name w:val="footnote text"/>
    <w:basedOn w:val="Normal"/>
    <w:link w:val="FootnoteTextChar"/>
    <w:uiPriority w:val="99"/>
    <w:semiHidden/>
    <w:unhideWhenUsed/>
    <w:rsid w:val="5D6D8861"/>
    <w:pPr>
      <w:spacing w:after="0"/>
    </w:pPr>
    <w:rPr>
      <w:sz w:val="20"/>
      <w:szCs w:val="20"/>
    </w:rPr>
  </w:style>
  <w:style w:type="character" w:customStyle="1" w:styleId="FootnoteTextChar">
    <w:name w:val="Footnote Text Char"/>
    <w:basedOn w:val="DefaultParagraphFont"/>
    <w:link w:val="FootnoteText"/>
    <w:uiPriority w:val="99"/>
    <w:semiHidden/>
    <w:rsid w:val="5D6D8861"/>
    <w:rPr>
      <w:noProof/>
      <w:sz w:val="20"/>
      <w:szCs w:val="20"/>
      <w:lang w:val="uk-UA"/>
    </w:rPr>
  </w:style>
  <w:style w:type="character" w:styleId="FootnoteReference">
    <w:name w:val="footnote reference"/>
    <w:basedOn w:val="DefaultParagraphFont"/>
    <w:uiPriority w:val="99"/>
    <w:semiHidden/>
    <w:unhideWhenUsed/>
    <w:rsid w:val="00992D93"/>
    <w:rPr>
      <w:vertAlign w:val="superscript"/>
    </w:rPr>
  </w:style>
  <w:style w:type="paragraph" w:styleId="NoSpacing">
    <w:name w:val="No Spacing"/>
    <w:uiPriority w:val="1"/>
    <w:qFormat/>
    <w:rsid w:val="00372C5F"/>
    <w:pPr>
      <w:spacing w:after="0" w:line="240" w:lineRule="auto"/>
      <w:jc w:val="both"/>
    </w:pPr>
    <w:rPr>
      <w:rFonts w:ascii="Gill Sans MT" w:eastAsia="MS Mincho" w:hAnsi="Gill Sans MT" w:cs="Arial"/>
      <w:sz w:val="24"/>
    </w:rPr>
  </w:style>
  <w:style w:type="character" w:styleId="UnresolvedMention">
    <w:name w:val="Unresolved Mention"/>
    <w:basedOn w:val="DefaultParagraphFont"/>
    <w:uiPriority w:val="99"/>
    <w:semiHidden/>
    <w:unhideWhenUsed/>
    <w:rsid w:val="00C04784"/>
    <w:rPr>
      <w:color w:val="605E5C"/>
      <w:shd w:val="clear" w:color="auto" w:fill="E1DFDD"/>
    </w:rPr>
  </w:style>
  <w:style w:type="character" w:customStyle="1" w:styleId="eop">
    <w:name w:val="eop"/>
    <w:basedOn w:val="DefaultParagraphFont"/>
    <w:rsid w:val="00E34226"/>
  </w:style>
  <w:style w:type="character" w:styleId="FollowedHyperlink">
    <w:name w:val="FollowedHyperlink"/>
    <w:basedOn w:val="DefaultParagraphFont"/>
    <w:uiPriority w:val="99"/>
    <w:semiHidden/>
    <w:unhideWhenUsed/>
    <w:rsid w:val="00F62D04"/>
    <w:rPr>
      <w:color w:val="954F72" w:themeColor="followedHyperlink"/>
      <w:u w:val="single"/>
    </w:rPr>
  </w:style>
  <w:style w:type="paragraph" w:styleId="Revision">
    <w:name w:val="Revision"/>
    <w:hidden/>
    <w:uiPriority w:val="99"/>
    <w:semiHidden/>
    <w:rsid w:val="00566557"/>
    <w:pPr>
      <w:spacing w:after="0" w:line="240" w:lineRule="auto"/>
    </w:pPr>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5D6D8861"/>
    <w:rPr>
      <w:b/>
      <w:bCs/>
    </w:rPr>
  </w:style>
  <w:style w:type="character" w:customStyle="1" w:styleId="CommentSubjectChar">
    <w:name w:val="Comment Subject Char"/>
    <w:basedOn w:val="CommentTextChar"/>
    <w:link w:val="CommentSubject"/>
    <w:uiPriority w:val="99"/>
    <w:semiHidden/>
    <w:rsid w:val="5D6D8861"/>
    <w:rPr>
      <w:rFonts w:ascii="Calibri" w:eastAsia="Times New Roman" w:hAnsi="Calibri" w:cs="Times New Roman"/>
      <w:b/>
      <w:bCs/>
      <w:noProof/>
      <w:sz w:val="20"/>
      <w:szCs w:val="20"/>
      <w:lang w:val="uk-UA"/>
    </w:rPr>
  </w:style>
  <w:style w:type="paragraph" w:styleId="Title">
    <w:name w:val="Title"/>
    <w:basedOn w:val="Normal"/>
    <w:next w:val="Normal"/>
    <w:link w:val="TitleChar"/>
    <w:uiPriority w:val="10"/>
    <w:qFormat/>
    <w:rsid w:val="5D6D8861"/>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5D6D8861"/>
    <w:rPr>
      <w:rFonts w:eastAsiaTheme="minorEastAsia"/>
      <w:color w:val="5A5A5A"/>
    </w:rPr>
  </w:style>
  <w:style w:type="paragraph" w:styleId="Quote">
    <w:name w:val="Quote"/>
    <w:basedOn w:val="Normal"/>
    <w:next w:val="Normal"/>
    <w:link w:val="QuoteChar"/>
    <w:uiPriority w:val="29"/>
    <w:qFormat/>
    <w:rsid w:val="5D6D8861"/>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5D6D8861"/>
    <w:pPr>
      <w:spacing w:before="360" w:after="360"/>
      <w:ind w:left="864" w:right="864"/>
      <w:jc w:val="center"/>
    </w:pPr>
    <w:rPr>
      <w:i/>
      <w:iCs/>
      <w:color w:val="4472C4" w:themeColor="accent1"/>
    </w:rPr>
  </w:style>
  <w:style w:type="character" w:customStyle="1" w:styleId="Heading2Char">
    <w:name w:val="Heading 2 Char"/>
    <w:basedOn w:val="DefaultParagraphFont"/>
    <w:link w:val="Heading2"/>
    <w:uiPriority w:val="9"/>
    <w:rsid w:val="5D6D8861"/>
    <w:rPr>
      <w:rFonts w:asciiTheme="majorHAnsi" w:eastAsiaTheme="majorEastAsia" w:hAnsiTheme="majorHAnsi" w:cstheme="majorBidi"/>
      <w:noProof/>
      <w:color w:val="2F5496" w:themeColor="accent1" w:themeShade="BF"/>
      <w:sz w:val="26"/>
      <w:szCs w:val="26"/>
      <w:lang w:val="uk-UA"/>
    </w:rPr>
  </w:style>
  <w:style w:type="character" w:customStyle="1" w:styleId="Heading3Char">
    <w:name w:val="Heading 3 Char"/>
    <w:basedOn w:val="DefaultParagraphFont"/>
    <w:link w:val="Heading3"/>
    <w:uiPriority w:val="9"/>
    <w:rsid w:val="5D6D8861"/>
    <w:rPr>
      <w:rFonts w:asciiTheme="majorHAnsi" w:eastAsiaTheme="majorEastAsia" w:hAnsiTheme="majorHAnsi" w:cstheme="majorBidi"/>
      <w:noProof/>
      <w:color w:val="1F3763"/>
      <w:sz w:val="24"/>
      <w:szCs w:val="24"/>
      <w:lang w:val="uk-UA"/>
    </w:rPr>
  </w:style>
  <w:style w:type="character" w:customStyle="1" w:styleId="Heading4Char">
    <w:name w:val="Heading 4 Char"/>
    <w:basedOn w:val="DefaultParagraphFont"/>
    <w:link w:val="Heading4"/>
    <w:uiPriority w:val="9"/>
    <w:rsid w:val="5D6D8861"/>
    <w:rPr>
      <w:rFonts w:asciiTheme="majorHAnsi" w:eastAsiaTheme="majorEastAsia" w:hAnsiTheme="majorHAnsi" w:cstheme="majorBidi"/>
      <w:i/>
      <w:iCs/>
      <w:noProof/>
      <w:color w:val="2F5496" w:themeColor="accent1" w:themeShade="BF"/>
      <w:lang w:val="uk-UA"/>
    </w:rPr>
  </w:style>
  <w:style w:type="character" w:customStyle="1" w:styleId="Heading5Char">
    <w:name w:val="Heading 5 Char"/>
    <w:basedOn w:val="DefaultParagraphFont"/>
    <w:link w:val="Heading5"/>
    <w:uiPriority w:val="9"/>
    <w:rsid w:val="5D6D8861"/>
    <w:rPr>
      <w:rFonts w:asciiTheme="majorHAnsi" w:eastAsiaTheme="majorEastAsia" w:hAnsiTheme="majorHAnsi" w:cstheme="majorBidi"/>
      <w:noProof/>
      <w:color w:val="2F5496" w:themeColor="accent1" w:themeShade="BF"/>
      <w:lang w:val="uk-UA"/>
    </w:rPr>
  </w:style>
  <w:style w:type="character" w:customStyle="1" w:styleId="Heading6Char">
    <w:name w:val="Heading 6 Char"/>
    <w:basedOn w:val="DefaultParagraphFont"/>
    <w:link w:val="Heading6"/>
    <w:uiPriority w:val="9"/>
    <w:rsid w:val="5D6D8861"/>
    <w:rPr>
      <w:rFonts w:asciiTheme="majorHAnsi" w:eastAsiaTheme="majorEastAsia" w:hAnsiTheme="majorHAnsi" w:cstheme="majorBidi"/>
      <w:noProof/>
      <w:color w:val="1F3763"/>
      <w:lang w:val="uk-UA"/>
    </w:rPr>
  </w:style>
  <w:style w:type="character" w:customStyle="1" w:styleId="Heading7Char">
    <w:name w:val="Heading 7 Char"/>
    <w:basedOn w:val="DefaultParagraphFont"/>
    <w:link w:val="Heading7"/>
    <w:uiPriority w:val="9"/>
    <w:rsid w:val="5D6D8861"/>
    <w:rPr>
      <w:rFonts w:asciiTheme="majorHAnsi" w:eastAsiaTheme="majorEastAsia" w:hAnsiTheme="majorHAnsi" w:cstheme="majorBidi"/>
      <w:i/>
      <w:iCs/>
      <w:noProof/>
      <w:color w:val="1F3763"/>
      <w:lang w:val="uk-UA"/>
    </w:rPr>
  </w:style>
  <w:style w:type="character" w:customStyle="1" w:styleId="Heading8Char">
    <w:name w:val="Heading 8 Char"/>
    <w:basedOn w:val="DefaultParagraphFont"/>
    <w:link w:val="Heading8"/>
    <w:uiPriority w:val="9"/>
    <w:rsid w:val="5D6D8861"/>
    <w:rPr>
      <w:rFonts w:asciiTheme="majorHAnsi" w:eastAsiaTheme="majorEastAsia" w:hAnsiTheme="majorHAnsi" w:cstheme="majorBidi"/>
      <w:noProof/>
      <w:color w:val="272727"/>
      <w:sz w:val="21"/>
      <w:szCs w:val="21"/>
      <w:lang w:val="uk-UA"/>
    </w:rPr>
  </w:style>
  <w:style w:type="character" w:customStyle="1" w:styleId="Heading9Char">
    <w:name w:val="Heading 9 Char"/>
    <w:basedOn w:val="DefaultParagraphFont"/>
    <w:link w:val="Heading9"/>
    <w:uiPriority w:val="9"/>
    <w:rsid w:val="5D6D8861"/>
    <w:rPr>
      <w:rFonts w:asciiTheme="majorHAnsi" w:eastAsiaTheme="majorEastAsia" w:hAnsiTheme="majorHAnsi" w:cstheme="majorBidi"/>
      <w:i/>
      <w:iCs/>
      <w:noProof/>
      <w:color w:val="272727"/>
      <w:sz w:val="21"/>
      <w:szCs w:val="21"/>
      <w:lang w:val="uk-UA"/>
    </w:rPr>
  </w:style>
  <w:style w:type="character" w:customStyle="1" w:styleId="TitleChar">
    <w:name w:val="Title Char"/>
    <w:basedOn w:val="DefaultParagraphFont"/>
    <w:link w:val="Title"/>
    <w:uiPriority w:val="10"/>
    <w:rsid w:val="5D6D8861"/>
    <w:rPr>
      <w:rFonts w:asciiTheme="majorHAnsi" w:eastAsiaTheme="majorEastAsia" w:hAnsiTheme="majorHAnsi" w:cstheme="majorBidi"/>
      <w:noProof/>
      <w:sz w:val="56"/>
      <w:szCs w:val="56"/>
      <w:lang w:val="uk-UA"/>
    </w:rPr>
  </w:style>
  <w:style w:type="character" w:customStyle="1" w:styleId="SubtitleChar">
    <w:name w:val="Subtitle Char"/>
    <w:basedOn w:val="DefaultParagraphFont"/>
    <w:link w:val="Subtitle"/>
    <w:uiPriority w:val="11"/>
    <w:rsid w:val="5D6D8861"/>
    <w:rPr>
      <w:rFonts w:asciiTheme="minorHAnsi" w:eastAsiaTheme="minorEastAsia" w:hAnsiTheme="minorHAnsi" w:cstheme="minorBidi"/>
      <w:noProof/>
      <w:color w:val="5A5A5A"/>
      <w:lang w:val="uk-UA"/>
    </w:rPr>
  </w:style>
  <w:style w:type="character" w:customStyle="1" w:styleId="QuoteChar">
    <w:name w:val="Quote Char"/>
    <w:basedOn w:val="DefaultParagraphFont"/>
    <w:link w:val="Quote"/>
    <w:uiPriority w:val="29"/>
    <w:rsid w:val="5D6D8861"/>
    <w:rPr>
      <w:i/>
      <w:iCs/>
      <w:noProof/>
      <w:color w:val="404040" w:themeColor="text1" w:themeTint="BF"/>
      <w:lang w:val="uk-UA"/>
    </w:rPr>
  </w:style>
  <w:style w:type="character" w:customStyle="1" w:styleId="IntenseQuoteChar">
    <w:name w:val="Intense Quote Char"/>
    <w:basedOn w:val="DefaultParagraphFont"/>
    <w:link w:val="IntenseQuote"/>
    <w:uiPriority w:val="30"/>
    <w:rsid w:val="5D6D8861"/>
    <w:rPr>
      <w:i/>
      <w:iCs/>
      <w:noProof/>
      <w:color w:val="4472C4" w:themeColor="accent1"/>
      <w:lang w:val="uk-UA"/>
    </w:rPr>
  </w:style>
  <w:style w:type="paragraph" w:styleId="TOC1">
    <w:name w:val="toc 1"/>
    <w:basedOn w:val="Normal"/>
    <w:next w:val="Normal"/>
    <w:uiPriority w:val="39"/>
    <w:unhideWhenUsed/>
    <w:rsid w:val="5D6D8861"/>
    <w:pPr>
      <w:spacing w:after="100"/>
    </w:pPr>
  </w:style>
  <w:style w:type="paragraph" w:styleId="TOC2">
    <w:name w:val="toc 2"/>
    <w:basedOn w:val="Normal"/>
    <w:next w:val="Normal"/>
    <w:uiPriority w:val="39"/>
    <w:unhideWhenUsed/>
    <w:rsid w:val="5D6D8861"/>
    <w:pPr>
      <w:spacing w:after="100"/>
      <w:ind w:left="220"/>
    </w:pPr>
  </w:style>
  <w:style w:type="paragraph" w:styleId="TOC3">
    <w:name w:val="toc 3"/>
    <w:basedOn w:val="Normal"/>
    <w:next w:val="Normal"/>
    <w:uiPriority w:val="39"/>
    <w:unhideWhenUsed/>
    <w:rsid w:val="5D6D8861"/>
    <w:pPr>
      <w:spacing w:after="100"/>
      <w:ind w:left="440"/>
    </w:pPr>
  </w:style>
  <w:style w:type="paragraph" w:styleId="TOC4">
    <w:name w:val="toc 4"/>
    <w:basedOn w:val="Normal"/>
    <w:next w:val="Normal"/>
    <w:uiPriority w:val="39"/>
    <w:unhideWhenUsed/>
    <w:rsid w:val="5D6D8861"/>
    <w:pPr>
      <w:spacing w:after="100"/>
      <w:ind w:left="660"/>
    </w:pPr>
  </w:style>
  <w:style w:type="paragraph" w:styleId="TOC5">
    <w:name w:val="toc 5"/>
    <w:basedOn w:val="Normal"/>
    <w:next w:val="Normal"/>
    <w:uiPriority w:val="39"/>
    <w:unhideWhenUsed/>
    <w:rsid w:val="5D6D8861"/>
    <w:pPr>
      <w:spacing w:after="100"/>
      <w:ind w:left="880"/>
    </w:pPr>
  </w:style>
  <w:style w:type="paragraph" w:styleId="TOC6">
    <w:name w:val="toc 6"/>
    <w:basedOn w:val="Normal"/>
    <w:next w:val="Normal"/>
    <w:uiPriority w:val="39"/>
    <w:unhideWhenUsed/>
    <w:rsid w:val="5D6D8861"/>
    <w:pPr>
      <w:spacing w:after="100"/>
      <w:ind w:left="1100"/>
    </w:pPr>
  </w:style>
  <w:style w:type="paragraph" w:styleId="TOC7">
    <w:name w:val="toc 7"/>
    <w:basedOn w:val="Normal"/>
    <w:next w:val="Normal"/>
    <w:uiPriority w:val="39"/>
    <w:unhideWhenUsed/>
    <w:rsid w:val="5D6D8861"/>
    <w:pPr>
      <w:spacing w:after="100"/>
      <w:ind w:left="1320"/>
    </w:pPr>
  </w:style>
  <w:style w:type="paragraph" w:styleId="TOC8">
    <w:name w:val="toc 8"/>
    <w:basedOn w:val="Normal"/>
    <w:next w:val="Normal"/>
    <w:uiPriority w:val="39"/>
    <w:unhideWhenUsed/>
    <w:rsid w:val="5D6D8861"/>
    <w:pPr>
      <w:spacing w:after="100"/>
      <w:ind w:left="1540"/>
    </w:pPr>
  </w:style>
  <w:style w:type="paragraph" w:styleId="TOC9">
    <w:name w:val="toc 9"/>
    <w:basedOn w:val="Normal"/>
    <w:next w:val="Normal"/>
    <w:uiPriority w:val="39"/>
    <w:unhideWhenUsed/>
    <w:rsid w:val="5D6D8861"/>
    <w:pPr>
      <w:spacing w:after="100"/>
      <w:ind w:left="1760"/>
    </w:pPr>
  </w:style>
  <w:style w:type="paragraph" w:styleId="EndnoteText">
    <w:name w:val="endnote text"/>
    <w:basedOn w:val="Normal"/>
    <w:link w:val="EndnoteTextChar"/>
    <w:uiPriority w:val="99"/>
    <w:semiHidden/>
    <w:unhideWhenUsed/>
    <w:rsid w:val="5D6D8861"/>
    <w:pPr>
      <w:spacing w:after="0"/>
    </w:pPr>
    <w:rPr>
      <w:sz w:val="20"/>
      <w:szCs w:val="20"/>
    </w:rPr>
  </w:style>
  <w:style w:type="character" w:customStyle="1" w:styleId="EndnoteTextChar">
    <w:name w:val="Endnote Text Char"/>
    <w:basedOn w:val="DefaultParagraphFont"/>
    <w:link w:val="EndnoteText"/>
    <w:uiPriority w:val="99"/>
    <w:semiHidden/>
    <w:rsid w:val="5D6D8861"/>
    <w:rPr>
      <w:noProof/>
      <w:sz w:val="20"/>
      <w:szCs w:val="20"/>
      <w:lang w:val="uk-UA"/>
    </w:rPr>
  </w:style>
  <w:style w:type="character" w:customStyle="1" w:styleId="normaltextrun">
    <w:name w:val="normaltextrun"/>
    <w:basedOn w:val="DefaultParagraphFont"/>
    <w:rsid w:val="00D55CB5"/>
  </w:style>
  <w:style w:type="character" w:styleId="Mention">
    <w:name w:val="Mention"/>
    <w:basedOn w:val="DefaultParagraphFont"/>
    <w:uiPriority w:val="99"/>
    <w:unhideWhenUsed/>
    <w:rsid w:val="00C15E08"/>
    <w:rPr>
      <w:color w:val="2B579A"/>
      <w:shd w:val="clear" w:color="auto" w:fill="E1DFDD"/>
    </w:rPr>
  </w:style>
  <w:style w:type="character" w:customStyle="1" w:styleId="cf01">
    <w:name w:val="cf01"/>
    <w:basedOn w:val="DefaultParagraphFont"/>
    <w:rsid w:val="00110B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86192">
      <w:bodyDiv w:val="1"/>
      <w:marLeft w:val="0"/>
      <w:marRight w:val="0"/>
      <w:marTop w:val="0"/>
      <w:marBottom w:val="0"/>
      <w:divBdr>
        <w:top w:val="none" w:sz="0" w:space="0" w:color="auto"/>
        <w:left w:val="none" w:sz="0" w:space="0" w:color="auto"/>
        <w:bottom w:val="none" w:sz="0" w:space="0" w:color="auto"/>
        <w:right w:val="none" w:sz="0" w:space="0" w:color="auto"/>
      </w:divBdr>
    </w:div>
    <w:div w:id="202911477">
      <w:bodyDiv w:val="1"/>
      <w:marLeft w:val="0"/>
      <w:marRight w:val="0"/>
      <w:marTop w:val="0"/>
      <w:marBottom w:val="0"/>
      <w:divBdr>
        <w:top w:val="none" w:sz="0" w:space="0" w:color="auto"/>
        <w:left w:val="none" w:sz="0" w:space="0" w:color="auto"/>
        <w:bottom w:val="none" w:sz="0" w:space="0" w:color="auto"/>
        <w:right w:val="none" w:sz="0" w:space="0" w:color="auto"/>
      </w:divBdr>
    </w:div>
    <w:div w:id="236863411">
      <w:bodyDiv w:val="1"/>
      <w:marLeft w:val="0"/>
      <w:marRight w:val="0"/>
      <w:marTop w:val="0"/>
      <w:marBottom w:val="0"/>
      <w:divBdr>
        <w:top w:val="none" w:sz="0" w:space="0" w:color="auto"/>
        <w:left w:val="none" w:sz="0" w:space="0" w:color="auto"/>
        <w:bottom w:val="none" w:sz="0" w:space="0" w:color="auto"/>
        <w:right w:val="none" w:sz="0" w:space="0" w:color="auto"/>
      </w:divBdr>
    </w:div>
    <w:div w:id="300768951">
      <w:bodyDiv w:val="1"/>
      <w:marLeft w:val="0"/>
      <w:marRight w:val="0"/>
      <w:marTop w:val="0"/>
      <w:marBottom w:val="0"/>
      <w:divBdr>
        <w:top w:val="none" w:sz="0" w:space="0" w:color="auto"/>
        <w:left w:val="none" w:sz="0" w:space="0" w:color="auto"/>
        <w:bottom w:val="none" w:sz="0" w:space="0" w:color="auto"/>
        <w:right w:val="none" w:sz="0" w:space="0" w:color="auto"/>
      </w:divBdr>
    </w:div>
    <w:div w:id="499733915">
      <w:bodyDiv w:val="1"/>
      <w:marLeft w:val="0"/>
      <w:marRight w:val="0"/>
      <w:marTop w:val="0"/>
      <w:marBottom w:val="0"/>
      <w:divBdr>
        <w:top w:val="none" w:sz="0" w:space="0" w:color="auto"/>
        <w:left w:val="none" w:sz="0" w:space="0" w:color="auto"/>
        <w:bottom w:val="none" w:sz="0" w:space="0" w:color="auto"/>
        <w:right w:val="none" w:sz="0" w:space="0" w:color="auto"/>
      </w:divBdr>
    </w:div>
    <w:div w:id="514729254">
      <w:bodyDiv w:val="1"/>
      <w:marLeft w:val="0"/>
      <w:marRight w:val="0"/>
      <w:marTop w:val="0"/>
      <w:marBottom w:val="0"/>
      <w:divBdr>
        <w:top w:val="none" w:sz="0" w:space="0" w:color="auto"/>
        <w:left w:val="none" w:sz="0" w:space="0" w:color="auto"/>
        <w:bottom w:val="none" w:sz="0" w:space="0" w:color="auto"/>
        <w:right w:val="none" w:sz="0" w:space="0" w:color="auto"/>
      </w:divBdr>
    </w:div>
    <w:div w:id="545147903">
      <w:bodyDiv w:val="1"/>
      <w:marLeft w:val="0"/>
      <w:marRight w:val="0"/>
      <w:marTop w:val="0"/>
      <w:marBottom w:val="0"/>
      <w:divBdr>
        <w:top w:val="none" w:sz="0" w:space="0" w:color="auto"/>
        <w:left w:val="none" w:sz="0" w:space="0" w:color="auto"/>
        <w:bottom w:val="none" w:sz="0" w:space="0" w:color="auto"/>
        <w:right w:val="none" w:sz="0" w:space="0" w:color="auto"/>
      </w:divBdr>
      <w:divsChild>
        <w:div w:id="69155451">
          <w:marLeft w:val="0"/>
          <w:marRight w:val="0"/>
          <w:marTop w:val="0"/>
          <w:marBottom w:val="0"/>
          <w:divBdr>
            <w:top w:val="none" w:sz="0" w:space="0" w:color="auto"/>
            <w:left w:val="none" w:sz="0" w:space="0" w:color="auto"/>
            <w:bottom w:val="none" w:sz="0" w:space="0" w:color="auto"/>
            <w:right w:val="none" w:sz="0" w:space="0" w:color="auto"/>
          </w:divBdr>
        </w:div>
        <w:div w:id="135025982">
          <w:marLeft w:val="0"/>
          <w:marRight w:val="0"/>
          <w:marTop w:val="0"/>
          <w:marBottom w:val="0"/>
          <w:divBdr>
            <w:top w:val="none" w:sz="0" w:space="0" w:color="auto"/>
            <w:left w:val="none" w:sz="0" w:space="0" w:color="auto"/>
            <w:bottom w:val="none" w:sz="0" w:space="0" w:color="auto"/>
            <w:right w:val="none" w:sz="0" w:space="0" w:color="auto"/>
          </w:divBdr>
        </w:div>
        <w:div w:id="1178740035">
          <w:marLeft w:val="0"/>
          <w:marRight w:val="0"/>
          <w:marTop w:val="0"/>
          <w:marBottom w:val="0"/>
          <w:divBdr>
            <w:top w:val="none" w:sz="0" w:space="0" w:color="auto"/>
            <w:left w:val="none" w:sz="0" w:space="0" w:color="auto"/>
            <w:bottom w:val="none" w:sz="0" w:space="0" w:color="auto"/>
            <w:right w:val="none" w:sz="0" w:space="0" w:color="auto"/>
          </w:divBdr>
        </w:div>
        <w:div w:id="1552645716">
          <w:marLeft w:val="0"/>
          <w:marRight w:val="0"/>
          <w:marTop w:val="0"/>
          <w:marBottom w:val="0"/>
          <w:divBdr>
            <w:top w:val="none" w:sz="0" w:space="0" w:color="auto"/>
            <w:left w:val="none" w:sz="0" w:space="0" w:color="auto"/>
            <w:bottom w:val="none" w:sz="0" w:space="0" w:color="auto"/>
            <w:right w:val="none" w:sz="0" w:space="0" w:color="auto"/>
          </w:divBdr>
        </w:div>
      </w:divsChild>
    </w:div>
    <w:div w:id="658310165">
      <w:bodyDiv w:val="1"/>
      <w:marLeft w:val="0"/>
      <w:marRight w:val="0"/>
      <w:marTop w:val="0"/>
      <w:marBottom w:val="0"/>
      <w:divBdr>
        <w:top w:val="none" w:sz="0" w:space="0" w:color="auto"/>
        <w:left w:val="none" w:sz="0" w:space="0" w:color="auto"/>
        <w:bottom w:val="none" w:sz="0" w:space="0" w:color="auto"/>
        <w:right w:val="none" w:sz="0" w:space="0" w:color="auto"/>
      </w:divBdr>
    </w:div>
    <w:div w:id="673343323">
      <w:bodyDiv w:val="1"/>
      <w:marLeft w:val="0"/>
      <w:marRight w:val="0"/>
      <w:marTop w:val="0"/>
      <w:marBottom w:val="0"/>
      <w:divBdr>
        <w:top w:val="none" w:sz="0" w:space="0" w:color="auto"/>
        <w:left w:val="none" w:sz="0" w:space="0" w:color="auto"/>
        <w:bottom w:val="none" w:sz="0" w:space="0" w:color="auto"/>
        <w:right w:val="none" w:sz="0" w:space="0" w:color="auto"/>
      </w:divBdr>
    </w:div>
    <w:div w:id="790442714">
      <w:bodyDiv w:val="1"/>
      <w:marLeft w:val="0"/>
      <w:marRight w:val="0"/>
      <w:marTop w:val="0"/>
      <w:marBottom w:val="0"/>
      <w:divBdr>
        <w:top w:val="none" w:sz="0" w:space="0" w:color="auto"/>
        <w:left w:val="none" w:sz="0" w:space="0" w:color="auto"/>
        <w:bottom w:val="none" w:sz="0" w:space="0" w:color="auto"/>
        <w:right w:val="none" w:sz="0" w:space="0" w:color="auto"/>
      </w:divBdr>
    </w:div>
    <w:div w:id="813374669">
      <w:bodyDiv w:val="1"/>
      <w:marLeft w:val="0"/>
      <w:marRight w:val="0"/>
      <w:marTop w:val="0"/>
      <w:marBottom w:val="0"/>
      <w:divBdr>
        <w:top w:val="none" w:sz="0" w:space="0" w:color="auto"/>
        <w:left w:val="none" w:sz="0" w:space="0" w:color="auto"/>
        <w:bottom w:val="none" w:sz="0" w:space="0" w:color="auto"/>
        <w:right w:val="none" w:sz="0" w:space="0" w:color="auto"/>
      </w:divBdr>
    </w:div>
    <w:div w:id="833574279">
      <w:bodyDiv w:val="1"/>
      <w:marLeft w:val="0"/>
      <w:marRight w:val="0"/>
      <w:marTop w:val="0"/>
      <w:marBottom w:val="0"/>
      <w:divBdr>
        <w:top w:val="none" w:sz="0" w:space="0" w:color="auto"/>
        <w:left w:val="none" w:sz="0" w:space="0" w:color="auto"/>
        <w:bottom w:val="none" w:sz="0" w:space="0" w:color="auto"/>
        <w:right w:val="none" w:sz="0" w:space="0" w:color="auto"/>
      </w:divBdr>
    </w:div>
    <w:div w:id="870722548">
      <w:bodyDiv w:val="1"/>
      <w:marLeft w:val="0"/>
      <w:marRight w:val="0"/>
      <w:marTop w:val="0"/>
      <w:marBottom w:val="0"/>
      <w:divBdr>
        <w:top w:val="none" w:sz="0" w:space="0" w:color="auto"/>
        <w:left w:val="none" w:sz="0" w:space="0" w:color="auto"/>
        <w:bottom w:val="none" w:sz="0" w:space="0" w:color="auto"/>
        <w:right w:val="none" w:sz="0" w:space="0" w:color="auto"/>
      </w:divBdr>
    </w:div>
    <w:div w:id="964654096">
      <w:bodyDiv w:val="1"/>
      <w:marLeft w:val="0"/>
      <w:marRight w:val="0"/>
      <w:marTop w:val="0"/>
      <w:marBottom w:val="0"/>
      <w:divBdr>
        <w:top w:val="none" w:sz="0" w:space="0" w:color="auto"/>
        <w:left w:val="none" w:sz="0" w:space="0" w:color="auto"/>
        <w:bottom w:val="none" w:sz="0" w:space="0" w:color="auto"/>
        <w:right w:val="none" w:sz="0" w:space="0" w:color="auto"/>
      </w:divBdr>
    </w:div>
    <w:div w:id="1026559384">
      <w:bodyDiv w:val="1"/>
      <w:marLeft w:val="0"/>
      <w:marRight w:val="0"/>
      <w:marTop w:val="0"/>
      <w:marBottom w:val="0"/>
      <w:divBdr>
        <w:top w:val="none" w:sz="0" w:space="0" w:color="auto"/>
        <w:left w:val="none" w:sz="0" w:space="0" w:color="auto"/>
        <w:bottom w:val="none" w:sz="0" w:space="0" w:color="auto"/>
        <w:right w:val="none" w:sz="0" w:space="0" w:color="auto"/>
      </w:divBdr>
    </w:div>
    <w:div w:id="1092624380">
      <w:bodyDiv w:val="1"/>
      <w:marLeft w:val="0"/>
      <w:marRight w:val="0"/>
      <w:marTop w:val="0"/>
      <w:marBottom w:val="0"/>
      <w:divBdr>
        <w:top w:val="none" w:sz="0" w:space="0" w:color="auto"/>
        <w:left w:val="none" w:sz="0" w:space="0" w:color="auto"/>
        <w:bottom w:val="none" w:sz="0" w:space="0" w:color="auto"/>
        <w:right w:val="none" w:sz="0" w:space="0" w:color="auto"/>
      </w:divBdr>
      <w:divsChild>
        <w:div w:id="917442939">
          <w:marLeft w:val="0"/>
          <w:marRight w:val="0"/>
          <w:marTop w:val="0"/>
          <w:marBottom w:val="0"/>
          <w:divBdr>
            <w:top w:val="none" w:sz="0" w:space="0" w:color="auto"/>
            <w:left w:val="none" w:sz="0" w:space="0" w:color="auto"/>
            <w:bottom w:val="none" w:sz="0" w:space="0" w:color="auto"/>
            <w:right w:val="none" w:sz="0" w:space="0" w:color="auto"/>
          </w:divBdr>
        </w:div>
        <w:div w:id="1327825722">
          <w:marLeft w:val="0"/>
          <w:marRight w:val="0"/>
          <w:marTop w:val="0"/>
          <w:marBottom w:val="0"/>
          <w:divBdr>
            <w:top w:val="none" w:sz="0" w:space="0" w:color="auto"/>
            <w:left w:val="none" w:sz="0" w:space="0" w:color="auto"/>
            <w:bottom w:val="none" w:sz="0" w:space="0" w:color="auto"/>
            <w:right w:val="none" w:sz="0" w:space="0" w:color="auto"/>
          </w:divBdr>
        </w:div>
        <w:div w:id="1637567678">
          <w:marLeft w:val="0"/>
          <w:marRight w:val="0"/>
          <w:marTop w:val="0"/>
          <w:marBottom w:val="0"/>
          <w:divBdr>
            <w:top w:val="none" w:sz="0" w:space="0" w:color="auto"/>
            <w:left w:val="none" w:sz="0" w:space="0" w:color="auto"/>
            <w:bottom w:val="none" w:sz="0" w:space="0" w:color="auto"/>
            <w:right w:val="none" w:sz="0" w:space="0" w:color="auto"/>
          </w:divBdr>
        </w:div>
        <w:div w:id="1945766107">
          <w:marLeft w:val="0"/>
          <w:marRight w:val="0"/>
          <w:marTop w:val="0"/>
          <w:marBottom w:val="0"/>
          <w:divBdr>
            <w:top w:val="none" w:sz="0" w:space="0" w:color="auto"/>
            <w:left w:val="none" w:sz="0" w:space="0" w:color="auto"/>
            <w:bottom w:val="none" w:sz="0" w:space="0" w:color="auto"/>
            <w:right w:val="none" w:sz="0" w:space="0" w:color="auto"/>
          </w:divBdr>
        </w:div>
        <w:div w:id="2102018624">
          <w:marLeft w:val="0"/>
          <w:marRight w:val="0"/>
          <w:marTop w:val="0"/>
          <w:marBottom w:val="0"/>
          <w:divBdr>
            <w:top w:val="none" w:sz="0" w:space="0" w:color="auto"/>
            <w:left w:val="none" w:sz="0" w:space="0" w:color="auto"/>
            <w:bottom w:val="none" w:sz="0" w:space="0" w:color="auto"/>
            <w:right w:val="none" w:sz="0" w:space="0" w:color="auto"/>
          </w:divBdr>
        </w:div>
      </w:divsChild>
    </w:div>
    <w:div w:id="1123882437">
      <w:bodyDiv w:val="1"/>
      <w:marLeft w:val="0"/>
      <w:marRight w:val="0"/>
      <w:marTop w:val="0"/>
      <w:marBottom w:val="0"/>
      <w:divBdr>
        <w:top w:val="none" w:sz="0" w:space="0" w:color="auto"/>
        <w:left w:val="none" w:sz="0" w:space="0" w:color="auto"/>
        <w:bottom w:val="none" w:sz="0" w:space="0" w:color="auto"/>
        <w:right w:val="none" w:sz="0" w:space="0" w:color="auto"/>
      </w:divBdr>
    </w:div>
    <w:div w:id="1157846680">
      <w:bodyDiv w:val="1"/>
      <w:marLeft w:val="0"/>
      <w:marRight w:val="0"/>
      <w:marTop w:val="0"/>
      <w:marBottom w:val="0"/>
      <w:divBdr>
        <w:top w:val="none" w:sz="0" w:space="0" w:color="auto"/>
        <w:left w:val="none" w:sz="0" w:space="0" w:color="auto"/>
        <w:bottom w:val="none" w:sz="0" w:space="0" w:color="auto"/>
        <w:right w:val="none" w:sz="0" w:space="0" w:color="auto"/>
      </w:divBdr>
    </w:div>
    <w:div w:id="1228152222">
      <w:bodyDiv w:val="1"/>
      <w:marLeft w:val="0"/>
      <w:marRight w:val="0"/>
      <w:marTop w:val="0"/>
      <w:marBottom w:val="0"/>
      <w:divBdr>
        <w:top w:val="none" w:sz="0" w:space="0" w:color="auto"/>
        <w:left w:val="none" w:sz="0" w:space="0" w:color="auto"/>
        <w:bottom w:val="none" w:sz="0" w:space="0" w:color="auto"/>
        <w:right w:val="none" w:sz="0" w:space="0" w:color="auto"/>
      </w:divBdr>
    </w:div>
    <w:div w:id="1313408632">
      <w:bodyDiv w:val="1"/>
      <w:marLeft w:val="0"/>
      <w:marRight w:val="0"/>
      <w:marTop w:val="0"/>
      <w:marBottom w:val="0"/>
      <w:divBdr>
        <w:top w:val="none" w:sz="0" w:space="0" w:color="auto"/>
        <w:left w:val="none" w:sz="0" w:space="0" w:color="auto"/>
        <w:bottom w:val="none" w:sz="0" w:space="0" w:color="auto"/>
        <w:right w:val="none" w:sz="0" w:space="0" w:color="auto"/>
      </w:divBdr>
    </w:div>
    <w:div w:id="1607888307">
      <w:bodyDiv w:val="1"/>
      <w:marLeft w:val="0"/>
      <w:marRight w:val="0"/>
      <w:marTop w:val="0"/>
      <w:marBottom w:val="0"/>
      <w:divBdr>
        <w:top w:val="none" w:sz="0" w:space="0" w:color="auto"/>
        <w:left w:val="none" w:sz="0" w:space="0" w:color="auto"/>
        <w:bottom w:val="none" w:sz="0" w:space="0" w:color="auto"/>
        <w:right w:val="none" w:sz="0" w:space="0" w:color="auto"/>
      </w:divBdr>
    </w:div>
    <w:div w:id="1643654716">
      <w:bodyDiv w:val="1"/>
      <w:marLeft w:val="0"/>
      <w:marRight w:val="0"/>
      <w:marTop w:val="0"/>
      <w:marBottom w:val="0"/>
      <w:divBdr>
        <w:top w:val="none" w:sz="0" w:space="0" w:color="auto"/>
        <w:left w:val="none" w:sz="0" w:space="0" w:color="auto"/>
        <w:bottom w:val="none" w:sz="0" w:space="0" w:color="auto"/>
        <w:right w:val="none" w:sz="0" w:space="0" w:color="auto"/>
      </w:divBdr>
    </w:div>
    <w:div w:id="1646085177">
      <w:bodyDiv w:val="1"/>
      <w:marLeft w:val="0"/>
      <w:marRight w:val="0"/>
      <w:marTop w:val="0"/>
      <w:marBottom w:val="0"/>
      <w:divBdr>
        <w:top w:val="none" w:sz="0" w:space="0" w:color="auto"/>
        <w:left w:val="none" w:sz="0" w:space="0" w:color="auto"/>
        <w:bottom w:val="none" w:sz="0" w:space="0" w:color="auto"/>
        <w:right w:val="none" w:sz="0" w:space="0" w:color="auto"/>
      </w:divBdr>
    </w:div>
    <w:div w:id="1765880624">
      <w:bodyDiv w:val="1"/>
      <w:marLeft w:val="0"/>
      <w:marRight w:val="0"/>
      <w:marTop w:val="0"/>
      <w:marBottom w:val="0"/>
      <w:divBdr>
        <w:top w:val="none" w:sz="0" w:space="0" w:color="auto"/>
        <w:left w:val="none" w:sz="0" w:space="0" w:color="auto"/>
        <w:bottom w:val="none" w:sz="0" w:space="0" w:color="auto"/>
        <w:right w:val="none" w:sz="0" w:space="0" w:color="auto"/>
      </w:divBdr>
    </w:div>
    <w:div w:id="1790391594">
      <w:bodyDiv w:val="1"/>
      <w:marLeft w:val="0"/>
      <w:marRight w:val="0"/>
      <w:marTop w:val="0"/>
      <w:marBottom w:val="0"/>
      <w:divBdr>
        <w:top w:val="none" w:sz="0" w:space="0" w:color="auto"/>
        <w:left w:val="none" w:sz="0" w:space="0" w:color="auto"/>
        <w:bottom w:val="none" w:sz="0" w:space="0" w:color="auto"/>
        <w:right w:val="none" w:sz="0" w:space="0" w:color="auto"/>
      </w:divBdr>
    </w:div>
    <w:div w:id="1850565025">
      <w:bodyDiv w:val="1"/>
      <w:marLeft w:val="0"/>
      <w:marRight w:val="0"/>
      <w:marTop w:val="0"/>
      <w:marBottom w:val="0"/>
      <w:divBdr>
        <w:top w:val="none" w:sz="0" w:space="0" w:color="auto"/>
        <w:left w:val="none" w:sz="0" w:space="0" w:color="auto"/>
        <w:bottom w:val="none" w:sz="0" w:space="0" w:color="auto"/>
        <w:right w:val="none" w:sz="0" w:space="0" w:color="auto"/>
      </w:divBdr>
    </w:div>
    <w:div w:id="1869366014">
      <w:bodyDiv w:val="1"/>
      <w:marLeft w:val="0"/>
      <w:marRight w:val="0"/>
      <w:marTop w:val="0"/>
      <w:marBottom w:val="0"/>
      <w:divBdr>
        <w:top w:val="none" w:sz="0" w:space="0" w:color="auto"/>
        <w:left w:val="none" w:sz="0" w:space="0" w:color="auto"/>
        <w:bottom w:val="none" w:sz="0" w:space="0" w:color="auto"/>
        <w:right w:val="none" w:sz="0" w:space="0" w:color="auto"/>
      </w:divBdr>
    </w:div>
    <w:div w:id="1907688783">
      <w:bodyDiv w:val="1"/>
      <w:marLeft w:val="0"/>
      <w:marRight w:val="0"/>
      <w:marTop w:val="0"/>
      <w:marBottom w:val="0"/>
      <w:divBdr>
        <w:top w:val="none" w:sz="0" w:space="0" w:color="auto"/>
        <w:left w:val="none" w:sz="0" w:space="0" w:color="auto"/>
        <w:bottom w:val="none" w:sz="0" w:space="0" w:color="auto"/>
        <w:right w:val="none" w:sz="0" w:space="0" w:color="auto"/>
      </w:divBdr>
    </w:div>
    <w:div w:id="1973636642">
      <w:bodyDiv w:val="1"/>
      <w:marLeft w:val="0"/>
      <w:marRight w:val="0"/>
      <w:marTop w:val="0"/>
      <w:marBottom w:val="0"/>
      <w:divBdr>
        <w:top w:val="none" w:sz="0" w:space="0" w:color="auto"/>
        <w:left w:val="none" w:sz="0" w:space="0" w:color="auto"/>
        <w:bottom w:val="none" w:sz="0" w:space="0" w:color="auto"/>
        <w:right w:val="none" w:sz="0" w:space="0" w:color="auto"/>
      </w:divBdr>
    </w:div>
    <w:div w:id="1977372134">
      <w:bodyDiv w:val="1"/>
      <w:marLeft w:val="0"/>
      <w:marRight w:val="0"/>
      <w:marTop w:val="0"/>
      <w:marBottom w:val="0"/>
      <w:divBdr>
        <w:top w:val="none" w:sz="0" w:space="0" w:color="auto"/>
        <w:left w:val="none" w:sz="0" w:space="0" w:color="auto"/>
        <w:bottom w:val="none" w:sz="0" w:space="0" w:color="auto"/>
        <w:right w:val="none" w:sz="0" w:space="0" w:color="auto"/>
      </w:divBdr>
    </w:div>
    <w:div w:id="2043820582">
      <w:bodyDiv w:val="1"/>
      <w:marLeft w:val="0"/>
      <w:marRight w:val="0"/>
      <w:marTop w:val="0"/>
      <w:marBottom w:val="0"/>
      <w:divBdr>
        <w:top w:val="none" w:sz="0" w:space="0" w:color="auto"/>
        <w:left w:val="none" w:sz="0" w:space="0" w:color="auto"/>
        <w:bottom w:val="none" w:sz="0" w:space="0" w:color="auto"/>
        <w:right w:val="none" w:sz="0" w:space="0" w:color="auto"/>
      </w:divBdr>
    </w:div>
    <w:div w:id="2133597416">
      <w:bodyDiv w:val="1"/>
      <w:marLeft w:val="0"/>
      <w:marRight w:val="0"/>
      <w:marTop w:val="0"/>
      <w:marBottom w:val="0"/>
      <w:divBdr>
        <w:top w:val="none" w:sz="0" w:space="0" w:color="auto"/>
        <w:left w:val="none" w:sz="0" w:space="0" w:color="auto"/>
        <w:bottom w:val="none" w:sz="0" w:space="0" w:color="auto"/>
        <w:right w:val="none" w:sz="0" w:space="0" w:color="auto"/>
      </w:divBdr>
    </w:div>
    <w:div w:id="213532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subtitle-B/chapter-VII/part-700" TargetMode="External"/><Relationship Id="rId18" Type="http://schemas.openxmlformats.org/officeDocument/2006/relationships/footer" Target="footer2.xml"/><Relationship Id="rId26" Type="http://schemas.openxmlformats.org/officeDocument/2006/relationships/hyperlink" Target="https://www.ecfr.gov/current/title-2/subtitle-A/chapter-II/part-200" TargetMode="External"/><Relationship Id="rId3" Type="http://schemas.openxmlformats.org/officeDocument/2006/relationships/customXml" Target="../customXml/item3.xml"/><Relationship Id="rId21" Type="http://schemas.openxmlformats.org/officeDocument/2006/relationships/hyperlink" Target="https://forms.microsoft.com/Pages/ResponsePage.aspx?id=5uCZwdpjvkWO6-dSLAFy0Swa3FvS-FxCvfBJbONADmZUOE42OENaWks1VUJDNDFIUk9GQjMwUEM4TCQlQCNjPTEkJUAjdD1n" TargetMode="External"/><Relationship Id="rId7" Type="http://schemas.openxmlformats.org/officeDocument/2006/relationships/settings" Target="settings.xml"/><Relationship Id="rId12" Type="http://schemas.openxmlformats.org/officeDocument/2006/relationships/hyperlink" Target="https://www.ecfr.gov/current/title-2/subtitle-A/chapter-II/part-200" TargetMode="External"/><Relationship Id="rId17" Type="http://schemas.openxmlformats.org/officeDocument/2006/relationships/header" Target="header2.xml"/><Relationship Id="rId25" Type="http://schemas.openxmlformats.org/officeDocument/2006/relationships/hyperlink" Target="mailto:grants.diemo@irex.org"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mriemotadiemorazom.org/ms-form-putivny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diemo@irex.org" TargetMode="External"/><Relationship Id="rId24" Type="http://schemas.openxmlformats.org/officeDocument/2006/relationships/hyperlink" Target="https://sam.gov/content/entity-registration"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hromosvita.com/" TargetMode="External"/><Relationship Id="rId28" Type="http://schemas.openxmlformats.org/officeDocument/2006/relationships/hyperlink" Target="https://www.usaid.gov/about-us/agency-policy/series-300/references-chapter/303mab" TargetMode="External"/><Relationship Id="rId10" Type="http://schemas.openxmlformats.org/officeDocument/2006/relationships/endnotes" Target="endnotes.xml"/><Relationship Id="rId19" Type="http://schemas.openxmlformats.org/officeDocument/2006/relationships/hyperlink" Target="https://mriemotadiemorazom.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aid.gov/about-us/agency-policy/series-300/references-chapter/303mab" TargetMode="External"/><Relationship Id="rId22" Type="http://schemas.openxmlformats.org/officeDocument/2006/relationships/hyperlink" Target="https://forms.office.com/Pages/ResponsePage.aspx?id=sqGfGQYMiEaJLTiWA4A9wM_BAxyUMfhMucwairNwZuNUN1cxRzM3NlpNS0FGSElaUlFUSVBaS0VDQy4u" TargetMode="External"/><Relationship Id="rId27" Type="http://schemas.openxmlformats.org/officeDocument/2006/relationships/hyperlink" Target="https://www.ecfr.gov/current/title-2/subtitle-B/chapter-VII/part-700"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F6C62-BDCC-49B3-9F20-0B4A09950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D9A086-65D2-43B0-B628-D4A6EA16CC40}">
  <ds:schemaRefs>
    <ds:schemaRef ds:uri="http://schemas.microsoft.com/office/2006/metadata/properties"/>
    <ds:schemaRef ds:uri="http://schemas.microsoft.com/office/infopath/2007/PartnerControls"/>
    <ds:schemaRef ds:uri="d144fba8-32db-44f8-973e-a132f41998ff"/>
    <ds:schemaRef ds:uri="3144a470-df36-4775-84b6-1543faa1f177"/>
  </ds:schemaRefs>
</ds:datastoreItem>
</file>

<file path=customXml/itemProps3.xml><?xml version="1.0" encoding="utf-8"?>
<ds:datastoreItem xmlns:ds="http://schemas.openxmlformats.org/officeDocument/2006/customXml" ds:itemID="{336497B3-2FB3-444C-8591-437D8F5222D7}">
  <ds:schemaRefs>
    <ds:schemaRef ds:uri="http://schemas.microsoft.com/sharepoint/v3/contenttype/forms"/>
  </ds:schemaRefs>
</ds:datastoreItem>
</file>

<file path=customXml/itemProps4.xml><?xml version="1.0" encoding="utf-8"?>
<ds:datastoreItem xmlns:ds="http://schemas.openxmlformats.org/officeDocument/2006/customXml" ds:itemID="{7C916FCC-A4B4-451C-9CB3-5C034021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11</Pages>
  <Words>14541</Words>
  <Characters>8289</Characters>
  <Application>Microsoft Office Word</Application>
  <DocSecurity>0</DocSecurity>
  <Lines>69</Lines>
  <Paragraphs>45</Paragraphs>
  <ScaleCrop>false</ScaleCrop>
  <Company/>
  <LinksUpToDate>false</LinksUpToDate>
  <CharactersWithSpaces>22785</CharactersWithSpaces>
  <SharedDoc>false</SharedDoc>
  <HLinks>
    <vt:vector size="126" baseType="variant">
      <vt:variant>
        <vt:i4>393234</vt:i4>
      </vt:variant>
      <vt:variant>
        <vt:i4>57</vt:i4>
      </vt:variant>
      <vt:variant>
        <vt:i4>0</vt:i4>
      </vt:variant>
      <vt:variant>
        <vt:i4>5</vt:i4>
      </vt:variant>
      <vt:variant>
        <vt:lpwstr>https://www.usaid.gov/about-us/agency-policy/series-300/references-chapter/303mab</vt:lpwstr>
      </vt:variant>
      <vt:variant>
        <vt:lpwstr/>
      </vt:variant>
      <vt:variant>
        <vt:i4>851994</vt:i4>
      </vt:variant>
      <vt:variant>
        <vt:i4>54</vt:i4>
      </vt:variant>
      <vt:variant>
        <vt:i4>0</vt:i4>
      </vt:variant>
      <vt:variant>
        <vt:i4>5</vt:i4>
      </vt:variant>
      <vt:variant>
        <vt:lpwstr>https://www.ecfr.gov/current/title-2/subtitle-B/chapter-VII/part-700</vt:lpwstr>
      </vt:variant>
      <vt:variant>
        <vt:lpwstr/>
      </vt:variant>
      <vt:variant>
        <vt:i4>3080312</vt:i4>
      </vt:variant>
      <vt:variant>
        <vt:i4>51</vt:i4>
      </vt:variant>
      <vt:variant>
        <vt:i4>0</vt:i4>
      </vt:variant>
      <vt:variant>
        <vt:i4>5</vt:i4>
      </vt:variant>
      <vt:variant>
        <vt:lpwstr>https://www.ecfr.gov/current/title-2/subtitle-A/chapter-II/part-200</vt:lpwstr>
      </vt:variant>
      <vt:variant>
        <vt:lpwstr/>
      </vt:variant>
      <vt:variant>
        <vt:i4>7733363</vt:i4>
      </vt:variant>
      <vt:variant>
        <vt:i4>48</vt:i4>
      </vt:variant>
      <vt:variant>
        <vt:i4>0</vt:i4>
      </vt:variant>
      <vt:variant>
        <vt:i4>5</vt:i4>
      </vt:variant>
      <vt:variant>
        <vt:lpwstr>https://www.usaid.gov/sites/default/files/documents/303mab.pdf</vt:lpwstr>
      </vt:variant>
      <vt:variant>
        <vt:lpwstr/>
      </vt:variant>
      <vt:variant>
        <vt:i4>1966159</vt:i4>
      </vt:variant>
      <vt:variant>
        <vt:i4>45</vt:i4>
      </vt:variant>
      <vt:variant>
        <vt:i4>0</vt:i4>
      </vt:variant>
      <vt:variant>
        <vt:i4>5</vt:i4>
      </vt:variant>
      <vt:variant>
        <vt:lpwstr>https://sam.gov/</vt:lpwstr>
      </vt:variant>
      <vt:variant>
        <vt:lpwstr/>
      </vt:variant>
      <vt:variant>
        <vt:i4>7864347</vt:i4>
      </vt:variant>
      <vt:variant>
        <vt:i4>42</vt:i4>
      </vt:variant>
      <vt:variant>
        <vt:i4>0</vt:i4>
      </vt:variant>
      <vt:variant>
        <vt:i4>5</vt:i4>
      </vt:variant>
      <vt:variant>
        <vt:lpwstr>mailto:grants.diemo@irex.org</vt:lpwstr>
      </vt:variant>
      <vt:variant>
        <vt:lpwstr/>
      </vt:variant>
      <vt:variant>
        <vt:i4>7864347</vt:i4>
      </vt:variant>
      <vt:variant>
        <vt:i4>39</vt:i4>
      </vt:variant>
      <vt:variant>
        <vt:i4>0</vt:i4>
      </vt:variant>
      <vt:variant>
        <vt:i4>5</vt:i4>
      </vt:variant>
      <vt:variant>
        <vt:lpwstr>mailto:grants.diemo@irex.org</vt:lpwstr>
      </vt:variant>
      <vt:variant>
        <vt:lpwstr/>
      </vt:variant>
      <vt:variant>
        <vt:i4>3473515</vt:i4>
      </vt:variant>
      <vt:variant>
        <vt:i4>36</vt:i4>
      </vt:variant>
      <vt:variant>
        <vt:i4>0</vt:i4>
      </vt:variant>
      <vt:variant>
        <vt:i4>5</vt:i4>
      </vt:variant>
      <vt:variant>
        <vt:lpwstr>https://sam.gov/content/entity-registration</vt:lpwstr>
      </vt:variant>
      <vt:variant>
        <vt:lpwstr/>
      </vt:variant>
      <vt:variant>
        <vt:i4>2228331</vt:i4>
      </vt:variant>
      <vt:variant>
        <vt:i4>33</vt:i4>
      </vt:variant>
      <vt:variant>
        <vt:i4>0</vt:i4>
      </vt:variant>
      <vt:variant>
        <vt:i4>5</vt:i4>
      </vt:variant>
      <vt:variant>
        <vt:lpwstr>https://www.hromosvita.com/</vt:lpwstr>
      </vt:variant>
      <vt:variant>
        <vt:lpwstr/>
      </vt:variant>
      <vt:variant>
        <vt:i4>4522047</vt:i4>
      </vt:variant>
      <vt:variant>
        <vt:i4>30</vt:i4>
      </vt:variant>
      <vt:variant>
        <vt:i4>0</vt:i4>
      </vt:variant>
      <vt:variant>
        <vt:i4>5</vt:i4>
      </vt:variant>
      <vt:variant>
        <vt:lpwstr>https://forms.office.com/Pages/ResponsePage.aspx?id=sqGfGQYMiEaJLTiWA4A9wM_BAxyUMfhMucwairNwZuNUN1cxRzM3NlpNS0FGSElaUlFUSVBaS0VDQy4u</vt:lpwstr>
      </vt:variant>
      <vt:variant>
        <vt:lpwstr/>
      </vt:variant>
      <vt:variant>
        <vt:i4>2883616</vt:i4>
      </vt:variant>
      <vt:variant>
        <vt:i4>27</vt:i4>
      </vt:variant>
      <vt:variant>
        <vt:i4>0</vt:i4>
      </vt:variant>
      <vt:variant>
        <vt:i4>5</vt:i4>
      </vt:variant>
      <vt:variant>
        <vt:lpwstr>https://forms.microsoft.com/Pages/ResponsePage.aspx?id=5uCZwdpjvkWO6-dSLAFy0Swa3FvS-FxCvfBJbONADmZUOE42OENaWks1VUJDNDFIUk9GQjMwUEM4TCQlQCNjPTEkJUAjdD1n</vt:lpwstr>
      </vt:variant>
      <vt:variant>
        <vt:lpwstr/>
      </vt:variant>
      <vt:variant>
        <vt:i4>2621558</vt:i4>
      </vt:variant>
      <vt:variant>
        <vt:i4>24</vt:i4>
      </vt:variant>
      <vt:variant>
        <vt:i4>0</vt:i4>
      </vt:variant>
      <vt:variant>
        <vt:i4>5</vt:i4>
      </vt:variant>
      <vt:variant>
        <vt:lpwstr>https://mriemotadiemorazom.org/ms-form-putivnyk</vt:lpwstr>
      </vt:variant>
      <vt:variant>
        <vt:lpwstr/>
      </vt:variant>
      <vt:variant>
        <vt:i4>5767256</vt:i4>
      </vt:variant>
      <vt:variant>
        <vt:i4>21</vt:i4>
      </vt:variant>
      <vt:variant>
        <vt:i4>0</vt:i4>
      </vt:variant>
      <vt:variant>
        <vt:i4>5</vt:i4>
      </vt:variant>
      <vt:variant>
        <vt:lpwstr>https://www.youthpower.org/positive-youth-development</vt:lpwstr>
      </vt:variant>
      <vt:variant>
        <vt:lpwstr/>
      </vt:variant>
      <vt:variant>
        <vt:i4>6357089</vt:i4>
      </vt:variant>
      <vt:variant>
        <vt:i4>15</vt:i4>
      </vt:variant>
      <vt:variant>
        <vt:i4>0</vt:i4>
      </vt:variant>
      <vt:variant>
        <vt:i4>5</vt:i4>
      </vt:variant>
      <vt:variant>
        <vt:lpwstr>https://mriemotadiemorazom.org/</vt:lpwstr>
      </vt:variant>
      <vt:variant>
        <vt:lpwstr/>
      </vt:variant>
      <vt:variant>
        <vt:i4>5898316</vt:i4>
      </vt:variant>
      <vt:variant>
        <vt:i4>12</vt:i4>
      </vt:variant>
      <vt:variant>
        <vt:i4>0</vt:i4>
      </vt:variant>
      <vt:variant>
        <vt:i4>5</vt:i4>
      </vt:variant>
      <vt:variant>
        <vt:lpwstr>https://www.ecfr.gov/current/title-2/subtitle-A/chapter-II/part-200/subpart-E</vt:lpwstr>
      </vt:variant>
      <vt:variant>
        <vt:lpwstr/>
      </vt:variant>
      <vt:variant>
        <vt:i4>393234</vt:i4>
      </vt:variant>
      <vt:variant>
        <vt:i4>9</vt:i4>
      </vt:variant>
      <vt:variant>
        <vt:i4>0</vt:i4>
      </vt:variant>
      <vt:variant>
        <vt:i4>5</vt:i4>
      </vt:variant>
      <vt:variant>
        <vt:lpwstr>https://www.usaid.gov/about-us/agency-policy/series-300/references-chapter/303mab</vt:lpwstr>
      </vt:variant>
      <vt:variant>
        <vt:lpwstr/>
      </vt:variant>
      <vt:variant>
        <vt:i4>851994</vt:i4>
      </vt:variant>
      <vt:variant>
        <vt:i4>6</vt:i4>
      </vt:variant>
      <vt:variant>
        <vt:i4>0</vt:i4>
      </vt:variant>
      <vt:variant>
        <vt:i4>5</vt:i4>
      </vt:variant>
      <vt:variant>
        <vt:lpwstr>https://www.ecfr.gov/current/title-2/subtitle-B/chapter-VII/part-700</vt:lpwstr>
      </vt:variant>
      <vt:variant>
        <vt:lpwstr/>
      </vt:variant>
      <vt:variant>
        <vt:i4>3080312</vt:i4>
      </vt:variant>
      <vt:variant>
        <vt:i4>3</vt:i4>
      </vt:variant>
      <vt:variant>
        <vt:i4>0</vt:i4>
      </vt:variant>
      <vt:variant>
        <vt:i4>5</vt:i4>
      </vt:variant>
      <vt:variant>
        <vt:lpwstr>https://www.ecfr.gov/current/title-2/subtitle-A/chapter-II/part-200</vt:lpwstr>
      </vt:variant>
      <vt:variant>
        <vt:lpwstr/>
      </vt:variant>
      <vt:variant>
        <vt:i4>7864347</vt:i4>
      </vt:variant>
      <vt:variant>
        <vt:i4>0</vt:i4>
      </vt:variant>
      <vt:variant>
        <vt:i4>0</vt:i4>
      </vt:variant>
      <vt:variant>
        <vt:i4>5</vt:i4>
      </vt:variant>
      <vt:variant>
        <vt:lpwstr>mailto:grants.diemo@irex.org</vt:lpwstr>
      </vt:variant>
      <vt:variant>
        <vt:lpwstr/>
      </vt:variant>
      <vt:variant>
        <vt:i4>2687003</vt:i4>
      </vt:variant>
      <vt:variant>
        <vt:i4>3</vt:i4>
      </vt:variant>
      <vt:variant>
        <vt:i4>0</vt:i4>
      </vt:variant>
      <vt:variant>
        <vt:i4>5</vt:i4>
      </vt:variant>
      <vt:variant>
        <vt:lpwstr>mailto:tliubyva@irex.org</vt:lpwstr>
      </vt:variant>
      <vt:variant>
        <vt:lpwstr/>
      </vt:variant>
      <vt:variant>
        <vt:i4>2883601</vt:i4>
      </vt:variant>
      <vt:variant>
        <vt:i4>0</vt:i4>
      </vt:variant>
      <vt:variant>
        <vt:i4>0</vt:i4>
      </vt:variant>
      <vt:variant>
        <vt:i4>5</vt:i4>
      </vt:variant>
      <vt:variant>
        <vt:lpwstr>mailto:AMatviienko@irex.org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Anastasiia Matviienko</dc:creator>
  <cp:keywords/>
  <dc:description/>
  <cp:lastModifiedBy>Anastasiia Matviienko</cp:lastModifiedBy>
  <cp:revision>266</cp:revision>
  <dcterms:created xsi:type="dcterms:W3CDTF">2024-05-30T02:13:00Z</dcterms:created>
  <dcterms:modified xsi:type="dcterms:W3CDTF">2024-06-05T13:50:00Z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MediaServiceImageTags">
    <vt:lpwstr/>
  </property>
  <property fmtid="{D5CDD505-2E9C-101B-9397-08002B2CF9AE}" pid="5" name="Country">
    <vt:lpwstr>2;#Ukraine|6c0a03d6-d55a-453f-ac0b-6a8efd2ac28e</vt:lpwstr>
  </property>
</Properties>
</file>