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80CA" w14:textId="12BCC285" w:rsidR="00716904" w:rsidRPr="00AA2674" w:rsidRDefault="00716904" w:rsidP="007169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 w:rsidRPr="00AA2674">
        <w:rPr>
          <w:rFonts w:ascii="Times New Roman" w:eastAsia="Times New Roman" w:hAnsi="Times New Roman" w:cs="Times New Roman"/>
          <w:b/>
          <w:sz w:val="18"/>
          <w:szCs w:val="18"/>
        </w:rPr>
        <w:t>Додаток 3</w:t>
      </w:r>
    </w:p>
    <w:p w14:paraId="53D2946E" w14:textId="77777777" w:rsidR="00716904" w:rsidRPr="00AA2674" w:rsidRDefault="00716904" w:rsidP="00716904">
      <w:pPr>
        <w:ind w:left="3828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AA2674">
        <w:rPr>
          <w:rFonts w:ascii="Times New Roman" w:hAnsi="Times New Roman" w:cs="Times New Roman"/>
          <w:b/>
          <w:sz w:val="18"/>
          <w:szCs w:val="18"/>
        </w:rPr>
        <w:t>до Тендера на закупівлю послуг з проведення зовнішньої незалежної фінансової аудиторської перевірки</w:t>
      </w:r>
    </w:p>
    <w:p w14:paraId="6C569CE2" w14:textId="77777777" w:rsidR="00716904" w:rsidRPr="00AA2674" w:rsidRDefault="00716904">
      <w:pP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14:paraId="3373DF95" w14:textId="1C7F9640" w:rsidR="00B11A60" w:rsidRPr="005A65F3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Форма комерційної</w:t>
      </w:r>
      <w:r w:rsidR="00716904" w:rsidRPr="005A65F3">
        <w:rPr>
          <w:rFonts w:ascii="Times New Roman" w:eastAsia="Times New Roman" w:hAnsi="Times New Roman" w:cs="Times New Roman"/>
          <w:b/>
        </w:rPr>
        <w:t xml:space="preserve"> пропозиції на закупівлю послуг</w:t>
      </w:r>
    </w:p>
    <w:p w14:paraId="7F55360F" w14:textId="77777777" w:rsidR="00B11A60" w:rsidRPr="005A65F3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проведення зовнішньої незалежної фінансової аудиторської перевірки.</w:t>
      </w:r>
    </w:p>
    <w:p w14:paraId="3DCBFDFA" w14:textId="6E09B30D" w:rsidR="00B11A60" w:rsidRPr="005A65F3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9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4"/>
        <w:gridCol w:w="4721"/>
      </w:tblGrid>
      <w:tr w:rsidR="00B11A60" w:rsidRPr="005A65F3" w14:paraId="54F548F0" w14:textId="77777777" w:rsidTr="007815EB">
        <w:trPr>
          <w:trHeight w:val="440"/>
        </w:trPr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310B" w14:textId="77777777" w:rsidR="00B11A60" w:rsidRPr="005A65F3" w:rsidRDefault="00BA189D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Заповнюється співробітником TI Україна</w:t>
            </w:r>
          </w:p>
        </w:tc>
      </w:tr>
      <w:tr w:rsidR="00B11A60" w:rsidRPr="005A65F3" w14:paraId="53E0A13C" w14:textId="77777777" w:rsidTr="00207925">
        <w:trPr>
          <w:trHeight w:val="602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0623" w14:textId="77777777" w:rsidR="00B11A60" w:rsidRPr="005A65F3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Дата надходження комерційної пропозиції до TI Україна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5C95" w14:textId="77777777" w:rsidR="00B11A60" w:rsidRPr="005A65F3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Реєстраційний номер</w:t>
            </w:r>
          </w:p>
        </w:tc>
      </w:tr>
      <w:tr w:rsidR="00B11A60" w:rsidRPr="005A65F3" w14:paraId="5F38CD4E" w14:textId="77777777" w:rsidTr="00207925">
        <w:trPr>
          <w:trHeight w:val="217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8FA7FE" w14:textId="7CA353AA" w:rsidR="00B11A60" w:rsidRPr="005A65F3" w:rsidRDefault="00BA189D" w:rsidP="00207925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«______» ________________ 202</w:t>
            </w:r>
            <w:r w:rsidR="00207925" w:rsidRPr="005A65F3">
              <w:rPr>
                <w:rFonts w:ascii="Times New Roman" w:eastAsia="Times New Roman" w:hAnsi="Times New Roman" w:cs="Times New Roman"/>
              </w:rPr>
              <w:t>4</w:t>
            </w:r>
            <w:r w:rsidRPr="005A65F3">
              <w:rPr>
                <w:rFonts w:ascii="Times New Roman" w:eastAsia="Times New Roman" w:hAnsi="Times New Roman" w:cs="Times New Roman"/>
              </w:rPr>
              <w:t xml:space="preserve"> р.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9C24B3" w14:textId="09CD6454" w:rsidR="00B11A60" w:rsidRPr="005A65F3" w:rsidRDefault="00BA189D" w:rsidP="00207925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№ _________</w:t>
            </w:r>
          </w:p>
        </w:tc>
      </w:tr>
      <w:tr w:rsidR="00B11A60" w:rsidRPr="005A65F3" w14:paraId="205DC485" w14:textId="77777777" w:rsidTr="00207925">
        <w:trPr>
          <w:trHeight w:val="409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156AE6" w14:textId="06B14E8E" w:rsidR="00B11A60" w:rsidRPr="005A65F3" w:rsidRDefault="00BA189D" w:rsidP="00207925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ПІБ ____________________________________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9B0D65" w14:textId="5D80CCF2" w:rsidR="00B11A60" w:rsidRPr="005A65F3" w:rsidRDefault="00BA189D" w:rsidP="00207925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підпис ________________________</w:t>
            </w:r>
          </w:p>
        </w:tc>
      </w:tr>
    </w:tbl>
    <w:p w14:paraId="4848DA36" w14:textId="571D7F29" w:rsidR="00B11A60" w:rsidRPr="005A65F3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DE836CA" w14:textId="77777777" w:rsidR="00B11A60" w:rsidRPr="005A65F3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КОМЕРЦІЙНА ПРОПОЗИЦІЯ</w:t>
      </w:r>
    </w:p>
    <w:p w14:paraId="408AAFCF" w14:textId="32C5A2EA" w:rsidR="00B11A60" w:rsidRPr="005A65F3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3877C88" w14:textId="793D6A5F" w:rsidR="00B11A60" w:rsidRPr="005A65F3" w:rsidRDefault="00BA18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Ознайомившись із оголошенням про проведення процедури закупівл</w:t>
      </w:r>
      <w:r w:rsidR="004A6D3E" w:rsidRPr="005A65F3">
        <w:rPr>
          <w:rFonts w:ascii="Times New Roman" w:eastAsia="Times New Roman" w:hAnsi="Times New Roman" w:cs="Times New Roman"/>
        </w:rPr>
        <w:t>і</w:t>
      </w:r>
      <w:r w:rsidRPr="005A65F3">
        <w:rPr>
          <w:rFonts w:ascii="Times New Roman" w:eastAsia="Times New Roman" w:hAnsi="Times New Roman" w:cs="Times New Roman"/>
        </w:rPr>
        <w:t xml:space="preserve"> </w:t>
      </w:r>
      <w:r w:rsidR="00716904" w:rsidRPr="005A65F3">
        <w:rPr>
          <w:rFonts w:ascii="Times New Roman" w:eastAsia="Times New Roman" w:hAnsi="Times New Roman" w:cs="Times New Roman"/>
          <w:b/>
        </w:rPr>
        <w:t xml:space="preserve">послуги з проведення </w:t>
      </w:r>
      <w:r w:rsidR="00207925" w:rsidRPr="005A65F3">
        <w:rPr>
          <w:rFonts w:ascii="Times New Roman" w:eastAsia="Times New Roman" w:hAnsi="Times New Roman" w:cs="Times New Roman"/>
          <w:b/>
        </w:rPr>
        <w:t>зовнішньої незалежної аудиторської перевірки фінансової звітності за результатами діяльності ТІ </w:t>
      </w:r>
      <w:r w:rsidR="0072042D" w:rsidRPr="005A65F3">
        <w:rPr>
          <w:rFonts w:ascii="Times New Roman" w:eastAsia="Times New Roman" w:hAnsi="Times New Roman" w:cs="Times New Roman"/>
          <w:b/>
        </w:rPr>
        <w:t xml:space="preserve">Україна </w:t>
      </w:r>
      <w:r w:rsidR="00207925" w:rsidRPr="005A65F3">
        <w:rPr>
          <w:rFonts w:ascii="Times New Roman" w:eastAsia="Times New Roman" w:hAnsi="Times New Roman" w:cs="Times New Roman"/>
          <w:b/>
        </w:rPr>
        <w:t>за 2023</w:t>
      </w:r>
      <w:r w:rsidR="0072042D" w:rsidRPr="005A65F3">
        <w:rPr>
          <w:rFonts w:ascii="Times New Roman" w:eastAsia="Times New Roman" w:hAnsi="Times New Roman" w:cs="Times New Roman"/>
          <w:b/>
        </w:rPr>
        <w:t xml:space="preserve"> рік</w:t>
      </w:r>
      <w:r w:rsidRPr="005A65F3">
        <w:rPr>
          <w:rFonts w:ascii="Times New Roman" w:eastAsia="Times New Roman" w:hAnsi="Times New Roman" w:cs="Times New Roman"/>
        </w:rPr>
        <w:t>, ми, які нижче підписалися, пропонуємо нижчезазначені послуги у відповідності до умов вищезазначеного оголошен</w:t>
      </w:r>
      <w:r w:rsidR="004A6D3E" w:rsidRPr="005A65F3">
        <w:rPr>
          <w:rFonts w:ascii="Times New Roman" w:eastAsia="Times New Roman" w:hAnsi="Times New Roman" w:cs="Times New Roman"/>
        </w:rPr>
        <w:t>ня про проведення тендеру</w:t>
      </w:r>
      <w:r w:rsidRPr="005A65F3">
        <w:rPr>
          <w:rFonts w:ascii="Times New Roman" w:eastAsia="Times New Roman" w:hAnsi="Times New Roman" w:cs="Times New Roman"/>
        </w:rPr>
        <w:t xml:space="preserve"> (далі – «Оголошення»). </w:t>
      </w:r>
    </w:p>
    <w:p w14:paraId="1FC12934" w14:textId="77777777" w:rsidR="00B11A60" w:rsidRPr="005A65F3" w:rsidRDefault="00BA189D">
      <w:pPr>
        <w:pStyle w:val="1"/>
        <w:keepNext w:val="0"/>
        <w:keepLines w:val="0"/>
        <w:numPr>
          <w:ilvl w:val="0"/>
          <w:numId w:val="10"/>
        </w:numPr>
        <w:spacing w:before="240" w:after="60" w:line="276" w:lineRule="auto"/>
        <w:ind w:left="425"/>
        <w:rPr>
          <w:rFonts w:ascii="Times New Roman" w:eastAsia="EB Garamond" w:hAnsi="Times New Roman" w:cs="Times New Roman"/>
          <w:sz w:val="22"/>
          <w:szCs w:val="22"/>
        </w:rPr>
      </w:pPr>
      <w:bookmarkStart w:id="0" w:name="_1rs5w1tvvo9" w:colFirst="0" w:colLast="0"/>
      <w:bookmarkEnd w:id="0"/>
      <w:r w:rsidRPr="005A65F3">
        <w:rPr>
          <w:rFonts w:ascii="Times New Roman" w:eastAsia="Times New Roman" w:hAnsi="Times New Roman" w:cs="Times New Roman"/>
          <w:sz w:val="22"/>
          <w:szCs w:val="22"/>
        </w:rPr>
        <w:t>ЗАГАЛЬНІ ВІДОМОСТІ ПРО УЧАСНИКА</w:t>
      </w:r>
    </w:p>
    <w:tbl>
      <w:tblPr>
        <w:tblStyle w:val="aa"/>
        <w:tblW w:w="1005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145"/>
        <w:gridCol w:w="5387"/>
      </w:tblGrid>
      <w:tr w:rsidR="00B11A60" w:rsidRPr="005A65F3" w14:paraId="5E38772A" w14:textId="77777777" w:rsidTr="00207925">
        <w:trPr>
          <w:trHeight w:val="228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616B" w14:textId="3F1FF6FA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222F" w14:textId="62D63026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Найменування учасника</w:t>
            </w:r>
            <w:r w:rsidR="00207925" w:rsidRPr="005A65F3">
              <w:rPr>
                <w:rFonts w:ascii="Times New Roman" w:eastAsia="Times New Roman" w:hAnsi="Times New Roman" w:cs="Times New Roman"/>
              </w:rPr>
              <w:t>, код за ЄДР</w:t>
            </w:r>
            <w:r w:rsidRPr="005A65F3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685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3DB16686" w14:textId="77777777" w:rsidTr="00207925">
        <w:trPr>
          <w:trHeight w:val="309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60FF" w14:textId="4852AD76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EF34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Юридична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6C32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521BE188" w14:textId="77777777" w:rsidTr="00207925">
        <w:trPr>
          <w:trHeight w:val="233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EA89" w14:textId="26D55D23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6B06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Фактична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BC89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5EADD1C5" w14:textId="77777777" w:rsidTr="00207925">
        <w:trPr>
          <w:trHeight w:val="313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11B9" w14:textId="6262D650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AE96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Дата державної реєстрації: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9C2A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1EA4A56E" w14:textId="77777777" w:rsidTr="00207925">
        <w:trPr>
          <w:trHeight w:val="251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5C97" w14:textId="04C4A9A9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E784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ПІБ та посада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AAEA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35BD7154" w14:textId="77777777" w:rsidTr="00207925">
        <w:trPr>
          <w:trHeight w:val="302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F4F" w14:textId="07AD6FC5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8515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Номер телефону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1FC3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17F6B2EA" w14:textId="77777777" w:rsidTr="00207925">
        <w:trPr>
          <w:trHeight w:val="24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7629" w14:textId="23A594F6" w:rsidR="00B11A60" w:rsidRPr="005A65F3" w:rsidRDefault="00D6530F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EA26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Контактна особа: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72D2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73D371FE" w14:textId="77777777" w:rsidTr="00207925">
        <w:trPr>
          <w:trHeight w:val="3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7F91" w14:textId="0123D981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3B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Номер телефону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2775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5FDC73BF" w14:textId="77777777" w:rsidTr="00207925">
        <w:trPr>
          <w:trHeight w:val="386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9D9" w14:textId="575BD7F1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84F3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Електронна пошта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442E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4F9204B7" w14:textId="77777777" w:rsidTr="00207925">
        <w:trPr>
          <w:trHeight w:val="31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AD4" w14:textId="79782D96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34D4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Адреса веб-сайту: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A39A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242923DE" w14:textId="77777777" w:rsidTr="00207925">
        <w:trPr>
          <w:trHeight w:val="39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BC0B" w14:textId="1279D486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CA7D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Банківські реквізити: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E4BE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5A65F3" w14:paraId="2D8E4D5D" w14:textId="77777777" w:rsidTr="00207925">
        <w:trPr>
          <w:trHeight w:val="451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321" w14:textId="66DAC410" w:rsidR="00B11A60" w:rsidRPr="005A65F3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lastRenderedPageBreak/>
              <w:t>12.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ADC5" w14:textId="77777777" w:rsidR="00B11A60" w:rsidRPr="005A65F3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Види діяльності учасника згідно Довідки за ЄДР та/або статуту юридичної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1DCF" w14:textId="77777777" w:rsidR="00B11A60" w:rsidRPr="005A65F3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3AC758" w14:textId="77777777" w:rsidR="00B11A60" w:rsidRPr="005A65F3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315CCB" w14:textId="325591AF" w:rsidR="00207925" w:rsidRPr="005A65F3" w:rsidRDefault="00207925" w:rsidP="00207925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2. ЦІНОВА ПРОПОЗИЦІЯ, перевірка фінансової звітності за 2023 рік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207925" w:rsidRPr="005A65F3" w14:paraId="4FEAFA50" w14:textId="77777777" w:rsidTr="00291C21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1D1A8" w14:textId="77777777" w:rsidR="00207925" w:rsidRPr="005A65F3" w:rsidRDefault="00207925" w:rsidP="00291C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4E1D1" w14:textId="77777777" w:rsidR="00207925" w:rsidRPr="005A65F3" w:rsidRDefault="00207925" w:rsidP="00291C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Найменування послуг, передбачених технічними вимогами до предмету закупівлі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7C2DA" w14:textId="77777777" w:rsidR="00207925" w:rsidRPr="005A65F3" w:rsidRDefault="00207925" w:rsidP="00291C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Вартість послуг, грн.</w:t>
            </w:r>
          </w:p>
        </w:tc>
      </w:tr>
      <w:tr w:rsidR="00207925" w:rsidRPr="005A65F3" w14:paraId="07D623CD" w14:textId="77777777" w:rsidTr="00291C21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1B618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360D4" w14:textId="799C7708" w:rsidR="00207925" w:rsidRPr="005A65F3" w:rsidRDefault="00654FED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Аудиторська перевірка фінансової звітності за 2023 рік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8200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7925" w:rsidRPr="005A65F3" w14:paraId="3074D9A7" w14:textId="77777777" w:rsidTr="00291C21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5E21F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8924" w14:textId="77777777" w:rsidR="00207925" w:rsidRPr="005A65F3" w:rsidRDefault="00207925" w:rsidP="00291C2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ВСЬОГО БЕЗ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A07AA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7925" w:rsidRPr="005A65F3" w14:paraId="77761240" w14:textId="77777777" w:rsidTr="00291C21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EADCB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DFB38" w14:textId="77777777" w:rsidR="00207925" w:rsidRPr="005A65F3" w:rsidRDefault="00207925" w:rsidP="00291C2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ВСЬОГО 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B6F34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7A724D4" w14:textId="77777777" w:rsidR="00207925" w:rsidRPr="005A65F3" w:rsidRDefault="00207925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23C8AFE" w14:textId="101CF665" w:rsidR="00207925" w:rsidRPr="005A65F3" w:rsidRDefault="00207925" w:rsidP="00207925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3. ЦІНОВА ПРОПОЗИЦІЯ, переві</w:t>
      </w:r>
      <w:r w:rsidR="00654FED">
        <w:rPr>
          <w:rFonts w:ascii="Times New Roman" w:eastAsia="Times New Roman" w:hAnsi="Times New Roman" w:cs="Times New Roman"/>
          <w:b/>
        </w:rPr>
        <w:t>рка фінансової звітності за 2024 та 2025</w:t>
      </w:r>
      <w:r w:rsidRPr="005A65F3">
        <w:rPr>
          <w:rFonts w:ascii="Times New Roman" w:eastAsia="Times New Roman" w:hAnsi="Times New Roman" w:cs="Times New Roman"/>
          <w:b/>
        </w:rPr>
        <w:t xml:space="preserve"> рік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207925" w:rsidRPr="005A65F3" w14:paraId="2A3D5387" w14:textId="77777777" w:rsidTr="00207925">
        <w:trPr>
          <w:trHeight w:val="54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D1208" w14:textId="77777777" w:rsidR="00207925" w:rsidRPr="005A65F3" w:rsidRDefault="00207925" w:rsidP="00291C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99BFE" w14:textId="77777777" w:rsidR="00207925" w:rsidRPr="005A65F3" w:rsidRDefault="00207925" w:rsidP="00291C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Критерій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E030" w14:textId="791ADD11" w:rsidR="00207925" w:rsidRPr="005A65F3" w:rsidRDefault="00207925" w:rsidP="002079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Вартість послуг, Всього (з ПДВ), грн.</w:t>
            </w:r>
          </w:p>
        </w:tc>
      </w:tr>
      <w:tr w:rsidR="00207925" w:rsidRPr="005A65F3" w14:paraId="51D7C4B1" w14:textId="77777777" w:rsidTr="00291C21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1D77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91348" w14:textId="70C8F25F" w:rsidR="00207925" w:rsidRPr="005A65F3" w:rsidRDefault="00654FED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Аудиторська перевірка ф</w:t>
            </w:r>
            <w:r>
              <w:rPr>
                <w:rFonts w:ascii="Times New Roman" w:eastAsia="Times New Roman" w:hAnsi="Times New Roman" w:cs="Times New Roman"/>
              </w:rPr>
              <w:t>інансової звітності за 2024</w:t>
            </w:r>
            <w:r>
              <w:rPr>
                <w:rFonts w:ascii="Times New Roman" w:eastAsia="Times New Roman" w:hAnsi="Times New Roman" w:cs="Times New Roman"/>
              </w:rPr>
              <w:t xml:space="preserve"> рік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57BB6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7925" w:rsidRPr="005A65F3" w14:paraId="0AD5962B" w14:textId="77777777" w:rsidTr="00291C21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19064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65F3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D4138" w14:textId="0B690AF9" w:rsidR="00207925" w:rsidRPr="005A65F3" w:rsidRDefault="00654FED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Аудиторська перевірка ф</w:t>
            </w:r>
            <w:r>
              <w:rPr>
                <w:rFonts w:ascii="Times New Roman" w:eastAsia="Times New Roman" w:hAnsi="Times New Roman" w:cs="Times New Roman"/>
              </w:rPr>
              <w:t>інансової звітності за 2025</w:t>
            </w:r>
            <w:r>
              <w:rPr>
                <w:rFonts w:ascii="Times New Roman" w:eastAsia="Times New Roman" w:hAnsi="Times New Roman" w:cs="Times New Roman"/>
              </w:rPr>
              <w:t xml:space="preserve"> рік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BC29B" w14:textId="77777777" w:rsidR="00207925" w:rsidRPr="005A65F3" w:rsidRDefault="00207925" w:rsidP="00291C2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4B6277" w14:textId="57D6B9B6" w:rsidR="00207925" w:rsidRDefault="00207925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39F715A" w14:textId="0FCC63F0" w:rsidR="00654FED" w:rsidRDefault="00654FED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54FED">
        <w:rPr>
          <w:rFonts w:ascii="Times New Roman" w:eastAsia="Times New Roman" w:hAnsi="Times New Roman" w:cs="Times New Roman"/>
        </w:rPr>
        <w:t>Вартість послуг перевірки фінансової звітності за 2024 та 2025 років пропонується зафіксувати доларовому еквіваленті</w:t>
      </w:r>
      <w:r>
        <w:rPr>
          <w:rFonts w:ascii="Times New Roman" w:eastAsia="Times New Roman" w:hAnsi="Times New Roman" w:cs="Times New Roman"/>
        </w:rPr>
        <w:t>.</w:t>
      </w:r>
      <w:r w:rsidRPr="00654FED">
        <w:rPr>
          <w:rFonts w:ascii="Times New Roman" w:eastAsia="Times New Roman" w:hAnsi="Times New Roman" w:cs="Times New Roman"/>
        </w:rPr>
        <w:t xml:space="preserve"> Оплата буде здійснюватися за курсом на момент початку перевірки відповідних років.</w:t>
      </w:r>
    </w:p>
    <w:p w14:paraId="1DB0E6CD" w14:textId="2693093C" w:rsidR="00654FED" w:rsidRDefault="00654FED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58F684" w14:textId="0E41F21A" w:rsidR="00207925" w:rsidRPr="005A65F3" w:rsidRDefault="00207925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 xml:space="preserve">Інші критерії/пропозиції щодо вартості </w:t>
      </w:r>
      <w:r w:rsidR="00AA2674" w:rsidRPr="005A65F3">
        <w:rPr>
          <w:rFonts w:ascii="Times New Roman" w:eastAsia="Times New Roman" w:hAnsi="Times New Roman" w:cs="Times New Roman"/>
        </w:rPr>
        <w:t xml:space="preserve">аудиторської </w:t>
      </w:r>
      <w:r w:rsidRPr="005A65F3">
        <w:rPr>
          <w:rFonts w:ascii="Times New Roman" w:eastAsia="Times New Roman" w:hAnsi="Times New Roman" w:cs="Times New Roman"/>
        </w:rPr>
        <w:t xml:space="preserve">перевірки </w:t>
      </w:r>
      <w:r w:rsidR="00AA2674" w:rsidRPr="005A65F3">
        <w:rPr>
          <w:rFonts w:ascii="Times New Roman" w:eastAsia="Times New Roman" w:hAnsi="Times New Roman" w:cs="Times New Roman"/>
        </w:rPr>
        <w:t>фінансової звітності за 2024</w:t>
      </w:r>
      <w:r w:rsidRPr="005A65F3">
        <w:rPr>
          <w:rFonts w:ascii="Times New Roman" w:eastAsia="Times New Roman" w:hAnsi="Times New Roman" w:cs="Times New Roman"/>
        </w:rPr>
        <w:t xml:space="preserve"> та 202</w:t>
      </w:r>
      <w:r w:rsidR="00AA2674" w:rsidRPr="005A65F3">
        <w:rPr>
          <w:rFonts w:ascii="Times New Roman" w:eastAsia="Times New Roman" w:hAnsi="Times New Roman" w:cs="Times New Roman"/>
        </w:rPr>
        <w:t>5 ро</w:t>
      </w:r>
      <w:r w:rsidRPr="005A65F3">
        <w:rPr>
          <w:rFonts w:ascii="Times New Roman" w:eastAsia="Times New Roman" w:hAnsi="Times New Roman" w:cs="Times New Roman"/>
        </w:rPr>
        <w:t>к</w:t>
      </w:r>
      <w:r w:rsidR="00AA2674" w:rsidRPr="005A65F3">
        <w:rPr>
          <w:rFonts w:ascii="Times New Roman" w:eastAsia="Times New Roman" w:hAnsi="Times New Roman" w:cs="Times New Roman"/>
        </w:rPr>
        <w:t>и</w:t>
      </w:r>
      <w:r w:rsidRPr="005A65F3">
        <w:rPr>
          <w:rFonts w:ascii="Times New Roman" w:eastAsia="Times New Roman" w:hAnsi="Times New Roman" w:cs="Times New Roma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9A1F20F" w14:textId="04D02C21" w:rsidR="00207925" w:rsidRPr="005A65F3" w:rsidRDefault="00207925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1A3A0C2" w14:textId="77777777" w:rsidR="00207925" w:rsidRPr="005A65F3" w:rsidRDefault="00207925" w:rsidP="002079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0FFD37" w14:textId="03E2D3A2" w:rsidR="00B11A60" w:rsidRPr="005A65F3" w:rsidRDefault="00BA18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 xml:space="preserve">Цінова пропозиція складена станом на </w:t>
      </w:r>
      <w:r w:rsidR="00D6530F" w:rsidRPr="005A65F3">
        <w:rPr>
          <w:rFonts w:ascii="Times New Roman" w:eastAsia="Times New Roman" w:hAnsi="Times New Roman" w:cs="Times New Roman"/>
        </w:rPr>
        <w:t>___</w:t>
      </w:r>
      <w:r w:rsidR="004E658B" w:rsidRPr="005A65F3">
        <w:rPr>
          <w:rFonts w:ascii="Times New Roman" w:eastAsia="Times New Roman" w:hAnsi="Times New Roman" w:cs="Times New Roman"/>
        </w:rPr>
        <w:t>_</w:t>
      </w:r>
      <w:r w:rsidR="00D6530F" w:rsidRPr="005A65F3">
        <w:rPr>
          <w:rFonts w:ascii="Times New Roman" w:eastAsia="Times New Roman" w:hAnsi="Times New Roman" w:cs="Times New Roman"/>
        </w:rPr>
        <w:t>_</w:t>
      </w:r>
      <w:r w:rsidR="002D481D">
        <w:rPr>
          <w:rFonts w:ascii="Times New Roman" w:eastAsia="Times New Roman" w:hAnsi="Times New Roman" w:cs="Times New Roman"/>
        </w:rPr>
        <w:t xml:space="preserve">__       </w:t>
      </w:r>
      <w:r w:rsidR="002D481D" w:rsidRPr="002D481D">
        <w:rPr>
          <w:rFonts w:ascii="Times New Roman" w:eastAsia="Times New Roman" w:hAnsi="Times New Roman" w:cs="Times New Roman"/>
          <w:u w:val="single"/>
        </w:rPr>
        <w:t xml:space="preserve"> </w:t>
      </w:r>
      <w:r w:rsidR="002D481D">
        <w:rPr>
          <w:rFonts w:ascii="Times New Roman" w:eastAsia="Times New Roman" w:hAnsi="Times New Roman" w:cs="Times New Roman"/>
          <w:u w:val="single"/>
        </w:rPr>
        <w:t>_</w:t>
      </w:r>
      <w:r w:rsidR="002D481D" w:rsidRPr="002D481D">
        <w:rPr>
          <w:rFonts w:ascii="Times New Roman" w:eastAsia="Times New Roman" w:hAnsi="Times New Roman" w:cs="Times New Roman"/>
          <w:u w:val="single"/>
        </w:rPr>
        <w:t xml:space="preserve">  </w:t>
      </w:r>
      <w:r w:rsidR="002D481D">
        <w:rPr>
          <w:rFonts w:ascii="Times New Roman" w:eastAsia="Times New Roman" w:hAnsi="Times New Roman" w:cs="Times New Roman"/>
          <w:u w:val="single"/>
        </w:rPr>
        <w:t xml:space="preserve">червня    </w:t>
      </w:r>
      <w:r w:rsidRPr="005A65F3">
        <w:rPr>
          <w:rFonts w:ascii="Times New Roman" w:eastAsia="Times New Roman" w:hAnsi="Times New Roman" w:cs="Times New Roman"/>
        </w:rPr>
        <w:t xml:space="preserve"> 202</w:t>
      </w:r>
      <w:r w:rsidR="00654FED">
        <w:rPr>
          <w:rFonts w:ascii="Times New Roman" w:eastAsia="Times New Roman" w:hAnsi="Times New Roman" w:cs="Times New Roman"/>
        </w:rPr>
        <w:t>4</w:t>
      </w:r>
      <w:r w:rsidRPr="005A65F3">
        <w:rPr>
          <w:rFonts w:ascii="Times New Roman" w:eastAsia="Times New Roman" w:hAnsi="Times New Roman" w:cs="Times New Roman"/>
        </w:rPr>
        <w:t xml:space="preserve"> року.</w:t>
      </w:r>
    </w:p>
    <w:p w14:paraId="6771E5FE" w14:textId="3B636F9B" w:rsidR="00B11A60" w:rsidRPr="002D481D" w:rsidRDefault="00BA189D" w:rsidP="007815EB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D481D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="007815EB" w:rsidRPr="002D481D">
        <w:rPr>
          <w:rFonts w:ascii="Times New Roman" w:eastAsia="Times New Roman" w:hAnsi="Times New Roman" w:cs="Times New Roman"/>
          <w:sz w:val="18"/>
          <w:szCs w:val="18"/>
        </w:rPr>
        <w:tab/>
      </w:r>
      <w:r w:rsidR="00EE14D7" w:rsidRPr="002D481D">
        <w:rPr>
          <w:rFonts w:ascii="Times New Roman" w:eastAsia="Times New Roman" w:hAnsi="Times New Roman" w:cs="Times New Roman"/>
          <w:sz w:val="18"/>
          <w:szCs w:val="18"/>
        </w:rPr>
        <w:tab/>
      </w:r>
      <w:r w:rsidRPr="002D481D">
        <w:rPr>
          <w:rFonts w:ascii="Times New Roman" w:eastAsia="Times New Roman" w:hAnsi="Times New Roman" w:cs="Times New Roman"/>
          <w:sz w:val="18"/>
          <w:szCs w:val="18"/>
        </w:rPr>
        <w:t>(місяць)</w:t>
      </w:r>
    </w:p>
    <w:p w14:paraId="79FA2085" w14:textId="77777777" w:rsidR="00B330A1" w:rsidRPr="005A65F3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92826E6" w14:textId="78F0F759" w:rsidR="00B11A60" w:rsidRPr="005A65F3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[</w:t>
      </w:r>
      <w:r w:rsidR="005043B2" w:rsidRPr="005A65F3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5A65F3">
        <w:rPr>
          <w:rFonts w:ascii="Times New Roman" w:eastAsia="Times New Roman" w:hAnsi="Times New Roman" w:cs="Times New Roman"/>
          <w:b/>
        </w:rPr>
        <w:t>] зобов’язується у випадку визначення цієї пропозиції переможною TI Україна:</w:t>
      </w:r>
    </w:p>
    <w:p w14:paraId="5469271C" w14:textId="08B8A290" w:rsidR="00B11A60" w:rsidRPr="005A65F3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не вносити жодних змін до цієї пропозиції та дотримуватись умов цієї пропозиції протягом періоду дії пропозиції, який становить – 60 календарних днів з дати подачі пропозиції. Ця комерційна пропозиція може бути прийнята (акцептована) TI Україна в будь-який момент до завершення періоду її дії;</w:t>
      </w:r>
    </w:p>
    <w:p w14:paraId="610E4A0A" w14:textId="7EF931AD" w:rsidR="00B11A60" w:rsidRPr="005A65F3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lastRenderedPageBreak/>
        <w:t>підписати догові</w:t>
      </w:r>
      <w:r w:rsidR="00B75A4C" w:rsidRPr="005A65F3">
        <w:rPr>
          <w:rFonts w:ascii="Times New Roman" w:eastAsia="Times New Roman" w:hAnsi="Times New Roman" w:cs="Times New Roman"/>
        </w:rPr>
        <w:t>р про надання послуг протягом 20</w:t>
      </w:r>
      <w:r w:rsidRPr="005A65F3">
        <w:rPr>
          <w:rFonts w:ascii="Times New Roman" w:eastAsia="Times New Roman" w:hAnsi="Times New Roman" w:cs="Times New Roman"/>
        </w:rPr>
        <w:t>-ти днів з дати прийняття (акцепту) цієї комерційної пропозиції з обов’язковим дотриманням положень проекту такого договору</w:t>
      </w:r>
      <w:r w:rsidR="00776283" w:rsidRPr="005A65F3">
        <w:rPr>
          <w:rFonts w:ascii="Times New Roman" w:eastAsia="Times New Roman" w:hAnsi="Times New Roman" w:cs="Times New Roman"/>
        </w:rPr>
        <w:t>;</w:t>
      </w:r>
    </w:p>
    <w:p w14:paraId="7C3B5EE9" w14:textId="77777777" w:rsidR="00B11A60" w:rsidRPr="005A65F3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надати необхідні послуги у відповідності з умовами цієї комерційної пропозиції;</w:t>
      </w:r>
    </w:p>
    <w:p w14:paraId="0CB50576" w14:textId="77777777" w:rsidR="00B11A60" w:rsidRPr="005A65F3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забезпечити повноту та точність виконання цієї комерційної пропозиції за формою, цінами/тарифами та у строки, вказані у цій пропозиції та Оголошенні, зокрема у технічних вимогах до предмету закупівлі (Додатку 2 цього Оголошення).</w:t>
      </w:r>
    </w:p>
    <w:p w14:paraId="179F3A3D" w14:textId="31DB3F00" w:rsidR="00B11A60" w:rsidRPr="005A65F3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89FCBE" w14:textId="77777777" w:rsidR="00B11A60" w:rsidRPr="005A65F3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учасник погоджується з наступним:</w:t>
      </w:r>
    </w:p>
    <w:p w14:paraId="12B1E2E9" w14:textId="02D0B449" w:rsidR="00B11A60" w:rsidRPr="005A65F3" w:rsidRDefault="007815EB" w:rsidP="00D6530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У</w:t>
      </w:r>
      <w:r w:rsidR="00BA189D" w:rsidRPr="005A65F3">
        <w:rPr>
          <w:rFonts w:ascii="Times New Roman" w:eastAsia="Times New Roman" w:hAnsi="Times New Roman" w:cs="Times New Roman"/>
        </w:rPr>
        <w:t xml:space="preserve">часник ознайомлений з Оголошенням, яке опубліковано на веб-сайті TI Україна </w:t>
      </w:r>
      <w:hyperlink r:id="rId6" w:history="1">
        <w:r w:rsidR="00D6530F" w:rsidRPr="005A65F3">
          <w:rPr>
            <w:rStyle w:val="af1"/>
            <w:rFonts w:ascii="Times New Roman" w:eastAsia="Times New Roman" w:hAnsi="Times New Roman" w:cs="Times New Roman"/>
          </w:rPr>
          <w:t>https://ti-ukraine.org/</w:t>
        </w:r>
      </w:hyperlink>
      <w:r w:rsidRPr="005A65F3">
        <w:rPr>
          <w:rFonts w:ascii="Times New Roman" w:eastAsia="Times New Roman" w:hAnsi="Times New Roman" w:cs="Times New Roman"/>
        </w:rPr>
        <w:t>.</w:t>
      </w:r>
    </w:p>
    <w:p w14:paraId="4D5ACEF9" w14:textId="3F0B0563" w:rsidR="00B11A60" w:rsidRPr="005A65F3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 xml:space="preserve">TI Україна не зобов’язана приймати </w:t>
      </w:r>
      <w:r w:rsidR="0071788A" w:rsidRPr="005A65F3">
        <w:rPr>
          <w:rFonts w:ascii="Times New Roman" w:eastAsia="Times New Roman" w:hAnsi="Times New Roman" w:cs="Times New Roman"/>
        </w:rPr>
        <w:t xml:space="preserve">пропозицію з найнижчою </w:t>
      </w:r>
      <w:r w:rsidRPr="005A65F3">
        <w:rPr>
          <w:rFonts w:ascii="Times New Roman" w:eastAsia="Times New Roman" w:hAnsi="Times New Roman" w:cs="Times New Roman"/>
        </w:rPr>
        <w:t xml:space="preserve">ціною пропозицію чи будь-яку із отриманих пропозицій. До моменту підписання договору про закупівлю TI Україна не несе жодних зобов’язань по відношенню до учасників закупівлі або </w:t>
      </w:r>
      <w:r w:rsidR="007815EB" w:rsidRPr="005A65F3">
        <w:rPr>
          <w:rFonts w:ascii="Times New Roman" w:eastAsia="Times New Roman" w:hAnsi="Times New Roman" w:cs="Times New Roman"/>
        </w:rPr>
        <w:t>потенційних учасників закупівлі.</w:t>
      </w:r>
    </w:p>
    <w:p w14:paraId="2FC3077E" w14:textId="4C319748" w:rsidR="00B11A60" w:rsidRPr="005A65F3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 xml:space="preserve">TI Україна залишає за </w:t>
      </w:r>
      <w:r w:rsidR="0071788A" w:rsidRPr="005A65F3">
        <w:rPr>
          <w:rFonts w:ascii="Times New Roman" w:eastAsia="Times New Roman" w:hAnsi="Times New Roman" w:cs="Times New Roman"/>
        </w:rPr>
        <w:t>собою право відхилити комерційну пропозицію</w:t>
      </w:r>
      <w:r w:rsidRPr="005A65F3">
        <w:rPr>
          <w:rFonts w:ascii="Times New Roman" w:eastAsia="Times New Roman" w:hAnsi="Times New Roman" w:cs="Times New Roman"/>
        </w:rPr>
        <w:t xml:space="preserve"> </w:t>
      </w:r>
      <w:r w:rsidR="0071788A" w:rsidRPr="005A65F3">
        <w:rPr>
          <w:rFonts w:ascii="Times New Roman" w:eastAsia="Times New Roman" w:hAnsi="Times New Roman" w:cs="Times New Roman"/>
        </w:rPr>
        <w:t>будь-якого</w:t>
      </w:r>
      <w:r w:rsidRPr="005A65F3">
        <w:rPr>
          <w:rFonts w:ascii="Times New Roman" w:eastAsia="Times New Roman" w:hAnsi="Times New Roman" w:cs="Times New Roman"/>
        </w:rPr>
        <w:t xml:space="preserve"> </w:t>
      </w:r>
      <w:r w:rsidR="0071788A" w:rsidRPr="005A65F3">
        <w:rPr>
          <w:rFonts w:ascii="Times New Roman" w:eastAsia="Times New Roman" w:hAnsi="Times New Roman" w:cs="Times New Roman"/>
        </w:rPr>
        <w:t xml:space="preserve">з </w:t>
      </w:r>
      <w:r w:rsidRPr="005A65F3">
        <w:rPr>
          <w:rFonts w:ascii="Times New Roman" w:eastAsia="Times New Roman" w:hAnsi="Times New Roman" w:cs="Times New Roman"/>
        </w:rPr>
        <w:t>учасників процедури закупівлі у разі їхньої невідповідності</w:t>
      </w:r>
      <w:r w:rsidR="0071788A" w:rsidRPr="005A65F3">
        <w:rPr>
          <w:rFonts w:ascii="Times New Roman" w:eastAsia="Times New Roman" w:hAnsi="Times New Roman" w:cs="Times New Roman"/>
        </w:rPr>
        <w:t xml:space="preserve"> </w:t>
      </w:r>
      <w:r w:rsidR="007815EB" w:rsidRPr="005A65F3">
        <w:rPr>
          <w:rFonts w:ascii="Times New Roman" w:eastAsia="Times New Roman" w:hAnsi="Times New Roman" w:cs="Times New Roman"/>
        </w:rPr>
        <w:t>вимогам до оформлення або інформаційного наповнення.</w:t>
      </w:r>
    </w:p>
    <w:p w14:paraId="680328DD" w14:textId="352BEE31" w:rsidR="00B11A60" w:rsidRPr="005A65F3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Ц</w:t>
      </w:r>
      <w:r w:rsidR="00BA189D" w:rsidRPr="005A65F3">
        <w:rPr>
          <w:rFonts w:ascii="Times New Roman" w:eastAsia="Times New Roman" w:hAnsi="Times New Roman" w:cs="Times New Roman"/>
        </w:rPr>
        <w:t>я комерційна пропозиція та Оголошення є невід’ємними частинами відповідного договору на закупівлю послуг, котрий буде укладений між T</w:t>
      </w:r>
      <w:r w:rsidRPr="005A65F3">
        <w:rPr>
          <w:rFonts w:ascii="Times New Roman" w:eastAsia="Times New Roman" w:hAnsi="Times New Roman" w:cs="Times New Roman"/>
        </w:rPr>
        <w:t>I Україна та переможцем тендеру.</w:t>
      </w:r>
    </w:p>
    <w:p w14:paraId="5C439A0C" w14:textId="6F024458" w:rsidR="00B11A60" w:rsidRPr="005A65F3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У</w:t>
      </w:r>
      <w:r w:rsidR="00BA189D" w:rsidRPr="005A65F3">
        <w:rPr>
          <w:rFonts w:ascii="Times New Roman" w:eastAsia="Times New Roman" w:hAnsi="Times New Roman" w:cs="Times New Roman"/>
        </w:rPr>
        <w:t>часть у тендері пов’язаних осіб або змова учасників тендеру забороняється. У разі виявлення таких фактів, результати тендеру будуть скасовані або договір з відповідним постачальником буде достроково розірвано в односторонньому порядку з обов’язковим поверненням всього отриманого таким виконавцем за договором та відшкодуван</w:t>
      </w:r>
      <w:r w:rsidRPr="005A65F3">
        <w:rPr>
          <w:rFonts w:ascii="Times New Roman" w:eastAsia="Times New Roman" w:hAnsi="Times New Roman" w:cs="Times New Roman"/>
        </w:rPr>
        <w:t>ням збитків завданих TI Україна.</w:t>
      </w:r>
    </w:p>
    <w:p w14:paraId="2879B08D" w14:textId="17C8F3D3" w:rsidR="00B11A60" w:rsidRPr="005A65F3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 xml:space="preserve">Учасник погоджується </w:t>
      </w:r>
      <w:r w:rsidR="00BA189D" w:rsidRPr="005A65F3">
        <w:rPr>
          <w:rFonts w:ascii="Times New Roman" w:eastAsia="Times New Roman" w:hAnsi="Times New Roman" w:cs="Times New Roman"/>
        </w:rPr>
        <w:t>надавати послуги тільки через одну юридичну особу</w:t>
      </w:r>
      <w:r w:rsidRPr="005A65F3">
        <w:rPr>
          <w:rFonts w:ascii="Times New Roman" w:eastAsia="Times New Roman" w:hAnsi="Times New Roman" w:cs="Times New Roman"/>
        </w:rPr>
        <w:t xml:space="preserve"> або </w:t>
      </w:r>
      <w:r w:rsidR="00BA189D" w:rsidRPr="005A65F3">
        <w:rPr>
          <w:rFonts w:ascii="Times New Roman" w:eastAsia="Times New Roman" w:hAnsi="Times New Roman" w:cs="Times New Roman"/>
        </w:rPr>
        <w:t>фізичну особу та не має права змінювати виконавця послуг впродовж дії терміну договору. Виняток – реорганізація юридичної особи/зміна назви/злиття.</w:t>
      </w:r>
    </w:p>
    <w:p w14:paraId="5F76E42B" w14:textId="77777777" w:rsidR="00B11A60" w:rsidRPr="005A65F3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F1C2261" w14:textId="73122CB3" w:rsidR="00B11A60" w:rsidRPr="005A65F3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5A65F3">
        <w:rPr>
          <w:rFonts w:ascii="Times New Roman" w:eastAsia="Times New Roman" w:hAnsi="Times New Roman" w:cs="Times New Roman"/>
          <w:b/>
        </w:rPr>
        <w:t>Цим ми</w:t>
      </w:r>
      <w:r w:rsidR="007815EB" w:rsidRPr="005A65F3">
        <w:rPr>
          <w:rFonts w:ascii="Times New Roman" w:eastAsia="Times New Roman" w:hAnsi="Times New Roman" w:cs="Times New Roman"/>
          <w:b/>
        </w:rPr>
        <w:t> </w:t>
      </w:r>
      <w:r w:rsidRPr="005A65F3">
        <w:rPr>
          <w:rFonts w:ascii="Times New Roman" w:eastAsia="Times New Roman" w:hAnsi="Times New Roman" w:cs="Times New Roman"/>
          <w:b/>
        </w:rPr>
        <w:t>/</w:t>
      </w:r>
      <w:r w:rsidR="007815EB" w:rsidRPr="005A65F3">
        <w:rPr>
          <w:rFonts w:ascii="Times New Roman" w:eastAsia="Times New Roman" w:hAnsi="Times New Roman" w:cs="Times New Roman"/>
          <w:b/>
        </w:rPr>
        <w:t> </w:t>
      </w:r>
      <w:r w:rsidRPr="005A65F3">
        <w:rPr>
          <w:rFonts w:ascii="Times New Roman" w:eastAsia="Times New Roman" w:hAnsi="Times New Roman" w:cs="Times New Roman"/>
          <w:b/>
        </w:rPr>
        <w:t>я підтверджуємо(ю) свою юридичну, фінансову та іншу спроможність виконати умови цієї комерційної пропозиції та Оголошення, укласти договір на закупівлю послуг та правдивість всіх відомостей зазначених у цій комерційній пропозиції.</w:t>
      </w:r>
    </w:p>
    <w:p w14:paraId="255FDE7F" w14:textId="77777777" w:rsidR="00B11A60" w:rsidRPr="005A65F3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E78055" w14:textId="0D043A53" w:rsidR="00B11A60" w:rsidRPr="005A65F3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Уповноважена особа на підпис комерційної пропозиції від імені [</w:t>
      </w:r>
      <w:r w:rsidRPr="005A65F3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5A65F3">
        <w:rPr>
          <w:rFonts w:ascii="Times New Roman" w:eastAsia="Times New Roman" w:hAnsi="Times New Roman" w:cs="Times New Roman"/>
        </w:rPr>
        <w:t>] згідно [</w:t>
      </w:r>
      <w:r w:rsidRPr="005A65F3">
        <w:rPr>
          <w:rFonts w:ascii="Times New Roman" w:eastAsia="Times New Roman" w:hAnsi="Times New Roman" w:cs="Times New Roman"/>
          <w:highlight w:val="yellow"/>
        </w:rPr>
        <w:t>статуту або довіреності</w:t>
      </w:r>
      <w:r w:rsidRPr="005A65F3">
        <w:rPr>
          <w:rFonts w:ascii="Times New Roman" w:eastAsia="Times New Roman" w:hAnsi="Times New Roman" w:cs="Times New Roman"/>
        </w:rPr>
        <w:t>]:</w:t>
      </w:r>
    </w:p>
    <w:p w14:paraId="5179B151" w14:textId="763E4104" w:rsidR="00B11A60" w:rsidRPr="005A65F3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4943EE0" w14:textId="5739C5F3" w:rsidR="009E3D3C" w:rsidRPr="005A65F3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5A65F3">
        <w:rPr>
          <w:rFonts w:ascii="Times New Roman" w:eastAsia="Times New Roman" w:hAnsi="Times New Roman" w:cs="Times New Roman"/>
        </w:rPr>
        <w:t>_</w:t>
      </w:r>
      <w:r w:rsidR="009E3D3C" w:rsidRPr="005A65F3">
        <w:rPr>
          <w:rFonts w:ascii="Times New Roman" w:eastAsia="Times New Roman" w:hAnsi="Times New Roman" w:cs="Times New Roman"/>
        </w:rPr>
        <w:t>___</w:t>
      </w:r>
      <w:r w:rsidRPr="005A65F3">
        <w:rPr>
          <w:rFonts w:ascii="Times New Roman" w:eastAsia="Times New Roman" w:hAnsi="Times New Roman" w:cs="Times New Roman"/>
        </w:rPr>
        <w:t xml:space="preserve">___   </w:t>
      </w:r>
      <w:r w:rsidR="002D481D">
        <w:rPr>
          <w:rFonts w:ascii="Times New Roman" w:eastAsia="Times New Roman" w:hAnsi="Times New Roman" w:cs="Times New Roman"/>
          <w:u w:val="single"/>
        </w:rPr>
        <w:t xml:space="preserve">    червня     </w:t>
      </w:r>
      <w:r w:rsidRPr="005A65F3">
        <w:rPr>
          <w:rFonts w:ascii="Times New Roman" w:eastAsia="Times New Roman" w:hAnsi="Times New Roman" w:cs="Times New Roman"/>
        </w:rPr>
        <w:t>20</w:t>
      </w:r>
      <w:r w:rsidR="00D85F24" w:rsidRPr="005A65F3">
        <w:rPr>
          <w:rFonts w:ascii="Times New Roman" w:eastAsia="Times New Roman" w:hAnsi="Times New Roman" w:cs="Times New Roman"/>
        </w:rPr>
        <w:t>24</w:t>
      </w:r>
      <w:r w:rsidRPr="005A65F3">
        <w:rPr>
          <w:rFonts w:ascii="Times New Roman" w:eastAsia="Times New Roman" w:hAnsi="Times New Roman" w:cs="Times New Roman"/>
        </w:rPr>
        <w:t xml:space="preserve"> року</w:t>
      </w:r>
    </w:p>
    <w:p w14:paraId="107DACAE" w14:textId="6E3E2F07" w:rsidR="00EE14D7" w:rsidRPr="00AA2674" w:rsidRDefault="002D481D" w:rsidP="002D481D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EE14D7" w:rsidRPr="00AA2674">
        <w:rPr>
          <w:rFonts w:ascii="Times New Roman" w:eastAsia="Times New Roman" w:hAnsi="Times New Roman" w:cs="Times New Roman"/>
          <w:sz w:val="18"/>
          <w:szCs w:val="18"/>
        </w:rPr>
        <w:t>(місяць)</w:t>
      </w:r>
    </w:p>
    <w:p w14:paraId="4864FB82" w14:textId="14116D8D" w:rsidR="00AD6826" w:rsidRPr="00AA2674" w:rsidRDefault="00AD682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BA47843" w14:textId="77777777" w:rsidR="00D85F24" w:rsidRPr="00AA2674" w:rsidRDefault="00D85F24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2466C21" w14:textId="3660B47C" w:rsidR="009E3D3C" w:rsidRPr="00AA2674" w:rsidRDefault="009E3D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AA2674">
        <w:rPr>
          <w:rFonts w:ascii="Times New Roman" w:eastAsia="Times New Roman" w:hAnsi="Times New Roman" w:cs="Times New Roman"/>
        </w:rPr>
        <w:t>______________________</w:t>
      </w:r>
      <w:r w:rsidR="00803BDB" w:rsidRPr="00AA2674">
        <w:rPr>
          <w:rFonts w:ascii="Times New Roman" w:eastAsia="Times New Roman" w:hAnsi="Times New Roman" w:cs="Times New Roman"/>
        </w:rPr>
        <w:t>____________________________</w:t>
      </w:r>
      <w:r w:rsidRPr="00AA2674">
        <w:rPr>
          <w:rFonts w:ascii="Times New Roman" w:eastAsia="Times New Roman" w:hAnsi="Times New Roman" w:cs="Times New Roman"/>
        </w:rPr>
        <w:tab/>
      </w:r>
      <w:r w:rsidRPr="00AA2674">
        <w:rPr>
          <w:rFonts w:ascii="Times New Roman" w:eastAsia="Times New Roman" w:hAnsi="Times New Roman" w:cs="Times New Roman"/>
        </w:rPr>
        <w:tab/>
      </w:r>
      <w:r w:rsidRPr="00AA2674">
        <w:rPr>
          <w:rFonts w:ascii="Times New Roman" w:eastAsia="Times New Roman" w:hAnsi="Times New Roman" w:cs="Times New Roman"/>
        </w:rPr>
        <w:tab/>
      </w:r>
      <w:r w:rsidR="00BA189D" w:rsidRPr="00AA2674">
        <w:rPr>
          <w:rFonts w:ascii="Times New Roman" w:eastAsia="Times New Roman" w:hAnsi="Times New Roman" w:cs="Times New Roman"/>
        </w:rPr>
        <w:t>_______</w:t>
      </w:r>
      <w:r w:rsidRPr="00AA2674">
        <w:rPr>
          <w:rFonts w:ascii="Times New Roman" w:eastAsia="Times New Roman" w:hAnsi="Times New Roman" w:cs="Times New Roman"/>
        </w:rPr>
        <w:t>____</w:t>
      </w:r>
      <w:r w:rsidR="00BA189D" w:rsidRPr="00AA2674">
        <w:rPr>
          <w:rFonts w:ascii="Times New Roman" w:eastAsia="Times New Roman" w:hAnsi="Times New Roman" w:cs="Times New Roman"/>
        </w:rPr>
        <w:t>________</w:t>
      </w:r>
    </w:p>
    <w:p w14:paraId="02AEEC42" w14:textId="7A6172BA" w:rsidR="00B11A60" w:rsidRPr="00AA2674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Pr="00AA2674">
        <w:rPr>
          <w:rFonts w:ascii="Times New Roman" w:eastAsia="Times New Roman" w:hAnsi="Times New Roman" w:cs="Times New Roman"/>
          <w:sz w:val="18"/>
          <w:szCs w:val="18"/>
        </w:rPr>
        <w:t>ПІБ, посада</w:t>
      </w:r>
      <w:r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="009E3D3C" w:rsidRPr="00AA2674">
        <w:rPr>
          <w:rFonts w:ascii="Times New Roman" w:eastAsia="Times New Roman" w:hAnsi="Times New Roman" w:cs="Times New Roman"/>
          <w:sz w:val="18"/>
          <w:szCs w:val="18"/>
        </w:rPr>
        <w:tab/>
      </w:r>
      <w:r w:rsidRPr="00AA2674">
        <w:rPr>
          <w:rFonts w:ascii="Times New Roman" w:eastAsia="Times New Roman" w:hAnsi="Times New Roman" w:cs="Times New Roman"/>
          <w:sz w:val="18"/>
          <w:szCs w:val="18"/>
        </w:rPr>
        <w:t>підпис</w:t>
      </w:r>
    </w:p>
    <w:p w14:paraId="4638409A" w14:textId="12669A9A" w:rsidR="00B11A60" w:rsidRPr="00AA2674" w:rsidRDefault="00BA189D" w:rsidP="00AD6826">
      <w:pPr>
        <w:pStyle w:val="1"/>
        <w:keepNext w:val="0"/>
        <w:keepLines w:val="0"/>
        <w:spacing w:before="0" w:line="276" w:lineRule="auto"/>
        <w:ind w:firstLine="6096"/>
        <w:rPr>
          <w:rFonts w:ascii="Times New Roman" w:eastAsia="Times New Roman" w:hAnsi="Times New Roman" w:cs="Times New Roman"/>
          <w:b w:val="0"/>
          <w:sz w:val="18"/>
          <w:szCs w:val="18"/>
        </w:rPr>
      </w:pPr>
      <w:bookmarkStart w:id="1" w:name="_lsc477d5qjnd" w:colFirst="0" w:colLast="0"/>
      <w:bookmarkStart w:id="2" w:name="_GoBack"/>
      <w:bookmarkEnd w:id="1"/>
      <w:bookmarkEnd w:id="2"/>
      <w:r w:rsidRPr="00AA2674">
        <w:rPr>
          <w:rFonts w:ascii="Times New Roman" w:eastAsia="Times New Roman" w:hAnsi="Times New Roman" w:cs="Times New Roman"/>
          <w:b w:val="0"/>
          <w:sz w:val="18"/>
          <w:szCs w:val="18"/>
        </w:rPr>
        <w:t>М.П.</w:t>
      </w:r>
      <w:bookmarkStart w:id="3" w:name="_gjdgxs" w:colFirst="0" w:colLast="0"/>
      <w:bookmarkEnd w:id="3"/>
    </w:p>
    <w:sectPr w:rsidR="00B11A60" w:rsidRPr="00AA2674" w:rsidSect="00207925">
      <w:pgSz w:w="12240" w:h="15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 Garamond">
    <w:altName w:val="Cambria Math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108AB"/>
    <w:rsid w:val="000A7FFA"/>
    <w:rsid w:val="000B0FD2"/>
    <w:rsid w:val="00207925"/>
    <w:rsid w:val="00272CB7"/>
    <w:rsid w:val="002D481D"/>
    <w:rsid w:val="0032503E"/>
    <w:rsid w:val="003D3301"/>
    <w:rsid w:val="00404999"/>
    <w:rsid w:val="00495FAE"/>
    <w:rsid w:val="004A6D3E"/>
    <w:rsid w:val="004E658B"/>
    <w:rsid w:val="005043B2"/>
    <w:rsid w:val="005A65F3"/>
    <w:rsid w:val="00654FED"/>
    <w:rsid w:val="006E5308"/>
    <w:rsid w:val="00716904"/>
    <w:rsid w:val="0071756E"/>
    <w:rsid w:val="0071788A"/>
    <w:rsid w:val="0072042D"/>
    <w:rsid w:val="00776283"/>
    <w:rsid w:val="007815EB"/>
    <w:rsid w:val="007901F5"/>
    <w:rsid w:val="007979B3"/>
    <w:rsid w:val="007F27AC"/>
    <w:rsid w:val="00803BDB"/>
    <w:rsid w:val="00825C82"/>
    <w:rsid w:val="00975C33"/>
    <w:rsid w:val="009C53AE"/>
    <w:rsid w:val="009E3D3C"/>
    <w:rsid w:val="00AA2674"/>
    <w:rsid w:val="00AD6826"/>
    <w:rsid w:val="00B11A60"/>
    <w:rsid w:val="00B16917"/>
    <w:rsid w:val="00B330A1"/>
    <w:rsid w:val="00B33658"/>
    <w:rsid w:val="00B75A4C"/>
    <w:rsid w:val="00BA189D"/>
    <w:rsid w:val="00C11BCE"/>
    <w:rsid w:val="00CC6F6F"/>
    <w:rsid w:val="00D63530"/>
    <w:rsid w:val="00D6530F"/>
    <w:rsid w:val="00D85F24"/>
    <w:rsid w:val="00E61907"/>
    <w:rsid w:val="00E871FB"/>
    <w:rsid w:val="00EB669B"/>
    <w:rsid w:val="00ED4C90"/>
    <w:rsid w:val="00EE14D7"/>
    <w:rsid w:val="00F176E2"/>
    <w:rsid w:val="00F37331"/>
    <w:rsid w:val="00F40573"/>
    <w:rsid w:val="00F5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-ukrain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EFA1-65F0-4F78-9E4A-96D54541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Geraskin</cp:lastModifiedBy>
  <cp:revision>32</cp:revision>
  <dcterms:created xsi:type="dcterms:W3CDTF">2020-04-23T08:43:00Z</dcterms:created>
  <dcterms:modified xsi:type="dcterms:W3CDTF">2024-05-21T13:01:00Z</dcterms:modified>
</cp:coreProperties>
</file>