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2F0AD" w14:textId="6A57B371" w:rsidR="00A349C8" w:rsidRDefault="00A349C8" w:rsidP="00292402">
      <w:pPr>
        <w:spacing w:line="276" w:lineRule="auto"/>
        <w:jc w:val="both"/>
      </w:pPr>
      <w:r>
        <w:t>R</w:t>
      </w:r>
      <w:r w:rsidR="00AB7BBA">
        <w:t>FQ</w:t>
      </w:r>
      <w:r>
        <w:t xml:space="preserve"> UA-</w:t>
      </w:r>
      <w:r w:rsidR="002D4B17">
        <w:t>58</w:t>
      </w:r>
      <w:r w:rsidR="00AB7BBA">
        <w:t>_202</w:t>
      </w:r>
      <w:r w:rsidR="00D06D27">
        <w:t>4</w:t>
      </w:r>
    </w:p>
    <w:p w14:paraId="2B8C4E7A" w14:textId="77777777" w:rsidR="00E000BC" w:rsidRPr="00E000BC" w:rsidRDefault="00E000BC" w:rsidP="00E000BC">
      <w:pPr>
        <w:shd w:val="clear" w:color="auto" w:fill="FFFFFF"/>
        <w:spacing w:after="0" w:line="360" w:lineRule="auto"/>
        <w:rPr>
          <w:rFonts w:cs="Times New Roman"/>
          <w:b/>
          <w:bCs/>
          <w:lang w:val="uk-UA"/>
        </w:rPr>
      </w:pPr>
      <w:r w:rsidRPr="00E000BC">
        <w:rPr>
          <w:rFonts w:cs="Times New Roman"/>
          <w:b/>
          <w:bCs/>
          <w:lang w:val="uk-UA"/>
        </w:rPr>
        <w:t>Запит пропозиції на закупівлю послуг зовнішнього аудиту проєкту</w:t>
      </w:r>
    </w:p>
    <w:p w14:paraId="7317E578" w14:textId="77777777" w:rsidR="00AB7BBA" w:rsidRDefault="00AB7BBA" w:rsidP="00292402">
      <w:pPr>
        <w:spacing w:line="276" w:lineRule="auto"/>
        <w:jc w:val="both"/>
      </w:pPr>
    </w:p>
    <w:p w14:paraId="5DD1E5D4" w14:textId="53DCA5E9" w:rsidR="00E961A4" w:rsidRPr="00E961A4" w:rsidRDefault="00884809" w:rsidP="00E961A4">
      <w:pPr>
        <w:shd w:val="clear" w:color="auto" w:fill="FFFFFF"/>
        <w:spacing w:after="0" w:line="360" w:lineRule="auto"/>
        <w:ind w:firstLine="851"/>
        <w:jc w:val="both"/>
      </w:pPr>
      <w:r>
        <w:t>Представництво іноземної неурядової організації План Інтернешенал, інк. (P</w:t>
      </w:r>
      <w:r w:rsidRPr="00884809">
        <w:t>lan International Ukraine) запрошує до співпраці кваліфікован</w:t>
      </w:r>
      <w:r w:rsidR="00357A2F">
        <w:rPr>
          <w:lang w:val="uk-UA"/>
        </w:rPr>
        <w:t>і</w:t>
      </w:r>
      <w:r w:rsidRPr="00884809">
        <w:t xml:space="preserve"> компанії для надання послуг </w:t>
      </w:r>
      <w:r w:rsidR="00E961A4" w:rsidRPr="00E961A4">
        <w:t>послуг з незалежного зовнішнього аудиту з проведення перевірки та підтвердження достовірності фінансової звітності організації про реалізацію проєкту відповідно до вимог Донора.</w:t>
      </w:r>
    </w:p>
    <w:p w14:paraId="586AE2F6" w14:textId="77777777" w:rsidR="00E961A4" w:rsidRPr="00E961A4" w:rsidRDefault="00E961A4" w:rsidP="00E961A4">
      <w:pPr>
        <w:autoSpaceDE w:val="0"/>
        <w:autoSpaceDN w:val="0"/>
        <w:adjustRightInd w:val="0"/>
        <w:spacing w:after="0" w:line="360" w:lineRule="auto"/>
        <w:ind w:firstLine="851"/>
        <w:jc w:val="both"/>
      </w:pPr>
      <w:r w:rsidRPr="00E961A4">
        <w:t>Оплата послуг здійснюватиметься у межах реалізації проєкту «Building, back, better (BBB) - Будуємо, відбудовуємо, покращуємо. Проєкт відновлення та реконстірукції інфраструктури, орієнтованої на дітей, в Україні» (далі проєкт), що фінансується Федеральним Міністерством економічного співробітництва та розвитку Німеччини (BMZ)»</w:t>
      </w:r>
    </w:p>
    <w:p w14:paraId="1791D541" w14:textId="77777777" w:rsidR="00E961A4" w:rsidRPr="00E961A4" w:rsidRDefault="00E961A4" w:rsidP="00E961A4">
      <w:pPr>
        <w:autoSpaceDE w:val="0"/>
        <w:autoSpaceDN w:val="0"/>
        <w:adjustRightInd w:val="0"/>
        <w:spacing w:after="0" w:line="360" w:lineRule="auto"/>
        <w:ind w:firstLine="851"/>
        <w:jc w:val="both"/>
      </w:pPr>
      <w:r w:rsidRPr="00E961A4">
        <w:t>Термін надання послуг – Травень-Червень 2024 року.</w:t>
      </w:r>
    </w:p>
    <w:p w14:paraId="144C2233" w14:textId="50AEE8F1" w:rsidR="00884809" w:rsidRDefault="00884809" w:rsidP="00E961A4">
      <w:pPr>
        <w:suppressAutoHyphens/>
        <w:spacing w:line="276" w:lineRule="auto"/>
      </w:pPr>
      <w:r w:rsidRPr="00884809">
        <w:t>Деталі запиту для подання цінових пропозцій у вкладених файлах.</w:t>
      </w:r>
    </w:p>
    <w:p w14:paraId="47C8B6CC" w14:textId="77777777" w:rsidR="00884809" w:rsidRPr="00884809" w:rsidRDefault="00884809" w:rsidP="00884809">
      <w:pPr>
        <w:spacing w:line="276" w:lineRule="auto"/>
        <w:jc w:val="both"/>
      </w:pPr>
    </w:p>
    <w:p w14:paraId="0B7487C2" w14:textId="695C2FE4" w:rsidR="00C86966" w:rsidRDefault="00884809" w:rsidP="00C86966">
      <w:pPr>
        <w:suppressAutoHyphens/>
        <w:spacing w:line="276" w:lineRule="auto"/>
        <w:jc w:val="both"/>
      </w:pPr>
      <w:r>
        <w:t>R</w:t>
      </w:r>
      <w:r w:rsidRPr="00884809">
        <w:t>epresentative office of a foreign non-governmental organisation Plan International, Inc. (</w:t>
      </w:r>
      <w:r>
        <w:t>Plan International Ukraine)</w:t>
      </w:r>
      <w:r w:rsidRPr="00884809">
        <w:t xml:space="preserve">, is seeking qualified companies to provide </w:t>
      </w:r>
      <w:r w:rsidR="00C86966">
        <w:t>independent external audit services to verify and confirm the accuracy of the organisation's financial statements on project implementation in accordance with the Donor's requirements.</w:t>
      </w:r>
    </w:p>
    <w:p w14:paraId="1088C365" w14:textId="6C706F6D" w:rsidR="00C86966" w:rsidRDefault="00C86966" w:rsidP="00C86966">
      <w:pPr>
        <w:suppressAutoHyphens/>
        <w:spacing w:line="276" w:lineRule="auto"/>
        <w:jc w:val="both"/>
      </w:pPr>
      <w:r>
        <w:t>Payment for the services will be made within the framework of the project ‘</w:t>
      </w:r>
      <w:r w:rsidR="00FF23C5" w:rsidRPr="00783F9C">
        <w:rPr>
          <w:rFonts w:asciiTheme="majorHAnsi" w:hAnsiTheme="majorHAnsi" w:cstheme="majorHAnsi"/>
          <w:bCs/>
          <w:color w:val="0E2841" w:themeColor="text2"/>
        </w:rPr>
        <w:t>Building, Back, Better (BBB) - Project for the Rehabilitation and Reconstruction of Child-focused Infrastructure in Ukraine</w:t>
      </w:r>
      <w:r>
        <w:t xml:space="preserve">, </w:t>
      </w:r>
      <w:r w:rsidR="00A650D6" w:rsidRPr="00783F9C">
        <w:rPr>
          <w:rFonts w:asciiTheme="majorHAnsi" w:hAnsiTheme="majorHAnsi" w:cstheme="majorHAnsi"/>
          <w:bCs/>
          <w:color w:val="0E2841" w:themeColor="text2"/>
        </w:rPr>
        <w:t xml:space="preserve">funded by </w:t>
      </w:r>
      <w:r w:rsidR="00A650D6" w:rsidRPr="00103F4F">
        <w:rPr>
          <w:rFonts w:asciiTheme="majorHAnsi" w:hAnsiTheme="majorHAnsi" w:cstheme="majorHAnsi"/>
          <w:bCs/>
        </w:rPr>
        <w:t xml:space="preserve">the German Federal Ministry of Economic Cooperation and Development </w:t>
      </w:r>
      <w:r w:rsidR="00A650D6">
        <w:rPr>
          <w:rFonts w:asciiTheme="majorHAnsi" w:hAnsiTheme="majorHAnsi" w:cstheme="majorHAnsi"/>
          <w:bCs/>
        </w:rPr>
        <w:t>(</w:t>
      </w:r>
      <w:r w:rsidR="00A650D6" w:rsidRPr="00783F9C">
        <w:rPr>
          <w:rFonts w:asciiTheme="majorHAnsi" w:hAnsiTheme="majorHAnsi" w:cstheme="majorHAnsi"/>
          <w:bCs/>
          <w:color w:val="0E2841" w:themeColor="text2"/>
        </w:rPr>
        <w:t>BMZ</w:t>
      </w:r>
      <w:r w:rsidR="00A650D6">
        <w:rPr>
          <w:rFonts w:asciiTheme="majorHAnsi" w:hAnsiTheme="majorHAnsi" w:cstheme="majorHAnsi"/>
          <w:bCs/>
        </w:rPr>
        <w:t>)</w:t>
      </w:r>
      <w:r>
        <w:t>.</w:t>
      </w:r>
    </w:p>
    <w:p w14:paraId="69BCA9B8" w14:textId="77777777" w:rsidR="00C86966" w:rsidRDefault="00C86966" w:rsidP="00C86966">
      <w:pPr>
        <w:suppressAutoHyphens/>
        <w:spacing w:line="276" w:lineRule="auto"/>
        <w:jc w:val="both"/>
      </w:pPr>
      <w:r>
        <w:t>The term of service provision is May-June 2024.</w:t>
      </w:r>
    </w:p>
    <w:p w14:paraId="0DD4CB33" w14:textId="77777777" w:rsidR="00A650D6" w:rsidRDefault="00A650D6" w:rsidP="00A650D6">
      <w:pPr>
        <w:spacing w:line="276" w:lineRule="auto"/>
        <w:jc w:val="both"/>
      </w:pPr>
      <w:r>
        <w:t>Details of the Request for quotation are in attached files.</w:t>
      </w:r>
    </w:p>
    <w:p w14:paraId="7BD6CC89" w14:textId="74147097" w:rsidR="0023064E" w:rsidRPr="00610618" w:rsidRDefault="0023064E" w:rsidP="00D06D27">
      <w:pPr>
        <w:suppressAutoHyphens/>
        <w:spacing w:line="276" w:lineRule="auto"/>
        <w:jc w:val="both"/>
        <w:rPr>
          <w:rFonts w:asciiTheme="majorHAnsi" w:hAnsiTheme="majorHAnsi" w:cstheme="majorHAnsi"/>
          <w:bCs/>
        </w:rPr>
      </w:pPr>
      <w:r w:rsidRPr="00FA4FA5">
        <w:rPr>
          <w:rFonts w:asciiTheme="majorHAnsi" w:hAnsiTheme="majorHAnsi" w:cstheme="majorHAnsi"/>
          <w:b/>
        </w:rPr>
        <w:br/>
      </w:r>
    </w:p>
    <w:p w14:paraId="058A9EF6" w14:textId="25CBA172" w:rsidR="00416070" w:rsidRPr="00765517" w:rsidRDefault="00416070" w:rsidP="00884809">
      <w:pPr>
        <w:spacing w:line="276" w:lineRule="auto"/>
        <w:jc w:val="both"/>
      </w:pPr>
    </w:p>
    <w:sectPr w:rsidR="00416070" w:rsidRPr="007655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9E"/>
    <w:rsid w:val="000735D4"/>
    <w:rsid w:val="00073EF4"/>
    <w:rsid w:val="000D7CFE"/>
    <w:rsid w:val="00225892"/>
    <w:rsid w:val="0023064E"/>
    <w:rsid w:val="00292402"/>
    <w:rsid w:val="002A7015"/>
    <w:rsid w:val="002D4B17"/>
    <w:rsid w:val="002F6934"/>
    <w:rsid w:val="00347234"/>
    <w:rsid w:val="00357A2F"/>
    <w:rsid w:val="00383368"/>
    <w:rsid w:val="003914F9"/>
    <w:rsid w:val="003F2922"/>
    <w:rsid w:val="00416070"/>
    <w:rsid w:val="0045603A"/>
    <w:rsid w:val="00474F3A"/>
    <w:rsid w:val="004C7246"/>
    <w:rsid w:val="0058538F"/>
    <w:rsid w:val="005C63D3"/>
    <w:rsid w:val="00632FF3"/>
    <w:rsid w:val="006B1AEE"/>
    <w:rsid w:val="00757634"/>
    <w:rsid w:val="00815DFE"/>
    <w:rsid w:val="008555B7"/>
    <w:rsid w:val="00884809"/>
    <w:rsid w:val="008D0E29"/>
    <w:rsid w:val="008D0FDF"/>
    <w:rsid w:val="008F0C98"/>
    <w:rsid w:val="00924B57"/>
    <w:rsid w:val="00936C28"/>
    <w:rsid w:val="009D0B63"/>
    <w:rsid w:val="009E255D"/>
    <w:rsid w:val="00A349C8"/>
    <w:rsid w:val="00A47387"/>
    <w:rsid w:val="00A650D6"/>
    <w:rsid w:val="00A707FB"/>
    <w:rsid w:val="00AB7BBA"/>
    <w:rsid w:val="00AF409E"/>
    <w:rsid w:val="00B9481E"/>
    <w:rsid w:val="00C86966"/>
    <w:rsid w:val="00D06D27"/>
    <w:rsid w:val="00DE6AB3"/>
    <w:rsid w:val="00DF72ED"/>
    <w:rsid w:val="00E000BC"/>
    <w:rsid w:val="00E15570"/>
    <w:rsid w:val="00E3389E"/>
    <w:rsid w:val="00E36ADE"/>
    <w:rsid w:val="00E40AFA"/>
    <w:rsid w:val="00E90071"/>
    <w:rsid w:val="00E961A4"/>
    <w:rsid w:val="00F05164"/>
    <w:rsid w:val="00FE0DD5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AC93A"/>
  <w15:chartTrackingRefBased/>
  <w15:docId w15:val="{D177076D-9554-403A-848C-1F357F1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EF4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89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389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389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389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389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389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389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389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389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38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38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38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38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38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38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38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38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38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38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3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389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3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389E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338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389E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338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38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38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38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_Flow_SignoffStatus xmlns="1b122236-6729-4aff-b508-8c68f4f9ee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6" ma:contentTypeDescription="Create a new document." ma:contentTypeScope="" ma:versionID="83cd772081f06ff9bd964a112938eefa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a3a01d4e176ea37baedc47b2f3d22d35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91C6C1-6273-472E-A265-9C2D24EAC95A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customXml/itemProps2.xml><?xml version="1.0" encoding="utf-8"?>
<ds:datastoreItem xmlns:ds="http://schemas.openxmlformats.org/officeDocument/2006/customXml" ds:itemID="{99D24E59-2B69-4D17-891E-A21EA21AF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62810-4FAD-43FC-83F8-A2E688489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Tsipkun, Lesia</dc:creator>
  <cp:keywords/>
  <dc:description/>
  <cp:lastModifiedBy>Tsipkun, Lesia</cp:lastModifiedBy>
  <cp:revision>53</cp:revision>
  <dcterms:created xsi:type="dcterms:W3CDTF">2024-02-06T15:28:00Z</dcterms:created>
  <dcterms:modified xsi:type="dcterms:W3CDTF">2024-05-28T12:53:00Z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