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ayout w:type="fixed"/>
        <w:tblLook w:val="04A0" w:firstRow="1" w:lastRow="0" w:firstColumn="1" w:lastColumn="0" w:noHBand="0" w:noVBand="1"/>
      </w:tblPr>
      <w:tblGrid>
        <w:gridCol w:w="9360"/>
      </w:tblGrid>
      <w:tr w:rsidR="1840A5FC" w14:paraId="3F792F37" w14:textId="77777777" w:rsidTr="1840A5FC">
        <w:trPr>
          <w:trHeight w:val="300"/>
        </w:trPr>
        <w:tc>
          <w:tcPr>
            <w:tcW w:w="9360" w:type="dxa"/>
            <w:tcMar>
              <w:left w:w="108" w:type="dxa"/>
              <w:right w:w="108" w:type="dxa"/>
            </w:tcMar>
          </w:tcPr>
          <w:p w14:paraId="0DF4BE11" w14:textId="06A791F5" w:rsidR="1840A5FC" w:rsidRDefault="1840A5FC" w:rsidP="1840A5FC">
            <w:pPr>
              <w:tabs>
                <w:tab w:val="left" w:pos="3872"/>
              </w:tabs>
              <w:ind w:left="-20" w:right="259"/>
              <w:jc w:val="center"/>
            </w:pPr>
            <w:r w:rsidRPr="1840A5FC">
              <w:rPr>
                <w:rFonts w:ascii="Calibri" w:eastAsia="Calibri" w:hAnsi="Calibri" w:cs="Calibri"/>
                <w:b/>
                <w:bCs/>
                <w:sz w:val="28"/>
                <w:szCs w:val="28"/>
              </w:rPr>
              <w:t xml:space="preserve">Exhibit C  </w:t>
            </w:r>
          </w:p>
          <w:p w14:paraId="298A7697" w14:textId="08A1B372" w:rsidR="1840A5FC" w:rsidRDefault="1840A5FC" w:rsidP="1840A5FC">
            <w:pPr>
              <w:tabs>
                <w:tab w:val="left" w:pos="3872"/>
              </w:tabs>
              <w:ind w:left="-20" w:right="259"/>
              <w:jc w:val="center"/>
            </w:pPr>
            <w:r w:rsidRPr="1840A5FC">
              <w:rPr>
                <w:rFonts w:ascii="Calibri" w:eastAsia="Calibri" w:hAnsi="Calibri" w:cs="Calibri"/>
                <w:b/>
                <w:bCs/>
                <w:color w:val="000000" w:themeColor="text1"/>
                <w:sz w:val="28"/>
                <w:szCs w:val="28"/>
              </w:rPr>
              <w:t>Federal Acquisition Regulations (FAR) and</w:t>
            </w:r>
          </w:p>
          <w:p w14:paraId="19B0330E" w14:textId="36485BCC" w:rsidR="1840A5FC" w:rsidRDefault="1840A5FC" w:rsidP="1840A5FC">
            <w:pPr>
              <w:tabs>
                <w:tab w:val="left" w:pos="3872"/>
              </w:tabs>
              <w:ind w:left="-20" w:right="259"/>
              <w:jc w:val="center"/>
            </w:pPr>
            <w:r w:rsidRPr="1840A5FC">
              <w:rPr>
                <w:rFonts w:ascii="Calibri" w:eastAsia="Calibri" w:hAnsi="Calibri" w:cs="Calibri"/>
                <w:b/>
                <w:bCs/>
                <w:color w:val="000000" w:themeColor="text1"/>
                <w:sz w:val="28"/>
                <w:szCs w:val="28"/>
              </w:rPr>
              <w:t>Other Supplement Clause as Applicable</w:t>
            </w:r>
          </w:p>
          <w:p w14:paraId="02505671" w14:textId="1C74F27D" w:rsidR="1840A5FC" w:rsidRDefault="1840A5FC" w:rsidP="1840A5FC">
            <w:pPr>
              <w:tabs>
                <w:tab w:val="left" w:pos="3872"/>
              </w:tabs>
              <w:ind w:left="-20" w:right="259"/>
              <w:jc w:val="center"/>
            </w:pPr>
            <w:r w:rsidRPr="1840A5FC">
              <w:rPr>
                <w:rFonts w:ascii="Calibri" w:eastAsia="Calibri" w:hAnsi="Calibri" w:cs="Calibri"/>
                <w:b/>
                <w:bCs/>
                <w:sz w:val="28"/>
                <w:szCs w:val="28"/>
              </w:rPr>
              <w:t xml:space="preserve"> </w:t>
            </w:r>
          </w:p>
        </w:tc>
      </w:tr>
    </w:tbl>
    <w:p w14:paraId="1216B96D" w14:textId="57A4CCAB" w:rsidR="6AC410BF" w:rsidRDefault="6AC410BF" w:rsidP="1840A5FC">
      <w:pPr>
        <w:ind w:left="-20" w:right="-20"/>
        <w:jc w:val="center"/>
      </w:pPr>
      <w:r w:rsidRPr="1840A5FC">
        <w:rPr>
          <w:rFonts w:ascii="Calibri" w:eastAsia="Calibri" w:hAnsi="Calibri" w:cs="Calibri"/>
          <w:b/>
          <w:bCs/>
          <w:color w:val="333333"/>
          <w:sz w:val="24"/>
        </w:rPr>
        <w:t xml:space="preserve"> </w:t>
      </w:r>
    </w:p>
    <w:p w14:paraId="453081F0" w14:textId="45BF4A0B" w:rsidR="6AC410BF" w:rsidRDefault="6AC410BF" w:rsidP="00C827BE">
      <w:pPr>
        <w:pStyle w:val="ListParagraph"/>
        <w:numPr>
          <w:ilvl w:val="0"/>
          <w:numId w:val="28"/>
        </w:numPr>
        <w:spacing w:after="120"/>
        <w:ind w:left="-20" w:right="-20"/>
        <w:jc w:val="both"/>
        <w:rPr>
          <w:rFonts w:ascii="Calibri" w:eastAsia="Calibri" w:hAnsi="Calibri" w:cs="Calibri"/>
          <w:b/>
          <w:bCs/>
          <w:smallCaps/>
          <w:sz w:val="22"/>
          <w:szCs w:val="22"/>
        </w:rPr>
      </w:pPr>
      <w:r w:rsidRPr="1840A5FC">
        <w:rPr>
          <w:rFonts w:ascii="Calibri" w:eastAsia="Calibri" w:hAnsi="Calibri" w:cs="Calibri"/>
          <w:b/>
          <w:bCs/>
          <w:smallCaps/>
          <w:sz w:val="22"/>
          <w:szCs w:val="22"/>
        </w:rPr>
        <w:t>INCORPORATION OF FEDERAL ACQUISITION REGULATION CLAUSES AND AGENCY SUPPLEMENT CLAUSES</w:t>
      </w:r>
    </w:p>
    <w:p w14:paraId="12DAEB31" w14:textId="3DDCD1E5" w:rsidR="6AC410BF" w:rsidRDefault="6AC410BF" w:rsidP="1840A5FC">
      <w:pPr>
        <w:tabs>
          <w:tab w:val="left" w:pos="3872"/>
        </w:tabs>
        <w:ind w:left="-20" w:right="264"/>
        <w:jc w:val="both"/>
      </w:pPr>
      <w:r w:rsidRPr="1840A5FC">
        <w:rPr>
          <w:rFonts w:ascii="Calibri" w:eastAsia="Calibri" w:hAnsi="Calibri" w:cs="Calibri"/>
          <w:sz w:val="22"/>
          <w:szCs w:val="22"/>
        </w:rPr>
        <w:t xml:space="preserve">Wherever necessary to make the context of the clauses of the Prime Contract applicable, the term “Contract” shall mean this Agreement, and the Terms “Government,” “Contracting Officer” and equivalent phrases shall mean “Prime Contractor,” “Prime Contractor Contracts Administrator” except: (a) in the clauses containing references to “Government Property,” “Government-Owned Property,” Government Equipment,” “Government-Furnished Property,” and Government-Owned Equipment,” (b) when a right, act, authorization, or obligation can be granted or performed only by the Government or Prime Contracting Office or a duly authorized representative, (c) when access to proprietary financial information or other proprietary data is required, other than as expressly provided in this Agreement (d) when title to property is to be transferred directly to the Government, and (e) where specifically modified as noted below.  </w:t>
      </w:r>
    </w:p>
    <w:p w14:paraId="20EE0BF9" w14:textId="072FFAA5" w:rsidR="6AC410BF" w:rsidRDefault="6AC410BF" w:rsidP="00C827BE">
      <w:pPr>
        <w:pStyle w:val="ListParagraph"/>
        <w:numPr>
          <w:ilvl w:val="0"/>
          <w:numId w:val="28"/>
        </w:numPr>
        <w:spacing w:after="120"/>
        <w:ind w:left="-20" w:right="-20"/>
        <w:jc w:val="both"/>
        <w:rPr>
          <w:rFonts w:ascii="Calibri" w:eastAsia="Calibri" w:hAnsi="Calibri" w:cs="Calibri"/>
          <w:b/>
          <w:bCs/>
          <w:smallCaps/>
          <w:sz w:val="22"/>
          <w:szCs w:val="22"/>
        </w:rPr>
      </w:pPr>
      <w:r w:rsidRPr="1840A5FC">
        <w:rPr>
          <w:rFonts w:ascii="Calibri" w:eastAsia="Calibri" w:hAnsi="Calibri" w:cs="Calibri"/>
          <w:b/>
          <w:bCs/>
          <w:smallCaps/>
          <w:sz w:val="22"/>
          <w:szCs w:val="22"/>
        </w:rPr>
        <w:t xml:space="preserve">Provisions Incorporated In Full Text.  </w:t>
      </w:r>
    </w:p>
    <w:p w14:paraId="6E2EBE6F" w14:textId="41F3393B" w:rsidR="6AC410BF" w:rsidRDefault="6AC410BF" w:rsidP="1840A5FC">
      <w:pPr>
        <w:tabs>
          <w:tab w:val="left" w:pos="360"/>
          <w:tab w:val="left" w:pos="1080"/>
          <w:tab w:val="left" w:pos="0"/>
          <w:tab w:val="left" w:pos="1170"/>
        </w:tabs>
        <w:spacing w:before="91" w:after="120"/>
        <w:ind w:left="-20" w:right="-20"/>
        <w:jc w:val="both"/>
        <w:rPr>
          <w:rFonts w:ascii="Calibri" w:eastAsia="Calibri" w:hAnsi="Calibri" w:cs="Calibri"/>
          <w:b/>
          <w:bCs/>
          <w:smallCaps/>
          <w:sz w:val="22"/>
          <w:szCs w:val="22"/>
        </w:rPr>
      </w:pPr>
      <w:r w:rsidRPr="1840A5FC">
        <w:rPr>
          <w:rFonts w:ascii="Calibri" w:eastAsia="Calibri" w:hAnsi="Calibri" w:cs="Calibri"/>
          <w:b/>
          <w:bCs/>
          <w:smallCaps/>
          <w:sz w:val="22"/>
          <w:szCs w:val="22"/>
        </w:rPr>
        <w:t>SECTION D- PACKAGING AND MARKING</w:t>
      </w:r>
    </w:p>
    <w:p w14:paraId="3D732807" w14:textId="7CDA88EE" w:rsidR="6AC410BF" w:rsidRDefault="6AC410BF" w:rsidP="1840A5FC">
      <w:pPr>
        <w:tabs>
          <w:tab w:val="left" w:pos="360"/>
          <w:tab w:val="left" w:pos="1080"/>
          <w:tab w:val="left" w:pos="0"/>
          <w:tab w:val="left" w:pos="1170"/>
        </w:tabs>
        <w:spacing w:before="91" w:after="120"/>
        <w:ind w:left="-20" w:right="-20"/>
        <w:jc w:val="both"/>
      </w:pPr>
      <w:r w:rsidRPr="1840A5FC">
        <w:rPr>
          <w:rFonts w:ascii="Calibri" w:eastAsia="Calibri" w:hAnsi="Calibri" w:cs="Calibri"/>
          <w:b/>
          <w:bCs/>
          <w:smallCaps/>
          <w:sz w:val="22"/>
          <w:szCs w:val="22"/>
        </w:rPr>
        <w:t>D.1 AIDAR 752.7009 MARKING (JAN 1993)</w:t>
      </w:r>
    </w:p>
    <w:p w14:paraId="414C43EA" w14:textId="5558EC27" w:rsidR="6AC410BF" w:rsidRDefault="6AC410BF" w:rsidP="1840A5FC">
      <w:pPr>
        <w:ind w:left="-20" w:right="-20"/>
      </w:pPr>
      <w:r w:rsidRPr="1840A5FC">
        <w:rPr>
          <w:rFonts w:ascii="Times New Roman" w:hAnsi="Times New Roman"/>
          <w:sz w:val="22"/>
          <w:szCs w:val="22"/>
        </w:rPr>
        <w:t xml:space="preserve">(a) It is USAID policy that USAID-financed commodities and shipping containers, and project construction sites and other project locations be suitably marked with the USAID emblem. Shipping containers are also to be marked with the last five digits of the USAID financing document number. </w:t>
      </w:r>
      <w:proofErr w:type="gramStart"/>
      <w:r w:rsidRPr="1840A5FC">
        <w:rPr>
          <w:rFonts w:ascii="Times New Roman" w:hAnsi="Times New Roman"/>
          <w:sz w:val="22"/>
          <w:szCs w:val="22"/>
        </w:rPr>
        <w:t>As a general rule</w:t>
      </w:r>
      <w:proofErr w:type="gramEnd"/>
      <w:r w:rsidRPr="1840A5FC">
        <w:rPr>
          <w:rFonts w:ascii="Times New Roman" w:hAnsi="Times New Roman"/>
          <w:sz w:val="22"/>
          <w:szCs w:val="22"/>
        </w:rPr>
        <w:t>, marking is not required for raw materials shipped in bulk (such as coal, grain, etc.), or for semi-finished products which are not packaged.</w:t>
      </w:r>
    </w:p>
    <w:p w14:paraId="68269FB1" w14:textId="0D262D2E" w:rsidR="6AC410BF" w:rsidRDefault="6AC410BF" w:rsidP="1840A5FC">
      <w:pPr>
        <w:ind w:left="-20" w:right="-20"/>
      </w:pPr>
      <w:r w:rsidRPr="1840A5FC">
        <w:rPr>
          <w:rFonts w:ascii="Times New Roman" w:hAnsi="Times New Roman"/>
          <w:sz w:val="22"/>
          <w:szCs w:val="22"/>
        </w:rPr>
        <w:t>(b) Specific guidance on marking requirements should be obtained prior to procurement of commodities to be shipped, and as early as possible for project construction sites and other project locations. This guidance will be provided through the cognizant technical office indicated on the cover page of this contract, or by the Mission Director in the Cooperating Country to which commodities are being shipped, or in which the project site is located.</w:t>
      </w:r>
    </w:p>
    <w:p w14:paraId="043240EC" w14:textId="5F5EA730" w:rsidR="6AC410BF" w:rsidRDefault="6AC410BF" w:rsidP="1840A5FC">
      <w:pPr>
        <w:ind w:left="-20" w:right="-20"/>
      </w:pPr>
      <w:r w:rsidRPr="1840A5FC">
        <w:rPr>
          <w:rFonts w:ascii="Times New Roman" w:hAnsi="Times New Roman"/>
          <w:sz w:val="22"/>
          <w:szCs w:val="22"/>
        </w:rPr>
        <w:t>(c) Authority to waive marking requirements is vested with the Regional Assistant Administrators, and with Mission Directors.</w:t>
      </w:r>
    </w:p>
    <w:p w14:paraId="6F511AB4" w14:textId="674B324B" w:rsidR="6AC410BF" w:rsidRDefault="6AC410BF" w:rsidP="1840A5FC">
      <w:pPr>
        <w:ind w:left="-20" w:right="-20"/>
      </w:pPr>
      <w:r w:rsidRPr="1840A5FC">
        <w:rPr>
          <w:rFonts w:ascii="Times New Roman" w:hAnsi="Times New Roman"/>
          <w:sz w:val="22"/>
          <w:szCs w:val="22"/>
        </w:rPr>
        <w:t>(d) A copy of any specific marking instructions or waivers from marking requirements is to be sent to the Contracting Officer; the original should be retained by the Contractor.</w:t>
      </w:r>
    </w:p>
    <w:p w14:paraId="02005918" w14:textId="3CF93426" w:rsidR="6AC410BF" w:rsidRDefault="6AC410BF" w:rsidP="1840A5FC">
      <w:pPr>
        <w:tabs>
          <w:tab w:val="left" w:pos="360"/>
          <w:tab w:val="left" w:pos="1080"/>
          <w:tab w:val="left" w:pos="0"/>
          <w:tab w:val="left" w:pos="1170"/>
        </w:tabs>
        <w:spacing w:before="91" w:after="120"/>
        <w:ind w:left="-20" w:right="-20"/>
        <w:jc w:val="both"/>
      </w:pPr>
      <w:r w:rsidRPr="1840A5FC">
        <w:rPr>
          <w:rFonts w:ascii="Calibri" w:eastAsia="Calibri" w:hAnsi="Calibri" w:cs="Calibri"/>
          <w:b/>
          <w:bCs/>
          <w:smallCaps/>
          <w:sz w:val="22"/>
          <w:szCs w:val="22"/>
        </w:rPr>
        <w:t>D.2 BRANDING STRATEGY</w:t>
      </w:r>
    </w:p>
    <w:p w14:paraId="2D828EAD" w14:textId="4C93BA08" w:rsidR="6AC410BF" w:rsidRDefault="6AC410BF" w:rsidP="1840A5FC">
      <w:pPr>
        <w:ind w:left="-20" w:right="-20"/>
      </w:pPr>
      <w:r w:rsidRPr="1840A5FC">
        <w:rPr>
          <w:rFonts w:ascii="Times New Roman" w:hAnsi="Times New Roman"/>
          <w:color w:val="000000" w:themeColor="text1"/>
          <w:sz w:val="22"/>
          <w:szCs w:val="22"/>
        </w:rPr>
        <w:t>Per ADS 320.3.2.1, the Branding Strategy for this Contract is as follows:</w:t>
      </w:r>
    </w:p>
    <w:p w14:paraId="3FB6AE07" w14:textId="2E64A2DB" w:rsidR="6AC410BF" w:rsidRDefault="6AC410BF" w:rsidP="1840A5FC">
      <w:pPr>
        <w:ind w:left="-20" w:right="-20"/>
      </w:pPr>
      <w:r w:rsidRPr="1840A5FC">
        <w:rPr>
          <w:rFonts w:ascii="Times New Roman" w:hAnsi="Times New Roman"/>
          <w:color w:val="000000" w:themeColor="text1"/>
          <w:sz w:val="22"/>
          <w:szCs w:val="22"/>
        </w:rPr>
        <w:t xml:space="preserve">(a) </w:t>
      </w:r>
      <w:r w:rsidRPr="1840A5FC">
        <w:rPr>
          <w:rFonts w:ascii="Times New Roman" w:hAnsi="Times New Roman"/>
          <w:b/>
          <w:bCs/>
          <w:color w:val="000000" w:themeColor="text1"/>
          <w:sz w:val="22"/>
          <w:szCs w:val="22"/>
        </w:rPr>
        <w:t xml:space="preserve">Program Name: </w:t>
      </w:r>
      <w:r w:rsidRPr="1840A5FC">
        <w:rPr>
          <w:rFonts w:ascii="Times New Roman" w:hAnsi="Times New Roman"/>
          <w:color w:val="000000" w:themeColor="text1"/>
          <w:sz w:val="22"/>
          <w:szCs w:val="22"/>
        </w:rPr>
        <w:t xml:space="preserve">The program will be known as </w:t>
      </w:r>
      <w:r w:rsidRPr="1840A5FC">
        <w:rPr>
          <w:rFonts w:ascii="Times New Roman" w:hAnsi="Times New Roman"/>
          <w:b/>
          <w:bCs/>
          <w:color w:val="000000" w:themeColor="text1"/>
          <w:sz w:val="22"/>
          <w:szCs w:val="22"/>
        </w:rPr>
        <w:t>“USAID Health Reform Support.</w:t>
      </w:r>
      <w:r w:rsidRPr="1840A5FC">
        <w:rPr>
          <w:rFonts w:ascii="Times New Roman" w:hAnsi="Times New Roman"/>
          <w:color w:val="000000" w:themeColor="text1"/>
          <w:sz w:val="22"/>
          <w:szCs w:val="22"/>
        </w:rPr>
        <w:t>” The USAID Identity and the program logo must be used on all program reports, memoranda, printed materials and</w:t>
      </w:r>
    </w:p>
    <w:p w14:paraId="2A5DB186" w14:textId="5870221F" w:rsidR="6AC410BF" w:rsidRDefault="6AC410BF" w:rsidP="1840A5FC">
      <w:pPr>
        <w:ind w:left="-20" w:right="-20"/>
      </w:pPr>
      <w:r w:rsidRPr="1840A5FC">
        <w:rPr>
          <w:rFonts w:ascii="Times New Roman" w:hAnsi="Times New Roman"/>
          <w:color w:val="000000" w:themeColor="text1"/>
          <w:sz w:val="22"/>
          <w:szCs w:val="22"/>
        </w:rPr>
        <w:t>other program related documents.</w:t>
      </w:r>
    </w:p>
    <w:p w14:paraId="095ABB3D" w14:textId="6034013B" w:rsidR="6AC410BF" w:rsidRDefault="6AC410BF" w:rsidP="1840A5FC">
      <w:pPr>
        <w:ind w:left="-20" w:right="-20"/>
      </w:pPr>
      <w:r w:rsidRPr="1840A5FC">
        <w:rPr>
          <w:rFonts w:ascii="Times New Roman" w:hAnsi="Times New Roman"/>
          <w:color w:val="000000" w:themeColor="text1"/>
          <w:sz w:val="22"/>
          <w:szCs w:val="22"/>
        </w:rPr>
        <w:t xml:space="preserve">(b) </w:t>
      </w:r>
      <w:r w:rsidRPr="1840A5FC">
        <w:rPr>
          <w:rFonts w:ascii="Times New Roman" w:hAnsi="Times New Roman"/>
          <w:b/>
          <w:bCs/>
          <w:color w:val="212121"/>
          <w:sz w:val="22"/>
          <w:szCs w:val="22"/>
        </w:rPr>
        <w:t xml:space="preserve">USAID Logo: </w:t>
      </w:r>
      <w:r w:rsidRPr="1840A5FC">
        <w:rPr>
          <w:rFonts w:ascii="Times New Roman" w:hAnsi="Times New Roman"/>
          <w:color w:val="212121"/>
          <w:sz w:val="22"/>
          <w:szCs w:val="22"/>
        </w:rPr>
        <w:t xml:space="preserve">The USAID logo must be posted at every static support position. The USAID logo must be used on all reports and printed materials produced under the </w:t>
      </w:r>
      <w:r w:rsidRPr="1840A5FC">
        <w:rPr>
          <w:rFonts w:ascii="Times New Roman" w:hAnsi="Times New Roman"/>
          <w:b/>
          <w:bCs/>
          <w:color w:val="000000" w:themeColor="text1"/>
          <w:sz w:val="22"/>
          <w:szCs w:val="22"/>
        </w:rPr>
        <w:t xml:space="preserve">USAID </w:t>
      </w:r>
      <w:r w:rsidRPr="1840A5FC">
        <w:rPr>
          <w:rFonts w:ascii="Times New Roman" w:hAnsi="Times New Roman"/>
          <w:b/>
          <w:bCs/>
          <w:color w:val="212121"/>
          <w:sz w:val="22"/>
          <w:szCs w:val="22"/>
        </w:rPr>
        <w:t>Health Reform Support</w:t>
      </w:r>
    </w:p>
    <w:p w14:paraId="6DBBF768" w14:textId="689EF79E" w:rsidR="6AC410BF" w:rsidRDefault="6AC410BF" w:rsidP="1840A5FC">
      <w:pPr>
        <w:ind w:left="-20" w:right="-20"/>
      </w:pPr>
      <w:r w:rsidRPr="1840A5FC">
        <w:rPr>
          <w:rFonts w:ascii="Times New Roman" w:hAnsi="Times New Roman"/>
          <w:color w:val="212121"/>
          <w:sz w:val="22"/>
          <w:szCs w:val="22"/>
        </w:rPr>
        <w:t>contract</w:t>
      </w:r>
      <w:r w:rsidRPr="1840A5FC">
        <w:rPr>
          <w:rFonts w:ascii="Times New Roman" w:hAnsi="Times New Roman"/>
          <w:b/>
          <w:bCs/>
          <w:color w:val="212121"/>
          <w:sz w:val="22"/>
          <w:szCs w:val="22"/>
        </w:rPr>
        <w:t xml:space="preserve">. </w:t>
      </w:r>
      <w:r w:rsidRPr="1840A5FC">
        <w:rPr>
          <w:rFonts w:ascii="Times New Roman" w:hAnsi="Times New Roman"/>
          <w:color w:val="212121"/>
          <w:sz w:val="22"/>
          <w:szCs w:val="22"/>
        </w:rPr>
        <w:t xml:space="preserve">Contractor employee business cards will be marked so that any person reading the card </w:t>
      </w:r>
      <w:proofErr w:type="gramStart"/>
      <w:r w:rsidRPr="1840A5FC">
        <w:rPr>
          <w:rFonts w:ascii="Times New Roman" w:hAnsi="Times New Roman"/>
          <w:color w:val="212121"/>
          <w:sz w:val="22"/>
          <w:szCs w:val="22"/>
        </w:rPr>
        <w:t>can</w:t>
      </w:r>
      <w:proofErr w:type="gramEnd"/>
    </w:p>
    <w:p w14:paraId="25E8CEFC" w14:textId="2CF0FCAB" w:rsidR="6AC410BF" w:rsidRDefault="6AC410BF" w:rsidP="1840A5FC">
      <w:pPr>
        <w:ind w:left="-20" w:right="-20"/>
      </w:pPr>
      <w:r w:rsidRPr="1840A5FC">
        <w:rPr>
          <w:rFonts w:ascii="Times New Roman" w:hAnsi="Times New Roman"/>
          <w:color w:val="212121"/>
          <w:sz w:val="22"/>
          <w:szCs w:val="22"/>
        </w:rPr>
        <w:t xml:space="preserve">know this is a </w:t>
      </w:r>
      <w:proofErr w:type="gramStart"/>
      <w:r w:rsidRPr="1840A5FC">
        <w:rPr>
          <w:rFonts w:ascii="Times New Roman" w:hAnsi="Times New Roman"/>
          <w:color w:val="212121"/>
          <w:sz w:val="22"/>
          <w:szCs w:val="22"/>
        </w:rPr>
        <w:t>Contractor</w:t>
      </w:r>
      <w:proofErr w:type="gramEnd"/>
      <w:r w:rsidRPr="1840A5FC">
        <w:rPr>
          <w:rFonts w:ascii="Times New Roman" w:hAnsi="Times New Roman"/>
          <w:color w:val="212121"/>
          <w:sz w:val="22"/>
          <w:szCs w:val="22"/>
        </w:rPr>
        <w:t xml:space="preserve"> employee. Contractor employee email and correspondence will be marked so</w:t>
      </w:r>
    </w:p>
    <w:p w14:paraId="72E14A75" w14:textId="2768685D" w:rsidR="6AC410BF" w:rsidRDefault="6AC410BF" w:rsidP="1840A5FC">
      <w:pPr>
        <w:ind w:left="-20" w:right="-20"/>
      </w:pPr>
      <w:r w:rsidRPr="1840A5FC">
        <w:rPr>
          <w:rFonts w:ascii="Times New Roman" w:hAnsi="Times New Roman"/>
          <w:color w:val="212121"/>
          <w:sz w:val="22"/>
          <w:szCs w:val="22"/>
        </w:rPr>
        <w:t xml:space="preserve">that any person reading the document can know this a </w:t>
      </w:r>
      <w:proofErr w:type="gramStart"/>
      <w:r w:rsidRPr="1840A5FC">
        <w:rPr>
          <w:rFonts w:ascii="Times New Roman" w:hAnsi="Times New Roman"/>
          <w:color w:val="212121"/>
          <w:sz w:val="22"/>
          <w:szCs w:val="22"/>
        </w:rPr>
        <w:t>Contractor</w:t>
      </w:r>
      <w:proofErr w:type="gramEnd"/>
      <w:r w:rsidRPr="1840A5FC">
        <w:rPr>
          <w:rFonts w:ascii="Times New Roman" w:hAnsi="Times New Roman"/>
          <w:color w:val="212121"/>
          <w:sz w:val="22"/>
          <w:szCs w:val="22"/>
        </w:rPr>
        <w:t xml:space="preserve"> employee. Where required, the </w:t>
      </w:r>
      <w:proofErr w:type="gramStart"/>
      <w:r w:rsidRPr="1840A5FC">
        <w:rPr>
          <w:rFonts w:ascii="Times New Roman" w:hAnsi="Times New Roman"/>
          <w:color w:val="212121"/>
          <w:sz w:val="22"/>
          <w:szCs w:val="22"/>
        </w:rPr>
        <w:t>USAID</w:t>
      </w:r>
      <w:proofErr w:type="gramEnd"/>
    </w:p>
    <w:p w14:paraId="141D6AA0" w14:textId="43FB1797" w:rsidR="6AC410BF" w:rsidRDefault="6AC410BF" w:rsidP="1840A5FC">
      <w:pPr>
        <w:ind w:left="-20" w:right="-20"/>
      </w:pPr>
      <w:r w:rsidRPr="1840A5FC">
        <w:rPr>
          <w:rFonts w:ascii="Times New Roman" w:hAnsi="Times New Roman"/>
          <w:color w:val="212121"/>
          <w:sz w:val="22"/>
          <w:szCs w:val="22"/>
        </w:rPr>
        <w:t>logo should be of equal or greater prominence than all other logos and symbols.</w:t>
      </w:r>
    </w:p>
    <w:p w14:paraId="784416A9" w14:textId="6EF8DFED" w:rsidR="6AC410BF" w:rsidRDefault="6AC410BF" w:rsidP="1840A5FC">
      <w:pPr>
        <w:ind w:left="-20" w:right="-20"/>
      </w:pPr>
      <w:r w:rsidRPr="1840A5FC">
        <w:rPr>
          <w:rFonts w:ascii="Times New Roman" w:hAnsi="Times New Roman"/>
          <w:color w:val="212121"/>
          <w:sz w:val="22"/>
          <w:szCs w:val="22"/>
        </w:rPr>
        <w:t xml:space="preserve">(c) </w:t>
      </w:r>
      <w:r w:rsidRPr="1840A5FC">
        <w:rPr>
          <w:rFonts w:ascii="Times New Roman" w:hAnsi="Times New Roman"/>
          <w:b/>
          <w:bCs/>
          <w:color w:val="000000" w:themeColor="text1"/>
          <w:sz w:val="22"/>
          <w:szCs w:val="22"/>
        </w:rPr>
        <w:t xml:space="preserve">Desired level of visibility: </w:t>
      </w:r>
      <w:r w:rsidRPr="1840A5FC">
        <w:rPr>
          <w:rFonts w:ascii="Times New Roman" w:hAnsi="Times New Roman"/>
          <w:color w:val="000000" w:themeColor="text1"/>
          <w:sz w:val="22"/>
          <w:szCs w:val="22"/>
        </w:rPr>
        <w:t>Where required, the USAID Identity should be of equal or greater prominence than all other logos and symbols.</w:t>
      </w:r>
    </w:p>
    <w:p w14:paraId="0DD2886A" w14:textId="667BBFD7" w:rsidR="6AC410BF" w:rsidRDefault="6AC410BF" w:rsidP="1840A5FC">
      <w:pPr>
        <w:ind w:left="-20" w:right="-20"/>
      </w:pPr>
      <w:r w:rsidRPr="1840A5FC">
        <w:rPr>
          <w:rFonts w:ascii="Times New Roman" w:hAnsi="Times New Roman"/>
          <w:color w:val="000000" w:themeColor="text1"/>
          <w:sz w:val="22"/>
          <w:szCs w:val="22"/>
        </w:rPr>
        <w:lastRenderedPageBreak/>
        <w:t xml:space="preserve">(d) </w:t>
      </w:r>
      <w:r w:rsidRPr="1840A5FC">
        <w:rPr>
          <w:rFonts w:ascii="Times New Roman" w:hAnsi="Times New Roman"/>
          <w:b/>
          <w:bCs/>
          <w:color w:val="000000" w:themeColor="text1"/>
          <w:sz w:val="22"/>
          <w:szCs w:val="22"/>
        </w:rPr>
        <w:t xml:space="preserve">Other organizations to be acknowledged: </w:t>
      </w:r>
      <w:r w:rsidRPr="1840A5FC">
        <w:rPr>
          <w:rFonts w:ascii="Times New Roman" w:hAnsi="Times New Roman"/>
          <w:color w:val="000000" w:themeColor="text1"/>
          <w:sz w:val="22"/>
          <w:szCs w:val="22"/>
        </w:rPr>
        <w:t>No other organizations are required to be acknowledged.</w:t>
      </w:r>
    </w:p>
    <w:p w14:paraId="6C13E61F" w14:textId="56974390" w:rsidR="6AC410BF" w:rsidRDefault="6AC410BF" w:rsidP="1840A5FC">
      <w:pPr>
        <w:ind w:left="-20" w:right="-20"/>
      </w:pPr>
      <w:r w:rsidRPr="1840A5FC">
        <w:rPr>
          <w:rFonts w:ascii="Times New Roman" w:hAnsi="Times New Roman"/>
          <w:color w:val="000000" w:themeColor="text1"/>
          <w:sz w:val="22"/>
          <w:szCs w:val="22"/>
        </w:rPr>
        <w:t>The presence of any logo or symbol belonging to the Contractor must be pre-approved by USAID; this is typically approved only in extraordinary circumstances.</w:t>
      </w:r>
    </w:p>
    <w:p w14:paraId="1283E28A" w14:textId="67E28300" w:rsidR="6AC410BF" w:rsidRDefault="6AC410BF" w:rsidP="1840A5FC">
      <w:pPr>
        <w:ind w:left="-20" w:right="-20"/>
      </w:pPr>
      <w:r w:rsidRPr="1840A5FC">
        <w:rPr>
          <w:rFonts w:ascii="Times New Roman" w:hAnsi="Times New Roman"/>
          <w:color w:val="000000" w:themeColor="text1"/>
          <w:sz w:val="22"/>
          <w:szCs w:val="22"/>
        </w:rPr>
        <w:t xml:space="preserve"> </w:t>
      </w:r>
    </w:p>
    <w:p w14:paraId="29126C99" w14:textId="039DD1D8" w:rsidR="6AC410BF" w:rsidRDefault="6AC410BF" w:rsidP="1840A5FC">
      <w:pPr>
        <w:tabs>
          <w:tab w:val="left" w:pos="360"/>
          <w:tab w:val="left" w:pos="1080"/>
          <w:tab w:val="left" w:pos="0"/>
          <w:tab w:val="left" w:pos="1170"/>
        </w:tabs>
        <w:spacing w:before="91" w:after="120"/>
        <w:ind w:left="-20" w:right="-20"/>
        <w:jc w:val="both"/>
      </w:pPr>
      <w:r w:rsidRPr="1840A5FC">
        <w:rPr>
          <w:rFonts w:ascii="Calibri" w:eastAsia="Calibri" w:hAnsi="Calibri" w:cs="Calibri"/>
          <w:b/>
          <w:bCs/>
          <w:smallCaps/>
          <w:sz w:val="22"/>
          <w:szCs w:val="22"/>
        </w:rPr>
        <w:t>D.3 RESERVED</w:t>
      </w:r>
    </w:p>
    <w:p w14:paraId="7C90CCF8" w14:textId="2AB2B18B" w:rsidR="6AC410BF" w:rsidRDefault="6AC410BF" w:rsidP="1840A5FC">
      <w:pPr>
        <w:tabs>
          <w:tab w:val="left" w:pos="360"/>
          <w:tab w:val="left" w:pos="1080"/>
          <w:tab w:val="left" w:pos="0"/>
          <w:tab w:val="left" w:pos="1170"/>
        </w:tabs>
        <w:spacing w:before="91" w:after="120"/>
        <w:ind w:left="-20" w:right="-20"/>
        <w:jc w:val="both"/>
      </w:pPr>
      <w:r w:rsidRPr="1840A5FC">
        <w:rPr>
          <w:rFonts w:ascii="Calibri" w:eastAsia="Calibri" w:hAnsi="Calibri" w:cs="Calibri"/>
          <w:b/>
          <w:bCs/>
          <w:smallCaps/>
          <w:sz w:val="22"/>
          <w:szCs w:val="22"/>
        </w:rPr>
        <w:t>D.4 BRANDING IMPLEMENTATIOPN PLAN (BIP) AND MARKING PLAN (MP)</w:t>
      </w:r>
    </w:p>
    <w:p w14:paraId="1C32AE3D" w14:textId="091C9D19" w:rsidR="6AC410BF" w:rsidRDefault="6AC410BF" w:rsidP="1840A5FC">
      <w:pPr>
        <w:ind w:left="-20" w:right="-20"/>
        <w:rPr>
          <w:rFonts w:ascii="Times New Roman" w:hAnsi="Times New Roman"/>
          <w:sz w:val="22"/>
          <w:szCs w:val="22"/>
        </w:rPr>
      </w:pPr>
      <w:r w:rsidRPr="1840A5FC">
        <w:rPr>
          <w:rFonts w:ascii="Times New Roman" w:hAnsi="Times New Roman"/>
          <w:sz w:val="22"/>
          <w:szCs w:val="22"/>
        </w:rPr>
        <w:t>The contractor must follow the approved plan during implementation of this contract unless a waiver is requested and approved.</w:t>
      </w:r>
    </w:p>
    <w:p w14:paraId="22903ECA" w14:textId="32BE43F9" w:rsidR="6AC410BF" w:rsidRDefault="6AC410BF" w:rsidP="1840A5FC">
      <w:pPr>
        <w:ind w:left="-20" w:right="-20"/>
      </w:pPr>
      <w:r w:rsidRPr="1840A5FC">
        <w:rPr>
          <w:rFonts w:ascii="Calibri" w:eastAsia="Calibri" w:hAnsi="Calibri" w:cs="Calibri"/>
          <w:b/>
          <w:bCs/>
          <w:smallCaps/>
          <w:sz w:val="22"/>
          <w:szCs w:val="22"/>
        </w:rPr>
        <w:t xml:space="preserve"> </w:t>
      </w:r>
    </w:p>
    <w:p w14:paraId="1C95CF0A" w14:textId="5759A957" w:rsidR="6AC410BF" w:rsidRDefault="6AC410BF" w:rsidP="1840A5FC">
      <w:pPr>
        <w:tabs>
          <w:tab w:val="left" w:pos="360"/>
          <w:tab w:val="left" w:pos="1080"/>
          <w:tab w:val="left" w:pos="0"/>
          <w:tab w:val="left" w:pos="1170"/>
        </w:tabs>
        <w:spacing w:before="91" w:after="120"/>
        <w:ind w:left="-20" w:right="-20"/>
        <w:jc w:val="both"/>
      </w:pPr>
      <w:r w:rsidRPr="1840A5FC">
        <w:rPr>
          <w:rFonts w:ascii="Calibri" w:eastAsia="Calibri" w:hAnsi="Calibri" w:cs="Calibri"/>
          <w:b/>
          <w:bCs/>
          <w:smallCaps/>
          <w:sz w:val="22"/>
          <w:szCs w:val="22"/>
        </w:rPr>
        <w:t>SECTION H - SPECIAL CONTRACT REQUIREMENTS</w:t>
      </w:r>
    </w:p>
    <w:p w14:paraId="28F81881" w14:textId="197AFEAD" w:rsidR="6AC410BF" w:rsidRDefault="6AC410BF" w:rsidP="00C827BE">
      <w:pPr>
        <w:pStyle w:val="ListParagraph"/>
        <w:numPr>
          <w:ilvl w:val="1"/>
          <w:numId w:val="27"/>
        </w:numPr>
        <w:ind w:left="-20" w:right="-20" w:hanging="720"/>
        <w:jc w:val="both"/>
        <w:rPr>
          <w:rFonts w:ascii="Calibri" w:eastAsia="Calibri" w:hAnsi="Calibri" w:cs="Calibri"/>
          <w:b/>
          <w:bCs/>
          <w:sz w:val="22"/>
          <w:szCs w:val="22"/>
        </w:rPr>
      </w:pPr>
      <w:r w:rsidRPr="1840A5FC">
        <w:rPr>
          <w:rFonts w:ascii="Calibri" w:eastAsia="Calibri" w:hAnsi="Calibri" w:cs="Calibri"/>
          <w:b/>
          <w:bCs/>
          <w:sz w:val="22"/>
          <w:szCs w:val="22"/>
        </w:rPr>
        <w:t>NOTICE LISTING CONTRACT CLAUSES INCORPORATED BY REFERENCE</w:t>
      </w:r>
    </w:p>
    <w:p w14:paraId="6503A16E" w14:textId="4530E88B" w:rsidR="6AC410BF" w:rsidRDefault="6AC410BF" w:rsidP="1840A5FC">
      <w:pPr>
        <w:spacing w:after="120"/>
        <w:ind w:left="110" w:right="242"/>
        <w:jc w:val="both"/>
      </w:pPr>
      <w:r w:rsidRPr="1840A5FC">
        <w:rPr>
          <w:rFonts w:ascii="Calibri" w:eastAsia="Calibri" w:hAnsi="Calibri" w:cs="Calibri"/>
          <w:sz w:val="22"/>
          <w:szCs w:val="22"/>
        </w:rPr>
        <w:t xml:space="preserve">The following contract clauses pertinent to this section are hereby incorporated by reference (by Citation Number, Title, and Date) in accordance with the clause at AIDAR 752.252-2 CLAUSES INCORPORATED BY REFERENCE” in Section I of this contract. Full text of the AIDAR clauses is available at </w:t>
      </w:r>
      <w:hyperlink r:id="rId10">
        <w:r w:rsidRPr="1840A5FC">
          <w:rPr>
            <w:rStyle w:val="Hyperlink"/>
            <w:rFonts w:ascii="Calibri" w:eastAsia="Calibri" w:hAnsi="Calibri" w:cs="Calibri"/>
            <w:color w:val="0000FF"/>
            <w:sz w:val="22"/>
            <w:szCs w:val="22"/>
          </w:rPr>
          <w:t>http://www.usaid.gov/ads/policy/300/aidar.</w:t>
        </w:r>
      </w:hyperlink>
    </w:p>
    <w:p w14:paraId="39AA4ACB" w14:textId="356FCE13" w:rsidR="6AC410BF" w:rsidRDefault="6AC410BF" w:rsidP="1840A5FC">
      <w:pPr>
        <w:spacing w:before="4" w:after="120"/>
        <w:ind w:left="-20" w:right="-20"/>
        <w:jc w:val="both"/>
      </w:pPr>
      <w:r w:rsidRPr="1840A5FC">
        <w:rPr>
          <w:rFonts w:ascii="Calibri" w:eastAsia="Calibri" w:hAnsi="Calibri" w:cs="Calibri"/>
          <w:sz w:val="22"/>
          <w:szCs w:val="22"/>
        </w:rPr>
        <w:t xml:space="preserve"> </w:t>
      </w:r>
    </w:p>
    <w:p w14:paraId="52392134" w14:textId="233D6F03" w:rsidR="6AC410BF" w:rsidRDefault="6AC410BF" w:rsidP="1840A5FC">
      <w:pPr>
        <w:tabs>
          <w:tab w:val="left" w:pos="1551"/>
          <w:tab w:val="left" w:pos="8031"/>
        </w:tabs>
        <w:spacing w:before="91" w:after="120"/>
        <w:ind w:left="111" w:right="-20"/>
        <w:jc w:val="both"/>
      </w:pPr>
      <w:r w:rsidRPr="1840A5FC">
        <w:rPr>
          <w:rFonts w:ascii="Calibri" w:eastAsia="Calibri" w:hAnsi="Calibri" w:cs="Calibri"/>
          <w:sz w:val="22"/>
          <w:szCs w:val="22"/>
        </w:rPr>
        <w:t>NUMBER</w:t>
      </w:r>
      <w:r>
        <w:tab/>
      </w:r>
      <w:r w:rsidRPr="1840A5FC">
        <w:rPr>
          <w:rFonts w:ascii="Calibri" w:eastAsia="Calibri" w:hAnsi="Calibri" w:cs="Calibri"/>
          <w:sz w:val="22"/>
          <w:szCs w:val="22"/>
        </w:rPr>
        <w:t>TITLE                                                                                                                                      DATE</w:t>
      </w:r>
    </w:p>
    <w:p w14:paraId="05E89BA4" w14:textId="25427334" w:rsidR="6AC410BF" w:rsidRDefault="6AC410BF" w:rsidP="1840A5FC">
      <w:pPr>
        <w:tabs>
          <w:tab w:val="left" w:pos="1551"/>
          <w:tab w:val="left" w:pos="8031"/>
        </w:tabs>
        <w:spacing w:after="120"/>
        <w:ind w:left="111" w:right="-20"/>
        <w:jc w:val="both"/>
      </w:pPr>
      <w:r w:rsidRPr="1840A5FC">
        <w:rPr>
          <w:rFonts w:ascii="Calibri" w:eastAsia="Calibri" w:hAnsi="Calibri" w:cs="Calibri"/>
          <w:sz w:val="22"/>
          <w:szCs w:val="22"/>
        </w:rPr>
        <w:t>752.7027</w:t>
      </w:r>
      <w:r>
        <w:tab/>
      </w:r>
      <w:r w:rsidRPr="1840A5FC">
        <w:rPr>
          <w:rFonts w:ascii="Calibri" w:eastAsia="Calibri" w:hAnsi="Calibri" w:cs="Calibri"/>
          <w:sz w:val="22"/>
          <w:szCs w:val="22"/>
        </w:rPr>
        <w:t>PERSONNEL                                                                                                                        DEC 1990</w:t>
      </w:r>
    </w:p>
    <w:p w14:paraId="58F74411" w14:textId="34E00E23" w:rsidR="6AC410BF" w:rsidRDefault="6AC410BF" w:rsidP="1840A5FC">
      <w:pPr>
        <w:spacing w:before="4" w:after="120"/>
        <w:ind w:left="-20" w:right="-20"/>
        <w:jc w:val="both"/>
      </w:pPr>
      <w:r w:rsidRPr="1840A5FC">
        <w:rPr>
          <w:rFonts w:ascii="Calibri" w:eastAsia="Calibri" w:hAnsi="Calibri" w:cs="Calibri"/>
          <w:sz w:val="22"/>
          <w:szCs w:val="22"/>
        </w:rPr>
        <w:t xml:space="preserve"> </w:t>
      </w:r>
    </w:p>
    <w:p w14:paraId="1396112D" w14:textId="37A2CEAA" w:rsidR="6AC410BF" w:rsidRDefault="6AC410BF" w:rsidP="00C827BE">
      <w:pPr>
        <w:pStyle w:val="ListParagraph"/>
        <w:numPr>
          <w:ilvl w:val="1"/>
          <w:numId w:val="27"/>
        </w:numPr>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AIDAR 752.225-70 SOURCE AND NATIONALITY REQUIREMENTS (FEB 2012)</w:t>
      </w:r>
    </w:p>
    <w:p w14:paraId="31284F13" w14:textId="5E33DFDB" w:rsidR="6AC410BF" w:rsidRDefault="6AC410BF" w:rsidP="1840A5FC">
      <w:pPr>
        <w:spacing w:before="6" w:after="120"/>
        <w:ind w:left="-20" w:right="-20"/>
        <w:jc w:val="both"/>
      </w:pPr>
      <w:r w:rsidRPr="1840A5FC">
        <w:rPr>
          <w:rFonts w:ascii="Calibri" w:eastAsia="Calibri" w:hAnsi="Calibri" w:cs="Calibri"/>
          <w:b/>
          <w:bCs/>
          <w:sz w:val="22"/>
          <w:szCs w:val="22"/>
        </w:rPr>
        <w:t xml:space="preserve"> </w:t>
      </w:r>
    </w:p>
    <w:p w14:paraId="6E928F6E" w14:textId="6D8E3184" w:rsidR="6AC410BF" w:rsidRDefault="6AC410BF" w:rsidP="00C827BE">
      <w:pPr>
        <w:pStyle w:val="ListParagraph"/>
        <w:numPr>
          <w:ilvl w:val="0"/>
          <w:numId w:val="26"/>
        </w:numPr>
        <w:ind w:left="-20" w:right="-20" w:hanging="303"/>
        <w:jc w:val="both"/>
        <w:rPr>
          <w:rFonts w:ascii="Calibri" w:eastAsia="Calibri" w:hAnsi="Calibri" w:cs="Calibri"/>
          <w:sz w:val="22"/>
          <w:szCs w:val="22"/>
        </w:rPr>
      </w:pPr>
      <w:r w:rsidRPr="1840A5FC">
        <w:rPr>
          <w:rFonts w:ascii="Calibri" w:eastAsia="Calibri" w:hAnsi="Calibri" w:cs="Calibri"/>
          <w:sz w:val="22"/>
          <w:szCs w:val="22"/>
        </w:rPr>
        <w:t>Except as may be specifically approved by the Contracting Officer, the Contractor must procure all commodities (e.g., equipment, materials, vehicles, supplies) and services (including commodity transportation services) in accordance with the requirements at 22 CFR Part 228 “Rules on Procurement of Commodities and Services Financed by USAID Federal Program Funds.” The authorized source for procurement is Geographic Code 937 unless otherwise specified in the schedule of this contract. Guidance on eligibility of specific goods or services may be obtained from the Contracting Officer.</w:t>
      </w:r>
      <w:r>
        <w:br/>
      </w:r>
      <w:r>
        <w:br/>
      </w:r>
      <w:r w:rsidRPr="1840A5FC">
        <w:rPr>
          <w:rFonts w:ascii="Calibri" w:eastAsia="Calibri" w:hAnsi="Calibri" w:cs="Calibri"/>
          <w:sz w:val="22"/>
          <w:szCs w:val="22"/>
        </w:rPr>
        <w:t xml:space="preserve"> </w:t>
      </w:r>
    </w:p>
    <w:p w14:paraId="76686B56" w14:textId="571F3198" w:rsidR="6AC410BF" w:rsidRDefault="6AC410BF" w:rsidP="00C827BE">
      <w:pPr>
        <w:pStyle w:val="ListParagraph"/>
        <w:numPr>
          <w:ilvl w:val="0"/>
          <w:numId w:val="26"/>
        </w:numPr>
        <w:ind w:left="-20" w:right="-20" w:hanging="303"/>
        <w:jc w:val="both"/>
        <w:rPr>
          <w:rFonts w:ascii="Calibri" w:eastAsia="Calibri" w:hAnsi="Calibri" w:cs="Calibri"/>
          <w:sz w:val="22"/>
          <w:szCs w:val="22"/>
        </w:rPr>
      </w:pPr>
      <w:r w:rsidRPr="1840A5FC">
        <w:rPr>
          <w:rFonts w:ascii="Calibri" w:eastAsia="Calibri" w:hAnsi="Calibri" w:cs="Calibri"/>
          <w:sz w:val="22"/>
          <w:szCs w:val="22"/>
        </w:rPr>
        <w:t>Ineligible goods and services. The Contractor must not procure any of the following goods or services under this contract:</w:t>
      </w:r>
      <w:r>
        <w:br/>
      </w:r>
      <w:r>
        <w:br/>
      </w:r>
      <w:r w:rsidRPr="1840A5FC">
        <w:rPr>
          <w:rFonts w:ascii="Calibri" w:eastAsia="Calibri" w:hAnsi="Calibri" w:cs="Calibri"/>
          <w:sz w:val="22"/>
          <w:szCs w:val="22"/>
        </w:rPr>
        <w:t xml:space="preserve"> </w:t>
      </w:r>
    </w:p>
    <w:p w14:paraId="44D056F1" w14:textId="0B3F9F81" w:rsidR="6AC410BF" w:rsidRDefault="6AC410BF" w:rsidP="00C827BE">
      <w:pPr>
        <w:pStyle w:val="ListParagraph"/>
        <w:numPr>
          <w:ilvl w:val="1"/>
          <w:numId w:val="26"/>
        </w:numPr>
        <w:ind w:left="-20" w:right="-20" w:hanging="312"/>
        <w:jc w:val="both"/>
        <w:rPr>
          <w:rFonts w:ascii="Calibri" w:eastAsia="Calibri" w:hAnsi="Calibri" w:cs="Calibri"/>
          <w:sz w:val="22"/>
          <w:szCs w:val="22"/>
        </w:rPr>
      </w:pPr>
      <w:r w:rsidRPr="1840A5FC">
        <w:rPr>
          <w:rFonts w:ascii="Calibri" w:eastAsia="Calibri" w:hAnsi="Calibri" w:cs="Calibri"/>
          <w:sz w:val="22"/>
          <w:szCs w:val="22"/>
        </w:rPr>
        <w:t>Military equipment</w:t>
      </w:r>
    </w:p>
    <w:p w14:paraId="5B008F95" w14:textId="042DA9F5" w:rsidR="6AC410BF" w:rsidRDefault="6AC410BF" w:rsidP="00C827BE">
      <w:pPr>
        <w:pStyle w:val="ListParagraph"/>
        <w:numPr>
          <w:ilvl w:val="1"/>
          <w:numId w:val="26"/>
        </w:numPr>
        <w:ind w:left="-20" w:right="-20" w:hanging="314"/>
        <w:jc w:val="both"/>
        <w:rPr>
          <w:rFonts w:ascii="Calibri" w:eastAsia="Calibri" w:hAnsi="Calibri" w:cs="Calibri"/>
          <w:sz w:val="22"/>
          <w:szCs w:val="22"/>
        </w:rPr>
      </w:pPr>
      <w:r w:rsidRPr="1840A5FC">
        <w:rPr>
          <w:rFonts w:ascii="Calibri" w:eastAsia="Calibri" w:hAnsi="Calibri" w:cs="Calibri"/>
          <w:sz w:val="22"/>
          <w:szCs w:val="22"/>
        </w:rPr>
        <w:t>Surveillance equipment</w:t>
      </w:r>
    </w:p>
    <w:p w14:paraId="6917796C" w14:textId="476C5161" w:rsidR="6AC410BF" w:rsidRDefault="6AC410BF" w:rsidP="00C827BE">
      <w:pPr>
        <w:pStyle w:val="ListParagraph"/>
        <w:numPr>
          <w:ilvl w:val="1"/>
          <w:numId w:val="26"/>
        </w:numPr>
        <w:ind w:left="-20" w:right="-20" w:hanging="314"/>
        <w:jc w:val="both"/>
        <w:rPr>
          <w:rFonts w:ascii="Calibri" w:eastAsia="Calibri" w:hAnsi="Calibri" w:cs="Calibri"/>
          <w:sz w:val="22"/>
          <w:szCs w:val="22"/>
        </w:rPr>
      </w:pPr>
      <w:r w:rsidRPr="1840A5FC">
        <w:rPr>
          <w:rFonts w:ascii="Calibri" w:eastAsia="Calibri" w:hAnsi="Calibri" w:cs="Calibri"/>
          <w:sz w:val="22"/>
          <w:szCs w:val="22"/>
        </w:rPr>
        <w:t>Commodities and services for support of police and other law enforcement activities</w:t>
      </w:r>
    </w:p>
    <w:p w14:paraId="34B2D3A8" w14:textId="13C4ABC7" w:rsidR="6AC410BF" w:rsidRDefault="6AC410BF" w:rsidP="00C827BE">
      <w:pPr>
        <w:pStyle w:val="ListParagraph"/>
        <w:numPr>
          <w:ilvl w:val="1"/>
          <w:numId w:val="26"/>
        </w:numPr>
        <w:ind w:left="-20" w:right="-20" w:hanging="314"/>
        <w:jc w:val="both"/>
        <w:rPr>
          <w:rFonts w:ascii="Calibri" w:eastAsia="Calibri" w:hAnsi="Calibri" w:cs="Calibri"/>
          <w:sz w:val="22"/>
          <w:szCs w:val="22"/>
        </w:rPr>
      </w:pPr>
      <w:r w:rsidRPr="1840A5FC">
        <w:rPr>
          <w:rFonts w:ascii="Calibri" w:eastAsia="Calibri" w:hAnsi="Calibri" w:cs="Calibri"/>
          <w:sz w:val="22"/>
          <w:szCs w:val="22"/>
        </w:rPr>
        <w:t>Abortion equipment and services</w:t>
      </w:r>
    </w:p>
    <w:p w14:paraId="017CC925" w14:textId="37D6AF3C" w:rsidR="6AC410BF" w:rsidRDefault="6AC410BF" w:rsidP="00C827BE">
      <w:pPr>
        <w:pStyle w:val="ListParagraph"/>
        <w:numPr>
          <w:ilvl w:val="1"/>
          <w:numId w:val="26"/>
        </w:numPr>
        <w:ind w:left="-20" w:right="-20" w:hanging="314"/>
        <w:jc w:val="both"/>
        <w:rPr>
          <w:rFonts w:ascii="Calibri" w:eastAsia="Calibri" w:hAnsi="Calibri" w:cs="Calibri"/>
          <w:sz w:val="22"/>
          <w:szCs w:val="22"/>
        </w:rPr>
      </w:pPr>
      <w:r w:rsidRPr="1840A5FC">
        <w:rPr>
          <w:rFonts w:ascii="Calibri" w:eastAsia="Calibri" w:hAnsi="Calibri" w:cs="Calibri"/>
          <w:sz w:val="22"/>
          <w:szCs w:val="22"/>
        </w:rPr>
        <w:t>Luxury goods and gambling equipment, or</w:t>
      </w:r>
    </w:p>
    <w:p w14:paraId="772E0740" w14:textId="55EBD262" w:rsidR="6AC410BF" w:rsidRDefault="6AC410BF" w:rsidP="00C827BE">
      <w:pPr>
        <w:pStyle w:val="ListParagraph"/>
        <w:numPr>
          <w:ilvl w:val="1"/>
          <w:numId w:val="26"/>
        </w:numPr>
        <w:ind w:left="-20" w:right="-20" w:hanging="312"/>
        <w:jc w:val="both"/>
        <w:rPr>
          <w:rFonts w:ascii="Calibri" w:eastAsia="Calibri" w:hAnsi="Calibri" w:cs="Calibri"/>
          <w:sz w:val="22"/>
          <w:szCs w:val="22"/>
        </w:rPr>
      </w:pPr>
      <w:r w:rsidRPr="1840A5FC">
        <w:rPr>
          <w:rFonts w:ascii="Calibri" w:eastAsia="Calibri" w:hAnsi="Calibri" w:cs="Calibri"/>
          <w:sz w:val="22"/>
          <w:szCs w:val="22"/>
        </w:rPr>
        <w:t>Weather modification equipment.</w:t>
      </w:r>
      <w:r>
        <w:br/>
      </w:r>
      <w:r>
        <w:br/>
      </w:r>
      <w:r w:rsidRPr="1840A5FC">
        <w:rPr>
          <w:rFonts w:ascii="Calibri" w:eastAsia="Calibri" w:hAnsi="Calibri" w:cs="Calibri"/>
          <w:sz w:val="22"/>
          <w:szCs w:val="22"/>
        </w:rPr>
        <w:t xml:space="preserve"> </w:t>
      </w:r>
    </w:p>
    <w:p w14:paraId="5EC346D3" w14:textId="0156299F" w:rsidR="6AC410BF" w:rsidRDefault="6AC410BF" w:rsidP="00C827BE">
      <w:pPr>
        <w:pStyle w:val="ListParagraph"/>
        <w:numPr>
          <w:ilvl w:val="0"/>
          <w:numId w:val="26"/>
        </w:numPr>
        <w:ind w:left="-20" w:right="-20" w:hanging="303"/>
        <w:jc w:val="both"/>
        <w:rPr>
          <w:rFonts w:ascii="Calibri" w:eastAsia="Calibri" w:hAnsi="Calibri" w:cs="Calibri"/>
          <w:sz w:val="22"/>
          <w:szCs w:val="22"/>
        </w:rPr>
      </w:pPr>
      <w:r w:rsidRPr="1840A5FC">
        <w:rPr>
          <w:rFonts w:ascii="Calibri" w:eastAsia="Calibri" w:hAnsi="Calibri" w:cs="Calibri"/>
          <w:sz w:val="22"/>
          <w:szCs w:val="22"/>
        </w:rPr>
        <w:t>Restricted goods. The Contractor must obtain prior written approval of the Contracting Officer or comply with required procedures under an applicable waiver as provided by the Contracting Officer when procuring any of the following goods or services:</w:t>
      </w:r>
      <w:r>
        <w:br/>
      </w:r>
      <w:r>
        <w:lastRenderedPageBreak/>
        <w:br/>
      </w:r>
      <w:r w:rsidRPr="1840A5FC">
        <w:rPr>
          <w:rFonts w:ascii="Calibri" w:eastAsia="Calibri" w:hAnsi="Calibri" w:cs="Calibri"/>
          <w:sz w:val="22"/>
          <w:szCs w:val="22"/>
        </w:rPr>
        <w:t xml:space="preserve"> </w:t>
      </w:r>
    </w:p>
    <w:p w14:paraId="0F7326A3" w14:textId="2A3A36CA" w:rsidR="6AC410BF" w:rsidRDefault="6AC410BF" w:rsidP="00C827BE">
      <w:pPr>
        <w:pStyle w:val="ListParagraph"/>
        <w:numPr>
          <w:ilvl w:val="1"/>
          <w:numId w:val="26"/>
        </w:numPr>
        <w:ind w:left="-20" w:right="-20" w:hanging="314"/>
        <w:jc w:val="both"/>
        <w:rPr>
          <w:rFonts w:ascii="Calibri" w:eastAsia="Calibri" w:hAnsi="Calibri" w:cs="Calibri"/>
          <w:sz w:val="22"/>
          <w:szCs w:val="22"/>
        </w:rPr>
      </w:pPr>
      <w:r w:rsidRPr="1840A5FC">
        <w:rPr>
          <w:rFonts w:ascii="Calibri" w:eastAsia="Calibri" w:hAnsi="Calibri" w:cs="Calibri"/>
          <w:sz w:val="22"/>
          <w:szCs w:val="22"/>
        </w:rPr>
        <w:t>Agricultural commodities,</w:t>
      </w:r>
    </w:p>
    <w:p w14:paraId="7C534FDC" w14:textId="19EF629E" w:rsidR="6AC410BF" w:rsidRDefault="6AC410BF" w:rsidP="00C827BE">
      <w:pPr>
        <w:pStyle w:val="ListParagraph"/>
        <w:numPr>
          <w:ilvl w:val="1"/>
          <w:numId w:val="26"/>
        </w:numPr>
        <w:ind w:left="-20" w:right="-20" w:hanging="312"/>
        <w:jc w:val="both"/>
        <w:rPr>
          <w:rFonts w:ascii="Calibri" w:eastAsia="Calibri" w:hAnsi="Calibri" w:cs="Calibri"/>
          <w:sz w:val="22"/>
          <w:szCs w:val="22"/>
        </w:rPr>
      </w:pPr>
      <w:r w:rsidRPr="1840A5FC">
        <w:rPr>
          <w:rFonts w:ascii="Calibri" w:eastAsia="Calibri" w:hAnsi="Calibri" w:cs="Calibri"/>
          <w:sz w:val="22"/>
          <w:szCs w:val="22"/>
        </w:rPr>
        <w:t>Motor vehicles,</w:t>
      </w:r>
    </w:p>
    <w:p w14:paraId="0A7261DA" w14:textId="2E2479E2" w:rsidR="6AC410BF" w:rsidRDefault="6AC410BF" w:rsidP="00C827BE">
      <w:pPr>
        <w:pStyle w:val="ListParagraph"/>
        <w:numPr>
          <w:ilvl w:val="1"/>
          <w:numId w:val="26"/>
        </w:numPr>
        <w:ind w:left="-20" w:right="-20" w:hanging="314"/>
        <w:jc w:val="both"/>
        <w:rPr>
          <w:rFonts w:ascii="Calibri" w:eastAsia="Calibri" w:hAnsi="Calibri" w:cs="Calibri"/>
          <w:sz w:val="22"/>
          <w:szCs w:val="22"/>
        </w:rPr>
      </w:pPr>
      <w:r w:rsidRPr="1840A5FC">
        <w:rPr>
          <w:rFonts w:ascii="Calibri" w:eastAsia="Calibri" w:hAnsi="Calibri" w:cs="Calibri"/>
          <w:sz w:val="22"/>
          <w:szCs w:val="22"/>
        </w:rPr>
        <w:t>Pharmaceuticals and contraceptive items</w:t>
      </w:r>
    </w:p>
    <w:p w14:paraId="18F39735" w14:textId="74CF9172" w:rsidR="6AC410BF" w:rsidRDefault="6AC410BF" w:rsidP="00C827BE">
      <w:pPr>
        <w:pStyle w:val="ListParagraph"/>
        <w:numPr>
          <w:ilvl w:val="1"/>
          <w:numId w:val="26"/>
        </w:numPr>
        <w:ind w:left="-20" w:right="-20" w:hanging="314"/>
        <w:jc w:val="both"/>
        <w:rPr>
          <w:rFonts w:ascii="Calibri" w:eastAsia="Calibri" w:hAnsi="Calibri" w:cs="Calibri"/>
          <w:sz w:val="22"/>
          <w:szCs w:val="22"/>
        </w:rPr>
      </w:pPr>
      <w:r w:rsidRPr="1840A5FC">
        <w:rPr>
          <w:rFonts w:ascii="Calibri" w:eastAsia="Calibri" w:hAnsi="Calibri" w:cs="Calibri"/>
          <w:sz w:val="22"/>
          <w:szCs w:val="22"/>
        </w:rPr>
        <w:t>Pesticides,</w:t>
      </w:r>
    </w:p>
    <w:p w14:paraId="74A248B2" w14:textId="0E45C777" w:rsidR="6AC410BF" w:rsidRDefault="6AC410BF" w:rsidP="00C827BE">
      <w:pPr>
        <w:pStyle w:val="ListParagraph"/>
        <w:numPr>
          <w:ilvl w:val="1"/>
          <w:numId w:val="26"/>
        </w:numPr>
        <w:ind w:left="-20" w:right="-20" w:hanging="314"/>
        <w:jc w:val="both"/>
        <w:rPr>
          <w:rFonts w:ascii="Calibri" w:eastAsia="Calibri" w:hAnsi="Calibri" w:cs="Calibri"/>
          <w:sz w:val="22"/>
          <w:szCs w:val="22"/>
        </w:rPr>
      </w:pPr>
      <w:r w:rsidRPr="1840A5FC">
        <w:rPr>
          <w:rFonts w:ascii="Calibri" w:eastAsia="Calibri" w:hAnsi="Calibri" w:cs="Calibri"/>
          <w:sz w:val="22"/>
          <w:szCs w:val="22"/>
        </w:rPr>
        <w:t>Fertilizer,</w:t>
      </w:r>
    </w:p>
    <w:p w14:paraId="75891BB3" w14:textId="29E191F6" w:rsidR="6AC410BF" w:rsidRDefault="6AC410BF" w:rsidP="00C827BE">
      <w:pPr>
        <w:pStyle w:val="ListParagraph"/>
        <w:numPr>
          <w:ilvl w:val="1"/>
          <w:numId w:val="26"/>
        </w:numPr>
        <w:ind w:left="-20" w:right="-20" w:hanging="314"/>
        <w:jc w:val="both"/>
        <w:rPr>
          <w:rFonts w:ascii="Calibri" w:eastAsia="Calibri" w:hAnsi="Calibri" w:cs="Calibri"/>
          <w:sz w:val="22"/>
          <w:szCs w:val="22"/>
        </w:rPr>
      </w:pPr>
      <w:r w:rsidRPr="1840A5FC">
        <w:rPr>
          <w:rFonts w:ascii="Calibri" w:eastAsia="Calibri" w:hAnsi="Calibri" w:cs="Calibri"/>
          <w:sz w:val="22"/>
          <w:szCs w:val="22"/>
        </w:rPr>
        <w:t>Used equipment, or</w:t>
      </w:r>
    </w:p>
    <w:p w14:paraId="3235CB0E" w14:textId="7D26FE6D" w:rsidR="6AC410BF" w:rsidRDefault="6AC410BF" w:rsidP="00C827BE">
      <w:pPr>
        <w:pStyle w:val="ListParagraph"/>
        <w:numPr>
          <w:ilvl w:val="1"/>
          <w:numId w:val="26"/>
        </w:numPr>
        <w:ind w:left="-20" w:right="-20" w:hanging="314"/>
        <w:jc w:val="both"/>
        <w:rPr>
          <w:rFonts w:ascii="Calibri" w:eastAsia="Calibri" w:hAnsi="Calibri" w:cs="Calibri"/>
          <w:sz w:val="22"/>
          <w:szCs w:val="22"/>
        </w:rPr>
      </w:pPr>
      <w:r w:rsidRPr="1840A5FC">
        <w:rPr>
          <w:rFonts w:ascii="Calibri" w:eastAsia="Calibri" w:hAnsi="Calibri" w:cs="Calibri"/>
          <w:sz w:val="22"/>
          <w:szCs w:val="22"/>
        </w:rPr>
        <w:t>U.S. government-owned excess property.</w:t>
      </w:r>
      <w:r>
        <w:br/>
      </w:r>
      <w:r>
        <w:br/>
      </w:r>
      <w:r w:rsidRPr="1840A5FC">
        <w:rPr>
          <w:rFonts w:ascii="Calibri" w:eastAsia="Calibri" w:hAnsi="Calibri" w:cs="Calibri"/>
          <w:sz w:val="22"/>
          <w:szCs w:val="22"/>
        </w:rPr>
        <w:t xml:space="preserve"> </w:t>
      </w:r>
      <w:r>
        <w:br/>
      </w:r>
      <w:r>
        <w:br/>
      </w:r>
      <w:r w:rsidRPr="1840A5FC">
        <w:rPr>
          <w:rFonts w:ascii="Calibri" w:eastAsia="Calibri" w:hAnsi="Calibri" w:cs="Calibri"/>
          <w:sz w:val="22"/>
          <w:szCs w:val="22"/>
        </w:rPr>
        <w:t>If USAID determines that the Contractor has procured any of these specific restricted goods under this contract without the prior written authorization of the Contracting Officer or fails to comply with required procedures under an applicable waiver as provided by the Contracting Officer, and has received payment for such purposes, the Contracting Officer may require the contractor to refund the entire amount of the purchase.</w:t>
      </w:r>
      <w:r>
        <w:br/>
      </w:r>
      <w:r>
        <w:br/>
      </w:r>
      <w:r w:rsidRPr="1840A5FC">
        <w:rPr>
          <w:rFonts w:ascii="Calibri" w:eastAsia="Calibri" w:hAnsi="Calibri" w:cs="Calibri"/>
          <w:sz w:val="22"/>
          <w:szCs w:val="22"/>
        </w:rPr>
        <w:t xml:space="preserve"> </w:t>
      </w:r>
    </w:p>
    <w:p w14:paraId="02ABDEE8" w14:textId="5E66352F" w:rsidR="6AC410BF" w:rsidRDefault="6AC410BF" w:rsidP="00C827BE">
      <w:pPr>
        <w:pStyle w:val="ListParagraph"/>
        <w:numPr>
          <w:ilvl w:val="1"/>
          <w:numId w:val="27"/>
        </w:numPr>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AIDAR 752.7004 EMERGENCY LOCATOR INFORMATION (JUL 1997)</w:t>
      </w:r>
    </w:p>
    <w:p w14:paraId="215B51AD" w14:textId="47A07182" w:rsidR="6AC410BF" w:rsidRDefault="6AC410BF" w:rsidP="1840A5FC">
      <w:pPr>
        <w:spacing w:before="4" w:after="120"/>
        <w:ind w:left="-20" w:right="-20"/>
        <w:jc w:val="both"/>
      </w:pPr>
      <w:r w:rsidRPr="1840A5FC">
        <w:rPr>
          <w:rFonts w:ascii="Calibri" w:eastAsia="Calibri" w:hAnsi="Calibri" w:cs="Calibri"/>
          <w:b/>
          <w:bCs/>
          <w:sz w:val="22"/>
          <w:szCs w:val="22"/>
        </w:rPr>
        <w:t xml:space="preserve"> </w:t>
      </w:r>
    </w:p>
    <w:p w14:paraId="0C477E16" w14:textId="25E53934" w:rsidR="6AC410BF" w:rsidRDefault="6AC410BF" w:rsidP="1840A5FC">
      <w:pPr>
        <w:spacing w:after="120"/>
        <w:ind w:left="111" w:right="681"/>
        <w:jc w:val="both"/>
      </w:pPr>
      <w:r w:rsidRPr="1840A5FC">
        <w:rPr>
          <w:rFonts w:ascii="Calibri" w:eastAsia="Calibri" w:hAnsi="Calibri" w:cs="Calibri"/>
          <w:sz w:val="22"/>
          <w:szCs w:val="22"/>
        </w:rPr>
        <w:t>The Contractor agrees to provide the following information to the Mission Administrative Officer on or before the arrival in the host country of every contract employee or dependent:</w:t>
      </w:r>
    </w:p>
    <w:p w14:paraId="07D418BA" w14:textId="62DDEF66" w:rsidR="6AC410BF" w:rsidRDefault="6AC410BF" w:rsidP="00C827BE">
      <w:pPr>
        <w:pStyle w:val="ListParagraph"/>
        <w:numPr>
          <w:ilvl w:val="2"/>
          <w:numId w:val="27"/>
        </w:numPr>
        <w:ind w:left="-20" w:right="-20" w:hanging="359"/>
        <w:jc w:val="both"/>
        <w:rPr>
          <w:rFonts w:ascii="Calibri" w:eastAsia="Calibri" w:hAnsi="Calibri" w:cs="Calibri"/>
          <w:sz w:val="22"/>
          <w:szCs w:val="22"/>
        </w:rPr>
      </w:pPr>
      <w:r w:rsidRPr="1840A5FC">
        <w:rPr>
          <w:rFonts w:ascii="Calibri" w:eastAsia="Calibri" w:hAnsi="Calibri" w:cs="Calibri"/>
          <w:sz w:val="22"/>
          <w:szCs w:val="22"/>
        </w:rPr>
        <w:t>The individual's full name, home address, and telephone number.</w:t>
      </w:r>
    </w:p>
    <w:p w14:paraId="77DE0DC5" w14:textId="1BDC5EB8" w:rsidR="6AC410BF" w:rsidRDefault="6AC410BF" w:rsidP="1840A5FC">
      <w:pPr>
        <w:spacing w:before="9" w:after="120"/>
        <w:ind w:left="-20" w:right="-20"/>
        <w:jc w:val="both"/>
      </w:pPr>
      <w:r w:rsidRPr="1840A5FC">
        <w:rPr>
          <w:rFonts w:ascii="Calibri" w:eastAsia="Calibri" w:hAnsi="Calibri" w:cs="Calibri"/>
          <w:sz w:val="22"/>
          <w:szCs w:val="22"/>
        </w:rPr>
        <w:t xml:space="preserve"> </w:t>
      </w:r>
    </w:p>
    <w:p w14:paraId="71A09896" w14:textId="4BFDBF7D" w:rsidR="6AC410BF" w:rsidRDefault="6AC410BF" w:rsidP="00C827BE">
      <w:pPr>
        <w:pStyle w:val="ListParagraph"/>
        <w:numPr>
          <w:ilvl w:val="2"/>
          <w:numId w:val="27"/>
        </w:numPr>
        <w:ind w:left="-20" w:right="-20" w:hanging="360"/>
        <w:jc w:val="both"/>
        <w:rPr>
          <w:rFonts w:ascii="Calibri" w:eastAsia="Calibri" w:hAnsi="Calibri" w:cs="Calibri"/>
          <w:sz w:val="22"/>
          <w:szCs w:val="22"/>
        </w:rPr>
      </w:pPr>
      <w:r w:rsidRPr="1840A5FC">
        <w:rPr>
          <w:rFonts w:ascii="Calibri" w:eastAsia="Calibri" w:hAnsi="Calibri" w:cs="Calibri"/>
          <w:sz w:val="22"/>
          <w:szCs w:val="22"/>
        </w:rPr>
        <w:t>The name and number of the contract, and whether the individual is an employee or dependent.</w:t>
      </w:r>
    </w:p>
    <w:p w14:paraId="2DB3DC1E" w14:textId="3A8BEBD8" w:rsidR="6AC410BF" w:rsidRDefault="6AC410BF" w:rsidP="1840A5FC">
      <w:pPr>
        <w:spacing w:before="9" w:after="120"/>
        <w:ind w:left="-20" w:right="-20"/>
        <w:jc w:val="both"/>
      </w:pPr>
      <w:r w:rsidRPr="1840A5FC">
        <w:rPr>
          <w:rFonts w:ascii="Calibri" w:eastAsia="Calibri" w:hAnsi="Calibri" w:cs="Calibri"/>
          <w:sz w:val="22"/>
          <w:szCs w:val="22"/>
        </w:rPr>
        <w:t xml:space="preserve"> </w:t>
      </w:r>
    </w:p>
    <w:p w14:paraId="47765631" w14:textId="6A560D74" w:rsidR="6AC410BF" w:rsidRDefault="6AC410BF" w:rsidP="00C827BE">
      <w:pPr>
        <w:pStyle w:val="ListParagraph"/>
        <w:numPr>
          <w:ilvl w:val="2"/>
          <w:numId w:val="27"/>
        </w:numPr>
        <w:ind w:left="-20" w:right="-20" w:hanging="360"/>
        <w:jc w:val="both"/>
        <w:rPr>
          <w:rFonts w:ascii="Calibri" w:eastAsia="Calibri" w:hAnsi="Calibri" w:cs="Calibri"/>
          <w:sz w:val="22"/>
          <w:szCs w:val="22"/>
        </w:rPr>
      </w:pPr>
      <w:r w:rsidRPr="1840A5FC">
        <w:rPr>
          <w:rFonts w:ascii="Calibri" w:eastAsia="Calibri" w:hAnsi="Calibri" w:cs="Calibri"/>
          <w:sz w:val="22"/>
          <w:szCs w:val="22"/>
        </w:rPr>
        <w:t>The Contractor's name, home office address, and telephone number, including any after-hours emergency number(s), and the name of the Contractor's home office staff member having administrative responsibility for the contract.</w:t>
      </w:r>
    </w:p>
    <w:p w14:paraId="6E929A6F" w14:textId="6C02D5BC" w:rsidR="6AC410BF" w:rsidRDefault="6AC410BF" w:rsidP="1840A5FC">
      <w:pPr>
        <w:spacing w:after="120"/>
        <w:ind w:left="-20" w:right="-20"/>
        <w:jc w:val="both"/>
      </w:pPr>
      <w:r w:rsidRPr="1840A5FC">
        <w:rPr>
          <w:rFonts w:ascii="Calibri" w:eastAsia="Calibri" w:hAnsi="Calibri" w:cs="Calibri"/>
          <w:sz w:val="22"/>
          <w:szCs w:val="22"/>
        </w:rPr>
        <w:t xml:space="preserve"> </w:t>
      </w:r>
    </w:p>
    <w:p w14:paraId="5732F55B" w14:textId="431948C9" w:rsidR="6AC410BF" w:rsidRDefault="6AC410BF" w:rsidP="00C827BE">
      <w:pPr>
        <w:pStyle w:val="ListParagraph"/>
        <w:numPr>
          <w:ilvl w:val="2"/>
          <w:numId w:val="27"/>
        </w:numPr>
        <w:ind w:left="-20" w:right="-20" w:hanging="360"/>
        <w:jc w:val="both"/>
        <w:rPr>
          <w:rFonts w:ascii="Calibri" w:eastAsia="Calibri" w:hAnsi="Calibri" w:cs="Calibri"/>
          <w:sz w:val="22"/>
          <w:szCs w:val="22"/>
        </w:rPr>
      </w:pPr>
      <w:r w:rsidRPr="1840A5FC">
        <w:rPr>
          <w:rFonts w:ascii="Calibri" w:eastAsia="Calibri" w:hAnsi="Calibri" w:cs="Calibri"/>
          <w:sz w:val="22"/>
          <w:szCs w:val="22"/>
        </w:rPr>
        <w:t xml:space="preserve">The name, address, and telephone number(s) of </w:t>
      </w:r>
      <w:proofErr w:type="gramStart"/>
      <w:r w:rsidRPr="1840A5FC">
        <w:rPr>
          <w:rFonts w:ascii="Calibri" w:eastAsia="Calibri" w:hAnsi="Calibri" w:cs="Calibri"/>
          <w:sz w:val="22"/>
          <w:szCs w:val="22"/>
        </w:rPr>
        <w:t>each individual's</w:t>
      </w:r>
      <w:proofErr w:type="gramEnd"/>
      <w:r w:rsidRPr="1840A5FC">
        <w:rPr>
          <w:rFonts w:ascii="Calibri" w:eastAsia="Calibri" w:hAnsi="Calibri" w:cs="Calibri"/>
          <w:sz w:val="22"/>
          <w:szCs w:val="22"/>
        </w:rPr>
        <w:t xml:space="preserve"> next of kin.</w:t>
      </w:r>
    </w:p>
    <w:p w14:paraId="254D8508" w14:textId="24612075" w:rsidR="6AC410BF" w:rsidRDefault="6AC410BF" w:rsidP="1840A5FC">
      <w:pPr>
        <w:spacing w:after="120"/>
        <w:ind w:left="-20" w:right="-20"/>
        <w:jc w:val="both"/>
      </w:pPr>
      <w:r w:rsidRPr="1840A5FC">
        <w:rPr>
          <w:rFonts w:ascii="Calibri" w:eastAsia="Calibri" w:hAnsi="Calibri" w:cs="Calibri"/>
          <w:sz w:val="22"/>
          <w:szCs w:val="22"/>
        </w:rPr>
        <w:t xml:space="preserve"> </w:t>
      </w:r>
    </w:p>
    <w:p w14:paraId="0F90E00F" w14:textId="6C9B9AB5" w:rsidR="6AC410BF" w:rsidRDefault="6AC410BF" w:rsidP="00C827BE">
      <w:pPr>
        <w:pStyle w:val="ListParagraph"/>
        <w:numPr>
          <w:ilvl w:val="2"/>
          <w:numId w:val="27"/>
        </w:numPr>
        <w:ind w:left="-20" w:right="-20" w:hanging="360"/>
        <w:jc w:val="both"/>
        <w:rPr>
          <w:rFonts w:ascii="Calibri" w:eastAsia="Calibri" w:hAnsi="Calibri" w:cs="Calibri"/>
          <w:sz w:val="22"/>
          <w:szCs w:val="22"/>
        </w:rPr>
      </w:pPr>
      <w:r w:rsidRPr="1840A5FC">
        <w:rPr>
          <w:rFonts w:ascii="Calibri" w:eastAsia="Calibri" w:hAnsi="Calibri" w:cs="Calibri"/>
          <w:sz w:val="22"/>
          <w:szCs w:val="22"/>
        </w:rPr>
        <w:t>Any special instructions pertaining to emergency situations such as power of attorney designees or alternate contact persons.</w:t>
      </w:r>
    </w:p>
    <w:p w14:paraId="2DCFC102" w14:textId="7E895221" w:rsidR="6AC410BF" w:rsidRDefault="6AC410BF" w:rsidP="1840A5FC">
      <w:pPr>
        <w:spacing w:before="4" w:after="120"/>
        <w:ind w:left="-20" w:right="-20"/>
        <w:jc w:val="both"/>
      </w:pPr>
      <w:r w:rsidRPr="1840A5FC">
        <w:rPr>
          <w:rFonts w:ascii="Calibri" w:eastAsia="Calibri" w:hAnsi="Calibri" w:cs="Calibri"/>
          <w:sz w:val="22"/>
          <w:szCs w:val="22"/>
        </w:rPr>
        <w:t xml:space="preserve"> </w:t>
      </w:r>
    </w:p>
    <w:p w14:paraId="1FD7BFCA" w14:textId="4A955CFF" w:rsidR="6AC410BF" w:rsidRDefault="6AC410BF" w:rsidP="00C827BE">
      <w:pPr>
        <w:pStyle w:val="ListParagraph"/>
        <w:numPr>
          <w:ilvl w:val="1"/>
          <w:numId w:val="27"/>
        </w:numPr>
        <w:spacing w:before="1"/>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AIDAR 752.228-70 MEDICAL EVACUATION (MEDEVAC) SERVICES (JULY 2007)</w:t>
      </w:r>
    </w:p>
    <w:p w14:paraId="5F56DF01" w14:textId="3CFB1BBA" w:rsidR="6AC410BF" w:rsidRDefault="6AC410BF" w:rsidP="1840A5FC">
      <w:pPr>
        <w:spacing w:before="7" w:after="120"/>
        <w:ind w:left="-20" w:right="-20"/>
        <w:jc w:val="both"/>
      </w:pPr>
      <w:r w:rsidRPr="1840A5FC">
        <w:rPr>
          <w:rFonts w:ascii="Calibri" w:eastAsia="Calibri" w:hAnsi="Calibri" w:cs="Calibri"/>
          <w:b/>
          <w:bCs/>
          <w:sz w:val="22"/>
          <w:szCs w:val="22"/>
        </w:rPr>
        <w:t xml:space="preserve"> </w:t>
      </w:r>
    </w:p>
    <w:p w14:paraId="7BCE5DA5" w14:textId="4BBA2A59" w:rsidR="6AC410BF" w:rsidRDefault="6AC410BF" w:rsidP="00C827BE">
      <w:pPr>
        <w:pStyle w:val="ListParagraph"/>
        <w:numPr>
          <w:ilvl w:val="0"/>
          <w:numId w:val="25"/>
        </w:numPr>
        <w:ind w:left="-20" w:right="-20" w:hanging="303"/>
        <w:jc w:val="both"/>
        <w:rPr>
          <w:rFonts w:ascii="Calibri" w:eastAsia="Calibri" w:hAnsi="Calibri" w:cs="Calibri"/>
          <w:sz w:val="22"/>
          <w:szCs w:val="22"/>
        </w:rPr>
      </w:pPr>
      <w:r w:rsidRPr="1840A5FC">
        <w:rPr>
          <w:rFonts w:ascii="Calibri" w:eastAsia="Calibri" w:hAnsi="Calibri" w:cs="Calibri"/>
          <w:sz w:val="22"/>
          <w:szCs w:val="22"/>
        </w:rPr>
        <w:t>Contractors must provide MEDEVAC service coverage to all U.S. citizen, U.S. resident alien, and Third Country National employees and their authorized dependents (hereinafter “individual”) while overseas under a USAID-financed direct contract. USAID will reimburse reasonable, allowable, and allocable costs for MEDEVAC service coverage incurred under the contract. The Contracting Officer will determine the reasonableness, allowability, and allocability of the costs based on the applicable cost principles and in accordance with cost accounting standards.</w:t>
      </w:r>
      <w:r>
        <w:br/>
      </w:r>
      <w:r>
        <w:br/>
      </w:r>
      <w:r w:rsidRPr="1840A5FC">
        <w:rPr>
          <w:rFonts w:ascii="Calibri" w:eastAsia="Calibri" w:hAnsi="Calibri" w:cs="Calibri"/>
          <w:sz w:val="22"/>
          <w:szCs w:val="22"/>
        </w:rPr>
        <w:t xml:space="preserve"> </w:t>
      </w:r>
    </w:p>
    <w:p w14:paraId="4ABD829F" w14:textId="7BA8377A" w:rsidR="6AC410BF" w:rsidRDefault="6AC410BF" w:rsidP="00C827BE">
      <w:pPr>
        <w:pStyle w:val="ListParagraph"/>
        <w:numPr>
          <w:ilvl w:val="0"/>
          <w:numId w:val="25"/>
        </w:numPr>
        <w:ind w:left="-20" w:right="-20" w:hanging="315"/>
        <w:jc w:val="both"/>
        <w:rPr>
          <w:rFonts w:ascii="Calibri" w:eastAsia="Calibri" w:hAnsi="Calibri" w:cs="Calibri"/>
          <w:sz w:val="22"/>
          <w:szCs w:val="22"/>
        </w:rPr>
      </w:pPr>
      <w:r w:rsidRPr="1840A5FC">
        <w:rPr>
          <w:rFonts w:ascii="Calibri" w:eastAsia="Calibri" w:hAnsi="Calibri" w:cs="Calibri"/>
          <w:sz w:val="22"/>
          <w:szCs w:val="22"/>
        </w:rPr>
        <w:lastRenderedPageBreak/>
        <w:t>Exceptions.</w:t>
      </w:r>
      <w:r>
        <w:br/>
      </w:r>
      <w:r>
        <w:br/>
      </w:r>
      <w:r w:rsidRPr="1840A5FC">
        <w:rPr>
          <w:rFonts w:ascii="Calibri" w:eastAsia="Calibri" w:hAnsi="Calibri" w:cs="Calibri"/>
          <w:sz w:val="22"/>
          <w:szCs w:val="22"/>
        </w:rPr>
        <w:t xml:space="preserve"> </w:t>
      </w:r>
    </w:p>
    <w:p w14:paraId="0BBCEA2B" w14:textId="46A72BDF" w:rsidR="6AC410BF" w:rsidRDefault="6AC410BF" w:rsidP="00C827BE">
      <w:pPr>
        <w:pStyle w:val="ListParagraph"/>
        <w:numPr>
          <w:ilvl w:val="0"/>
          <w:numId w:val="24"/>
        </w:numPr>
        <w:ind w:left="-20" w:right="-20"/>
        <w:jc w:val="both"/>
        <w:rPr>
          <w:rFonts w:ascii="Calibri" w:eastAsia="Calibri" w:hAnsi="Calibri" w:cs="Calibri"/>
          <w:sz w:val="22"/>
          <w:szCs w:val="22"/>
        </w:rPr>
      </w:pPr>
      <w:r w:rsidRPr="1840A5FC">
        <w:rPr>
          <w:rFonts w:ascii="Calibri" w:eastAsia="Calibri" w:hAnsi="Calibri" w:cs="Calibri"/>
          <w:sz w:val="22"/>
          <w:szCs w:val="22"/>
        </w:rPr>
        <w:t>The Contractor is not required to provide MEDEVAC insurance to eligible employees and their dependents with a health program that includes sufficient MEDEVAC coverage as approved by the Contracting Officer.</w:t>
      </w:r>
      <w:r>
        <w:br/>
      </w:r>
      <w:r>
        <w:br/>
      </w:r>
      <w:r w:rsidRPr="1840A5FC">
        <w:rPr>
          <w:rFonts w:ascii="Calibri" w:eastAsia="Calibri" w:hAnsi="Calibri" w:cs="Calibri"/>
          <w:sz w:val="22"/>
          <w:szCs w:val="22"/>
        </w:rPr>
        <w:t xml:space="preserve"> </w:t>
      </w:r>
    </w:p>
    <w:p w14:paraId="7FB4B289" w14:textId="5461F9E4" w:rsidR="6AC410BF" w:rsidRDefault="6AC410BF" w:rsidP="00C827BE">
      <w:pPr>
        <w:pStyle w:val="ListParagraph"/>
        <w:numPr>
          <w:ilvl w:val="0"/>
          <w:numId w:val="24"/>
        </w:numPr>
        <w:ind w:left="-20" w:right="-20"/>
        <w:jc w:val="both"/>
        <w:rPr>
          <w:rFonts w:ascii="Calibri" w:eastAsia="Calibri" w:hAnsi="Calibri" w:cs="Calibri"/>
          <w:sz w:val="22"/>
          <w:szCs w:val="22"/>
        </w:rPr>
      </w:pPr>
      <w:r w:rsidRPr="1840A5FC">
        <w:rPr>
          <w:rFonts w:ascii="Calibri" w:eastAsia="Calibri" w:hAnsi="Calibri" w:cs="Calibri"/>
          <w:sz w:val="22"/>
          <w:szCs w:val="22"/>
        </w:rPr>
        <w:t>The Mission Director may make a written determination to waive the requirement for such coverage. The determination must be based on findings that the quality of local medical services or other circumstances obviate the need for such coverage for eligible employees and their dependents located at post.</w:t>
      </w:r>
      <w:r>
        <w:br/>
      </w:r>
      <w:r>
        <w:br/>
      </w:r>
      <w:r w:rsidRPr="1840A5FC">
        <w:rPr>
          <w:rFonts w:ascii="Calibri" w:eastAsia="Calibri" w:hAnsi="Calibri" w:cs="Calibri"/>
          <w:sz w:val="22"/>
          <w:szCs w:val="22"/>
        </w:rPr>
        <w:t xml:space="preserve"> </w:t>
      </w:r>
    </w:p>
    <w:p w14:paraId="1ED5DDC6" w14:textId="1C6BCA26" w:rsidR="6AC410BF" w:rsidRDefault="6AC410BF" w:rsidP="00C827BE">
      <w:pPr>
        <w:pStyle w:val="ListParagraph"/>
        <w:numPr>
          <w:ilvl w:val="0"/>
          <w:numId w:val="25"/>
        </w:numPr>
        <w:ind w:left="-20" w:right="-20" w:hanging="303"/>
        <w:jc w:val="both"/>
        <w:rPr>
          <w:rFonts w:ascii="Calibri" w:eastAsia="Calibri" w:hAnsi="Calibri" w:cs="Calibri"/>
          <w:sz w:val="22"/>
          <w:szCs w:val="22"/>
        </w:rPr>
      </w:pPr>
      <w:r w:rsidRPr="1840A5FC">
        <w:rPr>
          <w:rFonts w:ascii="Calibri" w:eastAsia="Calibri" w:hAnsi="Calibri" w:cs="Calibri"/>
          <w:sz w:val="22"/>
          <w:szCs w:val="22"/>
        </w:rPr>
        <w:t xml:space="preserve">Contractor must insert a clause </w:t>
      </w:r>
      <w:proofErr w:type="gramStart"/>
      <w:r w:rsidRPr="1840A5FC">
        <w:rPr>
          <w:rFonts w:ascii="Calibri" w:eastAsia="Calibri" w:hAnsi="Calibri" w:cs="Calibri"/>
          <w:sz w:val="22"/>
          <w:szCs w:val="22"/>
        </w:rPr>
        <w:t>similar to</w:t>
      </w:r>
      <w:proofErr w:type="gramEnd"/>
      <w:r w:rsidRPr="1840A5FC">
        <w:rPr>
          <w:rFonts w:ascii="Calibri" w:eastAsia="Calibri" w:hAnsi="Calibri" w:cs="Calibri"/>
          <w:sz w:val="22"/>
          <w:szCs w:val="22"/>
        </w:rPr>
        <w:t xml:space="preserve"> this clause in all subcontracts that require performance by Contractor employees overseas.</w:t>
      </w:r>
      <w:r>
        <w:br/>
      </w:r>
      <w:r>
        <w:br/>
      </w:r>
      <w:r w:rsidRPr="1840A5FC">
        <w:rPr>
          <w:rFonts w:ascii="Calibri" w:eastAsia="Calibri" w:hAnsi="Calibri" w:cs="Calibri"/>
          <w:sz w:val="22"/>
          <w:szCs w:val="22"/>
        </w:rPr>
        <w:t xml:space="preserve"> </w:t>
      </w:r>
    </w:p>
    <w:p w14:paraId="17D2F8B6" w14:textId="5D8FD365" w:rsidR="6AC410BF" w:rsidRDefault="6AC410BF" w:rsidP="00C827BE">
      <w:pPr>
        <w:pStyle w:val="ListParagraph"/>
        <w:numPr>
          <w:ilvl w:val="0"/>
          <w:numId w:val="25"/>
        </w:numPr>
        <w:ind w:left="-20" w:right="-20" w:hanging="303"/>
        <w:jc w:val="both"/>
        <w:rPr>
          <w:rFonts w:ascii="Calibri" w:eastAsia="Calibri" w:hAnsi="Calibri" w:cs="Calibri"/>
          <w:sz w:val="22"/>
          <w:szCs w:val="22"/>
        </w:rPr>
      </w:pPr>
      <w:r w:rsidRPr="1840A5FC">
        <w:rPr>
          <w:rFonts w:ascii="Calibri" w:eastAsia="Calibri" w:hAnsi="Calibri" w:cs="Calibri"/>
          <w:sz w:val="22"/>
          <w:szCs w:val="22"/>
        </w:rPr>
        <w:t>Contractors are responsible for providing medical evacuation coverage for their employees. Medical evacuation costs are allowable as a direct cost.  Medevac services costs are allowable as a direct cost.</w:t>
      </w:r>
      <w:r>
        <w:br/>
      </w:r>
      <w:r>
        <w:br/>
      </w:r>
      <w:r w:rsidRPr="1840A5FC">
        <w:rPr>
          <w:rFonts w:ascii="Calibri" w:eastAsia="Calibri" w:hAnsi="Calibri" w:cs="Calibri"/>
          <w:sz w:val="22"/>
          <w:szCs w:val="22"/>
        </w:rPr>
        <w:t xml:space="preserve"> </w:t>
      </w:r>
    </w:p>
    <w:p w14:paraId="157D0B1C" w14:textId="16D91698" w:rsidR="6AC410BF" w:rsidRDefault="6AC410BF" w:rsidP="00C827BE">
      <w:pPr>
        <w:pStyle w:val="ListParagraph"/>
        <w:numPr>
          <w:ilvl w:val="1"/>
          <w:numId w:val="27"/>
        </w:numPr>
        <w:ind w:left="-20" w:right="-20"/>
        <w:jc w:val="both"/>
        <w:rPr>
          <w:rFonts w:ascii="Calibri" w:eastAsia="Calibri" w:hAnsi="Calibri" w:cs="Calibri"/>
          <w:b/>
          <w:bCs/>
          <w:smallCaps/>
          <w:sz w:val="22"/>
          <w:szCs w:val="22"/>
        </w:rPr>
      </w:pPr>
      <w:r w:rsidRPr="1840A5FC">
        <w:rPr>
          <w:rFonts w:ascii="Calibri" w:eastAsia="Calibri" w:hAnsi="Calibri" w:cs="Calibri"/>
          <w:b/>
          <w:bCs/>
          <w:smallCaps/>
          <w:sz w:val="22"/>
          <w:szCs w:val="22"/>
        </w:rPr>
        <w:t>AUTHORIZED GEOGRAPHIC CODE</w:t>
      </w:r>
    </w:p>
    <w:p w14:paraId="479D5F0E" w14:textId="094B6F28" w:rsidR="6AC410BF" w:rsidRDefault="6AC410BF" w:rsidP="1840A5FC">
      <w:pPr>
        <w:spacing w:before="6" w:after="120"/>
        <w:ind w:left="-20" w:right="-20"/>
        <w:jc w:val="both"/>
      </w:pPr>
      <w:r w:rsidRPr="1840A5FC">
        <w:rPr>
          <w:rFonts w:ascii="Calibri" w:eastAsia="Calibri" w:hAnsi="Calibri" w:cs="Calibri"/>
          <w:b/>
          <w:bCs/>
          <w:sz w:val="22"/>
          <w:szCs w:val="22"/>
        </w:rPr>
        <w:t xml:space="preserve"> </w:t>
      </w:r>
    </w:p>
    <w:p w14:paraId="3C383E88" w14:textId="5FEF40E9" w:rsidR="6AC410BF" w:rsidRDefault="6AC410BF" w:rsidP="1840A5FC">
      <w:pPr>
        <w:spacing w:before="1" w:after="120"/>
        <w:ind w:left="109" w:right="274"/>
        <w:jc w:val="both"/>
      </w:pPr>
      <w:r w:rsidRPr="1840A5FC">
        <w:rPr>
          <w:rFonts w:ascii="Calibri" w:eastAsia="Calibri" w:hAnsi="Calibri" w:cs="Calibri"/>
          <w:sz w:val="22"/>
          <w:szCs w:val="22"/>
        </w:rPr>
        <w:t>The authorized Geographic Codes for procurement of goods and services under this contract is 110 and 937, due to the different sources of funding.</w:t>
      </w:r>
    </w:p>
    <w:p w14:paraId="1AFC558F" w14:textId="1AFAA537" w:rsidR="6AC410BF" w:rsidRDefault="6AC410BF" w:rsidP="1840A5FC">
      <w:pPr>
        <w:spacing w:after="120"/>
        <w:ind w:left="-20" w:right="-20"/>
        <w:jc w:val="both"/>
      </w:pPr>
      <w:r w:rsidRPr="1840A5FC">
        <w:rPr>
          <w:rFonts w:ascii="Calibri" w:eastAsia="Calibri" w:hAnsi="Calibri" w:cs="Calibri"/>
          <w:sz w:val="22"/>
          <w:szCs w:val="22"/>
        </w:rPr>
        <w:t xml:space="preserve"> </w:t>
      </w:r>
    </w:p>
    <w:p w14:paraId="7249F7E0" w14:textId="55811BB5" w:rsidR="6AC410BF" w:rsidRDefault="6AC410BF" w:rsidP="1840A5FC">
      <w:pPr>
        <w:spacing w:after="120"/>
        <w:ind w:left="109" w:right="-20"/>
        <w:jc w:val="both"/>
      </w:pPr>
      <w:r w:rsidRPr="1840A5FC">
        <w:rPr>
          <w:rFonts w:ascii="Calibri" w:eastAsia="Calibri" w:hAnsi="Calibri" w:cs="Calibri"/>
          <w:sz w:val="22"/>
          <w:szCs w:val="22"/>
        </w:rPr>
        <w:t>For more information on Source and Nationality Requirements see ADS 310.</w:t>
      </w:r>
    </w:p>
    <w:p w14:paraId="43B9A9C6" w14:textId="5A0C5F18" w:rsidR="6AC410BF" w:rsidRDefault="6AC410BF" w:rsidP="1840A5FC">
      <w:pPr>
        <w:spacing w:before="4" w:after="120"/>
        <w:ind w:left="-20" w:right="-20"/>
        <w:jc w:val="both"/>
      </w:pPr>
      <w:r w:rsidRPr="1840A5FC">
        <w:rPr>
          <w:rFonts w:ascii="Calibri" w:eastAsia="Calibri" w:hAnsi="Calibri" w:cs="Calibri"/>
          <w:sz w:val="22"/>
          <w:szCs w:val="22"/>
        </w:rPr>
        <w:t xml:space="preserve"> </w:t>
      </w:r>
    </w:p>
    <w:p w14:paraId="2126C7E7" w14:textId="2346F6C4" w:rsidR="6AC410BF" w:rsidRDefault="6AC410BF" w:rsidP="00C827BE">
      <w:pPr>
        <w:pStyle w:val="ListParagraph"/>
        <w:numPr>
          <w:ilvl w:val="1"/>
          <w:numId w:val="27"/>
        </w:numPr>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 xml:space="preserve">EXECUTIVE ORDER ON </w:t>
      </w:r>
      <w:proofErr w:type="gramStart"/>
      <w:r w:rsidRPr="1840A5FC">
        <w:rPr>
          <w:rFonts w:ascii="Calibri" w:eastAsia="Calibri" w:hAnsi="Calibri" w:cs="Calibri"/>
          <w:b/>
          <w:bCs/>
          <w:smallCaps/>
          <w:sz w:val="22"/>
          <w:szCs w:val="22"/>
        </w:rPr>
        <w:t>TERRORISM  FINANCING</w:t>
      </w:r>
      <w:proofErr w:type="gramEnd"/>
    </w:p>
    <w:p w14:paraId="7457AD23" w14:textId="046F3E61" w:rsidR="6AC410BF" w:rsidRDefault="6AC410BF" w:rsidP="1840A5FC">
      <w:pPr>
        <w:spacing w:before="6" w:after="120"/>
        <w:ind w:left="-20" w:right="-20"/>
        <w:jc w:val="both"/>
      </w:pPr>
      <w:r w:rsidRPr="1840A5FC">
        <w:rPr>
          <w:rFonts w:ascii="Calibri" w:eastAsia="Calibri" w:hAnsi="Calibri" w:cs="Calibri"/>
          <w:b/>
          <w:bCs/>
          <w:sz w:val="22"/>
          <w:szCs w:val="22"/>
        </w:rPr>
        <w:t xml:space="preserve"> </w:t>
      </w:r>
    </w:p>
    <w:p w14:paraId="4AB28081" w14:textId="29740E79" w:rsidR="6AC410BF" w:rsidRDefault="6AC410BF" w:rsidP="1840A5FC">
      <w:pPr>
        <w:spacing w:after="120"/>
        <w:ind w:left="109" w:right="133"/>
        <w:jc w:val="both"/>
      </w:pPr>
      <w:r w:rsidRPr="1840A5FC">
        <w:rPr>
          <w:rFonts w:ascii="Calibri" w:eastAsia="Calibri" w:hAnsi="Calibri" w:cs="Calibri"/>
          <w:sz w:val="22"/>
          <w:szCs w:val="22"/>
        </w:rPr>
        <w:t>The Contractor is reminded that U.S. Executive Orders (including E.O. 13224) and U.S. law prohibit transactions with, and the provision of resources and support to, individuals and organizations associated with terrorism. It is the legal responsibility of the contractor to ensure compliance with these Executive Orders and laws.</w:t>
      </w:r>
    </w:p>
    <w:p w14:paraId="670E3588" w14:textId="2EE08CF2" w:rsidR="6AC410BF" w:rsidRDefault="6AC410BF" w:rsidP="1840A5FC">
      <w:pPr>
        <w:spacing w:before="11" w:after="120"/>
        <w:ind w:left="-20" w:right="-20"/>
        <w:jc w:val="both"/>
      </w:pPr>
      <w:r w:rsidRPr="1840A5FC">
        <w:rPr>
          <w:rFonts w:ascii="Calibri" w:eastAsia="Calibri" w:hAnsi="Calibri" w:cs="Calibri"/>
          <w:sz w:val="22"/>
          <w:szCs w:val="22"/>
        </w:rPr>
        <w:t xml:space="preserve"> </w:t>
      </w:r>
    </w:p>
    <w:p w14:paraId="03A8E323" w14:textId="284FD24F" w:rsidR="6AC410BF" w:rsidRDefault="6AC410BF" w:rsidP="1840A5FC">
      <w:pPr>
        <w:spacing w:after="120"/>
        <w:ind w:left="109" w:right="439"/>
        <w:jc w:val="both"/>
      </w:pPr>
      <w:r w:rsidRPr="1840A5FC">
        <w:rPr>
          <w:rFonts w:ascii="Calibri" w:eastAsia="Calibri" w:hAnsi="Calibri" w:cs="Calibri"/>
          <w:sz w:val="22"/>
          <w:szCs w:val="22"/>
        </w:rPr>
        <w:t>FAR 25.701 prohibits agencies and their contractors and subcontractors from acquiring any supplies or services from individuals or organizations, if any proclamation, Executive Order, Office of Foreign Assets Control (OFAC) regulations, or statute administered by OFAC would prohibit such a transaction.</w:t>
      </w:r>
    </w:p>
    <w:p w14:paraId="2AEADDAC" w14:textId="48CFEB7A" w:rsidR="6AC410BF" w:rsidRDefault="6AC410BF" w:rsidP="1840A5FC">
      <w:pPr>
        <w:spacing w:after="120"/>
        <w:ind w:left="109" w:right="182"/>
        <w:jc w:val="both"/>
      </w:pPr>
      <w:r w:rsidRPr="1840A5FC">
        <w:rPr>
          <w:rFonts w:ascii="Calibri" w:eastAsia="Calibri" w:hAnsi="Calibri" w:cs="Calibri"/>
          <w:sz w:val="22"/>
          <w:szCs w:val="22"/>
        </w:rPr>
        <w:t>Accordingly, the Contracting Officer must check the U.S. Department of the Treasury’s OFAC List to ensure that the names of the Contractor and proposed subcontractors (and individuals from those organizations who have been made known to them), are not on the list. Mandatory FAR clause 52.225-13 “Restrictions on Certain Foreign Purchases” is included by reference in Section I.1 of this contract. By accepting this contract, the Contractor acknowledges and agrees that it is aware of the list as part of its compliance with the requirements of that clause. This clause must be included in all subcontracts/sub-awards issued under this contract.</w:t>
      </w:r>
    </w:p>
    <w:p w14:paraId="60F7A6B2" w14:textId="660D9118" w:rsidR="6AC410BF" w:rsidRDefault="6AC410BF" w:rsidP="1840A5FC">
      <w:pPr>
        <w:spacing w:before="5" w:after="120"/>
        <w:ind w:left="-20" w:right="-20"/>
        <w:jc w:val="both"/>
      </w:pPr>
      <w:r w:rsidRPr="1840A5FC">
        <w:rPr>
          <w:rFonts w:ascii="Calibri" w:eastAsia="Calibri" w:hAnsi="Calibri" w:cs="Calibri"/>
          <w:sz w:val="22"/>
          <w:szCs w:val="22"/>
        </w:rPr>
        <w:lastRenderedPageBreak/>
        <w:t xml:space="preserve"> </w:t>
      </w:r>
    </w:p>
    <w:p w14:paraId="39C78550" w14:textId="18BC1BC6" w:rsidR="6AC410BF" w:rsidRDefault="6AC410BF" w:rsidP="00C827BE">
      <w:pPr>
        <w:pStyle w:val="ListParagraph"/>
        <w:numPr>
          <w:ilvl w:val="1"/>
          <w:numId w:val="27"/>
        </w:numPr>
        <w:ind w:left="-20" w:right="-20"/>
        <w:jc w:val="both"/>
        <w:rPr>
          <w:rFonts w:ascii="Calibri" w:eastAsia="Calibri" w:hAnsi="Calibri" w:cs="Calibri"/>
          <w:b/>
          <w:bCs/>
          <w:smallCaps/>
          <w:sz w:val="22"/>
          <w:szCs w:val="22"/>
        </w:rPr>
      </w:pPr>
      <w:r w:rsidRPr="1840A5FC">
        <w:rPr>
          <w:rFonts w:ascii="Calibri" w:eastAsia="Calibri" w:hAnsi="Calibri" w:cs="Calibri"/>
          <w:b/>
          <w:bCs/>
          <w:smallCaps/>
          <w:sz w:val="22"/>
          <w:szCs w:val="22"/>
        </w:rPr>
        <w:t>FOREIGN GOVERNMENT DELEGATIONS TO INTERNATIONAL CONFERENCES</w:t>
      </w:r>
    </w:p>
    <w:p w14:paraId="4743A49D" w14:textId="23D149EF" w:rsidR="6AC410BF" w:rsidRDefault="6AC410BF" w:rsidP="1840A5FC">
      <w:pPr>
        <w:spacing w:before="7" w:after="120"/>
        <w:ind w:left="-20" w:right="-20"/>
        <w:jc w:val="both"/>
      </w:pPr>
      <w:r w:rsidRPr="1840A5FC">
        <w:rPr>
          <w:rFonts w:ascii="Calibri" w:eastAsia="Calibri" w:hAnsi="Calibri" w:cs="Calibri"/>
          <w:b/>
          <w:bCs/>
          <w:sz w:val="22"/>
          <w:szCs w:val="22"/>
        </w:rPr>
        <w:t xml:space="preserve"> </w:t>
      </w:r>
    </w:p>
    <w:p w14:paraId="4916AACB" w14:textId="14F391DE" w:rsidR="6AC410BF" w:rsidRDefault="6AC410BF" w:rsidP="1840A5FC">
      <w:pPr>
        <w:spacing w:after="120"/>
        <w:ind w:left="110" w:right="151"/>
        <w:jc w:val="both"/>
      </w:pPr>
      <w:r w:rsidRPr="1840A5FC">
        <w:rPr>
          <w:rFonts w:ascii="Calibri" w:eastAsia="Calibri" w:hAnsi="Calibri" w:cs="Calibri"/>
          <w:sz w:val="22"/>
          <w:szCs w:val="22"/>
        </w:rPr>
        <w:t>Funds in this award may not be used to finance the travel, per diem, hotel expenses, meals, conference fees or other conference costs for any member of a foreign government's delegation to an international conference sponsored by a multilateral organization, except as provided in ADS Mandatory Reference "Guidance on Funding Foreign Government Delegations to International Conferences (</w:t>
      </w:r>
      <w:hyperlink r:id="rId11">
        <w:r w:rsidRPr="1840A5FC">
          <w:rPr>
            <w:rStyle w:val="Hyperlink"/>
            <w:rFonts w:ascii="Calibri" w:eastAsia="Calibri" w:hAnsi="Calibri" w:cs="Calibri"/>
            <w:color w:val="0000FF"/>
            <w:sz w:val="22"/>
            <w:szCs w:val="22"/>
          </w:rPr>
          <w:t>ADS 350maa</w:t>
        </w:r>
      </w:hyperlink>
      <w:r w:rsidRPr="1840A5FC">
        <w:rPr>
          <w:rFonts w:ascii="Calibri" w:eastAsia="Calibri" w:hAnsi="Calibri" w:cs="Calibri"/>
          <w:sz w:val="22"/>
          <w:szCs w:val="22"/>
        </w:rPr>
        <w:t>) or as approved by the COR.</w:t>
      </w:r>
    </w:p>
    <w:p w14:paraId="5117B193" w14:textId="157C5547" w:rsidR="6AC410BF" w:rsidRDefault="6AC410BF" w:rsidP="1840A5FC">
      <w:pPr>
        <w:spacing w:before="5" w:after="120"/>
        <w:ind w:left="-20" w:right="-20"/>
        <w:jc w:val="both"/>
      </w:pPr>
      <w:r w:rsidRPr="1840A5FC">
        <w:rPr>
          <w:rFonts w:ascii="Calibri" w:eastAsia="Calibri" w:hAnsi="Calibri" w:cs="Calibri"/>
          <w:sz w:val="22"/>
          <w:szCs w:val="22"/>
        </w:rPr>
        <w:t xml:space="preserve"> </w:t>
      </w:r>
    </w:p>
    <w:p w14:paraId="2BCFC999" w14:textId="3D10A3BF" w:rsidR="6AC410BF" w:rsidRDefault="6AC410BF" w:rsidP="00C827BE">
      <w:pPr>
        <w:pStyle w:val="ListParagraph"/>
        <w:numPr>
          <w:ilvl w:val="1"/>
          <w:numId w:val="27"/>
        </w:numPr>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AIDAR 752.229-71 REPORTING OF FOREIGN TAXES (JUL 2007)</w:t>
      </w:r>
    </w:p>
    <w:p w14:paraId="7B1143FD" w14:textId="2F229123" w:rsidR="6AC410BF" w:rsidRDefault="6AC410BF" w:rsidP="1840A5FC">
      <w:pPr>
        <w:spacing w:before="6" w:after="120"/>
        <w:ind w:left="-20" w:right="-20"/>
        <w:jc w:val="both"/>
      </w:pPr>
      <w:r w:rsidRPr="1840A5FC">
        <w:rPr>
          <w:rFonts w:ascii="Calibri" w:eastAsia="Calibri" w:hAnsi="Calibri" w:cs="Calibri"/>
          <w:b/>
          <w:bCs/>
          <w:sz w:val="22"/>
          <w:szCs w:val="22"/>
        </w:rPr>
        <w:t xml:space="preserve"> </w:t>
      </w:r>
    </w:p>
    <w:p w14:paraId="7B397652" w14:textId="537AC0E9" w:rsidR="6AC410BF" w:rsidRDefault="6AC410BF" w:rsidP="00C827BE">
      <w:pPr>
        <w:pStyle w:val="ListParagraph"/>
        <w:numPr>
          <w:ilvl w:val="0"/>
          <w:numId w:val="23"/>
        </w:numPr>
        <w:ind w:left="-20" w:right="-20" w:hanging="300"/>
        <w:jc w:val="both"/>
        <w:rPr>
          <w:rFonts w:ascii="Calibri" w:eastAsia="Calibri" w:hAnsi="Calibri" w:cs="Calibri"/>
          <w:sz w:val="22"/>
          <w:szCs w:val="22"/>
        </w:rPr>
      </w:pPr>
      <w:r w:rsidRPr="1840A5FC">
        <w:rPr>
          <w:rFonts w:ascii="Calibri" w:eastAsia="Calibri" w:hAnsi="Calibri" w:cs="Calibri"/>
          <w:sz w:val="22"/>
          <w:szCs w:val="22"/>
        </w:rPr>
        <w:t>The contractor must annually submit a report by April 16 of the next year.</w:t>
      </w:r>
    </w:p>
    <w:p w14:paraId="60FBC3C5" w14:textId="33931637" w:rsidR="6AC410BF" w:rsidRDefault="6AC410BF" w:rsidP="00C827BE">
      <w:pPr>
        <w:pStyle w:val="ListParagraph"/>
        <w:numPr>
          <w:ilvl w:val="0"/>
          <w:numId w:val="23"/>
        </w:numPr>
        <w:ind w:left="-20" w:right="-20" w:hanging="314"/>
        <w:jc w:val="both"/>
        <w:rPr>
          <w:rFonts w:ascii="Calibri" w:eastAsia="Calibri" w:hAnsi="Calibri" w:cs="Calibri"/>
          <w:sz w:val="22"/>
          <w:szCs w:val="22"/>
        </w:rPr>
      </w:pPr>
      <w:r w:rsidRPr="1840A5FC">
        <w:rPr>
          <w:rFonts w:ascii="Calibri" w:eastAsia="Calibri" w:hAnsi="Calibri" w:cs="Calibri"/>
          <w:sz w:val="22"/>
          <w:szCs w:val="22"/>
        </w:rPr>
        <w:t>Contents of Report. The report must contain:</w:t>
      </w:r>
      <w:r>
        <w:br/>
      </w:r>
      <w:r>
        <w:br/>
      </w:r>
      <w:r w:rsidRPr="1840A5FC">
        <w:rPr>
          <w:rFonts w:ascii="Calibri" w:eastAsia="Calibri" w:hAnsi="Calibri" w:cs="Calibri"/>
          <w:sz w:val="22"/>
          <w:szCs w:val="22"/>
        </w:rPr>
        <w:t xml:space="preserve"> </w:t>
      </w:r>
    </w:p>
    <w:p w14:paraId="77B3758E" w14:textId="7AD8C988" w:rsidR="6AC410BF" w:rsidRDefault="6AC410BF" w:rsidP="00C827BE">
      <w:pPr>
        <w:pStyle w:val="ListParagraph"/>
        <w:numPr>
          <w:ilvl w:val="1"/>
          <w:numId w:val="23"/>
        </w:numPr>
        <w:ind w:left="-20" w:right="-20" w:firstLine="1"/>
        <w:jc w:val="both"/>
        <w:rPr>
          <w:rFonts w:ascii="Calibri" w:eastAsia="Calibri" w:hAnsi="Calibri" w:cs="Calibri"/>
          <w:sz w:val="22"/>
          <w:szCs w:val="22"/>
        </w:rPr>
      </w:pPr>
      <w:r w:rsidRPr="1840A5FC">
        <w:rPr>
          <w:rFonts w:ascii="Calibri" w:eastAsia="Calibri" w:hAnsi="Calibri" w:cs="Calibri"/>
          <w:sz w:val="22"/>
          <w:szCs w:val="22"/>
        </w:rPr>
        <w:t>Contractor name.</w:t>
      </w:r>
    </w:p>
    <w:p w14:paraId="6E6CC431" w14:textId="18AD3246" w:rsidR="6AC410BF" w:rsidRDefault="6AC410BF" w:rsidP="00C827BE">
      <w:pPr>
        <w:pStyle w:val="ListParagraph"/>
        <w:numPr>
          <w:ilvl w:val="1"/>
          <w:numId w:val="23"/>
        </w:numPr>
        <w:ind w:left="-20" w:right="-20"/>
        <w:jc w:val="both"/>
        <w:rPr>
          <w:rFonts w:ascii="Calibri" w:eastAsia="Calibri" w:hAnsi="Calibri" w:cs="Calibri"/>
          <w:sz w:val="22"/>
          <w:szCs w:val="22"/>
        </w:rPr>
      </w:pPr>
      <w:r w:rsidRPr="1840A5FC">
        <w:rPr>
          <w:rFonts w:ascii="Calibri" w:eastAsia="Calibri" w:hAnsi="Calibri" w:cs="Calibri"/>
          <w:sz w:val="22"/>
          <w:szCs w:val="22"/>
        </w:rPr>
        <w:t xml:space="preserve">Contact name with phone, </w:t>
      </w:r>
      <w:proofErr w:type="gramStart"/>
      <w:r w:rsidRPr="1840A5FC">
        <w:rPr>
          <w:rFonts w:ascii="Calibri" w:eastAsia="Calibri" w:hAnsi="Calibri" w:cs="Calibri"/>
          <w:sz w:val="22"/>
          <w:szCs w:val="22"/>
        </w:rPr>
        <w:t>fax</w:t>
      </w:r>
      <w:proofErr w:type="gramEnd"/>
      <w:r w:rsidRPr="1840A5FC">
        <w:rPr>
          <w:rFonts w:ascii="Calibri" w:eastAsia="Calibri" w:hAnsi="Calibri" w:cs="Calibri"/>
          <w:sz w:val="22"/>
          <w:szCs w:val="22"/>
        </w:rPr>
        <w:t xml:space="preserve"> and email.</w:t>
      </w:r>
    </w:p>
    <w:p w14:paraId="05E155F6" w14:textId="7B872078" w:rsidR="6AC410BF" w:rsidRDefault="6AC410BF" w:rsidP="00C827BE">
      <w:pPr>
        <w:pStyle w:val="ListParagraph"/>
        <w:numPr>
          <w:ilvl w:val="1"/>
          <w:numId w:val="23"/>
        </w:numPr>
        <w:ind w:left="-20" w:right="-20"/>
        <w:jc w:val="both"/>
        <w:rPr>
          <w:rFonts w:ascii="Calibri" w:eastAsia="Calibri" w:hAnsi="Calibri" w:cs="Calibri"/>
          <w:sz w:val="22"/>
          <w:szCs w:val="22"/>
        </w:rPr>
      </w:pPr>
      <w:r w:rsidRPr="1840A5FC">
        <w:rPr>
          <w:rFonts w:ascii="Calibri" w:eastAsia="Calibri" w:hAnsi="Calibri" w:cs="Calibri"/>
          <w:sz w:val="22"/>
          <w:szCs w:val="22"/>
        </w:rPr>
        <w:t>Contract number(s).</w:t>
      </w:r>
    </w:p>
    <w:p w14:paraId="7C9B19B8" w14:textId="24016679" w:rsidR="6AC410BF" w:rsidRDefault="6AC410BF" w:rsidP="00C827BE">
      <w:pPr>
        <w:pStyle w:val="ListParagraph"/>
        <w:numPr>
          <w:ilvl w:val="1"/>
          <w:numId w:val="23"/>
        </w:numPr>
        <w:ind w:left="-20" w:right="-20"/>
        <w:jc w:val="both"/>
        <w:rPr>
          <w:rFonts w:ascii="Calibri" w:eastAsia="Calibri" w:hAnsi="Calibri" w:cs="Calibri"/>
          <w:sz w:val="22"/>
          <w:szCs w:val="22"/>
        </w:rPr>
      </w:pPr>
      <w:r w:rsidRPr="1840A5FC">
        <w:rPr>
          <w:rFonts w:ascii="Calibri" w:eastAsia="Calibri" w:hAnsi="Calibri" w:cs="Calibri"/>
          <w:sz w:val="22"/>
          <w:szCs w:val="22"/>
        </w:rPr>
        <w:t>Amount of foreign taxes assessed by a foreign government [each foreign government must be listed separately] on commodity purchase transactions valued at $500 or more financed with U.S. foreign assistance funds under this agreement during the prior U.S. fiscal year.</w:t>
      </w:r>
    </w:p>
    <w:p w14:paraId="4144D0A9" w14:textId="10A80FF9" w:rsidR="6AC410BF" w:rsidRDefault="6AC410BF" w:rsidP="00C827BE">
      <w:pPr>
        <w:pStyle w:val="ListParagraph"/>
        <w:numPr>
          <w:ilvl w:val="1"/>
          <w:numId w:val="23"/>
        </w:numPr>
        <w:ind w:left="-20" w:right="-20"/>
        <w:jc w:val="both"/>
        <w:rPr>
          <w:rFonts w:ascii="Calibri" w:eastAsia="Calibri" w:hAnsi="Calibri" w:cs="Calibri"/>
          <w:sz w:val="22"/>
          <w:szCs w:val="22"/>
        </w:rPr>
      </w:pPr>
      <w:r w:rsidRPr="1840A5FC">
        <w:rPr>
          <w:rFonts w:ascii="Calibri" w:eastAsia="Calibri" w:hAnsi="Calibri" w:cs="Calibri"/>
          <w:sz w:val="22"/>
          <w:szCs w:val="22"/>
        </w:rPr>
        <w:t xml:space="preserve">Only foreign taxes assessed by the foreign government in the country receiving U.S. assistance is to be reported. Foreign taxes by a </w:t>
      </w:r>
      <w:proofErr w:type="gramStart"/>
      <w:r w:rsidRPr="1840A5FC">
        <w:rPr>
          <w:rFonts w:ascii="Calibri" w:eastAsia="Calibri" w:hAnsi="Calibri" w:cs="Calibri"/>
          <w:sz w:val="22"/>
          <w:szCs w:val="22"/>
        </w:rPr>
        <w:t>third party</w:t>
      </w:r>
      <w:proofErr w:type="gramEnd"/>
      <w:r w:rsidRPr="1840A5FC">
        <w:rPr>
          <w:rFonts w:ascii="Calibri" w:eastAsia="Calibri" w:hAnsi="Calibri" w:cs="Calibri"/>
          <w:sz w:val="22"/>
          <w:szCs w:val="22"/>
        </w:rPr>
        <w:t xml:space="preserve"> foreign government are not to be reported. For example, if a contractor performing in Lesotho using foreign assistance funds should purchase commodities in South Africa, any taxes imposed by South Africa would not be reported in the report for Lesotho (or South Africa).</w:t>
      </w:r>
    </w:p>
    <w:p w14:paraId="04770BD5" w14:textId="5A4D1305" w:rsidR="6AC410BF" w:rsidRDefault="6AC410BF" w:rsidP="00C827BE">
      <w:pPr>
        <w:pStyle w:val="ListParagraph"/>
        <w:numPr>
          <w:ilvl w:val="1"/>
          <w:numId w:val="23"/>
        </w:numPr>
        <w:ind w:left="-20" w:right="-20"/>
        <w:jc w:val="both"/>
        <w:rPr>
          <w:rFonts w:ascii="Calibri" w:eastAsia="Calibri" w:hAnsi="Calibri" w:cs="Calibri"/>
          <w:sz w:val="22"/>
          <w:szCs w:val="22"/>
        </w:rPr>
      </w:pPr>
      <w:r w:rsidRPr="1840A5FC">
        <w:rPr>
          <w:rFonts w:ascii="Calibri" w:eastAsia="Calibri" w:hAnsi="Calibri" w:cs="Calibri"/>
          <w:sz w:val="22"/>
          <w:szCs w:val="22"/>
        </w:rPr>
        <w:t>Any reimbursements received by the contractor during the period in (4) regardless of when the foreign tax was assessed and any reimbursements on the taxes reported in (4) received through March 31.</w:t>
      </w:r>
    </w:p>
    <w:p w14:paraId="3346EB4E" w14:textId="7884BB5D" w:rsidR="6AC410BF" w:rsidRDefault="6AC410BF" w:rsidP="00C827BE">
      <w:pPr>
        <w:pStyle w:val="ListParagraph"/>
        <w:numPr>
          <w:ilvl w:val="1"/>
          <w:numId w:val="23"/>
        </w:numPr>
        <w:ind w:left="-20" w:right="-20"/>
        <w:jc w:val="both"/>
        <w:rPr>
          <w:rFonts w:ascii="Calibri" w:eastAsia="Calibri" w:hAnsi="Calibri" w:cs="Calibri"/>
          <w:sz w:val="22"/>
          <w:szCs w:val="22"/>
        </w:rPr>
      </w:pPr>
      <w:r w:rsidRPr="1840A5FC">
        <w:rPr>
          <w:rFonts w:ascii="Calibri" w:eastAsia="Calibri" w:hAnsi="Calibri" w:cs="Calibri"/>
          <w:sz w:val="22"/>
          <w:szCs w:val="22"/>
        </w:rPr>
        <w:t>Report is required even if the contractor did not pay any taxes during the report period.</w:t>
      </w:r>
    </w:p>
    <w:p w14:paraId="2FAE3E8F" w14:textId="1E003201" w:rsidR="6AC410BF" w:rsidRDefault="6AC410BF" w:rsidP="00C827BE">
      <w:pPr>
        <w:pStyle w:val="ListParagraph"/>
        <w:numPr>
          <w:ilvl w:val="1"/>
          <w:numId w:val="23"/>
        </w:numPr>
        <w:ind w:left="-20" w:right="-20"/>
        <w:jc w:val="both"/>
        <w:rPr>
          <w:rFonts w:ascii="Calibri" w:eastAsia="Calibri" w:hAnsi="Calibri" w:cs="Calibri"/>
          <w:sz w:val="22"/>
          <w:szCs w:val="22"/>
        </w:rPr>
      </w:pPr>
      <w:r w:rsidRPr="1840A5FC">
        <w:rPr>
          <w:rFonts w:ascii="Calibri" w:eastAsia="Calibri" w:hAnsi="Calibri" w:cs="Calibri"/>
          <w:sz w:val="22"/>
          <w:szCs w:val="22"/>
        </w:rPr>
        <w:t>Cumulative reports may be provided if the contractor is implementing more than one program in a foreign country.</w:t>
      </w:r>
      <w:r>
        <w:br/>
      </w:r>
      <w:r>
        <w:br/>
      </w:r>
      <w:r w:rsidRPr="1840A5FC">
        <w:rPr>
          <w:rFonts w:ascii="Calibri" w:eastAsia="Calibri" w:hAnsi="Calibri" w:cs="Calibri"/>
          <w:sz w:val="22"/>
          <w:szCs w:val="22"/>
        </w:rPr>
        <w:t xml:space="preserve"> </w:t>
      </w:r>
    </w:p>
    <w:p w14:paraId="66ACBE9E" w14:textId="33AAD73C" w:rsidR="6AC410BF" w:rsidRDefault="6AC410BF" w:rsidP="00C827BE">
      <w:pPr>
        <w:pStyle w:val="ListParagraph"/>
        <w:numPr>
          <w:ilvl w:val="0"/>
          <w:numId w:val="23"/>
        </w:numPr>
        <w:ind w:left="-20" w:right="-20" w:hanging="302"/>
        <w:jc w:val="both"/>
        <w:rPr>
          <w:rFonts w:ascii="Calibri" w:eastAsia="Calibri" w:hAnsi="Calibri" w:cs="Calibri"/>
          <w:sz w:val="22"/>
          <w:szCs w:val="22"/>
        </w:rPr>
      </w:pPr>
      <w:r w:rsidRPr="1840A5FC">
        <w:rPr>
          <w:rFonts w:ascii="Calibri" w:eastAsia="Calibri" w:hAnsi="Calibri" w:cs="Calibri"/>
          <w:sz w:val="22"/>
          <w:szCs w:val="22"/>
        </w:rPr>
        <w:t>Definitions. For purposes of this clause:</w:t>
      </w:r>
      <w:r>
        <w:br/>
      </w:r>
      <w:r>
        <w:br/>
      </w:r>
      <w:r w:rsidRPr="1840A5FC">
        <w:rPr>
          <w:rFonts w:ascii="Calibri" w:eastAsia="Calibri" w:hAnsi="Calibri" w:cs="Calibri"/>
          <w:sz w:val="22"/>
          <w:szCs w:val="22"/>
        </w:rPr>
        <w:t xml:space="preserve"> </w:t>
      </w:r>
    </w:p>
    <w:p w14:paraId="73ACB23E" w14:textId="35E2AA32" w:rsidR="6AC410BF" w:rsidRDefault="6AC410BF" w:rsidP="00C827BE">
      <w:pPr>
        <w:pStyle w:val="ListParagraph"/>
        <w:numPr>
          <w:ilvl w:val="1"/>
          <w:numId w:val="23"/>
        </w:numPr>
        <w:ind w:left="-20" w:right="-20"/>
        <w:jc w:val="both"/>
        <w:rPr>
          <w:rFonts w:ascii="Calibri" w:eastAsia="Calibri" w:hAnsi="Calibri" w:cs="Calibri"/>
          <w:sz w:val="22"/>
          <w:szCs w:val="22"/>
        </w:rPr>
      </w:pPr>
      <w:r w:rsidRPr="1840A5FC">
        <w:rPr>
          <w:rFonts w:ascii="Calibri" w:eastAsia="Calibri" w:hAnsi="Calibri" w:cs="Calibri"/>
          <w:sz w:val="22"/>
          <w:szCs w:val="22"/>
        </w:rPr>
        <w:t xml:space="preserve">“Agreement” includes USAID direct and country contracts, grants, cooperative </w:t>
      </w:r>
      <w:proofErr w:type="gramStart"/>
      <w:r w:rsidRPr="1840A5FC">
        <w:rPr>
          <w:rFonts w:ascii="Calibri" w:eastAsia="Calibri" w:hAnsi="Calibri" w:cs="Calibri"/>
          <w:sz w:val="22"/>
          <w:szCs w:val="22"/>
        </w:rPr>
        <w:t>agreements</w:t>
      </w:r>
      <w:proofErr w:type="gramEnd"/>
      <w:r w:rsidRPr="1840A5FC">
        <w:rPr>
          <w:rFonts w:ascii="Calibri" w:eastAsia="Calibri" w:hAnsi="Calibri" w:cs="Calibri"/>
          <w:sz w:val="22"/>
          <w:szCs w:val="22"/>
        </w:rPr>
        <w:t xml:space="preserve"> and interagency agreements.</w:t>
      </w:r>
    </w:p>
    <w:p w14:paraId="2A95BB1A" w14:textId="7E4E89CB" w:rsidR="6AC410BF" w:rsidRDefault="6AC410BF" w:rsidP="00C827BE">
      <w:pPr>
        <w:pStyle w:val="ListParagraph"/>
        <w:numPr>
          <w:ilvl w:val="1"/>
          <w:numId w:val="23"/>
        </w:numPr>
        <w:ind w:left="-20" w:right="-20"/>
        <w:jc w:val="both"/>
        <w:rPr>
          <w:rFonts w:ascii="Calibri" w:eastAsia="Calibri" w:hAnsi="Calibri" w:cs="Calibri"/>
          <w:sz w:val="22"/>
          <w:szCs w:val="22"/>
        </w:rPr>
      </w:pPr>
      <w:r w:rsidRPr="1840A5FC">
        <w:rPr>
          <w:rFonts w:ascii="Calibri" w:eastAsia="Calibri" w:hAnsi="Calibri" w:cs="Calibri"/>
          <w:sz w:val="22"/>
          <w:szCs w:val="22"/>
        </w:rPr>
        <w:t>“Commodity” means any material, article, supply, goods, or equipment.</w:t>
      </w:r>
    </w:p>
    <w:p w14:paraId="181DC8CA" w14:textId="39F63994" w:rsidR="6AC410BF" w:rsidRDefault="6AC410BF" w:rsidP="00C827BE">
      <w:pPr>
        <w:pStyle w:val="ListParagraph"/>
        <w:numPr>
          <w:ilvl w:val="1"/>
          <w:numId w:val="23"/>
        </w:numPr>
        <w:ind w:left="-20" w:right="-20"/>
        <w:jc w:val="both"/>
        <w:rPr>
          <w:rFonts w:ascii="Calibri" w:eastAsia="Calibri" w:hAnsi="Calibri" w:cs="Calibri"/>
          <w:sz w:val="22"/>
          <w:szCs w:val="22"/>
        </w:rPr>
      </w:pPr>
      <w:r w:rsidRPr="1840A5FC">
        <w:rPr>
          <w:rFonts w:ascii="Calibri" w:eastAsia="Calibri" w:hAnsi="Calibri" w:cs="Calibri"/>
          <w:sz w:val="22"/>
          <w:szCs w:val="22"/>
        </w:rPr>
        <w:t>“Foreign government” includes any foreign governmental entity.</w:t>
      </w:r>
    </w:p>
    <w:p w14:paraId="424CB316" w14:textId="5669F16B" w:rsidR="6AC410BF" w:rsidRDefault="6AC410BF" w:rsidP="00C827BE">
      <w:pPr>
        <w:pStyle w:val="ListParagraph"/>
        <w:numPr>
          <w:ilvl w:val="1"/>
          <w:numId w:val="23"/>
        </w:numPr>
        <w:ind w:left="-20" w:right="-20"/>
        <w:jc w:val="both"/>
        <w:rPr>
          <w:rFonts w:ascii="Calibri" w:eastAsia="Calibri" w:hAnsi="Calibri" w:cs="Calibri"/>
          <w:sz w:val="22"/>
          <w:szCs w:val="22"/>
        </w:rPr>
      </w:pPr>
      <w:r w:rsidRPr="1840A5FC">
        <w:rPr>
          <w:rFonts w:ascii="Calibri" w:eastAsia="Calibri" w:hAnsi="Calibri" w:cs="Calibri"/>
          <w:sz w:val="22"/>
          <w:szCs w:val="22"/>
        </w:rPr>
        <w:t>“Foreign taxes” means value-added taxes and custom duties assessed by a foreign government on a commodity. It does not include foreign sales taxes.</w:t>
      </w:r>
      <w:r>
        <w:br/>
      </w:r>
      <w:r>
        <w:br/>
      </w:r>
      <w:r w:rsidRPr="1840A5FC">
        <w:rPr>
          <w:rFonts w:ascii="Calibri" w:eastAsia="Calibri" w:hAnsi="Calibri" w:cs="Calibri"/>
          <w:sz w:val="22"/>
          <w:szCs w:val="22"/>
        </w:rPr>
        <w:t xml:space="preserve"> </w:t>
      </w:r>
    </w:p>
    <w:p w14:paraId="6C40FACF" w14:textId="6E9F0D5F" w:rsidR="6AC410BF" w:rsidRDefault="6AC410BF" w:rsidP="00C827BE">
      <w:pPr>
        <w:pStyle w:val="ListParagraph"/>
        <w:numPr>
          <w:ilvl w:val="0"/>
          <w:numId w:val="23"/>
        </w:numPr>
        <w:ind w:left="-20" w:right="-20" w:hanging="300"/>
        <w:jc w:val="both"/>
        <w:rPr>
          <w:rFonts w:ascii="Calibri" w:eastAsia="Calibri" w:hAnsi="Calibri" w:cs="Calibri"/>
          <w:sz w:val="22"/>
          <w:szCs w:val="22"/>
        </w:rPr>
      </w:pPr>
      <w:proofErr w:type="gramStart"/>
      <w:r w:rsidRPr="1840A5FC">
        <w:rPr>
          <w:rFonts w:ascii="Calibri" w:eastAsia="Calibri" w:hAnsi="Calibri" w:cs="Calibri"/>
          <w:sz w:val="22"/>
          <w:szCs w:val="22"/>
        </w:rPr>
        <w:t>Where</w:t>
      </w:r>
      <w:proofErr w:type="gramEnd"/>
      <w:r w:rsidRPr="1840A5FC">
        <w:rPr>
          <w:rFonts w:ascii="Calibri" w:eastAsia="Calibri" w:hAnsi="Calibri" w:cs="Calibri"/>
          <w:sz w:val="22"/>
          <w:szCs w:val="22"/>
        </w:rPr>
        <w:t xml:space="preserve">. Submit the reports </w:t>
      </w:r>
      <w:proofErr w:type="gramStart"/>
      <w:r w:rsidRPr="1840A5FC">
        <w:rPr>
          <w:rFonts w:ascii="Calibri" w:eastAsia="Calibri" w:hAnsi="Calibri" w:cs="Calibri"/>
          <w:sz w:val="22"/>
          <w:szCs w:val="22"/>
        </w:rPr>
        <w:t>to:</w:t>
      </w:r>
      <w:proofErr w:type="gramEnd"/>
      <w:r w:rsidRPr="1840A5FC">
        <w:rPr>
          <w:rFonts w:ascii="Calibri" w:eastAsia="Calibri" w:hAnsi="Calibri" w:cs="Calibri"/>
          <w:sz w:val="22"/>
          <w:szCs w:val="22"/>
        </w:rPr>
        <w:t xml:space="preserve"> </w:t>
      </w:r>
      <w:r w:rsidRPr="1840A5FC">
        <w:rPr>
          <w:rFonts w:ascii="Calibri" w:eastAsia="Calibri" w:hAnsi="Calibri" w:cs="Calibri"/>
          <w:color w:val="1C1C1C"/>
          <w:sz w:val="22"/>
          <w:szCs w:val="22"/>
        </w:rPr>
        <w:t xml:space="preserve">electronically to Zac Sideras, </w:t>
      </w:r>
      <w:hyperlink r:id="rId12">
        <w:r w:rsidRPr="1840A5FC">
          <w:rPr>
            <w:rStyle w:val="Hyperlink"/>
            <w:rFonts w:ascii="Calibri" w:eastAsia="Calibri" w:hAnsi="Calibri" w:cs="Calibri"/>
            <w:sz w:val="22"/>
            <w:szCs w:val="22"/>
          </w:rPr>
          <w:t>zsideras@deloitte.com</w:t>
        </w:r>
      </w:hyperlink>
      <w:r w:rsidRPr="1840A5FC">
        <w:rPr>
          <w:rFonts w:ascii="Calibri" w:eastAsia="Calibri" w:hAnsi="Calibri" w:cs="Calibri"/>
          <w:color w:val="1C1C1C"/>
          <w:sz w:val="22"/>
          <w:szCs w:val="22"/>
        </w:rPr>
        <w:t xml:space="preserve">. </w:t>
      </w:r>
      <w:r>
        <w:br/>
      </w:r>
      <w:r>
        <w:br/>
      </w:r>
      <w:r w:rsidRPr="1840A5FC">
        <w:rPr>
          <w:rFonts w:ascii="Calibri" w:eastAsia="Calibri" w:hAnsi="Calibri" w:cs="Calibri"/>
          <w:sz w:val="22"/>
          <w:szCs w:val="22"/>
        </w:rPr>
        <w:t xml:space="preserve"> </w:t>
      </w:r>
    </w:p>
    <w:p w14:paraId="38CD06F6" w14:textId="02B82D99" w:rsidR="6AC410BF" w:rsidRDefault="6AC410BF" w:rsidP="00C827BE">
      <w:pPr>
        <w:pStyle w:val="ListParagraph"/>
        <w:numPr>
          <w:ilvl w:val="0"/>
          <w:numId w:val="23"/>
        </w:numPr>
        <w:ind w:left="-20" w:right="-20" w:hanging="300"/>
        <w:jc w:val="both"/>
        <w:rPr>
          <w:rFonts w:ascii="Calibri" w:eastAsia="Calibri" w:hAnsi="Calibri" w:cs="Calibri"/>
          <w:sz w:val="22"/>
          <w:szCs w:val="22"/>
        </w:rPr>
      </w:pPr>
      <w:proofErr w:type="spellStart"/>
      <w:r w:rsidRPr="1840A5FC">
        <w:rPr>
          <w:rFonts w:ascii="Calibri" w:eastAsia="Calibri" w:hAnsi="Calibri" w:cs="Calibri"/>
          <w:sz w:val="22"/>
          <w:szCs w:val="22"/>
        </w:rPr>
        <w:lastRenderedPageBreak/>
        <w:t>Subagreements</w:t>
      </w:r>
      <w:proofErr w:type="spellEnd"/>
      <w:r w:rsidRPr="1840A5FC">
        <w:rPr>
          <w:rFonts w:ascii="Calibri" w:eastAsia="Calibri" w:hAnsi="Calibri" w:cs="Calibri"/>
          <w:sz w:val="22"/>
          <w:szCs w:val="22"/>
        </w:rPr>
        <w:t xml:space="preserve">. The contractor must include this reporting requirement in all applicable subcontracts and other </w:t>
      </w:r>
      <w:proofErr w:type="spellStart"/>
      <w:r w:rsidRPr="1840A5FC">
        <w:rPr>
          <w:rFonts w:ascii="Calibri" w:eastAsia="Calibri" w:hAnsi="Calibri" w:cs="Calibri"/>
          <w:sz w:val="22"/>
          <w:szCs w:val="22"/>
        </w:rPr>
        <w:t>subagreements</w:t>
      </w:r>
      <w:proofErr w:type="spellEnd"/>
      <w:r w:rsidRPr="1840A5FC">
        <w:rPr>
          <w:rFonts w:ascii="Calibri" w:eastAsia="Calibri" w:hAnsi="Calibri" w:cs="Calibri"/>
          <w:sz w:val="22"/>
          <w:szCs w:val="22"/>
        </w:rPr>
        <w:t>.</w:t>
      </w:r>
      <w:r>
        <w:br/>
      </w:r>
      <w:r>
        <w:br/>
      </w:r>
      <w:r w:rsidRPr="1840A5FC">
        <w:rPr>
          <w:rFonts w:ascii="Calibri" w:eastAsia="Calibri" w:hAnsi="Calibri" w:cs="Calibri"/>
          <w:sz w:val="22"/>
          <w:szCs w:val="22"/>
        </w:rPr>
        <w:t xml:space="preserve"> </w:t>
      </w:r>
    </w:p>
    <w:p w14:paraId="2E3E905D" w14:textId="2F496BE2" w:rsidR="6AC410BF" w:rsidRDefault="6AC410BF" w:rsidP="00C827BE">
      <w:pPr>
        <w:pStyle w:val="ListParagraph"/>
        <w:numPr>
          <w:ilvl w:val="0"/>
          <w:numId w:val="23"/>
        </w:numPr>
        <w:ind w:left="-20" w:right="-20" w:hanging="276"/>
        <w:jc w:val="both"/>
        <w:rPr>
          <w:rFonts w:ascii="Calibri" w:eastAsia="Calibri" w:hAnsi="Calibri" w:cs="Calibri"/>
          <w:b/>
          <w:bCs/>
          <w:sz w:val="22"/>
          <w:szCs w:val="22"/>
        </w:rPr>
      </w:pPr>
      <w:r w:rsidRPr="1840A5FC">
        <w:rPr>
          <w:rFonts w:ascii="Calibri" w:eastAsia="Calibri" w:hAnsi="Calibri" w:cs="Calibri"/>
          <w:sz w:val="22"/>
          <w:szCs w:val="22"/>
        </w:rPr>
        <w:t xml:space="preserve">For further information see </w:t>
      </w:r>
      <w:hyperlink r:id="rId13">
        <w:r w:rsidRPr="1840A5FC">
          <w:rPr>
            <w:rStyle w:val="Hyperlink"/>
            <w:rFonts w:ascii="Calibri" w:eastAsia="Calibri" w:hAnsi="Calibri" w:cs="Calibri"/>
            <w:b/>
            <w:bCs/>
            <w:color w:val="0000FF"/>
            <w:sz w:val="22"/>
            <w:szCs w:val="22"/>
          </w:rPr>
          <w:t>http://www.state.gov/m/rm/c10443.htm.</w:t>
        </w:r>
        <w:r>
          <w:br/>
        </w:r>
        <w:r>
          <w:br/>
        </w:r>
      </w:hyperlink>
      <w:r w:rsidRPr="1840A5FC">
        <w:rPr>
          <w:rFonts w:ascii="Calibri" w:eastAsia="Calibri" w:hAnsi="Calibri" w:cs="Calibri"/>
          <w:b/>
          <w:bCs/>
          <w:sz w:val="22"/>
          <w:szCs w:val="22"/>
        </w:rPr>
        <w:t xml:space="preserve"> </w:t>
      </w:r>
    </w:p>
    <w:p w14:paraId="0BED05BA" w14:textId="0B6B3939" w:rsidR="6AC410BF" w:rsidRDefault="6AC410BF" w:rsidP="00C827BE">
      <w:pPr>
        <w:pStyle w:val="ListParagraph"/>
        <w:numPr>
          <w:ilvl w:val="1"/>
          <w:numId w:val="27"/>
        </w:numPr>
        <w:spacing w:before="92"/>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AIDAR 752.222-70 USAID DISABILITY POLICY (DEC 2004)</w:t>
      </w:r>
    </w:p>
    <w:p w14:paraId="0027B4F6" w14:textId="64E0EDA6" w:rsidR="6AC410BF" w:rsidRDefault="6AC410BF" w:rsidP="1840A5FC">
      <w:pPr>
        <w:spacing w:before="8" w:after="120"/>
        <w:ind w:left="-20" w:right="-20"/>
        <w:jc w:val="both"/>
      </w:pPr>
      <w:r w:rsidRPr="1840A5FC">
        <w:rPr>
          <w:rFonts w:ascii="Calibri" w:eastAsia="Calibri" w:hAnsi="Calibri" w:cs="Calibri"/>
          <w:b/>
          <w:bCs/>
          <w:sz w:val="22"/>
          <w:szCs w:val="22"/>
        </w:rPr>
        <w:t xml:space="preserve"> </w:t>
      </w:r>
    </w:p>
    <w:p w14:paraId="1E40BE1B" w14:textId="607082F9" w:rsidR="6AC410BF" w:rsidRDefault="6AC410BF" w:rsidP="00C827BE">
      <w:pPr>
        <w:pStyle w:val="ListParagraph"/>
        <w:numPr>
          <w:ilvl w:val="0"/>
          <w:numId w:val="22"/>
        </w:numPr>
        <w:ind w:left="-20" w:right="-20"/>
        <w:jc w:val="both"/>
        <w:rPr>
          <w:rFonts w:ascii="Calibri" w:eastAsia="Calibri" w:hAnsi="Calibri" w:cs="Calibri"/>
          <w:color w:val="0000FF"/>
          <w:sz w:val="22"/>
          <w:szCs w:val="22"/>
          <w:u w:val="single"/>
        </w:rPr>
      </w:pPr>
      <w:r w:rsidRPr="1840A5FC">
        <w:rPr>
          <w:rFonts w:ascii="Calibri" w:eastAsia="Calibri" w:hAnsi="Calibri" w:cs="Calibri"/>
          <w:sz w:val="22"/>
          <w:szCs w:val="22"/>
        </w:rPr>
        <w:t xml:space="preserve">The objectives of USAID Disability Policy are (1) to enhance the attainment of United States foreign assistance program goals by promoting the participation and equalization of opportunities of individuals with disabilities in USAID policy, country and sector strategies, activity designs and implementation; (2) to increase awareness of issues of people with disabilities both within USAID programs and in host countries; (3) to engage other U.S. government agencies, host country counterparts, governments, implementing organizations and other donors in fostering a climate of nondiscrimination against people with disabilities; and (4) to support international advocacy for people with disabilities. The full text of the policy paper can be found at the following website: </w:t>
      </w:r>
      <w:hyperlink r:id="rId14">
        <w:r w:rsidRPr="1840A5FC">
          <w:rPr>
            <w:rStyle w:val="Hyperlink"/>
            <w:rFonts w:ascii="Calibri" w:eastAsia="Calibri" w:hAnsi="Calibri" w:cs="Calibri"/>
            <w:color w:val="0000FF"/>
            <w:sz w:val="22"/>
            <w:szCs w:val="22"/>
          </w:rPr>
          <w:t>http://www.usaid.gov/about_usaid/disability/</w:t>
        </w:r>
      </w:hyperlink>
    </w:p>
    <w:p w14:paraId="1F6ADB69" w14:textId="23A873F6" w:rsidR="6AC410BF" w:rsidRDefault="6AC410BF" w:rsidP="1840A5FC">
      <w:pPr>
        <w:spacing w:before="1" w:after="120"/>
        <w:ind w:left="-20" w:right="-20"/>
        <w:jc w:val="both"/>
      </w:pPr>
      <w:r w:rsidRPr="1840A5FC">
        <w:rPr>
          <w:rFonts w:ascii="Calibri" w:eastAsia="Calibri" w:hAnsi="Calibri" w:cs="Calibri"/>
          <w:sz w:val="22"/>
          <w:szCs w:val="22"/>
        </w:rPr>
        <w:t xml:space="preserve"> </w:t>
      </w:r>
    </w:p>
    <w:p w14:paraId="3E08C9AD" w14:textId="7AD6DB14" w:rsidR="6AC410BF" w:rsidRDefault="6AC410BF" w:rsidP="00C827BE">
      <w:pPr>
        <w:pStyle w:val="ListParagraph"/>
        <w:numPr>
          <w:ilvl w:val="0"/>
          <w:numId w:val="22"/>
        </w:numPr>
        <w:ind w:left="-20" w:right="-20"/>
        <w:jc w:val="both"/>
        <w:rPr>
          <w:rFonts w:ascii="Calibri" w:eastAsia="Calibri" w:hAnsi="Calibri" w:cs="Calibri"/>
          <w:sz w:val="22"/>
          <w:szCs w:val="22"/>
        </w:rPr>
      </w:pPr>
      <w:r w:rsidRPr="1840A5FC">
        <w:rPr>
          <w:rFonts w:ascii="Calibri" w:eastAsia="Calibri" w:hAnsi="Calibri" w:cs="Calibri"/>
          <w:sz w:val="22"/>
          <w:szCs w:val="22"/>
        </w:rPr>
        <w:t xml:space="preserve">USAID therefore requires that the Contractor not discriminate against people with disabilities in the implementation of USAID programs and that it </w:t>
      </w:r>
      <w:proofErr w:type="gramStart"/>
      <w:r w:rsidRPr="1840A5FC">
        <w:rPr>
          <w:rFonts w:ascii="Calibri" w:eastAsia="Calibri" w:hAnsi="Calibri" w:cs="Calibri"/>
          <w:sz w:val="22"/>
          <w:szCs w:val="22"/>
        </w:rPr>
        <w:t>make</w:t>
      </w:r>
      <w:proofErr w:type="gramEnd"/>
      <w:r w:rsidRPr="1840A5FC">
        <w:rPr>
          <w:rFonts w:ascii="Calibri" w:eastAsia="Calibri" w:hAnsi="Calibri" w:cs="Calibri"/>
          <w:sz w:val="22"/>
          <w:szCs w:val="22"/>
        </w:rPr>
        <w:t xml:space="preserve"> every effort to comply with the objectives of USAID Disability Policy in performing this contract. To that end and within the scope of the contract, the Contractor’s actions must demonstrate a comprehensive and consistent approach for including men, </w:t>
      </w:r>
      <w:proofErr w:type="gramStart"/>
      <w:r w:rsidRPr="1840A5FC">
        <w:rPr>
          <w:rFonts w:ascii="Calibri" w:eastAsia="Calibri" w:hAnsi="Calibri" w:cs="Calibri"/>
          <w:sz w:val="22"/>
          <w:szCs w:val="22"/>
        </w:rPr>
        <w:t>women</w:t>
      </w:r>
      <w:proofErr w:type="gramEnd"/>
      <w:r w:rsidRPr="1840A5FC">
        <w:rPr>
          <w:rFonts w:ascii="Calibri" w:eastAsia="Calibri" w:hAnsi="Calibri" w:cs="Calibri"/>
          <w:sz w:val="22"/>
          <w:szCs w:val="22"/>
        </w:rPr>
        <w:t xml:space="preserve"> and children with disabilities.</w:t>
      </w:r>
    </w:p>
    <w:p w14:paraId="50C9DE46" w14:textId="66C6BBC1" w:rsidR="6AC410BF" w:rsidRDefault="6AC410BF" w:rsidP="1840A5FC">
      <w:pPr>
        <w:spacing w:after="120"/>
        <w:ind w:left="-20" w:right="-20"/>
        <w:jc w:val="both"/>
      </w:pPr>
      <w:r w:rsidRPr="1840A5FC">
        <w:rPr>
          <w:rFonts w:ascii="Calibri" w:eastAsia="Calibri" w:hAnsi="Calibri" w:cs="Calibri"/>
          <w:sz w:val="22"/>
          <w:szCs w:val="22"/>
        </w:rPr>
        <w:t xml:space="preserve"> </w:t>
      </w:r>
    </w:p>
    <w:p w14:paraId="17542C9E" w14:textId="5449C8F7" w:rsidR="6AC410BF" w:rsidRDefault="6AC410BF" w:rsidP="1840A5FC">
      <w:pPr>
        <w:spacing w:before="3" w:after="120"/>
        <w:ind w:left="-20" w:right="-20"/>
        <w:jc w:val="both"/>
      </w:pPr>
      <w:r w:rsidRPr="1840A5FC">
        <w:rPr>
          <w:rFonts w:ascii="Calibri" w:eastAsia="Calibri" w:hAnsi="Calibri" w:cs="Calibri"/>
          <w:sz w:val="22"/>
          <w:szCs w:val="22"/>
        </w:rPr>
        <w:t xml:space="preserve"> </w:t>
      </w:r>
    </w:p>
    <w:p w14:paraId="15BED079" w14:textId="56247A92" w:rsidR="6AC410BF" w:rsidRDefault="6AC410BF" w:rsidP="00C827BE">
      <w:pPr>
        <w:pStyle w:val="ListParagraph"/>
        <w:numPr>
          <w:ilvl w:val="1"/>
          <w:numId w:val="27"/>
        </w:numPr>
        <w:ind w:left="-20" w:right="-20"/>
        <w:jc w:val="both"/>
        <w:rPr>
          <w:rFonts w:ascii="Calibri" w:eastAsia="Calibri" w:hAnsi="Calibri" w:cs="Calibri"/>
          <w:b/>
          <w:bCs/>
          <w:smallCaps/>
          <w:sz w:val="22"/>
          <w:szCs w:val="22"/>
        </w:rPr>
      </w:pPr>
      <w:r w:rsidRPr="1840A5FC">
        <w:rPr>
          <w:rFonts w:ascii="Calibri" w:eastAsia="Calibri" w:hAnsi="Calibri" w:cs="Calibri"/>
          <w:b/>
          <w:bCs/>
          <w:smallCaps/>
          <w:sz w:val="22"/>
          <w:szCs w:val="22"/>
        </w:rPr>
        <w:t>AIDAR 752.7032 INTERNATIONAL TRAVEL APPROVAL AND NOTIFICATION REQUIREMENTS (APR 2014)</w:t>
      </w:r>
    </w:p>
    <w:p w14:paraId="5DA209F3" w14:textId="0E058DD7" w:rsidR="6AC410BF" w:rsidRDefault="6AC410BF" w:rsidP="1840A5FC">
      <w:pPr>
        <w:spacing w:before="7" w:after="120"/>
        <w:ind w:left="-20" w:right="-20"/>
        <w:jc w:val="both"/>
      </w:pPr>
      <w:r w:rsidRPr="1840A5FC">
        <w:rPr>
          <w:rFonts w:ascii="Calibri" w:eastAsia="Calibri" w:hAnsi="Calibri" w:cs="Calibri"/>
          <w:b/>
          <w:bCs/>
          <w:sz w:val="22"/>
          <w:szCs w:val="22"/>
        </w:rPr>
        <w:t xml:space="preserve"> </w:t>
      </w:r>
    </w:p>
    <w:p w14:paraId="658800C0" w14:textId="66361837" w:rsidR="6AC410BF" w:rsidRDefault="6AC410BF" w:rsidP="1840A5FC">
      <w:pPr>
        <w:spacing w:after="120"/>
        <w:ind w:left="110" w:right="96"/>
        <w:jc w:val="both"/>
      </w:pPr>
      <w:r w:rsidRPr="1840A5FC">
        <w:rPr>
          <w:rFonts w:ascii="Calibri" w:eastAsia="Calibri" w:hAnsi="Calibri" w:cs="Calibri"/>
          <w:sz w:val="22"/>
          <w:szCs w:val="22"/>
        </w:rPr>
        <w:t>Prior written approval by the contracting officer, or the contracting officer's representative (COR) if delegated in the Contracting Officer's Representative Designation Letter, is required for all international travel directly and identifiably funded by USAID under this contract. The Contractor must therefore present to the contracting officer or the contracting officer's representative, an itinerary for each planned international trip, showing the name of the traveler, purpose of the trip, origin/destination (and intervening stops), and dates of travel, as far in advanced of the proposed travel as possible, but in no event less than three weeks before travel is planned to commence. The contracting officer's or contracting officer's representative's (if delegated by the contracting officer) prior written approval may be in the form of a letter or telegram or similar device or may be specifically incorporated into the schedule of the contract. At least one week prior to commencement of approved international travel, the Contractor must notify the cognizant Mission, with a copy to the contracting officer or contracting officer's representative, of planned travel, identifying the travelers and the dates and times of arrival.</w:t>
      </w:r>
    </w:p>
    <w:p w14:paraId="454D73E7" w14:textId="02114D55" w:rsidR="6AC410BF" w:rsidRDefault="6AC410BF" w:rsidP="1840A5FC">
      <w:pPr>
        <w:spacing w:before="5" w:after="120"/>
        <w:ind w:left="-20" w:right="-20"/>
        <w:jc w:val="both"/>
      </w:pPr>
      <w:r w:rsidRPr="1840A5FC">
        <w:rPr>
          <w:rFonts w:ascii="Calibri" w:eastAsia="Calibri" w:hAnsi="Calibri" w:cs="Calibri"/>
          <w:sz w:val="22"/>
          <w:szCs w:val="22"/>
        </w:rPr>
        <w:t xml:space="preserve"> </w:t>
      </w:r>
    </w:p>
    <w:p w14:paraId="017AC5F1" w14:textId="19BCFD0E" w:rsidR="6AC410BF" w:rsidRDefault="6AC410BF" w:rsidP="00C827BE">
      <w:pPr>
        <w:pStyle w:val="ListParagraph"/>
        <w:numPr>
          <w:ilvl w:val="1"/>
          <w:numId w:val="27"/>
        </w:numPr>
        <w:ind w:left="-20" w:right="-20"/>
        <w:jc w:val="both"/>
        <w:rPr>
          <w:rFonts w:ascii="Calibri" w:eastAsia="Calibri" w:hAnsi="Calibri" w:cs="Calibri"/>
          <w:b/>
          <w:bCs/>
          <w:smallCaps/>
          <w:sz w:val="22"/>
          <w:szCs w:val="22"/>
        </w:rPr>
      </w:pPr>
      <w:r w:rsidRPr="1840A5FC">
        <w:rPr>
          <w:rFonts w:ascii="Calibri" w:eastAsia="Calibri" w:hAnsi="Calibri" w:cs="Calibri"/>
          <w:b/>
          <w:bCs/>
          <w:smallCaps/>
          <w:sz w:val="22"/>
          <w:szCs w:val="22"/>
        </w:rPr>
        <w:t>BUSINESS CLASS TRAVEL</w:t>
      </w:r>
    </w:p>
    <w:p w14:paraId="747174DC" w14:textId="73579526" w:rsidR="6AC410BF" w:rsidRDefault="6AC410BF" w:rsidP="1840A5FC">
      <w:pPr>
        <w:spacing w:before="4" w:after="120"/>
        <w:ind w:left="-20" w:right="-20"/>
        <w:jc w:val="both"/>
      </w:pPr>
      <w:r w:rsidRPr="1840A5FC">
        <w:rPr>
          <w:rFonts w:ascii="Calibri" w:eastAsia="Calibri" w:hAnsi="Calibri" w:cs="Calibri"/>
          <w:b/>
          <w:bCs/>
          <w:sz w:val="22"/>
          <w:szCs w:val="22"/>
        </w:rPr>
        <w:t xml:space="preserve"> </w:t>
      </w:r>
    </w:p>
    <w:p w14:paraId="3DFDE23F" w14:textId="23037794" w:rsidR="6AC410BF" w:rsidRDefault="6AC410BF" w:rsidP="1840A5FC">
      <w:pPr>
        <w:spacing w:after="120"/>
        <w:ind w:left="110" w:right="212"/>
        <w:jc w:val="both"/>
      </w:pPr>
      <w:r w:rsidRPr="1840A5FC">
        <w:rPr>
          <w:rFonts w:ascii="Calibri" w:eastAsia="Calibri" w:hAnsi="Calibri" w:cs="Calibri"/>
          <w:sz w:val="22"/>
          <w:szCs w:val="22"/>
        </w:rPr>
        <w:t>For cost effectiveness, economy class travel must be used on all official travel funded under this contract. Business class travel may only be used under exceptional circumstances and only with prior written approval of the Contracting Officer.</w:t>
      </w:r>
    </w:p>
    <w:p w14:paraId="6FAA189B" w14:textId="0924FE9E" w:rsidR="6AC410BF" w:rsidRDefault="6AC410BF" w:rsidP="1840A5FC">
      <w:pPr>
        <w:spacing w:before="4" w:after="120"/>
        <w:ind w:left="-20" w:right="-20"/>
        <w:jc w:val="both"/>
      </w:pPr>
      <w:r w:rsidRPr="1840A5FC">
        <w:rPr>
          <w:rFonts w:ascii="Calibri" w:eastAsia="Calibri" w:hAnsi="Calibri" w:cs="Calibri"/>
          <w:sz w:val="22"/>
          <w:szCs w:val="22"/>
        </w:rPr>
        <w:lastRenderedPageBreak/>
        <w:t xml:space="preserve"> </w:t>
      </w:r>
    </w:p>
    <w:p w14:paraId="09E9791E" w14:textId="0B972D88" w:rsidR="6AC410BF" w:rsidRDefault="6AC410BF" w:rsidP="00C827BE">
      <w:pPr>
        <w:pStyle w:val="ListParagraph"/>
        <w:numPr>
          <w:ilvl w:val="1"/>
          <w:numId w:val="27"/>
        </w:numPr>
        <w:ind w:left="-20" w:right="-20"/>
        <w:jc w:val="both"/>
        <w:rPr>
          <w:rFonts w:ascii="Calibri" w:eastAsia="Calibri" w:hAnsi="Calibri" w:cs="Calibri"/>
          <w:b/>
          <w:bCs/>
          <w:smallCaps/>
          <w:sz w:val="22"/>
          <w:szCs w:val="22"/>
        </w:rPr>
      </w:pPr>
      <w:r w:rsidRPr="1840A5FC">
        <w:rPr>
          <w:rFonts w:ascii="Calibri" w:eastAsia="Calibri" w:hAnsi="Calibri" w:cs="Calibri"/>
          <w:b/>
          <w:bCs/>
          <w:smallCaps/>
          <w:sz w:val="22"/>
          <w:szCs w:val="22"/>
        </w:rPr>
        <w:t>ENVIRONMENTAL COMPLIANCE</w:t>
      </w:r>
    </w:p>
    <w:p w14:paraId="79C63E1A" w14:textId="7A045A2B" w:rsidR="6AC410BF" w:rsidRDefault="6AC410BF" w:rsidP="1840A5FC">
      <w:pPr>
        <w:spacing w:before="6" w:after="120"/>
        <w:ind w:left="-20" w:right="-20"/>
        <w:jc w:val="both"/>
      </w:pPr>
      <w:r w:rsidRPr="1840A5FC">
        <w:rPr>
          <w:rFonts w:ascii="Calibri" w:eastAsia="Calibri" w:hAnsi="Calibri" w:cs="Calibri"/>
          <w:b/>
          <w:bCs/>
          <w:sz w:val="22"/>
          <w:szCs w:val="22"/>
        </w:rPr>
        <w:t xml:space="preserve"> </w:t>
      </w:r>
    </w:p>
    <w:p w14:paraId="2BD26E0F" w14:textId="2027C1E2" w:rsidR="6AC410BF" w:rsidRDefault="6AC410BF" w:rsidP="1840A5FC">
      <w:pPr>
        <w:spacing w:before="2" w:after="120"/>
        <w:ind w:left="-20" w:right="-20"/>
        <w:jc w:val="both"/>
      </w:pPr>
      <w:r w:rsidRPr="1840A5FC">
        <w:rPr>
          <w:rFonts w:ascii="Calibri" w:eastAsia="Calibri" w:hAnsi="Calibri" w:cs="Calibri"/>
          <w:sz w:val="22"/>
          <w:szCs w:val="22"/>
        </w:rPr>
        <w:t>The Contract will be covered by the following approved Initial Environmental Examination DCN: 2017-UKR-020; DCN: 2018-UKR-006; Amendment 2 to Initial Environmental Examination (IEE) DCN: 2019-UKR-022, Amendment 3 to Initial Environmental Examination (IEE) DCN: 2021-UKR- 004 and Initial Environmental Examination IEE 2017-UKR-020-001.</w:t>
      </w:r>
    </w:p>
    <w:p w14:paraId="5E1A08FD" w14:textId="0362543E" w:rsidR="6AC410BF" w:rsidRDefault="6AC410BF" w:rsidP="1840A5FC">
      <w:pPr>
        <w:spacing w:before="2" w:after="120"/>
        <w:ind w:left="-20" w:right="-20"/>
        <w:jc w:val="both"/>
      </w:pPr>
      <w:r w:rsidRPr="1840A5FC">
        <w:rPr>
          <w:rFonts w:ascii="Calibri" w:eastAsia="Calibri" w:hAnsi="Calibri" w:cs="Calibri"/>
          <w:sz w:val="22"/>
          <w:szCs w:val="22"/>
        </w:rPr>
        <w:t xml:space="preserve"> </w:t>
      </w:r>
    </w:p>
    <w:p w14:paraId="671AF7B3" w14:textId="0648640D" w:rsidR="6AC410BF" w:rsidRDefault="6AC410BF" w:rsidP="00C827BE">
      <w:pPr>
        <w:pStyle w:val="ListParagraph"/>
        <w:numPr>
          <w:ilvl w:val="0"/>
          <w:numId w:val="21"/>
        </w:numPr>
        <w:ind w:left="-20" w:right="-20" w:hanging="721"/>
        <w:jc w:val="both"/>
        <w:rPr>
          <w:rFonts w:ascii="Calibri" w:eastAsia="Calibri" w:hAnsi="Calibri" w:cs="Calibri"/>
          <w:sz w:val="22"/>
          <w:szCs w:val="22"/>
        </w:rPr>
      </w:pPr>
      <w:r w:rsidRPr="1840A5FC">
        <w:rPr>
          <w:rFonts w:ascii="Calibri" w:eastAsia="Calibri" w:hAnsi="Calibri" w:cs="Calibri"/>
          <w:sz w:val="22"/>
          <w:szCs w:val="22"/>
        </w:rPr>
        <w:t xml:space="preserve">The Foreign Assistance Act of 1961, as amended, Section 117 requires that the impact of USAID’s activities on the environment be </w:t>
      </w:r>
      <w:proofErr w:type="gramStart"/>
      <w:r w:rsidRPr="1840A5FC">
        <w:rPr>
          <w:rFonts w:ascii="Calibri" w:eastAsia="Calibri" w:hAnsi="Calibri" w:cs="Calibri"/>
          <w:sz w:val="22"/>
          <w:szCs w:val="22"/>
        </w:rPr>
        <w:t>considered</w:t>
      </w:r>
      <w:proofErr w:type="gramEnd"/>
      <w:r w:rsidRPr="1840A5FC">
        <w:rPr>
          <w:rFonts w:ascii="Calibri" w:eastAsia="Calibri" w:hAnsi="Calibri" w:cs="Calibri"/>
          <w:sz w:val="22"/>
          <w:szCs w:val="22"/>
        </w:rPr>
        <w:t xml:space="preserve"> and that USAID include environmental sustainability as a central consideration in designing and carrying out its development programs. This mandate is codified in Federal Regulations (22 CFR 216) and in USAID’s Automated Directives System (ADS) </w:t>
      </w:r>
      <w:hyperlink r:id="rId15">
        <w:r w:rsidRPr="1840A5FC">
          <w:rPr>
            <w:rStyle w:val="Hyperlink"/>
            <w:rFonts w:ascii="Calibri" w:eastAsia="Calibri" w:hAnsi="Calibri" w:cs="Calibri"/>
            <w:color w:val="0000FF"/>
            <w:sz w:val="22"/>
            <w:szCs w:val="22"/>
          </w:rPr>
          <w:t xml:space="preserve">ADS 201 </w:t>
        </w:r>
      </w:hyperlink>
      <w:r w:rsidRPr="1840A5FC">
        <w:rPr>
          <w:rFonts w:ascii="Calibri" w:eastAsia="Calibri" w:hAnsi="Calibri" w:cs="Calibri"/>
          <w:sz w:val="22"/>
          <w:szCs w:val="22"/>
        </w:rPr>
        <w:t xml:space="preserve">and </w:t>
      </w:r>
      <w:hyperlink r:id="rId16">
        <w:r w:rsidRPr="1840A5FC">
          <w:rPr>
            <w:rStyle w:val="Hyperlink"/>
            <w:rFonts w:ascii="Calibri" w:eastAsia="Calibri" w:hAnsi="Calibri" w:cs="Calibri"/>
            <w:sz w:val="22"/>
            <w:szCs w:val="22"/>
          </w:rPr>
          <w:t>ADS 204,</w:t>
        </w:r>
      </w:hyperlink>
      <w:r w:rsidRPr="1840A5FC">
        <w:rPr>
          <w:rFonts w:ascii="Calibri" w:eastAsia="Calibri" w:hAnsi="Calibri" w:cs="Calibri"/>
          <w:sz w:val="22"/>
          <w:szCs w:val="22"/>
        </w:rPr>
        <w:t xml:space="preserve"> which, in part, require that the potential environmental impacts of USAID-financed activities are identified prior to a final decision to proceed and that appropriate environmental safeguards are adopted for all activities. Applicant’s environmental compliance obligations under these regulations and procedures are specified in the following paragraphs of this Contract.</w:t>
      </w:r>
    </w:p>
    <w:p w14:paraId="0F8BB349" w14:textId="62BC00F4" w:rsidR="6AC410BF" w:rsidRDefault="6AC410BF" w:rsidP="1840A5FC">
      <w:pPr>
        <w:spacing w:before="9" w:after="120"/>
        <w:ind w:left="-20" w:right="-20"/>
        <w:jc w:val="both"/>
      </w:pPr>
      <w:r w:rsidRPr="1840A5FC">
        <w:rPr>
          <w:rFonts w:ascii="Calibri" w:eastAsia="Calibri" w:hAnsi="Calibri" w:cs="Calibri"/>
          <w:sz w:val="22"/>
          <w:szCs w:val="22"/>
        </w:rPr>
        <w:t xml:space="preserve"> </w:t>
      </w:r>
    </w:p>
    <w:p w14:paraId="2F5813D4" w14:textId="04C9EA51" w:rsidR="6AC410BF" w:rsidRDefault="6AC410BF" w:rsidP="00C827BE">
      <w:pPr>
        <w:pStyle w:val="ListParagraph"/>
        <w:numPr>
          <w:ilvl w:val="0"/>
          <w:numId w:val="21"/>
        </w:numPr>
        <w:ind w:left="-20" w:right="-20" w:hanging="721"/>
        <w:jc w:val="both"/>
        <w:rPr>
          <w:rFonts w:ascii="Calibri" w:eastAsia="Calibri" w:hAnsi="Calibri" w:cs="Calibri"/>
          <w:sz w:val="22"/>
          <w:szCs w:val="22"/>
        </w:rPr>
      </w:pPr>
      <w:r w:rsidRPr="1840A5FC">
        <w:rPr>
          <w:rFonts w:ascii="Calibri" w:eastAsia="Calibri" w:hAnsi="Calibri" w:cs="Calibri"/>
          <w:sz w:val="22"/>
          <w:szCs w:val="22"/>
        </w:rPr>
        <w:t>In addition, the Contractor must comply with host country environmental regulations unless otherwise directed in writing by USAID. In case of conflict between host country and USAID regulations, the latter shall govern.</w:t>
      </w:r>
    </w:p>
    <w:p w14:paraId="36D8C289" w14:textId="03AEAC32" w:rsidR="6AC410BF" w:rsidRDefault="6AC410BF" w:rsidP="1840A5FC">
      <w:pPr>
        <w:spacing w:after="120"/>
        <w:ind w:left="-20" w:right="-20"/>
        <w:jc w:val="both"/>
      </w:pPr>
      <w:r w:rsidRPr="1840A5FC">
        <w:rPr>
          <w:rFonts w:ascii="Calibri" w:eastAsia="Calibri" w:hAnsi="Calibri" w:cs="Calibri"/>
          <w:sz w:val="22"/>
          <w:szCs w:val="22"/>
        </w:rPr>
        <w:t xml:space="preserve"> </w:t>
      </w:r>
    </w:p>
    <w:p w14:paraId="1D783D5F" w14:textId="6A7A5FCB" w:rsidR="6AC410BF" w:rsidRDefault="6AC410BF" w:rsidP="00C827BE">
      <w:pPr>
        <w:pStyle w:val="ListParagraph"/>
        <w:numPr>
          <w:ilvl w:val="0"/>
          <w:numId w:val="21"/>
        </w:numPr>
        <w:ind w:left="-20" w:right="-20" w:hanging="721"/>
        <w:jc w:val="both"/>
        <w:rPr>
          <w:rFonts w:ascii="Calibri" w:eastAsia="Calibri" w:hAnsi="Calibri" w:cs="Calibri"/>
          <w:sz w:val="22"/>
          <w:szCs w:val="22"/>
        </w:rPr>
      </w:pPr>
      <w:r w:rsidRPr="1840A5FC">
        <w:rPr>
          <w:rFonts w:ascii="Calibri" w:eastAsia="Calibri" w:hAnsi="Calibri" w:cs="Calibri"/>
          <w:sz w:val="22"/>
          <w:szCs w:val="22"/>
        </w:rPr>
        <w:t>No activity funded under this Contract will be implemented unless an environmental threshold determination, as defined by 22 CFR 216, has been reached for that activity, as documented in a Request for Categorical Exclusion (RCE), Initial Environmental Examination (IEE), or Environmental Assessment (EA) duly signed by the Bureau Environmental Officer (BEO). (Hereinafter, such documents are described as “approved Regulation 216 environmental documentation.”)</w:t>
      </w:r>
    </w:p>
    <w:p w14:paraId="081BB2B5" w14:textId="4AEB8E8E" w:rsidR="6AC410BF" w:rsidRDefault="6AC410BF" w:rsidP="1840A5FC">
      <w:pPr>
        <w:spacing w:after="120"/>
        <w:ind w:left="-20" w:right="-20"/>
        <w:jc w:val="both"/>
      </w:pPr>
      <w:r w:rsidRPr="1840A5FC">
        <w:rPr>
          <w:rFonts w:ascii="Calibri" w:eastAsia="Calibri" w:hAnsi="Calibri" w:cs="Calibri"/>
          <w:sz w:val="22"/>
          <w:szCs w:val="22"/>
        </w:rPr>
        <w:t xml:space="preserve"> </w:t>
      </w:r>
    </w:p>
    <w:p w14:paraId="13266C9D" w14:textId="76A684CD" w:rsidR="6AC410BF" w:rsidRDefault="6AC410BF" w:rsidP="00C827BE">
      <w:pPr>
        <w:pStyle w:val="ListParagraph"/>
        <w:numPr>
          <w:ilvl w:val="0"/>
          <w:numId w:val="21"/>
        </w:numPr>
        <w:ind w:left="-20" w:right="-20" w:hanging="721"/>
        <w:jc w:val="both"/>
        <w:rPr>
          <w:rFonts w:ascii="Calibri" w:eastAsia="Calibri" w:hAnsi="Calibri" w:cs="Calibri"/>
          <w:sz w:val="22"/>
          <w:szCs w:val="22"/>
        </w:rPr>
      </w:pPr>
      <w:r w:rsidRPr="1840A5FC">
        <w:rPr>
          <w:rFonts w:ascii="Calibri" w:eastAsia="Calibri" w:hAnsi="Calibri" w:cs="Calibri"/>
          <w:sz w:val="22"/>
          <w:szCs w:val="22"/>
        </w:rPr>
        <w:t>An Initial Environmental Examination (IEE) has been approved for the program funding this contract. The IEE covers activities expected to be implemented under this contract. USAID has determined that, depending on the specific activity proposed and implemented, both a Categorical Exclusion and a Negative Determination with conditions may apply. This indicates that for those activities falling under the determination of a Categorical Exclusion, if these activities are implemented subject to the specified conditions, they are expected to have no significant adverse effect on the environment. For any proposed activities determined to have a Negative Determination with Conditions, there could be a limited potential impact on the environment. In this case, the contractor will ensure that appropriate plans are developed which abide by environmental standards and best industry practices for monitoring and mitigation plans. The contractor will be responsible for implementing all IEE conditions pertaining to the activities to be funded under this contract.</w:t>
      </w:r>
    </w:p>
    <w:p w14:paraId="0AAC717C" w14:textId="5C8B88F1" w:rsidR="6AC410BF" w:rsidRDefault="6AC410BF" w:rsidP="1840A5FC">
      <w:pPr>
        <w:spacing w:after="120"/>
        <w:ind w:left="-20" w:right="-20"/>
        <w:jc w:val="both"/>
      </w:pPr>
      <w:r w:rsidRPr="1840A5FC">
        <w:rPr>
          <w:rFonts w:ascii="Calibri" w:eastAsia="Calibri" w:hAnsi="Calibri" w:cs="Calibri"/>
          <w:sz w:val="22"/>
          <w:szCs w:val="22"/>
        </w:rPr>
        <w:t xml:space="preserve"> </w:t>
      </w:r>
    </w:p>
    <w:p w14:paraId="57923BF8" w14:textId="25CDEFD8" w:rsidR="6AC410BF" w:rsidRDefault="6AC410BF" w:rsidP="00C827BE">
      <w:pPr>
        <w:pStyle w:val="ListParagraph"/>
        <w:numPr>
          <w:ilvl w:val="0"/>
          <w:numId w:val="21"/>
        </w:numPr>
        <w:ind w:left="-20" w:right="-20" w:hanging="721"/>
        <w:jc w:val="both"/>
        <w:rPr>
          <w:rFonts w:ascii="Calibri" w:eastAsia="Calibri" w:hAnsi="Calibri" w:cs="Calibri"/>
          <w:sz w:val="22"/>
          <w:szCs w:val="22"/>
        </w:rPr>
      </w:pPr>
      <w:r w:rsidRPr="1840A5FC">
        <w:rPr>
          <w:rFonts w:ascii="Calibri" w:eastAsia="Calibri" w:hAnsi="Calibri" w:cs="Calibri"/>
          <w:sz w:val="22"/>
          <w:szCs w:val="22"/>
        </w:rPr>
        <w:t>As part of its initial Implementation Plan, and all Annual Implementation Plans thereafter, the Contractor, in collaboration with the USAID Contracting Officer’s Representative (COR) and Mission Environmental Officer or Bureau Environmental Officer, as appropriate, shall review all ongoing and planned activities under this award to determine if they are within the scope of the approved Regulation 216 environmental documentation.</w:t>
      </w:r>
    </w:p>
    <w:p w14:paraId="4AAC8818" w14:textId="7D191170" w:rsidR="6AC410BF" w:rsidRDefault="6AC410BF" w:rsidP="1840A5FC">
      <w:pPr>
        <w:spacing w:after="120"/>
        <w:ind w:left="-20" w:right="-20"/>
        <w:jc w:val="both"/>
      </w:pPr>
      <w:r w:rsidRPr="1840A5FC">
        <w:rPr>
          <w:rFonts w:ascii="Calibri" w:eastAsia="Calibri" w:hAnsi="Calibri" w:cs="Calibri"/>
          <w:sz w:val="22"/>
          <w:szCs w:val="22"/>
        </w:rPr>
        <w:t xml:space="preserve"> </w:t>
      </w:r>
    </w:p>
    <w:p w14:paraId="3B3E4E4C" w14:textId="67774930" w:rsidR="6AC410BF" w:rsidRDefault="6AC410BF" w:rsidP="00C827BE">
      <w:pPr>
        <w:pStyle w:val="ListParagraph"/>
        <w:numPr>
          <w:ilvl w:val="0"/>
          <w:numId w:val="21"/>
        </w:numPr>
        <w:ind w:left="-20" w:right="-20" w:hanging="721"/>
        <w:jc w:val="both"/>
        <w:rPr>
          <w:rFonts w:ascii="Calibri" w:eastAsia="Calibri" w:hAnsi="Calibri" w:cs="Calibri"/>
          <w:sz w:val="22"/>
          <w:szCs w:val="22"/>
        </w:rPr>
      </w:pPr>
      <w:r w:rsidRPr="1840A5FC">
        <w:rPr>
          <w:rFonts w:ascii="Calibri" w:eastAsia="Calibri" w:hAnsi="Calibri" w:cs="Calibri"/>
          <w:sz w:val="22"/>
          <w:szCs w:val="22"/>
        </w:rPr>
        <w:lastRenderedPageBreak/>
        <w:t>If the Contractor plans any new activities outside the scope of the approved Regulation 216 environmental documentation, it shall prepare an amendment to the documentation for USAID review and approval. No such new activities shall be undertaken prior to receiving written USAID approval of environmental documentation amendments.</w:t>
      </w:r>
    </w:p>
    <w:p w14:paraId="2CCB417D" w14:textId="396664B2" w:rsidR="6AC410BF" w:rsidRDefault="6AC410BF" w:rsidP="1840A5FC">
      <w:pPr>
        <w:spacing w:after="120"/>
        <w:ind w:left="-20" w:right="-20"/>
        <w:jc w:val="both"/>
      </w:pPr>
      <w:r w:rsidRPr="1840A5FC">
        <w:rPr>
          <w:rFonts w:ascii="Calibri" w:eastAsia="Calibri" w:hAnsi="Calibri" w:cs="Calibri"/>
          <w:sz w:val="22"/>
          <w:szCs w:val="22"/>
        </w:rPr>
        <w:t xml:space="preserve"> </w:t>
      </w:r>
    </w:p>
    <w:p w14:paraId="5EC3E342" w14:textId="02967081" w:rsidR="6AC410BF" w:rsidRDefault="6AC410BF" w:rsidP="00C827BE">
      <w:pPr>
        <w:pStyle w:val="ListParagraph"/>
        <w:numPr>
          <w:ilvl w:val="0"/>
          <w:numId w:val="21"/>
        </w:numPr>
        <w:ind w:left="-20" w:right="-20" w:hanging="721"/>
        <w:jc w:val="both"/>
        <w:rPr>
          <w:rFonts w:ascii="Calibri" w:eastAsia="Calibri" w:hAnsi="Calibri" w:cs="Calibri"/>
          <w:sz w:val="22"/>
          <w:szCs w:val="22"/>
        </w:rPr>
      </w:pPr>
      <w:r w:rsidRPr="1840A5FC">
        <w:rPr>
          <w:rFonts w:ascii="Calibri" w:eastAsia="Calibri" w:hAnsi="Calibri" w:cs="Calibri"/>
          <w:sz w:val="22"/>
          <w:szCs w:val="22"/>
        </w:rPr>
        <w:t>If the contractor plans any new activities outside the scope of the approved Regulation 216 environmental documentation, it must prepare an amendment to the documentation for USAID review and approval. No such new activities must be undertaken prior to receiving written USAID approval of environmental documentation amendments.</w:t>
      </w:r>
    </w:p>
    <w:p w14:paraId="3BECA9F1" w14:textId="06A55B50" w:rsidR="6AC410BF" w:rsidRDefault="6AC410BF" w:rsidP="1840A5FC">
      <w:pPr>
        <w:spacing w:after="120"/>
        <w:ind w:left="-20" w:right="-20"/>
        <w:jc w:val="both"/>
      </w:pPr>
      <w:r w:rsidRPr="1840A5FC">
        <w:rPr>
          <w:rFonts w:ascii="Calibri" w:eastAsia="Calibri" w:hAnsi="Calibri" w:cs="Calibri"/>
          <w:sz w:val="22"/>
          <w:szCs w:val="22"/>
        </w:rPr>
        <w:t xml:space="preserve"> </w:t>
      </w:r>
    </w:p>
    <w:p w14:paraId="679ECC13" w14:textId="40C23C11" w:rsidR="6AC410BF" w:rsidRDefault="6AC410BF" w:rsidP="00C827BE">
      <w:pPr>
        <w:pStyle w:val="ListParagraph"/>
        <w:numPr>
          <w:ilvl w:val="0"/>
          <w:numId w:val="21"/>
        </w:numPr>
        <w:ind w:left="-20" w:right="-20" w:hanging="721"/>
        <w:jc w:val="both"/>
        <w:rPr>
          <w:rFonts w:ascii="Calibri" w:eastAsia="Calibri" w:hAnsi="Calibri" w:cs="Calibri"/>
          <w:sz w:val="22"/>
          <w:szCs w:val="22"/>
        </w:rPr>
      </w:pPr>
      <w:r w:rsidRPr="1840A5FC">
        <w:rPr>
          <w:rFonts w:ascii="Calibri" w:eastAsia="Calibri" w:hAnsi="Calibri" w:cs="Calibri"/>
          <w:sz w:val="22"/>
          <w:szCs w:val="22"/>
        </w:rPr>
        <w:t>Any ongoing activities found to be outside the scope of the approved Regulation 216 environmental documentation must be halted until an amendment to the documentation is submitted and written approval is received from USAID.</w:t>
      </w:r>
    </w:p>
    <w:p w14:paraId="50E1E1FB" w14:textId="58E0A70B" w:rsidR="6AC410BF" w:rsidRDefault="6AC410BF" w:rsidP="1840A5FC">
      <w:pPr>
        <w:spacing w:after="120"/>
        <w:ind w:left="-20" w:right="-20"/>
        <w:jc w:val="both"/>
      </w:pPr>
      <w:r w:rsidRPr="1840A5FC">
        <w:rPr>
          <w:rFonts w:ascii="Calibri" w:eastAsia="Calibri" w:hAnsi="Calibri" w:cs="Calibri"/>
          <w:sz w:val="22"/>
          <w:szCs w:val="22"/>
        </w:rPr>
        <w:t xml:space="preserve"> </w:t>
      </w:r>
    </w:p>
    <w:p w14:paraId="0C509C2A" w14:textId="7D92ED62" w:rsidR="6AC410BF" w:rsidRDefault="6AC410BF" w:rsidP="00C827BE">
      <w:pPr>
        <w:pStyle w:val="ListParagraph"/>
        <w:numPr>
          <w:ilvl w:val="0"/>
          <w:numId w:val="21"/>
        </w:numPr>
        <w:ind w:left="-20" w:right="-20" w:hanging="721"/>
        <w:jc w:val="both"/>
        <w:rPr>
          <w:rFonts w:ascii="Calibri" w:eastAsia="Calibri" w:hAnsi="Calibri" w:cs="Calibri"/>
          <w:sz w:val="22"/>
          <w:szCs w:val="22"/>
        </w:rPr>
      </w:pPr>
      <w:r w:rsidRPr="1840A5FC">
        <w:rPr>
          <w:rFonts w:ascii="Calibri" w:eastAsia="Calibri" w:hAnsi="Calibri" w:cs="Calibri"/>
          <w:sz w:val="22"/>
          <w:szCs w:val="22"/>
        </w:rPr>
        <w:t>When the approved Regulation 216 documentation is (1) an IEE that contains one or more Negative Determinations with conditions and/or (2) an EA, the contractor must:</w:t>
      </w:r>
    </w:p>
    <w:p w14:paraId="66A3D0FF" w14:textId="50C1541B" w:rsidR="6AC410BF" w:rsidRDefault="6AC410BF" w:rsidP="1840A5FC">
      <w:pPr>
        <w:spacing w:after="120"/>
        <w:ind w:left="-20" w:right="-20"/>
        <w:jc w:val="both"/>
      </w:pPr>
      <w:r w:rsidRPr="1840A5FC">
        <w:rPr>
          <w:rFonts w:ascii="Calibri" w:eastAsia="Calibri" w:hAnsi="Calibri" w:cs="Calibri"/>
          <w:sz w:val="22"/>
          <w:szCs w:val="22"/>
        </w:rPr>
        <w:t xml:space="preserve"> </w:t>
      </w:r>
    </w:p>
    <w:p w14:paraId="17509B2B" w14:textId="0F5C5496" w:rsidR="6AC410BF" w:rsidRDefault="6AC410BF" w:rsidP="00C827BE">
      <w:pPr>
        <w:pStyle w:val="ListParagraph"/>
        <w:numPr>
          <w:ilvl w:val="1"/>
          <w:numId w:val="21"/>
        </w:numPr>
        <w:ind w:left="-20" w:right="-20" w:hanging="228"/>
        <w:jc w:val="both"/>
        <w:rPr>
          <w:rFonts w:ascii="Calibri" w:eastAsia="Calibri" w:hAnsi="Calibri" w:cs="Calibri"/>
          <w:sz w:val="22"/>
          <w:szCs w:val="22"/>
        </w:rPr>
      </w:pPr>
      <w:r w:rsidRPr="1840A5FC">
        <w:rPr>
          <w:rFonts w:ascii="Calibri" w:eastAsia="Calibri" w:hAnsi="Calibri" w:cs="Calibri"/>
          <w:sz w:val="22"/>
          <w:szCs w:val="22"/>
        </w:rPr>
        <w:t>Unless the approved Regulation 216 documentation contains a complete environmental mitigation and monitoring plan (EMMP) or a project mitigation and monitoring (M&amp;M) plan, the contractor must prepare an EMMP or M&amp;M Plan describing how the contractor must, in specific terms, implement all IEE and/or EA conditions that apply to proposed project activities within the scope of the award. The EMMP or M&amp;M Plan must include monitoring the implementation of the conditions and their effectiveness.</w:t>
      </w:r>
    </w:p>
    <w:p w14:paraId="4A6D5D2E" w14:textId="295C5984" w:rsidR="6AC410BF" w:rsidRDefault="6AC410BF" w:rsidP="00C827BE">
      <w:pPr>
        <w:pStyle w:val="ListParagraph"/>
        <w:numPr>
          <w:ilvl w:val="1"/>
          <w:numId w:val="21"/>
        </w:numPr>
        <w:ind w:left="-20" w:right="-20" w:hanging="240"/>
        <w:jc w:val="both"/>
        <w:rPr>
          <w:rFonts w:ascii="Calibri" w:eastAsia="Calibri" w:hAnsi="Calibri" w:cs="Calibri"/>
          <w:sz w:val="22"/>
          <w:szCs w:val="22"/>
        </w:rPr>
      </w:pPr>
      <w:r w:rsidRPr="1840A5FC">
        <w:rPr>
          <w:rFonts w:ascii="Calibri" w:eastAsia="Calibri" w:hAnsi="Calibri" w:cs="Calibri"/>
          <w:sz w:val="22"/>
          <w:szCs w:val="22"/>
        </w:rPr>
        <w:t>Integrate a completed EMMP or M&amp;M Plan into the initial work plan.</w:t>
      </w:r>
    </w:p>
    <w:p w14:paraId="41536D14" w14:textId="57E81643" w:rsidR="6AC410BF" w:rsidRDefault="6AC410BF" w:rsidP="00C827BE">
      <w:pPr>
        <w:pStyle w:val="ListParagraph"/>
        <w:numPr>
          <w:ilvl w:val="1"/>
          <w:numId w:val="21"/>
        </w:numPr>
        <w:ind w:left="-20" w:right="-20" w:hanging="228"/>
        <w:jc w:val="both"/>
        <w:rPr>
          <w:rFonts w:ascii="Calibri" w:eastAsia="Calibri" w:hAnsi="Calibri" w:cs="Calibri"/>
          <w:sz w:val="22"/>
          <w:szCs w:val="22"/>
        </w:rPr>
      </w:pPr>
      <w:r w:rsidRPr="1840A5FC">
        <w:rPr>
          <w:rFonts w:ascii="Calibri" w:eastAsia="Calibri" w:hAnsi="Calibri" w:cs="Calibri"/>
          <w:sz w:val="22"/>
          <w:szCs w:val="22"/>
        </w:rPr>
        <w:t xml:space="preserve">Integrate an EMMP or M&amp;M Plan into subsequent Annual Work Plans, making any necessary adjustments to activity implementation </w:t>
      </w:r>
      <w:proofErr w:type="gramStart"/>
      <w:r w:rsidRPr="1840A5FC">
        <w:rPr>
          <w:rFonts w:ascii="Calibri" w:eastAsia="Calibri" w:hAnsi="Calibri" w:cs="Calibri"/>
          <w:sz w:val="22"/>
          <w:szCs w:val="22"/>
        </w:rPr>
        <w:t>in order to</w:t>
      </w:r>
      <w:proofErr w:type="gramEnd"/>
      <w:r w:rsidRPr="1840A5FC">
        <w:rPr>
          <w:rFonts w:ascii="Calibri" w:eastAsia="Calibri" w:hAnsi="Calibri" w:cs="Calibri"/>
          <w:sz w:val="22"/>
          <w:szCs w:val="22"/>
        </w:rPr>
        <w:t xml:space="preserve"> minimize adverse impacts to the environment.</w:t>
      </w:r>
    </w:p>
    <w:p w14:paraId="463995F7" w14:textId="431D2BE7" w:rsidR="6AC410BF" w:rsidRDefault="6AC410BF" w:rsidP="1840A5FC">
      <w:pPr>
        <w:spacing w:before="9" w:after="120"/>
        <w:ind w:left="-20" w:right="-20"/>
        <w:jc w:val="both"/>
      </w:pPr>
      <w:r w:rsidRPr="1840A5FC">
        <w:rPr>
          <w:rFonts w:ascii="Calibri" w:eastAsia="Calibri" w:hAnsi="Calibri" w:cs="Calibri"/>
          <w:sz w:val="22"/>
          <w:szCs w:val="22"/>
        </w:rPr>
        <w:t xml:space="preserve"> </w:t>
      </w:r>
    </w:p>
    <w:p w14:paraId="013E35FD" w14:textId="6642E0C1" w:rsidR="6AC410BF" w:rsidRDefault="6AC410BF" w:rsidP="00C827BE">
      <w:pPr>
        <w:pStyle w:val="ListParagraph"/>
        <w:numPr>
          <w:ilvl w:val="0"/>
          <w:numId w:val="21"/>
        </w:numPr>
        <w:ind w:left="-20" w:right="-20" w:hanging="350"/>
        <w:jc w:val="both"/>
        <w:rPr>
          <w:rFonts w:ascii="Calibri" w:eastAsia="Calibri" w:hAnsi="Calibri" w:cs="Calibri"/>
          <w:sz w:val="22"/>
          <w:szCs w:val="22"/>
        </w:rPr>
      </w:pPr>
      <w:r w:rsidRPr="1840A5FC">
        <w:rPr>
          <w:rFonts w:ascii="Calibri" w:eastAsia="Calibri" w:hAnsi="Calibri" w:cs="Calibri"/>
          <w:sz w:val="22"/>
          <w:szCs w:val="22"/>
        </w:rPr>
        <w:t>Contractor will be expected to comply with all conditions specified in the approved IEE and/or EA.</w:t>
      </w:r>
    </w:p>
    <w:p w14:paraId="00034156" w14:textId="3D62C7C1" w:rsidR="6AC410BF" w:rsidRDefault="6AC410BF" w:rsidP="1840A5FC">
      <w:pPr>
        <w:spacing w:before="9" w:after="120"/>
        <w:ind w:left="-20" w:right="-20"/>
        <w:jc w:val="both"/>
      </w:pPr>
      <w:r w:rsidRPr="1840A5FC">
        <w:rPr>
          <w:rFonts w:ascii="Calibri" w:eastAsia="Calibri" w:hAnsi="Calibri" w:cs="Calibri"/>
          <w:sz w:val="22"/>
          <w:szCs w:val="22"/>
        </w:rPr>
        <w:t xml:space="preserve"> </w:t>
      </w:r>
    </w:p>
    <w:p w14:paraId="33CED82B" w14:textId="452DBFD2" w:rsidR="6AC410BF" w:rsidRDefault="6AC410BF" w:rsidP="00C827BE">
      <w:pPr>
        <w:pStyle w:val="ListParagraph"/>
        <w:numPr>
          <w:ilvl w:val="1"/>
          <w:numId w:val="21"/>
        </w:numPr>
        <w:ind w:left="-20" w:right="-20" w:hanging="228"/>
        <w:jc w:val="both"/>
        <w:rPr>
          <w:rFonts w:ascii="Calibri" w:eastAsia="Calibri" w:hAnsi="Calibri" w:cs="Calibri"/>
          <w:sz w:val="22"/>
          <w:szCs w:val="22"/>
        </w:rPr>
      </w:pPr>
      <w:r w:rsidRPr="1840A5FC">
        <w:rPr>
          <w:rFonts w:ascii="Calibri" w:eastAsia="Calibri" w:hAnsi="Calibri" w:cs="Calibri"/>
          <w:sz w:val="22"/>
          <w:szCs w:val="22"/>
        </w:rPr>
        <w:t>If an IEE, as developed by the contractor and approved by USAID, includes a Positive Determination for one or more activities, the contractor will be required to develop and submit an EA addressing these activities.</w:t>
      </w:r>
    </w:p>
    <w:p w14:paraId="6D266A70" w14:textId="4E74168A" w:rsidR="6AC410BF" w:rsidRDefault="6AC410BF" w:rsidP="1840A5FC">
      <w:pPr>
        <w:spacing w:before="4" w:after="120"/>
        <w:ind w:left="-20" w:right="-20"/>
        <w:jc w:val="both"/>
      </w:pPr>
      <w:r w:rsidRPr="1840A5FC">
        <w:rPr>
          <w:rFonts w:ascii="Calibri" w:eastAsia="Calibri" w:hAnsi="Calibri" w:cs="Calibri"/>
          <w:sz w:val="22"/>
          <w:szCs w:val="22"/>
        </w:rPr>
        <w:t xml:space="preserve"> </w:t>
      </w:r>
    </w:p>
    <w:p w14:paraId="7B7E7880" w14:textId="525CD983" w:rsidR="6AC410BF" w:rsidRDefault="6AC410BF" w:rsidP="00C827BE">
      <w:pPr>
        <w:pStyle w:val="ListParagraph"/>
        <w:numPr>
          <w:ilvl w:val="1"/>
          <w:numId w:val="27"/>
        </w:numPr>
        <w:spacing w:before="1"/>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DISCLOSURE OF INFORMATION</w:t>
      </w:r>
    </w:p>
    <w:p w14:paraId="2632D274" w14:textId="0D02FC1E" w:rsidR="6AC410BF" w:rsidRDefault="6AC410BF" w:rsidP="1840A5FC">
      <w:pPr>
        <w:spacing w:before="7" w:after="120"/>
        <w:ind w:left="-20" w:right="-20"/>
        <w:jc w:val="both"/>
      </w:pPr>
      <w:r w:rsidRPr="1840A5FC">
        <w:rPr>
          <w:rFonts w:ascii="Calibri" w:eastAsia="Calibri" w:hAnsi="Calibri" w:cs="Calibri"/>
          <w:b/>
          <w:bCs/>
          <w:sz w:val="22"/>
          <w:szCs w:val="22"/>
        </w:rPr>
        <w:t xml:space="preserve"> </w:t>
      </w:r>
    </w:p>
    <w:p w14:paraId="455102BD" w14:textId="0EBE7AAF" w:rsidR="6AC410BF" w:rsidRDefault="6AC410BF" w:rsidP="00C827BE">
      <w:pPr>
        <w:pStyle w:val="ListParagraph"/>
        <w:numPr>
          <w:ilvl w:val="0"/>
          <w:numId w:val="20"/>
        </w:numPr>
        <w:ind w:left="-20" w:right="-20" w:hanging="303"/>
        <w:jc w:val="both"/>
        <w:rPr>
          <w:rFonts w:ascii="Calibri" w:eastAsia="Calibri" w:hAnsi="Calibri" w:cs="Calibri"/>
          <w:sz w:val="22"/>
          <w:szCs w:val="22"/>
        </w:rPr>
      </w:pPr>
      <w:r w:rsidRPr="1840A5FC">
        <w:rPr>
          <w:rFonts w:ascii="Calibri" w:eastAsia="Calibri" w:hAnsi="Calibri" w:cs="Calibri"/>
          <w:sz w:val="22"/>
          <w:szCs w:val="22"/>
        </w:rPr>
        <w:t>Contractors are reminded that information furnished under this solicitation may be subject to disclosure under the Freedom of Information Act (FOIA). Therefore, all items that are confidential to business, or contain trade secrets, proprietary, or personnel information must be clearly marked. Marking of items will not necessarily preclude disclosure when the U.S. Office of Personnel Management (OPM or The Government) determines disclosure is warranted by FOIA. However, if such items are not marked, all information contained within the submitted documents will be deemed to be releasable.</w:t>
      </w:r>
      <w:r>
        <w:br/>
      </w:r>
      <w:r>
        <w:br/>
      </w:r>
      <w:r w:rsidRPr="1840A5FC">
        <w:rPr>
          <w:rFonts w:ascii="Calibri" w:eastAsia="Calibri" w:hAnsi="Calibri" w:cs="Calibri"/>
          <w:sz w:val="22"/>
          <w:szCs w:val="22"/>
        </w:rPr>
        <w:t xml:space="preserve"> </w:t>
      </w:r>
    </w:p>
    <w:p w14:paraId="55E23671" w14:textId="216D08A6" w:rsidR="6AC410BF" w:rsidRDefault="6AC410BF" w:rsidP="00C827BE">
      <w:pPr>
        <w:pStyle w:val="ListParagraph"/>
        <w:numPr>
          <w:ilvl w:val="0"/>
          <w:numId w:val="20"/>
        </w:numPr>
        <w:ind w:left="-20" w:right="-20" w:hanging="303"/>
        <w:jc w:val="both"/>
        <w:rPr>
          <w:rFonts w:ascii="Calibri" w:eastAsia="Calibri" w:hAnsi="Calibri" w:cs="Calibri"/>
          <w:sz w:val="22"/>
          <w:szCs w:val="22"/>
        </w:rPr>
      </w:pPr>
      <w:r w:rsidRPr="1840A5FC">
        <w:rPr>
          <w:rFonts w:ascii="Calibri" w:eastAsia="Calibri" w:hAnsi="Calibri" w:cs="Calibri"/>
          <w:sz w:val="22"/>
          <w:szCs w:val="22"/>
        </w:rPr>
        <w:t>Any information made available to the Contractor by the Government must be used only for the purpose of carrying out the provisions of this contract and must not be divulged or made known in any manner to any person except as may be necessary in the performance of the contract.</w:t>
      </w:r>
      <w:r>
        <w:br/>
      </w:r>
      <w:r>
        <w:lastRenderedPageBreak/>
        <w:br/>
      </w:r>
      <w:r w:rsidRPr="1840A5FC">
        <w:rPr>
          <w:rFonts w:ascii="Calibri" w:eastAsia="Calibri" w:hAnsi="Calibri" w:cs="Calibri"/>
          <w:sz w:val="22"/>
          <w:szCs w:val="22"/>
        </w:rPr>
        <w:t xml:space="preserve"> </w:t>
      </w:r>
    </w:p>
    <w:p w14:paraId="6FC802C3" w14:textId="3F7DBC93" w:rsidR="6AC410BF" w:rsidRDefault="6AC410BF" w:rsidP="00C827BE">
      <w:pPr>
        <w:pStyle w:val="ListParagraph"/>
        <w:numPr>
          <w:ilvl w:val="0"/>
          <w:numId w:val="20"/>
        </w:numPr>
        <w:ind w:left="-20" w:right="-20" w:hanging="303"/>
        <w:jc w:val="both"/>
        <w:rPr>
          <w:rFonts w:ascii="Calibri" w:eastAsia="Calibri" w:hAnsi="Calibri" w:cs="Calibri"/>
          <w:sz w:val="22"/>
          <w:szCs w:val="22"/>
        </w:rPr>
      </w:pPr>
      <w:r w:rsidRPr="1840A5FC">
        <w:rPr>
          <w:rFonts w:ascii="Calibri" w:eastAsia="Calibri" w:hAnsi="Calibri" w:cs="Calibri"/>
          <w:sz w:val="22"/>
          <w:szCs w:val="22"/>
        </w:rPr>
        <w:t>In performance of this contract, the Contractor assumes responsibility for protection of the confidentiality of Government records and must ensure that all work performed by its major subcontractors shall be under the supervision of the Contractor or the Contractor's responsible employees.</w:t>
      </w:r>
      <w:r>
        <w:br/>
      </w:r>
      <w:r>
        <w:br/>
      </w:r>
      <w:r w:rsidRPr="1840A5FC">
        <w:rPr>
          <w:rFonts w:ascii="Calibri" w:eastAsia="Calibri" w:hAnsi="Calibri" w:cs="Calibri"/>
          <w:sz w:val="22"/>
          <w:szCs w:val="22"/>
        </w:rPr>
        <w:t xml:space="preserve"> </w:t>
      </w:r>
    </w:p>
    <w:p w14:paraId="2EFB2978" w14:textId="248BDC83" w:rsidR="6AC410BF" w:rsidRDefault="6AC410BF" w:rsidP="00C827BE">
      <w:pPr>
        <w:pStyle w:val="ListParagraph"/>
        <w:numPr>
          <w:ilvl w:val="0"/>
          <w:numId w:val="20"/>
        </w:numPr>
        <w:ind w:left="-20" w:right="-20" w:hanging="303"/>
        <w:jc w:val="both"/>
        <w:rPr>
          <w:rFonts w:ascii="Calibri" w:eastAsia="Calibri" w:hAnsi="Calibri" w:cs="Calibri"/>
          <w:sz w:val="22"/>
          <w:szCs w:val="22"/>
        </w:rPr>
      </w:pPr>
      <w:r w:rsidRPr="1840A5FC">
        <w:rPr>
          <w:rFonts w:ascii="Calibri" w:eastAsia="Calibri" w:hAnsi="Calibri" w:cs="Calibri"/>
          <w:sz w:val="22"/>
          <w:szCs w:val="22"/>
        </w:rPr>
        <w:t>Each officer or employee of the Contractor or any of its major subcontractors to whom any Government record may be made available or disclosed must be notified in writing by the Contractor that information disclosed to such officer or employee can be used only for a purpose and to the extent authorized herein, and that further disclosure of any such information, by any means, for a purpose or to an extent unauthorized herein, may subject the offender to criminal sanctions imposed by 19 U.S.C. 641. That section provides, in pertinent part, that whoever knowingly converts to their use or the use of another, or without authority, sells, conveys, or disposes of any record of the United States or whoever receives the same with intent to convert it to their use or gain, knowing it to have been converted, shall be guilty of a crime punishable by a fine of up to $10,000, or imprisoned up to ten years, or both.</w:t>
      </w:r>
      <w:r>
        <w:br/>
      </w:r>
      <w:r>
        <w:br/>
      </w:r>
      <w:r w:rsidRPr="1840A5FC">
        <w:rPr>
          <w:rFonts w:ascii="Calibri" w:eastAsia="Calibri" w:hAnsi="Calibri" w:cs="Calibri"/>
          <w:sz w:val="22"/>
          <w:szCs w:val="22"/>
        </w:rPr>
        <w:t xml:space="preserve"> </w:t>
      </w:r>
    </w:p>
    <w:p w14:paraId="3B1970F2" w14:textId="2BBBA6C4" w:rsidR="6AC410BF" w:rsidRDefault="6AC410BF" w:rsidP="00C827BE">
      <w:pPr>
        <w:pStyle w:val="ListParagraph"/>
        <w:numPr>
          <w:ilvl w:val="1"/>
          <w:numId w:val="27"/>
        </w:numPr>
        <w:spacing w:before="1"/>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ADDITIONAL APPROVAL REQUIREMENTS</w:t>
      </w:r>
    </w:p>
    <w:p w14:paraId="4304250C" w14:textId="46AE566C" w:rsidR="6AC410BF" w:rsidRDefault="6AC410BF" w:rsidP="1840A5FC">
      <w:pPr>
        <w:spacing w:before="6" w:after="120"/>
        <w:ind w:left="-20" w:right="-20"/>
        <w:jc w:val="both"/>
      </w:pPr>
      <w:r w:rsidRPr="1840A5FC">
        <w:rPr>
          <w:rFonts w:ascii="Calibri" w:eastAsia="Calibri" w:hAnsi="Calibri" w:cs="Calibri"/>
          <w:b/>
          <w:bCs/>
          <w:sz w:val="22"/>
          <w:szCs w:val="22"/>
        </w:rPr>
        <w:t xml:space="preserve"> </w:t>
      </w:r>
    </w:p>
    <w:p w14:paraId="0EBBC52A" w14:textId="62C320E3" w:rsidR="6AC410BF" w:rsidRDefault="6AC410BF" w:rsidP="00C827BE">
      <w:pPr>
        <w:pStyle w:val="ListParagraph"/>
        <w:numPr>
          <w:ilvl w:val="0"/>
          <w:numId w:val="19"/>
        </w:numPr>
        <w:ind w:left="-20" w:right="-20" w:hanging="221"/>
        <w:jc w:val="both"/>
        <w:rPr>
          <w:rFonts w:ascii="Calibri" w:eastAsia="Calibri" w:hAnsi="Calibri" w:cs="Calibri"/>
          <w:sz w:val="22"/>
          <w:szCs w:val="22"/>
        </w:rPr>
      </w:pPr>
      <w:r w:rsidRPr="1840A5FC">
        <w:rPr>
          <w:rFonts w:ascii="Calibri" w:eastAsia="Calibri" w:hAnsi="Calibri" w:cs="Calibri"/>
          <w:i/>
          <w:iCs/>
          <w:sz w:val="22"/>
          <w:szCs w:val="22"/>
        </w:rPr>
        <w:t xml:space="preserve">In addition to the requirements of AIDAR </w:t>
      </w:r>
      <w:proofErr w:type="gramStart"/>
      <w:r w:rsidRPr="1840A5FC">
        <w:rPr>
          <w:rFonts w:ascii="Calibri" w:eastAsia="Calibri" w:hAnsi="Calibri" w:cs="Calibri"/>
          <w:i/>
          <w:iCs/>
          <w:sz w:val="22"/>
          <w:szCs w:val="22"/>
        </w:rPr>
        <w:t>752.7035 ”Public</w:t>
      </w:r>
      <w:proofErr w:type="gramEnd"/>
      <w:r w:rsidRPr="1840A5FC">
        <w:rPr>
          <w:rFonts w:ascii="Calibri" w:eastAsia="Calibri" w:hAnsi="Calibri" w:cs="Calibri"/>
          <w:i/>
          <w:iCs/>
          <w:sz w:val="22"/>
          <w:szCs w:val="22"/>
        </w:rPr>
        <w:t xml:space="preserve"> Notices,” </w:t>
      </w:r>
      <w:r w:rsidRPr="1840A5FC">
        <w:rPr>
          <w:rFonts w:ascii="Calibri" w:eastAsia="Calibri" w:hAnsi="Calibri" w:cs="Calibri"/>
          <w:sz w:val="22"/>
          <w:szCs w:val="22"/>
        </w:rPr>
        <w:t>the Contractor will obtain prior COR and USAID Development Outreach and Communication Specialist authorization for all public notices, press releases, interviews and other media contacts.</w:t>
      </w:r>
    </w:p>
    <w:p w14:paraId="7B38813D" w14:textId="40947357" w:rsidR="6AC410BF" w:rsidRDefault="6AC410BF" w:rsidP="1840A5FC">
      <w:pPr>
        <w:spacing w:before="11" w:after="120"/>
        <w:ind w:left="-20" w:right="-20"/>
        <w:jc w:val="both"/>
      </w:pPr>
      <w:r w:rsidRPr="1840A5FC">
        <w:rPr>
          <w:rFonts w:ascii="Calibri" w:eastAsia="Calibri" w:hAnsi="Calibri" w:cs="Calibri"/>
          <w:sz w:val="22"/>
          <w:szCs w:val="22"/>
        </w:rPr>
        <w:t xml:space="preserve"> </w:t>
      </w:r>
    </w:p>
    <w:p w14:paraId="6AB02D5F" w14:textId="115DB05C" w:rsidR="6AC410BF" w:rsidRDefault="6AC410BF" w:rsidP="00C827BE">
      <w:pPr>
        <w:pStyle w:val="ListParagraph"/>
        <w:numPr>
          <w:ilvl w:val="0"/>
          <w:numId w:val="19"/>
        </w:numPr>
        <w:ind w:left="-20" w:right="-20" w:hanging="221"/>
        <w:jc w:val="both"/>
        <w:rPr>
          <w:rFonts w:ascii="Calibri" w:eastAsia="Calibri" w:hAnsi="Calibri" w:cs="Calibri"/>
          <w:sz w:val="22"/>
          <w:szCs w:val="22"/>
        </w:rPr>
      </w:pPr>
      <w:r w:rsidRPr="1840A5FC">
        <w:rPr>
          <w:rFonts w:ascii="Calibri" w:eastAsia="Calibri" w:hAnsi="Calibri" w:cs="Calibri"/>
          <w:sz w:val="22"/>
          <w:szCs w:val="22"/>
        </w:rPr>
        <w:t>If the Contractor would like to arrange a meeting with ministerial-level host government officials, it shall obtain permission from the COR and/or alternate COR for such a meeting at least one week before any such meeting is likely to be scheduled.</w:t>
      </w:r>
    </w:p>
    <w:p w14:paraId="6ED97DA9" w14:textId="14A2E365" w:rsidR="6AC410BF" w:rsidRDefault="6AC410BF" w:rsidP="1840A5FC">
      <w:pPr>
        <w:spacing w:before="8" w:after="120"/>
        <w:ind w:left="-20" w:right="-20"/>
        <w:jc w:val="both"/>
      </w:pPr>
      <w:r w:rsidRPr="1840A5FC">
        <w:rPr>
          <w:rFonts w:ascii="Calibri" w:eastAsia="Calibri" w:hAnsi="Calibri" w:cs="Calibri"/>
          <w:sz w:val="22"/>
          <w:szCs w:val="22"/>
        </w:rPr>
        <w:t xml:space="preserve"> </w:t>
      </w:r>
    </w:p>
    <w:p w14:paraId="3F46F75B" w14:textId="7897B55E" w:rsidR="6AC410BF" w:rsidRDefault="6AC410BF" w:rsidP="00C827BE">
      <w:pPr>
        <w:pStyle w:val="ListParagraph"/>
        <w:numPr>
          <w:ilvl w:val="0"/>
          <w:numId w:val="19"/>
        </w:numPr>
        <w:ind w:left="-20" w:right="-20" w:hanging="221"/>
        <w:jc w:val="both"/>
        <w:rPr>
          <w:rFonts w:ascii="Calibri" w:eastAsia="Calibri" w:hAnsi="Calibri" w:cs="Calibri"/>
          <w:sz w:val="22"/>
          <w:szCs w:val="22"/>
        </w:rPr>
      </w:pPr>
      <w:r w:rsidRPr="1840A5FC">
        <w:rPr>
          <w:rFonts w:ascii="Calibri" w:eastAsia="Calibri" w:hAnsi="Calibri" w:cs="Calibri"/>
          <w:sz w:val="22"/>
          <w:szCs w:val="22"/>
        </w:rPr>
        <w:t>The Contractor must coordinate all press inquiries and statements with USAID’s COR. Contractor must seek approval from COR before agreeing to or allowing staff to conduct interviews with the press. The Contractor must not speak on behalf of USAID but will refer all requests for USAID information to the USAID COR/Communication/press officer.</w:t>
      </w:r>
    </w:p>
    <w:p w14:paraId="6C37F52B" w14:textId="5A5BEA69" w:rsidR="6AC410BF" w:rsidRDefault="6AC410BF" w:rsidP="1840A5FC">
      <w:pPr>
        <w:spacing w:after="120"/>
        <w:ind w:left="-20" w:right="-20"/>
        <w:jc w:val="both"/>
      </w:pPr>
      <w:r w:rsidRPr="1840A5FC">
        <w:rPr>
          <w:rFonts w:ascii="Calibri" w:eastAsia="Calibri" w:hAnsi="Calibri" w:cs="Calibri"/>
          <w:sz w:val="22"/>
          <w:szCs w:val="22"/>
        </w:rPr>
        <w:t xml:space="preserve"> </w:t>
      </w:r>
    </w:p>
    <w:p w14:paraId="235ABA89" w14:textId="3E66F73D" w:rsidR="6AC410BF" w:rsidRDefault="6AC410BF" w:rsidP="00C827BE">
      <w:pPr>
        <w:pStyle w:val="ListParagraph"/>
        <w:numPr>
          <w:ilvl w:val="0"/>
          <w:numId w:val="19"/>
        </w:numPr>
        <w:ind w:left="-20" w:right="-20" w:hanging="221"/>
        <w:jc w:val="both"/>
        <w:rPr>
          <w:rFonts w:ascii="Calibri" w:eastAsia="Calibri" w:hAnsi="Calibri" w:cs="Calibri"/>
          <w:sz w:val="22"/>
          <w:szCs w:val="22"/>
        </w:rPr>
      </w:pPr>
      <w:r w:rsidRPr="1840A5FC">
        <w:rPr>
          <w:rFonts w:ascii="Calibri" w:eastAsia="Calibri" w:hAnsi="Calibri" w:cs="Calibri"/>
          <w:sz w:val="22"/>
          <w:szCs w:val="22"/>
        </w:rPr>
        <w:t>No news release pertaining to this contract will be made without prior USAID approval, as appropriate, and then only in coordination with the COR.</w:t>
      </w:r>
    </w:p>
    <w:p w14:paraId="57BA7FC9" w14:textId="603779CD" w:rsidR="6AC410BF" w:rsidRDefault="6AC410BF" w:rsidP="1840A5FC">
      <w:pPr>
        <w:spacing w:before="6" w:after="120"/>
        <w:ind w:left="-20" w:right="-20"/>
        <w:jc w:val="both"/>
      </w:pPr>
      <w:r w:rsidRPr="1840A5FC">
        <w:rPr>
          <w:rFonts w:ascii="Calibri" w:eastAsia="Calibri" w:hAnsi="Calibri" w:cs="Calibri"/>
          <w:b/>
          <w:bCs/>
          <w:sz w:val="22"/>
          <w:szCs w:val="22"/>
        </w:rPr>
        <w:t xml:space="preserve"> </w:t>
      </w:r>
    </w:p>
    <w:p w14:paraId="400AFBEF" w14:textId="19DFC035" w:rsidR="6AC410BF" w:rsidRDefault="6AC410BF" w:rsidP="1840A5FC">
      <w:pPr>
        <w:spacing w:before="4" w:after="120"/>
        <w:ind w:left="-20" w:right="-20"/>
        <w:jc w:val="both"/>
      </w:pPr>
      <w:r w:rsidRPr="1840A5FC">
        <w:rPr>
          <w:rFonts w:ascii="Calibri" w:eastAsia="Calibri" w:hAnsi="Calibri" w:cs="Calibri"/>
          <w:sz w:val="22"/>
          <w:szCs w:val="22"/>
        </w:rPr>
        <w:t xml:space="preserve"> </w:t>
      </w:r>
    </w:p>
    <w:p w14:paraId="55B16DB2" w14:textId="5430FC72" w:rsidR="6AC410BF" w:rsidRDefault="6AC410BF" w:rsidP="00C827BE">
      <w:pPr>
        <w:pStyle w:val="ListParagraph"/>
        <w:numPr>
          <w:ilvl w:val="1"/>
          <w:numId w:val="27"/>
        </w:numPr>
        <w:spacing w:before="1"/>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GOVERNMENT FURNISHED FACILITIES OR PROPERTY</w:t>
      </w:r>
    </w:p>
    <w:p w14:paraId="0D35FF8E" w14:textId="2B48406D" w:rsidR="6AC410BF" w:rsidRDefault="6AC410BF" w:rsidP="1840A5FC">
      <w:pPr>
        <w:spacing w:before="9" w:after="120"/>
        <w:ind w:left="-20" w:right="-20"/>
        <w:jc w:val="both"/>
      </w:pPr>
      <w:r w:rsidRPr="1840A5FC">
        <w:rPr>
          <w:rFonts w:ascii="Calibri" w:eastAsia="Calibri" w:hAnsi="Calibri" w:cs="Calibri"/>
          <w:b/>
          <w:bCs/>
          <w:sz w:val="22"/>
          <w:szCs w:val="22"/>
        </w:rPr>
        <w:t xml:space="preserve"> </w:t>
      </w:r>
    </w:p>
    <w:p w14:paraId="318DB47D" w14:textId="6B1BB0B4" w:rsidR="6AC410BF" w:rsidRDefault="6AC410BF" w:rsidP="00C827BE">
      <w:pPr>
        <w:pStyle w:val="ListParagraph"/>
        <w:numPr>
          <w:ilvl w:val="0"/>
          <w:numId w:val="18"/>
        </w:numPr>
        <w:ind w:left="-20" w:right="-20" w:hanging="300"/>
        <w:jc w:val="both"/>
        <w:rPr>
          <w:rFonts w:ascii="Calibri" w:eastAsia="Calibri" w:hAnsi="Calibri" w:cs="Calibri"/>
          <w:sz w:val="22"/>
          <w:szCs w:val="22"/>
        </w:rPr>
      </w:pPr>
      <w:r w:rsidRPr="1840A5FC">
        <w:rPr>
          <w:rFonts w:ascii="Calibri" w:eastAsia="Calibri" w:hAnsi="Calibri" w:cs="Calibri"/>
          <w:sz w:val="22"/>
          <w:szCs w:val="22"/>
        </w:rPr>
        <w:t>The Contractor and any employee or consultant of the Contractor is prohibited from using U.S. Government facilities (such as office space or equipment) or U.S. Government clerical or technical personnel in the performance of the services specified in the Contract unless the use of Government facilities or personnel is specifically authorized in the Contract or is authorized in advance, in writing, by the COR.</w:t>
      </w:r>
      <w:r>
        <w:br/>
      </w:r>
      <w:r>
        <w:br/>
      </w:r>
      <w:r w:rsidRPr="1840A5FC">
        <w:rPr>
          <w:rFonts w:ascii="Calibri" w:eastAsia="Calibri" w:hAnsi="Calibri" w:cs="Calibri"/>
          <w:sz w:val="22"/>
          <w:szCs w:val="22"/>
        </w:rPr>
        <w:t xml:space="preserve"> </w:t>
      </w:r>
    </w:p>
    <w:p w14:paraId="782BB39C" w14:textId="2631F4DE" w:rsidR="6AC410BF" w:rsidRDefault="6AC410BF" w:rsidP="00C827BE">
      <w:pPr>
        <w:pStyle w:val="ListParagraph"/>
        <w:numPr>
          <w:ilvl w:val="0"/>
          <w:numId w:val="18"/>
        </w:numPr>
        <w:ind w:left="-20" w:right="-20" w:hanging="314"/>
        <w:jc w:val="both"/>
        <w:rPr>
          <w:rFonts w:ascii="Calibri" w:eastAsia="Calibri" w:hAnsi="Calibri" w:cs="Calibri"/>
          <w:sz w:val="22"/>
          <w:szCs w:val="22"/>
        </w:rPr>
      </w:pPr>
      <w:r w:rsidRPr="1840A5FC">
        <w:rPr>
          <w:rFonts w:ascii="Calibri" w:eastAsia="Calibri" w:hAnsi="Calibri" w:cs="Calibri"/>
          <w:sz w:val="22"/>
          <w:szCs w:val="22"/>
        </w:rPr>
        <w:lastRenderedPageBreak/>
        <w:t>If at any time it is determined that the Contractor, or any of its employees or consultants, have used U.S. Government facilities or personnel either in performance of the Contract itself, or in advance, without authorization in writing, by the Contracting Officer, then the amount payable under the Contract will be reduced by an amount equal to the value of the U.S. Government facilities or personnel used by the Contractor, as determined by the Contracting officer.</w:t>
      </w:r>
      <w:r>
        <w:br/>
      </w:r>
      <w:r>
        <w:br/>
      </w:r>
      <w:r w:rsidRPr="1840A5FC">
        <w:rPr>
          <w:rFonts w:ascii="Calibri" w:eastAsia="Calibri" w:hAnsi="Calibri" w:cs="Calibri"/>
          <w:sz w:val="22"/>
          <w:szCs w:val="22"/>
        </w:rPr>
        <w:t xml:space="preserve"> </w:t>
      </w:r>
    </w:p>
    <w:p w14:paraId="4B9E11F4" w14:textId="06B405CF" w:rsidR="6AC410BF" w:rsidRDefault="6AC410BF" w:rsidP="00C827BE">
      <w:pPr>
        <w:pStyle w:val="ListParagraph"/>
        <w:numPr>
          <w:ilvl w:val="0"/>
          <w:numId w:val="18"/>
        </w:numPr>
        <w:ind w:left="-20" w:right="-20" w:hanging="300"/>
        <w:jc w:val="both"/>
        <w:rPr>
          <w:rFonts w:ascii="Calibri" w:eastAsia="Calibri" w:hAnsi="Calibri" w:cs="Calibri"/>
          <w:sz w:val="22"/>
          <w:szCs w:val="22"/>
        </w:rPr>
      </w:pPr>
      <w:r w:rsidRPr="1840A5FC">
        <w:rPr>
          <w:rFonts w:ascii="Calibri" w:eastAsia="Calibri" w:hAnsi="Calibri" w:cs="Calibri"/>
          <w:sz w:val="22"/>
          <w:szCs w:val="22"/>
        </w:rPr>
        <w:t>If the parties fail to agree on an adjustment made pursuant to this clause it will be considered a "dispute" and will be dealt with under the terms of the "Disputes" clauses of the Contract.</w:t>
      </w:r>
      <w:r>
        <w:br/>
      </w:r>
      <w:r>
        <w:br/>
      </w:r>
      <w:r w:rsidRPr="1840A5FC">
        <w:rPr>
          <w:rFonts w:ascii="Calibri" w:eastAsia="Calibri" w:hAnsi="Calibri" w:cs="Calibri"/>
          <w:sz w:val="22"/>
          <w:szCs w:val="22"/>
        </w:rPr>
        <w:t xml:space="preserve"> </w:t>
      </w:r>
    </w:p>
    <w:p w14:paraId="5FA003EB" w14:textId="3CC27817" w:rsidR="6AC410BF" w:rsidRDefault="6AC410BF" w:rsidP="00C827BE">
      <w:pPr>
        <w:pStyle w:val="ListParagraph"/>
        <w:numPr>
          <w:ilvl w:val="1"/>
          <w:numId w:val="27"/>
        </w:numPr>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LOGISTICAL SUPPORT</w:t>
      </w:r>
    </w:p>
    <w:p w14:paraId="3CC35364" w14:textId="7F8F28F5" w:rsidR="6AC410BF" w:rsidRDefault="6AC410BF" w:rsidP="1840A5FC">
      <w:pPr>
        <w:spacing w:before="4" w:after="120"/>
        <w:ind w:left="-20" w:right="-20"/>
        <w:jc w:val="both"/>
      </w:pPr>
      <w:r w:rsidRPr="1840A5FC">
        <w:rPr>
          <w:rFonts w:ascii="Calibri" w:eastAsia="Calibri" w:hAnsi="Calibri" w:cs="Calibri"/>
          <w:b/>
          <w:bCs/>
          <w:sz w:val="22"/>
          <w:szCs w:val="22"/>
        </w:rPr>
        <w:t xml:space="preserve"> </w:t>
      </w:r>
    </w:p>
    <w:p w14:paraId="7C0321A3" w14:textId="0311DA5C" w:rsidR="6AC410BF" w:rsidRDefault="6AC410BF" w:rsidP="1840A5FC">
      <w:pPr>
        <w:spacing w:after="120"/>
        <w:ind w:left="111" w:right="748"/>
        <w:jc w:val="both"/>
      </w:pPr>
      <w:r w:rsidRPr="1840A5FC">
        <w:rPr>
          <w:rFonts w:ascii="Calibri" w:eastAsia="Calibri" w:hAnsi="Calibri" w:cs="Calibri"/>
          <w:sz w:val="22"/>
          <w:szCs w:val="22"/>
        </w:rPr>
        <w:t>The Contractor shall be responsible for furnishing all logistic support in the United States and overseas unless otherwise stated in the contract.</w:t>
      </w:r>
    </w:p>
    <w:p w14:paraId="5053F3C7" w14:textId="3FDD1C4B" w:rsidR="6AC410BF" w:rsidRDefault="6AC410BF" w:rsidP="1840A5FC">
      <w:pPr>
        <w:spacing w:before="11" w:after="120"/>
        <w:ind w:left="-20" w:right="-20"/>
        <w:jc w:val="both"/>
      </w:pPr>
      <w:r w:rsidRPr="1840A5FC">
        <w:rPr>
          <w:rFonts w:ascii="Calibri" w:eastAsia="Calibri" w:hAnsi="Calibri" w:cs="Calibri"/>
          <w:sz w:val="22"/>
          <w:szCs w:val="22"/>
        </w:rPr>
        <w:t xml:space="preserve"> </w:t>
      </w:r>
    </w:p>
    <w:p w14:paraId="2A0BD0FC" w14:textId="0A234320" w:rsidR="6AC410BF" w:rsidRDefault="6AC410BF" w:rsidP="1840A5FC">
      <w:pPr>
        <w:spacing w:before="92" w:after="120"/>
        <w:ind w:left="111" w:right="613"/>
        <w:jc w:val="both"/>
      </w:pPr>
      <w:r w:rsidRPr="1840A5FC">
        <w:rPr>
          <w:rFonts w:ascii="Calibri" w:eastAsia="Calibri" w:hAnsi="Calibri" w:cs="Calibri"/>
          <w:sz w:val="22"/>
          <w:szCs w:val="22"/>
        </w:rPr>
        <w:t>The Contractor shall address all requirements under U.S. and local law for the transfer of property and shall provide the inventory schedule required by FAR 52.245-1. The proposed property disposition must be approved in writing by the Contracting Officer.</w:t>
      </w:r>
    </w:p>
    <w:p w14:paraId="7E8D9FBF" w14:textId="0F1B7DD8" w:rsidR="6AC410BF" w:rsidRDefault="6AC410BF" w:rsidP="1840A5FC">
      <w:pPr>
        <w:spacing w:before="2" w:after="120"/>
        <w:ind w:left="-20" w:right="-20"/>
        <w:jc w:val="both"/>
      </w:pPr>
      <w:r w:rsidRPr="1840A5FC">
        <w:rPr>
          <w:rFonts w:ascii="Calibri" w:eastAsia="Calibri" w:hAnsi="Calibri" w:cs="Calibri"/>
          <w:sz w:val="22"/>
          <w:szCs w:val="22"/>
        </w:rPr>
        <w:t xml:space="preserve"> </w:t>
      </w:r>
    </w:p>
    <w:p w14:paraId="574EC02E" w14:textId="51D78898" w:rsidR="6AC410BF" w:rsidRDefault="6AC410BF" w:rsidP="00C827BE">
      <w:pPr>
        <w:pStyle w:val="ListParagraph"/>
        <w:numPr>
          <w:ilvl w:val="1"/>
          <w:numId w:val="27"/>
        </w:numPr>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FRAUD REPORTING</w:t>
      </w:r>
    </w:p>
    <w:p w14:paraId="1792A5EC" w14:textId="51B39DB9" w:rsidR="6AC410BF" w:rsidRDefault="6AC410BF" w:rsidP="1840A5FC">
      <w:pPr>
        <w:spacing w:before="6" w:after="120"/>
        <w:ind w:left="-20" w:right="-20"/>
        <w:jc w:val="both"/>
      </w:pPr>
      <w:r w:rsidRPr="1840A5FC">
        <w:rPr>
          <w:rFonts w:ascii="Calibri" w:eastAsia="Calibri" w:hAnsi="Calibri" w:cs="Calibri"/>
          <w:b/>
          <w:bCs/>
          <w:sz w:val="22"/>
          <w:szCs w:val="22"/>
        </w:rPr>
        <w:t xml:space="preserve"> </w:t>
      </w:r>
    </w:p>
    <w:p w14:paraId="4509E06B" w14:textId="0C47AD87" w:rsidR="6AC410BF" w:rsidRDefault="6AC410BF" w:rsidP="1840A5FC">
      <w:pPr>
        <w:spacing w:after="120"/>
        <w:ind w:left="111" w:right="108"/>
        <w:jc w:val="both"/>
      </w:pPr>
      <w:r w:rsidRPr="1840A5FC">
        <w:rPr>
          <w:rFonts w:ascii="Calibri" w:eastAsia="Calibri" w:hAnsi="Calibri" w:cs="Calibri"/>
          <w:sz w:val="22"/>
          <w:szCs w:val="22"/>
        </w:rPr>
        <w:t>The Contractor is required to report on indications of fraud in host-country institutions or other matters that could reasonably be expected to be of foreign policy interest to the U.S. Government’s development and stabilization efforts. Corruption, real or perceived, may critically impact USAID programming objectives as might other knowledge the Contractor acquires in its normal course of business. This clause must not be construed to require the Contractor to conduct investigation for such information outside of its normal business practices or to report on matters not directly or indirectly related to USAID programming or the proper use of U.S. Government funds. In the event awardee has special non-disclosure requirements or confidentiality requirements (such as prevalent in the legal and banking industries), or Contractor determines such reporting would conflict with applicable laws, Contractor must include a proposal to obtain any necessary waivers from the applicable host-country institution allowing such reporting to the maximum extent possible. Reports under this requirement must be submitted as a deliverable under the award.</w:t>
      </w:r>
    </w:p>
    <w:p w14:paraId="3E324AA2" w14:textId="518AD84F" w:rsidR="6AC410BF" w:rsidRDefault="6AC410BF" w:rsidP="1840A5FC">
      <w:pPr>
        <w:spacing w:before="4" w:after="120"/>
        <w:ind w:left="-20" w:right="-20"/>
        <w:jc w:val="both"/>
      </w:pPr>
      <w:r w:rsidRPr="1840A5FC">
        <w:rPr>
          <w:rFonts w:ascii="Calibri" w:eastAsia="Calibri" w:hAnsi="Calibri" w:cs="Calibri"/>
          <w:sz w:val="22"/>
          <w:szCs w:val="22"/>
        </w:rPr>
        <w:t xml:space="preserve"> </w:t>
      </w:r>
    </w:p>
    <w:p w14:paraId="5F0AE97D" w14:textId="32B1AEF3" w:rsidR="6AC410BF" w:rsidRDefault="6AC410BF" w:rsidP="00C827BE">
      <w:pPr>
        <w:pStyle w:val="ListParagraph"/>
        <w:numPr>
          <w:ilvl w:val="1"/>
          <w:numId w:val="27"/>
        </w:numPr>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AIDAR 752.222-71 NONDISCRIMINATION (JUN 2012)</w:t>
      </w:r>
    </w:p>
    <w:p w14:paraId="3D9A8E07" w14:textId="4F75859F" w:rsidR="6AC410BF" w:rsidRDefault="6AC410BF" w:rsidP="1840A5FC">
      <w:pPr>
        <w:spacing w:before="6" w:after="120"/>
        <w:ind w:left="-20" w:right="-20"/>
        <w:jc w:val="both"/>
      </w:pPr>
      <w:r w:rsidRPr="1840A5FC">
        <w:rPr>
          <w:rFonts w:ascii="Calibri" w:eastAsia="Calibri" w:hAnsi="Calibri" w:cs="Calibri"/>
          <w:b/>
          <w:bCs/>
          <w:sz w:val="22"/>
          <w:szCs w:val="22"/>
        </w:rPr>
        <w:t xml:space="preserve"> </w:t>
      </w:r>
    </w:p>
    <w:p w14:paraId="71355D72" w14:textId="1E1F2836" w:rsidR="6AC410BF" w:rsidRDefault="6AC410BF" w:rsidP="1840A5FC">
      <w:pPr>
        <w:spacing w:after="120"/>
        <w:ind w:left="110" w:right="-20"/>
        <w:jc w:val="both"/>
      </w:pPr>
      <w:r w:rsidRPr="1840A5FC">
        <w:rPr>
          <w:rFonts w:ascii="Calibri" w:eastAsia="Calibri" w:hAnsi="Calibri" w:cs="Calibri"/>
          <w:sz w:val="22"/>
          <w:szCs w:val="22"/>
        </w:rPr>
        <w:t>FAR part 22 and the clauses prescribed in that part prohibit contractors performing in or recruiting from the U.S. from engaging in certain discriminatory practices.</w:t>
      </w:r>
    </w:p>
    <w:p w14:paraId="0F84BE74" w14:textId="0952946F" w:rsidR="6AC410BF" w:rsidRDefault="6AC410BF" w:rsidP="1840A5FC">
      <w:pPr>
        <w:spacing w:before="1" w:after="120"/>
        <w:ind w:left="110" w:right="107"/>
        <w:jc w:val="both"/>
      </w:pPr>
      <w:r w:rsidRPr="1840A5FC">
        <w:rPr>
          <w:rFonts w:ascii="Calibri" w:eastAsia="Calibri" w:hAnsi="Calibri" w:cs="Calibri"/>
          <w:sz w:val="22"/>
          <w:szCs w:val="22"/>
        </w:rPr>
        <w:t xml:space="preserve">USAID is committed to achieving and maintaining a diverse and representative workforce and a workplace free of discrimination. Based on law, Executive Order, and Agency policy, USAID prohibits discrimination in its own workplace </w:t>
      </w:r>
      <w:proofErr w:type="gramStart"/>
      <w:r w:rsidRPr="1840A5FC">
        <w:rPr>
          <w:rFonts w:ascii="Calibri" w:eastAsia="Calibri" w:hAnsi="Calibri" w:cs="Calibri"/>
          <w:sz w:val="22"/>
          <w:szCs w:val="22"/>
        </w:rPr>
        <w:t>on the basis of</w:t>
      </w:r>
      <w:proofErr w:type="gramEnd"/>
      <w:r w:rsidRPr="1840A5FC">
        <w:rPr>
          <w:rFonts w:ascii="Calibri" w:eastAsia="Calibri" w:hAnsi="Calibri" w:cs="Calibri"/>
          <w:sz w:val="22"/>
          <w:szCs w:val="22"/>
        </w:rPr>
        <w:t xml:space="preserve"> race, color, religion, sex (including pregnancy and gender identity), national origin, disability, age, veteran's status, sexual orientation, genetic </w:t>
      </w:r>
      <w:r w:rsidRPr="1840A5FC">
        <w:rPr>
          <w:rFonts w:ascii="Calibri" w:eastAsia="Calibri" w:hAnsi="Calibri" w:cs="Calibri"/>
          <w:sz w:val="22"/>
          <w:szCs w:val="22"/>
        </w:rPr>
        <w:lastRenderedPageBreak/>
        <w:t>information, marital status, parental status, political affiliation, and any other conduct that does not adversely affect the performance of the employee.</w:t>
      </w:r>
    </w:p>
    <w:p w14:paraId="56EB8EBC" w14:textId="5663DC43" w:rsidR="6AC410BF" w:rsidRDefault="6AC410BF" w:rsidP="1840A5FC">
      <w:pPr>
        <w:spacing w:after="120"/>
        <w:ind w:left="110" w:right="230"/>
        <w:jc w:val="both"/>
      </w:pPr>
      <w:r w:rsidRPr="1840A5FC">
        <w:rPr>
          <w:rFonts w:ascii="Calibri" w:eastAsia="Calibri" w:hAnsi="Calibri" w:cs="Calibri"/>
          <w:sz w:val="22"/>
          <w:szCs w:val="22"/>
        </w:rPr>
        <w:t>USAID does not tolerate any type of discrimination (in. any form, including harassment) of any employee or applicant for employment on any of the above-described bases.</w:t>
      </w:r>
    </w:p>
    <w:p w14:paraId="005FECB9" w14:textId="259CD69D" w:rsidR="6AC410BF" w:rsidRDefault="6AC410BF" w:rsidP="1840A5FC">
      <w:pPr>
        <w:spacing w:before="8" w:after="120"/>
        <w:ind w:left="-20" w:right="-20"/>
        <w:jc w:val="both"/>
      </w:pPr>
      <w:r w:rsidRPr="1840A5FC">
        <w:rPr>
          <w:rFonts w:ascii="Calibri" w:eastAsia="Calibri" w:hAnsi="Calibri" w:cs="Calibri"/>
          <w:sz w:val="22"/>
          <w:szCs w:val="22"/>
        </w:rPr>
        <w:t xml:space="preserve"> </w:t>
      </w:r>
    </w:p>
    <w:p w14:paraId="1FE0B6E3" w14:textId="1E2A9101" w:rsidR="6AC410BF" w:rsidRDefault="6AC410BF" w:rsidP="1840A5FC">
      <w:pPr>
        <w:spacing w:before="92" w:after="120"/>
        <w:ind w:left="111" w:right="205"/>
        <w:jc w:val="both"/>
      </w:pPr>
      <w:r w:rsidRPr="1840A5FC">
        <w:rPr>
          <w:rFonts w:ascii="Calibri" w:eastAsia="Calibri" w:hAnsi="Calibri" w:cs="Calibri"/>
          <w:sz w:val="22"/>
          <w:szCs w:val="22"/>
        </w:rPr>
        <w:t>Contractors are required to comply with the nondiscrimination requirements of the FAR. In addition, the Agency strongly encourages all its contractors (at all tiers) to develop and enforce nondiscrimination policies consistent with USAID's approach to workplace nondiscrimination as described in this clause, subject to applicable law.</w:t>
      </w:r>
    </w:p>
    <w:p w14:paraId="5F76A50C" w14:textId="4FA9EB8C" w:rsidR="6AC410BF" w:rsidRDefault="6AC410BF" w:rsidP="1840A5FC">
      <w:pPr>
        <w:spacing w:before="5" w:after="120"/>
        <w:ind w:left="-20" w:right="-20"/>
        <w:jc w:val="both"/>
      </w:pPr>
      <w:r w:rsidRPr="1840A5FC">
        <w:rPr>
          <w:rFonts w:ascii="Calibri" w:eastAsia="Calibri" w:hAnsi="Calibri" w:cs="Calibri"/>
          <w:sz w:val="22"/>
          <w:szCs w:val="22"/>
        </w:rPr>
        <w:t xml:space="preserve"> </w:t>
      </w:r>
    </w:p>
    <w:p w14:paraId="04C98114" w14:textId="6225E92E" w:rsidR="6AC410BF" w:rsidRDefault="6AC410BF" w:rsidP="00C827BE">
      <w:pPr>
        <w:pStyle w:val="ListParagraph"/>
        <w:numPr>
          <w:ilvl w:val="1"/>
          <w:numId w:val="27"/>
        </w:numPr>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RESERVED</w:t>
      </w:r>
    </w:p>
    <w:p w14:paraId="006AC30C" w14:textId="5BA401DD" w:rsidR="6AC410BF" w:rsidRDefault="6AC410BF" w:rsidP="1840A5FC">
      <w:pPr>
        <w:spacing w:before="7" w:after="120"/>
        <w:ind w:left="-20" w:right="-20"/>
        <w:jc w:val="both"/>
      </w:pPr>
      <w:r w:rsidRPr="1840A5FC">
        <w:rPr>
          <w:rFonts w:ascii="Calibri" w:eastAsia="Calibri" w:hAnsi="Calibri" w:cs="Calibri"/>
          <w:b/>
          <w:bCs/>
          <w:sz w:val="22"/>
          <w:szCs w:val="22"/>
        </w:rPr>
        <w:t xml:space="preserve"> </w:t>
      </w:r>
    </w:p>
    <w:p w14:paraId="0FCAC0EB" w14:textId="0487351E" w:rsidR="6AC410BF" w:rsidRDefault="6AC410BF" w:rsidP="00C827BE">
      <w:pPr>
        <w:pStyle w:val="ListParagraph"/>
        <w:numPr>
          <w:ilvl w:val="1"/>
          <w:numId w:val="27"/>
        </w:numPr>
        <w:spacing w:before="92"/>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RESERVED</w:t>
      </w:r>
    </w:p>
    <w:p w14:paraId="63F0871A" w14:textId="65B87A1A" w:rsidR="6AC410BF" w:rsidRDefault="6AC410BF" w:rsidP="1840A5FC">
      <w:pPr>
        <w:spacing w:before="4" w:after="120"/>
        <w:ind w:left="-20" w:right="-20"/>
        <w:jc w:val="both"/>
      </w:pPr>
      <w:r w:rsidRPr="1840A5FC">
        <w:rPr>
          <w:rFonts w:ascii="Calibri" w:eastAsia="Calibri" w:hAnsi="Calibri" w:cs="Calibri"/>
          <w:sz w:val="22"/>
          <w:szCs w:val="22"/>
        </w:rPr>
        <w:t xml:space="preserve"> </w:t>
      </w:r>
    </w:p>
    <w:p w14:paraId="79BD2A72" w14:textId="424845AA" w:rsidR="6AC410BF" w:rsidRDefault="6AC410BF" w:rsidP="00C827BE">
      <w:pPr>
        <w:pStyle w:val="ListParagraph"/>
        <w:numPr>
          <w:ilvl w:val="1"/>
          <w:numId w:val="27"/>
        </w:numPr>
        <w:spacing w:before="1"/>
        <w:ind w:left="-20" w:right="-20"/>
        <w:jc w:val="both"/>
        <w:rPr>
          <w:rFonts w:ascii="Calibri" w:eastAsia="Calibri" w:hAnsi="Calibri" w:cs="Calibri"/>
          <w:b/>
          <w:bCs/>
          <w:smallCaps/>
          <w:sz w:val="22"/>
          <w:szCs w:val="22"/>
        </w:rPr>
      </w:pPr>
      <w:r w:rsidRPr="1840A5FC">
        <w:rPr>
          <w:rFonts w:ascii="Calibri" w:eastAsia="Calibri" w:hAnsi="Calibri" w:cs="Calibri"/>
          <w:b/>
          <w:bCs/>
          <w:smallCaps/>
          <w:sz w:val="22"/>
          <w:szCs w:val="22"/>
        </w:rPr>
        <w:t>ADS 302.3.5.16(a)(4) PROHIBITION ON THE PROMOTION OR ADVOCACY OF THE LEGALIZATION OR PRACTICE OF PROSTITUTION OR SEX TRAFFICKING (SEP 2014)</w:t>
      </w:r>
    </w:p>
    <w:p w14:paraId="580CC8FA" w14:textId="59A40E64" w:rsidR="6AC410BF" w:rsidRDefault="6AC410BF" w:rsidP="1840A5FC">
      <w:pPr>
        <w:spacing w:before="7" w:after="120"/>
        <w:ind w:left="-20" w:right="-20"/>
        <w:jc w:val="both"/>
      </w:pPr>
      <w:r w:rsidRPr="1840A5FC">
        <w:rPr>
          <w:rFonts w:ascii="Calibri" w:eastAsia="Calibri" w:hAnsi="Calibri" w:cs="Calibri"/>
          <w:b/>
          <w:bCs/>
          <w:sz w:val="22"/>
          <w:szCs w:val="22"/>
        </w:rPr>
        <w:t xml:space="preserve"> </w:t>
      </w:r>
    </w:p>
    <w:p w14:paraId="06CE74F4" w14:textId="373DA365" w:rsidR="6AC410BF" w:rsidRDefault="6AC410BF" w:rsidP="00C827BE">
      <w:pPr>
        <w:pStyle w:val="ListParagraph"/>
        <w:numPr>
          <w:ilvl w:val="0"/>
          <w:numId w:val="17"/>
        </w:numPr>
        <w:ind w:left="-20" w:right="-20" w:hanging="301"/>
        <w:jc w:val="both"/>
        <w:rPr>
          <w:rFonts w:ascii="Calibri" w:eastAsia="Calibri" w:hAnsi="Calibri" w:cs="Calibri"/>
          <w:sz w:val="22"/>
          <w:szCs w:val="22"/>
        </w:rPr>
      </w:pPr>
      <w:r w:rsidRPr="1840A5FC">
        <w:rPr>
          <w:rFonts w:ascii="Calibri" w:eastAsia="Calibri" w:hAnsi="Calibri" w:cs="Calibri"/>
          <w:sz w:val="22"/>
          <w:szCs w:val="22"/>
        </w:rPr>
        <w:t>This contract is authorized under the United States Leadership Against HIV/AIDS, Tuberculosis, and Malaria Act of 2003 (</w:t>
      </w:r>
      <w:proofErr w:type="spellStart"/>
      <w:r w:rsidRPr="1840A5FC">
        <w:rPr>
          <w:rFonts w:ascii="Calibri" w:eastAsia="Calibri" w:hAnsi="Calibri" w:cs="Calibri"/>
          <w:sz w:val="22"/>
          <w:szCs w:val="22"/>
        </w:rPr>
        <w:t>Pub.L</w:t>
      </w:r>
      <w:proofErr w:type="spellEnd"/>
      <w:r w:rsidRPr="1840A5FC">
        <w:rPr>
          <w:rFonts w:ascii="Calibri" w:eastAsia="Calibri" w:hAnsi="Calibri" w:cs="Calibri"/>
          <w:sz w:val="22"/>
          <w:szCs w:val="22"/>
        </w:rPr>
        <w:t>. No. 108-25), as amended. This Act enunciates that the U.S. Government is opposed to prostitution and related activities, which are inherently harmful and dehumanizing, and contribute to the phenomenon of trafficking in persons. The contractor shall not use any of the funds made available under this contract to promote or advocate the legalization or practice of prostitution or sex trafficking. Nothing in the preceding sentence shall be construed to preclude the provision to individuals of palliative care, treatment, or post-exposure pharmaceutical prophylaxis, and necessary pharmaceuticals and commodities, including test kits, condoms, and, when proven effective, microbicides.</w:t>
      </w:r>
      <w:r>
        <w:br/>
      </w:r>
      <w:r>
        <w:br/>
      </w:r>
      <w:r w:rsidRPr="1840A5FC">
        <w:rPr>
          <w:rFonts w:ascii="Calibri" w:eastAsia="Calibri" w:hAnsi="Calibri" w:cs="Calibri"/>
          <w:sz w:val="22"/>
          <w:szCs w:val="22"/>
        </w:rPr>
        <w:t xml:space="preserve"> </w:t>
      </w:r>
      <w:r>
        <w:br/>
      </w:r>
      <w:r>
        <w:br/>
      </w:r>
      <w:r w:rsidRPr="1840A5FC">
        <w:rPr>
          <w:rFonts w:ascii="Calibri" w:eastAsia="Calibri" w:hAnsi="Calibri" w:cs="Calibri"/>
          <w:sz w:val="22"/>
          <w:szCs w:val="22"/>
        </w:rPr>
        <w:t>(b)(1) Except as provided in (b)(2), by its signature of this contract or subcontract for HIV/AIDS activities, a non-governmental organization or public international organization awardee/</w:t>
      </w:r>
      <w:proofErr w:type="spellStart"/>
      <w:r w:rsidRPr="1840A5FC">
        <w:rPr>
          <w:rFonts w:ascii="Calibri" w:eastAsia="Calibri" w:hAnsi="Calibri" w:cs="Calibri"/>
          <w:sz w:val="22"/>
          <w:szCs w:val="22"/>
        </w:rPr>
        <w:t>subawardee</w:t>
      </w:r>
      <w:proofErr w:type="spellEnd"/>
      <w:r w:rsidRPr="1840A5FC">
        <w:rPr>
          <w:rFonts w:ascii="Calibri" w:eastAsia="Calibri" w:hAnsi="Calibri" w:cs="Calibri"/>
          <w:sz w:val="22"/>
          <w:szCs w:val="22"/>
        </w:rPr>
        <w:t xml:space="preserve"> agrees that it is opposed to the practices of prostitution and sex trafficking.</w:t>
      </w:r>
      <w:r>
        <w:br/>
      </w:r>
      <w:r>
        <w:br/>
      </w:r>
      <w:r w:rsidRPr="1840A5FC">
        <w:rPr>
          <w:rFonts w:ascii="Calibri" w:eastAsia="Calibri" w:hAnsi="Calibri" w:cs="Calibri"/>
          <w:sz w:val="22"/>
          <w:szCs w:val="22"/>
        </w:rPr>
        <w:t xml:space="preserve"> </w:t>
      </w:r>
      <w:r>
        <w:br/>
      </w:r>
      <w:r>
        <w:br/>
      </w:r>
      <w:r w:rsidRPr="1840A5FC">
        <w:rPr>
          <w:rFonts w:ascii="Calibri" w:eastAsia="Calibri" w:hAnsi="Calibri" w:cs="Calibri"/>
          <w:sz w:val="22"/>
          <w:szCs w:val="22"/>
        </w:rPr>
        <w:t>(b)(2) The following organizations are exempt from (b)(1):</w:t>
      </w:r>
    </w:p>
    <w:p w14:paraId="03BFDA17" w14:textId="48D4A838" w:rsidR="6AC410BF" w:rsidRDefault="6AC410BF" w:rsidP="00C827BE">
      <w:pPr>
        <w:pStyle w:val="ListParagraph"/>
        <w:numPr>
          <w:ilvl w:val="1"/>
          <w:numId w:val="17"/>
        </w:numPr>
        <w:ind w:left="-20" w:right="-20" w:hanging="262"/>
        <w:jc w:val="both"/>
        <w:rPr>
          <w:rFonts w:ascii="Calibri" w:eastAsia="Calibri" w:hAnsi="Calibri" w:cs="Calibri"/>
          <w:sz w:val="22"/>
          <w:szCs w:val="22"/>
        </w:rPr>
      </w:pPr>
      <w:r w:rsidRPr="1840A5FC">
        <w:rPr>
          <w:rFonts w:ascii="Calibri" w:eastAsia="Calibri" w:hAnsi="Calibri" w:cs="Calibri"/>
          <w:sz w:val="22"/>
          <w:szCs w:val="22"/>
        </w:rPr>
        <w:t>The Global Fund to Fight AIDS, Tuberculosis and Malaria; the World Health Organization; the International AIDS Vaccine Initiative; and any United Nations agency.</w:t>
      </w:r>
    </w:p>
    <w:p w14:paraId="3E72C618" w14:textId="39DF9BFB" w:rsidR="6AC410BF" w:rsidRDefault="6AC410BF" w:rsidP="00C827BE">
      <w:pPr>
        <w:pStyle w:val="ListParagraph"/>
        <w:numPr>
          <w:ilvl w:val="1"/>
          <w:numId w:val="17"/>
        </w:numPr>
        <w:ind w:left="-20" w:right="-20" w:hanging="327"/>
        <w:jc w:val="both"/>
        <w:rPr>
          <w:rFonts w:ascii="Calibri" w:eastAsia="Calibri" w:hAnsi="Calibri" w:cs="Calibri"/>
          <w:sz w:val="22"/>
          <w:szCs w:val="22"/>
        </w:rPr>
      </w:pPr>
      <w:r w:rsidRPr="1840A5FC">
        <w:rPr>
          <w:rFonts w:ascii="Calibri" w:eastAsia="Calibri" w:hAnsi="Calibri" w:cs="Calibri"/>
          <w:sz w:val="22"/>
          <w:szCs w:val="22"/>
        </w:rPr>
        <w:t>U.S. non-governmental organization recipients/subrecipients and contractors/subcontractors.</w:t>
      </w:r>
    </w:p>
    <w:p w14:paraId="142EDDAD" w14:textId="210C7DB9" w:rsidR="6AC410BF" w:rsidRDefault="6AC410BF" w:rsidP="00C827BE">
      <w:pPr>
        <w:pStyle w:val="ListParagraph"/>
        <w:numPr>
          <w:ilvl w:val="1"/>
          <w:numId w:val="17"/>
        </w:numPr>
        <w:ind w:left="-20" w:right="-20" w:hanging="262"/>
        <w:jc w:val="both"/>
        <w:rPr>
          <w:rFonts w:ascii="Calibri" w:eastAsia="Calibri" w:hAnsi="Calibri" w:cs="Calibri"/>
          <w:sz w:val="22"/>
          <w:szCs w:val="22"/>
        </w:rPr>
      </w:pPr>
      <w:r w:rsidRPr="1840A5FC">
        <w:rPr>
          <w:rFonts w:ascii="Calibri" w:eastAsia="Calibri" w:hAnsi="Calibri" w:cs="Calibri"/>
          <w:sz w:val="22"/>
          <w:szCs w:val="22"/>
        </w:rPr>
        <w:t>Non-U.S. contractors and subcontractors are exempt from (b)(1) if the contract or subcontract is for commercial items and services as defined in FAR 2.101, such as pharmaceuticals, medical supplies, logistics support, data management, and freight forwarding.</w:t>
      </w:r>
      <w:r>
        <w:br/>
      </w:r>
      <w:r>
        <w:br/>
      </w:r>
      <w:r w:rsidRPr="1840A5FC">
        <w:rPr>
          <w:rFonts w:ascii="Calibri" w:eastAsia="Calibri" w:hAnsi="Calibri" w:cs="Calibri"/>
          <w:sz w:val="22"/>
          <w:szCs w:val="22"/>
        </w:rPr>
        <w:t xml:space="preserve"> </w:t>
      </w:r>
      <w:r>
        <w:br/>
      </w:r>
      <w:r>
        <w:br/>
      </w:r>
      <w:r w:rsidRPr="1840A5FC">
        <w:rPr>
          <w:rFonts w:ascii="Calibri" w:eastAsia="Calibri" w:hAnsi="Calibri" w:cs="Calibri"/>
          <w:sz w:val="22"/>
          <w:szCs w:val="22"/>
        </w:rPr>
        <w:t>(b)(3) Notwithstanding section (b)(2)(iii), not exempt from (b)(1) are non-U.S. contractors and subcontractors that implement HIV/AIDS programs under this contract or subcontract by:</w:t>
      </w:r>
    </w:p>
    <w:p w14:paraId="5FC5A228" w14:textId="181475D6" w:rsidR="6AC410BF" w:rsidRDefault="6AC410BF" w:rsidP="00C827BE">
      <w:pPr>
        <w:pStyle w:val="ListParagraph"/>
        <w:numPr>
          <w:ilvl w:val="0"/>
          <w:numId w:val="16"/>
        </w:numPr>
        <w:ind w:left="-20" w:right="-20" w:hanging="264"/>
        <w:jc w:val="both"/>
        <w:rPr>
          <w:rFonts w:ascii="Calibri" w:eastAsia="Calibri" w:hAnsi="Calibri" w:cs="Calibri"/>
          <w:sz w:val="22"/>
          <w:szCs w:val="22"/>
        </w:rPr>
      </w:pPr>
      <w:r w:rsidRPr="1840A5FC">
        <w:rPr>
          <w:rFonts w:ascii="Calibri" w:eastAsia="Calibri" w:hAnsi="Calibri" w:cs="Calibri"/>
          <w:sz w:val="22"/>
          <w:szCs w:val="22"/>
        </w:rPr>
        <w:lastRenderedPageBreak/>
        <w:t xml:space="preserve">Providing supplies or services directly to the final populations receiving such supplies or services in host </w:t>
      </w:r>
      <w:proofErr w:type="gramStart"/>
      <w:r w:rsidRPr="1840A5FC">
        <w:rPr>
          <w:rFonts w:ascii="Calibri" w:eastAsia="Calibri" w:hAnsi="Calibri" w:cs="Calibri"/>
          <w:sz w:val="22"/>
          <w:szCs w:val="22"/>
        </w:rPr>
        <w:t>countries;</w:t>
      </w:r>
      <w:proofErr w:type="gramEnd"/>
    </w:p>
    <w:p w14:paraId="723346AC" w14:textId="469D50F6" w:rsidR="6AC410BF" w:rsidRDefault="6AC410BF" w:rsidP="00C827BE">
      <w:pPr>
        <w:pStyle w:val="ListParagraph"/>
        <w:numPr>
          <w:ilvl w:val="0"/>
          <w:numId w:val="16"/>
        </w:numPr>
        <w:ind w:left="-20" w:right="-20" w:hanging="264"/>
        <w:jc w:val="both"/>
        <w:rPr>
          <w:rFonts w:ascii="Calibri" w:eastAsia="Calibri" w:hAnsi="Calibri" w:cs="Calibri"/>
          <w:sz w:val="22"/>
          <w:szCs w:val="22"/>
        </w:rPr>
      </w:pPr>
      <w:r w:rsidRPr="1840A5FC">
        <w:rPr>
          <w:rFonts w:ascii="Calibri" w:eastAsia="Calibri" w:hAnsi="Calibri" w:cs="Calibri"/>
          <w:sz w:val="22"/>
          <w:szCs w:val="22"/>
        </w:rPr>
        <w:t>Providing technical assistance and training directly to host country individuals or entities on the provision of supplies or services to the final populations receiving such supplies and services; or</w:t>
      </w:r>
    </w:p>
    <w:p w14:paraId="79120B32" w14:textId="7FC64444" w:rsidR="6AC410BF" w:rsidRDefault="6AC410BF" w:rsidP="00C827BE">
      <w:pPr>
        <w:pStyle w:val="ListParagraph"/>
        <w:numPr>
          <w:ilvl w:val="0"/>
          <w:numId w:val="16"/>
        </w:numPr>
        <w:ind w:left="-20" w:right="-20" w:hanging="264"/>
        <w:jc w:val="both"/>
        <w:rPr>
          <w:rFonts w:ascii="Calibri" w:eastAsia="Calibri" w:hAnsi="Calibri" w:cs="Calibri"/>
          <w:sz w:val="22"/>
          <w:szCs w:val="22"/>
        </w:rPr>
      </w:pPr>
      <w:r w:rsidRPr="1840A5FC">
        <w:rPr>
          <w:rFonts w:ascii="Calibri" w:eastAsia="Calibri" w:hAnsi="Calibri" w:cs="Calibri"/>
          <w:sz w:val="22"/>
          <w:szCs w:val="22"/>
        </w:rPr>
        <w:t>Providing the types of services listed in FAR 37.203(b)(1)-(6) that involve giving advice about substantive policies of a recipient, giving advice regarding the activities referenced in (</w:t>
      </w:r>
      <w:proofErr w:type="spellStart"/>
      <w:r w:rsidRPr="1840A5FC">
        <w:rPr>
          <w:rFonts w:ascii="Calibri" w:eastAsia="Calibri" w:hAnsi="Calibri" w:cs="Calibri"/>
          <w:sz w:val="22"/>
          <w:szCs w:val="22"/>
        </w:rPr>
        <w:t>i</w:t>
      </w:r>
      <w:proofErr w:type="spellEnd"/>
      <w:r w:rsidRPr="1840A5FC">
        <w:rPr>
          <w:rFonts w:ascii="Calibri" w:eastAsia="Calibri" w:hAnsi="Calibri" w:cs="Calibri"/>
          <w:sz w:val="22"/>
          <w:szCs w:val="22"/>
        </w:rPr>
        <w:t>) and (ii), or making decisions or functioning in a recipient’s chain of command (e.g., providing managerial or supervisory services approving financial transactions, personnel actions).</w:t>
      </w:r>
      <w:r>
        <w:br/>
      </w:r>
      <w:r>
        <w:br/>
      </w:r>
      <w:r w:rsidRPr="1840A5FC">
        <w:rPr>
          <w:rFonts w:ascii="Calibri" w:eastAsia="Calibri" w:hAnsi="Calibri" w:cs="Calibri"/>
          <w:sz w:val="22"/>
          <w:szCs w:val="22"/>
        </w:rPr>
        <w:t xml:space="preserve"> </w:t>
      </w:r>
    </w:p>
    <w:p w14:paraId="2E5DA113" w14:textId="5FF714D9" w:rsidR="6AC410BF" w:rsidRDefault="6AC410BF" w:rsidP="00C827BE">
      <w:pPr>
        <w:pStyle w:val="ListParagraph"/>
        <w:numPr>
          <w:ilvl w:val="0"/>
          <w:numId w:val="15"/>
        </w:numPr>
        <w:ind w:left="-20" w:right="-20" w:hanging="300"/>
        <w:jc w:val="both"/>
        <w:rPr>
          <w:rFonts w:ascii="Calibri" w:eastAsia="Calibri" w:hAnsi="Calibri" w:cs="Calibri"/>
          <w:sz w:val="22"/>
          <w:szCs w:val="22"/>
        </w:rPr>
      </w:pPr>
      <w:r w:rsidRPr="1840A5FC">
        <w:rPr>
          <w:rFonts w:ascii="Calibri" w:eastAsia="Calibri" w:hAnsi="Calibri" w:cs="Calibri"/>
          <w:sz w:val="22"/>
          <w:szCs w:val="22"/>
        </w:rPr>
        <w:t>The following definitions apply for purposes of this provision:</w:t>
      </w:r>
      <w:r>
        <w:br/>
      </w:r>
      <w:r>
        <w:br/>
      </w:r>
      <w:r w:rsidRPr="1840A5FC">
        <w:rPr>
          <w:rFonts w:ascii="Calibri" w:eastAsia="Calibri" w:hAnsi="Calibri" w:cs="Calibri"/>
          <w:sz w:val="22"/>
          <w:szCs w:val="22"/>
        </w:rPr>
        <w:t>“Commercial sex act” means any sex act on account of which anything of value is given to or received by any person.</w:t>
      </w:r>
      <w:r>
        <w:br/>
      </w:r>
      <w:r>
        <w:br/>
      </w:r>
      <w:r w:rsidRPr="1840A5FC">
        <w:rPr>
          <w:rFonts w:ascii="Calibri" w:eastAsia="Calibri" w:hAnsi="Calibri" w:cs="Calibri"/>
          <w:sz w:val="22"/>
          <w:szCs w:val="22"/>
        </w:rPr>
        <w:t xml:space="preserve"> </w:t>
      </w:r>
      <w:r>
        <w:br/>
      </w:r>
      <w:r>
        <w:br/>
      </w:r>
      <w:r w:rsidRPr="1840A5FC">
        <w:rPr>
          <w:rFonts w:ascii="Calibri" w:eastAsia="Calibri" w:hAnsi="Calibri" w:cs="Calibri"/>
          <w:sz w:val="22"/>
          <w:szCs w:val="22"/>
        </w:rPr>
        <w:t>“Prostitution” means procuring or providing any commercial sex act and the “practice of prostitution” has the same meaning.</w:t>
      </w:r>
      <w:r>
        <w:br/>
      </w:r>
      <w:r>
        <w:br/>
      </w:r>
      <w:r w:rsidRPr="1840A5FC">
        <w:rPr>
          <w:rFonts w:ascii="Calibri" w:eastAsia="Calibri" w:hAnsi="Calibri" w:cs="Calibri"/>
          <w:sz w:val="22"/>
          <w:szCs w:val="22"/>
        </w:rPr>
        <w:t>“Sex trafficking” means the recruitment, harboring, transportation, provision, or obtaining of a person for the purpose of a commercial sex act (22 U.S.C. 7102(9)).</w:t>
      </w:r>
      <w:r>
        <w:br/>
      </w:r>
      <w:r>
        <w:br/>
      </w:r>
      <w:r w:rsidRPr="1840A5FC">
        <w:rPr>
          <w:rFonts w:ascii="Calibri" w:eastAsia="Calibri" w:hAnsi="Calibri" w:cs="Calibri"/>
          <w:sz w:val="22"/>
          <w:szCs w:val="22"/>
        </w:rPr>
        <w:t xml:space="preserve"> </w:t>
      </w:r>
    </w:p>
    <w:p w14:paraId="6D6E3FE2" w14:textId="23D3D377" w:rsidR="6AC410BF" w:rsidRDefault="6AC410BF" w:rsidP="00C827BE">
      <w:pPr>
        <w:pStyle w:val="ListParagraph"/>
        <w:numPr>
          <w:ilvl w:val="0"/>
          <w:numId w:val="15"/>
        </w:numPr>
        <w:ind w:left="-20" w:right="-20" w:hanging="312"/>
        <w:jc w:val="both"/>
        <w:rPr>
          <w:rFonts w:ascii="Calibri" w:eastAsia="Calibri" w:hAnsi="Calibri" w:cs="Calibri"/>
          <w:sz w:val="22"/>
          <w:szCs w:val="22"/>
        </w:rPr>
      </w:pPr>
      <w:r w:rsidRPr="1840A5FC">
        <w:rPr>
          <w:rFonts w:ascii="Calibri" w:eastAsia="Calibri" w:hAnsi="Calibri" w:cs="Calibri"/>
          <w:sz w:val="22"/>
          <w:szCs w:val="22"/>
        </w:rPr>
        <w:t>The contractor must insert this provision in all subcontracts for HIV/AIDS activities.</w:t>
      </w:r>
      <w:r>
        <w:br/>
      </w:r>
      <w:r>
        <w:br/>
      </w:r>
      <w:r w:rsidRPr="1840A5FC">
        <w:rPr>
          <w:rFonts w:ascii="Calibri" w:eastAsia="Calibri" w:hAnsi="Calibri" w:cs="Calibri"/>
          <w:sz w:val="22"/>
          <w:szCs w:val="22"/>
        </w:rPr>
        <w:t xml:space="preserve"> </w:t>
      </w:r>
    </w:p>
    <w:p w14:paraId="3B8F632E" w14:textId="1B805934" w:rsidR="6AC410BF" w:rsidRDefault="6AC410BF" w:rsidP="00C827BE">
      <w:pPr>
        <w:pStyle w:val="ListParagraph"/>
        <w:numPr>
          <w:ilvl w:val="0"/>
          <w:numId w:val="15"/>
        </w:numPr>
        <w:ind w:left="-20" w:right="-20" w:hanging="302"/>
        <w:jc w:val="both"/>
        <w:rPr>
          <w:rFonts w:ascii="Calibri" w:eastAsia="Calibri" w:hAnsi="Calibri" w:cs="Calibri"/>
          <w:sz w:val="22"/>
          <w:szCs w:val="22"/>
        </w:rPr>
      </w:pPr>
      <w:r w:rsidRPr="1840A5FC">
        <w:rPr>
          <w:rFonts w:ascii="Calibri" w:eastAsia="Calibri" w:hAnsi="Calibri" w:cs="Calibri"/>
          <w:sz w:val="22"/>
          <w:szCs w:val="22"/>
        </w:rPr>
        <w:t>Any violation of this provision will result in the immediate termination of this award by USAID.</w:t>
      </w:r>
      <w:r>
        <w:br/>
      </w:r>
      <w:r>
        <w:br/>
      </w:r>
      <w:r w:rsidRPr="1840A5FC">
        <w:rPr>
          <w:rFonts w:ascii="Calibri" w:eastAsia="Calibri" w:hAnsi="Calibri" w:cs="Calibri"/>
          <w:sz w:val="22"/>
          <w:szCs w:val="22"/>
        </w:rPr>
        <w:t xml:space="preserve"> </w:t>
      </w:r>
    </w:p>
    <w:p w14:paraId="2154F09B" w14:textId="68C9627B" w:rsidR="6AC410BF" w:rsidRDefault="6AC410BF" w:rsidP="00C827BE">
      <w:pPr>
        <w:pStyle w:val="ListParagraph"/>
        <w:numPr>
          <w:ilvl w:val="0"/>
          <w:numId w:val="15"/>
        </w:numPr>
        <w:ind w:left="-20" w:right="-20" w:hanging="276"/>
        <w:jc w:val="both"/>
        <w:rPr>
          <w:rFonts w:ascii="Calibri" w:eastAsia="Calibri" w:hAnsi="Calibri" w:cs="Calibri"/>
          <w:sz w:val="22"/>
          <w:szCs w:val="22"/>
        </w:rPr>
      </w:pPr>
      <w:r w:rsidRPr="1840A5FC">
        <w:rPr>
          <w:rFonts w:ascii="Calibri" w:eastAsia="Calibri" w:hAnsi="Calibri" w:cs="Calibri"/>
          <w:sz w:val="22"/>
          <w:szCs w:val="22"/>
        </w:rPr>
        <w:t>This provision does not affect the applicability of FAR 52.222-50 to this contract.</w:t>
      </w:r>
      <w:r>
        <w:br/>
      </w:r>
      <w:r>
        <w:br/>
      </w:r>
      <w:r w:rsidRPr="1840A5FC">
        <w:rPr>
          <w:rFonts w:ascii="Calibri" w:eastAsia="Calibri" w:hAnsi="Calibri" w:cs="Calibri"/>
          <w:sz w:val="22"/>
          <w:szCs w:val="22"/>
        </w:rPr>
        <w:t xml:space="preserve"> </w:t>
      </w:r>
    </w:p>
    <w:p w14:paraId="4FE1AB72" w14:textId="022D2885" w:rsidR="6AC410BF" w:rsidRDefault="6AC410BF" w:rsidP="00C827BE">
      <w:pPr>
        <w:pStyle w:val="ListParagraph"/>
        <w:numPr>
          <w:ilvl w:val="1"/>
          <w:numId w:val="27"/>
        </w:numPr>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RESERVED</w:t>
      </w:r>
    </w:p>
    <w:p w14:paraId="1B7CF9F4" w14:textId="58DABB26" w:rsidR="6AC410BF" w:rsidRDefault="6AC410BF" w:rsidP="1840A5FC">
      <w:pPr>
        <w:spacing w:before="5" w:after="120"/>
        <w:ind w:left="-20" w:right="-20"/>
        <w:jc w:val="both"/>
      </w:pPr>
      <w:r w:rsidRPr="1840A5FC">
        <w:rPr>
          <w:rFonts w:ascii="Calibri" w:eastAsia="Calibri" w:hAnsi="Calibri" w:cs="Calibri"/>
          <w:sz w:val="22"/>
          <w:szCs w:val="22"/>
        </w:rPr>
        <w:t xml:space="preserve"> </w:t>
      </w:r>
    </w:p>
    <w:p w14:paraId="66E425E9" w14:textId="503921AA" w:rsidR="6AC410BF" w:rsidRDefault="6AC410BF" w:rsidP="00C827BE">
      <w:pPr>
        <w:pStyle w:val="ListParagraph"/>
        <w:numPr>
          <w:ilvl w:val="1"/>
          <w:numId w:val="27"/>
        </w:numPr>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RESERVED</w:t>
      </w:r>
    </w:p>
    <w:p w14:paraId="562C8900" w14:textId="699D776E" w:rsidR="6AC410BF" w:rsidRDefault="6AC410BF" w:rsidP="1840A5FC">
      <w:pPr>
        <w:spacing w:before="4" w:after="120"/>
        <w:ind w:left="-20" w:right="-20"/>
        <w:jc w:val="both"/>
      </w:pPr>
      <w:r w:rsidRPr="1840A5FC">
        <w:rPr>
          <w:rFonts w:ascii="Calibri" w:eastAsia="Calibri" w:hAnsi="Calibri" w:cs="Calibri"/>
          <w:sz w:val="22"/>
          <w:szCs w:val="22"/>
        </w:rPr>
        <w:t xml:space="preserve"> </w:t>
      </w:r>
    </w:p>
    <w:p w14:paraId="28F3D5D1" w14:textId="6AA5FCCF" w:rsidR="6AC410BF" w:rsidRDefault="6AC410BF" w:rsidP="00C827BE">
      <w:pPr>
        <w:pStyle w:val="ListParagraph"/>
        <w:numPr>
          <w:ilvl w:val="1"/>
          <w:numId w:val="27"/>
        </w:numPr>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RESERVED</w:t>
      </w:r>
    </w:p>
    <w:p w14:paraId="1B13F1C5" w14:textId="2CAF45B1" w:rsidR="6AC410BF" w:rsidRDefault="6AC410BF" w:rsidP="1840A5FC">
      <w:pPr>
        <w:spacing w:before="6" w:after="120"/>
        <w:ind w:left="-20" w:right="-20"/>
        <w:jc w:val="both"/>
      </w:pPr>
      <w:r w:rsidRPr="1840A5FC">
        <w:rPr>
          <w:rFonts w:ascii="Calibri" w:eastAsia="Calibri" w:hAnsi="Calibri" w:cs="Calibri"/>
          <w:b/>
          <w:bCs/>
          <w:sz w:val="22"/>
          <w:szCs w:val="22"/>
        </w:rPr>
        <w:t xml:space="preserve"> </w:t>
      </w:r>
    </w:p>
    <w:p w14:paraId="4B4CADC0" w14:textId="27C3DBD9" w:rsidR="6AC410BF" w:rsidRDefault="6AC410BF" w:rsidP="00C827BE">
      <w:pPr>
        <w:pStyle w:val="ListParagraph"/>
        <w:numPr>
          <w:ilvl w:val="1"/>
          <w:numId w:val="27"/>
        </w:numPr>
        <w:spacing w:before="1"/>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RESERVED</w:t>
      </w:r>
    </w:p>
    <w:p w14:paraId="284073A3" w14:textId="6E4972FE" w:rsidR="6AC410BF" w:rsidRDefault="6AC410BF" w:rsidP="1840A5FC">
      <w:pPr>
        <w:spacing w:before="4" w:after="120"/>
        <w:ind w:left="-20" w:right="-20"/>
        <w:jc w:val="both"/>
      </w:pPr>
      <w:r w:rsidRPr="1840A5FC">
        <w:rPr>
          <w:rFonts w:ascii="Calibri" w:eastAsia="Calibri" w:hAnsi="Calibri" w:cs="Calibri"/>
          <w:sz w:val="22"/>
          <w:szCs w:val="22"/>
        </w:rPr>
        <w:t xml:space="preserve"> </w:t>
      </w:r>
    </w:p>
    <w:p w14:paraId="3DD9B7FF" w14:textId="3733383A" w:rsidR="6AC410BF" w:rsidRDefault="6AC410BF" w:rsidP="00C827BE">
      <w:pPr>
        <w:pStyle w:val="ListParagraph"/>
        <w:numPr>
          <w:ilvl w:val="1"/>
          <w:numId w:val="27"/>
        </w:numPr>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RESERVED</w:t>
      </w:r>
    </w:p>
    <w:p w14:paraId="0CFD9EA4" w14:textId="7F9B047E" w:rsidR="6AC410BF" w:rsidRDefault="6AC410BF" w:rsidP="1840A5FC">
      <w:pPr>
        <w:spacing w:before="4" w:after="120"/>
        <w:ind w:left="-20" w:right="-20"/>
        <w:jc w:val="both"/>
      </w:pPr>
      <w:r w:rsidRPr="1840A5FC">
        <w:rPr>
          <w:rFonts w:ascii="Calibri" w:eastAsia="Calibri" w:hAnsi="Calibri" w:cs="Calibri"/>
          <w:sz w:val="22"/>
          <w:szCs w:val="22"/>
        </w:rPr>
        <w:t xml:space="preserve"> </w:t>
      </w:r>
    </w:p>
    <w:p w14:paraId="00CDD10D" w14:textId="1D213A7D" w:rsidR="6AC410BF" w:rsidRDefault="6AC410BF" w:rsidP="00C827BE">
      <w:pPr>
        <w:pStyle w:val="ListParagraph"/>
        <w:numPr>
          <w:ilvl w:val="1"/>
          <w:numId w:val="27"/>
        </w:numPr>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RESERVED</w:t>
      </w:r>
    </w:p>
    <w:p w14:paraId="2A7FA808" w14:textId="7DFB03E0" w:rsidR="6AC410BF" w:rsidRDefault="6AC410BF" w:rsidP="1840A5FC">
      <w:pPr>
        <w:tabs>
          <w:tab w:val="left" w:pos="471"/>
        </w:tabs>
        <w:ind w:left="-20" w:right="911"/>
        <w:jc w:val="both"/>
      </w:pPr>
      <w:r w:rsidRPr="1840A5FC">
        <w:rPr>
          <w:rFonts w:ascii="Calibri" w:eastAsia="Calibri" w:hAnsi="Calibri" w:cs="Calibri"/>
          <w:sz w:val="22"/>
          <w:szCs w:val="22"/>
        </w:rPr>
        <w:t xml:space="preserve"> </w:t>
      </w:r>
    </w:p>
    <w:p w14:paraId="0B72BACA" w14:textId="3669C636" w:rsidR="6AC410BF" w:rsidRDefault="6AC410BF" w:rsidP="00C827BE">
      <w:pPr>
        <w:pStyle w:val="ListParagraph"/>
        <w:numPr>
          <w:ilvl w:val="1"/>
          <w:numId w:val="27"/>
        </w:numPr>
        <w:spacing w:before="92"/>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CLOUD COMPUTING (MAY 2016)</w:t>
      </w:r>
    </w:p>
    <w:p w14:paraId="16154E8A" w14:textId="004AD34C" w:rsidR="6AC410BF" w:rsidRDefault="6AC410BF" w:rsidP="1840A5FC">
      <w:pPr>
        <w:spacing w:before="7" w:after="120"/>
        <w:ind w:left="-20" w:right="-20"/>
        <w:jc w:val="both"/>
      </w:pPr>
      <w:r w:rsidRPr="1840A5FC">
        <w:rPr>
          <w:rFonts w:ascii="Calibri" w:eastAsia="Calibri" w:hAnsi="Calibri" w:cs="Calibri"/>
          <w:b/>
          <w:bCs/>
          <w:sz w:val="22"/>
          <w:szCs w:val="22"/>
        </w:rPr>
        <w:t xml:space="preserve"> </w:t>
      </w:r>
    </w:p>
    <w:p w14:paraId="4D2195FF" w14:textId="4031EE40" w:rsidR="6AC410BF" w:rsidRDefault="6AC410BF" w:rsidP="00C827BE">
      <w:pPr>
        <w:pStyle w:val="ListParagraph"/>
        <w:numPr>
          <w:ilvl w:val="0"/>
          <w:numId w:val="14"/>
        </w:numPr>
        <w:ind w:left="-20" w:right="-20"/>
        <w:jc w:val="both"/>
        <w:rPr>
          <w:rFonts w:ascii="Calibri" w:eastAsia="Calibri" w:hAnsi="Calibri" w:cs="Calibri"/>
          <w:sz w:val="22"/>
          <w:szCs w:val="22"/>
        </w:rPr>
      </w:pPr>
      <w:r w:rsidRPr="1840A5FC">
        <w:rPr>
          <w:rFonts w:ascii="Calibri" w:eastAsia="Calibri" w:hAnsi="Calibri" w:cs="Calibri"/>
          <w:i/>
          <w:iCs/>
          <w:sz w:val="22"/>
          <w:szCs w:val="22"/>
        </w:rPr>
        <w:lastRenderedPageBreak/>
        <w:t>Definitions</w:t>
      </w:r>
      <w:r w:rsidRPr="1840A5FC">
        <w:rPr>
          <w:rFonts w:ascii="Calibri" w:eastAsia="Calibri" w:hAnsi="Calibri" w:cs="Calibri"/>
          <w:sz w:val="22"/>
          <w:szCs w:val="22"/>
        </w:rPr>
        <w:t>. As used in this special contract requirement-</w:t>
      </w:r>
    </w:p>
    <w:p w14:paraId="6DA2B56D" w14:textId="756FE676" w:rsidR="6AC410BF" w:rsidRDefault="6AC410BF" w:rsidP="1840A5FC">
      <w:pPr>
        <w:spacing w:after="120"/>
        <w:ind w:left="-20" w:right="-20"/>
        <w:jc w:val="both"/>
      </w:pPr>
      <w:r w:rsidRPr="1840A5FC">
        <w:rPr>
          <w:rFonts w:ascii="Calibri" w:eastAsia="Calibri" w:hAnsi="Calibri" w:cs="Calibri"/>
          <w:sz w:val="22"/>
          <w:szCs w:val="22"/>
        </w:rPr>
        <w:t xml:space="preserve"> </w:t>
      </w:r>
    </w:p>
    <w:p w14:paraId="5F094BA3" w14:textId="4E662165" w:rsidR="6AC410BF" w:rsidRDefault="6AC410BF" w:rsidP="1840A5FC">
      <w:pPr>
        <w:spacing w:before="92" w:after="120"/>
        <w:ind w:left="110" w:right="316"/>
        <w:jc w:val="both"/>
      </w:pPr>
      <w:r w:rsidRPr="1840A5FC">
        <w:rPr>
          <w:rFonts w:ascii="Calibri" w:eastAsia="Calibri" w:hAnsi="Calibri" w:cs="Calibri"/>
          <w:sz w:val="22"/>
          <w:szCs w:val="22"/>
        </w:rPr>
        <w:t xml:space="preserve">“Access” means the ability or opportunity to gain knowledge of Government or Government-related </w:t>
      </w:r>
      <w:proofErr w:type="gramStart"/>
      <w:r w:rsidRPr="1840A5FC">
        <w:rPr>
          <w:rFonts w:ascii="Calibri" w:eastAsia="Calibri" w:hAnsi="Calibri" w:cs="Calibri"/>
          <w:sz w:val="22"/>
          <w:szCs w:val="22"/>
        </w:rPr>
        <w:t>data</w:t>
      </w:r>
      <w:proofErr w:type="gramEnd"/>
      <w:r w:rsidRPr="1840A5FC">
        <w:rPr>
          <w:rFonts w:ascii="Calibri" w:eastAsia="Calibri" w:hAnsi="Calibri" w:cs="Calibri"/>
          <w:sz w:val="22"/>
          <w:szCs w:val="22"/>
        </w:rPr>
        <w:t xml:space="preserve"> or any other data collected or maintained on behalf of the United States Government under this contract.</w:t>
      </w:r>
    </w:p>
    <w:p w14:paraId="615322F3" w14:textId="1AF54C78" w:rsidR="6AC410BF" w:rsidRDefault="6AC410BF" w:rsidP="1840A5FC">
      <w:pPr>
        <w:spacing w:after="120"/>
        <w:ind w:left="-20" w:right="-20"/>
        <w:jc w:val="both"/>
      </w:pPr>
      <w:r w:rsidRPr="1840A5FC">
        <w:rPr>
          <w:rFonts w:ascii="Calibri" w:eastAsia="Calibri" w:hAnsi="Calibri" w:cs="Calibri"/>
          <w:sz w:val="22"/>
          <w:szCs w:val="22"/>
        </w:rPr>
        <w:t xml:space="preserve"> </w:t>
      </w:r>
    </w:p>
    <w:p w14:paraId="5BF07D02" w14:textId="15067FAD" w:rsidR="6AC410BF" w:rsidRDefault="6AC410BF" w:rsidP="1840A5FC">
      <w:pPr>
        <w:spacing w:after="120"/>
        <w:ind w:left="110" w:right="212"/>
        <w:jc w:val="both"/>
      </w:pPr>
      <w:r w:rsidRPr="1840A5FC">
        <w:rPr>
          <w:rFonts w:ascii="Calibri" w:eastAsia="Calibri" w:hAnsi="Calibri" w:cs="Calibri"/>
          <w:sz w:val="22"/>
          <w:szCs w:val="22"/>
        </w:rPr>
        <w:t>“Cloud computing” means a model for enabling ubiquitous, convenient, on-demand network access to a shared pool of configurable computing resources (e.g., networks, servers, storage, applications, and services) that can be rapidly provisioned and released with minimal management effort or service provider interaction. This includes other commercial terms, such as on-demand self-service, broad network access, resource pooling, rapid elasticity, and measured service. It also includes commercial offerings for software-as-a- service, infrastructure-as-a-service, and platform-as-a-service.</w:t>
      </w:r>
    </w:p>
    <w:p w14:paraId="1CFAB441" w14:textId="71F6CA4E" w:rsidR="6AC410BF" w:rsidRDefault="6AC410BF" w:rsidP="1840A5FC">
      <w:pPr>
        <w:spacing w:after="120"/>
        <w:ind w:left="-20" w:right="-20"/>
        <w:jc w:val="both"/>
      </w:pPr>
      <w:r w:rsidRPr="1840A5FC">
        <w:rPr>
          <w:rFonts w:ascii="Calibri" w:eastAsia="Calibri" w:hAnsi="Calibri" w:cs="Calibri"/>
          <w:sz w:val="22"/>
          <w:szCs w:val="22"/>
        </w:rPr>
        <w:t xml:space="preserve"> </w:t>
      </w:r>
    </w:p>
    <w:p w14:paraId="0BE57168" w14:textId="66889BC3" w:rsidR="6AC410BF" w:rsidRDefault="6AC410BF" w:rsidP="1840A5FC">
      <w:pPr>
        <w:spacing w:after="120"/>
        <w:ind w:left="111" w:right="333"/>
        <w:jc w:val="both"/>
      </w:pPr>
      <w:r w:rsidRPr="1840A5FC">
        <w:rPr>
          <w:rFonts w:ascii="Calibri" w:eastAsia="Calibri" w:hAnsi="Calibri" w:cs="Calibri"/>
          <w:sz w:val="22"/>
          <w:szCs w:val="22"/>
        </w:rPr>
        <w:t xml:space="preserve">“Government data” means any information, document, media, or machine-readable material, regardless of physical form or characteristics, which is created or obtained </w:t>
      </w:r>
      <w:proofErr w:type="gramStart"/>
      <w:r w:rsidRPr="1840A5FC">
        <w:rPr>
          <w:rFonts w:ascii="Calibri" w:eastAsia="Calibri" w:hAnsi="Calibri" w:cs="Calibri"/>
          <w:sz w:val="22"/>
          <w:szCs w:val="22"/>
        </w:rPr>
        <w:t>in the course of</w:t>
      </w:r>
      <w:proofErr w:type="gramEnd"/>
      <w:r w:rsidRPr="1840A5FC">
        <w:rPr>
          <w:rFonts w:ascii="Calibri" w:eastAsia="Calibri" w:hAnsi="Calibri" w:cs="Calibri"/>
          <w:sz w:val="22"/>
          <w:szCs w:val="22"/>
        </w:rPr>
        <w:t xml:space="preserve"> official Government business.</w:t>
      </w:r>
    </w:p>
    <w:p w14:paraId="59100E70" w14:textId="71A0AB55" w:rsidR="6AC410BF" w:rsidRDefault="6AC410BF" w:rsidP="1840A5FC">
      <w:pPr>
        <w:spacing w:after="120"/>
        <w:ind w:left="-20" w:right="-20"/>
        <w:jc w:val="both"/>
      </w:pPr>
      <w:r w:rsidRPr="1840A5FC">
        <w:rPr>
          <w:rFonts w:ascii="Calibri" w:eastAsia="Calibri" w:hAnsi="Calibri" w:cs="Calibri"/>
          <w:sz w:val="22"/>
          <w:szCs w:val="22"/>
        </w:rPr>
        <w:t xml:space="preserve"> </w:t>
      </w:r>
    </w:p>
    <w:p w14:paraId="0EE1A732" w14:textId="15649967" w:rsidR="6AC410BF" w:rsidRDefault="6AC410BF" w:rsidP="1840A5FC">
      <w:pPr>
        <w:spacing w:after="120"/>
        <w:ind w:left="111" w:right="534"/>
        <w:jc w:val="both"/>
      </w:pPr>
      <w:r w:rsidRPr="1840A5FC">
        <w:rPr>
          <w:rFonts w:ascii="Calibri" w:eastAsia="Calibri" w:hAnsi="Calibri" w:cs="Calibri"/>
          <w:sz w:val="22"/>
          <w:szCs w:val="22"/>
        </w:rPr>
        <w:t xml:space="preserve">“Government-related data” means any information, document, media, or </w:t>
      </w:r>
      <w:proofErr w:type="gramStart"/>
      <w:r w:rsidRPr="1840A5FC">
        <w:rPr>
          <w:rFonts w:ascii="Calibri" w:eastAsia="Calibri" w:hAnsi="Calibri" w:cs="Calibri"/>
          <w:sz w:val="22"/>
          <w:szCs w:val="22"/>
        </w:rPr>
        <w:t>machine readable</w:t>
      </w:r>
      <w:proofErr w:type="gramEnd"/>
      <w:r w:rsidRPr="1840A5FC">
        <w:rPr>
          <w:rFonts w:ascii="Calibri" w:eastAsia="Calibri" w:hAnsi="Calibri" w:cs="Calibri"/>
          <w:sz w:val="22"/>
          <w:szCs w:val="22"/>
        </w:rPr>
        <w:t xml:space="preserve"> material, regardless of physical form or characteristics, which is created or obtained by a Contractor through the storage, processing, or communication of Government data. This does not include a contractor’s business records, e.g., financial records, legal records, or data such as operating procedures, software coding or algorithms that are not uniquely applied to the Government data.</w:t>
      </w:r>
    </w:p>
    <w:p w14:paraId="4EA6E67E" w14:textId="35752389" w:rsidR="6AC410BF" w:rsidRDefault="6AC410BF" w:rsidP="1840A5FC">
      <w:pPr>
        <w:spacing w:after="120"/>
        <w:ind w:left="-20" w:right="-20"/>
        <w:jc w:val="both"/>
      </w:pPr>
      <w:r w:rsidRPr="1840A5FC">
        <w:rPr>
          <w:rFonts w:ascii="Calibri" w:eastAsia="Calibri" w:hAnsi="Calibri" w:cs="Calibri"/>
          <w:sz w:val="22"/>
          <w:szCs w:val="22"/>
        </w:rPr>
        <w:t xml:space="preserve"> </w:t>
      </w:r>
    </w:p>
    <w:p w14:paraId="1DCC0279" w14:textId="137E539B" w:rsidR="6AC410BF" w:rsidRDefault="6AC410BF" w:rsidP="1840A5FC">
      <w:pPr>
        <w:spacing w:after="120"/>
        <w:ind w:left="111" w:right="223"/>
        <w:jc w:val="both"/>
      </w:pPr>
      <w:r w:rsidRPr="1840A5FC">
        <w:rPr>
          <w:rFonts w:ascii="Calibri" w:eastAsia="Calibri" w:hAnsi="Calibri" w:cs="Calibri"/>
          <w:sz w:val="22"/>
          <w:szCs w:val="22"/>
        </w:rPr>
        <w:t xml:space="preserve">“Spillage” means a security incident that results in the transfer of classified or other sensitive or sensitive but unclassified information to an information system that is not </w:t>
      </w:r>
      <w:proofErr w:type="gramStart"/>
      <w:r w:rsidRPr="1840A5FC">
        <w:rPr>
          <w:rFonts w:ascii="Calibri" w:eastAsia="Calibri" w:hAnsi="Calibri" w:cs="Calibri"/>
          <w:sz w:val="22"/>
          <w:szCs w:val="22"/>
        </w:rPr>
        <w:t>accredited,(</w:t>
      </w:r>
      <w:proofErr w:type="gramEnd"/>
      <w:r w:rsidRPr="1840A5FC">
        <w:rPr>
          <w:rFonts w:ascii="Calibri" w:eastAsia="Calibri" w:hAnsi="Calibri" w:cs="Calibri"/>
          <w:sz w:val="22"/>
          <w:szCs w:val="22"/>
        </w:rPr>
        <w:t>i.e., authorized) for the applicable security level of the data or information.</w:t>
      </w:r>
    </w:p>
    <w:p w14:paraId="3FE00EFC" w14:textId="57BA4157" w:rsidR="6AC410BF" w:rsidRDefault="6AC410BF" w:rsidP="1840A5FC">
      <w:pPr>
        <w:spacing w:before="9" w:after="120"/>
        <w:ind w:left="-20" w:right="-20"/>
        <w:jc w:val="both"/>
      </w:pPr>
      <w:r w:rsidRPr="1840A5FC">
        <w:rPr>
          <w:rFonts w:ascii="Calibri" w:eastAsia="Calibri" w:hAnsi="Calibri" w:cs="Calibri"/>
          <w:sz w:val="22"/>
          <w:szCs w:val="22"/>
        </w:rPr>
        <w:t xml:space="preserve"> </w:t>
      </w:r>
    </w:p>
    <w:p w14:paraId="3917805E" w14:textId="35FFC21B" w:rsidR="6AC410BF" w:rsidRDefault="6AC410BF" w:rsidP="1840A5FC">
      <w:pPr>
        <w:spacing w:after="120"/>
        <w:ind w:left="111" w:right="108"/>
        <w:jc w:val="both"/>
      </w:pPr>
      <w:r w:rsidRPr="1840A5FC">
        <w:rPr>
          <w:rFonts w:ascii="Calibri" w:eastAsia="Calibri" w:hAnsi="Calibri" w:cs="Calibri"/>
          <w:sz w:val="22"/>
          <w:szCs w:val="22"/>
        </w:rPr>
        <w:t xml:space="preserve">“Cloud Service Provider” or CSP means a company or organization that offers some component of cloud computing – typically Infrastructure as a Service (IaaS), Software as a Service (SaaS) or Platform as a Service (PaaS) – to other businesses, </w:t>
      </w:r>
      <w:proofErr w:type="gramStart"/>
      <w:r w:rsidRPr="1840A5FC">
        <w:rPr>
          <w:rFonts w:ascii="Calibri" w:eastAsia="Calibri" w:hAnsi="Calibri" w:cs="Calibri"/>
          <w:sz w:val="22"/>
          <w:szCs w:val="22"/>
        </w:rPr>
        <w:t>organizations</w:t>
      </w:r>
      <w:proofErr w:type="gramEnd"/>
      <w:r w:rsidRPr="1840A5FC">
        <w:rPr>
          <w:rFonts w:ascii="Calibri" w:eastAsia="Calibri" w:hAnsi="Calibri" w:cs="Calibri"/>
          <w:sz w:val="22"/>
          <w:szCs w:val="22"/>
        </w:rPr>
        <w:t xml:space="preserve"> or individuals.</w:t>
      </w:r>
    </w:p>
    <w:p w14:paraId="192B67AF" w14:textId="00A96A99" w:rsidR="6AC410BF" w:rsidRDefault="6AC410BF" w:rsidP="1840A5FC">
      <w:pPr>
        <w:spacing w:after="120"/>
        <w:ind w:left="-20" w:right="-20"/>
        <w:jc w:val="both"/>
      </w:pPr>
      <w:r w:rsidRPr="1840A5FC">
        <w:rPr>
          <w:rFonts w:ascii="Calibri" w:eastAsia="Calibri" w:hAnsi="Calibri" w:cs="Calibri"/>
          <w:sz w:val="22"/>
          <w:szCs w:val="22"/>
        </w:rPr>
        <w:t xml:space="preserve"> </w:t>
      </w:r>
    </w:p>
    <w:p w14:paraId="130BAC44" w14:textId="0D99E36E" w:rsidR="6AC410BF" w:rsidRDefault="6AC410BF" w:rsidP="1840A5FC">
      <w:pPr>
        <w:spacing w:after="120"/>
        <w:ind w:left="111" w:right="186"/>
        <w:jc w:val="both"/>
      </w:pPr>
      <w:r w:rsidRPr="1840A5FC">
        <w:rPr>
          <w:rFonts w:ascii="Calibri" w:eastAsia="Calibri" w:hAnsi="Calibri" w:cs="Calibri"/>
          <w:sz w:val="22"/>
          <w:szCs w:val="22"/>
        </w:rPr>
        <w:t>“Penetration Testing” means security testing in which assessors mimic real-world attacks to identify methods for circumventing the security features of an application, system, or network.</w:t>
      </w:r>
    </w:p>
    <w:p w14:paraId="580B252F" w14:textId="2C7CE32F" w:rsidR="6AC410BF" w:rsidRDefault="6AC410BF" w:rsidP="1840A5FC">
      <w:pPr>
        <w:spacing w:after="120"/>
        <w:ind w:left="-20" w:right="-20"/>
        <w:jc w:val="both"/>
      </w:pPr>
      <w:r w:rsidRPr="1840A5FC">
        <w:rPr>
          <w:rFonts w:ascii="Calibri" w:eastAsia="Calibri" w:hAnsi="Calibri" w:cs="Calibri"/>
          <w:sz w:val="22"/>
          <w:szCs w:val="22"/>
        </w:rPr>
        <w:t xml:space="preserve"> </w:t>
      </w:r>
    </w:p>
    <w:p w14:paraId="2EAAF41D" w14:textId="1A91AB8E" w:rsidR="6AC410BF" w:rsidRDefault="6AC410BF" w:rsidP="1840A5FC">
      <w:pPr>
        <w:spacing w:after="120"/>
        <w:ind w:left="111" w:right="180"/>
        <w:jc w:val="both"/>
      </w:pPr>
      <w:r w:rsidRPr="1840A5FC">
        <w:rPr>
          <w:rFonts w:ascii="Calibri" w:eastAsia="Calibri" w:hAnsi="Calibri" w:cs="Calibri"/>
          <w:sz w:val="22"/>
          <w:szCs w:val="22"/>
        </w:rPr>
        <w:t>“Third Party Assessment Organizations” means an organization independent of the organization whose IT system is being assessed. They are required to meet the ISO/IEC 17020:1998 standards for independence and managerial competence and meet program requirements for technical FISMA competence through demonstrated expertise in assessing cloud-based solutions.</w:t>
      </w:r>
    </w:p>
    <w:p w14:paraId="578F2965" w14:textId="6A563EA5" w:rsidR="6AC410BF" w:rsidRDefault="6AC410BF" w:rsidP="1840A5FC">
      <w:pPr>
        <w:spacing w:after="120"/>
        <w:ind w:left="-20" w:right="-20"/>
        <w:jc w:val="both"/>
      </w:pPr>
      <w:r w:rsidRPr="1840A5FC">
        <w:rPr>
          <w:rFonts w:ascii="Calibri" w:eastAsia="Calibri" w:hAnsi="Calibri" w:cs="Calibri"/>
          <w:sz w:val="22"/>
          <w:szCs w:val="22"/>
        </w:rPr>
        <w:t xml:space="preserve"> </w:t>
      </w:r>
    </w:p>
    <w:p w14:paraId="7A0AB788" w14:textId="3A4D3C84" w:rsidR="6AC410BF" w:rsidRDefault="6AC410BF" w:rsidP="1840A5FC">
      <w:pPr>
        <w:spacing w:after="120"/>
        <w:ind w:left="111" w:right="115"/>
        <w:jc w:val="both"/>
      </w:pPr>
      <w:r w:rsidRPr="1840A5FC">
        <w:rPr>
          <w:rFonts w:ascii="Calibri" w:eastAsia="Calibri" w:hAnsi="Calibri" w:cs="Calibri"/>
          <w:sz w:val="22"/>
          <w:szCs w:val="22"/>
        </w:rPr>
        <w:lastRenderedPageBreak/>
        <w:t>“Personally Identifiable Information (PII)” means information that can be used to distinguish or trace an individual's identity, such as their name, Social Security Number (SSN), biometric records, etc., alone, or when combined with other personal or identifying information which is linked or linkable to a specific individual, such as date and place of birth, mother’s maiden name, etc. The definition of PII is not anchored to any single category of information or technology. Rather, it requires a case-by-case assessment of the specific risk that an individual can be identified. In performing this assessment, it is important to recognize that non- PII can become PII whenever additional information is made publicly available — in any medium and from any source — that, when combined with other available information, could be used to identify an individual. PII examples include name, address, SSN, or other identifying number or code, telephone number, and e-mail address. PII can also consist of a combination of indirect data elements such as gender, race, birth date, geographic indicator (e.g., zip code), and other descriptors used to identify specific individuals. When defining PII for USAID purposes, the term “individual” refers to a citizen of the United States or an alien lawfully admitted for permanent residence.</w:t>
      </w:r>
    </w:p>
    <w:p w14:paraId="47146C29" w14:textId="3F8EC3B3" w:rsidR="6AC410BF" w:rsidRDefault="6AC410BF" w:rsidP="1840A5FC">
      <w:pPr>
        <w:spacing w:after="120"/>
        <w:ind w:left="-20" w:right="-20"/>
        <w:jc w:val="both"/>
      </w:pPr>
      <w:r w:rsidRPr="1840A5FC">
        <w:rPr>
          <w:rFonts w:ascii="Calibri" w:eastAsia="Calibri" w:hAnsi="Calibri" w:cs="Calibri"/>
          <w:sz w:val="22"/>
          <w:szCs w:val="22"/>
        </w:rPr>
        <w:t xml:space="preserve"> </w:t>
      </w:r>
    </w:p>
    <w:p w14:paraId="04EF3FE3" w14:textId="6E5D3A0C" w:rsidR="6AC410BF" w:rsidRDefault="6AC410BF" w:rsidP="1840A5FC">
      <w:pPr>
        <w:spacing w:after="120"/>
        <w:ind w:left="111" w:right="181"/>
        <w:jc w:val="both"/>
      </w:pPr>
      <w:r w:rsidRPr="1840A5FC">
        <w:rPr>
          <w:rFonts w:ascii="Calibri" w:eastAsia="Calibri" w:hAnsi="Calibri" w:cs="Calibri"/>
          <w:sz w:val="22"/>
          <w:szCs w:val="22"/>
        </w:rPr>
        <w:t xml:space="preserve">“Breach” means the loss of control, compromise, unauthorized disclosure, unauthorized acquisition, unauthorized access, or any similar term referring to situations where persons other than authorized users and for </w:t>
      </w:r>
      <w:proofErr w:type="gramStart"/>
      <w:r w:rsidRPr="1840A5FC">
        <w:rPr>
          <w:rFonts w:ascii="Calibri" w:eastAsia="Calibri" w:hAnsi="Calibri" w:cs="Calibri"/>
          <w:sz w:val="22"/>
          <w:szCs w:val="22"/>
        </w:rPr>
        <w:t>an other</w:t>
      </w:r>
      <w:proofErr w:type="gramEnd"/>
      <w:r w:rsidRPr="1840A5FC">
        <w:rPr>
          <w:rFonts w:ascii="Calibri" w:eastAsia="Calibri" w:hAnsi="Calibri" w:cs="Calibri"/>
          <w:sz w:val="22"/>
          <w:szCs w:val="22"/>
        </w:rPr>
        <w:t xml:space="preserve"> than authorized purpose have access or potential access to personally identifiable information, whether physical or electronic.</w:t>
      </w:r>
    </w:p>
    <w:p w14:paraId="32F8D69C" w14:textId="0ADE4136" w:rsidR="6AC410BF" w:rsidRDefault="6AC410BF" w:rsidP="1840A5FC">
      <w:pPr>
        <w:spacing w:before="9" w:after="120"/>
        <w:ind w:left="-20" w:right="-20"/>
        <w:jc w:val="both"/>
      </w:pPr>
      <w:r w:rsidRPr="1840A5FC">
        <w:rPr>
          <w:rFonts w:ascii="Calibri" w:eastAsia="Calibri" w:hAnsi="Calibri" w:cs="Calibri"/>
          <w:sz w:val="22"/>
          <w:szCs w:val="22"/>
        </w:rPr>
        <w:t xml:space="preserve"> </w:t>
      </w:r>
    </w:p>
    <w:p w14:paraId="6D470B5A" w14:textId="61D263EC" w:rsidR="6AC410BF" w:rsidRDefault="6AC410BF" w:rsidP="00C827BE">
      <w:pPr>
        <w:pStyle w:val="ListParagraph"/>
        <w:numPr>
          <w:ilvl w:val="0"/>
          <w:numId w:val="14"/>
        </w:numPr>
        <w:ind w:left="-20" w:right="-20" w:hanging="720"/>
        <w:jc w:val="both"/>
        <w:rPr>
          <w:rFonts w:ascii="Calibri" w:eastAsia="Calibri" w:hAnsi="Calibri" w:cs="Calibri"/>
          <w:sz w:val="22"/>
          <w:szCs w:val="22"/>
        </w:rPr>
      </w:pPr>
      <w:r w:rsidRPr="1840A5FC">
        <w:rPr>
          <w:rFonts w:ascii="Calibri" w:eastAsia="Calibri" w:hAnsi="Calibri" w:cs="Calibri"/>
          <w:sz w:val="22"/>
          <w:szCs w:val="22"/>
        </w:rPr>
        <w:t>Computing</w:t>
      </w:r>
    </w:p>
    <w:p w14:paraId="5F61BC82" w14:textId="7D4E15D5" w:rsidR="6AC410BF" w:rsidRDefault="6AC410BF" w:rsidP="1840A5FC">
      <w:pPr>
        <w:spacing w:before="9" w:after="120"/>
        <w:ind w:left="-20" w:right="-20"/>
        <w:jc w:val="both"/>
      </w:pPr>
      <w:r w:rsidRPr="1840A5FC">
        <w:rPr>
          <w:rFonts w:ascii="Calibri" w:eastAsia="Calibri" w:hAnsi="Calibri" w:cs="Calibri"/>
          <w:sz w:val="22"/>
          <w:szCs w:val="22"/>
        </w:rPr>
        <w:t xml:space="preserve"> </w:t>
      </w:r>
    </w:p>
    <w:p w14:paraId="50C901C6" w14:textId="5396FB06" w:rsidR="6AC410BF" w:rsidRDefault="6AC410BF" w:rsidP="1840A5FC">
      <w:pPr>
        <w:spacing w:after="120"/>
        <w:ind w:left="111" w:right="156"/>
        <w:jc w:val="both"/>
      </w:pPr>
      <w:r w:rsidRPr="1840A5FC">
        <w:rPr>
          <w:rFonts w:ascii="Calibri" w:eastAsia="Calibri" w:hAnsi="Calibri" w:cs="Calibri"/>
          <w:sz w:val="22"/>
          <w:szCs w:val="22"/>
        </w:rPr>
        <w:t>This special contract requirement applies to the Contractor and all personnel providing support under this contract (hereafter referred to collectively as “Contractor”) and addresses specific USAID requirements in addition to those included in the Federal Acquisition Regulation (FAR), Privacy Act of 1974 (5 U.S.C. 552a - the Act), E-Government Act of 2002 - Section 208 and Title III, Federal Information Security Management Act (FISMA), the Health Insurance Portability and Accountability Act of 1996 (HIPAA, Pub. L. 104-191, 110 Stat. 1936), the Sarbanes-Oxley Act of 2002 (SOX, Pub. L. 107-204, 116 Stat 745), National Institute of Standards and Technology (NIST), Federal Information Processing Standards (FIPS) and the 800-Series Special Publications (SP), Office of Management and Budget (OMB) memorandums, and other laws, mandates, or executive orders pertaining to the development and operations of information systems and the protection of sensitive information and data.</w:t>
      </w:r>
    </w:p>
    <w:p w14:paraId="370185E5" w14:textId="57595C7B" w:rsidR="6AC410BF" w:rsidRDefault="6AC410BF" w:rsidP="1840A5FC">
      <w:pPr>
        <w:spacing w:after="120"/>
        <w:ind w:left="-20" w:right="-20"/>
        <w:jc w:val="both"/>
      </w:pPr>
      <w:r w:rsidRPr="1840A5FC">
        <w:rPr>
          <w:rFonts w:ascii="Calibri" w:eastAsia="Calibri" w:hAnsi="Calibri" w:cs="Calibri"/>
          <w:sz w:val="22"/>
          <w:szCs w:val="22"/>
        </w:rPr>
        <w:t xml:space="preserve"> </w:t>
      </w:r>
    </w:p>
    <w:p w14:paraId="424806DF" w14:textId="1946FEA5" w:rsidR="6AC410BF" w:rsidRDefault="6AC410BF" w:rsidP="00C827BE">
      <w:pPr>
        <w:pStyle w:val="ListParagraph"/>
        <w:numPr>
          <w:ilvl w:val="0"/>
          <w:numId w:val="13"/>
        </w:numPr>
        <w:ind w:left="-20" w:right="-20" w:hanging="303"/>
        <w:jc w:val="both"/>
        <w:rPr>
          <w:rFonts w:ascii="Calibri" w:eastAsia="Calibri" w:hAnsi="Calibri" w:cs="Calibri"/>
          <w:sz w:val="22"/>
          <w:szCs w:val="22"/>
        </w:rPr>
      </w:pPr>
      <w:r w:rsidRPr="1840A5FC">
        <w:rPr>
          <w:rFonts w:ascii="Calibri" w:eastAsia="Calibri" w:hAnsi="Calibri" w:cs="Calibri"/>
          <w:sz w:val="22"/>
          <w:szCs w:val="22"/>
        </w:rPr>
        <w:t xml:space="preserve">Limitations on access to, use and disclosure </w:t>
      </w:r>
      <w:proofErr w:type="gramStart"/>
      <w:r w:rsidRPr="1840A5FC">
        <w:rPr>
          <w:rFonts w:ascii="Calibri" w:eastAsia="Calibri" w:hAnsi="Calibri" w:cs="Calibri"/>
          <w:sz w:val="22"/>
          <w:szCs w:val="22"/>
        </w:rPr>
        <w:t>of,</w:t>
      </w:r>
      <w:proofErr w:type="gramEnd"/>
      <w:r w:rsidRPr="1840A5FC">
        <w:rPr>
          <w:rFonts w:ascii="Calibri" w:eastAsia="Calibri" w:hAnsi="Calibri" w:cs="Calibri"/>
          <w:sz w:val="22"/>
          <w:szCs w:val="22"/>
        </w:rPr>
        <w:t xml:space="preserve"> government data and Government-related data.</w:t>
      </w:r>
      <w:r>
        <w:br/>
      </w:r>
      <w:r>
        <w:br/>
      </w:r>
      <w:r w:rsidRPr="1840A5FC">
        <w:rPr>
          <w:rFonts w:ascii="Calibri" w:eastAsia="Calibri" w:hAnsi="Calibri" w:cs="Calibri"/>
          <w:sz w:val="22"/>
          <w:szCs w:val="22"/>
        </w:rPr>
        <w:t xml:space="preserve"> </w:t>
      </w:r>
    </w:p>
    <w:p w14:paraId="496FBAD9" w14:textId="233A3320" w:rsidR="6AC410BF" w:rsidRDefault="6AC410BF" w:rsidP="00C827BE">
      <w:pPr>
        <w:pStyle w:val="ListParagraph"/>
        <w:numPr>
          <w:ilvl w:val="1"/>
          <w:numId w:val="13"/>
        </w:numPr>
        <w:ind w:left="-20" w:right="-20" w:hanging="312"/>
        <w:jc w:val="both"/>
        <w:rPr>
          <w:rFonts w:ascii="Calibri" w:eastAsia="Calibri" w:hAnsi="Calibri" w:cs="Calibri"/>
          <w:sz w:val="22"/>
          <w:szCs w:val="22"/>
        </w:rPr>
      </w:pPr>
      <w:r w:rsidRPr="1840A5FC">
        <w:rPr>
          <w:rFonts w:ascii="Calibri" w:eastAsia="Calibri" w:hAnsi="Calibri" w:cs="Calibri"/>
          <w:sz w:val="22"/>
          <w:szCs w:val="22"/>
        </w:rPr>
        <w:t>The Contractor shall not access, use, or disclose Government data unless specifically authorized by the terms of this contract issued hereunder.</w:t>
      </w:r>
      <w:r>
        <w:br/>
      </w:r>
      <w:r>
        <w:br/>
      </w:r>
      <w:r w:rsidRPr="1840A5FC">
        <w:rPr>
          <w:rFonts w:ascii="Calibri" w:eastAsia="Calibri" w:hAnsi="Calibri" w:cs="Calibri"/>
          <w:sz w:val="22"/>
          <w:szCs w:val="22"/>
        </w:rPr>
        <w:t xml:space="preserve"> </w:t>
      </w:r>
    </w:p>
    <w:p w14:paraId="121E23EF" w14:textId="0D070FC1" w:rsidR="6AC410BF" w:rsidRDefault="6AC410BF" w:rsidP="00C827BE">
      <w:pPr>
        <w:pStyle w:val="ListParagraph"/>
        <w:numPr>
          <w:ilvl w:val="2"/>
          <w:numId w:val="13"/>
        </w:numPr>
        <w:ind w:left="-20" w:right="-20" w:hanging="360"/>
        <w:jc w:val="both"/>
        <w:rPr>
          <w:rFonts w:ascii="Calibri" w:eastAsia="Calibri" w:hAnsi="Calibri" w:cs="Calibri"/>
          <w:sz w:val="22"/>
          <w:szCs w:val="22"/>
        </w:rPr>
      </w:pPr>
      <w:r w:rsidRPr="1840A5FC">
        <w:rPr>
          <w:rFonts w:ascii="Calibri" w:eastAsia="Calibri" w:hAnsi="Calibri" w:cs="Calibri"/>
          <w:sz w:val="22"/>
          <w:szCs w:val="22"/>
        </w:rPr>
        <w:t>If authorized by the terms of this contract issued hereunder, any access to, or use or disclosure of, Government data shall only be for purposes specified in this contract.</w:t>
      </w:r>
    </w:p>
    <w:p w14:paraId="55AEAA7D" w14:textId="1CDB34BB" w:rsidR="6AC410BF" w:rsidRDefault="6AC410BF" w:rsidP="1840A5FC">
      <w:pPr>
        <w:spacing w:after="120"/>
        <w:ind w:left="-20" w:right="-20"/>
        <w:jc w:val="both"/>
      </w:pPr>
      <w:r w:rsidRPr="1840A5FC">
        <w:rPr>
          <w:rFonts w:ascii="Calibri" w:eastAsia="Calibri" w:hAnsi="Calibri" w:cs="Calibri"/>
          <w:sz w:val="22"/>
          <w:szCs w:val="22"/>
        </w:rPr>
        <w:t xml:space="preserve"> </w:t>
      </w:r>
    </w:p>
    <w:p w14:paraId="295EA708" w14:textId="2EBB375E" w:rsidR="6AC410BF" w:rsidRDefault="6AC410BF" w:rsidP="00C827BE">
      <w:pPr>
        <w:pStyle w:val="ListParagraph"/>
        <w:numPr>
          <w:ilvl w:val="2"/>
          <w:numId w:val="13"/>
        </w:numPr>
        <w:ind w:left="-20" w:right="-20" w:hanging="360"/>
        <w:jc w:val="both"/>
        <w:rPr>
          <w:rFonts w:ascii="Calibri" w:eastAsia="Calibri" w:hAnsi="Calibri" w:cs="Calibri"/>
          <w:sz w:val="22"/>
          <w:szCs w:val="22"/>
        </w:rPr>
      </w:pPr>
      <w:r w:rsidRPr="1840A5FC">
        <w:rPr>
          <w:rFonts w:ascii="Calibri" w:eastAsia="Calibri" w:hAnsi="Calibri" w:cs="Calibri"/>
          <w:sz w:val="22"/>
          <w:szCs w:val="22"/>
        </w:rPr>
        <w:t>The Contractor shall ensure that its employees are subject to all such access, use, and disclosure prohibitions and obligations.</w:t>
      </w:r>
    </w:p>
    <w:p w14:paraId="23235B09" w14:textId="7D34B500" w:rsidR="6AC410BF" w:rsidRDefault="6AC410BF" w:rsidP="1840A5FC">
      <w:pPr>
        <w:spacing w:before="9" w:after="120"/>
        <w:ind w:left="-20" w:right="-20"/>
        <w:jc w:val="both"/>
      </w:pPr>
      <w:r w:rsidRPr="1840A5FC">
        <w:rPr>
          <w:rFonts w:ascii="Calibri" w:eastAsia="Calibri" w:hAnsi="Calibri" w:cs="Calibri"/>
          <w:sz w:val="22"/>
          <w:szCs w:val="22"/>
        </w:rPr>
        <w:lastRenderedPageBreak/>
        <w:t xml:space="preserve"> </w:t>
      </w:r>
    </w:p>
    <w:p w14:paraId="0C5879E8" w14:textId="3A0620D2" w:rsidR="6AC410BF" w:rsidRDefault="6AC410BF" w:rsidP="00C827BE">
      <w:pPr>
        <w:pStyle w:val="ListParagraph"/>
        <w:numPr>
          <w:ilvl w:val="2"/>
          <w:numId w:val="13"/>
        </w:numPr>
        <w:ind w:left="-20" w:right="-20" w:hanging="360"/>
        <w:jc w:val="both"/>
        <w:rPr>
          <w:rFonts w:ascii="Calibri" w:eastAsia="Calibri" w:hAnsi="Calibri" w:cs="Calibri"/>
          <w:sz w:val="22"/>
          <w:szCs w:val="22"/>
        </w:rPr>
      </w:pPr>
      <w:r w:rsidRPr="1840A5FC">
        <w:rPr>
          <w:rFonts w:ascii="Calibri" w:eastAsia="Calibri" w:hAnsi="Calibri" w:cs="Calibri"/>
          <w:sz w:val="22"/>
          <w:szCs w:val="22"/>
        </w:rPr>
        <w:t>These access, use, and disclosure prohibitions and obligations shall remain effective beyond the expiration or termination of this contract.</w:t>
      </w:r>
    </w:p>
    <w:p w14:paraId="3EDF4CD2" w14:textId="76C45F02" w:rsidR="6AC410BF" w:rsidRDefault="6AC410BF" w:rsidP="1840A5FC">
      <w:pPr>
        <w:spacing w:after="120"/>
        <w:ind w:left="-20" w:right="-20"/>
        <w:jc w:val="both"/>
      </w:pPr>
      <w:r w:rsidRPr="1840A5FC">
        <w:rPr>
          <w:rFonts w:ascii="Calibri" w:eastAsia="Calibri" w:hAnsi="Calibri" w:cs="Calibri"/>
          <w:sz w:val="22"/>
          <w:szCs w:val="22"/>
        </w:rPr>
        <w:t xml:space="preserve"> </w:t>
      </w:r>
    </w:p>
    <w:p w14:paraId="1A82849C" w14:textId="6C26DAF7" w:rsidR="6AC410BF" w:rsidRDefault="6AC410BF" w:rsidP="00C827BE">
      <w:pPr>
        <w:pStyle w:val="ListParagraph"/>
        <w:numPr>
          <w:ilvl w:val="1"/>
          <w:numId w:val="13"/>
        </w:numPr>
        <w:ind w:left="-20" w:right="-20" w:hanging="312"/>
        <w:jc w:val="both"/>
        <w:rPr>
          <w:rFonts w:ascii="Calibri" w:eastAsia="Calibri" w:hAnsi="Calibri" w:cs="Calibri"/>
          <w:sz w:val="22"/>
          <w:szCs w:val="22"/>
        </w:rPr>
      </w:pPr>
      <w:r w:rsidRPr="1840A5FC">
        <w:rPr>
          <w:rFonts w:ascii="Calibri" w:eastAsia="Calibri" w:hAnsi="Calibri" w:cs="Calibri"/>
          <w:sz w:val="22"/>
          <w:szCs w:val="22"/>
        </w:rPr>
        <w:t>The Contractor shall use related Government data only to manage the operational environment that supports the government data and for no other purpose unless otherwise permitted with the prior written approval of the Contracting Officer.</w:t>
      </w:r>
      <w:r>
        <w:br/>
      </w:r>
      <w:r>
        <w:br/>
      </w:r>
      <w:r w:rsidRPr="1840A5FC">
        <w:rPr>
          <w:rFonts w:ascii="Calibri" w:eastAsia="Calibri" w:hAnsi="Calibri" w:cs="Calibri"/>
          <w:sz w:val="22"/>
          <w:szCs w:val="22"/>
        </w:rPr>
        <w:t xml:space="preserve"> </w:t>
      </w:r>
    </w:p>
    <w:p w14:paraId="7A346496" w14:textId="4ACCC4DC" w:rsidR="6AC410BF" w:rsidRDefault="6AC410BF" w:rsidP="00C827BE">
      <w:pPr>
        <w:pStyle w:val="ListParagraph"/>
        <w:numPr>
          <w:ilvl w:val="0"/>
          <w:numId w:val="13"/>
        </w:numPr>
        <w:ind w:left="-20" w:right="-20" w:hanging="314"/>
        <w:jc w:val="both"/>
        <w:rPr>
          <w:rFonts w:ascii="Calibri" w:eastAsia="Calibri" w:hAnsi="Calibri" w:cs="Calibri"/>
          <w:sz w:val="22"/>
          <w:szCs w:val="22"/>
        </w:rPr>
      </w:pPr>
      <w:r w:rsidRPr="1840A5FC">
        <w:rPr>
          <w:rFonts w:ascii="Calibri" w:eastAsia="Calibri" w:hAnsi="Calibri" w:cs="Calibri"/>
          <w:sz w:val="22"/>
          <w:szCs w:val="22"/>
        </w:rPr>
        <w:t>Records Management and Access to Information</w:t>
      </w:r>
      <w:r>
        <w:br/>
      </w:r>
      <w:r>
        <w:br/>
      </w:r>
      <w:r w:rsidRPr="1840A5FC">
        <w:rPr>
          <w:rFonts w:ascii="Calibri" w:eastAsia="Calibri" w:hAnsi="Calibri" w:cs="Calibri"/>
          <w:sz w:val="22"/>
          <w:szCs w:val="22"/>
        </w:rPr>
        <w:t xml:space="preserve"> </w:t>
      </w:r>
    </w:p>
    <w:p w14:paraId="105604D2" w14:textId="41BD5C91" w:rsidR="6AC410BF" w:rsidRDefault="6AC410BF" w:rsidP="00C827BE">
      <w:pPr>
        <w:pStyle w:val="ListParagraph"/>
        <w:numPr>
          <w:ilvl w:val="1"/>
          <w:numId w:val="13"/>
        </w:numPr>
        <w:ind w:left="-20" w:right="-20" w:hanging="312"/>
        <w:jc w:val="both"/>
        <w:rPr>
          <w:rFonts w:ascii="Calibri" w:eastAsia="Calibri" w:hAnsi="Calibri" w:cs="Calibri"/>
          <w:sz w:val="22"/>
          <w:szCs w:val="22"/>
        </w:rPr>
      </w:pPr>
      <w:r w:rsidRPr="1840A5FC">
        <w:rPr>
          <w:rFonts w:ascii="Calibri" w:eastAsia="Calibri" w:hAnsi="Calibri" w:cs="Calibri"/>
          <w:sz w:val="22"/>
          <w:szCs w:val="22"/>
        </w:rPr>
        <w:t>The Contractor shall support a system in accordance with the requirement for Federal agencies to manage their electronic records in accordance with capabilities such as those identified in the provisions of this contract, National Archives and Records Administration (NARA) retention policies.</w:t>
      </w:r>
      <w:r>
        <w:br/>
      </w:r>
      <w:r>
        <w:br/>
      </w:r>
      <w:r w:rsidRPr="1840A5FC">
        <w:rPr>
          <w:rFonts w:ascii="Calibri" w:eastAsia="Calibri" w:hAnsi="Calibri" w:cs="Calibri"/>
          <w:sz w:val="22"/>
          <w:szCs w:val="22"/>
        </w:rPr>
        <w:t xml:space="preserve"> </w:t>
      </w:r>
    </w:p>
    <w:p w14:paraId="1EBD246E" w14:textId="32FEC811" w:rsidR="6AC410BF" w:rsidRDefault="6AC410BF" w:rsidP="00C827BE">
      <w:pPr>
        <w:pStyle w:val="ListParagraph"/>
        <w:numPr>
          <w:ilvl w:val="1"/>
          <w:numId w:val="13"/>
        </w:numPr>
        <w:ind w:left="-20" w:right="-20" w:hanging="312"/>
        <w:jc w:val="both"/>
        <w:rPr>
          <w:rFonts w:ascii="Calibri" w:eastAsia="Calibri" w:hAnsi="Calibri" w:cs="Calibri"/>
          <w:sz w:val="22"/>
          <w:szCs w:val="22"/>
        </w:rPr>
      </w:pPr>
      <w:r w:rsidRPr="1840A5FC">
        <w:rPr>
          <w:rFonts w:ascii="Calibri" w:eastAsia="Calibri" w:hAnsi="Calibri" w:cs="Calibri"/>
          <w:sz w:val="22"/>
          <w:szCs w:val="22"/>
        </w:rPr>
        <w:t>Upon request by the government, the Contractor shall deliver to the Contracting Officer all Government data and Government-related data, including data schemas, metadata, and other associated data artifacts, in the format specified in the schedule or by the Contracting Officer in support of government compliance requirements to include but not limited to Freedom of Information Act, Privacy Act, e-Discovery, e-Records and legal or security investigations.</w:t>
      </w:r>
      <w:r>
        <w:br/>
      </w:r>
      <w:r>
        <w:br/>
      </w:r>
      <w:r w:rsidRPr="1840A5FC">
        <w:rPr>
          <w:rFonts w:ascii="Calibri" w:eastAsia="Calibri" w:hAnsi="Calibri" w:cs="Calibri"/>
          <w:sz w:val="22"/>
          <w:szCs w:val="22"/>
        </w:rPr>
        <w:t xml:space="preserve"> </w:t>
      </w:r>
    </w:p>
    <w:p w14:paraId="5254AD6F" w14:textId="6687648E" w:rsidR="6AC410BF" w:rsidRDefault="6AC410BF" w:rsidP="00C827BE">
      <w:pPr>
        <w:pStyle w:val="ListParagraph"/>
        <w:numPr>
          <w:ilvl w:val="1"/>
          <w:numId w:val="13"/>
        </w:numPr>
        <w:ind w:left="-20" w:right="-20" w:hanging="312"/>
        <w:jc w:val="both"/>
        <w:rPr>
          <w:rFonts w:ascii="Calibri" w:eastAsia="Calibri" w:hAnsi="Calibri" w:cs="Calibri"/>
          <w:sz w:val="22"/>
          <w:szCs w:val="22"/>
        </w:rPr>
      </w:pPr>
      <w:r w:rsidRPr="1840A5FC">
        <w:rPr>
          <w:rFonts w:ascii="Calibri" w:eastAsia="Calibri" w:hAnsi="Calibri" w:cs="Calibri"/>
          <w:sz w:val="22"/>
          <w:szCs w:val="22"/>
        </w:rPr>
        <w:t>The Contractor shall retain and maintain all Government data in accordance with records retention provisions negotiated by the terms of the contract and in accordance with USAID records retention policies.</w:t>
      </w:r>
      <w:r>
        <w:br/>
      </w:r>
      <w:r>
        <w:br/>
      </w:r>
      <w:r w:rsidRPr="1840A5FC">
        <w:rPr>
          <w:rFonts w:ascii="Calibri" w:eastAsia="Calibri" w:hAnsi="Calibri" w:cs="Calibri"/>
          <w:sz w:val="22"/>
          <w:szCs w:val="22"/>
        </w:rPr>
        <w:t xml:space="preserve"> </w:t>
      </w:r>
    </w:p>
    <w:p w14:paraId="7BA80292" w14:textId="5CA6FCA9" w:rsidR="6AC410BF" w:rsidRDefault="6AC410BF" w:rsidP="00C827BE">
      <w:pPr>
        <w:pStyle w:val="ListParagraph"/>
        <w:numPr>
          <w:ilvl w:val="1"/>
          <w:numId w:val="13"/>
        </w:numPr>
        <w:ind w:left="-20" w:right="-20" w:hanging="312"/>
        <w:jc w:val="both"/>
        <w:rPr>
          <w:rFonts w:ascii="Calibri" w:eastAsia="Calibri" w:hAnsi="Calibri" w:cs="Calibri"/>
          <w:sz w:val="22"/>
          <w:szCs w:val="22"/>
        </w:rPr>
      </w:pPr>
      <w:r w:rsidRPr="1840A5FC">
        <w:rPr>
          <w:rFonts w:ascii="Calibri" w:eastAsia="Calibri" w:hAnsi="Calibri" w:cs="Calibri"/>
          <w:sz w:val="22"/>
          <w:szCs w:val="22"/>
        </w:rPr>
        <w:t>The Contractor shall dispose of Government data and Government-related data in accordance with the terms of the contract and provide the confirmation of disposition to the Contracting Officer in accordance with contract closeout procedures.</w:t>
      </w:r>
      <w:r>
        <w:br/>
      </w:r>
      <w:r>
        <w:br/>
      </w:r>
      <w:r w:rsidRPr="1840A5FC">
        <w:rPr>
          <w:rFonts w:ascii="Calibri" w:eastAsia="Calibri" w:hAnsi="Calibri" w:cs="Calibri"/>
          <w:sz w:val="22"/>
          <w:szCs w:val="22"/>
        </w:rPr>
        <w:t xml:space="preserve"> </w:t>
      </w:r>
    </w:p>
    <w:p w14:paraId="1865B653" w14:textId="038EE9AF" w:rsidR="6AC410BF" w:rsidRDefault="6AC410BF" w:rsidP="00C827BE">
      <w:pPr>
        <w:pStyle w:val="ListParagraph"/>
        <w:numPr>
          <w:ilvl w:val="0"/>
          <w:numId w:val="13"/>
        </w:numPr>
        <w:ind w:left="-20" w:right="-20" w:hanging="303"/>
        <w:jc w:val="both"/>
        <w:rPr>
          <w:rFonts w:ascii="Calibri" w:eastAsia="Calibri" w:hAnsi="Calibri" w:cs="Calibri"/>
          <w:sz w:val="22"/>
          <w:szCs w:val="22"/>
        </w:rPr>
      </w:pPr>
      <w:r w:rsidRPr="1840A5FC">
        <w:rPr>
          <w:rFonts w:ascii="Calibri" w:eastAsia="Calibri" w:hAnsi="Calibri" w:cs="Calibri"/>
          <w:sz w:val="22"/>
          <w:szCs w:val="22"/>
        </w:rPr>
        <w:t xml:space="preserve">Notification of </w:t>
      </w:r>
      <w:proofErr w:type="gramStart"/>
      <w:r w:rsidRPr="1840A5FC">
        <w:rPr>
          <w:rFonts w:ascii="Calibri" w:eastAsia="Calibri" w:hAnsi="Calibri" w:cs="Calibri"/>
          <w:sz w:val="22"/>
          <w:szCs w:val="22"/>
        </w:rPr>
        <w:t>third party</w:t>
      </w:r>
      <w:proofErr w:type="gramEnd"/>
      <w:r w:rsidRPr="1840A5FC">
        <w:rPr>
          <w:rFonts w:ascii="Calibri" w:eastAsia="Calibri" w:hAnsi="Calibri" w:cs="Calibri"/>
          <w:sz w:val="22"/>
          <w:szCs w:val="22"/>
        </w:rPr>
        <w:t xml:space="preserve"> access to Government data: The Contractor shall notify the Government immediately of any requests from a third party for access to Government data or Government-related data, including any warrants, seizures, or subpoenas it receives, including those from another Federal, State, or Local agency, that could result in the disclosure of any Government data to a third party. The Contractor shall cooperate with the Government to take all measures to protect Government data from any loss or unauthorized disclosure that might reasonably result from the execution of any such request, warrant, seizure, subpoena, or similar legal process.</w:t>
      </w:r>
      <w:r>
        <w:br/>
      </w:r>
      <w:r>
        <w:br/>
      </w:r>
      <w:r w:rsidRPr="1840A5FC">
        <w:rPr>
          <w:rFonts w:ascii="Calibri" w:eastAsia="Calibri" w:hAnsi="Calibri" w:cs="Calibri"/>
          <w:sz w:val="22"/>
          <w:szCs w:val="22"/>
        </w:rPr>
        <w:t xml:space="preserve"> </w:t>
      </w:r>
    </w:p>
    <w:p w14:paraId="4B0A5499" w14:textId="5471D7A9" w:rsidR="6AC410BF" w:rsidRDefault="6AC410BF" w:rsidP="00C827BE">
      <w:pPr>
        <w:pStyle w:val="ListParagraph"/>
        <w:numPr>
          <w:ilvl w:val="0"/>
          <w:numId w:val="13"/>
        </w:numPr>
        <w:ind w:left="-20" w:right="-20" w:hanging="303"/>
        <w:jc w:val="both"/>
        <w:rPr>
          <w:rFonts w:ascii="Calibri" w:eastAsia="Calibri" w:hAnsi="Calibri" w:cs="Calibri"/>
          <w:sz w:val="22"/>
          <w:szCs w:val="22"/>
        </w:rPr>
      </w:pPr>
      <w:r w:rsidRPr="1840A5FC">
        <w:rPr>
          <w:rFonts w:ascii="Calibri" w:eastAsia="Calibri" w:hAnsi="Calibri" w:cs="Calibri"/>
          <w:sz w:val="22"/>
          <w:szCs w:val="22"/>
        </w:rPr>
        <w:t xml:space="preserve">Spillage and Security Incidents: Upon written notification by the Government of a spillage or security incident, or the Contractor’s discovery of a spillage or security incident, the Contractor shall coordinate immediately with the Office of Security at </w:t>
      </w:r>
      <w:hyperlink r:id="rId17">
        <w:r w:rsidRPr="1840A5FC">
          <w:rPr>
            <w:rStyle w:val="Hyperlink"/>
            <w:rFonts w:ascii="Calibri" w:eastAsia="Calibri" w:hAnsi="Calibri" w:cs="Calibri"/>
            <w:color w:val="0563C1"/>
            <w:sz w:val="22"/>
            <w:szCs w:val="22"/>
          </w:rPr>
          <w:t>SECinformationsecurity@usaid.gov</w:t>
        </w:r>
      </w:hyperlink>
      <w:r w:rsidRPr="1840A5FC">
        <w:rPr>
          <w:rFonts w:ascii="Calibri" w:eastAsia="Calibri" w:hAnsi="Calibri" w:cs="Calibri"/>
          <w:sz w:val="22"/>
          <w:szCs w:val="22"/>
        </w:rPr>
        <w:t xml:space="preserve"> to correct the spillage or security incident in compliance with agency-specific instructions.</w:t>
      </w:r>
      <w:r>
        <w:br/>
      </w:r>
      <w:r>
        <w:lastRenderedPageBreak/>
        <w:br/>
      </w:r>
      <w:r w:rsidRPr="1840A5FC">
        <w:rPr>
          <w:rFonts w:ascii="Calibri" w:eastAsia="Calibri" w:hAnsi="Calibri" w:cs="Calibri"/>
          <w:sz w:val="22"/>
          <w:szCs w:val="22"/>
        </w:rPr>
        <w:t xml:space="preserve"> </w:t>
      </w:r>
    </w:p>
    <w:p w14:paraId="747F01D4" w14:textId="2A49006A" w:rsidR="6AC410BF" w:rsidRDefault="6AC410BF" w:rsidP="00C827BE">
      <w:pPr>
        <w:pStyle w:val="ListParagraph"/>
        <w:numPr>
          <w:ilvl w:val="0"/>
          <w:numId w:val="13"/>
        </w:numPr>
        <w:ind w:left="-20" w:right="-20" w:hanging="303"/>
        <w:jc w:val="both"/>
        <w:rPr>
          <w:rFonts w:ascii="Calibri" w:eastAsia="Calibri" w:hAnsi="Calibri" w:cs="Calibri"/>
          <w:sz w:val="22"/>
          <w:szCs w:val="22"/>
        </w:rPr>
      </w:pPr>
      <w:r w:rsidRPr="1840A5FC">
        <w:rPr>
          <w:rFonts w:ascii="Calibri" w:eastAsia="Calibri" w:hAnsi="Calibri" w:cs="Calibri"/>
          <w:sz w:val="22"/>
          <w:szCs w:val="22"/>
        </w:rPr>
        <w:t>Information Ownership and Rights: USAID information stored in a cloud environment remains the property of USAID, not the Contractor or cloud service provider (CSP). USAID retains ownership of the information and any media type that stores Government information. The CSP does not have rights to the USAID information for any purposes other than those explicitly stated in the contract.</w:t>
      </w:r>
      <w:r>
        <w:br/>
      </w:r>
      <w:r>
        <w:br/>
      </w:r>
      <w:r w:rsidRPr="1840A5FC">
        <w:rPr>
          <w:rFonts w:ascii="Calibri" w:eastAsia="Calibri" w:hAnsi="Calibri" w:cs="Calibri"/>
          <w:sz w:val="22"/>
          <w:szCs w:val="22"/>
        </w:rPr>
        <w:t xml:space="preserve"> </w:t>
      </w:r>
    </w:p>
    <w:p w14:paraId="1FAA9593" w14:textId="59EFC4E7" w:rsidR="6AC410BF" w:rsidRDefault="6AC410BF" w:rsidP="00C827BE">
      <w:pPr>
        <w:pStyle w:val="ListParagraph"/>
        <w:numPr>
          <w:ilvl w:val="0"/>
          <w:numId w:val="13"/>
        </w:numPr>
        <w:ind w:left="-20" w:right="-20" w:hanging="314"/>
        <w:jc w:val="both"/>
        <w:rPr>
          <w:rFonts w:ascii="Calibri" w:eastAsia="Calibri" w:hAnsi="Calibri" w:cs="Calibri"/>
          <w:sz w:val="22"/>
          <w:szCs w:val="22"/>
        </w:rPr>
      </w:pPr>
      <w:r w:rsidRPr="1840A5FC">
        <w:rPr>
          <w:rFonts w:ascii="Calibri" w:eastAsia="Calibri" w:hAnsi="Calibri" w:cs="Calibri"/>
          <w:sz w:val="22"/>
          <w:szCs w:val="22"/>
        </w:rPr>
        <w:t>Security Requirements:</w:t>
      </w:r>
      <w:r>
        <w:br/>
      </w:r>
      <w:r>
        <w:br/>
      </w:r>
      <w:r w:rsidRPr="1840A5FC">
        <w:rPr>
          <w:rFonts w:ascii="Calibri" w:eastAsia="Calibri" w:hAnsi="Calibri" w:cs="Calibri"/>
          <w:sz w:val="22"/>
          <w:szCs w:val="22"/>
        </w:rPr>
        <w:t xml:space="preserve"> </w:t>
      </w:r>
    </w:p>
    <w:p w14:paraId="2738BDAB" w14:textId="6E34D713" w:rsidR="6AC410BF" w:rsidRDefault="6AC410BF" w:rsidP="00C827BE">
      <w:pPr>
        <w:pStyle w:val="ListParagraph"/>
        <w:numPr>
          <w:ilvl w:val="1"/>
          <w:numId w:val="13"/>
        </w:numPr>
        <w:ind w:left="-20" w:right="-20" w:hanging="312"/>
        <w:jc w:val="both"/>
        <w:rPr>
          <w:rFonts w:ascii="Calibri" w:eastAsia="Calibri" w:hAnsi="Calibri" w:cs="Calibri"/>
          <w:sz w:val="22"/>
          <w:szCs w:val="22"/>
        </w:rPr>
      </w:pPr>
      <w:r w:rsidRPr="1840A5FC">
        <w:rPr>
          <w:rFonts w:ascii="Calibri" w:eastAsia="Calibri" w:hAnsi="Calibri" w:cs="Calibri"/>
          <w:sz w:val="22"/>
          <w:szCs w:val="22"/>
        </w:rPr>
        <w:t>The Contractor shall adopt and maintain administrative, technical, and physical safeguards and controls that meet or exceed requirements contained within the Federal Risk and Authorization Management Program (FedRAMP) Cloud Computing Security Requirements Baseline, current standard for NIST 800-53, including Appendix J, and FedRAMP Continuous Monitoring Requirements for the security level and services being provided, in accordance with the security categorization or impact level as defined by the government based on the Federal Information Processing Standard (FIPS) Publication 199 (FIPS-199).</w:t>
      </w:r>
      <w:r>
        <w:br/>
      </w:r>
      <w:r>
        <w:br/>
      </w:r>
      <w:r w:rsidRPr="1840A5FC">
        <w:rPr>
          <w:rFonts w:ascii="Calibri" w:eastAsia="Calibri" w:hAnsi="Calibri" w:cs="Calibri"/>
          <w:sz w:val="22"/>
          <w:szCs w:val="22"/>
        </w:rPr>
        <w:t xml:space="preserve"> </w:t>
      </w:r>
    </w:p>
    <w:p w14:paraId="68A8909D" w14:textId="3EC30738" w:rsidR="6AC410BF" w:rsidRDefault="6AC410BF" w:rsidP="00C827BE">
      <w:pPr>
        <w:pStyle w:val="ListParagraph"/>
        <w:numPr>
          <w:ilvl w:val="1"/>
          <w:numId w:val="13"/>
        </w:numPr>
        <w:ind w:left="-20" w:right="-20" w:hanging="312"/>
        <w:jc w:val="both"/>
        <w:rPr>
          <w:rFonts w:ascii="Calibri" w:eastAsia="Calibri" w:hAnsi="Calibri" w:cs="Calibri"/>
          <w:sz w:val="22"/>
          <w:szCs w:val="22"/>
        </w:rPr>
      </w:pPr>
      <w:r w:rsidRPr="1840A5FC">
        <w:rPr>
          <w:rFonts w:ascii="Calibri" w:eastAsia="Calibri" w:hAnsi="Calibri" w:cs="Calibri"/>
          <w:sz w:val="22"/>
          <w:szCs w:val="22"/>
        </w:rPr>
        <w:t xml:space="preserve">The Contractor shall comply with FedRAMP requirements as mandated by Federal laws and policies, including making available any documentation, physical access, and logical access needed to support this requirement. The Level of Effort for the security assessment and authorization (SA&amp;A) is based on the system’s complexity and security categorization. The Contractor shall create, </w:t>
      </w:r>
      <w:proofErr w:type="gramStart"/>
      <w:r w:rsidRPr="1840A5FC">
        <w:rPr>
          <w:rFonts w:ascii="Calibri" w:eastAsia="Calibri" w:hAnsi="Calibri" w:cs="Calibri"/>
          <w:sz w:val="22"/>
          <w:szCs w:val="22"/>
        </w:rPr>
        <w:t>maintain</w:t>
      </w:r>
      <w:proofErr w:type="gramEnd"/>
      <w:r w:rsidRPr="1840A5FC">
        <w:rPr>
          <w:rFonts w:ascii="Calibri" w:eastAsia="Calibri" w:hAnsi="Calibri" w:cs="Calibri"/>
          <w:sz w:val="22"/>
          <w:szCs w:val="22"/>
        </w:rPr>
        <w:t xml:space="preserve"> and update the following documentation using FedRAMP requirements and templates, which are available at </w:t>
      </w:r>
      <w:hyperlink r:id="rId18">
        <w:r w:rsidRPr="1840A5FC">
          <w:rPr>
            <w:rStyle w:val="Hyperlink"/>
            <w:rFonts w:ascii="Calibri" w:eastAsia="Calibri" w:hAnsi="Calibri" w:cs="Calibri"/>
            <w:sz w:val="22"/>
            <w:szCs w:val="22"/>
          </w:rPr>
          <w:t>http://FedRAMP.gov.</w:t>
        </w:r>
        <w:r>
          <w:br/>
        </w:r>
        <w:r>
          <w:br/>
        </w:r>
      </w:hyperlink>
      <w:r w:rsidRPr="1840A5FC">
        <w:rPr>
          <w:rFonts w:ascii="Calibri" w:eastAsia="Calibri" w:hAnsi="Calibri" w:cs="Calibri"/>
          <w:sz w:val="22"/>
          <w:szCs w:val="22"/>
        </w:rPr>
        <w:t xml:space="preserve"> </w:t>
      </w:r>
    </w:p>
    <w:p w14:paraId="598C88A0" w14:textId="5218A5AF" w:rsidR="6AC410BF" w:rsidRDefault="6AC410BF" w:rsidP="00C827BE">
      <w:pPr>
        <w:pStyle w:val="ListParagraph"/>
        <w:numPr>
          <w:ilvl w:val="1"/>
          <w:numId w:val="13"/>
        </w:numPr>
        <w:ind w:left="-20" w:right="-20" w:hanging="312"/>
        <w:jc w:val="both"/>
        <w:rPr>
          <w:rFonts w:ascii="Calibri" w:eastAsia="Calibri" w:hAnsi="Calibri" w:cs="Calibri"/>
          <w:sz w:val="22"/>
          <w:szCs w:val="22"/>
        </w:rPr>
      </w:pPr>
      <w:r w:rsidRPr="1840A5FC">
        <w:rPr>
          <w:rFonts w:ascii="Calibri" w:eastAsia="Calibri" w:hAnsi="Calibri" w:cs="Calibri"/>
          <w:sz w:val="22"/>
          <w:szCs w:val="22"/>
        </w:rPr>
        <w:t xml:space="preserve">The Contractor must support SA&amp;A activities to include assessment by an accredited </w:t>
      </w:r>
      <w:proofErr w:type="gramStart"/>
      <w:r w:rsidRPr="1840A5FC">
        <w:rPr>
          <w:rFonts w:ascii="Calibri" w:eastAsia="Calibri" w:hAnsi="Calibri" w:cs="Calibri"/>
          <w:sz w:val="22"/>
          <w:szCs w:val="22"/>
        </w:rPr>
        <w:t>Third Party</w:t>
      </w:r>
      <w:proofErr w:type="gramEnd"/>
      <w:r w:rsidRPr="1840A5FC">
        <w:rPr>
          <w:rFonts w:ascii="Calibri" w:eastAsia="Calibri" w:hAnsi="Calibri" w:cs="Calibri"/>
          <w:sz w:val="22"/>
          <w:szCs w:val="22"/>
        </w:rPr>
        <w:t xml:space="preserve"> Assessment Organization (3PAO) initially and whenever there is a significant change to the system’s security posture in accordance with the FedRAMP Continuous Monitoring Plan. The Contractor must make available to the Contracting Officer, the most current, and any subsequent, Security Assessment Reports for consideration as part of the Contractor’s overall Systems Security Plan.</w:t>
      </w:r>
      <w:r>
        <w:br/>
      </w:r>
      <w:r>
        <w:br/>
      </w:r>
      <w:r w:rsidRPr="1840A5FC">
        <w:rPr>
          <w:rFonts w:ascii="Calibri" w:eastAsia="Calibri" w:hAnsi="Calibri" w:cs="Calibri"/>
          <w:sz w:val="22"/>
          <w:szCs w:val="22"/>
        </w:rPr>
        <w:t xml:space="preserve"> </w:t>
      </w:r>
    </w:p>
    <w:p w14:paraId="401DDE3D" w14:textId="6D452FFC" w:rsidR="6AC410BF" w:rsidRDefault="6AC410BF" w:rsidP="00C827BE">
      <w:pPr>
        <w:pStyle w:val="ListParagraph"/>
        <w:numPr>
          <w:ilvl w:val="1"/>
          <w:numId w:val="13"/>
        </w:numPr>
        <w:ind w:left="-20" w:right="-20" w:hanging="312"/>
        <w:jc w:val="both"/>
        <w:rPr>
          <w:rFonts w:ascii="Calibri" w:eastAsia="Calibri" w:hAnsi="Calibri" w:cs="Calibri"/>
          <w:sz w:val="22"/>
          <w:szCs w:val="22"/>
        </w:rPr>
      </w:pPr>
      <w:r w:rsidRPr="1840A5FC">
        <w:rPr>
          <w:rFonts w:ascii="Calibri" w:eastAsia="Calibri" w:hAnsi="Calibri" w:cs="Calibri"/>
          <w:sz w:val="22"/>
          <w:szCs w:val="22"/>
        </w:rPr>
        <w:t>The Government reserves the right to perform or request Penetration Testing by an independent source. If the Government exercises this right, the Contractor shall allow Government employees (or designated third parties) to conduct Security Assessment activities to include control reviews in accordance with FedRAMP requirements. Review activities include but are not limited to scanning operating systems, web applications, databases, wireless scanning; network device scanning to include routers, switches, and firewall, and IDS/IPS; databases and other applicable systems, including general support structure, that support the processing, transportation, storage, or security of Government information for vulnerabilities.</w:t>
      </w:r>
      <w:r>
        <w:br/>
      </w:r>
      <w:r>
        <w:br/>
      </w:r>
      <w:r w:rsidRPr="1840A5FC">
        <w:rPr>
          <w:rFonts w:ascii="Calibri" w:eastAsia="Calibri" w:hAnsi="Calibri" w:cs="Calibri"/>
          <w:sz w:val="22"/>
          <w:szCs w:val="22"/>
        </w:rPr>
        <w:t xml:space="preserve"> </w:t>
      </w:r>
    </w:p>
    <w:p w14:paraId="1AC5AD05" w14:textId="6AFFA64B" w:rsidR="6AC410BF" w:rsidRDefault="6AC410BF" w:rsidP="00C827BE">
      <w:pPr>
        <w:pStyle w:val="ListParagraph"/>
        <w:numPr>
          <w:ilvl w:val="1"/>
          <w:numId w:val="13"/>
        </w:numPr>
        <w:ind w:left="-20" w:right="-20" w:hanging="312"/>
        <w:jc w:val="both"/>
        <w:rPr>
          <w:rFonts w:ascii="Calibri" w:eastAsia="Calibri" w:hAnsi="Calibri" w:cs="Calibri"/>
          <w:sz w:val="22"/>
          <w:szCs w:val="22"/>
        </w:rPr>
      </w:pPr>
      <w:r w:rsidRPr="1840A5FC">
        <w:rPr>
          <w:rFonts w:ascii="Calibri" w:eastAsia="Calibri" w:hAnsi="Calibri" w:cs="Calibri"/>
          <w:sz w:val="22"/>
          <w:szCs w:val="22"/>
        </w:rPr>
        <w:t>Identified gaps between required FedRAMP Security Control Baselines and Continuous Monitoring controls and the Contractor's implementation as documented in the Security Assessment Report must be tracked by the Contractor for mitigation in a Plan of Action and Milestones (POA&amp;M) document. Depending on the severity of the gaps, the Government may require them to be remediated before a provisional authorization is issued.</w:t>
      </w:r>
      <w:r>
        <w:br/>
      </w:r>
      <w:r>
        <w:lastRenderedPageBreak/>
        <w:br/>
      </w:r>
      <w:r w:rsidRPr="1840A5FC">
        <w:rPr>
          <w:rFonts w:ascii="Calibri" w:eastAsia="Calibri" w:hAnsi="Calibri" w:cs="Calibri"/>
          <w:sz w:val="22"/>
          <w:szCs w:val="22"/>
        </w:rPr>
        <w:t xml:space="preserve"> </w:t>
      </w:r>
    </w:p>
    <w:p w14:paraId="184C47FA" w14:textId="1D6C5A19" w:rsidR="6AC410BF" w:rsidRDefault="6AC410BF" w:rsidP="00C827BE">
      <w:pPr>
        <w:pStyle w:val="ListParagraph"/>
        <w:numPr>
          <w:ilvl w:val="1"/>
          <w:numId w:val="13"/>
        </w:numPr>
        <w:ind w:left="-20" w:right="-20" w:firstLine="1"/>
        <w:jc w:val="both"/>
        <w:rPr>
          <w:rFonts w:ascii="Calibri" w:eastAsia="Calibri" w:hAnsi="Calibri" w:cs="Calibri"/>
          <w:sz w:val="22"/>
          <w:szCs w:val="22"/>
        </w:rPr>
      </w:pPr>
      <w:r w:rsidRPr="1840A5FC">
        <w:rPr>
          <w:rFonts w:ascii="Calibri" w:eastAsia="Calibri" w:hAnsi="Calibri" w:cs="Calibri"/>
          <w:sz w:val="22"/>
          <w:szCs w:val="22"/>
        </w:rPr>
        <w:t>The Contractor is responsible for mitigating all security risks found during SA&amp;A and continuous monitoring activities. All high-risk vulnerabilities must be mitigated within thirty (30) days and all moderate risk vulnerabilities must be mitigated within sixty (60) days from the date vulnerabilities are formally identified. The Government will determine the risk rating of vulnerabilities.</w:t>
      </w:r>
      <w:r>
        <w:br/>
      </w:r>
      <w:r>
        <w:br/>
      </w:r>
      <w:r w:rsidRPr="1840A5FC">
        <w:rPr>
          <w:rFonts w:ascii="Calibri" w:eastAsia="Calibri" w:hAnsi="Calibri" w:cs="Calibri"/>
          <w:sz w:val="22"/>
          <w:szCs w:val="22"/>
        </w:rPr>
        <w:t xml:space="preserve"> </w:t>
      </w:r>
    </w:p>
    <w:p w14:paraId="7EDB3F01" w14:textId="30AFC66F" w:rsidR="6AC410BF" w:rsidRDefault="6AC410BF" w:rsidP="00C827BE">
      <w:pPr>
        <w:pStyle w:val="ListParagraph"/>
        <w:numPr>
          <w:ilvl w:val="1"/>
          <w:numId w:val="13"/>
        </w:numPr>
        <w:ind w:left="-20" w:right="-20" w:hanging="312"/>
        <w:jc w:val="both"/>
        <w:rPr>
          <w:rFonts w:ascii="Calibri" w:eastAsia="Calibri" w:hAnsi="Calibri" w:cs="Calibri"/>
          <w:sz w:val="22"/>
          <w:szCs w:val="22"/>
        </w:rPr>
      </w:pPr>
      <w:r w:rsidRPr="1840A5FC">
        <w:rPr>
          <w:rFonts w:ascii="Calibri" w:eastAsia="Calibri" w:hAnsi="Calibri" w:cs="Calibri"/>
          <w:sz w:val="22"/>
          <w:szCs w:val="22"/>
        </w:rPr>
        <w:t xml:space="preserve">The Contractor shall provide access to the Federal Government, or their designee acting as their agent, when requested, </w:t>
      </w:r>
      <w:proofErr w:type="gramStart"/>
      <w:r w:rsidRPr="1840A5FC">
        <w:rPr>
          <w:rFonts w:ascii="Calibri" w:eastAsia="Calibri" w:hAnsi="Calibri" w:cs="Calibri"/>
          <w:sz w:val="22"/>
          <w:szCs w:val="22"/>
        </w:rPr>
        <w:t>in order to</w:t>
      </w:r>
      <w:proofErr w:type="gramEnd"/>
      <w:r w:rsidRPr="1840A5FC">
        <w:rPr>
          <w:rFonts w:ascii="Calibri" w:eastAsia="Calibri" w:hAnsi="Calibri" w:cs="Calibri"/>
          <w:sz w:val="22"/>
          <w:szCs w:val="22"/>
        </w:rPr>
        <w:t xml:space="preserve"> verify compliance with the requirements and to allow for appropriate risk decisions for an Information Technology security program. The Government reserves the right to conduct onsite inspections. The Contractor must make appropriate personnel available for interviews and provide all necessary documentation during this review and as necessary for continuous monitoring activities.</w:t>
      </w:r>
      <w:r>
        <w:br/>
      </w:r>
      <w:r>
        <w:br/>
      </w:r>
      <w:r w:rsidRPr="1840A5FC">
        <w:rPr>
          <w:rFonts w:ascii="Calibri" w:eastAsia="Calibri" w:hAnsi="Calibri" w:cs="Calibri"/>
          <w:sz w:val="22"/>
          <w:szCs w:val="22"/>
        </w:rPr>
        <w:t xml:space="preserve"> </w:t>
      </w:r>
    </w:p>
    <w:p w14:paraId="082F98C5" w14:textId="5B9BC06E" w:rsidR="6AC410BF" w:rsidRDefault="6AC410BF" w:rsidP="00C827BE">
      <w:pPr>
        <w:pStyle w:val="ListParagraph"/>
        <w:numPr>
          <w:ilvl w:val="0"/>
          <w:numId w:val="12"/>
        </w:numPr>
        <w:ind w:left="-20" w:right="-20" w:hanging="264"/>
        <w:jc w:val="both"/>
        <w:rPr>
          <w:rFonts w:ascii="Calibri" w:eastAsia="Calibri" w:hAnsi="Calibri" w:cs="Calibri"/>
          <w:sz w:val="22"/>
          <w:szCs w:val="22"/>
        </w:rPr>
      </w:pPr>
      <w:r w:rsidRPr="1840A5FC">
        <w:rPr>
          <w:rFonts w:ascii="Calibri" w:eastAsia="Calibri" w:hAnsi="Calibri" w:cs="Calibri"/>
          <w:sz w:val="22"/>
          <w:szCs w:val="22"/>
        </w:rPr>
        <w:t>Privacy Requirements: Cloud Service Provider (CSP) must understand and adhere to applicable federal Privacy laws, standards, and guidance to protect Personally Identifiable Information (PII) about individuals that will be collected and maintained by the Contractor solution. The Contractor responsibilities include full cooperation for any request for disclosure, subpoena, or other judicial process seeking access to records subject to the Privacy Act of 1974.</w:t>
      </w:r>
      <w:r>
        <w:br/>
      </w:r>
      <w:r>
        <w:br/>
      </w:r>
      <w:r w:rsidRPr="1840A5FC">
        <w:rPr>
          <w:rFonts w:ascii="Calibri" w:eastAsia="Calibri" w:hAnsi="Calibri" w:cs="Calibri"/>
          <w:sz w:val="22"/>
          <w:szCs w:val="22"/>
        </w:rPr>
        <w:t xml:space="preserve"> </w:t>
      </w:r>
    </w:p>
    <w:p w14:paraId="1891AD98" w14:textId="17A71FFC" w:rsidR="6AC410BF" w:rsidRDefault="6AC410BF" w:rsidP="00C827BE">
      <w:pPr>
        <w:pStyle w:val="ListParagraph"/>
        <w:numPr>
          <w:ilvl w:val="0"/>
          <w:numId w:val="12"/>
        </w:numPr>
        <w:ind w:left="-20" w:right="-20" w:hanging="264"/>
        <w:jc w:val="both"/>
        <w:rPr>
          <w:rFonts w:ascii="Calibri" w:eastAsia="Calibri" w:hAnsi="Calibri" w:cs="Calibri"/>
          <w:sz w:val="22"/>
          <w:szCs w:val="22"/>
        </w:rPr>
      </w:pPr>
      <w:r w:rsidRPr="1840A5FC">
        <w:rPr>
          <w:rFonts w:ascii="Calibri" w:eastAsia="Calibri" w:hAnsi="Calibri" w:cs="Calibri"/>
          <w:sz w:val="22"/>
          <w:szCs w:val="22"/>
        </w:rPr>
        <w:t>Data Location: The Contractor must disclose the data server locations where the Agency data will be stored as well as the redundant server locations. The Contractor must have prior Agency approval to store Agency data in locations outside of the United States.</w:t>
      </w:r>
      <w:r>
        <w:br/>
      </w:r>
      <w:r>
        <w:br/>
      </w:r>
      <w:r w:rsidRPr="1840A5FC">
        <w:rPr>
          <w:rFonts w:ascii="Calibri" w:eastAsia="Calibri" w:hAnsi="Calibri" w:cs="Calibri"/>
          <w:sz w:val="22"/>
          <w:szCs w:val="22"/>
        </w:rPr>
        <w:t xml:space="preserve"> </w:t>
      </w:r>
    </w:p>
    <w:p w14:paraId="22029264" w14:textId="46B4A851" w:rsidR="6AC410BF" w:rsidRDefault="6AC410BF" w:rsidP="00C827BE">
      <w:pPr>
        <w:pStyle w:val="ListParagraph"/>
        <w:numPr>
          <w:ilvl w:val="0"/>
          <w:numId w:val="12"/>
        </w:numPr>
        <w:ind w:left="-20" w:right="-20" w:hanging="264"/>
        <w:jc w:val="both"/>
        <w:rPr>
          <w:rFonts w:ascii="Calibri" w:eastAsia="Calibri" w:hAnsi="Calibri" w:cs="Calibri"/>
          <w:sz w:val="22"/>
          <w:szCs w:val="22"/>
        </w:rPr>
      </w:pPr>
      <w:r w:rsidRPr="1840A5FC">
        <w:rPr>
          <w:rFonts w:ascii="Calibri" w:eastAsia="Calibri" w:hAnsi="Calibri" w:cs="Calibri"/>
          <w:sz w:val="22"/>
          <w:szCs w:val="22"/>
        </w:rPr>
        <w:t xml:space="preserve">PII Breach Response: The Contractor is responsible for timely breach reporting, individual notification, mitigation, </w:t>
      </w:r>
      <w:proofErr w:type="gramStart"/>
      <w:r w:rsidRPr="1840A5FC">
        <w:rPr>
          <w:rFonts w:ascii="Calibri" w:eastAsia="Calibri" w:hAnsi="Calibri" w:cs="Calibri"/>
          <w:sz w:val="22"/>
          <w:szCs w:val="22"/>
        </w:rPr>
        <w:t>cost</w:t>
      </w:r>
      <w:proofErr w:type="gramEnd"/>
      <w:r w:rsidRPr="1840A5FC">
        <w:rPr>
          <w:rFonts w:ascii="Calibri" w:eastAsia="Calibri" w:hAnsi="Calibri" w:cs="Calibri"/>
          <w:sz w:val="22"/>
          <w:szCs w:val="22"/>
        </w:rPr>
        <w:t xml:space="preserve"> and containment resulting from PII Breaches. The Contractor must document and provide to the COR and USAID Chief Privacy Officer (</w:t>
      </w:r>
      <w:hyperlink r:id="rId19">
        <w:r w:rsidRPr="1840A5FC">
          <w:rPr>
            <w:rStyle w:val="Hyperlink"/>
            <w:rFonts w:ascii="Calibri" w:eastAsia="Calibri" w:hAnsi="Calibri" w:cs="Calibri"/>
            <w:sz w:val="22"/>
            <w:szCs w:val="22"/>
          </w:rPr>
          <w:t>privacy@usaid.gov</w:t>
        </w:r>
      </w:hyperlink>
      <w:r w:rsidRPr="1840A5FC">
        <w:rPr>
          <w:rFonts w:ascii="Calibri" w:eastAsia="Calibri" w:hAnsi="Calibri" w:cs="Calibri"/>
          <w:sz w:val="22"/>
          <w:szCs w:val="22"/>
        </w:rPr>
        <w:t>) a plan describing in detail their breach response policies and processes addressing these issues to include credit monitoring or other appropriate relief to affected individuals.</w:t>
      </w:r>
      <w:r>
        <w:br/>
      </w:r>
      <w:r>
        <w:br/>
      </w:r>
      <w:r w:rsidRPr="1840A5FC">
        <w:rPr>
          <w:rFonts w:ascii="Calibri" w:eastAsia="Calibri" w:hAnsi="Calibri" w:cs="Calibri"/>
          <w:sz w:val="22"/>
          <w:szCs w:val="22"/>
        </w:rPr>
        <w:t xml:space="preserve"> </w:t>
      </w:r>
    </w:p>
    <w:p w14:paraId="06E373D4" w14:textId="6D49E8C5" w:rsidR="6AC410BF" w:rsidRDefault="6AC410BF" w:rsidP="00C827BE">
      <w:pPr>
        <w:pStyle w:val="ListParagraph"/>
        <w:numPr>
          <w:ilvl w:val="0"/>
          <w:numId w:val="12"/>
        </w:numPr>
        <w:ind w:left="-20" w:right="-20" w:hanging="264"/>
        <w:jc w:val="both"/>
        <w:rPr>
          <w:rFonts w:ascii="Calibri" w:eastAsia="Calibri" w:hAnsi="Calibri" w:cs="Calibri"/>
          <w:sz w:val="22"/>
          <w:szCs w:val="22"/>
        </w:rPr>
      </w:pPr>
      <w:r w:rsidRPr="1840A5FC">
        <w:rPr>
          <w:rFonts w:ascii="Calibri" w:eastAsia="Calibri" w:hAnsi="Calibri" w:cs="Calibri"/>
          <w:sz w:val="22"/>
          <w:szCs w:val="22"/>
        </w:rPr>
        <w:t>Terms of Service (</w:t>
      </w:r>
      <w:proofErr w:type="spellStart"/>
      <w:r w:rsidRPr="1840A5FC">
        <w:rPr>
          <w:rFonts w:ascii="Calibri" w:eastAsia="Calibri" w:hAnsi="Calibri" w:cs="Calibri"/>
          <w:sz w:val="22"/>
          <w:szCs w:val="22"/>
        </w:rPr>
        <w:t>ToS</w:t>
      </w:r>
      <w:proofErr w:type="spellEnd"/>
      <w:r w:rsidRPr="1840A5FC">
        <w:rPr>
          <w:rFonts w:ascii="Calibri" w:eastAsia="Calibri" w:hAnsi="Calibri" w:cs="Calibri"/>
          <w:sz w:val="22"/>
          <w:szCs w:val="22"/>
        </w:rPr>
        <w:t xml:space="preserve">): The Contractor must disclose any requirements for terms of service agreements and clearly define such terms prior to contract award. All </w:t>
      </w:r>
      <w:proofErr w:type="spellStart"/>
      <w:r w:rsidRPr="1840A5FC">
        <w:rPr>
          <w:rFonts w:ascii="Calibri" w:eastAsia="Calibri" w:hAnsi="Calibri" w:cs="Calibri"/>
          <w:sz w:val="22"/>
          <w:szCs w:val="22"/>
        </w:rPr>
        <w:t>ToS</w:t>
      </w:r>
      <w:proofErr w:type="spellEnd"/>
      <w:r w:rsidRPr="1840A5FC">
        <w:rPr>
          <w:rFonts w:ascii="Calibri" w:eastAsia="Calibri" w:hAnsi="Calibri" w:cs="Calibri"/>
          <w:sz w:val="22"/>
          <w:szCs w:val="22"/>
        </w:rPr>
        <w:t xml:space="preserve"> provisions regarding controlling law, jurisdiction, and indemnification must align with Federal statutes, policies, and regulations.</w:t>
      </w:r>
      <w:r>
        <w:br/>
      </w:r>
      <w:r>
        <w:br/>
      </w:r>
      <w:r w:rsidRPr="1840A5FC">
        <w:rPr>
          <w:rFonts w:ascii="Calibri" w:eastAsia="Calibri" w:hAnsi="Calibri" w:cs="Calibri"/>
          <w:sz w:val="22"/>
          <w:szCs w:val="22"/>
        </w:rPr>
        <w:t xml:space="preserve"> </w:t>
      </w:r>
    </w:p>
    <w:p w14:paraId="59462AF6" w14:textId="2D2B3DA0" w:rsidR="6AC410BF" w:rsidRDefault="6AC410BF" w:rsidP="00C827BE">
      <w:pPr>
        <w:pStyle w:val="ListParagraph"/>
        <w:numPr>
          <w:ilvl w:val="0"/>
          <w:numId w:val="12"/>
        </w:numPr>
        <w:ind w:left="-20" w:right="-20" w:hanging="264"/>
        <w:jc w:val="both"/>
        <w:rPr>
          <w:rFonts w:ascii="Calibri" w:eastAsia="Calibri" w:hAnsi="Calibri" w:cs="Calibri"/>
          <w:sz w:val="22"/>
          <w:szCs w:val="22"/>
        </w:rPr>
      </w:pPr>
      <w:r w:rsidRPr="1840A5FC">
        <w:rPr>
          <w:rFonts w:ascii="Calibri" w:eastAsia="Calibri" w:hAnsi="Calibri" w:cs="Calibri"/>
          <w:sz w:val="22"/>
          <w:szCs w:val="22"/>
        </w:rPr>
        <w:t>Service Level Agreements (SLAs): The Contractor must be willing to negotiate service levels with USAID; clearly define how performance is guaranteed (such as response time resolution/mitigation time, availability, etc.); monitor their service levels; provide timely notification of a failure to meet the SLAs; and evidence that problems have been resolved or mitigated. Additionally, at USAID’s request, the Contractor must submit reports or provide a dashboard where USAID can continuously verify that service levels are being met. Where SLAs fail to be met, USAID may assess monetary penalties or service credit.</w:t>
      </w:r>
      <w:r>
        <w:br/>
      </w:r>
      <w:r>
        <w:br/>
      </w:r>
      <w:r w:rsidRPr="1840A5FC">
        <w:rPr>
          <w:rFonts w:ascii="Calibri" w:eastAsia="Calibri" w:hAnsi="Calibri" w:cs="Calibri"/>
          <w:sz w:val="22"/>
          <w:szCs w:val="22"/>
        </w:rPr>
        <w:t xml:space="preserve"> </w:t>
      </w:r>
    </w:p>
    <w:p w14:paraId="69CE6234" w14:textId="42960EE5" w:rsidR="6AC410BF" w:rsidRDefault="6AC410BF" w:rsidP="00C827BE">
      <w:pPr>
        <w:pStyle w:val="ListParagraph"/>
        <w:numPr>
          <w:ilvl w:val="0"/>
          <w:numId w:val="12"/>
        </w:numPr>
        <w:ind w:left="-20" w:right="-20" w:hanging="312"/>
        <w:jc w:val="both"/>
        <w:rPr>
          <w:rFonts w:ascii="Calibri" w:eastAsia="Calibri" w:hAnsi="Calibri" w:cs="Calibri"/>
          <w:sz w:val="22"/>
          <w:szCs w:val="22"/>
        </w:rPr>
      </w:pPr>
      <w:r w:rsidRPr="1840A5FC">
        <w:rPr>
          <w:rFonts w:ascii="Calibri" w:eastAsia="Calibri" w:hAnsi="Calibri" w:cs="Calibri"/>
          <w:sz w:val="22"/>
          <w:szCs w:val="22"/>
        </w:rPr>
        <w:lastRenderedPageBreak/>
        <w:t>Trusted Internet Connection (TIC): The Contractor must route all USAID traffic through the TIC.</w:t>
      </w:r>
      <w:r>
        <w:br/>
      </w:r>
      <w:r>
        <w:br/>
      </w:r>
      <w:r w:rsidRPr="1840A5FC">
        <w:rPr>
          <w:rFonts w:ascii="Calibri" w:eastAsia="Calibri" w:hAnsi="Calibri" w:cs="Calibri"/>
          <w:sz w:val="22"/>
          <w:szCs w:val="22"/>
        </w:rPr>
        <w:t xml:space="preserve"> </w:t>
      </w:r>
    </w:p>
    <w:p w14:paraId="3B2B38E8" w14:textId="318E693A" w:rsidR="6AC410BF" w:rsidRDefault="6AC410BF" w:rsidP="00C827BE">
      <w:pPr>
        <w:pStyle w:val="ListParagraph"/>
        <w:numPr>
          <w:ilvl w:val="0"/>
          <w:numId w:val="12"/>
        </w:numPr>
        <w:ind w:left="-20" w:right="-20" w:hanging="264"/>
        <w:jc w:val="both"/>
        <w:rPr>
          <w:rFonts w:ascii="Calibri" w:eastAsia="Calibri" w:hAnsi="Calibri" w:cs="Calibri"/>
          <w:sz w:val="22"/>
          <w:szCs w:val="22"/>
        </w:rPr>
      </w:pPr>
      <w:r w:rsidRPr="1840A5FC">
        <w:rPr>
          <w:rFonts w:ascii="Calibri" w:eastAsia="Calibri" w:hAnsi="Calibri" w:cs="Calibri"/>
          <w:sz w:val="22"/>
          <w:szCs w:val="22"/>
        </w:rPr>
        <w:t xml:space="preserve">Forensics, Freedom of Information Act (FOIA), Electronic Discovery: The Contractor must allow USAID access required to retrieve information necessary for FOIA and Electronic Discovery activities, </w:t>
      </w:r>
      <w:proofErr w:type="gramStart"/>
      <w:r w:rsidRPr="1840A5FC">
        <w:rPr>
          <w:rFonts w:ascii="Calibri" w:eastAsia="Calibri" w:hAnsi="Calibri" w:cs="Calibri"/>
          <w:sz w:val="22"/>
          <w:szCs w:val="22"/>
        </w:rPr>
        <w:t>as well as,</w:t>
      </w:r>
      <w:proofErr w:type="gramEnd"/>
      <w:r w:rsidRPr="1840A5FC">
        <w:rPr>
          <w:rFonts w:ascii="Calibri" w:eastAsia="Calibri" w:hAnsi="Calibri" w:cs="Calibri"/>
          <w:sz w:val="22"/>
          <w:szCs w:val="22"/>
        </w:rPr>
        <w:t xml:space="preserve"> forensic investigations for both criminal and non-criminal purposes without their interference in these activities. USAID may negotiate roles and responsibilities for conducting these activities in agreements outside of this contract.</w:t>
      </w:r>
      <w:r>
        <w:br/>
      </w:r>
      <w:r>
        <w:br/>
      </w:r>
      <w:r w:rsidRPr="1840A5FC">
        <w:rPr>
          <w:rFonts w:ascii="Calibri" w:eastAsia="Calibri" w:hAnsi="Calibri" w:cs="Calibri"/>
          <w:sz w:val="22"/>
          <w:szCs w:val="22"/>
        </w:rPr>
        <w:t xml:space="preserve"> </w:t>
      </w:r>
    </w:p>
    <w:p w14:paraId="16CAB78C" w14:textId="59C5F35C" w:rsidR="6AC410BF" w:rsidRDefault="6AC410BF" w:rsidP="00C827BE">
      <w:pPr>
        <w:pStyle w:val="ListParagraph"/>
        <w:numPr>
          <w:ilvl w:val="1"/>
          <w:numId w:val="12"/>
        </w:numPr>
        <w:ind w:left="-20" w:right="-20" w:hanging="312"/>
        <w:jc w:val="both"/>
        <w:rPr>
          <w:rFonts w:ascii="Calibri" w:eastAsia="Calibri" w:hAnsi="Calibri" w:cs="Calibri"/>
          <w:sz w:val="22"/>
          <w:szCs w:val="22"/>
        </w:rPr>
      </w:pPr>
      <w:r w:rsidRPr="1840A5FC">
        <w:rPr>
          <w:rFonts w:ascii="Calibri" w:eastAsia="Calibri" w:hAnsi="Calibri" w:cs="Calibri"/>
          <w:sz w:val="22"/>
          <w:szCs w:val="22"/>
        </w:rPr>
        <w:t>The Contractor must ensure appropriate forensic tools can reach all devices based on an approved timetable.</w:t>
      </w:r>
      <w:r>
        <w:br/>
      </w:r>
      <w:r>
        <w:br/>
      </w:r>
      <w:r w:rsidRPr="1840A5FC">
        <w:rPr>
          <w:rFonts w:ascii="Calibri" w:eastAsia="Calibri" w:hAnsi="Calibri" w:cs="Calibri"/>
          <w:sz w:val="22"/>
          <w:szCs w:val="22"/>
        </w:rPr>
        <w:t xml:space="preserve"> </w:t>
      </w:r>
    </w:p>
    <w:p w14:paraId="58056FAE" w14:textId="3627777F" w:rsidR="6AC410BF" w:rsidRDefault="6AC410BF" w:rsidP="00C827BE">
      <w:pPr>
        <w:pStyle w:val="ListParagraph"/>
        <w:numPr>
          <w:ilvl w:val="1"/>
          <w:numId w:val="12"/>
        </w:numPr>
        <w:ind w:left="-20" w:right="-20" w:hanging="312"/>
        <w:jc w:val="both"/>
        <w:rPr>
          <w:rFonts w:ascii="Calibri" w:eastAsia="Calibri" w:hAnsi="Calibri" w:cs="Calibri"/>
          <w:sz w:val="22"/>
          <w:szCs w:val="22"/>
        </w:rPr>
      </w:pPr>
      <w:r w:rsidRPr="1840A5FC">
        <w:rPr>
          <w:rFonts w:ascii="Calibri" w:eastAsia="Calibri" w:hAnsi="Calibri" w:cs="Calibri"/>
          <w:sz w:val="22"/>
          <w:szCs w:val="22"/>
        </w:rPr>
        <w:t>The Contractor must not install forensic software or tools without the permission of USAID.</w:t>
      </w:r>
      <w:r>
        <w:br/>
      </w:r>
      <w:r>
        <w:br/>
      </w:r>
      <w:r w:rsidRPr="1840A5FC">
        <w:rPr>
          <w:rFonts w:ascii="Calibri" w:eastAsia="Calibri" w:hAnsi="Calibri" w:cs="Calibri"/>
          <w:sz w:val="22"/>
          <w:szCs w:val="22"/>
        </w:rPr>
        <w:t xml:space="preserve"> </w:t>
      </w:r>
    </w:p>
    <w:p w14:paraId="6179A501" w14:textId="6A61F6D7" w:rsidR="6AC410BF" w:rsidRDefault="6AC410BF" w:rsidP="00C827BE">
      <w:pPr>
        <w:pStyle w:val="ListParagraph"/>
        <w:numPr>
          <w:ilvl w:val="1"/>
          <w:numId w:val="12"/>
        </w:numPr>
        <w:ind w:left="-20" w:right="-20" w:hanging="312"/>
        <w:jc w:val="both"/>
        <w:rPr>
          <w:rFonts w:ascii="Calibri" w:eastAsia="Calibri" w:hAnsi="Calibri" w:cs="Calibri"/>
          <w:sz w:val="22"/>
          <w:szCs w:val="22"/>
        </w:rPr>
      </w:pPr>
      <w:r w:rsidRPr="1840A5FC">
        <w:rPr>
          <w:rFonts w:ascii="Calibri" w:eastAsia="Calibri" w:hAnsi="Calibri" w:cs="Calibri"/>
          <w:sz w:val="22"/>
          <w:szCs w:val="22"/>
        </w:rPr>
        <w:t>The Contractor, in coordination with USAID Bureau for Management, Office of The Chief Information Officer (M/CIO)/ Information Assurance Division (IA), must document and guarantee the preservation of data required for these activities.</w:t>
      </w:r>
      <w:r>
        <w:br/>
      </w:r>
      <w:r>
        <w:br/>
      </w:r>
      <w:r w:rsidRPr="1840A5FC">
        <w:rPr>
          <w:rFonts w:ascii="Calibri" w:eastAsia="Calibri" w:hAnsi="Calibri" w:cs="Calibri"/>
          <w:sz w:val="22"/>
          <w:szCs w:val="22"/>
        </w:rPr>
        <w:t xml:space="preserve"> </w:t>
      </w:r>
    </w:p>
    <w:p w14:paraId="063A769C" w14:textId="605D0159" w:rsidR="6AC410BF" w:rsidRDefault="6AC410BF" w:rsidP="00C827BE">
      <w:pPr>
        <w:pStyle w:val="ListParagraph"/>
        <w:numPr>
          <w:ilvl w:val="1"/>
          <w:numId w:val="12"/>
        </w:numPr>
        <w:ind w:left="-20" w:right="-20" w:hanging="312"/>
        <w:jc w:val="both"/>
        <w:rPr>
          <w:rFonts w:ascii="Calibri" w:eastAsia="Calibri" w:hAnsi="Calibri" w:cs="Calibri"/>
          <w:sz w:val="22"/>
          <w:szCs w:val="22"/>
        </w:rPr>
      </w:pPr>
      <w:r w:rsidRPr="1840A5FC">
        <w:rPr>
          <w:rFonts w:ascii="Calibri" w:eastAsia="Calibri" w:hAnsi="Calibri" w:cs="Calibri"/>
          <w:sz w:val="22"/>
          <w:szCs w:val="22"/>
        </w:rPr>
        <w:t>The Contractor, in coordination with USAID M/CIO/IA, must clearly define capabilities, procedures, roles and responsibilities and tools and methodologies for these activities.</w:t>
      </w:r>
      <w:r>
        <w:br/>
      </w:r>
      <w:r>
        <w:br/>
      </w:r>
      <w:r w:rsidRPr="1840A5FC">
        <w:rPr>
          <w:rFonts w:ascii="Calibri" w:eastAsia="Calibri" w:hAnsi="Calibri" w:cs="Calibri"/>
          <w:sz w:val="22"/>
          <w:szCs w:val="22"/>
        </w:rPr>
        <w:t xml:space="preserve"> </w:t>
      </w:r>
    </w:p>
    <w:p w14:paraId="4C1DBE0B" w14:textId="151DB80B" w:rsidR="6AC410BF" w:rsidRDefault="6AC410BF" w:rsidP="00C827BE">
      <w:pPr>
        <w:pStyle w:val="ListParagraph"/>
        <w:numPr>
          <w:ilvl w:val="0"/>
          <w:numId w:val="12"/>
        </w:numPr>
        <w:ind w:left="-20" w:right="-20" w:hanging="264"/>
        <w:jc w:val="both"/>
        <w:rPr>
          <w:rFonts w:ascii="Calibri" w:eastAsia="Calibri" w:hAnsi="Calibri" w:cs="Calibri"/>
          <w:sz w:val="22"/>
          <w:szCs w:val="22"/>
        </w:rPr>
      </w:pPr>
      <w:r w:rsidRPr="1840A5FC">
        <w:rPr>
          <w:rFonts w:ascii="Calibri" w:eastAsia="Calibri" w:hAnsi="Calibri" w:cs="Calibri"/>
          <w:sz w:val="22"/>
          <w:szCs w:val="22"/>
        </w:rPr>
        <w:t>The Contractor shall include the substance of this special contract requirement, including this paragraph (p), in all subcontracts, including subcontracts for commercial items.</w:t>
      </w:r>
      <w:r>
        <w:br/>
      </w:r>
      <w:r>
        <w:br/>
      </w:r>
      <w:r w:rsidRPr="1840A5FC">
        <w:rPr>
          <w:rFonts w:ascii="Calibri" w:eastAsia="Calibri" w:hAnsi="Calibri" w:cs="Calibri"/>
          <w:sz w:val="22"/>
          <w:szCs w:val="22"/>
        </w:rPr>
        <w:t xml:space="preserve"> </w:t>
      </w:r>
    </w:p>
    <w:p w14:paraId="6C653309" w14:textId="47D100B8" w:rsidR="6AC410BF" w:rsidRDefault="6AC410BF" w:rsidP="00C827BE">
      <w:pPr>
        <w:pStyle w:val="ListParagraph"/>
        <w:numPr>
          <w:ilvl w:val="1"/>
          <w:numId w:val="27"/>
        </w:numPr>
        <w:spacing w:before="91"/>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ADS 302.3.5.16(a)(2) CONSCIENCE CLAUSE IMPLEMENTATION (FEB 2012)</w:t>
      </w:r>
    </w:p>
    <w:p w14:paraId="7F3E8119" w14:textId="79C856E5" w:rsidR="6AC410BF" w:rsidRDefault="6AC410BF" w:rsidP="1840A5FC">
      <w:pPr>
        <w:spacing w:before="6" w:after="120"/>
        <w:ind w:left="-20" w:right="-20"/>
        <w:jc w:val="both"/>
      </w:pPr>
      <w:r w:rsidRPr="1840A5FC">
        <w:rPr>
          <w:rFonts w:ascii="Calibri" w:eastAsia="Calibri" w:hAnsi="Calibri" w:cs="Calibri"/>
          <w:b/>
          <w:bCs/>
          <w:sz w:val="22"/>
          <w:szCs w:val="22"/>
        </w:rPr>
        <w:t xml:space="preserve"> </w:t>
      </w:r>
    </w:p>
    <w:p w14:paraId="7EC4E0D8" w14:textId="55BE991F" w:rsidR="6AC410BF" w:rsidRDefault="6AC410BF" w:rsidP="1840A5FC">
      <w:pPr>
        <w:spacing w:after="120"/>
        <w:ind w:left="111" w:right="449"/>
        <w:jc w:val="both"/>
      </w:pPr>
      <w:r w:rsidRPr="1840A5FC">
        <w:rPr>
          <w:rFonts w:ascii="Calibri" w:eastAsia="Calibri" w:hAnsi="Calibri" w:cs="Calibri"/>
          <w:sz w:val="22"/>
          <w:szCs w:val="22"/>
        </w:rPr>
        <w:t>An organization, including a faith-based organization, that is otherwise eligible to receive funds under this agreement for HIV/AIDS prevention, treatment, or care—</w:t>
      </w:r>
    </w:p>
    <w:p w14:paraId="5D8A3185" w14:textId="55846D0E" w:rsidR="6AC410BF" w:rsidRDefault="6AC410BF" w:rsidP="00C827BE">
      <w:pPr>
        <w:pStyle w:val="ListParagraph"/>
        <w:numPr>
          <w:ilvl w:val="0"/>
          <w:numId w:val="11"/>
        </w:numPr>
        <w:ind w:left="-20" w:right="-20" w:hanging="303"/>
        <w:jc w:val="both"/>
        <w:rPr>
          <w:rFonts w:ascii="Calibri" w:eastAsia="Calibri" w:hAnsi="Calibri" w:cs="Calibri"/>
          <w:sz w:val="22"/>
          <w:szCs w:val="22"/>
        </w:rPr>
      </w:pPr>
      <w:r w:rsidRPr="1840A5FC">
        <w:rPr>
          <w:rFonts w:ascii="Calibri" w:eastAsia="Calibri" w:hAnsi="Calibri" w:cs="Calibri"/>
          <w:sz w:val="22"/>
          <w:szCs w:val="22"/>
        </w:rPr>
        <w:t>Shall not be required, as a condition of receiving such assistance—</w:t>
      </w:r>
    </w:p>
    <w:p w14:paraId="4E66CFBD" w14:textId="50907A2B" w:rsidR="6AC410BF" w:rsidRDefault="6AC410BF" w:rsidP="00C827BE">
      <w:pPr>
        <w:pStyle w:val="ListParagraph"/>
        <w:numPr>
          <w:ilvl w:val="1"/>
          <w:numId w:val="11"/>
        </w:numPr>
        <w:ind w:left="-20" w:right="-20" w:hanging="312"/>
        <w:jc w:val="both"/>
        <w:rPr>
          <w:rFonts w:ascii="Calibri" w:eastAsia="Calibri" w:hAnsi="Calibri" w:cs="Calibri"/>
          <w:sz w:val="22"/>
          <w:szCs w:val="22"/>
        </w:rPr>
      </w:pPr>
      <w:r w:rsidRPr="1840A5FC">
        <w:rPr>
          <w:rFonts w:ascii="Calibri" w:eastAsia="Calibri" w:hAnsi="Calibri" w:cs="Calibri"/>
          <w:sz w:val="22"/>
          <w:szCs w:val="22"/>
        </w:rPr>
        <w:t>To endorse or utilize a multisectoral or comprehensive approach to combating HIV/AIDS; or</w:t>
      </w:r>
    </w:p>
    <w:p w14:paraId="03AE1194" w14:textId="5741F974" w:rsidR="6AC410BF" w:rsidRDefault="6AC410BF" w:rsidP="00C827BE">
      <w:pPr>
        <w:pStyle w:val="ListParagraph"/>
        <w:numPr>
          <w:ilvl w:val="1"/>
          <w:numId w:val="11"/>
        </w:numPr>
        <w:ind w:left="-20" w:right="-20" w:hanging="312"/>
        <w:jc w:val="both"/>
        <w:rPr>
          <w:rFonts w:ascii="Calibri" w:eastAsia="Calibri" w:hAnsi="Calibri" w:cs="Calibri"/>
          <w:sz w:val="22"/>
          <w:szCs w:val="22"/>
        </w:rPr>
      </w:pPr>
      <w:r w:rsidRPr="1840A5FC">
        <w:rPr>
          <w:rFonts w:ascii="Calibri" w:eastAsia="Calibri" w:hAnsi="Calibri" w:cs="Calibri"/>
          <w:sz w:val="22"/>
          <w:szCs w:val="22"/>
        </w:rPr>
        <w:t xml:space="preserve">To endorse, utilize, make a referral </w:t>
      </w:r>
      <w:proofErr w:type="gramStart"/>
      <w:r w:rsidRPr="1840A5FC">
        <w:rPr>
          <w:rFonts w:ascii="Calibri" w:eastAsia="Calibri" w:hAnsi="Calibri" w:cs="Calibri"/>
          <w:sz w:val="22"/>
          <w:szCs w:val="22"/>
        </w:rPr>
        <w:t>to,</w:t>
      </w:r>
      <w:proofErr w:type="gramEnd"/>
      <w:r w:rsidRPr="1840A5FC">
        <w:rPr>
          <w:rFonts w:ascii="Calibri" w:eastAsia="Calibri" w:hAnsi="Calibri" w:cs="Calibri"/>
          <w:sz w:val="22"/>
          <w:szCs w:val="22"/>
        </w:rPr>
        <w:t xml:space="preserve"> become integrated with, or otherwise participate in any program or activity to which the organization has a religious or moral objection; and</w:t>
      </w:r>
    </w:p>
    <w:p w14:paraId="7B270B31" w14:textId="4F4ADABD" w:rsidR="6AC410BF" w:rsidRDefault="6AC410BF" w:rsidP="00C827BE">
      <w:pPr>
        <w:pStyle w:val="ListParagraph"/>
        <w:numPr>
          <w:ilvl w:val="0"/>
          <w:numId w:val="11"/>
        </w:numPr>
        <w:ind w:left="-20" w:right="-20" w:hanging="303"/>
        <w:jc w:val="both"/>
        <w:rPr>
          <w:rFonts w:ascii="Calibri" w:eastAsia="Calibri" w:hAnsi="Calibri" w:cs="Calibri"/>
          <w:sz w:val="22"/>
          <w:szCs w:val="22"/>
        </w:rPr>
      </w:pPr>
      <w:r w:rsidRPr="1840A5FC">
        <w:rPr>
          <w:rFonts w:ascii="Calibri" w:eastAsia="Calibri" w:hAnsi="Calibri" w:cs="Calibri"/>
          <w:sz w:val="22"/>
          <w:szCs w:val="22"/>
        </w:rPr>
        <w:t>Shall not be discriminated against in the solicitation or issuance of grants, contracts, or cooperative agreements for refusing to meet any requirement described in paragraph (a) above.</w:t>
      </w:r>
      <w:r>
        <w:br/>
      </w:r>
      <w:r>
        <w:br/>
      </w:r>
      <w:r w:rsidRPr="1840A5FC">
        <w:rPr>
          <w:rFonts w:ascii="Calibri" w:eastAsia="Calibri" w:hAnsi="Calibri" w:cs="Calibri"/>
          <w:sz w:val="22"/>
          <w:szCs w:val="22"/>
        </w:rPr>
        <w:t xml:space="preserve"> </w:t>
      </w:r>
    </w:p>
    <w:p w14:paraId="6DC4D6F9" w14:textId="7C155502" w:rsidR="6AC410BF" w:rsidRDefault="6AC410BF" w:rsidP="00C827BE">
      <w:pPr>
        <w:pStyle w:val="ListParagraph"/>
        <w:numPr>
          <w:ilvl w:val="1"/>
          <w:numId w:val="27"/>
        </w:numPr>
        <w:spacing w:before="1"/>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ADS 302.3.5.16(a)(3) CONDOMS (ACQUISITION) (SEP 2014)</w:t>
      </w:r>
    </w:p>
    <w:p w14:paraId="42BA4B3A" w14:textId="394B672E" w:rsidR="6AC410BF" w:rsidRDefault="6AC410BF" w:rsidP="1840A5FC">
      <w:pPr>
        <w:spacing w:before="7" w:after="120"/>
        <w:ind w:left="-20" w:right="-20"/>
        <w:jc w:val="both"/>
      </w:pPr>
      <w:r w:rsidRPr="1840A5FC">
        <w:rPr>
          <w:rFonts w:ascii="Calibri" w:eastAsia="Calibri" w:hAnsi="Calibri" w:cs="Calibri"/>
          <w:b/>
          <w:bCs/>
          <w:sz w:val="22"/>
          <w:szCs w:val="22"/>
        </w:rPr>
        <w:t xml:space="preserve"> </w:t>
      </w:r>
    </w:p>
    <w:p w14:paraId="14B97908" w14:textId="208D1418" w:rsidR="6AC410BF" w:rsidRDefault="6AC410BF" w:rsidP="1840A5FC">
      <w:pPr>
        <w:spacing w:after="120"/>
        <w:ind w:left="111" w:right="322"/>
        <w:jc w:val="both"/>
      </w:pPr>
      <w:r w:rsidRPr="1840A5FC">
        <w:rPr>
          <w:rFonts w:ascii="Calibri" w:eastAsia="Calibri" w:hAnsi="Calibri" w:cs="Calibri"/>
          <w:sz w:val="22"/>
          <w:szCs w:val="22"/>
        </w:rPr>
        <w:t xml:space="preserve">Information provided about the use of condoms as part of projects or activities that are funded under this contract shall be medically accurate and shall include the public health benefits and failure rates of such use and shall be consistent with USAID’s fact sheet entitled “USAID HIV/STI Prevention and </w:t>
      </w:r>
      <w:r w:rsidRPr="1840A5FC">
        <w:rPr>
          <w:rFonts w:ascii="Calibri" w:eastAsia="Calibri" w:hAnsi="Calibri" w:cs="Calibri"/>
          <w:sz w:val="22"/>
          <w:szCs w:val="22"/>
        </w:rPr>
        <w:lastRenderedPageBreak/>
        <w:t xml:space="preserve">Condoms”. This fact sheet may be accessed at: </w:t>
      </w:r>
      <w:hyperlink r:id="rId20">
        <w:r w:rsidRPr="1840A5FC">
          <w:rPr>
            <w:rStyle w:val="Hyperlink"/>
            <w:rFonts w:ascii="Calibri" w:eastAsia="Calibri" w:hAnsi="Calibri" w:cs="Calibri"/>
            <w:sz w:val="22"/>
            <w:szCs w:val="22"/>
          </w:rPr>
          <w:t>http://www.usaid.gov/sites/default/files/documents/1864/CondomSTIIssueBrief.pdf.</w:t>
        </w:r>
      </w:hyperlink>
    </w:p>
    <w:p w14:paraId="068EF5F8" w14:textId="26CDD5F4" w:rsidR="6AC410BF" w:rsidRDefault="6AC410BF" w:rsidP="1840A5FC">
      <w:pPr>
        <w:spacing w:before="1" w:after="120"/>
        <w:ind w:left="-20" w:right="-20"/>
        <w:jc w:val="both"/>
      </w:pPr>
      <w:r w:rsidRPr="1840A5FC">
        <w:rPr>
          <w:rFonts w:ascii="Calibri" w:eastAsia="Calibri" w:hAnsi="Calibri" w:cs="Calibri"/>
          <w:sz w:val="22"/>
          <w:szCs w:val="22"/>
        </w:rPr>
        <w:t xml:space="preserve"> </w:t>
      </w:r>
    </w:p>
    <w:p w14:paraId="7CE3C4B3" w14:textId="4FA33075" w:rsidR="6AC410BF" w:rsidRDefault="6AC410BF" w:rsidP="1840A5FC">
      <w:pPr>
        <w:spacing w:before="91" w:after="120"/>
        <w:ind w:left="111" w:right="511"/>
        <w:jc w:val="both"/>
      </w:pPr>
      <w:r w:rsidRPr="1840A5FC">
        <w:rPr>
          <w:rFonts w:ascii="Calibri" w:eastAsia="Calibri" w:hAnsi="Calibri" w:cs="Calibri"/>
          <w:sz w:val="22"/>
          <w:szCs w:val="22"/>
        </w:rPr>
        <w:t>The contractor agrees to incorporate the substance of this clause in all subcontracts under this contract for HIV/AIDS activities.</w:t>
      </w:r>
    </w:p>
    <w:p w14:paraId="71AC3EAD" w14:textId="5C1B2024" w:rsidR="6AC410BF" w:rsidRDefault="6AC410BF" w:rsidP="1840A5FC">
      <w:pPr>
        <w:spacing w:before="4" w:after="120"/>
        <w:ind w:left="-20" w:right="-20"/>
        <w:jc w:val="both"/>
      </w:pPr>
      <w:r w:rsidRPr="1840A5FC">
        <w:rPr>
          <w:rFonts w:ascii="Calibri" w:eastAsia="Calibri" w:hAnsi="Calibri" w:cs="Calibri"/>
          <w:sz w:val="22"/>
          <w:szCs w:val="22"/>
        </w:rPr>
        <w:t xml:space="preserve"> </w:t>
      </w:r>
    </w:p>
    <w:p w14:paraId="7270067A" w14:textId="0410564D" w:rsidR="6AC410BF" w:rsidRDefault="6AC410BF" w:rsidP="00C827BE">
      <w:pPr>
        <w:pStyle w:val="ListParagraph"/>
        <w:numPr>
          <w:ilvl w:val="1"/>
          <w:numId w:val="27"/>
        </w:numPr>
        <w:spacing w:before="1"/>
        <w:ind w:left="-20" w:right="-20" w:hanging="720"/>
        <w:jc w:val="both"/>
        <w:rPr>
          <w:rFonts w:ascii="Calibri" w:eastAsia="Calibri" w:hAnsi="Calibri" w:cs="Calibri"/>
          <w:b/>
          <w:bCs/>
          <w:smallCaps/>
          <w:sz w:val="22"/>
          <w:szCs w:val="22"/>
        </w:rPr>
      </w:pPr>
      <w:r w:rsidRPr="1840A5FC">
        <w:rPr>
          <w:rFonts w:ascii="Calibri" w:eastAsia="Calibri" w:hAnsi="Calibri" w:cs="Calibri"/>
          <w:b/>
          <w:bCs/>
          <w:smallCaps/>
          <w:sz w:val="22"/>
          <w:szCs w:val="22"/>
        </w:rPr>
        <w:t>INSURANCE AND SERVICES</w:t>
      </w:r>
    </w:p>
    <w:p w14:paraId="5F59111F" w14:textId="239625AB" w:rsidR="6AC410BF" w:rsidRDefault="6AC410BF" w:rsidP="1840A5FC">
      <w:pPr>
        <w:spacing w:before="7" w:after="120"/>
        <w:ind w:left="-20" w:right="-20"/>
        <w:jc w:val="both"/>
      </w:pPr>
      <w:r w:rsidRPr="1840A5FC">
        <w:rPr>
          <w:rFonts w:ascii="Calibri" w:eastAsia="Calibri" w:hAnsi="Calibri" w:cs="Calibri"/>
          <w:b/>
          <w:bCs/>
          <w:sz w:val="22"/>
          <w:szCs w:val="22"/>
        </w:rPr>
        <w:t xml:space="preserve"> </w:t>
      </w:r>
    </w:p>
    <w:p w14:paraId="7DD926FE" w14:textId="035E405C" w:rsidR="6AC410BF" w:rsidRDefault="6AC410BF" w:rsidP="00C827BE">
      <w:pPr>
        <w:pStyle w:val="ListParagraph"/>
        <w:numPr>
          <w:ilvl w:val="0"/>
          <w:numId w:val="10"/>
        </w:numPr>
        <w:ind w:left="-20" w:right="-20" w:hanging="361"/>
        <w:jc w:val="both"/>
        <w:rPr>
          <w:rFonts w:ascii="Calibri" w:eastAsia="Calibri" w:hAnsi="Calibri" w:cs="Calibri"/>
          <w:sz w:val="22"/>
          <w:szCs w:val="22"/>
        </w:rPr>
      </w:pPr>
      <w:r w:rsidRPr="1840A5FC">
        <w:rPr>
          <w:rFonts w:ascii="Calibri" w:eastAsia="Calibri" w:hAnsi="Calibri" w:cs="Calibri"/>
          <w:sz w:val="22"/>
          <w:szCs w:val="22"/>
        </w:rPr>
        <w:t>.31. AIDAR 752.228-3 Worker’s Compensation Insurance (Defense Base Act) (DEC 1991) [(DEVIATION JUN 2022)]</w:t>
      </w:r>
    </w:p>
    <w:p w14:paraId="01EA97EB" w14:textId="7C2F0B6E" w:rsidR="6AC410BF" w:rsidRDefault="6AC410BF" w:rsidP="1840A5FC">
      <w:pPr>
        <w:tabs>
          <w:tab w:val="left" w:pos="832"/>
        </w:tabs>
        <w:ind w:left="471" w:right="103"/>
        <w:jc w:val="both"/>
      </w:pPr>
      <w:r w:rsidRPr="1840A5FC">
        <w:rPr>
          <w:rFonts w:ascii="Calibri" w:eastAsia="Calibri" w:hAnsi="Calibri" w:cs="Calibri"/>
          <w:sz w:val="22"/>
          <w:szCs w:val="22"/>
        </w:rPr>
        <w:t>Class Deviation No. M-OAA-DEV-AIDAR-22-10c</w:t>
      </w:r>
    </w:p>
    <w:p w14:paraId="54BC0426" w14:textId="0C7503F6" w:rsidR="6AC410BF" w:rsidRDefault="6AC410BF" w:rsidP="1840A5FC">
      <w:pPr>
        <w:tabs>
          <w:tab w:val="left" w:pos="832"/>
        </w:tabs>
        <w:ind w:left="471" w:right="103"/>
        <w:jc w:val="both"/>
      </w:pPr>
      <w:r w:rsidRPr="1840A5FC">
        <w:rPr>
          <w:rFonts w:ascii="Calibri" w:eastAsia="Calibri" w:hAnsi="Calibri" w:cs="Calibri"/>
          <w:sz w:val="22"/>
          <w:szCs w:val="22"/>
        </w:rPr>
        <w:t xml:space="preserve"> </w:t>
      </w:r>
    </w:p>
    <w:p w14:paraId="03958482" w14:textId="69BB79A8" w:rsidR="6AC410BF" w:rsidRDefault="6AC410BF" w:rsidP="1840A5FC">
      <w:pPr>
        <w:tabs>
          <w:tab w:val="left" w:pos="832"/>
        </w:tabs>
        <w:ind w:left="471" w:right="103"/>
        <w:jc w:val="both"/>
      </w:pPr>
      <w:r w:rsidRPr="1840A5FC">
        <w:rPr>
          <w:rFonts w:ascii="Calibri" w:eastAsia="Calibri" w:hAnsi="Calibri" w:cs="Calibri"/>
          <w:sz w:val="22"/>
          <w:szCs w:val="22"/>
        </w:rPr>
        <w:t>In addition to the requirements specified in (48 CFR) FAR 52.228-3, the Contractor agrees to the following:</w:t>
      </w:r>
    </w:p>
    <w:p w14:paraId="4B803E5F" w14:textId="16C2670F" w:rsidR="6AC410BF" w:rsidRDefault="6AC410BF" w:rsidP="00C827BE">
      <w:pPr>
        <w:pStyle w:val="ListParagraph"/>
        <w:numPr>
          <w:ilvl w:val="0"/>
          <w:numId w:val="10"/>
        </w:numPr>
        <w:ind w:left="-20" w:right="-20" w:hanging="361"/>
        <w:jc w:val="both"/>
        <w:rPr>
          <w:rFonts w:ascii="Calibri" w:eastAsia="Calibri" w:hAnsi="Calibri" w:cs="Calibri"/>
          <w:sz w:val="22"/>
          <w:szCs w:val="22"/>
        </w:rPr>
      </w:pPr>
      <w:r w:rsidRPr="1840A5FC">
        <w:rPr>
          <w:rFonts w:ascii="Calibri" w:eastAsia="Calibri" w:hAnsi="Calibri" w:cs="Calibri"/>
          <w:sz w:val="22"/>
          <w:szCs w:val="22"/>
        </w:rPr>
        <w:t xml:space="preserve">(a) The Contractor agrees to procure Defense Base Act (DBA) insurance pursuant to the terms of the contract between USAID and USAID’s DBA insurance carrier unless the Contractor has a DBA </w:t>
      </w:r>
      <w:proofErr w:type="spellStart"/>
      <w:r w:rsidRPr="1840A5FC">
        <w:rPr>
          <w:rFonts w:ascii="Calibri" w:eastAsia="Calibri" w:hAnsi="Calibri" w:cs="Calibri"/>
          <w:sz w:val="22"/>
          <w:szCs w:val="22"/>
        </w:rPr>
        <w:t>self insurance</w:t>
      </w:r>
      <w:proofErr w:type="spellEnd"/>
      <w:r w:rsidRPr="1840A5FC">
        <w:rPr>
          <w:rFonts w:ascii="Calibri" w:eastAsia="Calibri" w:hAnsi="Calibri" w:cs="Calibri"/>
          <w:sz w:val="22"/>
          <w:szCs w:val="22"/>
        </w:rPr>
        <w:t xml:space="preserve"> program approved by the Department of Labor or has an approved retrospective rating agreement for DBA. The rates and contact information for USAID’s DBA insurance carrier are published in an Acquisition &amp; Assistance Policy Directive found on USAID’s website: </w:t>
      </w:r>
      <w:hyperlink r:id="rId21">
        <w:r w:rsidRPr="1840A5FC">
          <w:rPr>
            <w:rStyle w:val="Hyperlink"/>
            <w:rFonts w:ascii="Calibri" w:eastAsia="Calibri" w:hAnsi="Calibri" w:cs="Calibri"/>
            <w:sz w:val="22"/>
            <w:szCs w:val="22"/>
          </w:rPr>
          <w:t>https://www.usaid.gov/work-usaid/resources-for-partners</w:t>
        </w:r>
      </w:hyperlink>
      <w:r w:rsidRPr="1840A5FC">
        <w:rPr>
          <w:rFonts w:ascii="Calibri" w:eastAsia="Calibri" w:hAnsi="Calibri" w:cs="Calibri"/>
          <w:sz w:val="22"/>
          <w:szCs w:val="22"/>
        </w:rPr>
        <w:t>. Alternatively, the Contractor can request the rates and contact information from the Contracting Officer.</w:t>
      </w:r>
    </w:p>
    <w:p w14:paraId="0F7ED925" w14:textId="7A7F2A5F" w:rsidR="6AC410BF" w:rsidRDefault="6AC410BF" w:rsidP="00C827BE">
      <w:pPr>
        <w:pStyle w:val="ListParagraph"/>
        <w:numPr>
          <w:ilvl w:val="0"/>
          <w:numId w:val="10"/>
        </w:numPr>
        <w:ind w:left="-20" w:right="-20" w:hanging="361"/>
        <w:jc w:val="both"/>
        <w:rPr>
          <w:rFonts w:ascii="Calibri" w:eastAsia="Calibri" w:hAnsi="Calibri" w:cs="Calibri"/>
          <w:sz w:val="22"/>
          <w:szCs w:val="22"/>
        </w:rPr>
      </w:pPr>
      <w:r w:rsidRPr="1840A5FC">
        <w:rPr>
          <w:rFonts w:ascii="Calibri" w:eastAsia="Calibri" w:hAnsi="Calibri" w:cs="Calibri"/>
          <w:sz w:val="22"/>
          <w:szCs w:val="22"/>
        </w:rPr>
        <w:t>If USAID or the Contractor has secured a waiver of DBA coverage (see (48 CFR) AIDAR 728.305-70(a)) for Contractor’s employees who are not citizens of, residents of, or hired in the United States, the Contractor agrees to provide such employees with worker’s compensation benefits as required by the laws of the country in which the employees are working, or by the laws of the employee’s native country, whichever offers greater benefits.</w:t>
      </w:r>
    </w:p>
    <w:p w14:paraId="2EFC2E48" w14:textId="248134E4" w:rsidR="6AC410BF" w:rsidRDefault="6AC410BF" w:rsidP="00C827BE">
      <w:pPr>
        <w:pStyle w:val="ListParagraph"/>
        <w:numPr>
          <w:ilvl w:val="0"/>
          <w:numId w:val="10"/>
        </w:numPr>
        <w:ind w:left="-20" w:right="-20" w:hanging="361"/>
        <w:jc w:val="both"/>
        <w:rPr>
          <w:rFonts w:ascii="Calibri" w:eastAsia="Calibri" w:hAnsi="Calibri" w:cs="Calibri"/>
          <w:sz w:val="22"/>
          <w:szCs w:val="22"/>
        </w:rPr>
      </w:pPr>
      <w:r w:rsidRPr="1840A5FC">
        <w:rPr>
          <w:rFonts w:ascii="Calibri" w:eastAsia="Calibri" w:hAnsi="Calibri" w:cs="Calibri"/>
          <w:sz w:val="22"/>
          <w:szCs w:val="22"/>
        </w:rPr>
        <w:t xml:space="preserve">The Contractor further agrees to insert in all subcontracts hereunder to which the DBA is applicable, a clause </w:t>
      </w:r>
      <w:proofErr w:type="gramStart"/>
      <w:r w:rsidRPr="1840A5FC">
        <w:rPr>
          <w:rFonts w:ascii="Calibri" w:eastAsia="Calibri" w:hAnsi="Calibri" w:cs="Calibri"/>
          <w:sz w:val="22"/>
          <w:szCs w:val="22"/>
        </w:rPr>
        <w:t>similar to</w:t>
      </w:r>
      <w:proofErr w:type="gramEnd"/>
      <w:r w:rsidRPr="1840A5FC">
        <w:rPr>
          <w:rFonts w:ascii="Calibri" w:eastAsia="Calibri" w:hAnsi="Calibri" w:cs="Calibri"/>
          <w:sz w:val="22"/>
          <w:szCs w:val="22"/>
        </w:rPr>
        <w:t xml:space="preserve"> this clause, including this sentence, imposing on all subcontractors a like requirement to provide overseas worker’s compensation insurance coverage and obtain DBA coverage under the USAID requirements contract.”</w:t>
      </w:r>
    </w:p>
    <w:p w14:paraId="636CB60C" w14:textId="32B0062C" w:rsidR="6AC410BF" w:rsidRDefault="6AC410BF" w:rsidP="00C827BE">
      <w:pPr>
        <w:pStyle w:val="ListParagraph"/>
        <w:numPr>
          <w:ilvl w:val="0"/>
          <w:numId w:val="10"/>
        </w:numPr>
        <w:ind w:left="-20" w:right="-20" w:hanging="361"/>
        <w:jc w:val="both"/>
        <w:rPr>
          <w:rFonts w:ascii="Calibri" w:eastAsia="Calibri" w:hAnsi="Calibri" w:cs="Calibri"/>
          <w:sz w:val="22"/>
          <w:szCs w:val="22"/>
        </w:rPr>
      </w:pPr>
      <w:r w:rsidRPr="1840A5FC">
        <w:rPr>
          <w:rFonts w:ascii="Calibri" w:eastAsia="Calibri" w:hAnsi="Calibri" w:cs="Calibri"/>
          <w:color w:val="000000" w:themeColor="text1"/>
          <w:szCs w:val="20"/>
        </w:rPr>
        <w:t xml:space="preserve">OBTAINING DBA COVERAGE </w:t>
      </w:r>
      <w:r w:rsidRPr="1840A5FC">
        <w:rPr>
          <w:rFonts w:ascii="Calibri" w:eastAsia="Calibri" w:hAnsi="Calibri" w:cs="Calibri"/>
          <w:sz w:val="22"/>
          <w:szCs w:val="22"/>
        </w:rPr>
        <w:t>USAID's DBA insurance carrier is:</w:t>
      </w:r>
    </w:p>
    <w:p w14:paraId="5057E253" w14:textId="5B262BF9" w:rsidR="6AC410BF" w:rsidRDefault="6AC410BF" w:rsidP="1840A5FC">
      <w:pPr>
        <w:ind w:left="450" w:right="-20"/>
      </w:pPr>
      <w:r w:rsidRPr="1840A5FC">
        <w:rPr>
          <w:rFonts w:ascii="Calibri" w:eastAsia="Calibri" w:hAnsi="Calibri" w:cs="Calibri"/>
          <w:color w:val="000000" w:themeColor="text1"/>
          <w:sz w:val="24"/>
        </w:rPr>
        <w:t>Contractors must apply for coverage directly to Starr Indemnity &amp; Liability Company through its agent, Marsh McLennan Agency (MMA), using any of the following methods:</w:t>
      </w:r>
    </w:p>
    <w:p w14:paraId="093A12D3" w14:textId="7F965507" w:rsidR="6AC410BF" w:rsidRDefault="6AC410BF" w:rsidP="1840A5FC">
      <w:pPr>
        <w:ind w:left="450" w:right="-20"/>
      </w:pPr>
      <w:r w:rsidRPr="1840A5FC">
        <w:rPr>
          <w:rFonts w:ascii="Calibri" w:eastAsia="Calibri" w:hAnsi="Calibri" w:cs="Calibri"/>
          <w:color w:val="000000" w:themeColor="text1"/>
          <w:sz w:val="24"/>
        </w:rPr>
        <w:t>1. Website</w:t>
      </w:r>
    </w:p>
    <w:p w14:paraId="00BA5AF7" w14:textId="35A64103" w:rsidR="6AC410BF" w:rsidRDefault="6AC410BF" w:rsidP="1840A5FC">
      <w:pPr>
        <w:ind w:left="450" w:right="-20"/>
      </w:pPr>
      <w:r w:rsidRPr="1840A5FC">
        <w:rPr>
          <w:rFonts w:ascii="Calibri" w:eastAsia="Calibri" w:hAnsi="Calibri" w:cs="Calibri"/>
          <w:color w:val="000000" w:themeColor="text1"/>
          <w:sz w:val="24"/>
        </w:rPr>
        <w:t xml:space="preserve">There is a website with the option to print a PDF application form and submit it or complete an online application. The link to the website is: </w:t>
      </w:r>
      <w:hyperlink r:id="rId22">
        <w:r w:rsidRPr="1840A5FC">
          <w:rPr>
            <w:rStyle w:val="Hyperlink"/>
            <w:rFonts w:ascii="Calibri" w:eastAsia="Calibri" w:hAnsi="Calibri" w:cs="Calibri"/>
            <w:color w:val="0563C1"/>
            <w:sz w:val="24"/>
          </w:rPr>
          <w:t>https://www.starr.com/Insurance/Casualty/Defense-Base-Act/USAID---Defense-Base-Act</w:t>
        </w:r>
      </w:hyperlink>
      <w:r w:rsidRPr="1840A5FC">
        <w:rPr>
          <w:rFonts w:ascii="Calibri" w:eastAsia="Calibri" w:hAnsi="Calibri" w:cs="Calibri"/>
          <w:color w:val="000000" w:themeColor="text1"/>
          <w:sz w:val="24"/>
        </w:rPr>
        <w:t xml:space="preserve">  </w:t>
      </w:r>
    </w:p>
    <w:p w14:paraId="61EEDBE5" w14:textId="7A7C1292" w:rsidR="6AC410BF" w:rsidRDefault="6AC410BF" w:rsidP="1840A5FC">
      <w:pPr>
        <w:ind w:left="450" w:right="-20"/>
      </w:pPr>
      <w:r w:rsidRPr="1840A5FC">
        <w:rPr>
          <w:rFonts w:ascii="Calibri" w:eastAsia="Calibri" w:hAnsi="Calibri" w:cs="Calibri"/>
          <w:color w:val="000000" w:themeColor="text1"/>
          <w:sz w:val="24"/>
        </w:rPr>
        <w:t>2. Email</w:t>
      </w:r>
    </w:p>
    <w:p w14:paraId="00AB7580" w14:textId="1651ED0A" w:rsidR="6AC410BF" w:rsidRDefault="6AC410BF" w:rsidP="1840A5FC">
      <w:pPr>
        <w:ind w:left="450" w:right="-20"/>
      </w:pPr>
      <w:r w:rsidRPr="1840A5FC">
        <w:rPr>
          <w:rFonts w:ascii="Calibri" w:eastAsia="Calibri" w:hAnsi="Calibri" w:cs="Calibri"/>
          <w:color w:val="000000" w:themeColor="text1"/>
          <w:sz w:val="24"/>
        </w:rPr>
        <w:t xml:space="preserve">An application form can be emailed to: </w:t>
      </w:r>
      <w:hyperlink r:id="rId23">
        <w:r w:rsidRPr="1840A5FC">
          <w:rPr>
            <w:rStyle w:val="Hyperlink"/>
            <w:rFonts w:ascii="Calibri" w:eastAsia="Calibri" w:hAnsi="Calibri" w:cs="Calibri"/>
            <w:color w:val="0563C1"/>
            <w:sz w:val="24"/>
          </w:rPr>
          <w:t>USAID@marshmma.com</w:t>
        </w:r>
      </w:hyperlink>
    </w:p>
    <w:p w14:paraId="4524D015" w14:textId="1E72546C" w:rsidR="6AC410BF" w:rsidRDefault="6AC410BF" w:rsidP="1840A5FC">
      <w:pPr>
        <w:ind w:left="450" w:right="-20"/>
      </w:pPr>
      <w:r w:rsidRPr="1840A5FC">
        <w:rPr>
          <w:rFonts w:ascii="Calibri" w:eastAsia="Calibri" w:hAnsi="Calibri" w:cs="Calibri"/>
          <w:color w:val="000000" w:themeColor="text1"/>
          <w:sz w:val="24"/>
        </w:rPr>
        <w:t>3. Additional Contacts</w:t>
      </w:r>
    </w:p>
    <w:p w14:paraId="25E59F98" w14:textId="5715D249" w:rsidR="6AC410BF" w:rsidRDefault="6AC410BF" w:rsidP="1840A5FC">
      <w:pPr>
        <w:ind w:left="450" w:right="-20"/>
      </w:pPr>
      <w:r w:rsidRPr="1840A5FC">
        <w:rPr>
          <w:rFonts w:ascii="Calibri" w:eastAsia="Calibri" w:hAnsi="Calibri" w:cs="Calibri"/>
          <w:color w:val="000000" w:themeColor="text1"/>
          <w:sz w:val="24"/>
        </w:rPr>
        <w:t>Direct contacts for Starr Indemnity &amp; Liability Company and its agent, Marsh</w:t>
      </w:r>
    </w:p>
    <w:p w14:paraId="4B7A9B5C" w14:textId="3E2B1D57" w:rsidR="6AC410BF" w:rsidRDefault="6AC410BF" w:rsidP="1840A5FC">
      <w:pPr>
        <w:ind w:left="450" w:right="-20"/>
      </w:pPr>
      <w:proofErr w:type="gramStart"/>
      <w:r w:rsidRPr="1840A5FC">
        <w:rPr>
          <w:rFonts w:ascii="Calibri" w:eastAsia="Calibri" w:hAnsi="Calibri" w:cs="Calibri"/>
          <w:color w:val="000000" w:themeColor="text1"/>
          <w:sz w:val="24"/>
        </w:rPr>
        <w:t>MMA,</w:t>
      </w:r>
      <w:proofErr w:type="gramEnd"/>
      <w:r w:rsidRPr="1840A5FC">
        <w:rPr>
          <w:rFonts w:ascii="Calibri" w:eastAsia="Calibri" w:hAnsi="Calibri" w:cs="Calibri"/>
          <w:color w:val="000000" w:themeColor="text1"/>
          <w:sz w:val="24"/>
        </w:rPr>
        <w:t xml:space="preserve"> are listed below. These contacts are available for guidance and </w:t>
      </w:r>
      <w:proofErr w:type="gramStart"/>
      <w:r w:rsidRPr="1840A5FC">
        <w:rPr>
          <w:rFonts w:ascii="Calibri" w:eastAsia="Calibri" w:hAnsi="Calibri" w:cs="Calibri"/>
          <w:color w:val="000000" w:themeColor="text1"/>
          <w:sz w:val="24"/>
        </w:rPr>
        <w:t>question</w:t>
      </w:r>
      <w:proofErr w:type="gramEnd"/>
    </w:p>
    <w:p w14:paraId="0FBD1EF4" w14:textId="0D0B2D6C" w:rsidR="6AC410BF" w:rsidRDefault="6AC410BF" w:rsidP="1840A5FC">
      <w:pPr>
        <w:ind w:left="450" w:right="-20"/>
      </w:pPr>
      <w:r w:rsidRPr="1840A5FC">
        <w:rPr>
          <w:rFonts w:ascii="Calibri" w:eastAsia="Calibri" w:hAnsi="Calibri" w:cs="Calibri"/>
          <w:color w:val="000000" w:themeColor="text1"/>
          <w:sz w:val="24"/>
        </w:rPr>
        <w:t>regarding the required application form and submission requirements:</w:t>
      </w:r>
    </w:p>
    <w:p w14:paraId="4AE394B1" w14:textId="76122741" w:rsidR="6AC410BF" w:rsidRDefault="6AC410BF" w:rsidP="1840A5FC">
      <w:pPr>
        <w:ind w:left="450" w:right="-20"/>
      </w:pPr>
      <w:r w:rsidRPr="1840A5FC">
        <w:rPr>
          <w:rFonts w:ascii="Calibri" w:eastAsia="Calibri" w:hAnsi="Calibri" w:cs="Calibri"/>
          <w:color w:val="000000" w:themeColor="text1"/>
          <w:sz w:val="24"/>
        </w:rPr>
        <w:t xml:space="preserve">Tyler </w:t>
      </w:r>
      <w:proofErr w:type="spellStart"/>
      <w:r w:rsidRPr="1840A5FC">
        <w:rPr>
          <w:rFonts w:ascii="Calibri" w:eastAsia="Calibri" w:hAnsi="Calibri" w:cs="Calibri"/>
          <w:color w:val="000000" w:themeColor="text1"/>
          <w:sz w:val="24"/>
        </w:rPr>
        <w:t>Hlawati</w:t>
      </w:r>
      <w:proofErr w:type="spellEnd"/>
      <w:r w:rsidRPr="1840A5FC">
        <w:rPr>
          <w:rFonts w:ascii="Calibri" w:eastAsia="Calibri" w:hAnsi="Calibri" w:cs="Calibri"/>
          <w:color w:val="000000" w:themeColor="text1"/>
          <w:sz w:val="24"/>
        </w:rPr>
        <w:t xml:space="preserve"> (Starr)</w:t>
      </w:r>
    </w:p>
    <w:p w14:paraId="6884FE66" w14:textId="1287CD9B" w:rsidR="6AC410BF" w:rsidRDefault="00000000" w:rsidP="1840A5FC">
      <w:pPr>
        <w:ind w:left="450" w:right="-20"/>
      </w:pPr>
      <w:hyperlink r:id="rId24">
        <w:r w:rsidR="6AC410BF" w:rsidRPr="1840A5FC">
          <w:rPr>
            <w:rStyle w:val="Hyperlink"/>
            <w:rFonts w:ascii="Calibri" w:eastAsia="Calibri" w:hAnsi="Calibri" w:cs="Calibri"/>
            <w:color w:val="0563C1"/>
            <w:sz w:val="24"/>
          </w:rPr>
          <w:t>tyler.hlawati@Starrcompanies.com</w:t>
        </w:r>
      </w:hyperlink>
    </w:p>
    <w:p w14:paraId="2883485F" w14:textId="2BB83515" w:rsidR="6AC410BF" w:rsidRDefault="6AC410BF" w:rsidP="1840A5FC">
      <w:pPr>
        <w:ind w:left="450" w:right="-20"/>
      </w:pPr>
      <w:r w:rsidRPr="1840A5FC">
        <w:rPr>
          <w:rFonts w:ascii="Calibri" w:eastAsia="Calibri" w:hAnsi="Calibri" w:cs="Calibri"/>
          <w:color w:val="000000" w:themeColor="text1"/>
          <w:sz w:val="24"/>
        </w:rPr>
        <w:lastRenderedPageBreak/>
        <w:t>Telephone: 646-227-6556</w:t>
      </w:r>
    </w:p>
    <w:p w14:paraId="14ED7E61" w14:textId="0F188AC1" w:rsidR="6AC410BF" w:rsidRDefault="6AC410BF" w:rsidP="1840A5FC">
      <w:pPr>
        <w:ind w:left="450" w:right="-20"/>
      </w:pPr>
      <w:r w:rsidRPr="1840A5FC">
        <w:rPr>
          <w:rFonts w:ascii="Calibri" w:eastAsia="Calibri" w:hAnsi="Calibri" w:cs="Calibri"/>
          <w:color w:val="000000" w:themeColor="text1"/>
          <w:sz w:val="24"/>
        </w:rPr>
        <w:t>Cell phone: 347-326-1357</w:t>
      </w:r>
    </w:p>
    <w:p w14:paraId="10DE0588" w14:textId="66DB692A" w:rsidR="6AC410BF" w:rsidRDefault="6AC410BF" w:rsidP="1840A5FC">
      <w:pPr>
        <w:ind w:left="450" w:right="-20"/>
      </w:pPr>
      <w:r w:rsidRPr="1840A5FC">
        <w:rPr>
          <w:rFonts w:ascii="Calibri" w:eastAsia="Calibri" w:hAnsi="Calibri" w:cs="Calibri"/>
          <w:color w:val="000000" w:themeColor="text1"/>
          <w:sz w:val="24"/>
        </w:rPr>
        <w:t>399 Park Ave, New York, NY 10022</w:t>
      </w:r>
    </w:p>
    <w:p w14:paraId="3BCC18C7" w14:textId="46F42407" w:rsidR="6AC410BF" w:rsidRDefault="6AC410BF" w:rsidP="1840A5FC">
      <w:pPr>
        <w:ind w:left="450" w:right="-20"/>
      </w:pPr>
      <w:r w:rsidRPr="1840A5FC">
        <w:rPr>
          <w:rFonts w:ascii="Calibri" w:eastAsia="Calibri" w:hAnsi="Calibri" w:cs="Calibri"/>
          <w:color w:val="000000" w:themeColor="text1"/>
          <w:sz w:val="24"/>
        </w:rPr>
        <w:t>Bryan Cessna (Starr)</w:t>
      </w:r>
    </w:p>
    <w:p w14:paraId="46E41DE9" w14:textId="58160338" w:rsidR="6AC410BF" w:rsidRDefault="00000000" w:rsidP="1840A5FC">
      <w:pPr>
        <w:ind w:left="450" w:right="-20"/>
      </w:pPr>
      <w:hyperlink r:id="rId25">
        <w:r w:rsidR="6AC410BF" w:rsidRPr="1840A5FC">
          <w:rPr>
            <w:rStyle w:val="Hyperlink"/>
            <w:rFonts w:ascii="Calibri" w:eastAsia="Calibri" w:hAnsi="Calibri" w:cs="Calibri"/>
            <w:color w:val="0563C1"/>
            <w:sz w:val="24"/>
          </w:rPr>
          <w:t>bryan.cessna@starrcompanies.com</w:t>
        </w:r>
      </w:hyperlink>
    </w:p>
    <w:p w14:paraId="4CD64FB7" w14:textId="5814A2D3" w:rsidR="6AC410BF" w:rsidRDefault="6AC410BF" w:rsidP="1840A5FC">
      <w:pPr>
        <w:ind w:left="450" w:right="-20"/>
      </w:pPr>
      <w:r w:rsidRPr="1840A5FC">
        <w:rPr>
          <w:rFonts w:ascii="Calibri" w:eastAsia="Calibri" w:hAnsi="Calibri" w:cs="Calibri"/>
          <w:color w:val="000000" w:themeColor="text1"/>
          <w:sz w:val="24"/>
        </w:rPr>
        <w:t>Telephone: 302-249-6780</w:t>
      </w:r>
    </w:p>
    <w:p w14:paraId="5826DA41" w14:textId="40B5A115" w:rsidR="6AC410BF" w:rsidRDefault="6AC410BF" w:rsidP="1840A5FC">
      <w:pPr>
        <w:ind w:left="450" w:right="-20"/>
      </w:pPr>
      <w:r w:rsidRPr="1840A5FC">
        <w:rPr>
          <w:rFonts w:ascii="Calibri" w:eastAsia="Calibri" w:hAnsi="Calibri" w:cs="Calibri"/>
          <w:color w:val="000000" w:themeColor="text1"/>
          <w:sz w:val="24"/>
        </w:rPr>
        <w:t>399 Park Ave, New York, NY 10022</w:t>
      </w:r>
    </w:p>
    <w:p w14:paraId="57B13FF0" w14:textId="0363895B" w:rsidR="6AC410BF" w:rsidRDefault="6AC410BF" w:rsidP="1840A5FC">
      <w:pPr>
        <w:ind w:left="450" w:right="-20"/>
      </w:pPr>
      <w:r w:rsidRPr="1840A5FC">
        <w:rPr>
          <w:rFonts w:ascii="Calibri" w:eastAsia="Calibri" w:hAnsi="Calibri" w:cs="Calibri"/>
          <w:color w:val="000000" w:themeColor="text1"/>
          <w:sz w:val="24"/>
        </w:rPr>
        <w:t xml:space="preserve"> </w:t>
      </w:r>
    </w:p>
    <w:p w14:paraId="2DFBF767" w14:textId="6580A6F1" w:rsidR="6AC410BF" w:rsidRDefault="6AC410BF" w:rsidP="1840A5FC">
      <w:pPr>
        <w:ind w:left="450" w:right="-20"/>
      </w:pPr>
      <w:r w:rsidRPr="1840A5FC">
        <w:rPr>
          <w:rFonts w:ascii="Calibri" w:eastAsia="Calibri" w:hAnsi="Calibri" w:cs="Calibri"/>
          <w:color w:val="000000" w:themeColor="text1"/>
          <w:sz w:val="24"/>
        </w:rPr>
        <w:t>Mike Dower (Marsh MMA)</w:t>
      </w:r>
    </w:p>
    <w:p w14:paraId="5B223C3C" w14:textId="10C0B8F4" w:rsidR="6AC410BF" w:rsidRDefault="00000000" w:rsidP="1840A5FC">
      <w:pPr>
        <w:ind w:left="450" w:right="-20"/>
      </w:pPr>
      <w:hyperlink r:id="rId26">
        <w:r w:rsidR="6AC410BF" w:rsidRPr="1840A5FC">
          <w:rPr>
            <w:rStyle w:val="Hyperlink"/>
            <w:rFonts w:ascii="Calibri" w:eastAsia="Calibri" w:hAnsi="Calibri" w:cs="Calibri"/>
            <w:color w:val="0563C1"/>
            <w:sz w:val="24"/>
          </w:rPr>
          <w:t>mike.dower@marshmma.com</w:t>
        </w:r>
      </w:hyperlink>
    </w:p>
    <w:p w14:paraId="12586C19" w14:textId="3B5541B6" w:rsidR="6AC410BF" w:rsidRDefault="6AC410BF" w:rsidP="1840A5FC">
      <w:pPr>
        <w:ind w:left="450" w:right="-20"/>
      </w:pPr>
      <w:r w:rsidRPr="1840A5FC">
        <w:rPr>
          <w:rFonts w:ascii="Calibri" w:eastAsia="Calibri" w:hAnsi="Calibri" w:cs="Calibri"/>
          <w:color w:val="000000" w:themeColor="text1"/>
          <w:sz w:val="24"/>
        </w:rPr>
        <w:t>Telephone: 703-813-6513</w:t>
      </w:r>
    </w:p>
    <w:p w14:paraId="227C2104" w14:textId="450D9558" w:rsidR="6AC410BF" w:rsidRDefault="6AC410BF" w:rsidP="1840A5FC">
      <w:pPr>
        <w:ind w:left="450" w:right="-20"/>
      </w:pPr>
      <w:r w:rsidRPr="1840A5FC">
        <w:rPr>
          <w:rFonts w:ascii="Calibri" w:eastAsia="Calibri" w:hAnsi="Calibri" w:cs="Calibri"/>
          <w:color w:val="000000" w:themeColor="text1"/>
          <w:sz w:val="24"/>
        </w:rPr>
        <w:t>5500 Cherokee Avenue, Suite 300, Alexandria, VA 22312</w:t>
      </w:r>
    </w:p>
    <w:p w14:paraId="63E3F49E" w14:textId="63F9B7BB" w:rsidR="6AC410BF" w:rsidRDefault="6AC410BF" w:rsidP="1840A5FC">
      <w:pPr>
        <w:ind w:left="450" w:right="-20"/>
      </w:pPr>
      <w:r w:rsidRPr="1840A5FC">
        <w:rPr>
          <w:rFonts w:ascii="Calibri" w:eastAsia="Calibri" w:hAnsi="Calibri" w:cs="Calibri"/>
          <w:color w:val="000000" w:themeColor="text1"/>
          <w:sz w:val="24"/>
        </w:rPr>
        <w:t xml:space="preserve"> </w:t>
      </w:r>
    </w:p>
    <w:p w14:paraId="5909545F" w14:textId="7C33790F" w:rsidR="6AC410BF" w:rsidRDefault="6AC410BF" w:rsidP="1840A5FC">
      <w:pPr>
        <w:ind w:left="450" w:right="-20"/>
      </w:pPr>
      <w:r w:rsidRPr="1840A5FC">
        <w:rPr>
          <w:rFonts w:ascii="Calibri" w:eastAsia="Calibri" w:hAnsi="Calibri" w:cs="Calibri"/>
          <w:color w:val="000000" w:themeColor="text1"/>
          <w:sz w:val="24"/>
        </w:rPr>
        <w:t>Diane Proctor (Marsh MMA)</w:t>
      </w:r>
    </w:p>
    <w:p w14:paraId="062DA8DA" w14:textId="266C0045" w:rsidR="6AC410BF" w:rsidRDefault="00000000" w:rsidP="1840A5FC">
      <w:pPr>
        <w:ind w:left="450" w:right="-20"/>
      </w:pPr>
      <w:hyperlink r:id="rId27">
        <w:r w:rsidR="6AC410BF" w:rsidRPr="1840A5FC">
          <w:rPr>
            <w:rStyle w:val="Hyperlink"/>
            <w:rFonts w:ascii="Calibri" w:eastAsia="Calibri" w:hAnsi="Calibri" w:cs="Calibri"/>
            <w:color w:val="0563C1"/>
            <w:sz w:val="24"/>
          </w:rPr>
          <w:t>diane.proctor@marshmma.com</w:t>
        </w:r>
      </w:hyperlink>
    </w:p>
    <w:p w14:paraId="20BB2DF0" w14:textId="2F8F6151" w:rsidR="6AC410BF" w:rsidRDefault="6AC410BF" w:rsidP="1840A5FC">
      <w:pPr>
        <w:ind w:left="450" w:right="-20"/>
      </w:pPr>
      <w:r w:rsidRPr="1840A5FC">
        <w:rPr>
          <w:rFonts w:ascii="Calibri" w:eastAsia="Calibri" w:hAnsi="Calibri" w:cs="Calibri"/>
          <w:color w:val="000000" w:themeColor="text1"/>
          <w:sz w:val="24"/>
        </w:rPr>
        <w:t>Telephone: 703-813-6506</w:t>
      </w:r>
    </w:p>
    <w:p w14:paraId="23CBB70E" w14:textId="57BF940B" w:rsidR="6AC410BF" w:rsidRDefault="6AC410BF" w:rsidP="1840A5FC">
      <w:pPr>
        <w:ind w:left="450" w:right="-20"/>
      </w:pPr>
      <w:r w:rsidRPr="1840A5FC">
        <w:rPr>
          <w:rFonts w:ascii="Calibri" w:eastAsia="Calibri" w:hAnsi="Calibri" w:cs="Calibri"/>
          <w:color w:val="000000" w:themeColor="text1"/>
          <w:sz w:val="24"/>
        </w:rPr>
        <w:t xml:space="preserve">5500 Cherokee Avenue, Suite 300, Alexandria, VA 22312 </w:t>
      </w:r>
    </w:p>
    <w:p w14:paraId="4CD3DF88" w14:textId="169401A3" w:rsidR="6AC410BF" w:rsidRDefault="6AC410BF" w:rsidP="1840A5FC">
      <w:pPr>
        <w:ind w:left="450" w:right="-20"/>
      </w:pPr>
      <w:r w:rsidRPr="1840A5FC">
        <w:rPr>
          <w:rFonts w:ascii="Calibri" w:eastAsia="Calibri" w:hAnsi="Calibri" w:cs="Calibri"/>
          <w:color w:val="000000" w:themeColor="text1"/>
          <w:sz w:val="24"/>
        </w:rPr>
        <w:t xml:space="preserve"> </w:t>
      </w:r>
    </w:p>
    <w:p w14:paraId="7A39C4CC" w14:textId="01767696" w:rsidR="6AC410BF" w:rsidRDefault="6AC410BF" w:rsidP="1840A5FC">
      <w:pPr>
        <w:ind w:left="450" w:right="-20"/>
      </w:pPr>
      <w:r w:rsidRPr="1840A5FC">
        <w:rPr>
          <w:rFonts w:ascii="Calibri" w:eastAsia="Calibri" w:hAnsi="Calibri" w:cs="Calibri"/>
          <w:color w:val="000000" w:themeColor="text1"/>
          <w:sz w:val="24"/>
        </w:rPr>
        <w:t xml:space="preserve"> </w:t>
      </w:r>
    </w:p>
    <w:p w14:paraId="790B962D" w14:textId="035FFE46" w:rsidR="6AC410BF" w:rsidRDefault="6AC410BF" w:rsidP="00C827BE">
      <w:pPr>
        <w:pStyle w:val="ListParagraph"/>
        <w:numPr>
          <w:ilvl w:val="1"/>
          <w:numId w:val="27"/>
        </w:numPr>
        <w:spacing w:before="1"/>
        <w:ind w:left="-20" w:right="-20" w:hanging="721"/>
        <w:jc w:val="both"/>
        <w:rPr>
          <w:rFonts w:ascii="Calibri" w:eastAsia="Calibri" w:hAnsi="Calibri" w:cs="Calibri"/>
          <w:b/>
          <w:bCs/>
          <w:smallCaps/>
          <w:sz w:val="22"/>
          <w:szCs w:val="22"/>
        </w:rPr>
      </w:pPr>
      <w:r w:rsidRPr="1840A5FC">
        <w:rPr>
          <w:rFonts w:ascii="Calibri" w:eastAsia="Calibri" w:hAnsi="Calibri" w:cs="Calibri"/>
          <w:b/>
          <w:bCs/>
          <w:smallCaps/>
          <w:sz w:val="22"/>
          <w:szCs w:val="22"/>
        </w:rPr>
        <w:t>Reserved</w:t>
      </w:r>
    </w:p>
    <w:p w14:paraId="7BDA8CDD" w14:textId="16206E3C" w:rsidR="6AC410BF" w:rsidRDefault="6AC410BF" w:rsidP="1840A5FC">
      <w:pPr>
        <w:tabs>
          <w:tab w:val="left" w:pos="832"/>
          <w:tab w:val="left" w:pos="1080"/>
        </w:tabs>
        <w:spacing w:before="1"/>
        <w:ind w:left="1714" w:right="-20"/>
        <w:jc w:val="both"/>
      </w:pPr>
      <w:r w:rsidRPr="1840A5FC">
        <w:rPr>
          <w:rFonts w:ascii="Calibri" w:eastAsia="Calibri" w:hAnsi="Calibri" w:cs="Calibri"/>
          <w:b/>
          <w:bCs/>
          <w:smallCaps/>
          <w:sz w:val="22"/>
          <w:szCs w:val="22"/>
        </w:rPr>
        <w:t xml:space="preserve"> </w:t>
      </w:r>
    </w:p>
    <w:p w14:paraId="28776ECD" w14:textId="5F59A2E1" w:rsidR="6AC410BF" w:rsidRDefault="6AC410BF" w:rsidP="00C827BE">
      <w:pPr>
        <w:pStyle w:val="ListParagraph"/>
        <w:numPr>
          <w:ilvl w:val="1"/>
          <w:numId w:val="27"/>
        </w:numPr>
        <w:spacing w:before="1"/>
        <w:ind w:left="-20" w:right="-20" w:hanging="721"/>
        <w:jc w:val="both"/>
        <w:rPr>
          <w:rFonts w:ascii="Calibri" w:eastAsia="Calibri" w:hAnsi="Calibri" w:cs="Calibri"/>
          <w:b/>
          <w:bCs/>
          <w:smallCaps/>
          <w:sz w:val="22"/>
          <w:szCs w:val="22"/>
        </w:rPr>
      </w:pPr>
      <w:r w:rsidRPr="1840A5FC">
        <w:rPr>
          <w:rFonts w:ascii="Calibri" w:eastAsia="Calibri" w:hAnsi="Calibri" w:cs="Calibri"/>
          <w:b/>
          <w:bCs/>
          <w:smallCaps/>
          <w:sz w:val="22"/>
          <w:szCs w:val="22"/>
        </w:rPr>
        <w:t>SECURITY</w:t>
      </w:r>
    </w:p>
    <w:p w14:paraId="522FB207" w14:textId="2F2E4ACA" w:rsidR="6AC410BF" w:rsidRDefault="6AC410BF" w:rsidP="1840A5FC">
      <w:pPr>
        <w:ind w:left="450" w:right="-20"/>
      </w:pPr>
      <w:r w:rsidRPr="1840A5FC">
        <w:rPr>
          <w:rFonts w:ascii="Calibri" w:eastAsia="Calibri" w:hAnsi="Calibri" w:cs="Calibri"/>
          <w:color w:val="000000" w:themeColor="text1"/>
          <w:sz w:val="24"/>
        </w:rPr>
        <w:t xml:space="preserve"> </w:t>
      </w:r>
    </w:p>
    <w:p w14:paraId="7DC702CC" w14:textId="3CC8C12F" w:rsidR="6AC410BF" w:rsidRDefault="6AC410BF" w:rsidP="1840A5FC">
      <w:pPr>
        <w:ind w:left="-20" w:right="-20"/>
      </w:pPr>
      <w:r w:rsidRPr="1840A5FC">
        <w:rPr>
          <w:rFonts w:ascii="Calibri" w:eastAsia="Calibri" w:hAnsi="Calibri" w:cs="Calibri"/>
          <w:sz w:val="24"/>
        </w:rPr>
        <w:t xml:space="preserve">The Contractor must be aware of security conditions in Ukraine, and by </w:t>
      </w:r>
      <w:proofErr w:type="gramStart"/>
      <w:r w:rsidRPr="1840A5FC">
        <w:rPr>
          <w:rFonts w:ascii="Calibri" w:eastAsia="Calibri" w:hAnsi="Calibri" w:cs="Calibri"/>
          <w:sz w:val="24"/>
        </w:rPr>
        <w:t>entering into</w:t>
      </w:r>
      <w:proofErr w:type="gramEnd"/>
      <w:r w:rsidRPr="1840A5FC">
        <w:rPr>
          <w:rFonts w:ascii="Calibri" w:eastAsia="Calibri" w:hAnsi="Calibri" w:cs="Calibri"/>
          <w:sz w:val="24"/>
        </w:rPr>
        <w:t xml:space="preserve"> a contract, assumes full responsibility for the safety of its employees. Prior to commencing work, the Contractor must ensure that it has adequate procedures in place to advise its employees of situations or changed conditions that could adversely affect their security. </w:t>
      </w:r>
      <w:proofErr w:type="gramStart"/>
      <w:r w:rsidRPr="1840A5FC">
        <w:rPr>
          <w:rFonts w:ascii="Calibri" w:eastAsia="Calibri" w:hAnsi="Calibri" w:cs="Calibri"/>
          <w:sz w:val="24"/>
        </w:rPr>
        <w:t>In order to</w:t>
      </w:r>
      <w:proofErr w:type="gramEnd"/>
      <w:r w:rsidRPr="1840A5FC">
        <w:rPr>
          <w:rFonts w:ascii="Calibri" w:eastAsia="Calibri" w:hAnsi="Calibri" w:cs="Calibri"/>
          <w:sz w:val="24"/>
        </w:rPr>
        <w:t xml:space="preserve"> keep abreast of security conditions in Ukraine, the Contractor must seek information from all available sources, including USAID/Ukraine’s Partner Liaison Security Office (PLSO), once established by USAID, PLSA, once engaged by USAID, and other sources as directed by the CO, for all areas in which its employees work or travel within Ukraine.</w:t>
      </w:r>
    </w:p>
    <w:p w14:paraId="1D32662E" w14:textId="4EFFE725" w:rsidR="6AC410BF" w:rsidRDefault="6AC410BF" w:rsidP="1840A5FC">
      <w:pPr>
        <w:ind w:left="-20" w:right="-20"/>
      </w:pPr>
      <w:r w:rsidRPr="1840A5FC">
        <w:rPr>
          <w:rFonts w:ascii="Calibri" w:eastAsia="Calibri" w:hAnsi="Calibri" w:cs="Calibri"/>
          <w:sz w:val="24"/>
        </w:rPr>
        <w:t xml:space="preserve">The Contractor acknowledges that security conditions are subject to change at any moment, that USAID cannot guarantee the accuracy of any information that it may provide to the Contractor, and that USAID assumes no responsibility for the reliability of such information. The Contractor has sole responsibility for approving all travel plans for its employees and/or his dependents traveling to post if allowed by the Contractor’s personnel internal policies. The Contractor is also responsible for immediately notifying USAID/Ukraine and the U.S. Embassy American Citizen Services section in the event a U.S. citizen employee does not return from travel as expected or does not report to work. </w:t>
      </w:r>
      <w:proofErr w:type="gramStart"/>
      <w:r w:rsidRPr="1840A5FC">
        <w:rPr>
          <w:rFonts w:ascii="Calibri" w:eastAsia="Calibri" w:hAnsi="Calibri" w:cs="Calibri"/>
          <w:sz w:val="24"/>
        </w:rPr>
        <w:t>In the event that</w:t>
      </w:r>
      <w:proofErr w:type="gramEnd"/>
      <w:r w:rsidRPr="1840A5FC">
        <w:rPr>
          <w:rFonts w:ascii="Calibri" w:eastAsia="Calibri" w:hAnsi="Calibri" w:cs="Calibri"/>
          <w:sz w:val="24"/>
        </w:rPr>
        <w:t xml:space="preserve"> USAID requests the Contractor to do so, the Chief of Party (COP), or equivalent position, must assume responsibility for contacting all of its employees.</w:t>
      </w:r>
    </w:p>
    <w:p w14:paraId="080A9F81" w14:textId="121F5420" w:rsidR="6AC410BF" w:rsidRDefault="6AC410BF" w:rsidP="1840A5FC">
      <w:pPr>
        <w:ind w:left="-20" w:right="-20"/>
      </w:pPr>
      <w:r w:rsidRPr="1840A5FC">
        <w:rPr>
          <w:rFonts w:ascii="Calibri" w:eastAsia="Calibri" w:hAnsi="Calibri" w:cs="Calibri"/>
          <w:sz w:val="24"/>
        </w:rPr>
        <w:t xml:space="preserve">The Contractor must provide to the PLSO, PLSA, or others as directed by the CO, the name, current address, and current home and/or cellular telephone number of the COP, or equivalent position, and of an alternate designated employee. The Contractor is responsible for ensuring that the information on file with the PLSO and PLSA is </w:t>
      </w:r>
      <w:proofErr w:type="gramStart"/>
      <w:r w:rsidRPr="1840A5FC">
        <w:rPr>
          <w:rFonts w:ascii="Calibri" w:eastAsia="Calibri" w:hAnsi="Calibri" w:cs="Calibri"/>
          <w:sz w:val="24"/>
        </w:rPr>
        <w:t>up-to-date</w:t>
      </w:r>
      <w:proofErr w:type="gramEnd"/>
      <w:r w:rsidRPr="1840A5FC">
        <w:rPr>
          <w:rFonts w:ascii="Calibri" w:eastAsia="Calibri" w:hAnsi="Calibri" w:cs="Calibri"/>
          <w:sz w:val="24"/>
        </w:rPr>
        <w:t xml:space="preserve"> so that in an emergency, the </w:t>
      </w:r>
      <w:r w:rsidRPr="1840A5FC">
        <w:rPr>
          <w:rFonts w:ascii="Calibri" w:eastAsia="Calibri" w:hAnsi="Calibri" w:cs="Calibri"/>
          <w:sz w:val="24"/>
        </w:rPr>
        <w:lastRenderedPageBreak/>
        <w:t>COP or alternate representative can be reached immediately and he/she can rapidly contact all other affected employees. The Contractor is requested to notify the PLSO and PLSA, copying the CO, about any changes of the individual listed in the Security Management Plan who are considered in-charge of security.</w:t>
      </w:r>
    </w:p>
    <w:p w14:paraId="6EA40585" w14:textId="3DAA96F8" w:rsidR="6AC410BF" w:rsidRDefault="6AC410BF" w:rsidP="1840A5FC">
      <w:pPr>
        <w:ind w:left="450" w:right="-20"/>
      </w:pPr>
      <w:r w:rsidRPr="1840A5FC">
        <w:rPr>
          <w:rFonts w:ascii="Calibri" w:eastAsia="Calibri" w:hAnsi="Calibri" w:cs="Calibri"/>
          <w:color w:val="000000" w:themeColor="text1"/>
          <w:sz w:val="24"/>
        </w:rPr>
        <w:t xml:space="preserve"> </w:t>
      </w:r>
    </w:p>
    <w:p w14:paraId="051A2959" w14:textId="5425DD7E" w:rsidR="6AC410BF" w:rsidRDefault="6AC410BF" w:rsidP="1840A5FC">
      <w:pPr>
        <w:ind w:left="-20" w:right="-20"/>
      </w:pPr>
      <w:r w:rsidRPr="1840A5FC">
        <w:rPr>
          <w:rFonts w:ascii="Times New Roman" w:hAnsi="Times New Roman"/>
          <w:b/>
          <w:bCs/>
          <w:sz w:val="24"/>
        </w:rPr>
        <w:t>SECURITY MANAGEMENT PLAN</w:t>
      </w:r>
    </w:p>
    <w:p w14:paraId="5F0BC17F" w14:textId="52562450" w:rsidR="6AC410BF" w:rsidRDefault="6AC410BF" w:rsidP="1840A5FC">
      <w:pPr>
        <w:ind w:left="-20" w:right="-20"/>
      </w:pPr>
      <w:r w:rsidRPr="1840A5FC">
        <w:rPr>
          <w:rFonts w:ascii="Calibri" w:eastAsia="Calibri" w:hAnsi="Calibri" w:cs="Calibri"/>
          <w:sz w:val="24"/>
        </w:rPr>
        <w:t xml:space="preserve">The Contractor must develop a Security Management Plan to safeguard all project operations. The Security Management Plan is to be implemented and maintained also by all Subcontractors (and/or grantees if the contracts </w:t>
      </w:r>
      <w:proofErr w:type="gramStart"/>
      <w:r w:rsidRPr="1840A5FC">
        <w:rPr>
          <w:rFonts w:ascii="Calibri" w:eastAsia="Calibri" w:hAnsi="Calibri" w:cs="Calibri"/>
          <w:sz w:val="24"/>
        </w:rPr>
        <w:t>includes</w:t>
      </w:r>
      <w:proofErr w:type="gramEnd"/>
      <w:r w:rsidRPr="1840A5FC">
        <w:rPr>
          <w:rFonts w:ascii="Calibri" w:eastAsia="Calibri" w:hAnsi="Calibri" w:cs="Calibri"/>
          <w:sz w:val="24"/>
        </w:rPr>
        <w:t xml:space="preserve"> a grants-under-contract component). The Security Management Plan will be reviewed by the CO in consultation with the PLSO and PLSA.</w:t>
      </w:r>
    </w:p>
    <w:p w14:paraId="6A889D2F" w14:textId="78B176E5" w:rsidR="6AC410BF" w:rsidRDefault="6AC410BF" w:rsidP="1840A5FC">
      <w:pPr>
        <w:ind w:left="-20" w:right="-20"/>
      </w:pPr>
      <w:r w:rsidRPr="1840A5FC">
        <w:rPr>
          <w:rFonts w:ascii="Calibri" w:eastAsia="Calibri" w:hAnsi="Calibri" w:cs="Calibri"/>
          <w:sz w:val="24"/>
        </w:rPr>
        <w:t xml:space="preserve"> </w:t>
      </w:r>
    </w:p>
    <w:p w14:paraId="0FD372BC" w14:textId="544742A8" w:rsidR="6AC410BF" w:rsidRDefault="6AC410BF" w:rsidP="1840A5FC">
      <w:pPr>
        <w:ind w:left="-20" w:right="-20"/>
      </w:pPr>
      <w:r w:rsidRPr="1840A5FC">
        <w:rPr>
          <w:rFonts w:ascii="Calibri" w:eastAsia="Calibri" w:hAnsi="Calibri" w:cs="Calibri"/>
          <w:sz w:val="24"/>
        </w:rPr>
        <w:t xml:space="preserve">The plan must include commentary on all aspects listed below. The plan will be reviewed against these criteria, to the extent that the reviewers are able to answer the key question: Is the proposed approach conceptually </w:t>
      </w:r>
      <w:r w:rsidRPr="1840A5FC">
        <w:rPr>
          <w:rFonts w:ascii="Times New Roman" w:hAnsi="Times New Roman"/>
          <w:i/>
          <w:iCs/>
          <w:sz w:val="24"/>
        </w:rPr>
        <w:t>realistic (</w:t>
      </w:r>
      <w:r w:rsidRPr="1840A5FC">
        <w:rPr>
          <w:rFonts w:ascii="Calibri" w:eastAsia="Calibri" w:hAnsi="Calibri" w:cs="Calibri"/>
          <w:sz w:val="12"/>
          <w:szCs w:val="12"/>
        </w:rPr>
        <w:t xml:space="preserve"> </w:t>
      </w:r>
      <w:r w:rsidRPr="1840A5FC">
        <w:rPr>
          <w:rFonts w:ascii="Calibri" w:eastAsia="Calibri" w:hAnsi="Calibri" w:cs="Calibri"/>
          <w:sz w:val="24"/>
        </w:rPr>
        <w:t xml:space="preserve">Capable of delivering the required [security risk mitigation, risk and emergency management, incident response] outcomes necessary to support secure operations) in the Ukraine and project context, </w:t>
      </w:r>
      <w:r w:rsidRPr="1840A5FC">
        <w:rPr>
          <w:rFonts w:ascii="Times New Roman" w:hAnsi="Times New Roman"/>
          <w:i/>
          <w:iCs/>
          <w:sz w:val="24"/>
        </w:rPr>
        <w:t xml:space="preserve">achievable </w:t>
      </w:r>
      <w:r w:rsidRPr="1840A5FC">
        <w:rPr>
          <w:rFonts w:ascii="Calibri" w:eastAsia="Calibri" w:hAnsi="Calibri" w:cs="Calibri"/>
          <w:sz w:val="24"/>
        </w:rPr>
        <w:t xml:space="preserve">in relation to the resourcing effort applied, and </w:t>
      </w:r>
      <w:r w:rsidRPr="1840A5FC">
        <w:rPr>
          <w:rFonts w:ascii="Times New Roman" w:hAnsi="Times New Roman"/>
          <w:i/>
          <w:iCs/>
          <w:sz w:val="24"/>
        </w:rPr>
        <w:t xml:space="preserve">proportionate </w:t>
      </w:r>
      <w:r w:rsidRPr="1840A5FC">
        <w:rPr>
          <w:rFonts w:ascii="Calibri" w:eastAsia="Calibri" w:hAnsi="Calibri" w:cs="Calibri"/>
          <w:sz w:val="24"/>
        </w:rPr>
        <w:t>to the security risk exposure present to the project associated with the project’s nature, operating footprint and the threat context?</w:t>
      </w:r>
    </w:p>
    <w:p w14:paraId="6F758D74" w14:textId="1BA5DC5D" w:rsidR="6AC410BF" w:rsidRDefault="6AC410BF" w:rsidP="1840A5FC">
      <w:pPr>
        <w:ind w:left="-20" w:right="-20"/>
      </w:pPr>
      <w:r w:rsidRPr="1840A5FC">
        <w:rPr>
          <w:rFonts w:ascii="Calibri" w:eastAsia="Calibri" w:hAnsi="Calibri" w:cs="Calibri"/>
          <w:sz w:val="24"/>
        </w:rPr>
        <w:t xml:space="preserve"> </w:t>
      </w:r>
    </w:p>
    <w:p w14:paraId="2A63CA7A" w14:textId="038A4A16" w:rsidR="6AC410BF" w:rsidRDefault="6AC410BF" w:rsidP="1840A5FC">
      <w:pPr>
        <w:ind w:left="-20" w:right="-20"/>
      </w:pPr>
      <w:r w:rsidRPr="1840A5FC">
        <w:rPr>
          <w:rFonts w:ascii="Calibri" w:eastAsia="Calibri" w:hAnsi="Calibri" w:cs="Calibri"/>
          <w:sz w:val="24"/>
        </w:rPr>
        <w:t>1) Contextual and threat analysis that provides the picture of the security risk environment present in Ukraine, the main drivers of risk, and how the project’s nature and operating footprint may increase or reduce vulnerability to risk.</w:t>
      </w:r>
    </w:p>
    <w:p w14:paraId="19263B39" w14:textId="288838F0" w:rsidR="6AC410BF" w:rsidRDefault="6AC410BF" w:rsidP="1840A5FC">
      <w:pPr>
        <w:ind w:left="-20" w:right="-20"/>
      </w:pPr>
      <w:r w:rsidRPr="1840A5FC">
        <w:rPr>
          <w:rFonts w:ascii="Calibri" w:eastAsia="Calibri" w:hAnsi="Calibri" w:cs="Calibri"/>
          <w:sz w:val="24"/>
        </w:rPr>
        <w:t>2) Security risk management approach that ties into this threat and vulnerability analysis to mitigate risks.</w:t>
      </w:r>
    </w:p>
    <w:p w14:paraId="5F065B70" w14:textId="255FF1EC" w:rsidR="6AC410BF" w:rsidRDefault="6AC410BF" w:rsidP="1840A5FC">
      <w:pPr>
        <w:ind w:left="-20" w:right="-20"/>
      </w:pPr>
      <w:r w:rsidRPr="1840A5FC">
        <w:rPr>
          <w:rFonts w:ascii="Calibri" w:eastAsia="Calibri" w:hAnsi="Calibri" w:cs="Calibri"/>
          <w:sz w:val="24"/>
        </w:rPr>
        <w:t>3) A description of the organizational structure and associated roles and responsibilities of those responsible for security risk and emergency management and including how these integrate with headquarters / regional teams as relevant.</w:t>
      </w:r>
    </w:p>
    <w:p w14:paraId="017F3BA7" w14:textId="1A72746C" w:rsidR="6AC410BF" w:rsidRDefault="6AC410BF" w:rsidP="1840A5FC">
      <w:pPr>
        <w:ind w:left="-20" w:right="-20"/>
      </w:pPr>
      <w:r w:rsidRPr="1840A5FC">
        <w:rPr>
          <w:rFonts w:ascii="Calibri" w:eastAsia="Calibri" w:hAnsi="Calibri" w:cs="Calibri"/>
          <w:sz w:val="24"/>
        </w:rPr>
        <w:t>4) A description of the overarching security incident response and management process (from initial notification through to the implementation of a planned course of response/action).</w:t>
      </w:r>
    </w:p>
    <w:p w14:paraId="25A5FD4F" w14:textId="57F9E305" w:rsidR="6AC410BF" w:rsidRDefault="6AC410BF" w:rsidP="1840A5FC">
      <w:pPr>
        <w:ind w:left="-20" w:right="-20"/>
      </w:pPr>
      <w:r w:rsidRPr="1840A5FC">
        <w:rPr>
          <w:rFonts w:ascii="Calibri" w:eastAsia="Calibri" w:hAnsi="Calibri" w:cs="Calibri"/>
          <w:sz w:val="24"/>
        </w:rPr>
        <w:t>5) A description of mechanisms used to track changes in the security risk environment and the triggering of associated actions related to a ‘tightening’ or ‘loosening’ of the project’s security posture.</w:t>
      </w:r>
    </w:p>
    <w:p w14:paraId="754638D5" w14:textId="4427C2CE" w:rsidR="6AC410BF" w:rsidRDefault="6AC410BF" w:rsidP="1840A5FC">
      <w:pPr>
        <w:ind w:left="-20" w:right="-20"/>
      </w:pPr>
      <w:r w:rsidRPr="1840A5FC">
        <w:rPr>
          <w:rFonts w:ascii="Calibri" w:eastAsia="Calibri" w:hAnsi="Calibri" w:cs="Calibri"/>
          <w:sz w:val="24"/>
        </w:rPr>
        <w:t>6) A description of the emergency communications approach to be used to enable the project to communicate quickly to staff in the event of an emergent threat and that allows staff to communicate in the event of a security incident affecting them or their locality.</w:t>
      </w:r>
    </w:p>
    <w:p w14:paraId="07F5C86A" w14:textId="4B936921" w:rsidR="6AC410BF" w:rsidRDefault="6AC410BF" w:rsidP="1840A5FC">
      <w:pPr>
        <w:ind w:left="-20" w:right="-20"/>
      </w:pPr>
      <w:r w:rsidRPr="1840A5FC">
        <w:rPr>
          <w:rFonts w:ascii="Calibri" w:eastAsia="Calibri" w:hAnsi="Calibri" w:cs="Calibri"/>
          <w:sz w:val="24"/>
        </w:rPr>
        <w:t>7) A description of the approach taken to training and exercising all staff in support of secure project operations (including local incident management team training and exercising, personal security awareness and response and ongoing security awareness briefings).</w:t>
      </w:r>
    </w:p>
    <w:p w14:paraId="2F5BBAE1" w14:textId="442B45FE" w:rsidR="6AC410BF" w:rsidRDefault="6AC410BF" w:rsidP="1840A5FC">
      <w:pPr>
        <w:ind w:left="-20" w:right="-20"/>
      </w:pPr>
      <w:r w:rsidRPr="1840A5FC">
        <w:rPr>
          <w:rFonts w:ascii="Calibri" w:eastAsia="Calibri" w:hAnsi="Calibri" w:cs="Calibri"/>
          <w:sz w:val="24"/>
        </w:rPr>
        <w:t>8) A description of the approach to travel risk management – including journey management.</w:t>
      </w:r>
    </w:p>
    <w:p w14:paraId="4AF920AF" w14:textId="0348778D" w:rsidR="6AC410BF" w:rsidRDefault="6AC410BF" w:rsidP="1840A5FC">
      <w:pPr>
        <w:ind w:left="-20" w:right="-20"/>
      </w:pPr>
      <w:r w:rsidRPr="1840A5FC">
        <w:rPr>
          <w:rFonts w:ascii="Calibri" w:eastAsia="Calibri" w:hAnsi="Calibri" w:cs="Calibri"/>
          <w:sz w:val="24"/>
        </w:rPr>
        <w:t xml:space="preserve">9) A description of the approach to physical security of premises (offices, compounds, warehouses, residences, etc.), including the nature of contracted </w:t>
      </w:r>
      <w:proofErr w:type="spellStart"/>
      <w:r w:rsidRPr="1840A5FC">
        <w:rPr>
          <w:rFonts w:ascii="Calibri" w:eastAsia="Calibri" w:hAnsi="Calibri" w:cs="Calibri"/>
          <w:sz w:val="24"/>
        </w:rPr>
        <w:t>guardforce</w:t>
      </w:r>
      <w:proofErr w:type="spellEnd"/>
      <w:r w:rsidRPr="1840A5FC">
        <w:rPr>
          <w:rFonts w:ascii="Calibri" w:eastAsia="Calibri" w:hAnsi="Calibri" w:cs="Calibri"/>
          <w:sz w:val="24"/>
        </w:rPr>
        <w:t xml:space="preserve"> and other security services, approach to access control and visitor management.</w:t>
      </w:r>
    </w:p>
    <w:p w14:paraId="7570996C" w14:textId="3797C36F" w:rsidR="6AC410BF" w:rsidRDefault="6AC410BF" w:rsidP="1840A5FC">
      <w:pPr>
        <w:ind w:left="-20" w:right="-20"/>
      </w:pPr>
      <w:r w:rsidRPr="1840A5FC">
        <w:rPr>
          <w:rFonts w:ascii="Calibri" w:eastAsia="Calibri" w:hAnsi="Calibri" w:cs="Calibri"/>
          <w:sz w:val="24"/>
        </w:rPr>
        <w:t>10) Contingency planning for relevant emergency situations such as -</w:t>
      </w:r>
    </w:p>
    <w:p w14:paraId="037A3073" w14:textId="5CF4DBD7" w:rsidR="6AC410BF" w:rsidRDefault="6AC410BF" w:rsidP="00C827BE">
      <w:pPr>
        <w:pStyle w:val="ListParagraph"/>
        <w:numPr>
          <w:ilvl w:val="0"/>
          <w:numId w:val="9"/>
        </w:numPr>
        <w:ind w:left="-20" w:right="-20"/>
        <w:rPr>
          <w:rFonts w:ascii="Calibri" w:eastAsia="Calibri" w:hAnsi="Calibri" w:cs="Calibri"/>
          <w:sz w:val="24"/>
        </w:rPr>
      </w:pPr>
      <w:r w:rsidRPr="1840A5FC">
        <w:rPr>
          <w:rFonts w:eastAsia="Arial" w:cs="Arial"/>
          <w:sz w:val="24"/>
        </w:rPr>
        <w:t xml:space="preserve"> </w:t>
      </w:r>
      <w:r w:rsidRPr="1840A5FC">
        <w:rPr>
          <w:rFonts w:ascii="Calibri" w:eastAsia="Calibri" w:hAnsi="Calibri" w:cs="Calibri"/>
          <w:sz w:val="24"/>
        </w:rPr>
        <w:t>Abductions or illegal detention,</w:t>
      </w:r>
    </w:p>
    <w:p w14:paraId="3148B477" w14:textId="661D24B2" w:rsidR="6AC410BF" w:rsidRDefault="6AC410BF" w:rsidP="00C827BE">
      <w:pPr>
        <w:pStyle w:val="ListParagraph"/>
        <w:numPr>
          <w:ilvl w:val="0"/>
          <w:numId w:val="9"/>
        </w:numPr>
        <w:ind w:left="-20" w:right="-20"/>
        <w:rPr>
          <w:rFonts w:ascii="Calibri" w:eastAsia="Calibri" w:hAnsi="Calibri" w:cs="Calibri"/>
          <w:sz w:val="24"/>
        </w:rPr>
      </w:pPr>
      <w:r w:rsidRPr="1840A5FC">
        <w:rPr>
          <w:rFonts w:eastAsia="Arial" w:cs="Arial"/>
          <w:sz w:val="24"/>
        </w:rPr>
        <w:lastRenderedPageBreak/>
        <w:t xml:space="preserve"> </w:t>
      </w:r>
      <w:r w:rsidRPr="1840A5FC">
        <w:rPr>
          <w:rFonts w:ascii="Calibri" w:eastAsia="Calibri" w:hAnsi="Calibri" w:cs="Calibri"/>
          <w:sz w:val="24"/>
        </w:rPr>
        <w:t>Evacuation,</w:t>
      </w:r>
    </w:p>
    <w:p w14:paraId="39F84FDD" w14:textId="30220AF0" w:rsidR="6AC410BF" w:rsidRDefault="6AC410BF" w:rsidP="00C827BE">
      <w:pPr>
        <w:pStyle w:val="ListParagraph"/>
        <w:numPr>
          <w:ilvl w:val="0"/>
          <w:numId w:val="9"/>
        </w:numPr>
        <w:ind w:left="-20" w:right="-20"/>
        <w:rPr>
          <w:rFonts w:ascii="Calibri" w:eastAsia="Calibri" w:hAnsi="Calibri" w:cs="Calibri"/>
          <w:sz w:val="24"/>
        </w:rPr>
      </w:pPr>
      <w:r w:rsidRPr="1840A5FC">
        <w:rPr>
          <w:rFonts w:eastAsia="Arial" w:cs="Arial"/>
          <w:sz w:val="24"/>
        </w:rPr>
        <w:t xml:space="preserve"> </w:t>
      </w:r>
      <w:r w:rsidRPr="1840A5FC">
        <w:rPr>
          <w:rFonts w:ascii="Calibri" w:eastAsia="Calibri" w:hAnsi="Calibri" w:cs="Calibri"/>
          <w:sz w:val="24"/>
        </w:rPr>
        <w:t>Emergency medical care,</w:t>
      </w:r>
    </w:p>
    <w:p w14:paraId="45538FD3" w14:textId="2ED3739B" w:rsidR="6AC410BF" w:rsidRDefault="6AC410BF" w:rsidP="00C827BE">
      <w:pPr>
        <w:pStyle w:val="ListParagraph"/>
        <w:numPr>
          <w:ilvl w:val="0"/>
          <w:numId w:val="9"/>
        </w:numPr>
        <w:ind w:left="-20" w:right="-20"/>
        <w:rPr>
          <w:rFonts w:ascii="Calibri" w:eastAsia="Calibri" w:hAnsi="Calibri" w:cs="Calibri"/>
          <w:sz w:val="24"/>
        </w:rPr>
      </w:pPr>
      <w:r w:rsidRPr="1840A5FC">
        <w:rPr>
          <w:rFonts w:eastAsia="Arial" w:cs="Arial"/>
          <w:sz w:val="24"/>
        </w:rPr>
        <w:t xml:space="preserve"> </w:t>
      </w:r>
      <w:r w:rsidRPr="1840A5FC">
        <w:rPr>
          <w:rFonts w:ascii="Calibri" w:eastAsia="Calibri" w:hAnsi="Calibri" w:cs="Calibri"/>
          <w:sz w:val="24"/>
        </w:rPr>
        <w:t>Psycho-social support for staff impacted by serious crimes or personal violence,</w:t>
      </w:r>
    </w:p>
    <w:p w14:paraId="171CF4DA" w14:textId="20E53A5B" w:rsidR="6AC410BF" w:rsidRDefault="6AC410BF" w:rsidP="00C827BE">
      <w:pPr>
        <w:pStyle w:val="ListParagraph"/>
        <w:numPr>
          <w:ilvl w:val="0"/>
          <w:numId w:val="9"/>
        </w:numPr>
        <w:ind w:left="-20" w:right="-20"/>
        <w:rPr>
          <w:rFonts w:ascii="Calibri" w:eastAsia="Calibri" w:hAnsi="Calibri" w:cs="Calibri"/>
          <w:sz w:val="24"/>
        </w:rPr>
      </w:pPr>
      <w:r w:rsidRPr="1840A5FC">
        <w:rPr>
          <w:rFonts w:eastAsia="Arial" w:cs="Arial"/>
          <w:sz w:val="24"/>
        </w:rPr>
        <w:t xml:space="preserve"> </w:t>
      </w:r>
      <w:r w:rsidRPr="1840A5FC">
        <w:rPr>
          <w:rFonts w:ascii="Calibri" w:eastAsia="Calibri" w:hAnsi="Calibri" w:cs="Calibri"/>
          <w:sz w:val="24"/>
        </w:rPr>
        <w:t>Sexual assault,</w:t>
      </w:r>
    </w:p>
    <w:p w14:paraId="2482338B" w14:textId="277DF7BD" w:rsidR="6AC410BF" w:rsidRDefault="6AC410BF" w:rsidP="00C827BE">
      <w:pPr>
        <w:pStyle w:val="ListParagraph"/>
        <w:numPr>
          <w:ilvl w:val="0"/>
          <w:numId w:val="9"/>
        </w:numPr>
        <w:ind w:left="-20" w:right="-20"/>
        <w:rPr>
          <w:rFonts w:ascii="Calibri" w:eastAsia="Calibri" w:hAnsi="Calibri" w:cs="Calibri"/>
          <w:sz w:val="24"/>
        </w:rPr>
      </w:pPr>
      <w:r w:rsidRPr="1840A5FC">
        <w:rPr>
          <w:rFonts w:eastAsia="Arial" w:cs="Arial"/>
          <w:sz w:val="24"/>
        </w:rPr>
        <w:t xml:space="preserve"> </w:t>
      </w:r>
      <w:r w:rsidRPr="1840A5FC">
        <w:rPr>
          <w:rFonts w:ascii="Calibri" w:eastAsia="Calibri" w:hAnsi="Calibri" w:cs="Calibri"/>
          <w:sz w:val="24"/>
        </w:rPr>
        <w:t>Armed attack,</w:t>
      </w:r>
    </w:p>
    <w:p w14:paraId="41C7EA49" w14:textId="335F2EB7" w:rsidR="6AC410BF" w:rsidRDefault="6AC410BF" w:rsidP="00C827BE">
      <w:pPr>
        <w:pStyle w:val="ListParagraph"/>
        <w:numPr>
          <w:ilvl w:val="0"/>
          <w:numId w:val="9"/>
        </w:numPr>
        <w:ind w:left="-20" w:right="-20"/>
        <w:rPr>
          <w:rFonts w:ascii="Calibri" w:eastAsia="Calibri" w:hAnsi="Calibri" w:cs="Calibri"/>
          <w:sz w:val="24"/>
        </w:rPr>
      </w:pPr>
      <w:r w:rsidRPr="1840A5FC">
        <w:rPr>
          <w:rFonts w:eastAsia="Arial" w:cs="Arial"/>
          <w:sz w:val="24"/>
        </w:rPr>
        <w:t xml:space="preserve"> </w:t>
      </w:r>
      <w:r w:rsidRPr="1840A5FC">
        <w:rPr>
          <w:rFonts w:ascii="Calibri" w:eastAsia="Calibri" w:hAnsi="Calibri" w:cs="Calibri"/>
          <w:sz w:val="24"/>
        </w:rPr>
        <w:t>Reporting and prosecution options, etc., and</w:t>
      </w:r>
    </w:p>
    <w:p w14:paraId="6A1FD01D" w14:textId="3DC839E0" w:rsidR="6AC410BF" w:rsidRDefault="6AC410BF" w:rsidP="00C827BE">
      <w:pPr>
        <w:pStyle w:val="ListParagraph"/>
        <w:numPr>
          <w:ilvl w:val="0"/>
          <w:numId w:val="9"/>
        </w:numPr>
        <w:ind w:left="-20" w:right="-20"/>
        <w:rPr>
          <w:rFonts w:ascii="Calibri" w:eastAsia="Calibri" w:hAnsi="Calibri" w:cs="Calibri"/>
          <w:sz w:val="24"/>
        </w:rPr>
      </w:pPr>
      <w:r w:rsidRPr="1840A5FC">
        <w:rPr>
          <w:rFonts w:eastAsia="Arial" w:cs="Arial"/>
          <w:sz w:val="24"/>
        </w:rPr>
        <w:t xml:space="preserve"> </w:t>
      </w:r>
      <w:r w:rsidRPr="1840A5FC">
        <w:rPr>
          <w:rFonts w:ascii="Calibri" w:eastAsia="Calibri" w:hAnsi="Calibri" w:cs="Calibri"/>
          <w:sz w:val="24"/>
        </w:rPr>
        <w:t>Risk mitigation measures, which address specific needs based on analysis of proposed program areas.</w:t>
      </w:r>
    </w:p>
    <w:p w14:paraId="0D58D7F4" w14:textId="3F8CE75E" w:rsidR="6AC410BF" w:rsidRDefault="6AC410BF" w:rsidP="1840A5FC">
      <w:pPr>
        <w:ind w:left="-20" w:right="-20"/>
      </w:pPr>
      <w:r w:rsidRPr="1840A5FC">
        <w:rPr>
          <w:rFonts w:ascii="Calibri" w:eastAsia="Calibri" w:hAnsi="Calibri" w:cs="Calibri"/>
          <w:sz w:val="24"/>
        </w:rPr>
        <w:t>11) An incident reporting system that meets the requirements in this section.</w:t>
      </w:r>
    </w:p>
    <w:p w14:paraId="2E36944B" w14:textId="024B2123" w:rsidR="6AC410BF" w:rsidRDefault="6AC410BF" w:rsidP="1840A5FC">
      <w:pPr>
        <w:ind w:left="-20" w:right="-20"/>
      </w:pPr>
      <w:r w:rsidRPr="1840A5FC">
        <w:rPr>
          <w:rFonts w:ascii="Calibri" w:eastAsia="Calibri" w:hAnsi="Calibri" w:cs="Calibri"/>
          <w:sz w:val="24"/>
        </w:rPr>
        <w:t>American citizen personnel are encouraged to register in the State Department Smart</w:t>
      </w:r>
    </w:p>
    <w:p w14:paraId="072A3C70" w14:textId="4D7BD045" w:rsidR="6AC410BF" w:rsidRDefault="6AC410BF" w:rsidP="1840A5FC">
      <w:pPr>
        <w:ind w:left="-20" w:right="-20"/>
      </w:pPr>
      <w:r w:rsidRPr="1840A5FC">
        <w:rPr>
          <w:rFonts w:ascii="Calibri" w:eastAsia="Calibri" w:hAnsi="Calibri" w:cs="Calibri"/>
          <w:sz w:val="24"/>
        </w:rPr>
        <w:t>Traveler Enrollment Program (STEP).</w:t>
      </w:r>
    </w:p>
    <w:p w14:paraId="05E6E13D" w14:textId="4DA9813D" w:rsidR="6AC410BF" w:rsidRDefault="6AC410BF" w:rsidP="1840A5FC">
      <w:pPr>
        <w:ind w:left="-20" w:right="-20"/>
      </w:pPr>
      <w:r w:rsidRPr="1840A5FC">
        <w:rPr>
          <w:rFonts w:ascii="Calibri" w:eastAsia="Calibri" w:hAnsi="Calibri" w:cs="Calibri"/>
          <w:sz w:val="24"/>
        </w:rPr>
        <w:t xml:space="preserve"> </w:t>
      </w:r>
    </w:p>
    <w:p w14:paraId="354BEB26" w14:textId="5D6973D4" w:rsidR="6AC410BF" w:rsidRDefault="6AC410BF" w:rsidP="1840A5FC">
      <w:pPr>
        <w:ind w:left="-20" w:right="-20"/>
      </w:pPr>
      <w:r w:rsidRPr="1840A5FC">
        <w:rPr>
          <w:rFonts w:ascii="Times New Roman" w:hAnsi="Times New Roman"/>
          <w:b/>
          <w:bCs/>
          <w:sz w:val="24"/>
        </w:rPr>
        <w:t>SECURITY REPORTING RESPONSIBILITIES</w:t>
      </w:r>
    </w:p>
    <w:p w14:paraId="75494B6B" w14:textId="12F406BC" w:rsidR="6AC410BF" w:rsidRDefault="6AC410BF" w:rsidP="1840A5FC">
      <w:pPr>
        <w:ind w:left="-20" w:right="-20"/>
      </w:pPr>
      <w:r w:rsidRPr="1840A5FC">
        <w:rPr>
          <w:rFonts w:ascii="Calibri" w:eastAsia="Calibri" w:hAnsi="Calibri" w:cs="Calibri"/>
          <w:sz w:val="24"/>
        </w:rPr>
        <w:t>Once notified that the PLSO has been engaged, the Contractor must submit the below reports to the PLSO and other personnel as directed by the CO. The type and frequency of these reports may vary with the project scope, location, and criticality. The Contractor must submit an Initial Incident Report (SIR, IR, SITREP, or other – see below for. definitions) within the timescales described below, and, thereafter, subsequent further reporting as often as the situation requires (weekly, bi-weekly, monthly etc.).</w:t>
      </w:r>
    </w:p>
    <w:p w14:paraId="28A337A3" w14:textId="5C3E2397" w:rsidR="6AC410BF" w:rsidRDefault="6AC410BF" w:rsidP="1840A5FC">
      <w:pPr>
        <w:ind w:left="-20" w:right="-20"/>
      </w:pPr>
      <w:r w:rsidRPr="1840A5FC">
        <w:rPr>
          <w:rFonts w:ascii="Times New Roman" w:hAnsi="Times New Roman"/>
          <w:b/>
          <w:bCs/>
          <w:sz w:val="24"/>
        </w:rPr>
        <w:t>1) Incident Reporting</w:t>
      </w:r>
    </w:p>
    <w:p w14:paraId="55721902" w14:textId="43550656" w:rsidR="6AC410BF" w:rsidRDefault="6AC410BF" w:rsidP="1840A5FC">
      <w:pPr>
        <w:ind w:left="-20" w:right="-20"/>
      </w:pPr>
      <w:r w:rsidRPr="1840A5FC">
        <w:rPr>
          <w:rFonts w:ascii="Calibri" w:eastAsia="Calibri" w:hAnsi="Calibri" w:cs="Calibri"/>
          <w:sz w:val="24"/>
        </w:rPr>
        <w:t>There are various types of Incident Reporting: Serious Incident Report (SIR); Incident Report (IR); Situation Report (SITREP); and any other security related report that may be required by USAID.</w:t>
      </w:r>
    </w:p>
    <w:p w14:paraId="54DFF9C2" w14:textId="4ED64282" w:rsidR="6AC410BF" w:rsidRDefault="6AC410BF" w:rsidP="1840A5FC">
      <w:pPr>
        <w:ind w:left="-20" w:right="-20"/>
      </w:pPr>
      <w:r w:rsidRPr="1840A5FC">
        <w:rPr>
          <w:rFonts w:ascii="Times New Roman" w:hAnsi="Times New Roman"/>
          <w:b/>
          <w:bCs/>
          <w:sz w:val="24"/>
        </w:rPr>
        <w:t>2) Serious Incident Report (SIR)</w:t>
      </w:r>
    </w:p>
    <w:p w14:paraId="7DD40D1F" w14:textId="72D8FD7E" w:rsidR="6AC410BF" w:rsidRDefault="6AC410BF" w:rsidP="00C827BE">
      <w:pPr>
        <w:pStyle w:val="ListParagraph"/>
        <w:numPr>
          <w:ilvl w:val="0"/>
          <w:numId w:val="8"/>
        </w:numPr>
        <w:ind w:left="-20" w:right="-20"/>
        <w:rPr>
          <w:rFonts w:ascii="Calibri" w:eastAsia="Calibri" w:hAnsi="Calibri" w:cs="Calibri"/>
          <w:sz w:val="24"/>
        </w:rPr>
      </w:pPr>
      <w:r w:rsidRPr="1840A5FC">
        <w:rPr>
          <w:rFonts w:ascii="Calibri" w:eastAsia="Calibri" w:hAnsi="Calibri" w:cs="Calibri"/>
          <w:sz w:val="24"/>
        </w:rPr>
        <w:t>An incident that involves the death, injury, kidnapping of Contractor personnel and/or damage to Contractor property.</w:t>
      </w:r>
    </w:p>
    <w:p w14:paraId="53F10BB7" w14:textId="4F6CE484" w:rsidR="6AC410BF" w:rsidRDefault="6AC410BF" w:rsidP="00C827BE">
      <w:pPr>
        <w:pStyle w:val="ListParagraph"/>
        <w:numPr>
          <w:ilvl w:val="0"/>
          <w:numId w:val="8"/>
        </w:numPr>
        <w:ind w:left="-20" w:right="-20"/>
        <w:rPr>
          <w:rFonts w:ascii="Calibri" w:eastAsia="Calibri" w:hAnsi="Calibri" w:cs="Calibri"/>
          <w:sz w:val="24"/>
        </w:rPr>
      </w:pPr>
      <w:r w:rsidRPr="1840A5FC">
        <w:rPr>
          <w:rFonts w:ascii="Calibri" w:eastAsia="Calibri" w:hAnsi="Calibri" w:cs="Calibri"/>
          <w:sz w:val="24"/>
        </w:rPr>
        <w:t>An incident that has critically damaged the funded program, such as fire, catastrophic flood, etc.</w:t>
      </w:r>
    </w:p>
    <w:p w14:paraId="7820ED8D" w14:textId="5DBA8891" w:rsidR="6AC410BF" w:rsidRDefault="6AC410BF" w:rsidP="00C827BE">
      <w:pPr>
        <w:pStyle w:val="ListParagraph"/>
        <w:numPr>
          <w:ilvl w:val="0"/>
          <w:numId w:val="8"/>
        </w:numPr>
        <w:ind w:left="-20" w:right="-20"/>
        <w:rPr>
          <w:rFonts w:ascii="Calibri" w:eastAsia="Calibri" w:hAnsi="Calibri" w:cs="Calibri"/>
          <w:sz w:val="24"/>
        </w:rPr>
      </w:pPr>
      <w:r w:rsidRPr="1840A5FC">
        <w:rPr>
          <w:rFonts w:ascii="Calibri" w:eastAsia="Calibri" w:hAnsi="Calibri" w:cs="Calibri"/>
          <w:sz w:val="24"/>
        </w:rPr>
        <w:t>Initial SIR must be reported verbally immediately, and no later than 4 hours of the incident occurrence/discovered.</w:t>
      </w:r>
    </w:p>
    <w:p w14:paraId="437332D4" w14:textId="372E2348" w:rsidR="6AC410BF" w:rsidRDefault="6AC410BF" w:rsidP="00C827BE">
      <w:pPr>
        <w:pStyle w:val="ListParagraph"/>
        <w:numPr>
          <w:ilvl w:val="0"/>
          <w:numId w:val="8"/>
        </w:numPr>
        <w:ind w:left="-20" w:right="-20"/>
        <w:rPr>
          <w:rFonts w:ascii="Calibri" w:eastAsia="Calibri" w:hAnsi="Calibri" w:cs="Calibri"/>
          <w:sz w:val="24"/>
        </w:rPr>
      </w:pPr>
      <w:r w:rsidRPr="1840A5FC">
        <w:rPr>
          <w:rFonts w:ascii="Calibri" w:eastAsia="Calibri" w:hAnsi="Calibri" w:cs="Calibri"/>
          <w:sz w:val="24"/>
        </w:rPr>
        <w:t>A Complete SIR must be filed in writing by e-mail within 24 hours of the incident.</w:t>
      </w:r>
    </w:p>
    <w:p w14:paraId="4FB7FED5" w14:textId="5D6655AB" w:rsidR="6AC410BF" w:rsidRDefault="6AC410BF" w:rsidP="00C827BE">
      <w:pPr>
        <w:pStyle w:val="ListParagraph"/>
        <w:numPr>
          <w:ilvl w:val="0"/>
          <w:numId w:val="8"/>
        </w:numPr>
        <w:ind w:left="-20" w:right="-20"/>
        <w:rPr>
          <w:rFonts w:ascii="Calibri" w:eastAsia="Calibri" w:hAnsi="Calibri" w:cs="Calibri"/>
          <w:sz w:val="24"/>
        </w:rPr>
      </w:pPr>
      <w:r w:rsidRPr="1840A5FC">
        <w:rPr>
          <w:rFonts w:ascii="Calibri" w:eastAsia="Calibri" w:hAnsi="Calibri" w:cs="Calibri"/>
          <w:sz w:val="24"/>
        </w:rPr>
        <w:t xml:space="preserve">Updated written SIR must continue to be filed on a timely basis (daily, weekly) </w:t>
      </w:r>
      <w:proofErr w:type="gramStart"/>
      <w:r w:rsidRPr="1840A5FC">
        <w:rPr>
          <w:rFonts w:ascii="Calibri" w:eastAsia="Calibri" w:hAnsi="Calibri" w:cs="Calibri"/>
          <w:sz w:val="24"/>
        </w:rPr>
        <w:t>as long as</w:t>
      </w:r>
      <w:proofErr w:type="gramEnd"/>
      <w:r w:rsidRPr="1840A5FC">
        <w:rPr>
          <w:rFonts w:ascii="Calibri" w:eastAsia="Calibri" w:hAnsi="Calibri" w:cs="Calibri"/>
          <w:sz w:val="24"/>
        </w:rPr>
        <w:t xml:space="preserve"> the situation exists. The timeline will be adjusted as required by the CO.</w:t>
      </w:r>
    </w:p>
    <w:p w14:paraId="36FF2F84" w14:textId="7E86E758" w:rsidR="6AC410BF" w:rsidRDefault="6AC410BF" w:rsidP="00C827BE">
      <w:pPr>
        <w:pStyle w:val="ListParagraph"/>
        <w:numPr>
          <w:ilvl w:val="0"/>
          <w:numId w:val="8"/>
        </w:numPr>
        <w:ind w:left="-20" w:right="-20"/>
        <w:rPr>
          <w:rFonts w:ascii="Calibri" w:eastAsia="Calibri" w:hAnsi="Calibri" w:cs="Calibri"/>
          <w:sz w:val="24"/>
        </w:rPr>
      </w:pPr>
      <w:r w:rsidRPr="1840A5FC">
        <w:rPr>
          <w:rFonts w:ascii="Calibri" w:eastAsia="Calibri" w:hAnsi="Calibri" w:cs="Calibri"/>
          <w:sz w:val="24"/>
        </w:rPr>
        <w:t xml:space="preserve">Final Report SIR will summarize the incident, the subsequent </w:t>
      </w:r>
      <w:proofErr w:type="gramStart"/>
      <w:r w:rsidRPr="1840A5FC">
        <w:rPr>
          <w:rFonts w:ascii="Calibri" w:eastAsia="Calibri" w:hAnsi="Calibri" w:cs="Calibri"/>
          <w:sz w:val="24"/>
        </w:rPr>
        <w:t>happenings</w:t>
      </w:r>
      <w:proofErr w:type="gramEnd"/>
      <w:r w:rsidRPr="1840A5FC">
        <w:rPr>
          <w:rFonts w:ascii="Calibri" w:eastAsia="Calibri" w:hAnsi="Calibri" w:cs="Calibri"/>
          <w:sz w:val="24"/>
        </w:rPr>
        <w:t xml:space="preserve"> and the final resolution.</w:t>
      </w:r>
    </w:p>
    <w:p w14:paraId="19DCCFCD" w14:textId="1DA7B93D" w:rsidR="6AC410BF" w:rsidRDefault="6AC410BF" w:rsidP="1840A5FC">
      <w:pPr>
        <w:ind w:left="-20" w:right="-20"/>
      </w:pPr>
      <w:r w:rsidRPr="1840A5FC">
        <w:rPr>
          <w:rFonts w:ascii="Times New Roman" w:hAnsi="Times New Roman"/>
          <w:b/>
          <w:bCs/>
          <w:sz w:val="24"/>
        </w:rPr>
        <w:t>3) Incident Report (IR)</w:t>
      </w:r>
    </w:p>
    <w:p w14:paraId="23D29282" w14:textId="7E287751" w:rsidR="6AC410BF" w:rsidRDefault="6AC410BF" w:rsidP="00C827BE">
      <w:pPr>
        <w:pStyle w:val="ListParagraph"/>
        <w:numPr>
          <w:ilvl w:val="0"/>
          <w:numId w:val="7"/>
        </w:numPr>
        <w:ind w:left="-20" w:right="-20"/>
        <w:rPr>
          <w:rFonts w:ascii="Calibri" w:eastAsia="Calibri" w:hAnsi="Calibri" w:cs="Calibri"/>
          <w:sz w:val="24"/>
        </w:rPr>
      </w:pPr>
      <w:r w:rsidRPr="1840A5FC">
        <w:rPr>
          <w:rFonts w:ascii="Calibri" w:eastAsia="Calibri" w:hAnsi="Calibri" w:cs="Calibri"/>
          <w:sz w:val="24"/>
        </w:rPr>
        <w:t>An incident involving accidents, potential harm, suspicious persons or acts, threats or harassing actions against personnel or the program.</w:t>
      </w:r>
    </w:p>
    <w:p w14:paraId="285C63DA" w14:textId="4803A770" w:rsidR="6AC410BF" w:rsidRDefault="6AC410BF" w:rsidP="00C827BE">
      <w:pPr>
        <w:pStyle w:val="ListParagraph"/>
        <w:numPr>
          <w:ilvl w:val="0"/>
          <w:numId w:val="7"/>
        </w:numPr>
        <w:ind w:left="-20" w:right="-20"/>
        <w:rPr>
          <w:rFonts w:ascii="Calibri" w:eastAsia="Calibri" w:hAnsi="Calibri" w:cs="Calibri"/>
          <w:sz w:val="24"/>
        </w:rPr>
      </w:pPr>
      <w:r w:rsidRPr="1840A5FC">
        <w:rPr>
          <w:rFonts w:ascii="Calibri" w:eastAsia="Calibri" w:hAnsi="Calibri" w:cs="Calibri"/>
          <w:sz w:val="24"/>
        </w:rPr>
        <w:t>IR should be initially reported by phone immediately, followed up with a written report filed as soon as possible (within 24 hours). After the incident is evaluated, a complete detailed written report must be submitted no later than 72 hours after the incident.</w:t>
      </w:r>
    </w:p>
    <w:p w14:paraId="24D2CADA" w14:textId="2A616C39" w:rsidR="6AC410BF" w:rsidRDefault="6AC410BF" w:rsidP="1840A5FC">
      <w:pPr>
        <w:ind w:left="-20" w:right="-20"/>
      </w:pPr>
      <w:r w:rsidRPr="1840A5FC">
        <w:rPr>
          <w:rFonts w:ascii="Times New Roman" w:hAnsi="Times New Roman"/>
          <w:b/>
          <w:bCs/>
          <w:sz w:val="24"/>
        </w:rPr>
        <w:t>4) Situation Report (SITREP)</w:t>
      </w:r>
    </w:p>
    <w:p w14:paraId="66E127FE" w14:textId="783EA042" w:rsidR="6AC410BF" w:rsidRDefault="6AC410BF" w:rsidP="00C827BE">
      <w:pPr>
        <w:pStyle w:val="ListParagraph"/>
        <w:numPr>
          <w:ilvl w:val="0"/>
          <w:numId w:val="6"/>
        </w:numPr>
        <w:ind w:left="-20" w:right="-20"/>
        <w:rPr>
          <w:rFonts w:ascii="Calibri" w:eastAsia="Calibri" w:hAnsi="Calibri" w:cs="Calibri"/>
          <w:sz w:val="24"/>
        </w:rPr>
      </w:pPr>
      <w:r w:rsidRPr="1840A5FC">
        <w:rPr>
          <w:rFonts w:ascii="Calibri" w:eastAsia="Calibri" w:hAnsi="Calibri" w:cs="Calibri"/>
          <w:sz w:val="24"/>
        </w:rPr>
        <w:t xml:space="preserve">A report that a significant, but not critical action or activity, has taken place </w:t>
      </w:r>
      <w:proofErr w:type="gramStart"/>
      <w:r w:rsidRPr="1840A5FC">
        <w:rPr>
          <w:rFonts w:ascii="Calibri" w:eastAsia="Calibri" w:hAnsi="Calibri" w:cs="Calibri"/>
          <w:sz w:val="24"/>
        </w:rPr>
        <w:t>that</w:t>
      </w:r>
      <w:proofErr w:type="gramEnd"/>
    </w:p>
    <w:p w14:paraId="4B14D57C" w14:textId="5C7EBF69" w:rsidR="6AC410BF" w:rsidRDefault="6AC410BF" w:rsidP="00C827BE">
      <w:pPr>
        <w:pStyle w:val="ListParagraph"/>
        <w:numPr>
          <w:ilvl w:val="0"/>
          <w:numId w:val="6"/>
        </w:numPr>
        <w:ind w:left="-20" w:right="-20"/>
        <w:rPr>
          <w:rFonts w:ascii="Calibri" w:eastAsia="Calibri" w:hAnsi="Calibri" w:cs="Calibri"/>
          <w:sz w:val="24"/>
        </w:rPr>
      </w:pPr>
      <w:r w:rsidRPr="1840A5FC">
        <w:rPr>
          <w:rFonts w:ascii="Calibri" w:eastAsia="Calibri" w:hAnsi="Calibri" w:cs="Calibri"/>
          <w:sz w:val="24"/>
        </w:rPr>
        <w:t>has impacted, or may impact, on the well-being of the personnel or the success of the program.</w:t>
      </w:r>
    </w:p>
    <w:p w14:paraId="153EBFDA" w14:textId="2D68820F" w:rsidR="6AC410BF" w:rsidRDefault="6AC410BF" w:rsidP="00C827BE">
      <w:pPr>
        <w:pStyle w:val="ListParagraph"/>
        <w:numPr>
          <w:ilvl w:val="0"/>
          <w:numId w:val="6"/>
        </w:numPr>
        <w:ind w:left="-20" w:right="-20"/>
        <w:rPr>
          <w:rFonts w:ascii="Calibri" w:eastAsia="Calibri" w:hAnsi="Calibri" w:cs="Calibri"/>
          <w:sz w:val="24"/>
        </w:rPr>
      </w:pPr>
      <w:r w:rsidRPr="1840A5FC">
        <w:rPr>
          <w:rFonts w:ascii="Calibri" w:eastAsia="Calibri" w:hAnsi="Calibri" w:cs="Calibri"/>
          <w:sz w:val="24"/>
        </w:rPr>
        <w:lastRenderedPageBreak/>
        <w:t>This report may describe trends, secondhand information that may have bearing on the project, or impact on future operations.</w:t>
      </w:r>
    </w:p>
    <w:p w14:paraId="20496F9D" w14:textId="79928DC9" w:rsidR="6AC410BF" w:rsidRDefault="6AC410BF" w:rsidP="00C827BE">
      <w:pPr>
        <w:pStyle w:val="ListParagraph"/>
        <w:numPr>
          <w:ilvl w:val="0"/>
          <w:numId w:val="6"/>
        </w:numPr>
        <w:ind w:left="-20" w:right="-20"/>
        <w:rPr>
          <w:rFonts w:ascii="Calibri" w:eastAsia="Calibri" w:hAnsi="Calibri" w:cs="Calibri"/>
          <w:sz w:val="24"/>
        </w:rPr>
      </w:pPr>
      <w:r w:rsidRPr="1840A5FC">
        <w:rPr>
          <w:rFonts w:ascii="Calibri" w:eastAsia="Calibri" w:hAnsi="Calibri" w:cs="Calibri"/>
          <w:sz w:val="24"/>
        </w:rPr>
        <w:t>There is no pre-determined reporting timeline. The report will be submitted by the Contractor as needed and required by PLSO, in consultation with the cognizant CO.</w:t>
      </w:r>
    </w:p>
    <w:p w14:paraId="06CDE952" w14:textId="463D8E78" w:rsidR="6AC410BF" w:rsidRDefault="6AC410BF" w:rsidP="1840A5FC">
      <w:pPr>
        <w:tabs>
          <w:tab w:val="left" w:pos="360"/>
          <w:tab w:val="left" w:pos="1080"/>
          <w:tab w:val="left" w:pos="0"/>
          <w:tab w:val="left" w:pos="1170"/>
        </w:tabs>
        <w:spacing w:before="92" w:after="120"/>
        <w:ind w:left="3858" w:right="3799"/>
        <w:jc w:val="both"/>
      </w:pPr>
      <w:r w:rsidRPr="1840A5FC">
        <w:rPr>
          <w:rFonts w:ascii="Calibri" w:eastAsia="Calibri" w:hAnsi="Calibri" w:cs="Calibri"/>
          <w:b/>
          <w:bCs/>
          <w:smallCaps/>
          <w:sz w:val="22"/>
          <w:szCs w:val="22"/>
        </w:rPr>
        <w:t xml:space="preserve"> </w:t>
      </w:r>
    </w:p>
    <w:p w14:paraId="12B74489" w14:textId="6D64ADF2" w:rsidR="6AC410BF" w:rsidRDefault="6AC410BF" w:rsidP="1840A5FC">
      <w:pPr>
        <w:ind w:left="-20" w:right="-20"/>
      </w:pPr>
      <w:r w:rsidRPr="1840A5FC">
        <w:rPr>
          <w:rFonts w:ascii="Calibri" w:eastAsia="Calibri" w:hAnsi="Calibri" w:cs="Calibri"/>
          <w:sz w:val="24"/>
        </w:rPr>
        <w:t xml:space="preserve">Telephonic communication (as directed by the CO or in general by the Regional Contracting Office) is the preferred method to provide the initial information of an incident. A written report by e-mail must follow as soon as possible within the </w:t>
      </w:r>
      <w:proofErr w:type="gramStart"/>
      <w:r w:rsidRPr="1840A5FC">
        <w:rPr>
          <w:rFonts w:ascii="Calibri" w:eastAsia="Calibri" w:hAnsi="Calibri" w:cs="Calibri"/>
          <w:sz w:val="24"/>
        </w:rPr>
        <w:t>above described</w:t>
      </w:r>
      <w:proofErr w:type="gramEnd"/>
      <w:r w:rsidRPr="1840A5FC">
        <w:rPr>
          <w:rFonts w:ascii="Calibri" w:eastAsia="Calibri" w:hAnsi="Calibri" w:cs="Calibri"/>
          <w:sz w:val="24"/>
        </w:rPr>
        <w:t xml:space="preserve"> guidelines and it must be as detailed as possible. The report must follow the format approved in the original Security Management Plan but at a minimum it must contain:</w:t>
      </w:r>
    </w:p>
    <w:p w14:paraId="3053F7A0" w14:textId="6434B35A" w:rsidR="6AC410BF" w:rsidRDefault="6AC410BF" w:rsidP="00C827BE">
      <w:pPr>
        <w:pStyle w:val="ListParagraph"/>
        <w:numPr>
          <w:ilvl w:val="0"/>
          <w:numId w:val="5"/>
        </w:numPr>
        <w:ind w:left="-20" w:right="-20"/>
        <w:rPr>
          <w:rFonts w:ascii="Calibri" w:eastAsia="Calibri" w:hAnsi="Calibri" w:cs="Calibri"/>
          <w:sz w:val="24"/>
        </w:rPr>
      </w:pPr>
      <w:r w:rsidRPr="1840A5FC">
        <w:rPr>
          <w:rFonts w:ascii="Calibri" w:eastAsia="Calibri" w:hAnsi="Calibri" w:cs="Calibri"/>
          <w:sz w:val="24"/>
        </w:rPr>
        <w:t>What: What happened – provide the specific details of the event.</w:t>
      </w:r>
    </w:p>
    <w:p w14:paraId="01B30AC7" w14:textId="518BB79C" w:rsidR="6AC410BF" w:rsidRDefault="6AC410BF" w:rsidP="00C827BE">
      <w:pPr>
        <w:pStyle w:val="ListParagraph"/>
        <w:numPr>
          <w:ilvl w:val="0"/>
          <w:numId w:val="5"/>
        </w:numPr>
        <w:ind w:left="-20" w:right="-20"/>
        <w:rPr>
          <w:rFonts w:ascii="Calibri" w:eastAsia="Calibri" w:hAnsi="Calibri" w:cs="Calibri"/>
          <w:sz w:val="24"/>
        </w:rPr>
      </w:pPr>
      <w:r w:rsidRPr="1840A5FC">
        <w:rPr>
          <w:rFonts w:ascii="Calibri" w:eastAsia="Calibri" w:hAnsi="Calibri" w:cs="Calibri"/>
          <w:sz w:val="24"/>
        </w:rPr>
        <w:t>Where: Where exactly did the event happen – provide the specific location or area.</w:t>
      </w:r>
    </w:p>
    <w:p w14:paraId="2D4AD1E2" w14:textId="62C22FB2" w:rsidR="6AC410BF" w:rsidRDefault="6AC410BF" w:rsidP="00C827BE">
      <w:pPr>
        <w:pStyle w:val="ListParagraph"/>
        <w:numPr>
          <w:ilvl w:val="0"/>
          <w:numId w:val="5"/>
        </w:numPr>
        <w:ind w:left="-20" w:right="-20"/>
        <w:rPr>
          <w:rFonts w:ascii="Calibri" w:eastAsia="Calibri" w:hAnsi="Calibri" w:cs="Calibri"/>
          <w:sz w:val="24"/>
        </w:rPr>
      </w:pPr>
      <w:r w:rsidRPr="1840A5FC">
        <w:rPr>
          <w:rFonts w:ascii="Calibri" w:eastAsia="Calibri" w:hAnsi="Calibri" w:cs="Calibri"/>
          <w:sz w:val="24"/>
        </w:rPr>
        <w:t>When: What was the specific date and time of the event.</w:t>
      </w:r>
    </w:p>
    <w:p w14:paraId="01A4F590" w14:textId="21CC468B" w:rsidR="6AC410BF" w:rsidRDefault="6AC410BF" w:rsidP="00C827BE">
      <w:pPr>
        <w:pStyle w:val="ListParagraph"/>
        <w:numPr>
          <w:ilvl w:val="0"/>
          <w:numId w:val="5"/>
        </w:numPr>
        <w:ind w:left="-20" w:right="-20"/>
        <w:rPr>
          <w:rFonts w:ascii="Calibri" w:eastAsia="Calibri" w:hAnsi="Calibri" w:cs="Calibri"/>
          <w:sz w:val="24"/>
        </w:rPr>
      </w:pPr>
      <w:r w:rsidRPr="1840A5FC">
        <w:rPr>
          <w:rFonts w:ascii="Calibri" w:eastAsia="Calibri" w:hAnsi="Calibri" w:cs="Calibri"/>
          <w:sz w:val="24"/>
        </w:rPr>
        <w:t>Why: Why did the event happen; is there a background or context to the situation.</w:t>
      </w:r>
    </w:p>
    <w:p w14:paraId="3294D997" w14:textId="35096E00" w:rsidR="6AC410BF" w:rsidRDefault="6AC410BF" w:rsidP="00C827BE">
      <w:pPr>
        <w:pStyle w:val="ListParagraph"/>
        <w:numPr>
          <w:ilvl w:val="0"/>
          <w:numId w:val="5"/>
        </w:numPr>
        <w:ind w:left="-20" w:right="-20"/>
        <w:rPr>
          <w:rFonts w:ascii="Calibri" w:eastAsia="Calibri" w:hAnsi="Calibri" w:cs="Calibri"/>
          <w:sz w:val="24"/>
        </w:rPr>
      </w:pPr>
      <w:r w:rsidRPr="1840A5FC">
        <w:rPr>
          <w:rFonts w:ascii="Calibri" w:eastAsia="Calibri" w:hAnsi="Calibri" w:cs="Calibri"/>
          <w:sz w:val="24"/>
        </w:rPr>
        <w:t>Who: Who is involved, especially as it relates to injuries, deaths, arrests or kidnappings</w:t>
      </w:r>
      <w:r w:rsidRPr="1840A5FC">
        <w:rPr>
          <w:rFonts w:ascii="Calibri" w:eastAsia="Calibri" w:hAnsi="Calibri" w:cs="Calibri"/>
          <w:sz w:val="14"/>
          <w:szCs w:val="14"/>
        </w:rPr>
        <w:t>2 (</w:t>
      </w:r>
      <w:r w:rsidRPr="1840A5FC">
        <w:rPr>
          <w:rFonts w:ascii="Calibri" w:eastAsia="Calibri" w:hAnsi="Calibri" w:cs="Calibri"/>
          <w:sz w:val="12"/>
          <w:szCs w:val="12"/>
        </w:rPr>
        <w:t xml:space="preserve">2 </w:t>
      </w:r>
      <w:r w:rsidRPr="1840A5FC">
        <w:rPr>
          <w:rFonts w:ascii="Calibri" w:eastAsia="Calibri" w:hAnsi="Calibri" w:cs="Calibri"/>
          <w:szCs w:val="20"/>
        </w:rPr>
        <w:t xml:space="preserve">Incident reporters must clearly state whether the identities of those who have died, been seriously injured, are seriously ill, or have been kidnapped or are associated with a serious act of ethical misconduct / inappropriate behavior are CONFIRMED or UNCONFIRMED. Where an incident relates to allegations of / suspected or established serious acts of ethical misconduct / inappropriate behavior, incident reporters must clearly state the status of the case against an identified individual: whether it is alleged, </w:t>
      </w:r>
      <w:proofErr w:type="gramStart"/>
      <w:r w:rsidRPr="1840A5FC">
        <w:rPr>
          <w:rFonts w:ascii="Calibri" w:eastAsia="Calibri" w:hAnsi="Calibri" w:cs="Calibri"/>
          <w:szCs w:val="20"/>
        </w:rPr>
        <w:t>suspected</w:t>
      </w:r>
      <w:proofErr w:type="gramEnd"/>
      <w:r w:rsidRPr="1840A5FC">
        <w:rPr>
          <w:rFonts w:ascii="Calibri" w:eastAsia="Calibri" w:hAnsi="Calibri" w:cs="Calibri"/>
          <w:szCs w:val="20"/>
        </w:rPr>
        <w:t xml:space="preserve"> or established. Where reporting a kidnapping, incident reporters should report only the nationality of the kidnapped individual during the initial </w:t>
      </w:r>
      <w:proofErr w:type="gramStart"/>
      <w:r w:rsidRPr="1840A5FC">
        <w:rPr>
          <w:rFonts w:ascii="Calibri" w:eastAsia="Calibri" w:hAnsi="Calibri" w:cs="Calibri"/>
          <w:szCs w:val="20"/>
        </w:rPr>
        <w:t>report, and</w:t>
      </w:r>
      <w:proofErr w:type="gramEnd"/>
      <w:r w:rsidRPr="1840A5FC">
        <w:rPr>
          <w:rFonts w:ascii="Calibri" w:eastAsia="Calibri" w:hAnsi="Calibri" w:cs="Calibri"/>
          <w:szCs w:val="20"/>
        </w:rPr>
        <w:t xml:space="preserve"> must seek explicit advice from their Headquarters security team as to the established organizational protocol for release of personally identifiable information relating to a kidnap victim.)</w:t>
      </w:r>
      <w:r w:rsidRPr="1840A5FC">
        <w:rPr>
          <w:rFonts w:ascii="Calibri" w:eastAsia="Calibri" w:hAnsi="Calibri" w:cs="Calibri"/>
          <w:sz w:val="24"/>
        </w:rPr>
        <w:t>.</w:t>
      </w:r>
    </w:p>
    <w:p w14:paraId="418E2222" w14:textId="4F0E876C" w:rsidR="6AC410BF" w:rsidRDefault="6AC410BF" w:rsidP="00C827BE">
      <w:pPr>
        <w:pStyle w:val="ListParagraph"/>
        <w:numPr>
          <w:ilvl w:val="0"/>
          <w:numId w:val="5"/>
        </w:numPr>
        <w:ind w:left="-20" w:right="-20"/>
        <w:rPr>
          <w:rFonts w:ascii="Calibri" w:eastAsia="Calibri" w:hAnsi="Calibri" w:cs="Calibri"/>
          <w:sz w:val="24"/>
        </w:rPr>
      </w:pPr>
      <w:r w:rsidRPr="1840A5FC">
        <w:rPr>
          <w:rFonts w:ascii="Calibri" w:eastAsia="Calibri" w:hAnsi="Calibri" w:cs="Calibri"/>
          <w:sz w:val="24"/>
        </w:rPr>
        <w:t>Who: Who is managing the situation – provide their names, contact details and appointments?</w:t>
      </w:r>
    </w:p>
    <w:p w14:paraId="576C30CD" w14:textId="05B46363" w:rsidR="6AC410BF" w:rsidRDefault="6AC410BF" w:rsidP="00C827BE">
      <w:pPr>
        <w:pStyle w:val="ListParagraph"/>
        <w:numPr>
          <w:ilvl w:val="0"/>
          <w:numId w:val="5"/>
        </w:numPr>
        <w:ind w:left="-20" w:right="-20"/>
        <w:rPr>
          <w:rFonts w:ascii="Calibri" w:eastAsia="Calibri" w:hAnsi="Calibri" w:cs="Calibri"/>
          <w:sz w:val="24"/>
        </w:rPr>
      </w:pPr>
      <w:r w:rsidRPr="1840A5FC">
        <w:rPr>
          <w:rFonts w:ascii="Calibri" w:eastAsia="Calibri" w:hAnsi="Calibri" w:cs="Calibri"/>
          <w:sz w:val="24"/>
        </w:rPr>
        <w:t>Risks: What are the risks now, do they present a continued direct or indirect threat, and how likely are they to occur.</w:t>
      </w:r>
    </w:p>
    <w:p w14:paraId="219A15EC" w14:textId="188C948A" w:rsidR="6AC410BF" w:rsidRDefault="6AC410BF" w:rsidP="00C827BE">
      <w:pPr>
        <w:pStyle w:val="ListParagraph"/>
        <w:numPr>
          <w:ilvl w:val="0"/>
          <w:numId w:val="5"/>
        </w:numPr>
        <w:ind w:left="-20" w:right="-20"/>
        <w:rPr>
          <w:rFonts w:ascii="Calibri" w:eastAsia="Calibri" w:hAnsi="Calibri" w:cs="Calibri"/>
          <w:sz w:val="24"/>
        </w:rPr>
      </w:pPr>
      <w:r w:rsidRPr="1840A5FC">
        <w:rPr>
          <w:rFonts w:ascii="Calibri" w:eastAsia="Calibri" w:hAnsi="Calibri" w:cs="Calibri"/>
          <w:sz w:val="24"/>
        </w:rPr>
        <w:t xml:space="preserve">If this is an ongoing incident, progress reports must be submitted in accordance with the timelines provided via the SITREP </w:t>
      </w:r>
      <w:proofErr w:type="gramStart"/>
      <w:r w:rsidRPr="1840A5FC">
        <w:rPr>
          <w:rFonts w:ascii="Calibri" w:eastAsia="Calibri" w:hAnsi="Calibri" w:cs="Calibri"/>
          <w:sz w:val="24"/>
        </w:rPr>
        <w:t>in order to</w:t>
      </w:r>
      <w:proofErr w:type="gramEnd"/>
      <w:r w:rsidRPr="1840A5FC">
        <w:rPr>
          <w:rFonts w:ascii="Calibri" w:eastAsia="Calibri" w:hAnsi="Calibri" w:cs="Calibri"/>
          <w:sz w:val="24"/>
        </w:rPr>
        <w:t xml:space="preserve"> keep USAID/Ukraine personnel apprised of the situation. </w:t>
      </w:r>
    </w:p>
    <w:p w14:paraId="2F38EFF6" w14:textId="3F6FA828" w:rsidR="6AC410BF" w:rsidRDefault="6AC410BF" w:rsidP="1840A5FC">
      <w:pPr>
        <w:ind w:left="-20" w:right="-20"/>
      </w:pPr>
      <w:r w:rsidRPr="1840A5FC">
        <w:rPr>
          <w:rFonts w:ascii="Calibri" w:eastAsia="Calibri" w:hAnsi="Calibri" w:cs="Calibri"/>
          <w:sz w:val="24"/>
        </w:rPr>
        <w:t xml:space="preserve"> </w:t>
      </w:r>
    </w:p>
    <w:p w14:paraId="53E44BA4" w14:textId="2FAD5A8F" w:rsidR="6AC410BF" w:rsidRDefault="6AC410BF" w:rsidP="1840A5FC">
      <w:pPr>
        <w:ind w:left="-20" w:right="-20"/>
      </w:pPr>
      <w:r w:rsidRPr="1840A5FC">
        <w:rPr>
          <w:rFonts w:ascii="Calibri" w:eastAsia="Calibri" w:hAnsi="Calibri" w:cs="Calibri"/>
          <w:sz w:val="24"/>
        </w:rPr>
        <w:t xml:space="preserve"> </w:t>
      </w:r>
    </w:p>
    <w:p w14:paraId="256B6F55" w14:textId="7AE2242A" w:rsidR="6AC410BF" w:rsidRDefault="6AC410BF" w:rsidP="1840A5FC">
      <w:pPr>
        <w:tabs>
          <w:tab w:val="left" w:pos="360"/>
          <w:tab w:val="left" w:pos="1080"/>
          <w:tab w:val="left" w:pos="0"/>
          <w:tab w:val="left" w:pos="1170"/>
        </w:tabs>
        <w:spacing w:before="92" w:after="120"/>
        <w:ind w:left="3858" w:right="3799"/>
        <w:jc w:val="both"/>
      </w:pPr>
      <w:r w:rsidRPr="1840A5FC">
        <w:rPr>
          <w:rFonts w:ascii="Calibri" w:eastAsia="Calibri" w:hAnsi="Calibri" w:cs="Calibri"/>
          <w:b/>
          <w:bCs/>
          <w:smallCaps/>
          <w:sz w:val="22"/>
          <w:szCs w:val="22"/>
        </w:rPr>
        <w:t xml:space="preserve"> </w:t>
      </w:r>
    </w:p>
    <w:p w14:paraId="093BFD9C" w14:textId="5DBD5019" w:rsidR="6AC410BF" w:rsidRDefault="6AC410BF" w:rsidP="1840A5FC">
      <w:pPr>
        <w:tabs>
          <w:tab w:val="left" w:pos="360"/>
          <w:tab w:val="left" w:pos="1080"/>
          <w:tab w:val="left" w:pos="0"/>
          <w:tab w:val="left" w:pos="1170"/>
        </w:tabs>
        <w:spacing w:before="92" w:after="120"/>
        <w:ind w:left="3858" w:right="3799"/>
        <w:jc w:val="both"/>
      </w:pPr>
      <w:r w:rsidRPr="1840A5FC">
        <w:rPr>
          <w:rFonts w:ascii="Calibri" w:eastAsia="Calibri" w:hAnsi="Calibri" w:cs="Calibri"/>
          <w:b/>
          <w:bCs/>
          <w:smallCaps/>
          <w:sz w:val="22"/>
          <w:szCs w:val="22"/>
        </w:rPr>
        <w:t>[END OF SECTION H]</w:t>
      </w:r>
    </w:p>
    <w:p w14:paraId="2712AE23" w14:textId="7E8C6270" w:rsidR="6AC410BF" w:rsidRDefault="6AC410BF" w:rsidP="1840A5FC">
      <w:pPr>
        <w:ind w:left="-20" w:right="-20"/>
      </w:pPr>
      <w:r w:rsidRPr="1840A5FC">
        <w:rPr>
          <w:rFonts w:ascii="Calibri" w:eastAsia="Calibri" w:hAnsi="Calibri" w:cs="Calibri"/>
          <w:sz w:val="24"/>
        </w:rPr>
        <w:t xml:space="preserve"> </w:t>
      </w:r>
    </w:p>
    <w:p w14:paraId="5167C2E6" w14:textId="53FC913A" w:rsidR="6AC410BF" w:rsidRDefault="6AC410BF" w:rsidP="00C827BE">
      <w:pPr>
        <w:pStyle w:val="ListParagraph"/>
        <w:numPr>
          <w:ilvl w:val="0"/>
          <w:numId w:val="4"/>
        </w:numPr>
        <w:spacing w:before="91" w:after="120" w:line="480" w:lineRule="auto"/>
        <w:ind w:left="-20" w:right="-20"/>
        <w:jc w:val="both"/>
        <w:rPr>
          <w:rFonts w:ascii="Calibri" w:eastAsia="Calibri" w:hAnsi="Calibri" w:cs="Calibri"/>
          <w:b/>
          <w:bCs/>
          <w:smallCaps/>
          <w:sz w:val="22"/>
          <w:szCs w:val="22"/>
        </w:rPr>
      </w:pPr>
      <w:r w:rsidRPr="1840A5FC">
        <w:rPr>
          <w:rFonts w:ascii="Calibri" w:eastAsia="Calibri" w:hAnsi="Calibri" w:cs="Calibri"/>
          <w:b/>
          <w:bCs/>
          <w:smallCaps/>
          <w:sz w:val="22"/>
          <w:szCs w:val="22"/>
        </w:rPr>
        <w:t>PART II - CONTRACT CLAUSES SECTION I - CONTRACT CLAUSES</w:t>
      </w:r>
    </w:p>
    <w:p w14:paraId="650A90FA" w14:textId="7F57BF22" w:rsidR="6AC410BF" w:rsidRDefault="6AC410BF" w:rsidP="00C827BE">
      <w:pPr>
        <w:pStyle w:val="ListParagraph"/>
        <w:numPr>
          <w:ilvl w:val="1"/>
          <w:numId w:val="3"/>
        </w:numPr>
        <w:ind w:left="-20" w:right="-20" w:hanging="681"/>
        <w:jc w:val="both"/>
        <w:rPr>
          <w:rFonts w:ascii="Calibri" w:eastAsia="Calibri" w:hAnsi="Calibri" w:cs="Calibri"/>
          <w:b/>
          <w:bCs/>
          <w:sz w:val="22"/>
          <w:szCs w:val="22"/>
        </w:rPr>
      </w:pPr>
      <w:r w:rsidRPr="1840A5FC">
        <w:rPr>
          <w:rFonts w:ascii="Calibri" w:eastAsia="Calibri" w:hAnsi="Calibri" w:cs="Calibri"/>
          <w:b/>
          <w:bCs/>
          <w:sz w:val="22"/>
          <w:szCs w:val="22"/>
        </w:rPr>
        <w:t>FAR 52.252-2 CLAUSES INCORPORATED BY REFERENCE (FEB 1998)</w:t>
      </w:r>
    </w:p>
    <w:p w14:paraId="643878CA" w14:textId="366F7561" w:rsidR="6AC410BF" w:rsidRDefault="6AC410BF" w:rsidP="1840A5FC">
      <w:pPr>
        <w:spacing w:before="4" w:after="120"/>
        <w:ind w:left="-20" w:right="-20"/>
        <w:jc w:val="both"/>
      </w:pPr>
      <w:r w:rsidRPr="1840A5FC">
        <w:rPr>
          <w:rFonts w:ascii="Calibri" w:eastAsia="Calibri" w:hAnsi="Calibri" w:cs="Calibri"/>
          <w:b/>
          <w:bCs/>
          <w:sz w:val="22"/>
          <w:szCs w:val="22"/>
        </w:rPr>
        <w:t xml:space="preserve"> </w:t>
      </w:r>
    </w:p>
    <w:p w14:paraId="13D449B3" w14:textId="7CE03EAF" w:rsidR="6AC410BF" w:rsidRDefault="6AC410BF" w:rsidP="1840A5FC">
      <w:pPr>
        <w:spacing w:after="120"/>
        <w:ind w:left="150" w:right="267"/>
        <w:jc w:val="both"/>
      </w:pPr>
      <w:r w:rsidRPr="1840A5FC">
        <w:rPr>
          <w:rFonts w:ascii="Calibri" w:eastAsia="Calibri" w:hAnsi="Calibri" w:cs="Calibri"/>
          <w:sz w:val="22"/>
          <w:szCs w:val="22"/>
        </w:rPr>
        <w:t>This contract incorporates one or more clauses by reference, with the same force and effect as if they were given in full text. Upon request, the Contracting Officer will make their full text available. Also, the full text of a clause may be accessed electronically at this/these address(es):</w:t>
      </w:r>
    </w:p>
    <w:p w14:paraId="7F61CCC1" w14:textId="7569C4B4" w:rsidR="6AC410BF" w:rsidRDefault="6AC410BF" w:rsidP="1840A5FC">
      <w:pPr>
        <w:spacing w:before="11" w:after="120"/>
        <w:ind w:left="-20" w:right="-20"/>
        <w:jc w:val="both"/>
      </w:pPr>
      <w:r w:rsidRPr="1840A5FC">
        <w:rPr>
          <w:rFonts w:ascii="Calibri" w:eastAsia="Calibri" w:hAnsi="Calibri" w:cs="Calibri"/>
          <w:sz w:val="22"/>
          <w:szCs w:val="22"/>
        </w:rPr>
        <w:t xml:space="preserve"> </w:t>
      </w:r>
    </w:p>
    <w:p w14:paraId="5794E128" w14:textId="530C9CEB" w:rsidR="6AC410BF" w:rsidRDefault="00000000" w:rsidP="1840A5FC">
      <w:pPr>
        <w:spacing w:after="120"/>
        <w:ind w:left="151" w:right="-20" w:hanging="1"/>
        <w:jc w:val="both"/>
      </w:pPr>
      <w:hyperlink r:id="rId28">
        <w:r w:rsidR="6AC410BF" w:rsidRPr="1840A5FC">
          <w:rPr>
            <w:rStyle w:val="Hyperlink"/>
            <w:rFonts w:ascii="Calibri" w:eastAsia="Calibri" w:hAnsi="Calibri" w:cs="Calibri"/>
            <w:color w:val="0000FF"/>
            <w:sz w:val="22"/>
            <w:szCs w:val="22"/>
          </w:rPr>
          <w:t>http://www.acquisition.gov</w:t>
        </w:r>
      </w:hyperlink>
      <w:r w:rsidR="6AC410BF" w:rsidRPr="1840A5FC">
        <w:rPr>
          <w:rFonts w:ascii="Calibri" w:eastAsia="Calibri" w:hAnsi="Calibri" w:cs="Calibri"/>
          <w:color w:val="0000FF"/>
          <w:sz w:val="22"/>
          <w:szCs w:val="22"/>
          <w:u w:val="single"/>
        </w:rPr>
        <w:t xml:space="preserve"> </w:t>
      </w:r>
      <w:hyperlink r:id="rId29">
        <w:r w:rsidR="6AC410BF" w:rsidRPr="1840A5FC">
          <w:rPr>
            <w:rStyle w:val="Hyperlink"/>
            <w:rFonts w:ascii="Calibri" w:eastAsia="Calibri" w:hAnsi="Calibri" w:cs="Calibri"/>
            <w:color w:val="0000FF"/>
            <w:sz w:val="22"/>
            <w:szCs w:val="22"/>
          </w:rPr>
          <w:t>http://www.ecfr.gov</w:t>
        </w:r>
      </w:hyperlink>
    </w:p>
    <w:p w14:paraId="3FB01224" w14:textId="298EA052" w:rsidR="6AC410BF" w:rsidRDefault="6AC410BF" w:rsidP="1840A5FC">
      <w:pPr>
        <w:spacing w:after="120"/>
        <w:ind w:left="-20" w:right="-20"/>
        <w:jc w:val="both"/>
      </w:pPr>
      <w:r w:rsidRPr="1840A5FC">
        <w:rPr>
          <w:rFonts w:ascii="Calibri" w:eastAsia="Calibri" w:hAnsi="Calibri" w:cs="Calibri"/>
          <w:sz w:val="22"/>
          <w:szCs w:val="22"/>
        </w:rPr>
        <w:t xml:space="preserve"> </w:t>
      </w:r>
    </w:p>
    <w:p w14:paraId="694BBA7A" w14:textId="0C74F195" w:rsidR="6AC410BF" w:rsidRDefault="6AC410BF" w:rsidP="1840A5FC">
      <w:pPr>
        <w:spacing w:after="120"/>
        <w:ind w:left="-20" w:right="-20"/>
        <w:jc w:val="both"/>
      </w:pPr>
      <w:r w:rsidRPr="1840A5FC">
        <w:rPr>
          <w:rFonts w:ascii="Calibri" w:eastAsia="Calibri" w:hAnsi="Calibri" w:cs="Calibri"/>
          <w:sz w:val="22"/>
          <w:szCs w:val="22"/>
        </w:rPr>
        <w:t xml:space="preserve"> </w:t>
      </w:r>
    </w:p>
    <w:tbl>
      <w:tblPr>
        <w:tblW w:w="9404" w:type="dxa"/>
        <w:tblInd w:w="105" w:type="dxa"/>
        <w:tblLayout w:type="fixed"/>
        <w:tblLook w:val="01E0" w:firstRow="1" w:lastRow="1" w:firstColumn="1" w:lastColumn="1" w:noHBand="0" w:noVBand="0"/>
      </w:tblPr>
      <w:tblGrid>
        <w:gridCol w:w="1425"/>
        <w:gridCol w:w="11"/>
        <w:gridCol w:w="6469"/>
        <w:gridCol w:w="1499"/>
      </w:tblGrid>
      <w:tr w:rsidR="1840A5FC" w14:paraId="11B87035" w14:textId="77777777" w:rsidTr="00A72447">
        <w:trPr>
          <w:trHeight w:val="495"/>
        </w:trPr>
        <w:tc>
          <w:tcPr>
            <w:tcW w:w="1436" w:type="dxa"/>
            <w:gridSpan w:val="2"/>
          </w:tcPr>
          <w:p w14:paraId="3E71073D" w14:textId="2F2F3BB6" w:rsidR="1840A5FC" w:rsidRDefault="1840A5FC" w:rsidP="1840A5FC">
            <w:pPr>
              <w:ind w:left="50" w:right="-20"/>
              <w:jc w:val="both"/>
            </w:pPr>
            <w:r w:rsidRPr="1840A5FC">
              <w:rPr>
                <w:rFonts w:ascii="Calibri" w:eastAsia="Calibri" w:hAnsi="Calibri" w:cs="Calibri"/>
                <w:b/>
                <w:bCs/>
                <w:sz w:val="22"/>
                <w:szCs w:val="22"/>
              </w:rPr>
              <w:t>NUMBER</w:t>
            </w:r>
          </w:p>
          <w:p w14:paraId="0FD7CB12" w14:textId="3EE8BA9A" w:rsidR="1840A5FC" w:rsidRDefault="1840A5FC" w:rsidP="1840A5FC">
            <w:pPr>
              <w:ind w:left="50" w:right="-20"/>
              <w:jc w:val="both"/>
            </w:pPr>
            <w:r w:rsidRPr="1840A5FC">
              <w:rPr>
                <w:rFonts w:ascii="Calibri" w:eastAsia="Calibri" w:hAnsi="Calibri" w:cs="Calibri"/>
                <w:sz w:val="22"/>
                <w:szCs w:val="22"/>
              </w:rPr>
              <w:t>52.202-1</w:t>
            </w:r>
          </w:p>
        </w:tc>
        <w:tc>
          <w:tcPr>
            <w:tcW w:w="6469" w:type="dxa"/>
          </w:tcPr>
          <w:p w14:paraId="3FA355D2" w14:textId="798D4E47" w:rsidR="1840A5FC" w:rsidRDefault="1840A5FC" w:rsidP="1840A5FC">
            <w:pPr>
              <w:ind w:left="230" w:right="-20"/>
              <w:jc w:val="both"/>
            </w:pPr>
            <w:r w:rsidRPr="1840A5FC">
              <w:rPr>
                <w:rFonts w:ascii="Calibri" w:eastAsia="Calibri" w:hAnsi="Calibri" w:cs="Calibri"/>
                <w:b/>
                <w:bCs/>
                <w:sz w:val="22"/>
                <w:szCs w:val="22"/>
              </w:rPr>
              <w:t>TITLE</w:t>
            </w:r>
          </w:p>
          <w:p w14:paraId="0D18BB95" w14:textId="13F50197" w:rsidR="1840A5FC" w:rsidRDefault="1840A5FC" w:rsidP="1840A5FC">
            <w:pPr>
              <w:ind w:left="230" w:right="-20"/>
              <w:jc w:val="both"/>
            </w:pPr>
            <w:r w:rsidRPr="1840A5FC">
              <w:rPr>
                <w:rFonts w:ascii="Calibri" w:eastAsia="Calibri" w:hAnsi="Calibri" w:cs="Calibri"/>
                <w:sz w:val="22"/>
                <w:szCs w:val="22"/>
              </w:rPr>
              <w:t>DEFINITIONS</w:t>
            </w:r>
          </w:p>
        </w:tc>
        <w:tc>
          <w:tcPr>
            <w:tcW w:w="1499" w:type="dxa"/>
          </w:tcPr>
          <w:p w14:paraId="70F24F1A" w14:textId="0E6CAD0C" w:rsidR="1840A5FC" w:rsidRDefault="1840A5FC" w:rsidP="1840A5FC">
            <w:pPr>
              <w:ind w:left="214" w:right="-20"/>
              <w:jc w:val="both"/>
            </w:pPr>
            <w:r w:rsidRPr="1840A5FC">
              <w:rPr>
                <w:rFonts w:ascii="Calibri" w:eastAsia="Calibri" w:hAnsi="Calibri" w:cs="Calibri"/>
                <w:b/>
                <w:bCs/>
                <w:sz w:val="22"/>
                <w:szCs w:val="22"/>
              </w:rPr>
              <w:t>DATE</w:t>
            </w:r>
          </w:p>
          <w:p w14:paraId="30164EB8" w14:textId="06431136" w:rsidR="1840A5FC" w:rsidRDefault="1840A5FC" w:rsidP="1840A5FC">
            <w:pPr>
              <w:ind w:left="214" w:right="-20"/>
              <w:jc w:val="both"/>
            </w:pPr>
            <w:r w:rsidRPr="1840A5FC">
              <w:rPr>
                <w:rFonts w:ascii="Calibri" w:eastAsia="Calibri" w:hAnsi="Calibri" w:cs="Calibri"/>
                <w:sz w:val="22"/>
                <w:szCs w:val="22"/>
              </w:rPr>
              <w:t>(NOV 2013)</w:t>
            </w:r>
          </w:p>
        </w:tc>
      </w:tr>
      <w:tr w:rsidR="1840A5FC" w14:paraId="13CA321C" w14:textId="77777777" w:rsidTr="00A72447">
        <w:trPr>
          <w:trHeight w:val="255"/>
        </w:trPr>
        <w:tc>
          <w:tcPr>
            <w:tcW w:w="1436" w:type="dxa"/>
            <w:gridSpan w:val="2"/>
          </w:tcPr>
          <w:p w14:paraId="60453C09" w14:textId="33FD215B" w:rsidR="1840A5FC" w:rsidRDefault="1840A5FC" w:rsidP="1840A5FC">
            <w:pPr>
              <w:ind w:left="50" w:right="-20"/>
              <w:jc w:val="both"/>
            </w:pPr>
            <w:r w:rsidRPr="1840A5FC">
              <w:rPr>
                <w:rFonts w:ascii="Calibri" w:eastAsia="Calibri" w:hAnsi="Calibri" w:cs="Calibri"/>
                <w:sz w:val="22"/>
                <w:szCs w:val="22"/>
              </w:rPr>
              <w:t>52.203-3</w:t>
            </w:r>
          </w:p>
        </w:tc>
        <w:tc>
          <w:tcPr>
            <w:tcW w:w="6469" w:type="dxa"/>
          </w:tcPr>
          <w:p w14:paraId="68F1FCB5" w14:textId="4684DF21" w:rsidR="1840A5FC" w:rsidRDefault="1840A5FC" w:rsidP="1840A5FC">
            <w:pPr>
              <w:ind w:left="230" w:right="-20"/>
              <w:jc w:val="both"/>
            </w:pPr>
            <w:r w:rsidRPr="1840A5FC">
              <w:rPr>
                <w:rFonts w:ascii="Calibri" w:eastAsia="Calibri" w:hAnsi="Calibri" w:cs="Calibri"/>
                <w:sz w:val="22"/>
                <w:szCs w:val="22"/>
              </w:rPr>
              <w:t>GRATUITIES</w:t>
            </w:r>
          </w:p>
        </w:tc>
        <w:tc>
          <w:tcPr>
            <w:tcW w:w="1499" w:type="dxa"/>
          </w:tcPr>
          <w:p w14:paraId="6828737F" w14:textId="7350B42B" w:rsidR="1840A5FC" w:rsidRDefault="1840A5FC" w:rsidP="1840A5FC">
            <w:pPr>
              <w:ind w:left="215" w:right="-20"/>
              <w:jc w:val="both"/>
            </w:pPr>
            <w:r w:rsidRPr="1840A5FC">
              <w:rPr>
                <w:rFonts w:ascii="Calibri" w:eastAsia="Calibri" w:hAnsi="Calibri" w:cs="Calibri"/>
                <w:sz w:val="22"/>
                <w:szCs w:val="22"/>
              </w:rPr>
              <w:t>(APR 1984)</w:t>
            </w:r>
          </w:p>
        </w:tc>
      </w:tr>
      <w:tr w:rsidR="1840A5FC" w14:paraId="2D79735E" w14:textId="77777777" w:rsidTr="00A72447">
        <w:trPr>
          <w:trHeight w:val="255"/>
        </w:trPr>
        <w:tc>
          <w:tcPr>
            <w:tcW w:w="1436" w:type="dxa"/>
            <w:gridSpan w:val="2"/>
          </w:tcPr>
          <w:p w14:paraId="12F83340" w14:textId="08BE7C2F" w:rsidR="1840A5FC" w:rsidRDefault="1840A5FC" w:rsidP="1840A5FC">
            <w:pPr>
              <w:ind w:left="50" w:right="-20"/>
              <w:jc w:val="both"/>
            </w:pPr>
            <w:r w:rsidRPr="1840A5FC">
              <w:rPr>
                <w:rFonts w:ascii="Calibri" w:eastAsia="Calibri" w:hAnsi="Calibri" w:cs="Calibri"/>
                <w:sz w:val="22"/>
                <w:szCs w:val="22"/>
              </w:rPr>
              <w:t>52.203-5</w:t>
            </w:r>
          </w:p>
        </w:tc>
        <w:tc>
          <w:tcPr>
            <w:tcW w:w="6469" w:type="dxa"/>
          </w:tcPr>
          <w:p w14:paraId="7729541D" w14:textId="4E0280E4" w:rsidR="1840A5FC" w:rsidRDefault="1840A5FC" w:rsidP="1840A5FC">
            <w:pPr>
              <w:ind w:left="230" w:right="-20"/>
              <w:jc w:val="both"/>
            </w:pPr>
            <w:r w:rsidRPr="1840A5FC">
              <w:rPr>
                <w:rFonts w:ascii="Calibri" w:eastAsia="Calibri" w:hAnsi="Calibri" w:cs="Calibri"/>
                <w:sz w:val="22"/>
                <w:szCs w:val="22"/>
              </w:rPr>
              <w:t>COVENANT AGAINST CONTINGENT FEES</w:t>
            </w:r>
          </w:p>
        </w:tc>
        <w:tc>
          <w:tcPr>
            <w:tcW w:w="1499" w:type="dxa"/>
          </w:tcPr>
          <w:p w14:paraId="4B0883AE" w14:textId="30AA2A4C" w:rsidR="1840A5FC" w:rsidRDefault="1840A5FC" w:rsidP="1840A5FC">
            <w:pPr>
              <w:ind w:left="214" w:right="-20"/>
              <w:jc w:val="both"/>
            </w:pPr>
            <w:r w:rsidRPr="1840A5FC">
              <w:rPr>
                <w:rFonts w:ascii="Calibri" w:eastAsia="Calibri" w:hAnsi="Calibri" w:cs="Calibri"/>
                <w:sz w:val="22"/>
                <w:szCs w:val="22"/>
              </w:rPr>
              <w:t>(MAY 2014)</w:t>
            </w:r>
          </w:p>
        </w:tc>
      </w:tr>
      <w:tr w:rsidR="1840A5FC" w14:paraId="1483B955" w14:textId="77777777" w:rsidTr="00A72447">
        <w:trPr>
          <w:trHeight w:val="255"/>
        </w:trPr>
        <w:tc>
          <w:tcPr>
            <w:tcW w:w="1436" w:type="dxa"/>
            <w:gridSpan w:val="2"/>
          </w:tcPr>
          <w:p w14:paraId="4FA368A8" w14:textId="5CAA54EB" w:rsidR="1840A5FC" w:rsidRDefault="1840A5FC" w:rsidP="1840A5FC">
            <w:pPr>
              <w:ind w:left="50" w:right="-20"/>
              <w:jc w:val="both"/>
            </w:pPr>
            <w:r w:rsidRPr="1840A5FC">
              <w:rPr>
                <w:rFonts w:ascii="Calibri" w:eastAsia="Calibri" w:hAnsi="Calibri" w:cs="Calibri"/>
                <w:sz w:val="22"/>
                <w:szCs w:val="22"/>
              </w:rPr>
              <w:t>52.203-6</w:t>
            </w:r>
          </w:p>
        </w:tc>
        <w:tc>
          <w:tcPr>
            <w:tcW w:w="6469" w:type="dxa"/>
          </w:tcPr>
          <w:p w14:paraId="649CA6E2" w14:textId="593B0165" w:rsidR="1840A5FC" w:rsidRDefault="1840A5FC" w:rsidP="1840A5FC">
            <w:pPr>
              <w:ind w:left="230" w:right="-20"/>
              <w:jc w:val="both"/>
            </w:pPr>
            <w:r w:rsidRPr="1840A5FC">
              <w:rPr>
                <w:rFonts w:ascii="Calibri" w:eastAsia="Calibri" w:hAnsi="Calibri" w:cs="Calibri"/>
                <w:sz w:val="22"/>
                <w:szCs w:val="22"/>
              </w:rPr>
              <w:t>RESTRICTIONS ON SUBCONTRACTOR SALES TO THE</w:t>
            </w:r>
          </w:p>
        </w:tc>
        <w:tc>
          <w:tcPr>
            <w:tcW w:w="1499" w:type="dxa"/>
          </w:tcPr>
          <w:p w14:paraId="4622F519" w14:textId="1091C373"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15CBEA59" w14:textId="77777777" w:rsidTr="00A72447">
        <w:trPr>
          <w:trHeight w:val="255"/>
        </w:trPr>
        <w:tc>
          <w:tcPr>
            <w:tcW w:w="1436" w:type="dxa"/>
            <w:gridSpan w:val="2"/>
          </w:tcPr>
          <w:p w14:paraId="6A533F81" w14:textId="02CC4B7D" w:rsidR="1840A5FC" w:rsidRDefault="1840A5FC" w:rsidP="1840A5FC">
            <w:pPr>
              <w:ind w:left="-20" w:right="-20"/>
              <w:jc w:val="both"/>
            </w:pPr>
            <w:r w:rsidRPr="1840A5FC">
              <w:rPr>
                <w:rFonts w:ascii="Calibri" w:eastAsia="Calibri" w:hAnsi="Calibri" w:cs="Calibri"/>
                <w:sz w:val="22"/>
                <w:szCs w:val="22"/>
              </w:rPr>
              <w:t xml:space="preserve"> </w:t>
            </w:r>
          </w:p>
        </w:tc>
        <w:tc>
          <w:tcPr>
            <w:tcW w:w="6469" w:type="dxa"/>
          </w:tcPr>
          <w:p w14:paraId="6AC7882A" w14:textId="12D591B5" w:rsidR="1840A5FC" w:rsidRDefault="1840A5FC" w:rsidP="1840A5FC">
            <w:pPr>
              <w:ind w:left="229" w:right="-20"/>
              <w:jc w:val="both"/>
            </w:pPr>
            <w:r w:rsidRPr="1840A5FC">
              <w:rPr>
                <w:rFonts w:ascii="Calibri" w:eastAsia="Calibri" w:hAnsi="Calibri" w:cs="Calibri"/>
                <w:sz w:val="22"/>
                <w:szCs w:val="22"/>
              </w:rPr>
              <w:t>GOVERNMENT</w:t>
            </w:r>
          </w:p>
        </w:tc>
        <w:tc>
          <w:tcPr>
            <w:tcW w:w="1499" w:type="dxa"/>
          </w:tcPr>
          <w:p w14:paraId="40E1543E" w14:textId="607833E9" w:rsidR="1840A5FC" w:rsidRDefault="1840A5FC" w:rsidP="1840A5FC">
            <w:pPr>
              <w:ind w:left="214" w:right="-20"/>
              <w:jc w:val="both"/>
            </w:pPr>
            <w:r w:rsidRPr="1840A5FC">
              <w:rPr>
                <w:rFonts w:ascii="Calibri" w:eastAsia="Calibri" w:hAnsi="Calibri" w:cs="Calibri"/>
                <w:sz w:val="22"/>
                <w:szCs w:val="22"/>
              </w:rPr>
              <w:t>(SEP 2006)</w:t>
            </w:r>
          </w:p>
        </w:tc>
      </w:tr>
      <w:tr w:rsidR="1840A5FC" w14:paraId="2E1BBE5F" w14:textId="77777777" w:rsidTr="00A72447">
        <w:trPr>
          <w:trHeight w:val="255"/>
        </w:trPr>
        <w:tc>
          <w:tcPr>
            <w:tcW w:w="1436" w:type="dxa"/>
            <w:gridSpan w:val="2"/>
          </w:tcPr>
          <w:p w14:paraId="6E341FEF" w14:textId="11491C67" w:rsidR="1840A5FC" w:rsidRDefault="1840A5FC" w:rsidP="1840A5FC">
            <w:pPr>
              <w:ind w:left="50" w:right="-20"/>
              <w:jc w:val="both"/>
            </w:pPr>
            <w:r w:rsidRPr="1840A5FC">
              <w:rPr>
                <w:rFonts w:ascii="Calibri" w:eastAsia="Calibri" w:hAnsi="Calibri" w:cs="Calibri"/>
                <w:sz w:val="22"/>
                <w:szCs w:val="22"/>
              </w:rPr>
              <w:t>52.203-7</w:t>
            </w:r>
          </w:p>
        </w:tc>
        <w:tc>
          <w:tcPr>
            <w:tcW w:w="6469" w:type="dxa"/>
          </w:tcPr>
          <w:p w14:paraId="24BCAE23" w14:textId="3DF5882A" w:rsidR="1840A5FC" w:rsidRDefault="1840A5FC" w:rsidP="1840A5FC">
            <w:pPr>
              <w:ind w:left="230" w:right="-20"/>
              <w:jc w:val="both"/>
            </w:pPr>
            <w:r w:rsidRPr="1840A5FC">
              <w:rPr>
                <w:rFonts w:ascii="Calibri" w:eastAsia="Calibri" w:hAnsi="Calibri" w:cs="Calibri"/>
                <w:sz w:val="22"/>
                <w:szCs w:val="22"/>
              </w:rPr>
              <w:t>ANTI-KICKBACK PROCEDURES</w:t>
            </w:r>
          </w:p>
        </w:tc>
        <w:tc>
          <w:tcPr>
            <w:tcW w:w="1499" w:type="dxa"/>
          </w:tcPr>
          <w:p w14:paraId="6F5454D5" w14:textId="44016C6E" w:rsidR="1840A5FC" w:rsidRDefault="1840A5FC" w:rsidP="1840A5FC">
            <w:pPr>
              <w:ind w:left="214" w:right="-20"/>
              <w:jc w:val="both"/>
            </w:pPr>
            <w:r w:rsidRPr="1840A5FC">
              <w:rPr>
                <w:rFonts w:ascii="Calibri" w:eastAsia="Calibri" w:hAnsi="Calibri" w:cs="Calibri"/>
                <w:sz w:val="22"/>
                <w:szCs w:val="22"/>
              </w:rPr>
              <w:t>(MAY 2014)</w:t>
            </w:r>
          </w:p>
        </w:tc>
      </w:tr>
      <w:tr w:rsidR="1840A5FC" w14:paraId="2CAE962F" w14:textId="77777777" w:rsidTr="00A72447">
        <w:trPr>
          <w:trHeight w:val="255"/>
        </w:trPr>
        <w:tc>
          <w:tcPr>
            <w:tcW w:w="1436" w:type="dxa"/>
            <w:gridSpan w:val="2"/>
          </w:tcPr>
          <w:p w14:paraId="6F0B603D" w14:textId="50D60D15" w:rsidR="1840A5FC" w:rsidRDefault="1840A5FC" w:rsidP="1840A5FC">
            <w:pPr>
              <w:ind w:left="50" w:right="-20"/>
              <w:jc w:val="both"/>
            </w:pPr>
            <w:r w:rsidRPr="1840A5FC">
              <w:rPr>
                <w:rFonts w:ascii="Calibri" w:eastAsia="Calibri" w:hAnsi="Calibri" w:cs="Calibri"/>
                <w:sz w:val="22"/>
                <w:szCs w:val="22"/>
              </w:rPr>
              <w:t>52.203-8</w:t>
            </w:r>
          </w:p>
        </w:tc>
        <w:tc>
          <w:tcPr>
            <w:tcW w:w="6469" w:type="dxa"/>
          </w:tcPr>
          <w:p w14:paraId="42888534" w14:textId="2A2FF2BB" w:rsidR="1840A5FC" w:rsidRDefault="1840A5FC" w:rsidP="1840A5FC">
            <w:pPr>
              <w:ind w:left="230" w:right="-20"/>
              <w:jc w:val="both"/>
            </w:pPr>
            <w:r w:rsidRPr="1840A5FC">
              <w:rPr>
                <w:rFonts w:ascii="Calibri" w:eastAsia="Calibri" w:hAnsi="Calibri" w:cs="Calibri"/>
                <w:sz w:val="22"/>
                <w:szCs w:val="22"/>
              </w:rPr>
              <w:t>CANCELLATION, RESCISSION, AND RECOVERY OF</w:t>
            </w:r>
          </w:p>
        </w:tc>
        <w:tc>
          <w:tcPr>
            <w:tcW w:w="1499" w:type="dxa"/>
          </w:tcPr>
          <w:p w14:paraId="52958B83" w14:textId="38C5D370"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5030C1A5" w14:textId="77777777" w:rsidTr="00A72447">
        <w:trPr>
          <w:trHeight w:val="255"/>
        </w:trPr>
        <w:tc>
          <w:tcPr>
            <w:tcW w:w="1436" w:type="dxa"/>
            <w:gridSpan w:val="2"/>
          </w:tcPr>
          <w:p w14:paraId="67E6B34E" w14:textId="27779CCE" w:rsidR="1840A5FC" w:rsidRDefault="1840A5FC" w:rsidP="1840A5FC">
            <w:pPr>
              <w:ind w:left="-20" w:right="-20"/>
              <w:jc w:val="both"/>
            </w:pPr>
            <w:r w:rsidRPr="1840A5FC">
              <w:rPr>
                <w:rFonts w:ascii="Calibri" w:eastAsia="Calibri" w:hAnsi="Calibri" w:cs="Calibri"/>
                <w:sz w:val="22"/>
                <w:szCs w:val="22"/>
              </w:rPr>
              <w:t xml:space="preserve"> </w:t>
            </w:r>
          </w:p>
        </w:tc>
        <w:tc>
          <w:tcPr>
            <w:tcW w:w="6469" w:type="dxa"/>
          </w:tcPr>
          <w:p w14:paraId="40C7DBF6" w14:textId="0871EB36" w:rsidR="1840A5FC" w:rsidRDefault="1840A5FC" w:rsidP="1840A5FC">
            <w:pPr>
              <w:ind w:left="230" w:right="-20"/>
              <w:jc w:val="both"/>
            </w:pPr>
            <w:r w:rsidRPr="1840A5FC">
              <w:rPr>
                <w:rFonts w:ascii="Calibri" w:eastAsia="Calibri" w:hAnsi="Calibri" w:cs="Calibri"/>
                <w:sz w:val="22"/>
                <w:szCs w:val="22"/>
              </w:rPr>
              <w:t>FUNDS FOR ILLEGAL OR IMPROPER ACTIVITY</w:t>
            </w:r>
          </w:p>
        </w:tc>
        <w:tc>
          <w:tcPr>
            <w:tcW w:w="1499" w:type="dxa"/>
          </w:tcPr>
          <w:p w14:paraId="438977D6" w14:textId="743780FE" w:rsidR="1840A5FC" w:rsidRDefault="1840A5FC" w:rsidP="1840A5FC">
            <w:pPr>
              <w:ind w:left="214" w:right="-20"/>
              <w:jc w:val="both"/>
            </w:pPr>
            <w:r w:rsidRPr="1840A5FC">
              <w:rPr>
                <w:rFonts w:ascii="Calibri" w:eastAsia="Calibri" w:hAnsi="Calibri" w:cs="Calibri"/>
                <w:sz w:val="22"/>
                <w:szCs w:val="22"/>
              </w:rPr>
              <w:t>(MAY 2014)</w:t>
            </w:r>
          </w:p>
        </w:tc>
      </w:tr>
      <w:tr w:rsidR="1840A5FC" w14:paraId="30C51299" w14:textId="77777777" w:rsidTr="00A72447">
        <w:trPr>
          <w:trHeight w:val="255"/>
        </w:trPr>
        <w:tc>
          <w:tcPr>
            <w:tcW w:w="1436" w:type="dxa"/>
            <w:gridSpan w:val="2"/>
          </w:tcPr>
          <w:p w14:paraId="05045933" w14:textId="6DEF514A" w:rsidR="1840A5FC" w:rsidRDefault="1840A5FC" w:rsidP="1840A5FC">
            <w:pPr>
              <w:ind w:left="50" w:right="-20"/>
              <w:jc w:val="both"/>
            </w:pPr>
            <w:r w:rsidRPr="1840A5FC">
              <w:rPr>
                <w:rFonts w:ascii="Calibri" w:eastAsia="Calibri" w:hAnsi="Calibri" w:cs="Calibri"/>
                <w:sz w:val="22"/>
                <w:szCs w:val="22"/>
              </w:rPr>
              <w:t>52.203-10</w:t>
            </w:r>
          </w:p>
        </w:tc>
        <w:tc>
          <w:tcPr>
            <w:tcW w:w="6469" w:type="dxa"/>
          </w:tcPr>
          <w:p w14:paraId="5DF4D5FB" w14:textId="4EEAA793" w:rsidR="1840A5FC" w:rsidRDefault="1840A5FC" w:rsidP="1840A5FC">
            <w:pPr>
              <w:ind w:left="230" w:right="-20"/>
              <w:jc w:val="both"/>
            </w:pPr>
            <w:r w:rsidRPr="1840A5FC">
              <w:rPr>
                <w:rFonts w:ascii="Calibri" w:eastAsia="Calibri" w:hAnsi="Calibri" w:cs="Calibri"/>
                <w:sz w:val="22"/>
                <w:szCs w:val="22"/>
              </w:rPr>
              <w:t>PRICE OR FEE ADJUSTMENT FOR ILLEGAL OR IMPROPER</w:t>
            </w:r>
          </w:p>
        </w:tc>
        <w:tc>
          <w:tcPr>
            <w:tcW w:w="1499" w:type="dxa"/>
          </w:tcPr>
          <w:p w14:paraId="66B4D5D3" w14:textId="0EACEB75"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6533C00B" w14:textId="77777777" w:rsidTr="00A72447">
        <w:trPr>
          <w:trHeight w:val="255"/>
        </w:trPr>
        <w:tc>
          <w:tcPr>
            <w:tcW w:w="1436" w:type="dxa"/>
            <w:gridSpan w:val="2"/>
          </w:tcPr>
          <w:p w14:paraId="4AC709C9" w14:textId="5BDCBC4C" w:rsidR="1840A5FC" w:rsidRDefault="1840A5FC" w:rsidP="1840A5FC">
            <w:pPr>
              <w:ind w:left="-20" w:right="-20"/>
              <w:jc w:val="both"/>
            </w:pPr>
            <w:r w:rsidRPr="1840A5FC">
              <w:rPr>
                <w:rFonts w:ascii="Calibri" w:eastAsia="Calibri" w:hAnsi="Calibri" w:cs="Calibri"/>
                <w:sz w:val="22"/>
                <w:szCs w:val="22"/>
              </w:rPr>
              <w:t xml:space="preserve"> </w:t>
            </w:r>
          </w:p>
        </w:tc>
        <w:tc>
          <w:tcPr>
            <w:tcW w:w="6469" w:type="dxa"/>
          </w:tcPr>
          <w:p w14:paraId="47C072B3" w14:textId="14900F51" w:rsidR="1840A5FC" w:rsidRDefault="1840A5FC" w:rsidP="1840A5FC">
            <w:pPr>
              <w:ind w:left="230" w:right="-20"/>
              <w:jc w:val="both"/>
            </w:pPr>
            <w:r w:rsidRPr="1840A5FC">
              <w:rPr>
                <w:rFonts w:ascii="Calibri" w:eastAsia="Calibri" w:hAnsi="Calibri" w:cs="Calibri"/>
                <w:sz w:val="22"/>
                <w:szCs w:val="22"/>
              </w:rPr>
              <w:t>ACTIVITY</w:t>
            </w:r>
          </w:p>
        </w:tc>
        <w:tc>
          <w:tcPr>
            <w:tcW w:w="1499" w:type="dxa"/>
          </w:tcPr>
          <w:p w14:paraId="19636D4B" w14:textId="1F48E6DB" w:rsidR="1840A5FC" w:rsidRDefault="1840A5FC" w:rsidP="1840A5FC">
            <w:pPr>
              <w:ind w:left="214" w:right="-20"/>
              <w:jc w:val="both"/>
            </w:pPr>
            <w:r w:rsidRPr="1840A5FC">
              <w:rPr>
                <w:rFonts w:ascii="Calibri" w:eastAsia="Calibri" w:hAnsi="Calibri" w:cs="Calibri"/>
                <w:sz w:val="22"/>
                <w:szCs w:val="22"/>
              </w:rPr>
              <w:t>(MAY 2014)</w:t>
            </w:r>
          </w:p>
        </w:tc>
      </w:tr>
      <w:tr w:rsidR="1840A5FC" w14:paraId="48C0E43A" w14:textId="77777777" w:rsidTr="00A72447">
        <w:trPr>
          <w:trHeight w:val="255"/>
        </w:trPr>
        <w:tc>
          <w:tcPr>
            <w:tcW w:w="1436" w:type="dxa"/>
            <w:gridSpan w:val="2"/>
          </w:tcPr>
          <w:p w14:paraId="2C119B82" w14:textId="070991E5" w:rsidR="1840A5FC" w:rsidRDefault="1840A5FC" w:rsidP="1840A5FC">
            <w:pPr>
              <w:ind w:left="50" w:right="-20"/>
              <w:jc w:val="both"/>
            </w:pPr>
            <w:r w:rsidRPr="1840A5FC">
              <w:rPr>
                <w:rFonts w:ascii="Calibri" w:eastAsia="Calibri" w:hAnsi="Calibri" w:cs="Calibri"/>
                <w:sz w:val="22"/>
                <w:szCs w:val="22"/>
              </w:rPr>
              <w:t>52.203-12</w:t>
            </w:r>
          </w:p>
        </w:tc>
        <w:tc>
          <w:tcPr>
            <w:tcW w:w="6469" w:type="dxa"/>
          </w:tcPr>
          <w:p w14:paraId="74E8BA27" w14:textId="186854C8" w:rsidR="1840A5FC" w:rsidRDefault="1840A5FC" w:rsidP="1840A5FC">
            <w:pPr>
              <w:ind w:left="230" w:right="-20"/>
              <w:jc w:val="both"/>
            </w:pPr>
            <w:r w:rsidRPr="1840A5FC">
              <w:rPr>
                <w:rFonts w:ascii="Calibri" w:eastAsia="Calibri" w:hAnsi="Calibri" w:cs="Calibri"/>
                <w:sz w:val="22"/>
                <w:szCs w:val="22"/>
              </w:rPr>
              <w:t>LIMITATION ON PAYMENTS TO INFLUENCE CERTAIN</w:t>
            </w:r>
          </w:p>
        </w:tc>
        <w:tc>
          <w:tcPr>
            <w:tcW w:w="1499" w:type="dxa"/>
          </w:tcPr>
          <w:p w14:paraId="18CC1E96" w14:textId="2C4562F0"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4F9FC7C5" w14:textId="77777777" w:rsidTr="00A72447">
        <w:trPr>
          <w:trHeight w:val="255"/>
        </w:trPr>
        <w:tc>
          <w:tcPr>
            <w:tcW w:w="1436" w:type="dxa"/>
            <w:gridSpan w:val="2"/>
          </w:tcPr>
          <w:p w14:paraId="4499B5E2" w14:textId="1D0754E0" w:rsidR="1840A5FC" w:rsidRDefault="1840A5FC" w:rsidP="1840A5FC">
            <w:pPr>
              <w:ind w:left="-20" w:right="-20"/>
              <w:jc w:val="both"/>
            </w:pPr>
            <w:r w:rsidRPr="1840A5FC">
              <w:rPr>
                <w:rFonts w:ascii="Calibri" w:eastAsia="Calibri" w:hAnsi="Calibri" w:cs="Calibri"/>
                <w:sz w:val="22"/>
                <w:szCs w:val="22"/>
              </w:rPr>
              <w:t xml:space="preserve"> </w:t>
            </w:r>
          </w:p>
        </w:tc>
        <w:tc>
          <w:tcPr>
            <w:tcW w:w="6469" w:type="dxa"/>
          </w:tcPr>
          <w:p w14:paraId="0ED01A10" w14:textId="313C1DF4" w:rsidR="1840A5FC" w:rsidRDefault="1840A5FC" w:rsidP="1840A5FC">
            <w:pPr>
              <w:ind w:left="230" w:right="-20"/>
              <w:jc w:val="both"/>
            </w:pPr>
            <w:r w:rsidRPr="1840A5FC">
              <w:rPr>
                <w:rFonts w:ascii="Calibri" w:eastAsia="Calibri" w:hAnsi="Calibri" w:cs="Calibri"/>
                <w:sz w:val="22"/>
                <w:szCs w:val="22"/>
              </w:rPr>
              <w:t>FEDERAL TRANSACTIONS</w:t>
            </w:r>
          </w:p>
        </w:tc>
        <w:tc>
          <w:tcPr>
            <w:tcW w:w="1499" w:type="dxa"/>
          </w:tcPr>
          <w:p w14:paraId="342CE13B" w14:textId="10D0B283" w:rsidR="1840A5FC" w:rsidRDefault="1840A5FC" w:rsidP="1840A5FC">
            <w:pPr>
              <w:ind w:left="214" w:right="-20"/>
              <w:jc w:val="both"/>
            </w:pPr>
            <w:r w:rsidRPr="1840A5FC">
              <w:rPr>
                <w:rFonts w:ascii="Calibri" w:eastAsia="Calibri" w:hAnsi="Calibri" w:cs="Calibri"/>
                <w:sz w:val="22"/>
                <w:szCs w:val="22"/>
              </w:rPr>
              <w:t>(OCT 2010)</w:t>
            </w:r>
          </w:p>
        </w:tc>
      </w:tr>
      <w:tr w:rsidR="1840A5FC" w14:paraId="28C8A15F" w14:textId="77777777" w:rsidTr="00A72447">
        <w:trPr>
          <w:trHeight w:val="255"/>
        </w:trPr>
        <w:tc>
          <w:tcPr>
            <w:tcW w:w="1436" w:type="dxa"/>
            <w:gridSpan w:val="2"/>
          </w:tcPr>
          <w:p w14:paraId="653C534A" w14:textId="6C29EDEA" w:rsidR="1840A5FC" w:rsidRDefault="1840A5FC" w:rsidP="1840A5FC">
            <w:pPr>
              <w:ind w:left="50" w:right="-20"/>
              <w:jc w:val="both"/>
            </w:pPr>
            <w:r w:rsidRPr="1840A5FC">
              <w:rPr>
                <w:rFonts w:ascii="Calibri" w:eastAsia="Calibri" w:hAnsi="Calibri" w:cs="Calibri"/>
                <w:sz w:val="22"/>
                <w:szCs w:val="22"/>
              </w:rPr>
              <w:t>52.203-13</w:t>
            </w:r>
          </w:p>
        </w:tc>
        <w:tc>
          <w:tcPr>
            <w:tcW w:w="6469" w:type="dxa"/>
          </w:tcPr>
          <w:p w14:paraId="70188BC3" w14:textId="0692C786" w:rsidR="1840A5FC" w:rsidRDefault="1840A5FC" w:rsidP="1840A5FC">
            <w:pPr>
              <w:ind w:left="230" w:right="-20"/>
              <w:jc w:val="both"/>
            </w:pPr>
            <w:r w:rsidRPr="1840A5FC">
              <w:rPr>
                <w:rFonts w:ascii="Calibri" w:eastAsia="Calibri" w:hAnsi="Calibri" w:cs="Calibri"/>
                <w:sz w:val="22"/>
                <w:szCs w:val="22"/>
              </w:rPr>
              <w:t>CONTRACTOR CODE OF BUSINESS ETHICS</w:t>
            </w:r>
          </w:p>
        </w:tc>
        <w:tc>
          <w:tcPr>
            <w:tcW w:w="1499" w:type="dxa"/>
          </w:tcPr>
          <w:p w14:paraId="1697D115" w14:textId="1C24E1ED"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23E7DB8A" w14:textId="77777777" w:rsidTr="00A72447">
        <w:trPr>
          <w:trHeight w:val="255"/>
        </w:trPr>
        <w:tc>
          <w:tcPr>
            <w:tcW w:w="1436" w:type="dxa"/>
            <w:gridSpan w:val="2"/>
          </w:tcPr>
          <w:p w14:paraId="646D55EF" w14:textId="0AEBF67C" w:rsidR="1840A5FC" w:rsidRDefault="1840A5FC" w:rsidP="1840A5FC">
            <w:pPr>
              <w:ind w:left="-20" w:right="-20"/>
              <w:jc w:val="both"/>
            </w:pPr>
            <w:r w:rsidRPr="1840A5FC">
              <w:rPr>
                <w:rFonts w:ascii="Calibri" w:eastAsia="Calibri" w:hAnsi="Calibri" w:cs="Calibri"/>
                <w:sz w:val="22"/>
                <w:szCs w:val="22"/>
              </w:rPr>
              <w:t xml:space="preserve"> </w:t>
            </w:r>
          </w:p>
        </w:tc>
        <w:tc>
          <w:tcPr>
            <w:tcW w:w="6469" w:type="dxa"/>
          </w:tcPr>
          <w:p w14:paraId="64B8F993" w14:textId="4E98B8BA" w:rsidR="1840A5FC" w:rsidRDefault="1840A5FC" w:rsidP="1840A5FC">
            <w:pPr>
              <w:ind w:left="230" w:right="-20"/>
              <w:jc w:val="both"/>
            </w:pPr>
            <w:r w:rsidRPr="1840A5FC">
              <w:rPr>
                <w:rFonts w:ascii="Calibri" w:eastAsia="Calibri" w:hAnsi="Calibri" w:cs="Calibri"/>
                <w:sz w:val="22"/>
                <w:szCs w:val="22"/>
              </w:rPr>
              <w:t>AND CONDUCT</w:t>
            </w:r>
          </w:p>
        </w:tc>
        <w:tc>
          <w:tcPr>
            <w:tcW w:w="1499" w:type="dxa"/>
          </w:tcPr>
          <w:p w14:paraId="3A8773AC" w14:textId="2097127F" w:rsidR="1840A5FC" w:rsidRDefault="1840A5FC" w:rsidP="1840A5FC">
            <w:pPr>
              <w:ind w:left="214" w:right="-20"/>
              <w:jc w:val="both"/>
            </w:pPr>
            <w:r w:rsidRPr="1840A5FC">
              <w:rPr>
                <w:rFonts w:ascii="Calibri" w:eastAsia="Calibri" w:hAnsi="Calibri" w:cs="Calibri"/>
                <w:sz w:val="22"/>
                <w:szCs w:val="22"/>
              </w:rPr>
              <w:t>(OCT 2015)</w:t>
            </w:r>
          </w:p>
        </w:tc>
      </w:tr>
      <w:tr w:rsidR="1840A5FC" w14:paraId="6145D9D5" w14:textId="77777777" w:rsidTr="00A72447">
        <w:trPr>
          <w:trHeight w:val="255"/>
        </w:trPr>
        <w:tc>
          <w:tcPr>
            <w:tcW w:w="1436" w:type="dxa"/>
            <w:gridSpan w:val="2"/>
          </w:tcPr>
          <w:p w14:paraId="720C598D" w14:textId="7D42CCD6" w:rsidR="1840A5FC" w:rsidRDefault="1840A5FC" w:rsidP="1840A5FC">
            <w:pPr>
              <w:ind w:left="50" w:right="-20"/>
              <w:jc w:val="both"/>
            </w:pPr>
            <w:r w:rsidRPr="1840A5FC">
              <w:rPr>
                <w:rFonts w:ascii="Calibri" w:eastAsia="Calibri" w:hAnsi="Calibri" w:cs="Calibri"/>
                <w:sz w:val="22"/>
                <w:szCs w:val="22"/>
              </w:rPr>
              <w:t>52.203-14</w:t>
            </w:r>
          </w:p>
        </w:tc>
        <w:tc>
          <w:tcPr>
            <w:tcW w:w="6469" w:type="dxa"/>
          </w:tcPr>
          <w:p w14:paraId="5BD26C2A" w14:textId="7F769C1B" w:rsidR="1840A5FC" w:rsidRDefault="1840A5FC" w:rsidP="1840A5FC">
            <w:pPr>
              <w:ind w:left="230" w:right="-20"/>
              <w:jc w:val="both"/>
            </w:pPr>
            <w:r w:rsidRPr="1840A5FC">
              <w:rPr>
                <w:rFonts w:ascii="Calibri" w:eastAsia="Calibri" w:hAnsi="Calibri" w:cs="Calibri"/>
                <w:sz w:val="22"/>
                <w:szCs w:val="22"/>
              </w:rPr>
              <w:t>DISPLAY OF HOTLINE POSTER(S)</w:t>
            </w:r>
          </w:p>
        </w:tc>
        <w:tc>
          <w:tcPr>
            <w:tcW w:w="1499" w:type="dxa"/>
          </w:tcPr>
          <w:p w14:paraId="181ECD77" w14:textId="73815221" w:rsidR="1840A5FC" w:rsidRDefault="1840A5FC" w:rsidP="1840A5FC">
            <w:pPr>
              <w:ind w:left="214" w:right="-20"/>
              <w:jc w:val="both"/>
            </w:pPr>
            <w:r w:rsidRPr="1840A5FC">
              <w:rPr>
                <w:rFonts w:ascii="Calibri" w:eastAsia="Calibri" w:hAnsi="Calibri" w:cs="Calibri"/>
                <w:sz w:val="22"/>
                <w:szCs w:val="22"/>
              </w:rPr>
              <w:t>(OCT 2015)</w:t>
            </w:r>
          </w:p>
        </w:tc>
      </w:tr>
      <w:tr w:rsidR="1840A5FC" w14:paraId="5C69953D" w14:textId="77777777" w:rsidTr="00A72447">
        <w:trPr>
          <w:trHeight w:val="255"/>
        </w:trPr>
        <w:tc>
          <w:tcPr>
            <w:tcW w:w="1436" w:type="dxa"/>
            <w:gridSpan w:val="2"/>
          </w:tcPr>
          <w:p w14:paraId="6FB00016" w14:textId="13AA9F33" w:rsidR="1840A5FC" w:rsidRDefault="1840A5FC" w:rsidP="1840A5FC">
            <w:pPr>
              <w:ind w:left="50" w:right="-20"/>
              <w:jc w:val="both"/>
            </w:pPr>
            <w:r w:rsidRPr="1840A5FC">
              <w:rPr>
                <w:rFonts w:ascii="Calibri" w:eastAsia="Calibri" w:hAnsi="Calibri" w:cs="Calibri"/>
                <w:sz w:val="22"/>
                <w:szCs w:val="22"/>
              </w:rPr>
              <w:t>52.203-16</w:t>
            </w:r>
          </w:p>
        </w:tc>
        <w:tc>
          <w:tcPr>
            <w:tcW w:w="6469" w:type="dxa"/>
          </w:tcPr>
          <w:p w14:paraId="2763CB94" w14:textId="0F80C2DC" w:rsidR="1840A5FC" w:rsidRDefault="1840A5FC" w:rsidP="1840A5FC">
            <w:pPr>
              <w:ind w:left="230" w:right="-20"/>
              <w:jc w:val="both"/>
            </w:pPr>
            <w:r w:rsidRPr="1840A5FC">
              <w:rPr>
                <w:rFonts w:ascii="Calibri" w:eastAsia="Calibri" w:hAnsi="Calibri" w:cs="Calibri"/>
                <w:sz w:val="22"/>
                <w:szCs w:val="22"/>
              </w:rPr>
              <w:t>PREVENTING PERSONAL CONFLICT OF INTEREST</w:t>
            </w:r>
          </w:p>
        </w:tc>
        <w:tc>
          <w:tcPr>
            <w:tcW w:w="1499" w:type="dxa"/>
          </w:tcPr>
          <w:p w14:paraId="17B9DA48" w14:textId="2760924B" w:rsidR="1840A5FC" w:rsidRDefault="1840A5FC" w:rsidP="1840A5FC">
            <w:pPr>
              <w:ind w:left="243" w:right="-20"/>
              <w:jc w:val="both"/>
            </w:pPr>
            <w:r w:rsidRPr="1840A5FC">
              <w:rPr>
                <w:rFonts w:ascii="Calibri" w:eastAsia="Calibri" w:hAnsi="Calibri" w:cs="Calibri"/>
                <w:sz w:val="22"/>
                <w:szCs w:val="22"/>
              </w:rPr>
              <w:t>(DEC 2011)</w:t>
            </w:r>
          </w:p>
        </w:tc>
      </w:tr>
      <w:tr w:rsidR="1840A5FC" w14:paraId="0EBCEA68" w14:textId="77777777" w:rsidTr="00580F25">
        <w:trPr>
          <w:trHeight w:val="255"/>
        </w:trPr>
        <w:tc>
          <w:tcPr>
            <w:tcW w:w="9404" w:type="dxa"/>
            <w:gridSpan w:val="4"/>
          </w:tcPr>
          <w:p w14:paraId="59AE26D0" w14:textId="5B808D92" w:rsidR="1840A5FC" w:rsidRDefault="1840A5FC" w:rsidP="1840A5FC">
            <w:pPr>
              <w:tabs>
                <w:tab w:val="left" w:pos="1490"/>
              </w:tabs>
              <w:ind w:left="50" w:right="-20"/>
              <w:jc w:val="both"/>
            </w:pPr>
            <w:r w:rsidRPr="1840A5FC">
              <w:rPr>
                <w:rFonts w:ascii="Calibri" w:eastAsia="Calibri" w:hAnsi="Calibri" w:cs="Calibri"/>
                <w:sz w:val="22"/>
                <w:szCs w:val="22"/>
              </w:rPr>
              <w:t>52.203-17CONTRACTOR EMPLOYEE WHISTLEBLOWER REQUIREMENT TO</w:t>
            </w:r>
          </w:p>
        </w:tc>
      </w:tr>
      <w:tr w:rsidR="1840A5FC" w14:paraId="082049B6" w14:textId="77777777" w:rsidTr="00A72447">
        <w:trPr>
          <w:trHeight w:val="255"/>
        </w:trPr>
        <w:tc>
          <w:tcPr>
            <w:tcW w:w="1436" w:type="dxa"/>
            <w:gridSpan w:val="2"/>
          </w:tcPr>
          <w:p w14:paraId="1F8262E5" w14:textId="39104C8B" w:rsidR="1840A5FC" w:rsidRDefault="1840A5FC" w:rsidP="1840A5FC">
            <w:pPr>
              <w:ind w:left="-20" w:right="-20"/>
              <w:jc w:val="both"/>
            </w:pPr>
            <w:r w:rsidRPr="1840A5FC">
              <w:rPr>
                <w:rFonts w:ascii="Calibri" w:eastAsia="Calibri" w:hAnsi="Calibri" w:cs="Calibri"/>
                <w:sz w:val="22"/>
                <w:szCs w:val="22"/>
              </w:rPr>
              <w:t xml:space="preserve"> </w:t>
            </w:r>
          </w:p>
        </w:tc>
        <w:tc>
          <w:tcPr>
            <w:tcW w:w="6469" w:type="dxa"/>
          </w:tcPr>
          <w:p w14:paraId="5D64B769" w14:textId="3B1A10D6" w:rsidR="1840A5FC" w:rsidRDefault="1840A5FC" w:rsidP="1840A5FC">
            <w:pPr>
              <w:ind w:left="230" w:right="-20"/>
              <w:jc w:val="both"/>
            </w:pPr>
            <w:r w:rsidRPr="1840A5FC">
              <w:rPr>
                <w:rFonts w:ascii="Calibri" w:eastAsia="Calibri" w:hAnsi="Calibri" w:cs="Calibri"/>
                <w:sz w:val="22"/>
                <w:szCs w:val="22"/>
              </w:rPr>
              <w:t>INFORM EMPLOYEES OF RIGHTS</w:t>
            </w:r>
          </w:p>
        </w:tc>
        <w:tc>
          <w:tcPr>
            <w:tcW w:w="1499" w:type="dxa"/>
          </w:tcPr>
          <w:p w14:paraId="7D5E5F13" w14:textId="17722CAD" w:rsidR="1840A5FC" w:rsidRDefault="1840A5FC" w:rsidP="1840A5FC">
            <w:pPr>
              <w:ind w:left="214" w:right="-20"/>
              <w:jc w:val="both"/>
            </w:pPr>
            <w:r w:rsidRPr="1840A5FC">
              <w:rPr>
                <w:rFonts w:ascii="Calibri" w:eastAsia="Calibri" w:hAnsi="Calibri" w:cs="Calibri"/>
                <w:sz w:val="22"/>
                <w:szCs w:val="22"/>
              </w:rPr>
              <w:t>(APR 2014)</w:t>
            </w:r>
          </w:p>
        </w:tc>
      </w:tr>
      <w:tr w:rsidR="1840A5FC" w14:paraId="446DC986" w14:textId="77777777" w:rsidTr="00A72447">
        <w:trPr>
          <w:trHeight w:val="255"/>
        </w:trPr>
        <w:tc>
          <w:tcPr>
            <w:tcW w:w="1436" w:type="dxa"/>
            <w:gridSpan w:val="2"/>
          </w:tcPr>
          <w:p w14:paraId="305174D9" w14:textId="6ADFDBD3" w:rsidR="1840A5FC" w:rsidRDefault="1840A5FC" w:rsidP="1840A5FC">
            <w:pPr>
              <w:ind w:left="50" w:right="-20"/>
              <w:jc w:val="both"/>
            </w:pPr>
            <w:r w:rsidRPr="1840A5FC">
              <w:rPr>
                <w:rFonts w:ascii="Calibri" w:eastAsia="Calibri" w:hAnsi="Calibri" w:cs="Calibri"/>
                <w:sz w:val="22"/>
                <w:szCs w:val="22"/>
              </w:rPr>
              <w:t>52.203-19</w:t>
            </w:r>
          </w:p>
        </w:tc>
        <w:tc>
          <w:tcPr>
            <w:tcW w:w="6469" w:type="dxa"/>
          </w:tcPr>
          <w:p w14:paraId="49AED0D7" w14:textId="3F28FA6F" w:rsidR="1840A5FC" w:rsidRDefault="1840A5FC" w:rsidP="1840A5FC">
            <w:pPr>
              <w:ind w:left="230" w:right="-20"/>
              <w:jc w:val="both"/>
            </w:pPr>
            <w:r w:rsidRPr="1840A5FC">
              <w:rPr>
                <w:rFonts w:ascii="Calibri" w:eastAsia="Calibri" w:hAnsi="Calibri" w:cs="Calibri"/>
                <w:sz w:val="22"/>
                <w:szCs w:val="22"/>
              </w:rPr>
              <w:t>PROHIBITION ON REQUIRING CERTAIN INTERNAL</w:t>
            </w:r>
          </w:p>
        </w:tc>
        <w:tc>
          <w:tcPr>
            <w:tcW w:w="1499" w:type="dxa"/>
          </w:tcPr>
          <w:p w14:paraId="235A8ADD" w14:textId="4225E2D6"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6174A85A" w14:textId="77777777" w:rsidTr="00A72447">
        <w:trPr>
          <w:trHeight w:val="255"/>
        </w:trPr>
        <w:tc>
          <w:tcPr>
            <w:tcW w:w="1436" w:type="dxa"/>
            <w:gridSpan w:val="2"/>
          </w:tcPr>
          <w:p w14:paraId="778A9CE7" w14:textId="4D90BFDF" w:rsidR="1840A5FC" w:rsidRDefault="1840A5FC" w:rsidP="1840A5FC">
            <w:pPr>
              <w:ind w:left="-20" w:right="-20"/>
              <w:jc w:val="both"/>
            </w:pPr>
            <w:r w:rsidRPr="1840A5FC">
              <w:rPr>
                <w:rFonts w:ascii="Calibri" w:eastAsia="Calibri" w:hAnsi="Calibri" w:cs="Calibri"/>
                <w:sz w:val="22"/>
                <w:szCs w:val="22"/>
              </w:rPr>
              <w:t xml:space="preserve"> </w:t>
            </w:r>
          </w:p>
        </w:tc>
        <w:tc>
          <w:tcPr>
            <w:tcW w:w="6469" w:type="dxa"/>
          </w:tcPr>
          <w:p w14:paraId="16AC59FD" w14:textId="5FDD30EF" w:rsidR="1840A5FC" w:rsidRDefault="1840A5FC" w:rsidP="1840A5FC">
            <w:pPr>
              <w:ind w:left="230" w:right="-20"/>
              <w:jc w:val="both"/>
            </w:pPr>
            <w:r w:rsidRPr="1840A5FC">
              <w:rPr>
                <w:rFonts w:ascii="Calibri" w:eastAsia="Calibri" w:hAnsi="Calibri" w:cs="Calibri"/>
                <w:sz w:val="22"/>
                <w:szCs w:val="22"/>
              </w:rPr>
              <w:t>CONFIDENTIALITY AGREEMENTS OR STATEMENTS</w:t>
            </w:r>
          </w:p>
        </w:tc>
        <w:tc>
          <w:tcPr>
            <w:tcW w:w="1499" w:type="dxa"/>
          </w:tcPr>
          <w:p w14:paraId="36D5BFD8" w14:textId="3B9CB923" w:rsidR="1840A5FC" w:rsidRDefault="1840A5FC" w:rsidP="1840A5FC">
            <w:pPr>
              <w:ind w:left="214" w:right="-20"/>
              <w:jc w:val="both"/>
            </w:pPr>
            <w:r w:rsidRPr="1840A5FC">
              <w:rPr>
                <w:rFonts w:ascii="Calibri" w:eastAsia="Calibri" w:hAnsi="Calibri" w:cs="Calibri"/>
                <w:sz w:val="22"/>
                <w:szCs w:val="22"/>
              </w:rPr>
              <w:t>(JAN 2017)</w:t>
            </w:r>
          </w:p>
        </w:tc>
      </w:tr>
      <w:tr w:rsidR="1840A5FC" w14:paraId="48EDF3DC" w14:textId="77777777" w:rsidTr="00A72447">
        <w:trPr>
          <w:trHeight w:val="255"/>
        </w:trPr>
        <w:tc>
          <w:tcPr>
            <w:tcW w:w="1436" w:type="dxa"/>
            <w:gridSpan w:val="2"/>
          </w:tcPr>
          <w:p w14:paraId="1A3FE0CD" w14:textId="21AD30FF" w:rsidR="1840A5FC" w:rsidRDefault="1840A5FC" w:rsidP="1840A5FC">
            <w:pPr>
              <w:ind w:left="50" w:right="-20"/>
              <w:jc w:val="both"/>
            </w:pPr>
            <w:r w:rsidRPr="1840A5FC">
              <w:rPr>
                <w:rFonts w:ascii="Calibri" w:eastAsia="Calibri" w:hAnsi="Calibri" w:cs="Calibri"/>
                <w:sz w:val="22"/>
                <w:szCs w:val="22"/>
              </w:rPr>
              <w:t>52.204-4</w:t>
            </w:r>
          </w:p>
        </w:tc>
        <w:tc>
          <w:tcPr>
            <w:tcW w:w="6469" w:type="dxa"/>
          </w:tcPr>
          <w:p w14:paraId="4BE0B8CB" w14:textId="64306B4E" w:rsidR="1840A5FC" w:rsidRDefault="1840A5FC" w:rsidP="1840A5FC">
            <w:pPr>
              <w:ind w:left="230" w:right="-20"/>
              <w:jc w:val="both"/>
            </w:pPr>
            <w:r w:rsidRPr="1840A5FC">
              <w:rPr>
                <w:rFonts w:ascii="Calibri" w:eastAsia="Calibri" w:hAnsi="Calibri" w:cs="Calibri"/>
                <w:sz w:val="22"/>
                <w:szCs w:val="22"/>
              </w:rPr>
              <w:t>PRINTED OR COPIED DOUBLE-SIDED ON POSTCONSUMER</w:t>
            </w:r>
          </w:p>
        </w:tc>
        <w:tc>
          <w:tcPr>
            <w:tcW w:w="1499" w:type="dxa"/>
          </w:tcPr>
          <w:p w14:paraId="0A52DA9B" w14:textId="429E1F77"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3DCA0829" w14:textId="77777777" w:rsidTr="00A72447">
        <w:trPr>
          <w:trHeight w:val="255"/>
        </w:trPr>
        <w:tc>
          <w:tcPr>
            <w:tcW w:w="1436" w:type="dxa"/>
            <w:gridSpan w:val="2"/>
          </w:tcPr>
          <w:p w14:paraId="348E2B2D" w14:textId="5E843A58" w:rsidR="1840A5FC" w:rsidRDefault="1840A5FC" w:rsidP="1840A5FC">
            <w:pPr>
              <w:ind w:left="-20" w:right="-20"/>
              <w:jc w:val="both"/>
            </w:pPr>
            <w:r w:rsidRPr="1840A5FC">
              <w:rPr>
                <w:rFonts w:ascii="Calibri" w:eastAsia="Calibri" w:hAnsi="Calibri" w:cs="Calibri"/>
                <w:sz w:val="22"/>
                <w:szCs w:val="22"/>
              </w:rPr>
              <w:t xml:space="preserve"> </w:t>
            </w:r>
          </w:p>
        </w:tc>
        <w:tc>
          <w:tcPr>
            <w:tcW w:w="6469" w:type="dxa"/>
          </w:tcPr>
          <w:p w14:paraId="2EE21459" w14:textId="3DC20E84" w:rsidR="1840A5FC" w:rsidRDefault="1840A5FC" w:rsidP="1840A5FC">
            <w:pPr>
              <w:ind w:left="230" w:right="-20"/>
              <w:jc w:val="both"/>
            </w:pPr>
            <w:r w:rsidRPr="1840A5FC">
              <w:rPr>
                <w:rFonts w:ascii="Calibri" w:eastAsia="Calibri" w:hAnsi="Calibri" w:cs="Calibri"/>
                <w:sz w:val="22"/>
                <w:szCs w:val="22"/>
              </w:rPr>
              <w:t>FIBER CONTENT PAPER</w:t>
            </w:r>
          </w:p>
        </w:tc>
        <w:tc>
          <w:tcPr>
            <w:tcW w:w="1499" w:type="dxa"/>
          </w:tcPr>
          <w:p w14:paraId="458463AC" w14:textId="1E433801" w:rsidR="1840A5FC" w:rsidRDefault="1840A5FC" w:rsidP="1840A5FC">
            <w:pPr>
              <w:ind w:left="214" w:right="-20"/>
              <w:jc w:val="both"/>
            </w:pPr>
            <w:r w:rsidRPr="1840A5FC">
              <w:rPr>
                <w:rFonts w:ascii="Calibri" w:eastAsia="Calibri" w:hAnsi="Calibri" w:cs="Calibri"/>
                <w:sz w:val="22"/>
                <w:szCs w:val="22"/>
              </w:rPr>
              <w:t>(MAY 2011)</w:t>
            </w:r>
          </w:p>
        </w:tc>
      </w:tr>
      <w:tr w:rsidR="1840A5FC" w14:paraId="486A3C7B" w14:textId="77777777" w:rsidTr="00A72447">
        <w:trPr>
          <w:trHeight w:val="255"/>
        </w:trPr>
        <w:tc>
          <w:tcPr>
            <w:tcW w:w="1436" w:type="dxa"/>
            <w:gridSpan w:val="2"/>
          </w:tcPr>
          <w:p w14:paraId="7E474139" w14:textId="6BA14C87" w:rsidR="1840A5FC" w:rsidRDefault="1840A5FC" w:rsidP="1840A5FC">
            <w:pPr>
              <w:ind w:left="50" w:right="-20"/>
              <w:jc w:val="both"/>
            </w:pPr>
            <w:r w:rsidRPr="1840A5FC">
              <w:rPr>
                <w:rFonts w:ascii="Calibri" w:eastAsia="Calibri" w:hAnsi="Calibri" w:cs="Calibri"/>
                <w:sz w:val="22"/>
                <w:szCs w:val="22"/>
              </w:rPr>
              <w:t>52.204-10</w:t>
            </w:r>
          </w:p>
        </w:tc>
        <w:tc>
          <w:tcPr>
            <w:tcW w:w="6469" w:type="dxa"/>
          </w:tcPr>
          <w:p w14:paraId="47B1E3B0" w14:textId="3EC019C6" w:rsidR="1840A5FC" w:rsidRDefault="1840A5FC" w:rsidP="1840A5FC">
            <w:pPr>
              <w:ind w:left="230" w:right="-20"/>
              <w:jc w:val="both"/>
            </w:pPr>
            <w:r w:rsidRPr="1840A5FC">
              <w:rPr>
                <w:rFonts w:ascii="Calibri" w:eastAsia="Calibri" w:hAnsi="Calibri" w:cs="Calibri"/>
                <w:sz w:val="22"/>
                <w:szCs w:val="22"/>
              </w:rPr>
              <w:t xml:space="preserve">REPORTING EXECUTIVE COMPENSATION AND </w:t>
            </w:r>
            <w:proofErr w:type="gramStart"/>
            <w:r w:rsidRPr="1840A5FC">
              <w:rPr>
                <w:rFonts w:ascii="Calibri" w:eastAsia="Calibri" w:hAnsi="Calibri" w:cs="Calibri"/>
                <w:sz w:val="22"/>
                <w:szCs w:val="22"/>
              </w:rPr>
              <w:t>FIRST-TIER</w:t>
            </w:r>
            <w:proofErr w:type="gramEnd"/>
          </w:p>
        </w:tc>
        <w:tc>
          <w:tcPr>
            <w:tcW w:w="1499" w:type="dxa"/>
          </w:tcPr>
          <w:p w14:paraId="63CF18A9" w14:textId="05DC55E6"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4F7C1776" w14:textId="77777777" w:rsidTr="00A72447">
        <w:trPr>
          <w:trHeight w:val="255"/>
        </w:trPr>
        <w:tc>
          <w:tcPr>
            <w:tcW w:w="1436" w:type="dxa"/>
            <w:gridSpan w:val="2"/>
          </w:tcPr>
          <w:p w14:paraId="1649E99D" w14:textId="508B7886" w:rsidR="1840A5FC" w:rsidRDefault="1840A5FC" w:rsidP="1840A5FC">
            <w:pPr>
              <w:ind w:left="-20" w:right="-20"/>
              <w:jc w:val="both"/>
            </w:pPr>
            <w:r w:rsidRPr="1840A5FC">
              <w:rPr>
                <w:rFonts w:ascii="Calibri" w:eastAsia="Calibri" w:hAnsi="Calibri" w:cs="Calibri"/>
                <w:sz w:val="22"/>
                <w:szCs w:val="22"/>
              </w:rPr>
              <w:t xml:space="preserve"> </w:t>
            </w:r>
          </w:p>
        </w:tc>
        <w:tc>
          <w:tcPr>
            <w:tcW w:w="6469" w:type="dxa"/>
          </w:tcPr>
          <w:p w14:paraId="24D56111" w14:textId="5A4C613C" w:rsidR="1840A5FC" w:rsidRDefault="1840A5FC" w:rsidP="1840A5FC">
            <w:pPr>
              <w:ind w:left="230" w:right="-20"/>
              <w:jc w:val="both"/>
            </w:pPr>
            <w:r w:rsidRPr="1840A5FC">
              <w:rPr>
                <w:rFonts w:ascii="Calibri" w:eastAsia="Calibri" w:hAnsi="Calibri" w:cs="Calibri"/>
                <w:sz w:val="22"/>
                <w:szCs w:val="22"/>
              </w:rPr>
              <w:t>SUBCONTRACT AWARDS.</w:t>
            </w:r>
          </w:p>
        </w:tc>
        <w:tc>
          <w:tcPr>
            <w:tcW w:w="1499" w:type="dxa"/>
          </w:tcPr>
          <w:p w14:paraId="7E84F6F9" w14:textId="4146F4DE" w:rsidR="1840A5FC" w:rsidRDefault="1840A5FC" w:rsidP="1840A5FC">
            <w:pPr>
              <w:ind w:left="214" w:right="-20"/>
              <w:jc w:val="both"/>
            </w:pPr>
            <w:r w:rsidRPr="1840A5FC">
              <w:rPr>
                <w:rFonts w:ascii="Calibri" w:eastAsia="Calibri" w:hAnsi="Calibri" w:cs="Calibri"/>
                <w:sz w:val="22"/>
                <w:szCs w:val="22"/>
              </w:rPr>
              <w:t>(OCT 2016)</w:t>
            </w:r>
          </w:p>
        </w:tc>
      </w:tr>
      <w:tr w:rsidR="1840A5FC" w14:paraId="3EC66B74" w14:textId="77777777" w:rsidTr="00A72447">
        <w:trPr>
          <w:trHeight w:val="255"/>
        </w:trPr>
        <w:tc>
          <w:tcPr>
            <w:tcW w:w="1436" w:type="dxa"/>
            <w:gridSpan w:val="2"/>
          </w:tcPr>
          <w:p w14:paraId="43123EC6" w14:textId="0DD4E45C" w:rsidR="1840A5FC" w:rsidRDefault="1840A5FC" w:rsidP="1840A5FC">
            <w:pPr>
              <w:ind w:left="50" w:right="-20"/>
              <w:jc w:val="both"/>
            </w:pPr>
            <w:r w:rsidRPr="1840A5FC">
              <w:rPr>
                <w:rFonts w:ascii="Calibri" w:eastAsia="Calibri" w:hAnsi="Calibri" w:cs="Calibri"/>
                <w:sz w:val="22"/>
                <w:szCs w:val="22"/>
              </w:rPr>
              <w:t>52.204-13</w:t>
            </w:r>
          </w:p>
        </w:tc>
        <w:tc>
          <w:tcPr>
            <w:tcW w:w="6469" w:type="dxa"/>
          </w:tcPr>
          <w:p w14:paraId="2DB3B866" w14:textId="22119D6D" w:rsidR="1840A5FC" w:rsidRDefault="1840A5FC" w:rsidP="1840A5FC">
            <w:pPr>
              <w:ind w:left="230" w:right="-20"/>
              <w:jc w:val="both"/>
            </w:pPr>
            <w:r w:rsidRPr="1840A5FC">
              <w:rPr>
                <w:rFonts w:ascii="Calibri" w:eastAsia="Calibri" w:hAnsi="Calibri" w:cs="Calibri"/>
                <w:sz w:val="22"/>
                <w:szCs w:val="22"/>
              </w:rPr>
              <w:t>SYSTEM FOR AWARD MANAGEMENT MAINTENANCE</w:t>
            </w:r>
          </w:p>
        </w:tc>
        <w:tc>
          <w:tcPr>
            <w:tcW w:w="1499" w:type="dxa"/>
          </w:tcPr>
          <w:p w14:paraId="40647689" w14:textId="7B9481C2" w:rsidR="1840A5FC" w:rsidRDefault="1840A5FC" w:rsidP="1840A5FC">
            <w:pPr>
              <w:ind w:left="214" w:right="-20"/>
              <w:jc w:val="both"/>
            </w:pPr>
            <w:r w:rsidRPr="1840A5FC">
              <w:rPr>
                <w:rFonts w:ascii="Calibri" w:eastAsia="Calibri" w:hAnsi="Calibri" w:cs="Calibri"/>
                <w:sz w:val="22"/>
                <w:szCs w:val="22"/>
              </w:rPr>
              <w:t>(OCT 2016)</w:t>
            </w:r>
          </w:p>
        </w:tc>
      </w:tr>
      <w:tr w:rsidR="1840A5FC" w14:paraId="3D45269A" w14:textId="77777777" w:rsidTr="00A72447">
        <w:trPr>
          <w:trHeight w:val="255"/>
        </w:trPr>
        <w:tc>
          <w:tcPr>
            <w:tcW w:w="1436" w:type="dxa"/>
            <w:gridSpan w:val="2"/>
          </w:tcPr>
          <w:p w14:paraId="069A8B51" w14:textId="17C5D824" w:rsidR="1840A5FC" w:rsidRDefault="1840A5FC" w:rsidP="1840A5FC">
            <w:pPr>
              <w:ind w:left="50" w:right="-20"/>
              <w:jc w:val="both"/>
            </w:pPr>
            <w:r w:rsidRPr="1840A5FC">
              <w:rPr>
                <w:rFonts w:ascii="Calibri" w:eastAsia="Calibri" w:hAnsi="Calibri" w:cs="Calibri"/>
                <w:sz w:val="22"/>
                <w:szCs w:val="22"/>
              </w:rPr>
              <w:t>52.204-14</w:t>
            </w:r>
          </w:p>
        </w:tc>
        <w:tc>
          <w:tcPr>
            <w:tcW w:w="6469" w:type="dxa"/>
          </w:tcPr>
          <w:p w14:paraId="5ED73762" w14:textId="651D50F3" w:rsidR="1840A5FC" w:rsidRDefault="1840A5FC" w:rsidP="1840A5FC">
            <w:pPr>
              <w:ind w:left="230" w:right="-20"/>
              <w:jc w:val="both"/>
            </w:pPr>
            <w:r w:rsidRPr="1840A5FC">
              <w:rPr>
                <w:rFonts w:ascii="Calibri" w:eastAsia="Calibri" w:hAnsi="Calibri" w:cs="Calibri"/>
                <w:sz w:val="22"/>
                <w:szCs w:val="22"/>
              </w:rPr>
              <w:t>SERVICE CONTRACT REPORTING REQUIREMENTS</w:t>
            </w:r>
          </w:p>
        </w:tc>
        <w:tc>
          <w:tcPr>
            <w:tcW w:w="1499" w:type="dxa"/>
          </w:tcPr>
          <w:p w14:paraId="51F386B3" w14:textId="471F8BF2" w:rsidR="1840A5FC" w:rsidRDefault="1840A5FC" w:rsidP="1840A5FC">
            <w:pPr>
              <w:ind w:left="214" w:right="-20"/>
              <w:jc w:val="both"/>
            </w:pPr>
            <w:r w:rsidRPr="1840A5FC">
              <w:rPr>
                <w:rFonts w:ascii="Calibri" w:eastAsia="Calibri" w:hAnsi="Calibri" w:cs="Calibri"/>
                <w:sz w:val="22"/>
                <w:szCs w:val="22"/>
              </w:rPr>
              <w:t>(OCT 2016)</w:t>
            </w:r>
          </w:p>
        </w:tc>
      </w:tr>
      <w:tr w:rsidR="1840A5FC" w14:paraId="39F5E075" w14:textId="77777777" w:rsidTr="00A72447">
        <w:trPr>
          <w:trHeight w:val="255"/>
        </w:trPr>
        <w:tc>
          <w:tcPr>
            <w:tcW w:w="1436" w:type="dxa"/>
            <w:gridSpan w:val="2"/>
          </w:tcPr>
          <w:p w14:paraId="27AAAE51" w14:textId="2DADE50B" w:rsidR="1840A5FC" w:rsidRDefault="1840A5FC" w:rsidP="1840A5FC">
            <w:pPr>
              <w:ind w:left="50" w:right="-20"/>
              <w:jc w:val="both"/>
            </w:pPr>
            <w:r w:rsidRPr="1840A5FC">
              <w:rPr>
                <w:rFonts w:ascii="Calibri" w:eastAsia="Calibri" w:hAnsi="Calibri" w:cs="Calibri"/>
                <w:sz w:val="22"/>
                <w:szCs w:val="22"/>
              </w:rPr>
              <w:t>52.204-19</w:t>
            </w:r>
          </w:p>
        </w:tc>
        <w:tc>
          <w:tcPr>
            <w:tcW w:w="6469" w:type="dxa"/>
          </w:tcPr>
          <w:p w14:paraId="79421A57" w14:textId="4FC5CFC5" w:rsidR="1840A5FC" w:rsidRDefault="1840A5FC" w:rsidP="1840A5FC">
            <w:pPr>
              <w:ind w:left="230" w:right="-20"/>
              <w:jc w:val="both"/>
            </w:pPr>
            <w:r w:rsidRPr="1840A5FC">
              <w:rPr>
                <w:rFonts w:ascii="Calibri" w:eastAsia="Calibri" w:hAnsi="Calibri" w:cs="Calibri"/>
                <w:sz w:val="22"/>
                <w:szCs w:val="22"/>
              </w:rPr>
              <w:t>Incorporation by Reference of Representations and Certifications</w:t>
            </w:r>
          </w:p>
        </w:tc>
        <w:tc>
          <w:tcPr>
            <w:tcW w:w="1499" w:type="dxa"/>
          </w:tcPr>
          <w:p w14:paraId="26A72F6C" w14:textId="4730BB27" w:rsidR="1840A5FC" w:rsidRDefault="1840A5FC" w:rsidP="1840A5FC">
            <w:pPr>
              <w:ind w:left="214" w:right="-20"/>
              <w:jc w:val="both"/>
            </w:pPr>
            <w:r w:rsidRPr="1840A5FC">
              <w:rPr>
                <w:rFonts w:ascii="Calibri" w:eastAsia="Calibri" w:hAnsi="Calibri" w:cs="Calibri"/>
                <w:sz w:val="22"/>
                <w:szCs w:val="22"/>
              </w:rPr>
              <w:t>DEC 2014</w:t>
            </w:r>
          </w:p>
        </w:tc>
      </w:tr>
      <w:tr w:rsidR="1840A5FC" w14:paraId="3177986C" w14:textId="77777777" w:rsidTr="00A72447">
        <w:trPr>
          <w:trHeight w:val="255"/>
        </w:trPr>
        <w:tc>
          <w:tcPr>
            <w:tcW w:w="1436" w:type="dxa"/>
            <w:gridSpan w:val="2"/>
          </w:tcPr>
          <w:p w14:paraId="7832785A" w14:textId="64824DFF" w:rsidR="1840A5FC" w:rsidRDefault="1840A5FC" w:rsidP="1840A5FC">
            <w:pPr>
              <w:ind w:left="50" w:right="-20"/>
              <w:jc w:val="both"/>
            </w:pPr>
            <w:r w:rsidRPr="1840A5FC">
              <w:rPr>
                <w:rFonts w:ascii="Calibri" w:eastAsia="Calibri" w:hAnsi="Calibri" w:cs="Calibri"/>
                <w:sz w:val="22"/>
                <w:szCs w:val="22"/>
              </w:rPr>
              <w:t>52.209-6</w:t>
            </w:r>
          </w:p>
        </w:tc>
        <w:tc>
          <w:tcPr>
            <w:tcW w:w="6469" w:type="dxa"/>
          </w:tcPr>
          <w:p w14:paraId="230D7568" w14:textId="496DD6E9" w:rsidR="1840A5FC" w:rsidRDefault="1840A5FC" w:rsidP="1840A5FC">
            <w:pPr>
              <w:ind w:left="230" w:right="-20"/>
              <w:jc w:val="both"/>
            </w:pPr>
            <w:r w:rsidRPr="1840A5FC">
              <w:rPr>
                <w:rFonts w:ascii="Calibri" w:eastAsia="Calibri" w:hAnsi="Calibri" w:cs="Calibri"/>
                <w:sz w:val="22"/>
                <w:szCs w:val="22"/>
              </w:rPr>
              <w:t>PROTECTING THE GOVERNMENT'S INTEREST WHEN</w:t>
            </w:r>
          </w:p>
        </w:tc>
        <w:tc>
          <w:tcPr>
            <w:tcW w:w="1499" w:type="dxa"/>
          </w:tcPr>
          <w:p w14:paraId="5679DBE6" w14:textId="61341C63"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275C6B60" w14:textId="77777777" w:rsidTr="00A72447">
        <w:trPr>
          <w:trHeight w:val="255"/>
        </w:trPr>
        <w:tc>
          <w:tcPr>
            <w:tcW w:w="1436" w:type="dxa"/>
            <w:gridSpan w:val="2"/>
          </w:tcPr>
          <w:p w14:paraId="1621AA34" w14:textId="424D07B2" w:rsidR="1840A5FC" w:rsidRDefault="1840A5FC" w:rsidP="1840A5FC">
            <w:pPr>
              <w:ind w:left="-20" w:right="-20"/>
              <w:jc w:val="both"/>
            </w:pPr>
            <w:r w:rsidRPr="1840A5FC">
              <w:rPr>
                <w:rFonts w:ascii="Calibri" w:eastAsia="Calibri" w:hAnsi="Calibri" w:cs="Calibri"/>
                <w:sz w:val="22"/>
                <w:szCs w:val="22"/>
              </w:rPr>
              <w:t xml:space="preserve"> </w:t>
            </w:r>
          </w:p>
        </w:tc>
        <w:tc>
          <w:tcPr>
            <w:tcW w:w="6469" w:type="dxa"/>
          </w:tcPr>
          <w:p w14:paraId="4164F66C" w14:textId="3DE1A660" w:rsidR="1840A5FC" w:rsidRDefault="1840A5FC" w:rsidP="1840A5FC">
            <w:pPr>
              <w:ind w:left="230" w:right="-20"/>
              <w:jc w:val="both"/>
            </w:pPr>
            <w:r w:rsidRPr="1840A5FC">
              <w:rPr>
                <w:rFonts w:ascii="Calibri" w:eastAsia="Calibri" w:hAnsi="Calibri" w:cs="Calibri"/>
                <w:sz w:val="22"/>
                <w:szCs w:val="22"/>
              </w:rPr>
              <w:t>SUBCONTRACTING WITH CONTRACTORS DEBARRED,</w:t>
            </w:r>
          </w:p>
        </w:tc>
        <w:tc>
          <w:tcPr>
            <w:tcW w:w="1499" w:type="dxa"/>
          </w:tcPr>
          <w:p w14:paraId="709FA86F" w14:textId="06C5C288"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5A70D499" w14:textId="77777777" w:rsidTr="00A72447">
        <w:trPr>
          <w:trHeight w:val="255"/>
        </w:trPr>
        <w:tc>
          <w:tcPr>
            <w:tcW w:w="1436" w:type="dxa"/>
            <w:gridSpan w:val="2"/>
          </w:tcPr>
          <w:p w14:paraId="497F26CB" w14:textId="661CD064" w:rsidR="1840A5FC" w:rsidRDefault="1840A5FC" w:rsidP="1840A5FC">
            <w:pPr>
              <w:ind w:left="-20" w:right="-20"/>
              <w:jc w:val="both"/>
            </w:pPr>
            <w:r w:rsidRPr="1840A5FC">
              <w:rPr>
                <w:rFonts w:ascii="Calibri" w:eastAsia="Calibri" w:hAnsi="Calibri" w:cs="Calibri"/>
                <w:sz w:val="22"/>
                <w:szCs w:val="22"/>
              </w:rPr>
              <w:t xml:space="preserve"> </w:t>
            </w:r>
          </w:p>
        </w:tc>
        <w:tc>
          <w:tcPr>
            <w:tcW w:w="6469" w:type="dxa"/>
          </w:tcPr>
          <w:p w14:paraId="57AF1B99" w14:textId="0F801ABA" w:rsidR="1840A5FC" w:rsidRDefault="1840A5FC" w:rsidP="1840A5FC">
            <w:pPr>
              <w:ind w:left="230" w:right="-20"/>
              <w:jc w:val="both"/>
            </w:pPr>
            <w:r w:rsidRPr="1840A5FC">
              <w:rPr>
                <w:rFonts w:ascii="Calibri" w:eastAsia="Calibri" w:hAnsi="Calibri" w:cs="Calibri"/>
                <w:sz w:val="22"/>
                <w:szCs w:val="22"/>
              </w:rPr>
              <w:t>SUSPENDED, OR PROPOSED FOR DEBARMENT</w:t>
            </w:r>
          </w:p>
        </w:tc>
        <w:tc>
          <w:tcPr>
            <w:tcW w:w="1499" w:type="dxa"/>
          </w:tcPr>
          <w:p w14:paraId="49076F80" w14:textId="05170DB8" w:rsidR="1840A5FC" w:rsidRDefault="1840A5FC" w:rsidP="1840A5FC">
            <w:pPr>
              <w:ind w:left="214" w:right="-20"/>
              <w:jc w:val="both"/>
            </w:pPr>
            <w:r w:rsidRPr="1840A5FC">
              <w:rPr>
                <w:rFonts w:ascii="Calibri" w:eastAsia="Calibri" w:hAnsi="Calibri" w:cs="Calibri"/>
                <w:sz w:val="22"/>
                <w:szCs w:val="22"/>
              </w:rPr>
              <w:t>(OCT 2015)</w:t>
            </w:r>
          </w:p>
        </w:tc>
      </w:tr>
      <w:tr w:rsidR="1840A5FC" w14:paraId="3319519D" w14:textId="77777777" w:rsidTr="00580F25">
        <w:trPr>
          <w:trHeight w:val="255"/>
        </w:trPr>
        <w:tc>
          <w:tcPr>
            <w:tcW w:w="9404" w:type="dxa"/>
            <w:gridSpan w:val="4"/>
          </w:tcPr>
          <w:p w14:paraId="44F079FD" w14:textId="4EF2D7F4" w:rsidR="1840A5FC" w:rsidRDefault="1840A5FC" w:rsidP="1840A5FC">
            <w:pPr>
              <w:tabs>
                <w:tab w:val="left" w:pos="1490"/>
              </w:tabs>
              <w:spacing w:before="1"/>
              <w:ind w:left="50" w:right="-20"/>
              <w:jc w:val="both"/>
            </w:pPr>
            <w:r w:rsidRPr="1840A5FC">
              <w:rPr>
                <w:rFonts w:ascii="Calibri" w:eastAsia="Calibri" w:hAnsi="Calibri" w:cs="Calibri"/>
                <w:sz w:val="22"/>
                <w:szCs w:val="22"/>
              </w:rPr>
              <w:t>52.209-9UPDATES OF PUBLICLY AVAILABLE INFORMATION REGARDING</w:t>
            </w:r>
          </w:p>
        </w:tc>
      </w:tr>
      <w:tr w:rsidR="1840A5FC" w14:paraId="0329A8D5" w14:textId="77777777" w:rsidTr="00A72447">
        <w:trPr>
          <w:trHeight w:val="255"/>
        </w:trPr>
        <w:tc>
          <w:tcPr>
            <w:tcW w:w="1436" w:type="dxa"/>
            <w:gridSpan w:val="2"/>
          </w:tcPr>
          <w:p w14:paraId="644F8D00" w14:textId="723A3D31" w:rsidR="1840A5FC" w:rsidRDefault="1840A5FC" w:rsidP="1840A5FC">
            <w:pPr>
              <w:ind w:left="-20" w:right="-20"/>
              <w:jc w:val="both"/>
            </w:pPr>
            <w:r w:rsidRPr="1840A5FC">
              <w:rPr>
                <w:rFonts w:ascii="Calibri" w:eastAsia="Calibri" w:hAnsi="Calibri" w:cs="Calibri"/>
                <w:sz w:val="22"/>
                <w:szCs w:val="22"/>
              </w:rPr>
              <w:t xml:space="preserve"> </w:t>
            </w:r>
          </w:p>
        </w:tc>
        <w:tc>
          <w:tcPr>
            <w:tcW w:w="6469" w:type="dxa"/>
          </w:tcPr>
          <w:p w14:paraId="26E8CBF9" w14:textId="640DFBAF" w:rsidR="1840A5FC" w:rsidRDefault="1840A5FC" w:rsidP="1840A5FC">
            <w:pPr>
              <w:ind w:left="230" w:right="-20"/>
              <w:jc w:val="both"/>
            </w:pPr>
            <w:r w:rsidRPr="1840A5FC">
              <w:rPr>
                <w:rFonts w:ascii="Calibri" w:eastAsia="Calibri" w:hAnsi="Calibri" w:cs="Calibri"/>
                <w:sz w:val="22"/>
                <w:szCs w:val="22"/>
              </w:rPr>
              <w:t>RESPONSIBILITY MATTERS</w:t>
            </w:r>
          </w:p>
        </w:tc>
        <w:tc>
          <w:tcPr>
            <w:tcW w:w="1499" w:type="dxa"/>
          </w:tcPr>
          <w:p w14:paraId="38E67EC2" w14:textId="5C731934" w:rsidR="1840A5FC" w:rsidRDefault="1840A5FC" w:rsidP="1840A5FC">
            <w:pPr>
              <w:ind w:left="214" w:right="-20"/>
              <w:jc w:val="both"/>
            </w:pPr>
            <w:r w:rsidRPr="1840A5FC">
              <w:rPr>
                <w:rFonts w:ascii="Calibri" w:eastAsia="Calibri" w:hAnsi="Calibri" w:cs="Calibri"/>
                <w:sz w:val="22"/>
                <w:szCs w:val="22"/>
              </w:rPr>
              <w:t>(JUL 2013)</w:t>
            </w:r>
          </w:p>
        </w:tc>
      </w:tr>
      <w:tr w:rsidR="1840A5FC" w14:paraId="468569ED" w14:textId="77777777" w:rsidTr="00A72447">
        <w:trPr>
          <w:trHeight w:val="255"/>
        </w:trPr>
        <w:tc>
          <w:tcPr>
            <w:tcW w:w="1436" w:type="dxa"/>
            <w:gridSpan w:val="2"/>
          </w:tcPr>
          <w:p w14:paraId="4B2E173B" w14:textId="1B1BE851" w:rsidR="1840A5FC" w:rsidRDefault="1840A5FC" w:rsidP="1840A5FC">
            <w:pPr>
              <w:ind w:left="50" w:right="-20"/>
              <w:jc w:val="both"/>
            </w:pPr>
            <w:r w:rsidRPr="1840A5FC">
              <w:rPr>
                <w:rFonts w:ascii="Calibri" w:eastAsia="Calibri" w:hAnsi="Calibri" w:cs="Calibri"/>
                <w:sz w:val="22"/>
                <w:szCs w:val="22"/>
              </w:rPr>
              <w:t>52.209-10</w:t>
            </w:r>
          </w:p>
        </w:tc>
        <w:tc>
          <w:tcPr>
            <w:tcW w:w="6469" w:type="dxa"/>
          </w:tcPr>
          <w:p w14:paraId="0C8CC980" w14:textId="6087A042" w:rsidR="1840A5FC" w:rsidRDefault="1840A5FC" w:rsidP="1840A5FC">
            <w:pPr>
              <w:ind w:left="229" w:right="-20"/>
              <w:jc w:val="both"/>
            </w:pPr>
            <w:r w:rsidRPr="1840A5FC">
              <w:rPr>
                <w:rFonts w:ascii="Calibri" w:eastAsia="Calibri" w:hAnsi="Calibri" w:cs="Calibri"/>
                <w:sz w:val="22"/>
                <w:szCs w:val="22"/>
              </w:rPr>
              <w:t>PROHIBITION ON CONTRACTING WITH INVERTED</w:t>
            </w:r>
          </w:p>
        </w:tc>
        <w:tc>
          <w:tcPr>
            <w:tcW w:w="1499" w:type="dxa"/>
          </w:tcPr>
          <w:p w14:paraId="1BE94DE1" w14:textId="673083D7" w:rsidR="1840A5FC" w:rsidRDefault="1840A5FC" w:rsidP="1840A5FC">
            <w:pPr>
              <w:ind w:left="214" w:right="-20"/>
              <w:jc w:val="both"/>
            </w:pPr>
            <w:r w:rsidRPr="1840A5FC">
              <w:rPr>
                <w:rFonts w:ascii="Calibri" w:eastAsia="Calibri" w:hAnsi="Calibri" w:cs="Calibri"/>
                <w:sz w:val="22"/>
                <w:szCs w:val="22"/>
              </w:rPr>
              <w:t>(NOV 2015)</w:t>
            </w:r>
          </w:p>
        </w:tc>
      </w:tr>
      <w:tr w:rsidR="1840A5FC" w14:paraId="09ABC098" w14:textId="77777777" w:rsidTr="00A72447">
        <w:trPr>
          <w:trHeight w:val="255"/>
        </w:trPr>
        <w:tc>
          <w:tcPr>
            <w:tcW w:w="1436" w:type="dxa"/>
            <w:gridSpan w:val="2"/>
          </w:tcPr>
          <w:p w14:paraId="1385093C" w14:textId="0811B51C" w:rsidR="1840A5FC" w:rsidRDefault="1840A5FC" w:rsidP="1840A5FC">
            <w:pPr>
              <w:ind w:left="-20" w:right="-20"/>
              <w:jc w:val="both"/>
            </w:pPr>
            <w:r w:rsidRPr="1840A5FC">
              <w:rPr>
                <w:rFonts w:ascii="Calibri" w:eastAsia="Calibri" w:hAnsi="Calibri" w:cs="Calibri"/>
                <w:sz w:val="22"/>
                <w:szCs w:val="22"/>
              </w:rPr>
              <w:t xml:space="preserve"> </w:t>
            </w:r>
          </w:p>
        </w:tc>
        <w:tc>
          <w:tcPr>
            <w:tcW w:w="6469" w:type="dxa"/>
          </w:tcPr>
          <w:p w14:paraId="4FBA7929" w14:textId="4C6BF104" w:rsidR="1840A5FC" w:rsidRDefault="1840A5FC" w:rsidP="1840A5FC">
            <w:pPr>
              <w:ind w:left="229" w:right="-20"/>
              <w:jc w:val="both"/>
            </w:pPr>
            <w:r w:rsidRPr="1840A5FC">
              <w:rPr>
                <w:rFonts w:ascii="Calibri" w:eastAsia="Calibri" w:hAnsi="Calibri" w:cs="Calibri"/>
                <w:sz w:val="22"/>
                <w:szCs w:val="22"/>
              </w:rPr>
              <w:t>DOMESTIC CORPORATIONS</w:t>
            </w:r>
          </w:p>
        </w:tc>
        <w:tc>
          <w:tcPr>
            <w:tcW w:w="1499" w:type="dxa"/>
          </w:tcPr>
          <w:p w14:paraId="14D1565C" w14:textId="4FA333C4"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5217253A" w14:textId="77777777" w:rsidTr="00A72447">
        <w:trPr>
          <w:trHeight w:val="255"/>
        </w:trPr>
        <w:tc>
          <w:tcPr>
            <w:tcW w:w="1436" w:type="dxa"/>
            <w:gridSpan w:val="2"/>
          </w:tcPr>
          <w:p w14:paraId="1E34AE68" w14:textId="22F44E9A" w:rsidR="1840A5FC" w:rsidRDefault="1840A5FC" w:rsidP="1840A5FC">
            <w:pPr>
              <w:ind w:left="50" w:right="-20"/>
              <w:jc w:val="both"/>
            </w:pPr>
            <w:r w:rsidRPr="1840A5FC">
              <w:rPr>
                <w:rFonts w:ascii="Calibri" w:eastAsia="Calibri" w:hAnsi="Calibri" w:cs="Calibri"/>
                <w:sz w:val="22"/>
                <w:szCs w:val="22"/>
              </w:rPr>
              <w:t>52.210-1</w:t>
            </w:r>
          </w:p>
        </w:tc>
        <w:tc>
          <w:tcPr>
            <w:tcW w:w="6469" w:type="dxa"/>
          </w:tcPr>
          <w:p w14:paraId="6DF201D2" w14:textId="469A6EA0" w:rsidR="1840A5FC" w:rsidRDefault="1840A5FC" w:rsidP="1840A5FC">
            <w:pPr>
              <w:ind w:left="229" w:right="-20"/>
              <w:jc w:val="both"/>
            </w:pPr>
            <w:r w:rsidRPr="1840A5FC">
              <w:rPr>
                <w:rFonts w:ascii="Calibri" w:eastAsia="Calibri" w:hAnsi="Calibri" w:cs="Calibri"/>
                <w:sz w:val="22"/>
                <w:szCs w:val="22"/>
              </w:rPr>
              <w:t>MARKET RESEARCH</w:t>
            </w:r>
          </w:p>
        </w:tc>
        <w:tc>
          <w:tcPr>
            <w:tcW w:w="1499" w:type="dxa"/>
          </w:tcPr>
          <w:p w14:paraId="166BD28B" w14:textId="7819B9B1" w:rsidR="1840A5FC" w:rsidRDefault="1840A5FC" w:rsidP="1840A5FC">
            <w:pPr>
              <w:ind w:left="214" w:right="-20"/>
              <w:jc w:val="both"/>
            </w:pPr>
            <w:r w:rsidRPr="1840A5FC">
              <w:rPr>
                <w:rFonts w:ascii="Calibri" w:eastAsia="Calibri" w:hAnsi="Calibri" w:cs="Calibri"/>
                <w:sz w:val="22"/>
                <w:szCs w:val="22"/>
              </w:rPr>
              <w:t>(APR 2011)</w:t>
            </w:r>
          </w:p>
        </w:tc>
      </w:tr>
      <w:tr w:rsidR="1840A5FC" w14:paraId="71CF3E55" w14:textId="77777777" w:rsidTr="00A72447">
        <w:trPr>
          <w:trHeight w:val="255"/>
        </w:trPr>
        <w:tc>
          <w:tcPr>
            <w:tcW w:w="1436" w:type="dxa"/>
            <w:gridSpan w:val="2"/>
          </w:tcPr>
          <w:p w14:paraId="0BBE902C" w14:textId="5A2E4E7E" w:rsidR="1840A5FC" w:rsidRDefault="1840A5FC" w:rsidP="1840A5FC">
            <w:pPr>
              <w:ind w:left="50" w:right="-20"/>
              <w:jc w:val="both"/>
            </w:pPr>
            <w:r w:rsidRPr="1840A5FC">
              <w:rPr>
                <w:rFonts w:ascii="Calibri" w:eastAsia="Calibri" w:hAnsi="Calibri" w:cs="Calibri"/>
                <w:sz w:val="22"/>
                <w:szCs w:val="22"/>
              </w:rPr>
              <w:t>52.211-5</w:t>
            </w:r>
          </w:p>
        </w:tc>
        <w:tc>
          <w:tcPr>
            <w:tcW w:w="6469" w:type="dxa"/>
          </w:tcPr>
          <w:p w14:paraId="4A3CB2CA" w14:textId="0E9E489E" w:rsidR="1840A5FC" w:rsidRDefault="1840A5FC" w:rsidP="1840A5FC">
            <w:pPr>
              <w:ind w:left="229" w:right="-20"/>
              <w:jc w:val="both"/>
            </w:pPr>
            <w:r w:rsidRPr="1840A5FC">
              <w:rPr>
                <w:rFonts w:ascii="Calibri" w:eastAsia="Calibri" w:hAnsi="Calibri" w:cs="Calibri"/>
                <w:sz w:val="22"/>
                <w:szCs w:val="22"/>
              </w:rPr>
              <w:t>Material Requirements</w:t>
            </w:r>
          </w:p>
        </w:tc>
        <w:tc>
          <w:tcPr>
            <w:tcW w:w="1499" w:type="dxa"/>
          </w:tcPr>
          <w:p w14:paraId="0A7FECAF" w14:textId="675C2F94" w:rsidR="1840A5FC" w:rsidRDefault="1840A5FC" w:rsidP="1840A5FC">
            <w:pPr>
              <w:ind w:left="214" w:right="-20"/>
              <w:jc w:val="both"/>
            </w:pPr>
            <w:r w:rsidRPr="1840A5FC">
              <w:rPr>
                <w:rFonts w:ascii="Calibri" w:eastAsia="Calibri" w:hAnsi="Calibri" w:cs="Calibri"/>
                <w:sz w:val="22"/>
                <w:szCs w:val="22"/>
              </w:rPr>
              <w:t>AUG 2000</w:t>
            </w:r>
          </w:p>
        </w:tc>
      </w:tr>
      <w:tr w:rsidR="1840A5FC" w14:paraId="2680570B" w14:textId="77777777" w:rsidTr="00A72447">
        <w:trPr>
          <w:trHeight w:val="255"/>
        </w:trPr>
        <w:tc>
          <w:tcPr>
            <w:tcW w:w="1436" w:type="dxa"/>
            <w:gridSpan w:val="2"/>
          </w:tcPr>
          <w:p w14:paraId="6ADFD61C" w14:textId="43EA5D29" w:rsidR="1840A5FC" w:rsidRDefault="1840A5FC" w:rsidP="1840A5FC">
            <w:pPr>
              <w:ind w:left="50" w:right="-20"/>
              <w:jc w:val="both"/>
            </w:pPr>
            <w:r w:rsidRPr="1840A5FC">
              <w:rPr>
                <w:rFonts w:ascii="Calibri" w:eastAsia="Calibri" w:hAnsi="Calibri" w:cs="Calibri"/>
                <w:sz w:val="22"/>
                <w:szCs w:val="22"/>
              </w:rPr>
              <w:t>52.215-8</w:t>
            </w:r>
          </w:p>
        </w:tc>
        <w:tc>
          <w:tcPr>
            <w:tcW w:w="6469" w:type="dxa"/>
          </w:tcPr>
          <w:p w14:paraId="2E270E40" w14:textId="771924E4" w:rsidR="1840A5FC" w:rsidRDefault="1840A5FC" w:rsidP="1840A5FC">
            <w:pPr>
              <w:ind w:left="230" w:right="-20"/>
              <w:jc w:val="both"/>
            </w:pPr>
            <w:r w:rsidRPr="1840A5FC">
              <w:rPr>
                <w:rFonts w:ascii="Calibri" w:eastAsia="Calibri" w:hAnsi="Calibri" w:cs="Calibri"/>
                <w:sz w:val="22"/>
                <w:szCs w:val="22"/>
              </w:rPr>
              <w:t>ORDER OF PRECEDENCE - UNIFORM CONTRACT</w:t>
            </w:r>
          </w:p>
        </w:tc>
        <w:tc>
          <w:tcPr>
            <w:tcW w:w="1499" w:type="dxa"/>
          </w:tcPr>
          <w:p w14:paraId="7608E25A" w14:textId="4F07D224"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011CDFAD" w14:textId="77777777" w:rsidTr="00A72447">
        <w:trPr>
          <w:trHeight w:val="255"/>
        </w:trPr>
        <w:tc>
          <w:tcPr>
            <w:tcW w:w="1436" w:type="dxa"/>
            <w:gridSpan w:val="2"/>
          </w:tcPr>
          <w:p w14:paraId="55513AFE" w14:textId="31F4130E" w:rsidR="1840A5FC" w:rsidRDefault="1840A5FC" w:rsidP="1840A5FC">
            <w:pPr>
              <w:ind w:left="-20" w:right="-20"/>
              <w:jc w:val="both"/>
            </w:pPr>
            <w:r w:rsidRPr="1840A5FC">
              <w:rPr>
                <w:rFonts w:ascii="Calibri" w:eastAsia="Calibri" w:hAnsi="Calibri" w:cs="Calibri"/>
                <w:sz w:val="22"/>
                <w:szCs w:val="22"/>
              </w:rPr>
              <w:t xml:space="preserve"> </w:t>
            </w:r>
          </w:p>
        </w:tc>
        <w:tc>
          <w:tcPr>
            <w:tcW w:w="6469" w:type="dxa"/>
          </w:tcPr>
          <w:p w14:paraId="65682F6C" w14:textId="2033147C" w:rsidR="1840A5FC" w:rsidRDefault="1840A5FC" w:rsidP="1840A5FC">
            <w:pPr>
              <w:ind w:left="230" w:right="-20"/>
              <w:jc w:val="both"/>
            </w:pPr>
            <w:r w:rsidRPr="1840A5FC">
              <w:rPr>
                <w:rFonts w:ascii="Calibri" w:eastAsia="Calibri" w:hAnsi="Calibri" w:cs="Calibri"/>
                <w:sz w:val="22"/>
                <w:szCs w:val="22"/>
              </w:rPr>
              <w:t>FORMAT</w:t>
            </w:r>
          </w:p>
        </w:tc>
        <w:tc>
          <w:tcPr>
            <w:tcW w:w="1499" w:type="dxa"/>
          </w:tcPr>
          <w:p w14:paraId="21781F31" w14:textId="58786A93" w:rsidR="1840A5FC" w:rsidRDefault="1840A5FC" w:rsidP="1840A5FC">
            <w:pPr>
              <w:ind w:left="214" w:right="-20"/>
              <w:jc w:val="both"/>
            </w:pPr>
            <w:r w:rsidRPr="1840A5FC">
              <w:rPr>
                <w:rFonts w:ascii="Calibri" w:eastAsia="Calibri" w:hAnsi="Calibri" w:cs="Calibri"/>
                <w:sz w:val="22"/>
                <w:szCs w:val="22"/>
              </w:rPr>
              <w:t>(OCT 1997)</w:t>
            </w:r>
          </w:p>
        </w:tc>
      </w:tr>
      <w:tr w:rsidR="1840A5FC" w14:paraId="0EA9FA53" w14:textId="77777777" w:rsidTr="00A72447">
        <w:trPr>
          <w:trHeight w:val="255"/>
        </w:trPr>
        <w:tc>
          <w:tcPr>
            <w:tcW w:w="1436" w:type="dxa"/>
            <w:gridSpan w:val="2"/>
          </w:tcPr>
          <w:p w14:paraId="1E94C4E1" w14:textId="0B77893C" w:rsidR="1840A5FC" w:rsidRDefault="1840A5FC" w:rsidP="1840A5FC">
            <w:pPr>
              <w:ind w:left="50" w:right="-20"/>
              <w:jc w:val="both"/>
            </w:pPr>
            <w:r w:rsidRPr="1840A5FC">
              <w:rPr>
                <w:rFonts w:ascii="Calibri" w:eastAsia="Calibri" w:hAnsi="Calibri" w:cs="Calibri"/>
                <w:sz w:val="22"/>
                <w:szCs w:val="22"/>
              </w:rPr>
              <w:t>52.215-23</w:t>
            </w:r>
          </w:p>
        </w:tc>
        <w:tc>
          <w:tcPr>
            <w:tcW w:w="6469" w:type="dxa"/>
          </w:tcPr>
          <w:p w14:paraId="75CC217A" w14:textId="61682E3A" w:rsidR="1840A5FC" w:rsidRDefault="1840A5FC" w:rsidP="1840A5FC">
            <w:pPr>
              <w:ind w:left="230" w:right="-20"/>
              <w:jc w:val="both"/>
            </w:pPr>
            <w:r w:rsidRPr="1840A5FC">
              <w:rPr>
                <w:rFonts w:ascii="Calibri" w:eastAsia="Calibri" w:hAnsi="Calibri" w:cs="Calibri"/>
                <w:sz w:val="22"/>
                <w:szCs w:val="22"/>
              </w:rPr>
              <w:t>LIMITATIONS ON PASS-THROUGH CHARGES</w:t>
            </w:r>
          </w:p>
        </w:tc>
        <w:tc>
          <w:tcPr>
            <w:tcW w:w="1499" w:type="dxa"/>
          </w:tcPr>
          <w:p w14:paraId="5CF64270" w14:textId="1A6DF5D3" w:rsidR="1840A5FC" w:rsidRDefault="1840A5FC" w:rsidP="1840A5FC">
            <w:pPr>
              <w:ind w:left="214" w:right="-20"/>
              <w:jc w:val="both"/>
            </w:pPr>
            <w:r w:rsidRPr="1840A5FC">
              <w:rPr>
                <w:rFonts w:ascii="Calibri" w:eastAsia="Calibri" w:hAnsi="Calibri" w:cs="Calibri"/>
                <w:sz w:val="22"/>
                <w:szCs w:val="22"/>
              </w:rPr>
              <w:t>(OCT 2009)</w:t>
            </w:r>
          </w:p>
        </w:tc>
      </w:tr>
      <w:tr w:rsidR="1840A5FC" w14:paraId="74F908F6" w14:textId="77777777" w:rsidTr="00A72447">
        <w:trPr>
          <w:trHeight w:val="255"/>
        </w:trPr>
        <w:tc>
          <w:tcPr>
            <w:tcW w:w="1425" w:type="dxa"/>
          </w:tcPr>
          <w:p w14:paraId="0C3754DB" w14:textId="799B388A" w:rsidR="1840A5FC" w:rsidRDefault="1840A5FC" w:rsidP="1840A5FC">
            <w:pPr>
              <w:ind w:left="50" w:right="-20"/>
              <w:jc w:val="both"/>
            </w:pPr>
            <w:r w:rsidRPr="1840A5FC">
              <w:rPr>
                <w:rFonts w:ascii="Calibri" w:eastAsia="Calibri" w:hAnsi="Calibri" w:cs="Calibri"/>
                <w:sz w:val="22"/>
                <w:szCs w:val="22"/>
              </w:rPr>
              <w:t>52.219-8</w:t>
            </w:r>
          </w:p>
        </w:tc>
        <w:tc>
          <w:tcPr>
            <w:tcW w:w="6480" w:type="dxa"/>
            <w:gridSpan w:val="2"/>
          </w:tcPr>
          <w:p w14:paraId="2F369157" w14:textId="611653FA" w:rsidR="1840A5FC" w:rsidRDefault="1840A5FC" w:rsidP="1840A5FC">
            <w:pPr>
              <w:ind w:left="292" w:right="-20"/>
              <w:jc w:val="both"/>
            </w:pPr>
            <w:r w:rsidRPr="1840A5FC">
              <w:rPr>
                <w:rFonts w:ascii="Calibri" w:eastAsia="Calibri" w:hAnsi="Calibri" w:cs="Calibri"/>
                <w:sz w:val="22"/>
                <w:szCs w:val="22"/>
              </w:rPr>
              <w:t>UTILIZATION OF SMALL BUSINESS CONCERNS</w:t>
            </w:r>
          </w:p>
        </w:tc>
        <w:tc>
          <w:tcPr>
            <w:tcW w:w="1499" w:type="dxa"/>
          </w:tcPr>
          <w:p w14:paraId="159A453B" w14:textId="494172DD"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(NOV 2016)</w:t>
            </w:r>
          </w:p>
        </w:tc>
      </w:tr>
      <w:tr w:rsidR="1840A5FC" w14:paraId="7D03E10E" w14:textId="77777777" w:rsidTr="00A72447">
        <w:trPr>
          <w:trHeight w:val="255"/>
        </w:trPr>
        <w:tc>
          <w:tcPr>
            <w:tcW w:w="1425" w:type="dxa"/>
          </w:tcPr>
          <w:p w14:paraId="5EF8F349" w14:textId="7BF1C85A" w:rsidR="1840A5FC" w:rsidRDefault="1840A5FC" w:rsidP="1840A5FC">
            <w:pPr>
              <w:ind w:left="50" w:right="-20"/>
              <w:jc w:val="both"/>
            </w:pPr>
            <w:r w:rsidRPr="1840A5FC">
              <w:rPr>
                <w:rFonts w:ascii="Calibri" w:eastAsia="Calibri" w:hAnsi="Calibri" w:cs="Calibri"/>
                <w:sz w:val="22"/>
                <w:szCs w:val="22"/>
              </w:rPr>
              <w:t>52.219-16</w:t>
            </w:r>
          </w:p>
        </w:tc>
        <w:tc>
          <w:tcPr>
            <w:tcW w:w="6480" w:type="dxa"/>
            <w:gridSpan w:val="2"/>
          </w:tcPr>
          <w:p w14:paraId="5E050C6A" w14:textId="0A34764D" w:rsidR="1840A5FC" w:rsidRDefault="1840A5FC" w:rsidP="1840A5FC">
            <w:pPr>
              <w:ind w:left="292" w:right="-20"/>
              <w:jc w:val="both"/>
            </w:pPr>
            <w:r w:rsidRPr="1840A5FC">
              <w:rPr>
                <w:rFonts w:ascii="Calibri" w:eastAsia="Calibri" w:hAnsi="Calibri" w:cs="Calibri"/>
                <w:sz w:val="22"/>
                <w:szCs w:val="22"/>
              </w:rPr>
              <w:t>LIQUIDATED DAMAGES-SUBCONTRACTING PLAN</w:t>
            </w:r>
          </w:p>
        </w:tc>
        <w:tc>
          <w:tcPr>
            <w:tcW w:w="1499" w:type="dxa"/>
          </w:tcPr>
          <w:p w14:paraId="677C3EC9" w14:textId="0E4163E7"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(JAN 1999)</w:t>
            </w:r>
          </w:p>
        </w:tc>
      </w:tr>
      <w:tr w:rsidR="1840A5FC" w14:paraId="722AD3F7" w14:textId="77777777" w:rsidTr="00A72447">
        <w:trPr>
          <w:trHeight w:val="255"/>
        </w:trPr>
        <w:tc>
          <w:tcPr>
            <w:tcW w:w="1425" w:type="dxa"/>
          </w:tcPr>
          <w:p w14:paraId="34CB6FA2" w14:textId="4FBE907C" w:rsidR="1840A5FC" w:rsidRDefault="1840A5FC" w:rsidP="1840A5FC">
            <w:pPr>
              <w:ind w:left="50" w:right="-20"/>
              <w:jc w:val="both"/>
            </w:pPr>
            <w:r w:rsidRPr="1840A5FC">
              <w:rPr>
                <w:rFonts w:ascii="Calibri" w:eastAsia="Calibri" w:hAnsi="Calibri" w:cs="Calibri"/>
                <w:sz w:val="22"/>
                <w:szCs w:val="22"/>
              </w:rPr>
              <w:t>52.222-2</w:t>
            </w:r>
          </w:p>
        </w:tc>
        <w:tc>
          <w:tcPr>
            <w:tcW w:w="6480" w:type="dxa"/>
            <w:gridSpan w:val="2"/>
          </w:tcPr>
          <w:p w14:paraId="628F6F4D" w14:textId="508FDA06" w:rsidR="1840A5FC" w:rsidRDefault="1840A5FC" w:rsidP="1840A5FC">
            <w:pPr>
              <w:ind w:left="292" w:right="-20"/>
              <w:jc w:val="both"/>
            </w:pPr>
            <w:r w:rsidRPr="1840A5FC">
              <w:rPr>
                <w:rFonts w:ascii="Calibri" w:eastAsia="Calibri" w:hAnsi="Calibri" w:cs="Calibri"/>
                <w:sz w:val="22"/>
                <w:szCs w:val="22"/>
              </w:rPr>
              <w:t>PAYMENT FOR OVERTIME PREMIUMS</w:t>
            </w:r>
          </w:p>
        </w:tc>
        <w:tc>
          <w:tcPr>
            <w:tcW w:w="1499" w:type="dxa"/>
          </w:tcPr>
          <w:p w14:paraId="500F3338" w14:textId="736AC3F6"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(JUL 1990)</w:t>
            </w:r>
          </w:p>
        </w:tc>
      </w:tr>
      <w:tr w:rsidR="1840A5FC" w14:paraId="134F0339" w14:textId="77777777" w:rsidTr="00A72447">
        <w:trPr>
          <w:trHeight w:val="255"/>
        </w:trPr>
        <w:tc>
          <w:tcPr>
            <w:tcW w:w="1425" w:type="dxa"/>
          </w:tcPr>
          <w:p w14:paraId="6622CD84" w14:textId="448E3EA1" w:rsidR="1840A5FC" w:rsidRDefault="1840A5FC" w:rsidP="1840A5FC">
            <w:pPr>
              <w:ind w:left="50" w:right="-20"/>
              <w:jc w:val="both"/>
            </w:pPr>
            <w:r w:rsidRPr="1840A5FC">
              <w:rPr>
                <w:rFonts w:ascii="Calibri" w:eastAsia="Calibri" w:hAnsi="Calibri" w:cs="Calibri"/>
                <w:sz w:val="22"/>
                <w:szCs w:val="22"/>
              </w:rPr>
              <w:t>52.222-17</w:t>
            </w:r>
          </w:p>
        </w:tc>
        <w:tc>
          <w:tcPr>
            <w:tcW w:w="6480" w:type="dxa"/>
            <w:gridSpan w:val="2"/>
          </w:tcPr>
          <w:p w14:paraId="1C6BB739" w14:textId="4392C5BB" w:rsidR="1840A5FC" w:rsidRDefault="00C827BE" w:rsidP="1840A5FC">
            <w:pPr>
              <w:ind w:left="292" w:right="-20"/>
              <w:jc w:val="both"/>
            </w:pPr>
            <w:r>
              <w:rPr>
                <w:rFonts w:ascii="Calibri" w:eastAsia="Calibri" w:hAnsi="Calibri" w:cs="Calibri"/>
                <w:sz w:val="22"/>
                <w:szCs w:val="22"/>
              </w:rPr>
              <w:t>NONDISPLACEMENT OF QUALIFIED WORKERS</w:t>
            </w:r>
            <w:r w:rsidR="1840A5FC" w:rsidRPr="1840A5FC">
              <w:rPr>
                <w:rFonts w:ascii="Calibri" w:eastAsia="Calibri" w:hAnsi="Calibri" w:cs="Calibri"/>
                <w:sz w:val="22"/>
                <w:szCs w:val="22"/>
              </w:rPr>
              <w:t xml:space="preserve"> </w:t>
            </w:r>
          </w:p>
        </w:tc>
        <w:tc>
          <w:tcPr>
            <w:tcW w:w="1499" w:type="dxa"/>
          </w:tcPr>
          <w:p w14:paraId="77696AA9" w14:textId="75D8245E"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MAY 2014</w:t>
            </w:r>
          </w:p>
        </w:tc>
      </w:tr>
      <w:tr w:rsidR="1840A5FC" w14:paraId="158A56EA" w14:textId="77777777" w:rsidTr="00A72447">
        <w:trPr>
          <w:trHeight w:val="255"/>
        </w:trPr>
        <w:tc>
          <w:tcPr>
            <w:tcW w:w="1425" w:type="dxa"/>
          </w:tcPr>
          <w:p w14:paraId="3514B2F8" w14:textId="1AE6DB7A" w:rsidR="1840A5FC" w:rsidRDefault="1840A5FC" w:rsidP="1840A5FC">
            <w:pPr>
              <w:ind w:left="50" w:right="-20"/>
              <w:jc w:val="both"/>
            </w:pPr>
            <w:r w:rsidRPr="1840A5FC">
              <w:rPr>
                <w:rFonts w:ascii="Calibri" w:eastAsia="Calibri" w:hAnsi="Calibri" w:cs="Calibri"/>
                <w:sz w:val="22"/>
                <w:szCs w:val="22"/>
              </w:rPr>
              <w:lastRenderedPageBreak/>
              <w:t>52.222-21</w:t>
            </w:r>
          </w:p>
        </w:tc>
        <w:tc>
          <w:tcPr>
            <w:tcW w:w="6480" w:type="dxa"/>
            <w:gridSpan w:val="2"/>
          </w:tcPr>
          <w:p w14:paraId="206F85D4" w14:textId="511A423E" w:rsidR="1840A5FC" w:rsidRDefault="1840A5FC" w:rsidP="1840A5FC">
            <w:pPr>
              <w:ind w:left="292" w:right="-20"/>
              <w:jc w:val="both"/>
            </w:pPr>
            <w:r w:rsidRPr="1840A5FC">
              <w:rPr>
                <w:rFonts w:ascii="Calibri" w:eastAsia="Calibri" w:hAnsi="Calibri" w:cs="Calibri"/>
                <w:sz w:val="22"/>
                <w:szCs w:val="22"/>
              </w:rPr>
              <w:t>PROHIBITION OF SEGREGATED FACILITIES</w:t>
            </w:r>
          </w:p>
        </w:tc>
        <w:tc>
          <w:tcPr>
            <w:tcW w:w="1499" w:type="dxa"/>
          </w:tcPr>
          <w:p w14:paraId="62E74A12" w14:textId="286A4130"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(APR 2015)</w:t>
            </w:r>
          </w:p>
        </w:tc>
      </w:tr>
      <w:tr w:rsidR="1840A5FC" w14:paraId="04C95105" w14:textId="77777777" w:rsidTr="00A72447">
        <w:trPr>
          <w:trHeight w:val="255"/>
        </w:trPr>
        <w:tc>
          <w:tcPr>
            <w:tcW w:w="1425" w:type="dxa"/>
          </w:tcPr>
          <w:p w14:paraId="0E5E6E3B" w14:textId="665DA559" w:rsidR="1840A5FC" w:rsidRDefault="1840A5FC" w:rsidP="1840A5FC">
            <w:pPr>
              <w:ind w:left="50" w:right="-20"/>
              <w:jc w:val="both"/>
            </w:pPr>
            <w:r w:rsidRPr="1840A5FC">
              <w:rPr>
                <w:rFonts w:ascii="Calibri" w:eastAsia="Calibri" w:hAnsi="Calibri" w:cs="Calibri"/>
                <w:sz w:val="22"/>
                <w:szCs w:val="22"/>
              </w:rPr>
              <w:t>52.222-26</w:t>
            </w:r>
          </w:p>
        </w:tc>
        <w:tc>
          <w:tcPr>
            <w:tcW w:w="6480" w:type="dxa"/>
            <w:gridSpan w:val="2"/>
          </w:tcPr>
          <w:p w14:paraId="1717DAD9" w14:textId="32FC6B52" w:rsidR="1840A5FC" w:rsidRDefault="1840A5FC" w:rsidP="1840A5FC">
            <w:pPr>
              <w:ind w:left="292" w:right="-20"/>
              <w:jc w:val="both"/>
            </w:pPr>
            <w:r w:rsidRPr="1840A5FC">
              <w:rPr>
                <w:rFonts w:ascii="Calibri" w:eastAsia="Calibri" w:hAnsi="Calibri" w:cs="Calibri"/>
                <w:sz w:val="22"/>
                <w:szCs w:val="22"/>
              </w:rPr>
              <w:t>EQUAL OPPORTUNITY</w:t>
            </w:r>
          </w:p>
        </w:tc>
        <w:tc>
          <w:tcPr>
            <w:tcW w:w="1499" w:type="dxa"/>
          </w:tcPr>
          <w:p w14:paraId="74B00199" w14:textId="41FD9704"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(SEP 2016)</w:t>
            </w:r>
          </w:p>
        </w:tc>
      </w:tr>
      <w:tr w:rsidR="1840A5FC" w14:paraId="18C0E713" w14:textId="77777777" w:rsidTr="00A72447">
        <w:trPr>
          <w:trHeight w:val="255"/>
        </w:trPr>
        <w:tc>
          <w:tcPr>
            <w:tcW w:w="1425" w:type="dxa"/>
          </w:tcPr>
          <w:p w14:paraId="0457C7F8" w14:textId="7DB982C1" w:rsidR="1840A5FC" w:rsidRDefault="1840A5FC" w:rsidP="1840A5FC">
            <w:pPr>
              <w:ind w:left="50" w:right="-20"/>
              <w:jc w:val="both"/>
            </w:pPr>
            <w:r w:rsidRPr="1840A5FC">
              <w:rPr>
                <w:rFonts w:ascii="Calibri" w:eastAsia="Calibri" w:hAnsi="Calibri" w:cs="Calibri"/>
                <w:sz w:val="22"/>
                <w:szCs w:val="22"/>
              </w:rPr>
              <w:t>52.222-29</w:t>
            </w:r>
          </w:p>
        </w:tc>
        <w:tc>
          <w:tcPr>
            <w:tcW w:w="6480" w:type="dxa"/>
            <w:gridSpan w:val="2"/>
          </w:tcPr>
          <w:p w14:paraId="628DEA17" w14:textId="3709D019" w:rsidR="1840A5FC" w:rsidRDefault="1840A5FC" w:rsidP="1840A5FC">
            <w:pPr>
              <w:ind w:left="293" w:right="-20"/>
              <w:jc w:val="both"/>
            </w:pPr>
            <w:r w:rsidRPr="1840A5FC">
              <w:rPr>
                <w:rFonts w:ascii="Calibri" w:eastAsia="Calibri" w:hAnsi="Calibri" w:cs="Calibri"/>
                <w:sz w:val="22"/>
                <w:szCs w:val="22"/>
              </w:rPr>
              <w:t>NOTIFICATION OF VISA DENIAL</w:t>
            </w:r>
          </w:p>
        </w:tc>
        <w:tc>
          <w:tcPr>
            <w:tcW w:w="1499" w:type="dxa"/>
          </w:tcPr>
          <w:p w14:paraId="72DB547F" w14:textId="40230C05"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(APR 2015)</w:t>
            </w:r>
          </w:p>
        </w:tc>
      </w:tr>
      <w:tr w:rsidR="1840A5FC" w14:paraId="2FE66E68" w14:textId="77777777" w:rsidTr="00A72447">
        <w:trPr>
          <w:trHeight w:val="255"/>
        </w:trPr>
        <w:tc>
          <w:tcPr>
            <w:tcW w:w="1425" w:type="dxa"/>
          </w:tcPr>
          <w:p w14:paraId="0795E2DE" w14:textId="03B5202D" w:rsidR="1840A5FC" w:rsidRDefault="1840A5FC" w:rsidP="1840A5FC">
            <w:pPr>
              <w:ind w:left="51" w:right="-20"/>
              <w:jc w:val="both"/>
            </w:pPr>
            <w:r w:rsidRPr="1840A5FC">
              <w:rPr>
                <w:rFonts w:ascii="Calibri" w:eastAsia="Calibri" w:hAnsi="Calibri" w:cs="Calibri"/>
                <w:sz w:val="22"/>
                <w:szCs w:val="22"/>
              </w:rPr>
              <w:t>52.222-35</w:t>
            </w:r>
          </w:p>
        </w:tc>
        <w:tc>
          <w:tcPr>
            <w:tcW w:w="6480" w:type="dxa"/>
            <w:gridSpan w:val="2"/>
          </w:tcPr>
          <w:p w14:paraId="790777E8" w14:textId="27A64FE7" w:rsidR="1840A5FC" w:rsidRDefault="1840A5FC" w:rsidP="1840A5FC">
            <w:pPr>
              <w:ind w:left="293" w:right="-20"/>
              <w:jc w:val="both"/>
            </w:pPr>
            <w:r w:rsidRPr="1840A5FC">
              <w:rPr>
                <w:rFonts w:ascii="Calibri" w:eastAsia="Calibri" w:hAnsi="Calibri" w:cs="Calibri"/>
                <w:sz w:val="22"/>
                <w:szCs w:val="22"/>
              </w:rPr>
              <w:t>EQUAL OPPORTUNITY FOR VETERANS</w:t>
            </w:r>
          </w:p>
        </w:tc>
        <w:tc>
          <w:tcPr>
            <w:tcW w:w="1499" w:type="dxa"/>
          </w:tcPr>
          <w:p w14:paraId="1414BEF6" w14:textId="2FF8D7CF"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(OCT 2015)</w:t>
            </w:r>
          </w:p>
        </w:tc>
      </w:tr>
      <w:tr w:rsidR="1840A5FC" w14:paraId="7543E743" w14:textId="77777777" w:rsidTr="00A72447">
        <w:trPr>
          <w:trHeight w:val="255"/>
        </w:trPr>
        <w:tc>
          <w:tcPr>
            <w:tcW w:w="1425" w:type="dxa"/>
          </w:tcPr>
          <w:p w14:paraId="361935CA" w14:textId="7DB2F28D" w:rsidR="1840A5FC" w:rsidRDefault="1840A5FC" w:rsidP="1840A5FC">
            <w:pPr>
              <w:ind w:left="51" w:right="-20"/>
              <w:jc w:val="both"/>
            </w:pPr>
            <w:r w:rsidRPr="1840A5FC">
              <w:rPr>
                <w:rFonts w:ascii="Calibri" w:eastAsia="Calibri" w:hAnsi="Calibri" w:cs="Calibri"/>
                <w:sz w:val="22"/>
                <w:szCs w:val="22"/>
              </w:rPr>
              <w:t>52.222-36</w:t>
            </w:r>
          </w:p>
        </w:tc>
        <w:tc>
          <w:tcPr>
            <w:tcW w:w="6480" w:type="dxa"/>
            <w:gridSpan w:val="2"/>
          </w:tcPr>
          <w:p w14:paraId="084DC794" w14:textId="3D00F7C0" w:rsidR="1840A5FC" w:rsidRDefault="1840A5FC" w:rsidP="1840A5FC">
            <w:pPr>
              <w:ind w:left="293" w:right="-20"/>
              <w:jc w:val="both"/>
            </w:pPr>
            <w:r w:rsidRPr="1840A5FC">
              <w:rPr>
                <w:rFonts w:ascii="Calibri" w:eastAsia="Calibri" w:hAnsi="Calibri" w:cs="Calibri"/>
                <w:sz w:val="22"/>
                <w:szCs w:val="22"/>
              </w:rPr>
              <w:t>AFFIRMATIVE ACTION FOR WORKERS WITH</w:t>
            </w:r>
          </w:p>
        </w:tc>
        <w:tc>
          <w:tcPr>
            <w:tcW w:w="1499" w:type="dxa"/>
          </w:tcPr>
          <w:p w14:paraId="5322A8C7" w14:textId="68BEBE29"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 xml:space="preserve"> </w:t>
            </w:r>
          </w:p>
        </w:tc>
      </w:tr>
      <w:tr w:rsidR="1840A5FC" w14:paraId="1D8F56AB" w14:textId="77777777" w:rsidTr="00A72447">
        <w:trPr>
          <w:trHeight w:val="255"/>
        </w:trPr>
        <w:tc>
          <w:tcPr>
            <w:tcW w:w="1425" w:type="dxa"/>
          </w:tcPr>
          <w:p w14:paraId="5EBD36BE" w14:textId="501257AE" w:rsidR="1840A5FC" w:rsidRDefault="1840A5FC" w:rsidP="1840A5FC">
            <w:pPr>
              <w:ind w:left="-20" w:right="-20"/>
              <w:jc w:val="both"/>
            </w:pPr>
            <w:r w:rsidRPr="1840A5FC">
              <w:rPr>
                <w:rFonts w:ascii="Calibri" w:eastAsia="Calibri" w:hAnsi="Calibri" w:cs="Calibri"/>
                <w:sz w:val="22"/>
                <w:szCs w:val="22"/>
              </w:rPr>
              <w:t xml:space="preserve"> </w:t>
            </w:r>
          </w:p>
        </w:tc>
        <w:tc>
          <w:tcPr>
            <w:tcW w:w="6480" w:type="dxa"/>
            <w:gridSpan w:val="2"/>
          </w:tcPr>
          <w:p w14:paraId="1CB0DA7E" w14:textId="2DEB7CBA" w:rsidR="1840A5FC" w:rsidRDefault="1840A5FC" w:rsidP="1840A5FC">
            <w:pPr>
              <w:ind w:left="293" w:right="-20"/>
              <w:jc w:val="both"/>
            </w:pPr>
            <w:r w:rsidRPr="1840A5FC">
              <w:rPr>
                <w:rFonts w:ascii="Calibri" w:eastAsia="Calibri" w:hAnsi="Calibri" w:cs="Calibri"/>
                <w:sz w:val="22"/>
                <w:szCs w:val="22"/>
              </w:rPr>
              <w:t>DISABILITIES</w:t>
            </w:r>
          </w:p>
        </w:tc>
        <w:tc>
          <w:tcPr>
            <w:tcW w:w="1499" w:type="dxa"/>
          </w:tcPr>
          <w:p w14:paraId="0F751AC9" w14:textId="3ECE9FAE"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(JUL 2014)</w:t>
            </w:r>
          </w:p>
        </w:tc>
      </w:tr>
      <w:tr w:rsidR="1840A5FC" w14:paraId="25F73F9B" w14:textId="77777777" w:rsidTr="00A72447">
        <w:trPr>
          <w:trHeight w:val="255"/>
        </w:trPr>
        <w:tc>
          <w:tcPr>
            <w:tcW w:w="1425" w:type="dxa"/>
          </w:tcPr>
          <w:p w14:paraId="6C8B2807" w14:textId="448151C9" w:rsidR="1840A5FC" w:rsidRDefault="1840A5FC" w:rsidP="1840A5FC">
            <w:pPr>
              <w:ind w:left="51" w:right="-20"/>
              <w:jc w:val="both"/>
            </w:pPr>
            <w:r w:rsidRPr="1840A5FC">
              <w:rPr>
                <w:rFonts w:ascii="Calibri" w:eastAsia="Calibri" w:hAnsi="Calibri" w:cs="Calibri"/>
                <w:sz w:val="22"/>
                <w:szCs w:val="22"/>
              </w:rPr>
              <w:t>52.222-37</w:t>
            </w:r>
          </w:p>
        </w:tc>
        <w:tc>
          <w:tcPr>
            <w:tcW w:w="6480" w:type="dxa"/>
            <w:gridSpan w:val="2"/>
          </w:tcPr>
          <w:p w14:paraId="66C7E241" w14:textId="1C39F4E9" w:rsidR="1840A5FC" w:rsidRDefault="1840A5FC" w:rsidP="1840A5FC">
            <w:pPr>
              <w:ind w:left="293" w:right="-20"/>
              <w:jc w:val="both"/>
            </w:pPr>
            <w:r w:rsidRPr="1840A5FC">
              <w:rPr>
                <w:rFonts w:ascii="Calibri" w:eastAsia="Calibri" w:hAnsi="Calibri" w:cs="Calibri"/>
                <w:sz w:val="22"/>
                <w:szCs w:val="22"/>
              </w:rPr>
              <w:t>EMPLOYMENT REPORTS ON VETERANS</w:t>
            </w:r>
          </w:p>
        </w:tc>
        <w:tc>
          <w:tcPr>
            <w:tcW w:w="1499" w:type="dxa"/>
          </w:tcPr>
          <w:p w14:paraId="394DDC0F" w14:textId="7229659C"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(FEB 2016)</w:t>
            </w:r>
          </w:p>
        </w:tc>
      </w:tr>
      <w:tr w:rsidR="1840A5FC" w14:paraId="175D505F" w14:textId="77777777" w:rsidTr="00A72447">
        <w:trPr>
          <w:trHeight w:val="255"/>
        </w:trPr>
        <w:tc>
          <w:tcPr>
            <w:tcW w:w="1425" w:type="dxa"/>
          </w:tcPr>
          <w:p w14:paraId="66670DB1" w14:textId="7AA154AC" w:rsidR="1840A5FC" w:rsidRDefault="1840A5FC" w:rsidP="1840A5FC">
            <w:pPr>
              <w:ind w:left="51" w:right="-20"/>
              <w:jc w:val="both"/>
            </w:pPr>
            <w:r w:rsidRPr="1840A5FC">
              <w:rPr>
                <w:rFonts w:ascii="Calibri" w:eastAsia="Calibri" w:hAnsi="Calibri" w:cs="Calibri"/>
                <w:sz w:val="22"/>
                <w:szCs w:val="22"/>
              </w:rPr>
              <w:t>52.222-50</w:t>
            </w:r>
          </w:p>
        </w:tc>
        <w:tc>
          <w:tcPr>
            <w:tcW w:w="6480" w:type="dxa"/>
            <w:gridSpan w:val="2"/>
          </w:tcPr>
          <w:p w14:paraId="49968F2A" w14:textId="661FC34B" w:rsidR="1840A5FC" w:rsidRDefault="1840A5FC" w:rsidP="1840A5FC">
            <w:pPr>
              <w:ind w:left="293" w:right="-20"/>
              <w:jc w:val="both"/>
            </w:pPr>
            <w:r w:rsidRPr="1840A5FC">
              <w:rPr>
                <w:rFonts w:ascii="Calibri" w:eastAsia="Calibri" w:hAnsi="Calibri" w:cs="Calibri"/>
                <w:sz w:val="22"/>
                <w:szCs w:val="22"/>
              </w:rPr>
              <w:t>COMBATING TRAFFICKING IN PERSONS</w:t>
            </w:r>
          </w:p>
        </w:tc>
        <w:tc>
          <w:tcPr>
            <w:tcW w:w="1499" w:type="dxa"/>
          </w:tcPr>
          <w:p w14:paraId="218CB380" w14:textId="2464B380"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(MAR 2015)</w:t>
            </w:r>
          </w:p>
        </w:tc>
      </w:tr>
      <w:tr w:rsidR="1840A5FC" w14:paraId="439D26E2" w14:textId="77777777" w:rsidTr="00A72447">
        <w:trPr>
          <w:trHeight w:val="255"/>
        </w:trPr>
        <w:tc>
          <w:tcPr>
            <w:tcW w:w="1425" w:type="dxa"/>
          </w:tcPr>
          <w:p w14:paraId="35EFE0D3" w14:textId="591C5C9D" w:rsidR="1840A5FC" w:rsidRDefault="1840A5FC" w:rsidP="1840A5FC">
            <w:pPr>
              <w:ind w:left="51" w:right="-20"/>
              <w:jc w:val="both"/>
            </w:pPr>
            <w:r w:rsidRPr="1840A5FC">
              <w:rPr>
                <w:rFonts w:ascii="Calibri" w:eastAsia="Calibri" w:hAnsi="Calibri" w:cs="Calibri"/>
                <w:sz w:val="22"/>
                <w:szCs w:val="22"/>
              </w:rPr>
              <w:t xml:space="preserve"> </w:t>
            </w:r>
          </w:p>
        </w:tc>
        <w:tc>
          <w:tcPr>
            <w:tcW w:w="6480" w:type="dxa"/>
            <w:gridSpan w:val="2"/>
          </w:tcPr>
          <w:p w14:paraId="397A3BCF" w14:textId="0ECC4F3E" w:rsidR="1840A5FC" w:rsidRDefault="1840A5FC" w:rsidP="1840A5FC">
            <w:pPr>
              <w:ind w:left="293" w:right="-20"/>
              <w:jc w:val="both"/>
            </w:pPr>
            <w:r w:rsidRPr="1840A5FC">
              <w:rPr>
                <w:rFonts w:ascii="Calibri" w:eastAsia="Calibri" w:hAnsi="Calibri" w:cs="Calibri"/>
                <w:sz w:val="22"/>
                <w:szCs w:val="22"/>
              </w:rPr>
              <w:t xml:space="preserve"> </w:t>
            </w:r>
          </w:p>
        </w:tc>
        <w:tc>
          <w:tcPr>
            <w:tcW w:w="1499" w:type="dxa"/>
          </w:tcPr>
          <w:p w14:paraId="5259FAF8" w14:textId="337CF089"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 xml:space="preserve"> </w:t>
            </w:r>
          </w:p>
        </w:tc>
      </w:tr>
      <w:tr w:rsidR="1840A5FC" w14:paraId="57B5FE07" w14:textId="77777777" w:rsidTr="00A72447">
        <w:trPr>
          <w:trHeight w:val="255"/>
        </w:trPr>
        <w:tc>
          <w:tcPr>
            <w:tcW w:w="1425" w:type="dxa"/>
          </w:tcPr>
          <w:p w14:paraId="026B17CF" w14:textId="55E0FDBF" w:rsidR="1840A5FC" w:rsidRDefault="1840A5FC" w:rsidP="1840A5FC">
            <w:pPr>
              <w:ind w:left="51" w:right="-20"/>
              <w:jc w:val="both"/>
            </w:pPr>
            <w:r w:rsidRPr="1840A5FC">
              <w:rPr>
                <w:rFonts w:ascii="Calibri" w:eastAsia="Calibri" w:hAnsi="Calibri" w:cs="Calibri"/>
                <w:sz w:val="22"/>
                <w:szCs w:val="22"/>
              </w:rPr>
              <w:t>52.223-6</w:t>
            </w:r>
          </w:p>
        </w:tc>
        <w:tc>
          <w:tcPr>
            <w:tcW w:w="6480" w:type="dxa"/>
            <w:gridSpan w:val="2"/>
          </w:tcPr>
          <w:p w14:paraId="6390D035" w14:textId="662C67F6" w:rsidR="1840A5FC" w:rsidRDefault="1840A5FC" w:rsidP="1840A5FC">
            <w:pPr>
              <w:ind w:left="293" w:right="-20"/>
              <w:jc w:val="both"/>
            </w:pPr>
            <w:r w:rsidRPr="1840A5FC">
              <w:rPr>
                <w:rFonts w:ascii="Calibri" w:eastAsia="Calibri" w:hAnsi="Calibri" w:cs="Calibri"/>
                <w:sz w:val="22"/>
                <w:szCs w:val="22"/>
              </w:rPr>
              <w:t>DRUG-FREE WORKPLACE.</w:t>
            </w:r>
          </w:p>
        </w:tc>
        <w:tc>
          <w:tcPr>
            <w:tcW w:w="1499" w:type="dxa"/>
          </w:tcPr>
          <w:p w14:paraId="70A180D5" w14:textId="1703E68B"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(MAY 2001)</w:t>
            </w:r>
          </w:p>
        </w:tc>
      </w:tr>
      <w:tr w:rsidR="1840A5FC" w14:paraId="78A706D9" w14:textId="77777777" w:rsidTr="00A72447">
        <w:trPr>
          <w:trHeight w:val="255"/>
        </w:trPr>
        <w:tc>
          <w:tcPr>
            <w:tcW w:w="1425" w:type="dxa"/>
          </w:tcPr>
          <w:p w14:paraId="7D4353B2" w14:textId="2F3AF67A" w:rsidR="1840A5FC" w:rsidRDefault="1840A5FC" w:rsidP="1840A5FC">
            <w:pPr>
              <w:ind w:left="51" w:right="-20"/>
              <w:jc w:val="both"/>
            </w:pPr>
            <w:r w:rsidRPr="1840A5FC">
              <w:rPr>
                <w:rFonts w:ascii="Calibri" w:eastAsia="Calibri" w:hAnsi="Calibri" w:cs="Calibri"/>
                <w:sz w:val="22"/>
                <w:szCs w:val="22"/>
              </w:rPr>
              <w:t>52.223-18</w:t>
            </w:r>
          </w:p>
        </w:tc>
        <w:tc>
          <w:tcPr>
            <w:tcW w:w="6480" w:type="dxa"/>
            <w:gridSpan w:val="2"/>
          </w:tcPr>
          <w:p w14:paraId="22C9A529" w14:textId="066F8A99" w:rsidR="1840A5FC" w:rsidRDefault="1840A5FC" w:rsidP="1840A5FC">
            <w:pPr>
              <w:ind w:left="293" w:right="-20"/>
              <w:jc w:val="both"/>
            </w:pPr>
            <w:r w:rsidRPr="1840A5FC">
              <w:rPr>
                <w:rFonts w:ascii="Calibri" w:eastAsia="Calibri" w:hAnsi="Calibri" w:cs="Calibri"/>
                <w:sz w:val="22"/>
                <w:szCs w:val="22"/>
              </w:rPr>
              <w:t>ENCOURAGING CONTRACTOR POLICIES TO BAN TEXT</w:t>
            </w:r>
          </w:p>
        </w:tc>
        <w:tc>
          <w:tcPr>
            <w:tcW w:w="1499" w:type="dxa"/>
          </w:tcPr>
          <w:p w14:paraId="7D991026" w14:textId="6BD169D4"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 xml:space="preserve"> </w:t>
            </w:r>
          </w:p>
        </w:tc>
      </w:tr>
      <w:tr w:rsidR="1840A5FC" w14:paraId="088B2B50" w14:textId="77777777" w:rsidTr="00A72447">
        <w:trPr>
          <w:trHeight w:val="255"/>
        </w:trPr>
        <w:tc>
          <w:tcPr>
            <w:tcW w:w="1425" w:type="dxa"/>
          </w:tcPr>
          <w:p w14:paraId="29024EBB" w14:textId="4386E05E" w:rsidR="1840A5FC" w:rsidRDefault="1840A5FC" w:rsidP="1840A5FC">
            <w:pPr>
              <w:ind w:left="-20" w:right="-20"/>
              <w:jc w:val="both"/>
            </w:pPr>
            <w:r w:rsidRPr="1840A5FC">
              <w:rPr>
                <w:rFonts w:ascii="Calibri" w:eastAsia="Calibri" w:hAnsi="Calibri" w:cs="Calibri"/>
                <w:sz w:val="22"/>
                <w:szCs w:val="22"/>
              </w:rPr>
              <w:t xml:space="preserve"> </w:t>
            </w:r>
          </w:p>
        </w:tc>
        <w:tc>
          <w:tcPr>
            <w:tcW w:w="6480" w:type="dxa"/>
            <w:gridSpan w:val="2"/>
          </w:tcPr>
          <w:p w14:paraId="350D769E" w14:textId="35F95F08" w:rsidR="1840A5FC" w:rsidRDefault="1840A5FC" w:rsidP="1840A5FC">
            <w:pPr>
              <w:ind w:left="293" w:right="-20"/>
              <w:jc w:val="both"/>
            </w:pPr>
            <w:r w:rsidRPr="1840A5FC">
              <w:rPr>
                <w:rFonts w:ascii="Calibri" w:eastAsia="Calibri" w:hAnsi="Calibri" w:cs="Calibri"/>
                <w:sz w:val="22"/>
                <w:szCs w:val="22"/>
              </w:rPr>
              <w:t>MESSAGING WHILE DRIVING</w:t>
            </w:r>
          </w:p>
        </w:tc>
        <w:tc>
          <w:tcPr>
            <w:tcW w:w="1499" w:type="dxa"/>
          </w:tcPr>
          <w:p w14:paraId="7FB7D08E" w14:textId="5ACD9BA1"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(AUG 2011)</w:t>
            </w:r>
          </w:p>
        </w:tc>
      </w:tr>
      <w:tr w:rsidR="1840A5FC" w14:paraId="589BE051" w14:textId="77777777" w:rsidTr="00A72447">
        <w:trPr>
          <w:trHeight w:val="255"/>
        </w:trPr>
        <w:tc>
          <w:tcPr>
            <w:tcW w:w="1425" w:type="dxa"/>
          </w:tcPr>
          <w:p w14:paraId="6BF92750" w14:textId="5EFFDB5F" w:rsidR="1840A5FC" w:rsidRDefault="1840A5FC" w:rsidP="1840A5FC">
            <w:pPr>
              <w:ind w:left="51" w:right="-20"/>
              <w:jc w:val="both"/>
            </w:pPr>
            <w:r w:rsidRPr="1840A5FC">
              <w:rPr>
                <w:rFonts w:ascii="Calibri" w:eastAsia="Calibri" w:hAnsi="Calibri" w:cs="Calibri"/>
                <w:sz w:val="22"/>
                <w:szCs w:val="22"/>
              </w:rPr>
              <w:t>52.225-13</w:t>
            </w:r>
          </w:p>
        </w:tc>
        <w:tc>
          <w:tcPr>
            <w:tcW w:w="6480" w:type="dxa"/>
            <w:gridSpan w:val="2"/>
          </w:tcPr>
          <w:p w14:paraId="040FD1EE" w14:textId="122CFC23" w:rsidR="1840A5FC" w:rsidRDefault="1840A5FC" w:rsidP="1840A5FC">
            <w:pPr>
              <w:ind w:left="293" w:right="-20"/>
              <w:jc w:val="both"/>
            </w:pPr>
            <w:r w:rsidRPr="1840A5FC">
              <w:rPr>
                <w:rFonts w:ascii="Calibri" w:eastAsia="Calibri" w:hAnsi="Calibri" w:cs="Calibri"/>
                <w:sz w:val="22"/>
                <w:szCs w:val="22"/>
              </w:rPr>
              <w:t>RESTRICTIONS ON CERTAIN FOREIGN PURCHASES</w:t>
            </w:r>
          </w:p>
        </w:tc>
        <w:tc>
          <w:tcPr>
            <w:tcW w:w="1499" w:type="dxa"/>
          </w:tcPr>
          <w:p w14:paraId="3520BA1F" w14:textId="463338C6"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(JUN 2008)</w:t>
            </w:r>
          </w:p>
        </w:tc>
      </w:tr>
      <w:tr w:rsidR="1840A5FC" w14:paraId="3E198EDC" w14:textId="77777777" w:rsidTr="00A72447">
        <w:trPr>
          <w:trHeight w:val="255"/>
        </w:trPr>
        <w:tc>
          <w:tcPr>
            <w:tcW w:w="1425" w:type="dxa"/>
          </w:tcPr>
          <w:p w14:paraId="72A80535" w14:textId="19E37D92" w:rsidR="1840A5FC" w:rsidRDefault="1840A5FC" w:rsidP="1840A5FC">
            <w:pPr>
              <w:ind w:left="51" w:right="-20"/>
              <w:jc w:val="both"/>
            </w:pPr>
            <w:r w:rsidRPr="1840A5FC">
              <w:rPr>
                <w:rFonts w:ascii="Calibri" w:eastAsia="Calibri" w:hAnsi="Calibri" w:cs="Calibri"/>
                <w:sz w:val="22"/>
                <w:szCs w:val="22"/>
              </w:rPr>
              <w:t>52.225-25</w:t>
            </w:r>
          </w:p>
        </w:tc>
        <w:tc>
          <w:tcPr>
            <w:tcW w:w="6480" w:type="dxa"/>
            <w:gridSpan w:val="2"/>
          </w:tcPr>
          <w:p w14:paraId="3B3D4CFD" w14:textId="54597EEF" w:rsidR="1840A5FC" w:rsidRDefault="00C827BE" w:rsidP="1840A5FC">
            <w:pPr>
              <w:ind w:left="293" w:right="-20"/>
              <w:jc w:val="both"/>
            </w:pPr>
            <w:r>
              <w:rPr>
                <w:rFonts w:ascii="Calibri" w:eastAsia="Calibri" w:hAnsi="Calibri" w:cs="Calibri"/>
                <w:sz w:val="22"/>
                <w:szCs w:val="22"/>
              </w:rPr>
              <w:t>AFFIRMATIVE ACTION COMPLIANCE</w:t>
            </w:r>
          </w:p>
        </w:tc>
        <w:tc>
          <w:tcPr>
            <w:tcW w:w="1499" w:type="dxa"/>
          </w:tcPr>
          <w:p w14:paraId="4A0944C1" w14:textId="3884536F"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OCT 2015</w:t>
            </w:r>
          </w:p>
        </w:tc>
      </w:tr>
      <w:tr w:rsidR="1840A5FC" w14:paraId="17A6E4E3" w14:textId="77777777" w:rsidTr="00A72447">
        <w:trPr>
          <w:trHeight w:val="255"/>
        </w:trPr>
        <w:tc>
          <w:tcPr>
            <w:tcW w:w="1425" w:type="dxa"/>
          </w:tcPr>
          <w:p w14:paraId="3F9AE738" w14:textId="52538204" w:rsidR="1840A5FC" w:rsidRDefault="1840A5FC" w:rsidP="1840A5FC">
            <w:pPr>
              <w:ind w:left="51" w:right="-20"/>
              <w:jc w:val="both"/>
            </w:pPr>
            <w:r w:rsidRPr="1840A5FC">
              <w:rPr>
                <w:rFonts w:ascii="Calibri" w:eastAsia="Calibri" w:hAnsi="Calibri" w:cs="Calibri"/>
                <w:sz w:val="22"/>
                <w:szCs w:val="22"/>
              </w:rPr>
              <w:t>52.227-14</w:t>
            </w:r>
          </w:p>
        </w:tc>
        <w:tc>
          <w:tcPr>
            <w:tcW w:w="6480" w:type="dxa"/>
            <w:gridSpan w:val="2"/>
          </w:tcPr>
          <w:p w14:paraId="66F8969A" w14:textId="0553E4AC" w:rsidR="1840A5FC" w:rsidRDefault="1840A5FC" w:rsidP="1840A5FC">
            <w:pPr>
              <w:ind w:left="293" w:right="-20"/>
              <w:jc w:val="both"/>
            </w:pPr>
            <w:r w:rsidRPr="1840A5FC">
              <w:rPr>
                <w:rFonts w:ascii="Calibri" w:eastAsia="Calibri" w:hAnsi="Calibri" w:cs="Calibri"/>
                <w:sz w:val="22"/>
                <w:szCs w:val="22"/>
              </w:rPr>
              <w:t>RIGHTS IN DATA</w:t>
            </w:r>
            <w:r w:rsidR="00C827BE">
              <w:rPr>
                <w:rFonts w:ascii="Calibri" w:eastAsia="Calibri" w:hAnsi="Calibri" w:cs="Calibri"/>
                <w:sz w:val="22"/>
                <w:szCs w:val="22"/>
              </w:rPr>
              <w:t>—</w:t>
            </w:r>
            <w:r w:rsidRPr="1840A5FC">
              <w:rPr>
                <w:rFonts w:ascii="Calibri" w:eastAsia="Calibri" w:hAnsi="Calibri" w:cs="Calibri"/>
                <w:sz w:val="22"/>
                <w:szCs w:val="22"/>
              </w:rPr>
              <w:t>GENERAL</w:t>
            </w:r>
          </w:p>
        </w:tc>
        <w:tc>
          <w:tcPr>
            <w:tcW w:w="1499" w:type="dxa"/>
          </w:tcPr>
          <w:p w14:paraId="6746C9BA" w14:textId="138186EB"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(MAY 2014)</w:t>
            </w:r>
          </w:p>
        </w:tc>
      </w:tr>
      <w:tr w:rsidR="1840A5FC" w14:paraId="6AF38F86" w14:textId="77777777" w:rsidTr="00A72447">
        <w:trPr>
          <w:trHeight w:val="255"/>
        </w:trPr>
        <w:tc>
          <w:tcPr>
            <w:tcW w:w="1425" w:type="dxa"/>
          </w:tcPr>
          <w:p w14:paraId="6A9ADA3A" w14:textId="3002242E" w:rsidR="1840A5FC" w:rsidRDefault="1840A5FC" w:rsidP="1840A5FC">
            <w:pPr>
              <w:ind w:left="51" w:right="-20"/>
              <w:jc w:val="both"/>
            </w:pPr>
            <w:r w:rsidRPr="1840A5FC">
              <w:rPr>
                <w:rFonts w:ascii="Calibri" w:eastAsia="Calibri" w:hAnsi="Calibri" w:cs="Calibri"/>
                <w:sz w:val="22"/>
                <w:szCs w:val="22"/>
              </w:rPr>
              <w:t>52.227-23</w:t>
            </w:r>
          </w:p>
        </w:tc>
        <w:tc>
          <w:tcPr>
            <w:tcW w:w="6480" w:type="dxa"/>
            <w:gridSpan w:val="2"/>
          </w:tcPr>
          <w:p w14:paraId="366762AE" w14:textId="134260B8" w:rsidR="1840A5FC" w:rsidRDefault="1840A5FC" w:rsidP="1840A5FC">
            <w:pPr>
              <w:ind w:left="303" w:right="-20"/>
              <w:jc w:val="both"/>
            </w:pPr>
            <w:r w:rsidRPr="1840A5FC">
              <w:rPr>
                <w:rFonts w:ascii="Calibri" w:eastAsia="Calibri" w:hAnsi="Calibri" w:cs="Calibri"/>
                <w:sz w:val="22"/>
                <w:szCs w:val="22"/>
              </w:rPr>
              <w:t>RIGHTS TO PROPOSAL DATA (TECHNICAL)</w:t>
            </w:r>
          </w:p>
        </w:tc>
        <w:tc>
          <w:tcPr>
            <w:tcW w:w="1499" w:type="dxa"/>
          </w:tcPr>
          <w:p w14:paraId="708297E7" w14:textId="577B30D9"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(JUN 1987)</w:t>
            </w:r>
          </w:p>
        </w:tc>
      </w:tr>
      <w:tr w:rsidR="1840A5FC" w14:paraId="56089957" w14:textId="77777777" w:rsidTr="00A72447">
        <w:trPr>
          <w:trHeight w:val="255"/>
        </w:trPr>
        <w:tc>
          <w:tcPr>
            <w:tcW w:w="1425" w:type="dxa"/>
          </w:tcPr>
          <w:p w14:paraId="28DC4DB5" w14:textId="5B5F95BE" w:rsidR="1840A5FC" w:rsidRDefault="1840A5FC" w:rsidP="1840A5FC">
            <w:pPr>
              <w:ind w:left="51" w:right="-20"/>
              <w:jc w:val="both"/>
            </w:pPr>
            <w:r w:rsidRPr="1840A5FC">
              <w:rPr>
                <w:rFonts w:ascii="Calibri" w:eastAsia="Calibri" w:hAnsi="Calibri" w:cs="Calibri"/>
                <w:sz w:val="22"/>
                <w:szCs w:val="22"/>
              </w:rPr>
              <w:t>52.228-3</w:t>
            </w:r>
          </w:p>
        </w:tc>
        <w:tc>
          <w:tcPr>
            <w:tcW w:w="6480" w:type="dxa"/>
            <w:gridSpan w:val="2"/>
          </w:tcPr>
          <w:p w14:paraId="4C9A6A3E" w14:textId="2184B992" w:rsidR="1840A5FC" w:rsidRDefault="1840A5FC" w:rsidP="1840A5FC">
            <w:pPr>
              <w:ind w:left="293" w:right="-20"/>
              <w:jc w:val="both"/>
            </w:pPr>
            <w:r w:rsidRPr="1840A5FC">
              <w:rPr>
                <w:rFonts w:ascii="Calibri" w:eastAsia="Calibri" w:hAnsi="Calibri" w:cs="Calibri"/>
                <w:sz w:val="22"/>
                <w:szCs w:val="22"/>
              </w:rPr>
              <w:t>WORKERS’ COMPENSATION INSURANCE</w:t>
            </w:r>
          </w:p>
        </w:tc>
        <w:tc>
          <w:tcPr>
            <w:tcW w:w="1499" w:type="dxa"/>
          </w:tcPr>
          <w:p w14:paraId="3DF05CAB" w14:textId="4AC6C211"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 xml:space="preserve"> </w:t>
            </w:r>
          </w:p>
        </w:tc>
      </w:tr>
      <w:tr w:rsidR="1840A5FC" w14:paraId="0176487C" w14:textId="77777777" w:rsidTr="00A72447">
        <w:trPr>
          <w:trHeight w:val="255"/>
        </w:trPr>
        <w:tc>
          <w:tcPr>
            <w:tcW w:w="1425" w:type="dxa"/>
          </w:tcPr>
          <w:p w14:paraId="584C8DA4" w14:textId="78BFB542" w:rsidR="1840A5FC" w:rsidRDefault="1840A5FC" w:rsidP="1840A5FC">
            <w:pPr>
              <w:ind w:left="-20" w:right="-20"/>
              <w:jc w:val="both"/>
            </w:pPr>
            <w:r w:rsidRPr="1840A5FC">
              <w:rPr>
                <w:rFonts w:ascii="Calibri" w:eastAsia="Calibri" w:hAnsi="Calibri" w:cs="Calibri"/>
                <w:sz w:val="22"/>
                <w:szCs w:val="22"/>
              </w:rPr>
              <w:t xml:space="preserve"> </w:t>
            </w:r>
          </w:p>
        </w:tc>
        <w:tc>
          <w:tcPr>
            <w:tcW w:w="6480" w:type="dxa"/>
            <w:gridSpan w:val="2"/>
          </w:tcPr>
          <w:p w14:paraId="0D6CD33E" w14:textId="19A39318" w:rsidR="1840A5FC" w:rsidRDefault="1840A5FC" w:rsidP="1840A5FC">
            <w:pPr>
              <w:ind w:left="293" w:right="-20"/>
              <w:jc w:val="both"/>
            </w:pPr>
            <w:r w:rsidRPr="1840A5FC">
              <w:rPr>
                <w:rFonts w:ascii="Calibri" w:eastAsia="Calibri" w:hAnsi="Calibri" w:cs="Calibri"/>
                <w:sz w:val="22"/>
                <w:szCs w:val="22"/>
              </w:rPr>
              <w:t>(DEFENSE BASE ACT)</w:t>
            </w:r>
          </w:p>
        </w:tc>
        <w:tc>
          <w:tcPr>
            <w:tcW w:w="1499" w:type="dxa"/>
          </w:tcPr>
          <w:p w14:paraId="4FB9CDBD" w14:textId="38143765"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(JUL 2014)</w:t>
            </w:r>
          </w:p>
        </w:tc>
      </w:tr>
      <w:tr w:rsidR="1840A5FC" w14:paraId="69161B7C" w14:textId="77777777" w:rsidTr="00A72447">
        <w:trPr>
          <w:trHeight w:val="255"/>
        </w:trPr>
        <w:tc>
          <w:tcPr>
            <w:tcW w:w="1425" w:type="dxa"/>
          </w:tcPr>
          <w:p w14:paraId="6CCAD3CC" w14:textId="009373FF" w:rsidR="1840A5FC" w:rsidRDefault="1840A5FC" w:rsidP="1840A5FC">
            <w:pPr>
              <w:ind w:left="51" w:right="-20"/>
              <w:jc w:val="both"/>
            </w:pPr>
            <w:r w:rsidRPr="1840A5FC">
              <w:rPr>
                <w:rFonts w:ascii="Calibri" w:eastAsia="Calibri" w:hAnsi="Calibri" w:cs="Calibri"/>
                <w:sz w:val="22"/>
                <w:szCs w:val="22"/>
              </w:rPr>
              <w:t>52.228-7</w:t>
            </w:r>
          </w:p>
        </w:tc>
        <w:tc>
          <w:tcPr>
            <w:tcW w:w="6480" w:type="dxa"/>
            <w:gridSpan w:val="2"/>
          </w:tcPr>
          <w:p w14:paraId="63A5465C" w14:textId="690236B9" w:rsidR="1840A5FC" w:rsidRDefault="1840A5FC" w:rsidP="1840A5FC">
            <w:pPr>
              <w:ind w:left="294" w:right="-20"/>
              <w:jc w:val="both"/>
            </w:pPr>
            <w:r w:rsidRPr="1840A5FC">
              <w:rPr>
                <w:rFonts w:ascii="Calibri" w:eastAsia="Calibri" w:hAnsi="Calibri" w:cs="Calibri"/>
                <w:sz w:val="22"/>
                <w:szCs w:val="22"/>
              </w:rPr>
              <w:t>INSURANCE - LIABILITY TO THIRD PERSONS</w:t>
            </w:r>
          </w:p>
        </w:tc>
        <w:tc>
          <w:tcPr>
            <w:tcW w:w="1499" w:type="dxa"/>
          </w:tcPr>
          <w:p w14:paraId="4C3405EF" w14:textId="3C774D62"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(MAR 1996)</w:t>
            </w:r>
          </w:p>
        </w:tc>
      </w:tr>
      <w:tr w:rsidR="1840A5FC" w14:paraId="686ECE00" w14:textId="77777777" w:rsidTr="00A72447">
        <w:trPr>
          <w:trHeight w:val="255"/>
        </w:trPr>
        <w:tc>
          <w:tcPr>
            <w:tcW w:w="1425" w:type="dxa"/>
          </w:tcPr>
          <w:p w14:paraId="2151DD7D" w14:textId="7FF3AD3E" w:rsidR="1840A5FC" w:rsidRDefault="1840A5FC" w:rsidP="1840A5FC">
            <w:pPr>
              <w:ind w:left="52" w:right="-20"/>
              <w:jc w:val="both"/>
            </w:pPr>
            <w:r w:rsidRPr="1840A5FC">
              <w:rPr>
                <w:rFonts w:ascii="Calibri" w:eastAsia="Calibri" w:hAnsi="Calibri" w:cs="Calibri"/>
                <w:sz w:val="22"/>
                <w:szCs w:val="22"/>
              </w:rPr>
              <w:t>52.230-2</w:t>
            </w:r>
          </w:p>
        </w:tc>
        <w:tc>
          <w:tcPr>
            <w:tcW w:w="6480" w:type="dxa"/>
            <w:gridSpan w:val="2"/>
          </w:tcPr>
          <w:p w14:paraId="110A8C35" w14:textId="75646738" w:rsidR="1840A5FC" w:rsidRDefault="1840A5FC" w:rsidP="1840A5FC">
            <w:pPr>
              <w:ind w:left="294" w:right="-20"/>
              <w:jc w:val="both"/>
            </w:pPr>
            <w:r w:rsidRPr="1840A5FC">
              <w:rPr>
                <w:rFonts w:ascii="Calibri" w:eastAsia="Calibri" w:hAnsi="Calibri" w:cs="Calibri"/>
                <w:sz w:val="22"/>
                <w:szCs w:val="22"/>
              </w:rPr>
              <w:t>COST ACCOUNTING STANDARDS</w:t>
            </w:r>
          </w:p>
        </w:tc>
        <w:tc>
          <w:tcPr>
            <w:tcW w:w="1499" w:type="dxa"/>
          </w:tcPr>
          <w:p w14:paraId="66EABE8A" w14:textId="0DD388BE"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(OCT 2015)</w:t>
            </w:r>
          </w:p>
        </w:tc>
      </w:tr>
      <w:tr w:rsidR="1840A5FC" w14:paraId="3A661276" w14:textId="77777777" w:rsidTr="00A72447">
        <w:trPr>
          <w:trHeight w:val="255"/>
        </w:trPr>
        <w:tc>
          <w:tcPr>
            <w:tcW w:w="1425" w:type="dxa"/>
          </w:tcPr>
          <w:p w14:paraId="343CF4FE" w14:textId="66D31CAE" w:rsidR="1840A5FC" w:rsidRDefault="1840A5FC" w:rsidP="1840A5FC">
            <w:pPr>
              <w:ind w:left="52" w:right="-20"/>
              <w:jc w:val="both"/>
            </w:pPr>
            <w:r w:rsidRPr="1840A5FC">
              <w:rPr>
                <w:rFonts w:ascii="Calibri" w:eastAsia="Calibri" w:hAnsi="Calibri" w:cs="Calibri"/>
                <w:sz w:val="22"/>
                <w:szCs w:val="22"/>
              </w:rPr>
              <w:t>52.230-6</w:t>
            </w:r>
          </w:p>
        </w:tc>
        <w:tc>
          <w:tcPr>
            <w:tcW w:w="6480" w:type="dxa"/>
            <w:gridSpan w:val="2"/>
          </w:tcPr>
          <w:p w14:paraId="65CF3B8C" w14:textId="7266E9AE" w:rsidR="1840A5FC" w:rsidRDefault="1840A5FC" w:rsidP="1840A5FC">
            <w:pPr>
              <w:ind w:left="294" w:right="-20"/>
              <w:jc w:val="both"/>
            </w:pPr>
            <w:r w:rsidRPr="1840A5FC">
              <w:rPr>
                <w:rFonts w:ascii="Calibri" w:eastAsia="Calibri" w:hAnsi="Calibri" w:cs="Calibri"/>
                <w:sz w:val="22"/>
                <w:szCs w:val="22"/>
              </w:rPr>
              <w:t>ADMINSTRATION OF COST ACCOUNTING STANDARDS</w:t>
            </w:r>
          </w:p>
        </w:tc>
        <w:tc>
          <w:tcPr>
            <w:tcW w:w="1499" w:type="dxa"/>
          </w:tcPr>
          <w:p w14:paraId="663D8BEF" w14:textId="2B4267E1"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(JUN 2010)</w:t>
            </w:r>
          </w:p>
        </w:tc>
      </w:tr>
      <w:tr w:rsidR="1840A5FC" w14:paraId="13E60684" w14:textId="77777777" w:rsidTr="00A72447">
        <w:trPr>
          <w:trHeight w:val="255"/>
        </w:trPr>
        <w:tc>
          <w:tcPr>
            <w:tcW w:w="1425" w:type="dxa"/>
          </w:tcPr>
          <w:p w14:paraId="7CB0C77B" w14:textId="1D2AF08E" w:rsidR="1840A5FC" w:rsidRDefault="1840A5FC" w:rsidP="1840A5FC">
            <w:pPr>
              <w:ind w:left="52" w:right="-20"/>
              <w:jc w:val="both"/>
            </w:pPr>
            <w:r w:rsidRPr="1840A5FC">
              <w:rPr>
                <w:rFonts w:ascii="Calibri" w:eastAsia="Calibri" w:hAnsi="Calibri" w:cs="Calibri"/>
                <w:sz w:val="22"/>
                <w:szCs w:val="22"/>
              </w:rPr>
              <w:t>52.232-9</w:t>
            </w:r>
          </w:p>
        </w:tc>
        <w:tc>
          <w:tcPr>
            <w:tcW w:w="6480" w:type="dxa"/>
            <w:gridSpan w:val="2"/>
          </w:tcPr>
          <w:p w14:paraId="7C708C0C" w14:textId="5924ACED" w:rsidR="1840A5FC" w:rsidRDefault="1840A5FC" w:rsidP="1840A5FC">
            <w:pPr>
              <w:ind w:left="294" w:right="-20"/>
              <w:jc w:val="both"/>
            </w:pPr>
            <w:r w:rsidRPr="1840A5FC">
              <w:rPr>
                <w:rFonts w:ascii="Calibri" w:eastAsia="Calibri" w:hAnsi="Calibri" w:cs="Calibri"/>
                <w:sz w:val="22"/>
                <w:szCs w:val="22"/>
              </w:rPr>
              <w:t>LIMITATION ON WITHHOLDING OF PAYMENTS</w:t>
            </w:r>
          </w:p>
        </w:tc>
        <w:tc>
          <w:tcPr>
            <w:tcW w:w="1499" w:type="dxa"/>
          </w:tcPr>
          <w:p w14:paraId="4757DBF3" w14:textId="2CD64851"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(APR 1984)</w:t>
            </w:r>
          </w:p>
        </w:tc>
      </w:tr>
      <w:tr w:rsidR="1840A5FC" w14:paraId="53C038F4" w14:textId="77777777" w:rsidTr="00A72447">
        <w:trPr>
          <w:trHeight w:val="255"/>
        </w:trPr>
        <w:tc>
          <w:tcPr>
            <w:tcW w:w="1425" w:type="dxa"/>
          </w:tcPr>
          <w:p w14:paraId="233132EF" w14:textId="036B46AE" w:rsidR="1840A5FC" w:rsidRDefault="1840A5FC" w:rsidP="1840A5FC">
            <w:pPr>
              <w:ind w:left="52" w:right="-20"/>
              <w:jc w:val="both"/>
            </w:pPr>
            <w:r w:rsidRPr="1840A5FC">
              <w:rPr>
                <w:rFonts w:ascii="Calibri" w:eastAsia="Calibri" w:hAnsi="Calibri" w:cs="Calibri"/>
                <w:sz w:val="22"/>
                <w:szCs w:val="22"/>
              </w:rPr>
              <w:t>52.232-17</w:t>
            </w:r>
          </w:p>
        </w:tc>
        <w:tc>
          <w:tcPr>
            <w:tcW w:w="6480" w:type="dxa"/>
            <w:gridSpan w:val="2"/>
          </w:tcPr>
          <w:p w14:paraId="36F97CD6" w14:textId="5B2DF9F7" w:rsidR="1840A5FC" w:rsidRDefault="1840A5FC" w:rsidP="1840A5FC">
            <w:pPr>
              <w:ind w:left="295" w:right="-20"/>
              <w:jc w:val="both"/>
            </w:pPr>
            <w:r w:rsidRPr="1840A5FC">
              <w:rPr>
                <w:rFonts w:ascii="Calibri" w:eastAsia="Calibri" w:hAnsi="Calibri" w:cs="Calibri"/>
                <w:sz w:val="22"/>
                <w:szCs w:val="22"/>
              </w:rPr>
              <w:t>INTEREST</w:t>
            </w:r>
          </w:p>
        </w:tc>
        <w:tc>
          <w:tcPr>
            <w:tcW w:w="1499" w:type="dxa"/>
          </w:tcPr>
          <w:p w14:paraId="70E81A72" w14:textId="0CDCF11C"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(MAY 2014)</w:t>
            </w:r>
          </w:p>
        </w:tc>
      </w:tr>
      <w:tr w:rsidR="1840A5FC" w14:paraId="7E288E7C" w14:textId="77777777" w:rsidTr="00A72447">
        <w:trPr>
          <w:trHeight w:val="255"/>
        </w:trPr>
        <w:tc>
          <w:tcPr>
            <w:tcW w:w="1425" w:type="dxa"/>
          </w:tcPr>
          <w:p w14:paraId="3574D12F" w14:textId="2E9422A7" w:rsidR="1840A5FC" w:rsidRDefault="1840A5FC" w:rsidP="1840A5FC">
            <w:pPr>
              <w:ind w:left="53" w:right="-20"/>
              <w:jc w:val="both"/>
            </w:pPr>
            <w:r w:rsidRPr="1840A5FC">
              <w:rPr>
                <w:rFonts w:ascii="Calibri" w:eastAsia="Calibri" w:hAnsi="Calibri" w:cs="Calibri"/>
                <w:sz w:val="22"/>
                <w:szCs w:val="22"/>
              </w:rPr>
              <w:t>52.232-23</w:t>
            </w:r>
          </w:p>
        </w:tc>
        <w:tc>
          <w:tcPr>
            <w:tcW w:w="6480" w:type="dxa"/>
            <w:gridSpan w:val="2"/>
          </w:tcPr>
          <w:p w14:paraId="0612EDBC" w14:textId="0F9FCA39" w:rsidR="1840A5FC" w:rsidRDefault="1840A5FC" w:rsidP="1840A5FC">
            <w:pPr>
              <w:ind w:left="295" w:right="-20"/>
              <w:jc w:val="both"/>
            </w:pPr>
            <w:r w:rsidRPr="1840A5FC">
              <w:rPr>
                <w:rFonts w:ascii="Calibri" w:eastAsia="Calibri" w:hAnsi="Calibri" w:cs="Calibri"/>
                <w:sz w:val="22"/>
                <w:szCs w:val="22"/>
              </w:rPr>
              <w:t>ASSIGNMENT OF CLAIMS</w:t>
            </w:r>
          </w:p>
        </w:tc>
        <w:tc>
          <w:tcPr>
            <w:tcW w:w="1499" w:type="dxa"/>
          </w:tcPr>
          <w:p w14:paraId="523C5D14" w14:textId="53DC173C"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(MAY 2014)</w:t>
            </w:r>
          </w:p>
        </w:tc>
      </w:tr>
      <w:tr w:rsidR="1840A5FC" w14:paraId="77F1A1B4" w14:textId="77777777" w:rsidTr="00A72447">
        <w:trPr>
          <w:trHeight w:val="255"/>
        </w:trPr>
        <w:tc>
          <w:tcPr>
            <w:tcW w:w="1425" w:type="dxa"/>
          </w:tcPr>
          <w:p w14:paraId="00C25295" w14:textId="71522DA3" w:rsidR="1840A5FC" w:rsidRDefault="1840A5FC" w:rsidP="1840A5FC">
            <w:pPr>
              <w:ind w:left="50" w:right="-20"/>
              <w:jc w:val="both"/>
            </w:pPr>
            <w:r w:rsidRPr="1840A5FC">
              <w:rPr>
                <w:rFonts w:ascii="Calibri" w:eastAsia="Calibri" w:hAnsi="Calibri" w:cs="Calibri"/>
                <w:sz w:val="22"/>
                <w:szCs w:val="22"/>
              </w:rPr>
              <w:t>52.232-25</w:t>
            </w:r>
          </w:p>
        </w:tc>
        <w:tc>
          <w:tcPr>
            <w:tcW w:w="6480" w:type="dxa"/>
            <w:gridSpan w:val="2"/>
          </w:tcPr>
          <w:p w14:paraId="2BCB18FD" w14:textId="39BB6D7C" w:rsidR="1840A5FC" w:rsidRDefault="1840A5FC" w:rsidP="1840A5FC">
            <w:pPr>
              <w:ind w:left="292" w:right="-20"/>
              <w:jc w:val="both"/>
            </w:pPr>
            <w:r w:rsidRPr="1840A5FC">
              <w:rPr>
                <w:rFonts w:ascii="Calibri" w:eastAsia="Calibri" w:hAnsi="Calibri" w:cs="Calibri"/>
                <w:sz w:val="22"/>
                <w:szCs w:val="22"/>
              </w:rPr>
              <w:t>PROMPT PAYMENT</w:t>
            </w:r>
          </w:p>
        </w:tc>
        <w:tc>
          <w:tcPr>
            <w:tcW w:w="1499" w:type="dxa"/>
          </w:tcPr>
          <w:p w14:paraId="2CEAA304" w14:textId="1B4710F3"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(JAN 2017)</w:t>
            </w:r>
          </w:p>
        </w:tc>
      </w:tr>
      <w:tr w:rsidR="1840A5FC" w14:paraId="4B06E086" w14:textId="77777777" w:rsidTr="00A72447">
        <w:trPr>
          <w:trHeight w:val="255"/>
        </w:trPr>
        <w:tc>
          <w:tcPr>
            <w:tcW w:w="1425" w:type="dxa"/>
          </w:tcPr>
          <w:p w14:paraId="302C1F04" w14:textId="5291C127" w:rsidR="1840A5FC" w:rsidRDefault="1840A5FC" w:rsidP="1840A5FC">
            <w:pPr>
              <w:ind w:left="-20" w:right="-20"/>
              <w:jc w:val="both"/>
            </w:pPr>
            <w:r w:rsidRPr="1840A5FC">
              <w:rPr>
                <w:rFonts w:ascii="Calibri" w:eastAsia="Calibri" w:hAnsi="Calibri" w:cs="Calibri"/>
                <w:sz w:val="22"/>
                <w:szCs w:val="22"/>
              </w:rPr>
              <w:t xml:space="preserve"> </w:t>
            </w:r>
          </w:p>
        </w:tc>
        <w:tc>
          <w:tcPr>
            <w:tcW w:w="6480" w:type="dxa"/>
            <w:gridSpan w:val="2"/>
          </w:tcPr>
          <w:p w14:paraId="781A75FE" w14:textId="556DD0B6" w:rsidR="1840A5FC" w:rsidRDefault="1840A5FC" w:rsidP="1840A5FC">
            <w:pPr>
              <w:ind w:left="292" w:right="-20"/>
              <w:jc w:val="both"/>
            </w:pPr>
            <w:r w:rsidRPr="1840A5FC">
              <w:rPr>
                <w:rFonts w:ascii="Calibri" w:eastAsia="Calibri" w:hAnsi="Calibri" w:cs="Calibri"/>
                <w:sz w:val="22"/>
                <w:szCs w:val="22"/>
              </w:rPr>
              <w:t>ALT I</w:t>
            </w:r>
          </w:p>
        </w:tc>
        <w:tc>
          <w:tcPr>
            <w:tcW w:w="1499" w:type="dxa"/>
          </w:tcPr>
          <w:p w14:paraId="240303A5" w14:textId="2E94CA91"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(FEB 2002)</w:t>
            </w:r>
          </w:p>
        </w:tc>
      </w:tr>
      <w:tr w:rsidR="1840A5FC" w14:paraId="316B7F1B" w14:textId="77777777" w:rsidTr="00A72447">
        <w:trPr>
          <w:trHeight w:val="255"/>
        </w:trPr>
        <w:tc>
          <w:tcPr>
            <w:tcW w:w="1425" w:type="dxa"/>
          </w:tcPr>
          <w:p w14:paraId="422518B3" w14:textId="0662B809" w:rsidR="1840A5FC" w:rsidRDefault="1840A5FC" w:rsidP="1840A5FC">
            <w:pPr>
              <w:ind w:left="50" w:right="-20"/>
              <w:jc w:val="both"/>
            </w:pPr>
            <w:r w:rsidRPr="1840A5FC">
              <w:rPr>
                <w:rFonts w:ascii="Calibri" w:eastAsia="Calibri" w:hAnsi="Calibri" w:cs="Calibri"/>
                <w:sz w:val="22"/>
                <w:szCs w:val="22"/>
              </w:rPr>
              <w:t>52.232-33</w:t>
            </w:r>
          </w:p>
        </w:tc>
        <w:tc>
          <w:tcPr>
            <w:tcW w:w="6480" w:type="dxa"/>
            <w:gridSpan w:val="2"/>
          </w:tcPr>
          <w:p w14:paraId="2EAB6047" w14:textId="4049382E" w:rsidR="1840A5FC" w:rsidRDefault="1840A5FC" w:rsidP="1840A5FC">
            <w:pPr>
              <w:ind w:left="292" w:right="-20"/>
              <w:jc w:val="both"/>
            </w:pPr>
            <w:r w:rsidRPr="1840A5FC">
              <w:rPr>
                <w:rFonts w:ascii="Calibri" w:eastAsia="Calibri" w:hAnsi="Calibri" w:cs="Calibri"/>
                <w:sz w:val="22"/>
                <w:szCs w:val="22"/>
              </w:rPr>
              <w:t>PAYMENT BY ELECTRONIC FUNDS TRANSFER –</w:t>
            </w:r>
          </w:p>
        </w:tc>
        <w:tc>
          <w:tcPr>
            <w:tcW w:w="1499" w:type="dxa"/>
          </w:tcPr>
          <w:p w14:paraId="3CFEB016" w14:textId="5700025B"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 xml:space="preserve"> </w:t>
            </w:r>
          </w:p>
        </w:tc>
      </w:tr>
      <w:tr w:rsidR="1840A5FC" w14:paraId="27C20FBC" w14:textId="77777777" w:rsidTr="00A72447">
        <w:trPr>
          <w:trHeight w:val="255"/>
        </w:trPr>
        <w:tc>
          <w:tcPr>
            <w:tcW w:w="1425" w:type="dxa"/>
          </w:tcPr>
          <w:p w14:paraId="467FEB2A" w14:textId="5AE10BED" w:rsidR="1840A5FC" w:rsidRDefault="1840A5FC" w:rsidP="1840A5FC">
            <w:pPr>
              <w:ind w:left="-20" w:right="-20"/>
              <w:jc w:val="both"/>
            </w:pPr>
            <w:r w:rsidRPr="1840A5FC">
              <w:rPr>
                <w:rFonts w:ascii="Calibri" w:eastAsia="Calibri" w:hAnsi="Calibri" w:cs="Calibri"/>
                <w:sz w:val="22"/>
                <w:szCs w:val="22"/>
              </w:rPr>
              <w:t xml:space="preserve"> </w:t>
            </w:r>
          </w:p>
        </w:tc>
        <w:tc>
          <w:tcPr>
            <w:tcW w:w="6480" w:type="dxa"/>
            <w:gridSpan w:val="2"/>
          </w:tcPr>
          <w:p w14:paraId="00DB146B" w14:textId="73440AC6" w:rsidR="1840A5FC" w:rsidRDefault="1840A5FC" w:rsidP="1840A5FC">
            <w:pPr>
              <w:ind w:left="292" w:right="-20"/>
              <w:jc w:val="both"/>
            </w:pPr>
            <w:r w:rsidRPr="1840A5FC">
              <w:rPr>
                <w:rFonts w:ascii="Calibri" w:eastAsia="Calibri" w:hAnsi="Calibri" w:cs="Calibri"/>
                <w:sz w:val="22"/>
                <w:szCs w:val="22"/>
              </w:rPr>
              <w:t>SYSTEM FOR AWARD MANAGEMENT</w:t>
            </w:r>
          </w:p>
        </w:tc>
        <w:tc>
          <w:tcPr>
            <w:tcW w:w="1499" w:type="dxa"/>
          </w:tcPr>
          <w:p w14:paraId="7E3A9D0C" w14:textId="43E63563"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(JUL 2013)</w:t>
            </w:r>
          </w:p>
        </w:tc>
      </w:tr>
      <w:tr w:rsidR="1840A5FC" w14:paraId="1881281D" w14:textId="77777777" w:rsidTr="00A72447">
        <w:trPr>
          <w:trHeight w:val="255"/>
        </w:trPr>
        <w:tc>
          <w:tcPr>
            <w:tcW w:w="1425" w:type="dxa"/>
          </w:tcPr>
          <w:p w14:paraId="794D845E" w14:textId="7CF11238" w:rsidR="1840A5FC" w:rsidRDefault="1840A5FC" w:rsidP="1840A5FC">
            <w:pPr>
              <w:ind w:left="50" w:right="-20"/>
              <w:jc w:val="both"/>
            </w:pPr>
            <w:r w:rsidRPr="1840A5FC">
              <w:rPr>
                <w:rFonts w:ascii="Calibri" w:eastAsia="Calibri" w:hAnsi="Calibri" w:cs="Calibri"/>
                <w:sz w:val="22"/>
                <w:szCs w:val="22"/>
              </w:rPr>
              <w:t>52.232-39</w:t>
            </w:r>
          </w:p>
        </w:tc>
        <w:tc>
          <w:tcPr>
            <w:tcW w:w="6480" w:type="dxa"/>
            <w:gridSpan w:val="2"/>
          </w:tcPr>
          <w:p w14:paraId="7DA10A61" w14:textId="391A6F9E" w:rsidR="1840A5FC" w:rsidRDefault="1840A5FC" w:rsidP="1840A5FC">
            <w:pPr>
              <w:ind w:left="292" w:right="-20"/>
              <w:jc w:val="both"/>
            </w:pPr>
            <w:r w:rsidRPr="1840A5FC">
              <w:rPr>
                <w:rFonts w:ascii="Calibri" w:eastAsia="Calibri" w:hAnsi="Calibri" w:cs="Calibri"/>
                <w:sz w:val="22"/>
                <w:szCs w:val="22"/>
              </w:rPr>
              <w:t>UNENFORCEABILITY OF UNAUTHORIZED</w:t>
            </w:r>
          </w:p>
        </w:tc>
        <w:tc>
          <w:tcPr>
            <w:tcW w:w="1499" w:type="dxa"/>
          </w:tcPr>
          <w:p w14:paraId="0828D0FB" w14:textId="5F58CE79"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 xml:space="preserve"> </w:t>
            </w:r>
          </w:p>
        </w:tc>
      </w:tr>
      <w:tr w:rsidR="1840A5FC" w14:paraId="57BDE3D2" w14:textId="77777777" w:rsidTr="00A72447">
        <w:trPr>
          <w:trHeight w:val="255"/>
        </w:trPr>
        <w:tc>
          <w:tcPr>
            <w:tcW w:w="1425" w:type="dxa"/>
          </w:tcPr>
          <w:p w14:paraId="020E9722" w14:textId="3ADB2D2D" w:rsidR="1840A5FC" w:rsidRDefault="1840A5FC" w:rsidP="1840A5FC">
            <w:pPr>
              <w:ind w:left="-20" w:right="-20"/>
              <w:jc w:val="both"/>
            </w:pPr>
            <w:r w:rsidRPr="1840A5FC">
              <w:rPr>
                <w:rFonts w:ascii="Calibri" w:eastAsia="Calibri" w:hAnsi="Calibri" w:cs="Calibri"/>
                <w:sz w:val="22"/>
                <w:szCs w:val="22"/>
              </w:rPr>
              <w:t xml:space="preserve"> </w:t>
            </w:r>
          </w:p>
        </w:tc>
        <w:tc>
          <w:tcPr>
            <w:tcW w:w="6480" w:type="dxa"/>
            <w:gridSpan w:val="2"/>
          </w:tcPr>
          <w:p w14:paraId="64B75917" w14:textId="684CAEB6" w:rsidR="1840A5FC" w:rsidRDefault="1840A5FC" w:rsidP="1840A5FC">
            <w:pPr>
              <w:ind w:left="292" w:right="-20"/>
              <w:jc w:val="both"/>
            </w:pPr>
            <w:r w:rsidRPr="1840A5FC">
              <w:rPr>
                <w:rFonts w:ascii="Calibri" w:eastAsia="Calibri" w:hAnsi="Calibri" w:cs="Calibri"/>
                <w:sz w:val="22"/>
                <w:szCs w:val="22"/>
              </w:rPr>
              <w:t>OBLIGATIONS</w:t>
            </w:r>
          </w:p>
        </w:tc>
        <w:tc>
          <w:tcPr>
            <w:tcW w:w="1499" w:type="dxa"/>
          </w:tcPr>
          <w:p w14:paraId="4313E508" w14:textId="5A3D2084"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(JUN 2013)</w:t>
            </w:r>
          </w:p>
        </w:tc>
      </w:tr>
      <w:tr w:rsidR="1840A5FC" w14:paraId="0FAA0982" w14:textId="77777777" w:rsidTr="00A72447">
        <w:trPr>
          <w:trHeight w:val="255"/>
        </w:trPr>
        <w:tc>
          <w:tcPr>
            <w:tcW w:w="1425" w:type="dxa"/>
          </w:tcPr>
          <w:p w14:paraId="44434816" w14:textId="547E0B0B" w:rsidR="1840A5FC" w:rsidRDefault="1840A5FC" w:rsidP="1840A5FC">
            <w:pPr>
              <w:ind w:left="50" w:right="-20"/>
              <w:jc w:val="both"/>
            </w:pPr>
            <w:r w:rsidRPr="1840A5FC">
              <w:rPr>
                <w:rFonts w:ascii="Calibri" w:eastAsia="Calibri" w:hAnsi="Calibri" w:cs="Calibri"/>
                <w:sz w:val="22"/>
                <w:szCs w:val="22"/>
              </w:rPr>
              <w:t>52.233-1</w:t>
            </w:r>
          </w:p>
        </w:tc>
        <w:tc>
          <w:tcPr>
            <w:tcW w:w="6480" w:type="dxa"/>
            <w:gridSpan w:val="2"/>
          </w:tcPr>
          <w:p w14:paraId="193ECEA9" w14:textId="451C779D" w:rsidR="1840A5FC" w:rsidRDefault="1840A5FC" w:rsidP="1840A5FC">
            <w:pPr>
              <w:ind w:left="292" w:right="-20"/>
              <w:jc w:val="both"/>
            </w:pPr>
            <w:r w:rsidRPr="1840A5FC">
              <w:rPr>
                <w:rFonts w:ascii="Calibri" w:eastAsia="Calibri" w:hAnsi="Calibri" w:cs="Calibri"/>
                <w:sz w:val="22"/>
                <w:szCs w:val="22"/>
              </w:rPr>
              <w:t>DISPUTES</w:t>
            </w:r>
          </w:p>
        </w:tc>
        <w:tc>
          <w:tcPr>
            <w:tcW w:w="1499" w:type="dxa"/>
          </w:tcPr>
          <w:p w14:paraId="369C054F" w14:textId="4A33563F"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(MAY 2014)</w:t>
            </w:r>
          </w:p>
        </w:tc>
      </w:tr>
      <w:tr w:rsidR="1840A5FC" w14:paraId="7C786F48" w14:textId="77777777" w:rsidTr="00A72447">
        <w:trPr>
          <w:trHeight w:val="255"/>
        </w:trPr>
        <w:tc>
          <w:tcPr>
            <w:tcW w:w="1425" w:type="dxa"/>
          </w:tcPr>
          <w:p w14:paraId="55E2BB0C" w14:textId="5305DE46" w:rsidR="1840A5FC" w:rsidRDefault="1840A5FC" w:rsidP="1840A5FC">
            <w:pPr>
              <w:ind w:left="50" w:right="-20"/>
              <w:jc w:val="both"/>
            </w:pPr>
            <w:r w:rsidRPr="1840A5FC">
              <w:rPr>
                <w:rFonts w:ascii="Calibri" w:eastAsia="Calibri" w:hAnsi="Calibri" w:cs="Calibri"/>
                <w:sz w:val="22"/>
                <w:szCs w:val="22"/>
              </w:rPr>
              <w:t>52.233-3</w:t>
            </w:r>
          </w:p>
        </w:tc>
        <w:tc>
          <w:tcPr>
            <w:tcW w:w="6480" w:type="dxa"/>
            <w:gridSpan w:val="2"/>
          </w:tcPr>
          <w:p w14:paraId="3CC03545" w14:textId="364A3988" w:rsidR="1840A5FC" w:rsidRDefault="1840A5FC" w:rsidP="1840A5FC">
            <w:pPr>
              <w:ind w:left="292" w:right="-20"/>
              <w:jc w:val="both"/>
            </w:pPr>
            <w:r w:rsidRPr="1840A5FC">
              <w:rPr>
                <w:rFonts w:ascii="Calibri" w:eastAsia="Calibri" w:hAnsi="Calibri" w:cs="Calibri"/>
                <w:sz w:val="22"/>
                <w:szCs w:val="22"/>
              </w:rPr>
              <w:t>PROTEST AFTER AWARD.</w:t>
            </w:r>
          </w:p>
        </w:tc>
        <w:tc>
          <w:tcPr>
            <w:tcW w:w="1499" w:type="dxa"/>
          </w:tcPr>
          <w:p w14:paraId="46175B01" w14:textId="0F20130B"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(AUG 1996)</w:t>
            </w:r>
          </w:p>
        </w:tc>
      </w:tr>
      <w:tr w:rsidR="1840A5FC" w14:paraId="0B5211F1" w14:textId="77777777" w:rsidTr="00A72447">
        <w:trPr>
          <w:trHeight w:val="255"/>
        </w:trPr>
        <w:tc>
          <w:tcPr>
            <w:tcW w:w="1425" w:type="dxa"/>
          </w:tcPr>
          <w:p w14:paraId="35514979" w14:textId="59B0EBB9" w:rsidR="1840A5FC" w:rsidRDefault="1840A5FC" w:rsidP="1840A5FC">
            <w:pPr>
              <w:ind w:left="-20" w:right="-20"/>
              <w:jc w:val="both"/>
            </w:pPr>
            <w:r w:rsidRPr="1840A5FC">
              <w:rPr>
                <w:rFonts w:ascii="Calibri" w:eastAsia="Calibri" w:hAnsi="Calibri" w:cs="Calibri"/>
                <w:sz w:val="22"/>
                <w:szCs w:val="22"/>
              </w:rPr>
              <w:t xml:space="preserve"> </w:t>
            </w:r>
          </w:p>
        </w:tc>
        <w:tc>
          <w:tcPr>
            <w:tcW w:w="6480" w:type="dxa"/>
            <w:gridSpan w:val="2"/>
          </w:tcPr>
          <w:p w14:paraId="48F26AF3" w14:textId="046DF445" w:rsidR="1840A5FC" w:rsidRDefault="1840A5FC" w:rsidP="1840A5FC">
            <w:pPr>
              <w:ind w:left="292" w:right="-20"/>
              <w:jc w:val="both"/>
            </w:pPr>
            <w:r w:rsidRPr="1840A5FC">
              <w:rPr>
                <w:rFonts w:ascii="Calibri" w:eastAsia="Calibri" w:hAnsi="Calibri" w:cs="Calibri"/>
                <w:sz w:val="22"/>
                <w:szCs w:val="22"/>
              </w:rPr>
              <w:t>ALTERNATE I</w:t>
            </w:r>
          </w:p>
        </w:tc>
        <w:tc>
          <w:tcPr>
            <w:tcW w:w="1499" w:type="dxa"/>
          </w:tcPr>
          <w:p w14:paraId="3653E282" w14:textId="26840179"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(JUN 1985)</w:t>
            </w:r>
          </w:p>
        </w:tc>
      </w:tr>
      <w:tr w:rsidR="1840A5FC" w14:paraId="5577AB45" w14:textId="77777777" w:rsidTr="00A72447">
        <w:trPr>
          <w:trHeight w:val="255"/>
        </w:trPr>
        <w:tc>
          <w:tcPr>
            <w:tcW w:w="1425" w:type="dxa"/>
          </w:tcPr>
          <w:p w14:paraId="635D23F2" w14:textId="37EF02FF" w:rsidR="1840A5FC" w:rsidRDefault="1840A5FC" w:rsidP="1840A5FC">
            <w:pPr>
              <w:ind w:left="50" w:right="-20"/>
              <w:jc w:val="both"/>
            </w:pPr>
            <w:r w:rsidRPr="1840A5FC">
              <w:rPr>
                <w:rFonts w:ascii="Calibri" w:eastAsia="Calibri" w:hAnsi="Calibri" w:cs="Calibri"/>
                <w:sz w:val="22"/>
                <w:szCs w:val="22"/>
              </w:rPr>
              <w:t>52.233-4</w:t>
            </w:r>
          </w:p>
        </w:tc>
        <w:tc>
          <w:tcPr>
            <w:tcW w:w="6480" w:type="dxa"/>
            <w:gridSpan w:val="2"/>
          </w:tcPr>
          <w:p w14:paraId="58BC51E0" w14:textId="4CEF0412" w:rsidR="1840A5FC" w:rsidRDefault="1840A5FC" w:rsidP="1840A5FC">
            <w:pPr>
              <w:ind w:left="293" w:right="-20"/>
              <w:jc w:val="both"/>
            </w:pPr>
            <w:r w:rsidRPr="1840A5FC">
              <w:rPr>
                <w:rFonts w:ascii="Calibri" w:eastAsia="Calibri" w:hAnsi="Calibri" w:cs="Calibri"/>
                <w:sz w:val="22"/>
                <w:szCs w:val="22"/>
              </w:rPr>
              <w:t>APPLICABLE LAW FOR BREACH OF CONTRACT CLAIM</w:t>
            </w:r>
          </w:p>
        </w:tc>
        <w:tc>
          <w:tcPr>
            <w:tcW w:w="1499" w:type="dxa"/>
          </w:tcPr>
          <w:p w14:paraId="691D9301" w14:textId="0039BC65"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(OCT 2004)</w:t>
            </w:r>
          </w:p>
        </w:tc>
      </w:tr>
      <w:tr w:rsidR="00EB2502" w14:paraId="646431C4" w14:textId="77777777" w:rsidTr="00A72447">
        <w:trPr>
          <w:trHeight w:val="255"/>
        </w:trPr>
        <w:tc>
          <w:tcPr>
            <w:tcW w:w="1425" w:type="dxa"/>
          </w:tcPr>
          <w:p w14:paraId="3D1C2573" w14:textId="6952339A" w:rsidR="00EB2502" w:rsidRPr="1840A5FC" w:rsidRDefault="00EB2502" w:rsidP="1840A5FC">
            <w:pPr>
              <w:ind w:left="50" w:right="-20"/>
              <w:jc w:val="both"/>
              <w:rPr>
                <w:rFonts w:ascii="Calibri" w:eastAsia="Calibri" w:hAnsi="Calibri" w:cs="Calibri"/>
                <w:sz w:val="22"/>
                <w:szCs w:val="22"/>
              </w:rPr>
            </w:pPr>
            <w:r>
              <w:rPr>
                <w:rFonts w:ascii="Calibri" w:eastAsia="Calibri" w:hAnsi="Calibri" w:cs="Calibri"/>
                <w:sz w:val="22"/>
                <w:szCs w:val="22"/>
              </w:rPr>
              <w:t>52.236-1</w:t>
            </w:r>
          </w:p>
        </w:tc>
        <w:tc>
          <w:tcPr>
            <w:tcW w:w="6480" w:type="dxa"/>
            <w:gridSpan w:val="2"/>
          </w:tcPr>
          <w:p w14:paraId="7BD57B13" w14:textId="3A4BDDD5" w:rsidR="00EB2502" w:rsidRPr="1840A5FC" w:rsidRDefault="00C76A2A" w:rsidP="1840A5FC">
            <w:pPr>
              <w:ind w:left="293" w:right="-20"/>
              <w:jc w:val="both"/>
              <w:rPr>
                <w:rFonts w:ascii="Calibri" w:eastAsia="Calibri" w:hAnsi="Calibri" w:cs="Calibri"/>
                <w:sz w:val="22"/>
                <w:szCs w:val="22"/>
              </w:rPr>
            </w:pPr>
            <w:r>
              <w:rPr>
                <w:rFonts w:ascii="Calibri" w:eastAsia="Calibri" w:hAnsi="Calibri" w:cs="Calibri"/>
                <w:sz w:val="22"/>
                <w:szCs w:val="22"/>
              </w:rPr>
              <w:t>PERFORMANCE OF WORK BY THE CONTRACTOR</w:t>
            </w:r>
          </w:p>
        </w:tc>
        <w:tc>
          <w:tcPr>
            <w:tcW w:w="1499" w:type="dxa"/>
          </w:tcPr>
          <w:p w14:paraId="47DF80FC" w14:textId="197A493F" w:rsidR="00EB2502" w:rsidRPr="1840A5FC" w:rsidRDefault="00C76A2A" w:rsidP="00A72447">
            <w:pPr>
              <w:ind w:left="214" w:right="-20"/>
              <w:jc w:val="both"/>
              <w:rPr>
                <w:rFonts w:ascii="Calibri" w:eastAsia="Calibri" w:hAnsi="Calibri" w:cs="Calibri"/>
                <w:sz w:val="22"/>
                <w:szCs w:val="22"/>
              </w:rPr>
            </w:pPr>
            <w:r>
              <w:rPr>
                <w:rFonts w:ascii="Calibri" w:eastAsia="Calibri" w:hAnsi="Calibri" w:cs="Calibri"/>
                <w:sz w:val="22"/>
                <w:szCs w:val="22"/>
              </w:rPr>
              <w:t>(APR 1984)</w:t>
            </w:r>
          </w:p>
        </w:tc>
      </w:tr>
      <w:tr w:rsidR="1840A5FC" w14:paraId="24DE8CF6" w14:textId="77777777" w:rsidTr="00A72447">
        <w:trPr>
          <w:trHeight w:val="255"/>
        </w:trPr>
        <w:tc>
          <w:tcPr>
            <w:tcW w:w="1425" w:type="dxa"/>
          </w:tcPr>
          <w:p w14:paraId="01ADB482" w14:textId="303889A4" w:rsidR="1840A5FC" w:rsidRDefault="1840A5FC" w:rsidP="1840A5FC">
            <w:pPr>
              <w:ind w:left="50" w:right="-20"/>
              <w:jc w:val="both"/>
            </w:pPr>
            <w:r w:rsidRPr="1840A5FC">
              <w:rPr>
                <w:rFonts w:ascii="Calibri" w:eastAsia="Calibri" w:hAnsi="Calibri" w:cs="Calibri"/>
                <w:sz w:val="22"/>
                <w:szCs w:val="22"/>
              </w:rPr>
              <w:t>52.236-5</w:t>
            </w:r>
          </w:p>
        </w:tc>
        <w:tc>
          <w:tcPr>
            <w:tcW w:w="6480" w:type="dxa"/>
            <w:gridSpan w:val="2"/>
          </w:tcPr>
          <w:p w14:paraId="3B939003" w14:textId="6AB0FF51" w:rsidR="1840A5FC" w:rsidRDefault="00C827BE" w:rsidP="1840A5FC">
            <w:pPr>
              <w:ind w:left="293" w:right="-20"/>
              <w:jc w:val="both"/>
            </w:pPr>
            <w:r>
              <w:rPr>
                <w:rFonts w:ascii="Calibri" w:eastAsia="Calibri" w:hAnsi="Calibri" w:cs="Calibri"/>
                <w:sz w:val="22"/>
                <w:szCs w:val="22"/>
              </w:rPr>
              <w:t>MATERIAL AND WORKMANSHIP</w:t>
            </w:r>
          </w:p>
        </w:tc>
        <w:tc>
          <w:tcPr>
            <w:tcW w:w="1499" w:type="dxa"/>
          </w:tcPr>
          <w:p w14:paraId="0FAED456" w14:textId="2A8C0FDB"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(APR 1984)</w:t>
            </w:r>
          </w:p>
        </w:tc>
      </w:tr>
      <w:tr w:rsidR="1840A5FC" w14:paraId="0097C2E3" w14:textId="77777777" w:rsidTr="00A72447">
        <w:trPr>
          <w:trHeight w:val="255"/>
        </w:trPr>
        <w:tc>
          <w:tcPr>
            <w:tcW w:w="1425" w:type="dxa"/>
          </w:tcPr>
          <w:p w14:paraId="0473938D" w14:textId="73E734F7" w:rsidR="1840A5FC" w:rsidRDefault="1840A5FC" w:rsidP="1840A5FC">
            <w:pPr>
              <w:ind w:left="50" w:right="-20"/>
              <w:jc w:val="both"/>
            </w:pPr>
            <w:r w:rsidRPr="1840A5FC">
              <w:rPr>
                <w:rFonts w:ascii="Calibri" w:eastAsia="Calibri" w:hAnsi="Calibri" w:cs="Calibri"/>
                <w:sz w:val="22"/>
                <w:szCs w:val="22"/>
              </w:rPr>
              <w:t>52.236-7</w:t>
            </w:r>
          </w:p>
        </w:tc>
        <w:tc>
          <w:tcPr>
            <w:tcW w:w="6480" w:type="dxa"/>
            <w:gridSpan w:val="2"/>
          </w:tcPr>
          <w:p w14:paraId="3D8F3D56" w14:textId="27800079" w:rsidR="1840A5FC" w:rsidRDefault="00C827BE" w:rsidP="1840A5FC">
            <w:pPr>
              <w:ind w:left="293" w:right="-20"/>
              <w:jc w:val="both"/>
            </w:pPr>
            <w:r>
              <w:rPr>
                <w:rFonts w:ascii="Calibri" w:eastAsia="Calibri" w:hAnsi="Calibri" w:cs="Calibri"/>
                <w:sz w:val="22"/>
                <w:szCs w:val="22"/>
              </w:rPr>
              <w:t>PERMITS AND RESPONSIBILITIES</w:t>
            </w:r>
          </w:p>
        </w:tc>
        <w:tc>
          <w:tcPr>
            <w:tcW w:w="1499" w:type="dxa"/>
          </w:tcPr>
          <w:p w14:paraId="03F6E3EB" w14:textId="7F52B877"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(NOV 2021)</w:t>
            </w:r>
          </w:p>
        </w:tc>
      </w:tr>
      <w:tr w:rsidR="00A45854" w14:paraId="55292B87" w14:textId="77777777" w:rsidTr="00A72447">
        <w:trPr>
          <w:trHeight w:val="255"/>
        </w:trPr>
        <w:tc>
          <w:tcPr>
            <w:tcW w:w="1425" w:type="dxa"/>
          </w:tcPr>
          <w:p w14:paraId="6B5A096E" w14:textId="5C4DFEC3" w:rsidR="00A45854" w:rsidRPr="1840A5FC" w:rsidRDefault="00A45854" w:rsidP="1840A5FC">
            <w:pPr>
              <w:ind w:left="50" w:right="-20"/>
              <w:jc w:val="both"/>
              <w:rPr>
                <w:rFonts w:ascii="Calibri" w:eastAsia="Calibri" w:hAnsi="Calibri" w:cs="Calibri"/>
                <w:sz w:val="22"/>
                <w:szCs w:val="22"/>
              </w:rPr>
            </w:pPr>
            <w:r>
              <w:rPr>
                <w:rFonts w:ascii="Calibri" w:eastAsia="Calibri" w:hAnsi="Calibri" w:cs="Calibri"/>
                <w:sz w:val="22"/>
                <w:szCs w:val="22"/>
              </w:rPr>
              <w:t>52.236-18</w:t>
            </w:r>
          </w:p>
        </w:tc>
        <w:tc>
          <w:tcPr>
            <w:tcW w:w="6480" w:type="dxa"/>
            <w:gridSpan w:val="2"/>
          </w:tcPr>
          <w:p w14:paraId="78289E65" w14:textId="56C54D1B" w:rsidR="00A45854" w:rsidRPr="1840A5FC" w:rsidRDefault="00A45854" w:rsidP="1840A5FC">
            <w:pPr>
              <w:ind w:left="293" w:right="-20"/>
              <w:jc w:val="both"/>
              <w:rPr>
                <w:rFonts w:ascii="Calibri" w:eastAsia="Calibri" w:hAnsi="Calibri" w:cs="Calibri"/>
                <w:sz w:val="22"/>
                <w:szCs w:val="22"/>
              </w:rPr>
            </w:pPr>
            <w:r>
              <w:rPr>
                <w:rFonts w:ascii="Calibri" w:eastAsia="Calibri" w:hAnsi="Calibri" w:cs="Calibri"/>
                <w:sz w:val="22"/>
                <w:szCs w:val="22"/>
              </w:rPr>
              <w:t xml:space="preserve">WORK OVERSIGHT </w:t>
            </w:r>
            <w:r w:rsidR="00803D03">
              <w:rPr>
                <w:rFonts w:ascii="Calibri" w:eastAsia="Calibri" w:hAnsi="Calibri" w:cs="Calibri"/>
                <w:sz w:val="22"/>
                <w:szCs w:val="22"/>
              </w:rPr>
              <w:t>IN COST-REIMBURSEMENT</w:t>
            </w:r>
          </w:p>
        </w:tc>
        <w:tc>
          <w:tcPr>
            <w:tcW w:w="1499" w:type="dxa"/>
          </w:tcPr>
          <w:p w14:paraId="49517603" w14:textId="77777777" w:rsidR="00A45854" w:rsidRPr="1840A5FC" w:rsidRDefault="00A45854" w:rsidP="00A72447">
            <w:pPr>
              <w:ind w:left="214" w:right="-20"/>
              <w:jc w:val="both"/>
              <w:rPr>
                <w:rFonts w:ascii="Calibri" w:eastAsia="Calibri" w:hAnsi="Calibri" w:cs="Calibri"/>
                <w:sz w:val="22"/>
                <w:szCs w:val="22"/>
              </w:rPr>
            </w:pPr>
          </w:p>
        </w:tc>
      </w:tr>
      <w:tr w:rsidR="00803D03" w14:paraId="554D450A" w14:textId="77777777" w:rsidTr="00A72447">
        <w:trPr>
          <w:trHeight w:val="255"/>
        </w:trPr>
        <w:tc>
          <w:tcPr>
            <w:tcW w:w="1425" w:type="dxa"/>
          </w:tcPr>
          <w:p w14:paraId="06D24CFE" w14:textId="77777777" w:rsidR="00803D03" w:rsidRPr="1840A5FC" w:rsidRDefault="00803D03" w:rsidP="1840A5FC">
            <w:pPr>
              <w:ind w:left="50" w:right="-20"/>
              <w:jc w:val="both"/>
              <w:rPr>
                <w:rFonts w:ascii="Calibri" w:eastAsia="Calibri" w:hAnsi="Calibri" w:cs="Calibri"/>
                <w:sz w:val="22"/>
                <w:szCs w:val="22"/>
              </w:rPr>
            </w:pPr>
          </w:p>
        </w:tc>
        <w:tc>
          <w:tcPr>
            <w:tcW w:w="6480" w:type="dxa"/>
            <w:gridSpan w:val="2"/>
          </w:tcPr>
          <w:p w14:paraId="4CE07148" w14:textId="7203F908" w:rsidR="00803D03" w:rsidRPr="1840A5FC" w:rsidRDefault="00803D03" w:rsidP="1840A5FC">
            <w:pPr>
              <w:ind w:left="293" w:right="-20"/>
              <w:jc w:val="both"/>
              <w:rPr>
                <w:rFonts w:ascii="Calibri" w:eastAsia="Calibri" w:hAnsi="Calibri" w:cs="Calibri"/>
                <w:sz w:val="22"/>
                <w:szCs w:val="22"/>
              </w:rPr>
            </w:pPr>
            <w:r>
              <w:rPr>
                <w:rFonts w:ascii="Calibri" w:eastAsia="Calibri" w:hAnsi="Calibri" w:cs="Calibri"/>
                <w:sz w:val="22"/>
                <w:szCs w:val="22"/>
              </w:rPr>
              <w:t>CONSTRUCTION CONTRACTS</w:t>
            </w:r>
          </w:p>
        </w:tc>
        <w:tc>
          <w:tcPr>
            <w:tcW w:w="1499" w:type="dxa"/>
          </w:tcPr>
          <w:p w14:paraId="5966BC29" w14:textId="043B105E" w:rsidR="00803D03" w:rsidRPr="1840A5FC" w:rsidRDefault="00962B57" w:rsidP="00A72447">
            <w:pPr>
              <w:ind w:left="214" w:right="-20"/>
              <w:jc w:val="both"/>
              <w:rPr>
                <w:rFonts w:ascii="Calibri" w:eastAsia="Calibri" w:hAnsi="Calibri" w:cs="Calibri"/>
                <w:sz w:val="22"/>
                <w:szCs w:val="22"/>
              </w:rPr>
            </w:pPr>
            <w:r>
              <w:rPr>
                <w:rFonts w:ascii="Calibri" w:eastAsia="Calibri" w:hAnsi="Calibri" w:cs="Calibri"/>
                <w:sz w:val="22"/>
                <w:szCs w:val="22"/>
              </w:rPr>
              <w:t>(APR 1984)</w:t>
            </w:r>
          </w:p>
        </w:tc>
      </w:tr>
      <w:tr w:rsidR="1840A5FC" w14:paraId="174BAC66" w14:textId="77777777" w:rsidTr="00A72447">
        <w:trPr>
          <w:trHeight w:val="255"/>
        </w:trPr>
        <w:tc>
          <w:tcPr>
            <w:tcW w:w="1425" w:type="dxa"/>
          </w:tcPr>
          <w:p w14:paraId="43714B73" w14:textId="5F4646EE" w:rsidR="1840A5FC" w:rsidRDefault="1840A5FC" w:rsidP="1840A5FC">
            <w:pPr>
              <w:ind w:left="50" w:right="-20"/>
              <w:jc w:val="both"/>
            </w:pPr>
            <w:r w:rsidRPr="1840A5FC">
              <w:rPr>
                <w:rFonts w:ascii="Calibri" w:eastAsia="Calibri" w:hAnsi="Calibri" w:cs="Calibri"/>
                <w:sz w:val="22"/>
                <w:szCs w:val="22"/>
              </w:rPr>
              <w:t>52.236-19</w:t>
            </w:r>
          </w:p>
        </w:tc>
        <w:tc>
          <w:tcPr>
            <w:tcW w:w="6480" w:type="dxa"/>
            <w:gridSpan w:val="2"/>
          </w:tcPr>
          <w:p w14:paraId="388DABE1" w14:textId="647EAE25" w:rsidR="1840A5FC" w:rsidRDefault="00C827BE" w:rsidP="1840A5FC">
            <w:pPr>
              <w:ind w:left="293" w:right="-20"/>
              <w:jc w:val="both"/>
            </w:pPr>
            <w:r>
              <w:rPr>
                <w:rFonts w:ascii="Calibri" w:eastAsia="Calibri" w:hAnsi="Calibri" w:cs="Calibri"/>
                <w:sz w:val="22"/>
                <w:szCs w:val="22"/>
              </w:rPr>
              <w:t>ORGANIZATION AND DIRECTION OF</w:t>
            </w:r>
            <w:r w:rsidR="1840A5FC" w:rsidRPr="1840A5FC">
              <w:rPr>
                <w:rFonts w:ascii="Calibri" w:eastAsia="Calibri" w:hAnsi="Calibri" w:cs="Calibri"/>
                <w:sz w:val="22"/>
                <w:szCs w:val="22"/>
              </w:rPr>
              <w:t xml:space="preserve"> </w:t>
            </w:r>
            <w:r>
              <w:rPr>
                <w:rFonts w:ascii="Calibri" w:eastAsia="Calibri" w:hAnsi="Calibri" w:cs="Calibri"/>
                <w:sz w:val="22"/>
                <w:szCs w:val="22"/>
              </w:rPr>
              <w:t>THE WORK</w:t>
            </w:r>
          </w:p>
        </w:tc>
        <w:tc>
          <w:tcPr>
            <w:tcW w:w="1499" w:type="dxa"/>
          </w:tcPr>
          <w:p w14:paraId="3D314612" w14:textId="5EEECAF1"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(APR 1984)</w:t>
            </w:r>
          </w:p>
        </w:tc>
      </w:tr>
      <w:tr w:rsidR="1840A5FC" w14:paraId="78B626DE" w14:textId="77777777" w:rsidTr="00A72447">
        <w:trPr>
          <w:trHeight w:val="255"/>
        </w:trPr>
        <w:tc>
          <w:tcPr>
            <w:tcW w:w="1425" w:type="dxa"/>
          </w:tcPr>
          <w:p w14:paraId="38B843DB" w14:textId="00E58B7D" w:rsidR="1840A5FC" w:rsidRDefault="1840A5FC" w:rsidP="1840A5FC">
            <w:pPr>
              <w:ind w:left="50" w:right="-20"/>
              <w:jc w:val="both"/>
            </w:pPr>
            <w:r w:rsidRPr="1840A5FC">
              <w:rPr>
                <w:rFonts w:ascii="Calibri" w:eastAsia="Calibri" w:hAnsi="Calibri" w:cs="Calibri"/>
                <w:sz w:val="22"/>
                <w:szCs w:val="22"/>
              </w:rPr>
              <w:t>52.236-21</w:t>
            </w:r>
          </w:p>
        </w:tc>
        <w:tc>
          <w:tcPr>
            <w:tcW w:w="6480" w:type="dxa"/>
            <w:gridSpan w:val="2"/>
          </w:tcPr>
          <w:p w14:paraId="08CF542F" w14:textId="272778ED" w:rsidR="1840A5FC" w:rsidRDefault="00C827BE" w:rsidP="1840A5FC">
            <w:pPr>
              <w:ind w:left="293" w:right="-20"/>
              <w:jc w:val="both"/>
            </w:pPr>
            <w:r>
              <w:rPr>
                <w:rFonts w:ascii="Calibri" w:eastAsia="Calibri" w:hAnsi="Calibri" w:cs="Calibri"/>
                <w:sz w:val="22"/>
                <w:szCs w:val="22"/>
              </w:rPr>
              <w:t>SPECIFICATIONS AND DRAWINGS FOR CONSTRUCTION</w:t>
            </w:r>
          </w:p>
        </w:tc>
        <w:tc>
          <w:tcPr>
            <w:tcW w:w="1499" w:type="dxa"/>
          </w:tcPr>
          <w:p w14:paraId="798FBF9F" w14:textId="4E73B17A"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(FEB 1997)</w:t>
            </w:r>
          </w:p>
        </w:tc>
      </w:tr>
      <w:tr w:rsidR="1840A5FC" w14:paraId="586D1C6F" w14:textId="77777777" w:rsidTr="00A72447">
        <w:trPr>
          <w:trHeight w:val="255"/>
        </w:trPr>
        <w:tc>
          <w:tcPr>
            <w:tcW w:w="1425" w:type="dxa"/>
          </w:tcPr>
          <w:p w14:paraId="57D0FF8F" w14:textId="268E832F" w:rsidR="1840A5FC" w:rsidRPr="00A82ACB" w:rsidRDefault="00A82ACB" w:rsidP="1840A5FC">
            <w:pPr>
              <w:ind w:left="50" w:right="-20"/>
              <w:jc w:val="both"/>
              <w:rPr>
                <w:rFonts w:ascii="Calibri" w:eastAsia="Calibri" w:hAnsi="Calibri" w:cs="Calibri"/>
                <w:sz w:val="22"/>
                <w:szCs w:val="22"/>
              </w:rPr>
            </w:pPr>
            <w:r>
              <w:rPr>
                <w:rFonts w:ascii="Calibri" w:eastAsia="Calibri" w:hAnsi="Calibri" w:cs="Calibri"/>
                <w:sz w:val="22"/>
                <w:szCs w:val="22"/>
              </w:rPr>
              <w:t>52.236-28</w:t>
            </w:r>
          </w:p>
        </w:tc>
        <w:tc>
          <w:tcPr>
            <w:tcW w:w="6480" w:type="dxa"/>
            <w:gridSpan w:val="2"/>
          </w:tcPr>
          <w:p w14:paraId="7C700FA0" w14:textId="4DBB8F5B" w:rsidR="1840A5FC" w:rsidRPr="00A82ACB" w:rsidRDefault="00AE3A4F" w:rsidP="1840A5FC">
            <w:pPr>
              <w:ind w:left="293" w:right="-20"/>
              <w:jc w:val="both"/>
              <w:rPr>
                <w:rFonts w:ascii="Calibri" w:eastAsia="Calibri" w:hAnsi="Calibri" w:cs="Calibri"/>
                <w:sz w:val="22"/>
                <w:szCs w:val="22"/>
              </w:rPr>
            </w:pPr>
            <w:r>
              <w:rPr>
                <w:rFonts w:ascii="Calibri" w:eastAsia="Calibri" w:hAnsi="Calibri" w:cs="Calibri"/>
                <w:sz w:val="22"/>
                <w:szCs w:val="22"/>
              </w:rPr>
              <w:t>PREPARATION OF PROPOSALS-CONSTRUCTION</w:t>
            </w:r>
            <w:r w:rsidR="1840A5FC" w:rsidRPr="1840A5FC">
              <w:rPr>
                <w:rFonts w:ascii="Calibri" w:eastAsia="Calibri" w:hAnsi="Calibri" w:cs="Calibri"/>
                <w:sz w:val="22"/>
                <w:szCs w:val="22"/>
              </w:rPr>
              <w:t xml:space="preserve"> </w:t>
            </w:r>
          </w:p>
        </w:tc>
        <w:tc>
          <w:tcPr>
            <w:tcW w:w="1499" w:type="dxa"/>
          </w:tcPr>
          <w:p w14:paraId="44603938" w14:textId="48BA94D2" w:rsidR="1840A5FC" w:rsidRPr="00A82ACB" w:rsidRDefault="00AE3A4F" w:rsidP="00A72447">
            <w:pPr>
              <w:ind w:left="214" w:right="-20"/>
              <w:jc w:val="both"/>
              <w:rPr>
                <w:rFonts w:ascii="Calibri" w:eastAsia="Calibri" w:hAnsi="Calibri" w:cs="Calibri"/>
                <w:sz w:val="22"/>
                <w:szCs w:val="22"/>
              </w:rPr>
            </w:pPr>
            <w:r>
              <w:rPr>
                <w:rFonts w:ascii="Calibri" w:eastAsia="Calibri" w:hAnsi="Calibri" w:cs="Calibri"/>
                <w:sz w:val="22"/>
                <w:szCs w:val="22"/>
              </w:rPr>
              <w:t>(OCT 1997)</w:t>
            </w:r>
          </w:p>
        </w:tc>
      </w:tr>
      <w:tr w:rsidR="1840A5FC" w14:paraId="0F4FF960" w14:textId="77777777" w:rsidTr="00A72447">
        <w:trPr>
          <w:trHeight w:val="255"/>
        </w:trPr>
        <w:tc>
          <w:tcPr>
            <w:tcW w:w="1425" w:type="dxa"/>
          </w:tcPr>
          <w:p w14:paraId="4A4FED51" w14:textId="42C8A4C5" w:rsidR="1840A5FC" w:rsidRDefault="1840A5FC" w:rsidP="1840A5FC">
            <w:pPr>
              <w:ind w:left="50" w:right="-20"/>
              <w:jc w:val="both"/>
            </w:pPr>
            <w:r w:rsidRPr="1840A5FC">
              <w:rPr>
                <w:rFonts w:ascii="Calibri" w:eastAsia="Calibri" w:hAnsi="Calibri" w:cs="Calibri"/>
                <w:sz w:val="22"/>
                <w:szCs w:val="22"/>
              </w:rPr>
              <w:t>52.237-8</w:t>
            </w:r>
          </w:p>
        </w:tc>
        <w:tc>
          <w:tcPr>
            <w:tcW w:w="6480" w:type="dxa"/>
            <w:gridSpan w:val="2"/>
          </w:tcPr>
          <w:p w14:paraId="6F3243CF" w14:textId="0F938EB4" w:rsidR="1840A5FC" w:rsidRDefault="1840A5FC" w:rsidP="1840A5FC">
            <w:pPr>
              <w:ind w:left="293" w:right="-20"/>
              <w:jc w:val="both"/>
            </w:pPr>
            <w:r w:rsidRPr="1840A5FC">
              <w:rPr>
                <w:rFonts w:ascii="Calibri" w:eastAsia="Calibri" w:hAnsi="Calibri" w:cs="Calibri"/>
                <w:sz w:val="22"/>
                <w:szCs w:val="22"/>
              </w:rPr>
              <w:t>RESTRICTION ON SEVERANCE PAYMENT TO FOREIGN</w:t>
            </w:r>
          </w:p>
        </w:tc>
        <w:tc>
          <w:tcPr>
            <w:tcW w:w="1499" w:type="dxa"/>
          </w:tcPr>
          <w:p w14:paraId="35B80A3F" w14:textId="16815027"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(AUG 2003)</w:t>
            </w:r>
          </w:p>
        </w:tc>
      </w:tr>
      <w:tr w:rsidR="1840A5FC" w14:paraId="4CEBF1DE" w14:textId="77777777" w:rsidTr="00A72447">
        <w:trPr>
          <w:trHeight w:val="255"/>
        </w:trPr>
        <w:tc>
          <w:tcPr>
            <w:tcW w:w="1425" w:type="dxa"/>
          </w:tcPr>
          <w:p w14:paraId="50A14C86" w14:textId="5784F237" w:rsidR="1840A5FC" w:rsidRDefault="1840A5FC" w:rsidP="1840A5FC">
            <w:pPr>
              <w:ind w:left="50" w:right="-20"/>
              <w:jc w:val="both"/>
            </w:pPr>
            <w:r w:rsidRPr="1840A5FC">
              <w:rPr>
                <w:rFonts w:ascii="Calibri" w:eastAsia="Calibri" w:hAnsi="Calibri" w:cs="Calibri"/>
                <w:sz w:val="22"/>
                <w:szCs w:val="22"/>
              </w:rPr>
              <w:t xml:space="preserve"> </w:t>
            </w:r>
          </w:p>
        </w:tc>
        <w:tc>
          <w:tcPr>
            <w:tcW w:w="6480" w:type="dxa"/>
            <w:gridSpan w:val="2"/>
          </w:tcPr>
          <w:p w14:paraId="10C4F9E9" w14:textId="6C047942" w:rsidR="1840A5FC" w:rsidRDefault="1840A5FC" w:rsidP="1840A5FC">
            <w:pPr>
              <w:ind w:left="293" w:right="-20"/>
              <w:jc w:val="both"/>
            </w:pPr>
            <w:r w:rsidRPr="1840A5FC">
              <w:rPr>
                <w:rFonts w:ascii="Calibri" w:eastAsia="Calibri" w:hAnsi="Calibri" w:cs="Calibri"/>
                <w:sz w:val="22"/>
                <w:szCs w:val="22"/>
              </w:rPr>
              <w:t xml:space="preserve"> </w:t>
            </w:r>
          </w:p>
        </w:tc>
        <w:tc>
          <w:tcPr>
            <w:tcW w:w="1499" w:type="dxa"/>
          </w:tcPr>
          <w:p w14:paraId="625AD812" w14:textId="0BCE2DB3"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 xml:space="preserve"> </w:t>
            </w:r>
          </w:p>
        </w:tc>
      </w:tr>
      <w:tr w:rsidR="1840A5FC" w14:paraId="2BF0EDF5" w14:textId="77777777" w:rsidTr="00A72447">
        <w:trPr>
          <w:trHeight w:val="255"/>
        </w:trPr>
        <w:tc>
          <w:tcPr>
            <w:tcW w:w="1425" w:type="dxa"/>
          </w:tcPr>
          <w:p w14:paraId="77B275E8" w14:textId="4BF3A9B4" w:rsidR="1840A5FC" w:rsidRDefault="1840A5FC" w:rsidP="1840A5FC">
            <w:pPr>
              <w:ind w:left="-20" w:right="-20"/>
              <w:jc w:val="both"/>
            </w:pPr>
            <w:r w:rsidRPr="1840A5FC">
              <w:rPr>
                <w:rFonts w:ascii="Calibri" w:eastAsia="Calibri" w:hAnsi="Calibri" w:cs="Calibri"/>
                <w:sz w:val="22"/>
                <w:szCs w:val="22"/>
              </w:rPr>
              <w:t xml:space="preserve"> </w:t>
            </w:r>
          </w:p>
        </w:tc>
        <w:tc>
          <w:tcPr>
            <w:tcW w:w="6480" w:type="dxa"/>
            <w:gridSpan w:val="2"/>
          </w:tcPr>
          <w:p w14:paraId="46AF658B" w14:textId="37E394C0" w:rsidR="1840A5FC" w:rsidRDefault="1840A5FC" w:rsidP="1840A5FC">
            <w:pPr>
              <w:ind w:left="293" w:right="-20"/>
              <w:jc w:val="both"/>
            </w:pPr>
            <w:r w:rsidRPr="1840A5FC">
              <w:rPr>
                <w:rFonts w:ascii="Calibri" w:eastAsia="Calibri" w:hAnsi="Calibri" w:cs="Calibri"/>
                <w:sz w:val="22"/>
                <w:szCs w:val="22"/>
              </w:rPr>
              <w:t>NATIONALS</w:t>
            </w:r>
          </w:p>
        </w:tc>
        <w:tc>
          <w:tcPr>
            <w:tcW w:w="1499" w:type="dxa"/>
          </w:tcPr>
          <w:p w14:paraId="6DED04AD" w14:textId="33E66105"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 xml:space="preserve"> </w:t>
            </w:r>
          </w:p>
        </w:tc>
      </w:tr>
      <w:tr w:rsidR="1840A5FC" w14:paraId="5A09B87A" w14:textId="77777777" w:rsidTr="00A72447">
        <w:trPr>
          <w:trHeight w:val="255"/>
        </w:trPr>
        <w:tc>
          <w:tcPr>
            <w:tcW w:w="1425" w:type="dxa"/>
          </w:tcPr>
          <w:p w14:paraId="0AFEEC41" w14:textId="53CFD7AA" w:rsidR="1840A5FC" w:rsidRDefault="1840A5FC" w:rsidP="1840A5FC">
            <w:pPr>
              <w:ind w:left="51" w:right="-20"/>
              <w:jc w:val="both"/>
            </w:pPr>
            <w:r w:rsidRPr="1840A5FC">
              <w:rPr>
                <w:rFonts w:ascii="Calibri" w:eastAsia="Calibri" w:hAnsi="Calibri" w:cs="Calibri"/>
                <w:sz w:val="22"/>
                <w:szCs w:val="22"/>
              </w:rPr>
              <w:t>52.242-1</w:t>
            </w:r>
          </w:p>
        </w:tc>
        <w:tc>
          <w:tcPr>
            <w:tcW w:w="6480" w:type="dxa"/>
            <w:gridSpan w:val="2"/>
          </w:tcPr>
          <w:p w14:paraId="4CF1AD99" w14:textId="2DF21F90" w:rsidR="1840A5FC" w:rsidRDefault="1840A5FC" w:rsidP="1840A5FC">
            <w:pPr>
              <w:ind w:left="293" w:right="-20"/>
              <w:jc w:val="both"/>
            </w:pPr>
            <w:r w:rsidRPr="1840A5FC">
              <w:rPr>
                <w:rFonts w:ascii="Calibri" w:eastAsia="Calibri" w:hAnsi="Calibri" w:cs="Calibri"/>
                <w:sz w:val="22"/>
                <w:szCs w:val="22"/>
              </w:rPr>
              <w:t>NOTICE OF INTENT TO DISALLOW COSTS</w:t>
            </w:r>
          </w:p>
        </w:tc>
        <w:tc>
          <w:tcPr>
            <w:tcW w:w="1499" w:type="dxa"/>
          </w:tcPr>
          <w:p w14:paraId="33100E0A" w14:textId="5231C91A"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(APR 1984)</w:t>
            </w:r>
          </w:p>
        </w:tc>
      </w:tr>
      <w:tr w:rsidR="1840A5FC" w14:paraId="2A3CBEB8" w14:textId="77777777" w:rsidTr="00A72447">
        <w:trPr>
          <w:trHeight w:val="255"/>
        </w:trPr>
        <w:tc>
          <w:tcPr>
            <w:tcW w:w="1425" w:type="dxa"/>
          </w:tcPr>
          <w:p w14:paraId="29FF2298" w14:textId="3B5B4B47" w:rsidR="1840A5FC" w:rsidRDefault="1840A5FC" w:rsidP="1840A5FC">
            <w:pPr>
              <w:ind w:left="51" w:right="-20"/>
              <w:jc w:val="both"/>
            </w:pPr>
            <w:r w:rsidRPr="1840A5FC">
              <w:rPr>
                <w:rFonts w:ascii="Calibri" w:eastAsia="Calibri" w:hAnsi="Calibri" w:cs="Calibri"/>
                <w:sz w:val="22"/>
                <w:szCs w:val="22"/>
              </w:rPr>
              <w:t>52.242-3</w:t>
            </w:r>
          </w:p>
        </w:tc>
        <w:tc>
          <w:tcPr>
            <w:tcW w:w="6480" w:type="dxa"/>
            <w:gridSpan w:val="2"/>
          </w:tcPr>
          <w:p w14:paraId="412A26CE" w14:textId="4B215D34" w:rsidR="1840A5FC" w:rsidRDefault="1840A5FC" w:rsidP="1840A5FC">
            <w:pPr>
              <w:ind w:left="293" w:right="-20"/>
              <w:jc w:val="both"/>
            </w:pPr>
            <w:r w:rsidRPr="1840A5FC">
              <w:rPr>
                <w:rFonts w:ascii="Calibri" w:eastAsia="Calibri" w:hAnsi="Calibri" w:cs="Calibri"/>
                <w:sz w:val="22"/>
                <w:szCs w:val="22"/>
              </w:rPr>
              <w:t>PENALTIES FOR UNALLOWABLE COSTS</w:t>
            </w:r>
          </w:p>
        </w:tc>
        <w:tc>
          <w:tcPr>
            <w:tcW w:w="1499" w:type="dxa"/>
          </w:tcPr>
          <w:p w14:paraId="5069A825" w14:textId="63D358A9"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(MAY 2014)</w:t>
            </w:r>
          </w:p>
        </w:tc>
      </w:tr>
      <w:tr w:rsidR="1840A5FC" w14:paraId="40269A60" w14:textId="77777777" w:rsidTr="00A72447">
        <w:trPr>
          <w:trHeight w:val="255"/>
        </w:trPr>
        <w:tc>
          <w:tcPr>
            <w:tcW w:w="1425" w:type="dxa"/>
          </w:tcPr>
          <w:p w14:paraId="09447DE5" w14:textId="06DEC276" w:rsidR="1840A5FC" w:rsidRDefault="1840A5FC" w:rsidP="1840A5FC">
            <w:pPr>
              <w:ind w:left="51" w:right="-20"/>
              <w:jc w:val="both"/>
            </w:pPr>
            <w:r w:rsidRPr="1840A5FC">
              <w:rPr>
                <w:rFonts w:ascii="Calibri" w:eastAsia="Calibri" w:hAnsi="Calibri" w:cs="Calibri"/>
                <w:sz w:val="22"/>
                <w:szCs w:val="22"/>
              </w:rPr>
              <w:t>52.242-4</w:t>
            </w:r>
          </w:p>
        </w:tc>
        <w:tc>
          <w:tcPr>
            <w:tcW w:w="6480" w:type="dxa"/>
            <w:gridSpan w:val="2"/>
          </w:tcPr>
          <w:p w14:paraId="440AC13E" w14:textId="21B1E4C4" w:rsidR="1840A5FC" w:rsidRDefault="1840A5FC" w:rsidP="1840A5FC">
            <w:pPr>
              <w:ind w:left="293" w:right="-20"/>
              <w:jc w:val="both"/>
            </w:pPr>
            <w:r w:rsidRPr="1840A5FC">
              <w:rPr>
                <w:rFonts w:ascii="Calibri" w:eastAsia="Calibri" w:hAnsi="Calibri" w:cs="Calibri"/>
                <w:sz w:val="22"/>
                <w:szCs w:val="22"/>
              </w:rPr>
              <w:t>CERTIFICATION OF FINAL INDIRECT COSTS</w:t>
            </w:r>
          </w:p>
        </w:tc>
        <w:tc>
          <w:tcPr>
            <w:tcW w:w="1499" w:type="dxa"/>
          </w:tcPr>
          <w:p w14:paraId="4C18AA5E" w14:textId="1EC443ED"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(JAN 1997)</w:t>
            </w:r>
          </w:p>
        </w:tc>
      </w:tr>
      <w:tr w:rsidR="1840A5FC" w14:paraId="4B594742" w14:textId="77777777" w:rsidTr="00A72447">
        <w:trPr>
          <w:trHeight w:val="255"/>
        </w:trPr>
        <w:tc>
          <w:tcPr>
            <w:tcW w:w="1425" w:type="dxa"/>
          </w:tcPr>
          <w:p w14:paraId="6589C211" w14:textId="588A33A1" w:rsidR="1840A5FC" w:rsidRDefault="1840A5FC" w:rsidP="1840A5FC">
            <w:pPr>
              <w:ind w:left="51" w:right="-20"/>
              <w:jc w:val="both"/>
            </w:pPr>
            <w:r w:rsidRPr="1840A5FC">
              <w:rPr>
                <w:rFonts w:ascii="Calibri" w:eastAsia="Calibri" w:hAnsi="Calibri" w:cs="Calibri"/>
                <w:sz w:val="22"/>
                <w:szCs w:val="22"/>
              </w:rPr>
              <w:lastRenderedPageBreak/>
              <w:t>52.242-13</w:t>
            </w:r>
          </w:p>
        </w:tc>
        <w:tc>
          <w:tcPr>
            <w:tcW w:w="6480" w:type="dxa"/>
            <w:gridSpan w:val="2"/>
          </w:tcPr>
          <w:p w14:paraId="133458E0" w14:textId="49858396" w:rsidR="1840A5FC" w:rsidRDefault="1840A5FC" w:rsidP="1840A5FC">
            <w:pPr>
              <w:ind w:left="293" w:right="-20"/>
              <w:jc w:val="both"/>
            </w:pPr>
            <w:r w:rsidRPr="1840A5FC">
              <w:rPr>
                <w:rFonts w:ascii="Calibri" w:eastAsia="Calibri" w:hAnsi="Calibri" w:cs="Calibri"/>
                <w:sz w:val="22"/>
                <w:szCs w:val="22"/>
              </w:rPr>
              <w:t>BANKRUPTCY</w:t>
            </w:r>
          </w:p>
        </w:tc>
        <w:tc>
          <w:tcPr>
            <w:tcW w:w="1499" w:type="dxa"/>
          </w:tcPr>
          <w:p w14:paraId="2F52B6AA" w14:textId="7BB7F704"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(JUL 1995)</w:t>
            </w:r>
          </w:p>
        </w:tc>
      </w:tr>
      <w:tr w:rsidR="1840A5FC" w14:paraId="513D41B4" w14:textId="77777777" w:rsidTr="00A72447">
        <w:trPr>
          <w:trHeight w:val="255"/>
        </w:trPr>
        <w:tc>
          <w:tcPr>
            <w:tcW w:w="1425" w:type="dxa"/>
          </w:tcPr>
          <w:p w14:paraId="652E30B1" w14:textId="7FF4F87D" w:rsidR="1840A5FC" w:rsidRDefault="1840A5FC" w:rsidP="1840A5FC">
            <w:pPr>
              <w:ind w:left="51" w:right="-20"/>
              <w:jc w:val="both"/>
            </w:pPr>
            <w:r w:rsidRPr="1840A5FC">
              <w:rPr>
                <w:rFonts w:ascii="Calibri" w:eastAsia="Calibri" w:hAnsi="Calibri" w:cs="Calibri"/>
                <w:sz w:val="22"/>
                <w:szCs w:val="22"/>
              </w:rPr>
              <w:t>52.242-15</w:t>
            </w:r>
          </w:p>
        </w:tc>
        <w:tc>
          <w:tcPr>
            <w:tcW w:w="6480" w:type="dxa"/>
            <w:gridSpan w:val="2"/>
          </w:tcPr>
          <w:p w14:paraId="20BED3DD" w14:textId="72AE9C53" w:rsidR="1840A5FC" w:rsidRDefault="1840A5FC" w:rsidP="1840A5FC">
            <w:pPr>
              <w:ind w:left="248" w:right="-20"/>
              <w:jc w:val="both"/>
            </w:pPr>
            <w:r w:rsidRPr="1840A5FC">
              <w:rPr>
                <w:rFonts w:ascii="Calibri" w:eastAsia="Calibri" w:hAnsi="Calibri" w:cs="Calibri"/>
                <w:sz w:val="22"/>
                <w:szCs w:val="22"/>
              </w:rPr>
              <w:t>STOP-WORK ORDER</w:t>
            </w:r>
          </w:p>
        </w:tc>
        <w:tc>
          <w:tcPr>
            <w:tcW w:w="1499" w:type="dxa"/>
          </w:tcPr>
          <w:p w14:paraId="3D90851D" w14:textId="60ABC09E"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(AUG 1989)</w:t>
            </w:r>
          </w:p>
        </w:tc>
      </w:tr>
      <w:tr w:rsidR="1840A5FC" w14:paraId="39B6D848" w14:textId="77777777" w:rsidTr="00A72447">
        <w:trPr>
          <w:trHeight w:val="255"/>
        </w:trPr>
        <w:tc>
          <w:tcPr>
            <w:tcW w:w="1425" w:type="dxa"/>
          </w:tcPr>
          <w:p w14:paraId="41E63CE5" w14:textId="4EF1C01B" w:rsidR="1840A5FC" w:rsidRDefault="1840A5FC" w:rsidP="1840A5FC">
            <w:pPr>
              <w:ind w:left="51" w:right="-20"/>
              <w:jc w:val="both"/>
            </w:pPr>
            <w:r w:rsidRPr="1840A5FC">
              <w:rPr>
                <w:rFonts w:ascii="Calibri" w:eastAsia="Calibri" w:hAnsi="Calibri" w:cs="Calibri"/>
                <w:sz w:val="22"/>
                <w:szCs w:val="22"/>
              </w:rPr>
              <w:t>52.243-7</w:t>
            </w:r>
          </w:p>
        </w:tc>
        <w:tc>
          <w:tcPr>
            <w:tcW w:w="6480" w:type="dxa"/>
            <w:gridSpan w:val="2"/>
          </w:tcPr>
          <w:p w14:paraId="2F16F2DD" w14:textId="553F594A" w:rsidR="1840A5FC" w:rsidRDefault="1840A5FC" w:rsidP="1840A5FC">
            <w:pPr>
              <w:ind w:left="293" w:right="-20"/>
              <w:jc w:val="both"/>
            </w:pPr>
            <w:r w:rsidRPr="1840A5FC">
              <w:rPr>
                <w:rFonts w:ascii="Calibri" w:eastAsia="Calibri" w:hAnsi="Calibri" w:cs="Calibri"/>
                <w:sz w:val="22"/>
                <w:szCs w:val="22"/>
              </w:rPr>
              <w:t>NOTIFICATION OF CHANGES</w:t>
            </w:r>
          </w:p>
        </w:tc>
        <w:tc>
          <w:tcPr>
            <w:tcW w:w="1499" w:type="dxa"/>
          </w:tcPr>
          <w:p w14:paraId="303ECD24" w14:textId="0B45D7AE"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(JAN 2017)</w:t>
            </w:r>
          </w:p>
        </w:tc>
      </w:tr>
      <w:tr w:rsidR="1840A5FC" w14:paraId="75BAD23A" w14:textId="77777777" w:rsidTr="00A72447">
        <w:trPr>
          <w:trHeight w:val="255"/>
        </w:trPr>
        <w:tc>
          <w:tcPr>
            <w:tcW w:w="1425" w:type="dxa"/>
          </w:tcPr>
          <w:p w14:paraId="19436AE4" w14:textId="2248CDB6" w:rsidR="1840A5FC" w:rsidRDefault="1840A5FC" w:rsidP="1840A5FC">
            <w:pPr>
              <w:ind w:left="51" w:right="-20"/>
              <w:jc w:val="both"/>
            </w:pPr>
            <w:r w:rsidRPr="1840A5FC">
              <w:rPr>
                <w:rFonts w:ascii="Calibri" w:eastAsia="Calibri" w:hAnsi="Calibri" w:cs="Calibri"/>
                <w:sz w:val="22"/>
                <w:szCs w:val="22"/>
              </w:rPr>
              <w:t>52.244-2</w:t>
            </w:r>
          </w:p>
        </w:tc>
        <w:tc>
          <w:tcPr>
            <w:tcW w:w="6480" w:type="dxa"/>
            <w:gridSpan w:val="2"/>
          </w:tcPr>
          <w:p w14:paraId="1A162FC0" w14:textId="3A449E4E" w:rsidR="1840A5FC" w:rsidRDefault="1840A5FC" w:rsidP="1840A5FC">
            <w:pPr>
              <w:ind w:left="294" w:right="-20"/>
              <w:jc w:val="both"/>
            </w:pPr>
            <w:r w:rsidRPr="1840A5FC">
              <w:rPr>
                <w:rFonts w:ascii="Calibri" w:eastAsia="Calibri" w:hAnsi="Calibri" w:cs="Calibri"/>
                <w:sz w:val="22"/>
                <w:szCs w:val="22"/>
              </w:rPr>
              <w:t>SUBCONTRACTS—</w:t>
            </w:r>
          </w:p>
        </w:tc>
        <w:tc>
          <w:tcPr>
            <w:tcW w:w="1499" w:type="dxa"/>
          </w:tcPr>
          <w:p w14:paraId="0E5A5911" w14:textId="304B6573"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(OCT 2010)</w:t>
            </w:r>
          </w:p>
        </w:tc>
      </w:tr>
      <w:tr w:rsidR="1840A5FC" w14:paraId="0184C39C" w14:textId="77777777" w:rsidTr="00A72447">
        <w:trPr>
          <w:trHeight w:val="255"/>
        </w:trPr>
        <w:tc>
          <w:tcPr>
            <w:tcW w:w="1425" w:type="dxa"/>
          </w:tcPr>
          <w:p w14:paraId="2FA04527" w14:textId="23E66A57" w:rsidR="1840A5FC" w:rsidRDefault="1840A5FC" w:rsidP="1840A5FC">
            <w:pPr>
              <w:ind w:left="-20" w:right="-20"/>
              <w:jc w:val="both"/>
            </w:pPr>
            <w:r w:rsidRPr="1840A5FC">
              <w:rPr>
                <w:rFonts w:ascii="Calibri" w:eastAsia="Calibri" w:hAnsi="Calibri" w:cs="Calibri"/>
                <w:sz w:val="22"/>
                <w:szCs w:val="22"/>
              </w:rPr>
              <w:t xml:space="preserve"> </w:t>
            </w:r>
          </w:p>
        </w:tc>
        <w:tc>
          <w:tcPr>
            <w:tcW w:w="6480" w:type="dxa"/>
            <w:gridSpan w:val="2"/>
          </w:tcPr>
          <w:p w14:paraId="39B58A36" w14:textId="4AC5C0C3" w:rsidR="1840A5FC" w:rsidRDefault="1840A5FC" w:rsidP="1840A5FC">
            <w:pPr>
              <w:ind w:left="294" w:right="-20"/>
              <w:jc w:val="both"/>
            </w:pPr>
            <w:r w:rsidRPr="1840A5FC">
              <w:rPr>
                <w:rFonts w:ascii="Calibri" w:eastAsia="Calibri" w:hAnsi="Calibri" w:cs="Calibri"/>
                <w:sz w:val="22"/>
                <w:szCs w:val="22"/>
              </w:rPr>
              <w:t>ALTERNATE I</w:t>
            </w:r>
          </w:p>
        </w:tc>
        <w:tc>
          <w:tcPr>
            <w:tcW w:w="1499" w:type="dxa"/>
          </w:tcPr>
          <w:p w14:paraId="5BB27A9E" w14:textId="295E8896"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(JUN 2007)</w:t>
            </w:r>
          </w:p>
        </w:tc>
      </w:tr>
      <w:tr w:rsidR="1840A5FC" w14:paraId="6DDEAC33" w14:textId="77777777" w:rsidTr="00A72447">
        <w:trPr>
          <w:trHeight w:val="255"/>
        </w:trPr>
        <w:tc>
          <w:tcPr>
            <w:tcW w:w="1425" w:type="dxa"/>
          </w:tcPr>
          <w:p w14:paraId="264720E9" w14:textId="43097686" w:rsidR="1840A5FC" w:rsidRDefault="1840A5FC" w:rsidP="1840A5FC">
            <w:pPr>
              <w:ind w:left="52" w:right="-20"/>
              <w:jc w:val="both"/>
            </w:pPr>
            <w:r w:rsidRPr="1840A5FC">
              <w:rPr>
                <w:rFonts w:ascii="Calibri" w:eastAsia="Calibri" w:hAnsi="Calibri" w:cs="Calibri"/>
                <w:sz w:val="22"/>
                <w:szCs w:val="22"/>
              </w:rPr>
              <w:t>52.244-5</w:t>
            </w:r>
          </w:p>
        </w:tc>
        <w:tc>
          <w:tcPr>
            <w:tcW w:w="6480" w:type="dxa"/>
            <w:gridSpan w:val="2"/>
          </w:tcPr>
          <w:p w14:paraId="3D02C136" w14:textId="29B8DA5F" w:rsidR="1840A5FC" w:rsidRDefault="1840A5FC" w:rsidP="1840A5FC">
            <w:pPr>
              <w:ind w:left="294" w:right="-20"/>
              <w:jc w:val="both"/>
            </w:pPr>
            <w:r w:rsidRPr="1840A5FC">
              <w:rPr>
                <w:rFonts w:ascii="Calibri" w:eastAsia="Calibri" w:hAnsi="Calibri" w:cs="Calibri"/>
                <w:sz w:val="22"/>
                <w:szCs w:val="22"/>
              </w:rPr>
              <w:t>COMPETITION IN SUBCONTRACTING</w:t>
            </w:r>
          </w:p>
        </w:tc>
        <w:tc>
          <w:tcPr>
            <w:tcW w:w="1499" w:type="dxa"/>
          </w:tcPr>
          <w:p w14:paraId="30EDF511" w14:textId="1BC771DA"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(DEC 1996)</w:t>
            </w:r>
          </w:p>
        </w:tc>
      </w:tr>
      <w:tr w:rsidR="1840A5FC" w14:paraId="096163CB" w14:textId="77777777" w:rsidTr="00A72447">
        <w:trPr>
          <w:trHeight w:val="255"/>
        </w:trPr>
        <w:tc>
          <w:tcPr>
            <w:tcW w:w="1425" w:type="dxa"/>
          </w:tcPr>
          <w:p w14:paraId="629304A9" w14:textId="1E82E07C" w:rsidR="1840A5FC" w:rsidRDefault="1840A5FC" w:rsidP="1840A5FC">
            <w:pPr>
              <w:ind w:left="52" w:right="-20"/>
              <w:jc w:val="both"/>
            </w:pPr>
            <w:r w:rsidRPr="1840A5FC">
              <w:rPr>
                <w:rFonts w:ascii="Calibri" w:eastAsia="Calibri" w:hAnsi="Calibri" w:cs="Calibri"/>
                <w:sz w:val="22"/>
                <w:szCs w:val="22"/>
              </w:rPr>
              <w:t>52.244-6</w:t>
            </w:r>
          </w:p>
        </w:tc>
        <w:tc>
          <w:tcPr>
            <w:tcW w:w="6480" w:type="dxa"/>
            <w:gridSpan w:val="2"/>
          </w:tcPr>
          <w:p w14:paraId="31F1E994" w14:textId="636641AD" w:rsidR="1840A5FC" w:rsidRDefault="1840A5FC" w:rsidP="1840A5FC">
            <w:pPr>
              <w:ind w:left="294" w:right="-20"/>
              <w:jc w:val="both"/>
            </w:pPr>
            <w:r w:rsidRPr="1840A5FC">
              <w:rPr>
                <w:rFonts w:ascii="Calibri" w:eastAsia="Calibri" w:hAnsi="Calibri" w:cs="Calibri"/>
                <w:sz w:val="22"/>
                <w:szCs w:val="22"/>
              </w:rPr>
              <w:t>SUBCONTRACTS FOR COMMERCIAL ITEMS</w:t>
            </w:r>
          </w:p>
        </w:tc>
        <w:tc>
          <w:tcPr>
            <w:tcW w:w="1499" w:type="dxa"/>
          </w:tcPr>
          <w:p w14:paraId="4DC75931" w14:textId="2F8B4E17" w:rsidR="1840A5FC" w:rsidRPr="00A72447"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(JAN 2017)</w:t>
            </w:r>
          </w:p>
        </w:tc>
      </w:tr>
    </w:tbl>
    <w:p w14:paraId="527595C7" w14:textId="4FAD775C" w:rsidR="6AC410BF" w:rsidRDefault="6AC410BF" w:rsidP="1840A5FC">
      <w:pPr>
        <w:spacing w:before="6" w:after="120"/>
        <w:ind w:left="-20" w:right="-20"/>
        <w:jc w:val="both"/>
      </w:pPr>
      <w:r w:rsidRPr="1840A5FC">
        <w:rPr>
          <w:rFonts w:ascii="Calibri" w:eastAsia="Calibri" w:hAnsi="Calibri" w:cs="Calibri"/>
          <w:sz w:val="22"/>
          <w:szCs w:val="22"/>
        </w:rPr>
        <w:t xml:space="preserve"> </w:t>
      </w:r>
    </w:p>
    <w:tbl>
      <w:tblPr>
        <w:tblW w:w="9435" w:type="dxa"/>
        <w:tblInd w:w="105" w:type="dxa"/>
        <w:tblLayout w:type="fixed"/>
        <w:tblLook w:val="01E0" w:firstRow="1" w:lastRow="1" w:firstColumn="1" w:lastColumn="1" w:noHBand="0" w:noVBand="0"/>
      </w:tblPr>
      <w:tblGrid>
        <w:gridCol w:w="1425"/>
        <w:gridCol w:w="6480"/>
        <w:gridCol w:w="1530"/>
      </w:tblGrid>
      <w:tr w:rsidR="1840A5FC" w14:paraId="51BC2962" w14:textId="77777777" w:rsidTr="00A72447">
        <w:trPr>
          <w:trHeight w:val="255"/>
        </w:trPr>
        <w:tc>
          <w:tcPr>
            <w:tcW w:w="1425" w:type="dxa"/>
          </w:tcPr>
          <w:p w14:paraId="0B9B7083" w14:textId="6F1F7BAD" w:rsidR="1840A5FC" w:rsidRDefault="1840A5FC" w:rsidP="1840A5FC">
            <w:pPr>
              <w:ind w:left="50" w:right="-20"/>
              <w:jc w:val="both"/>
            </w:pPr>
            <w:r w:rsidRPr="1840A5FC">
              <w:rPr>
                <w:rFonts w:ascii="Calibri" w:eastAsia="Calibri" w:hAnsi="Calibri" w:cs="Calibri"/>
                <w:sz w:val="22"/>
                <w:szCs w:val="22"/>
              </w:rPr>
              <w:t>52.245-1</w:t>
            </w:r>
          </w:p>
        </w:tc>
        <w:tc>
          <w:tcPr>
            <w:tcW w:w="6480" w:type="dxa"/>
          </w:tcPr>
          <w:p w14:paraId="1F606DE8" w14:textId="35547C67" w:rsidR="1840A5FC" w:rsidRDefault="1840A5FC" w:rsidP="1840A5FC">
            <w:pPr>
              <w:ind w:left="271" w:right="-20"/>
              <w:jc w:val="both"/>
            </w:pPr>
            <w:r w:rsidRPr="1840A5FC">
              <w:rPr>
                <w:rFonts w:ascii="Calibri" w:eastAsia="Calibri" w:hAnsi="Calibri" w:cs="Calibri"/>
                <w:sz w:val="22"/>
                <w:szCs w:val="22"/>
              </w:rPr>
              <w:t>GOVERNMENT PROPERTY</w:t>
            </w:r>
          </w:p>
        </w:tc>
        <w:tc>
          <w:tcPr>
            <w:tcW w:w="1530" w:type="dxa"/>
          </w:tcPr>
          <w:p w14:paraId="4EC9988B" w14:textId="49FEACB9" w:rsidR="1840A5FC" w:rsidRPr="00580F25"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(JAN 2017)</w:t>
            </w:r>
          </w:p>
        </w:tc>
      </w:tr>
      <w:tr w:rsidR="1840A5FC" w14:paraId="0A79EB29" w14:textId="77777777" w:rsidTr="00A72447">
        <w:trPr>
          <w:trHeight w:val="255"/>
        </w:trPr>
        <w:tc>
          <w:tcPr>
            <w:tcW w:w="1425" w:type="dxa"/>
          </w:tcPr>
          <w:p w14:paraId="50B8AE4F" w14:textId="0A876EC8" w:rsidR="1840A5FC" w:rsidRDefault="1840A5FC" w:rsidP="1840A5FC">
            <w:pPr>
              <w:ind w:left="50" w:right="-20"/>
              <w:jc w:val="both"/>
            </w:pPr>
            <w:r w:rsidRPr="1840A5FC">
              <w:rPr>
                <w:rFonts w:ascii="Calibri" w:eastAsia="Calibri" w:hAnsi="Calibri" w:cs="Calibri"/>
                <w:sz w:val="22"/>
                <w:szCs w:val="22"/>
              </w:rPr>
              <w:t>52.245-9</w:t>
            </w:r>
          </w:p>
        </w:tc>
        <w:tc>
          <w:tcPr>
            <w:tcW w:w="6480" w:type="dxa"/>
          </w:tcPr>
          <w:p w14:paraId="6FAE6139" w14:textId="3D095B50" w:rsidR="1840A5FC" w:rsidRDefault="1840A5FC" w:rsidP="1840A5FC">
            <w:pPr>
              <w:ind w:left="271" w:right="-20"/>
              <w:jc w:val="both"/>
            </w:pPr>
            <w:r w:rsidRPr="1840A5FC">
              <w:rPr>
                <w:rFonts w:ascii="Calibri" w:eastAsia="Calibri" w:hAnsi="Calibri" w:cs="Calibri"/>
                <w:sz w:val="22"/>
                <w:szCs w:val="22"/>
              </w:rPr>
              <w:t>USE AND CHARGES</w:t>
            </w:r>
          </w:p>
        </w:tc>
        <w:tc>
          <w:tcPr>
            <w:tcW w:w="1530" w:type="dxa"/>
          </w:tcPr>
          <w:p w14:paraId="71C3414E" w14:textId="5D52C634" w:rsidR="1840A5FC" w:rsidRPr="00580F25"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(APR 2012)</w:t>
            </w:r>
          </w:p>
        </w:tc>
      </w:tr>
      <w:tr w:rsidR="00271F63" w14:paraId="008AE746" w14:textId="77777777" w:rsidTr="00A72447">
        <w:trPr>
          <w:trHeight w:val="255"/>
        </w:trPr>
        <w:tc>
          <w:tcPr>
            <w:tcW w:w="1425" w:type="dxa"/>
          </w:tcPr>
          <w:p w14:paraId="733006C7" w14:textId="6FA5053B" w:rsidR="00271F63" w:rsidRPr="1840A5FC" w:rsidRDefault="00271F63" w:rsidP="1840A5FC">
            <w:pPr>
              <w:ind w:left="50" w:right="-20"/>
              <w:jc w:val="both"/>
              <w:rPr>
                <w:rFonts w:ascii="Calibri" w:eastAsia="Calibri" w:hAnsi="Calibri" w:cs="Calibri"/>
                <w:sz w:val="22"/>
                <w:szCs w:val="22"/>
              </w:rPr>
            </w:pPr>
            <w:r>
              <w:rPr>
                <w:rFonts w:ascii="Calibri" w:eastAsia="Calibri" w:hAnsi="Calibri" w:cs="Calibri"/>
                <w:sz w:val="22"/>
                <w:szCs w:val="22"/>
              </w:rPr>
              <w:t>52.246-12</w:t>
            </w:r>
          </w:p>
        </w:tc>
        <w:tc>
          <w:tcPr>
            <w:tcW w:w="6480" w:type="dxa"/>
          </w:tcPr>
          <w:p w14:paraId="1480F868" w14:textId="01E085F6" w:rsidR="00271F63" w:rsidRPr="1840A5FC" w:rsidRDefault="00C15422" w:rsidP="1840A5FC">
            <w:pPr>
              <w:ind w:left="271" w:right="-20"/>
              <w:jc w:val="both"/>
              <w:rPr>
                <w:rFonts w:ascii="Calibri" w:eastAsia="Calibri" w:hAnsi="Calibri" w:cs="Calibri"/>
                <w:sz w:val="22"/>
                <w:szCs w:val="22"/>
              </w:rPr>
            </w:pPr>
            <w:r>
              <w:rPr>
                <w:rFonts w:ascii="Calibri" w:eastAsia="Calibri" w:hAnsi="Calibri" w:cs="Calibri"/>
                <w:sz w:val="22"/>
                <w:szCs w:val="22"/>
              </w:rPr>
              <w:t>INSPECTION OF CONSTRUCTION</w:t>
            </w:r>
          </w:p>
        </w:tc>
        <w:tc>
          <w:tcPr>
            <w:tcW w:w="1530" w:type="dxa"/>
          </w:tcPr>
          <w:p w14:paraId="32C667DA" w14:textId="294D5FAD" w:rsidR="00271F63" w:rsidRPr="1840A5FC" w:rsidRDefault="00C15422" w:rsidP="00A72447">
            <w:pPr>
              <w:ind w:left="214" w:right="-20"/>
              <w:jc w:val="both"/>
              <w:rPr>
                <w:rFonts w:ascii="Calibri" w:eastAsia="Calibri" w:hAnsi="Calibri" w:cs="Calibri"/>
                <w:sz w:val="22"/>
                <w:szCs w:val="22"/>
              </w:rPr>
            </w:pPr>
            <w:r>
              <w:rPr>
                <w:rFonts w:ascii="Calibri" w:eastAsia="Calibri" w:hAnsi="Calibri" w:cs="Calibri"/>
                <w:sz w:val="22"/>
                <w:szCs w:val="22"/>
              </w:rPr>
              <w:t>(AUG 1996)</w:t>
            </w:r>
          </w:p>
        </w:tc>
      </w:tr>
      <w:tr w:rsidR="1840A5FC" w14:paraId="65E0167C" w14:textId="77777777" w:rsidTr="00A72447">
        <w:trPr>
          <w:trHeight w:val="255"/>
        </w:trPr>
        <w:tc>
          <w:tcPr>
            <w:tcW w:w="1425" w:type="dxa"/>
          </w:tcPr>
          <w:p w14:paraId="38F543C8" w14:textId="35645551" w:rsidR="1840A5FC" w:rsidRDefault="1840A5FC" w:rsidP="1840A5FC">
            <w:pPr>
              <w:ind w:left="50" w:right="-20"/>
              <w:jc w:val="both"/>
            </w:pPr>
            <w:r w:rsidRPr="1840A5FC">
              <w:rPr>
                <w:rFonts w:ascii="Calibri" w:eastAsia="Calibri" w:hAnsi="Calibri" w:cs="Calibri"/>
                <w:sz w:val="22"/>
                <w:szCs w:val="22"/>
              </w:rPr>
              <w:t>52.246-21</w:t>
            </w:r>
          </w:p>
        </w:tc>
        <w:tc>
          <w:tcPr>
            <w:tcW w:w="6480" w:type="dxa"/>
          </w:tcPr>
          <w:p w14:paraId="6B03247C" w14:textId="4ECFA832" w:rsidR="1840A5FC" w:rsidRDefault="00EE4059" w:rsidP="1840A5FC">
            <w:pPr>
              <w:ind w:left="271" w:right="-20"/>
              <w:jc w:val="both"/>
            </w:pPr>
            <w:r>
              <w:rPr>
                <w:rFonts w:ascii="Calibri" w:eastAsia="Calibri" w:hAnsi="Calibri" w:cs="Calibri"/>
                <w:sz w:val="22"/>
                <w:szCs w:val="22"/>
              </w:rPr>
              <w:t>WARRANTY OF CONSTRUCTION</w:t>
            </w:r>
          </w:p>
        </w:tc>
        <w:tc>
          <w:tcPr>
            <w:tcW w:w="1530" w:type="dxa"/>
          </w:tcPr>
          <w:p w14:paraId="2DF97775" w14:textId="105C62D5" w:rsidR="1840A5FC" w:rsidRPr="00580F25"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(MAR 1994)</w:t>
            </w:r>
          </w:p>
        </w:tc>
      </w:tr>
      <w:tr w:rsidR="1840A5FC" w14:paraId="064D4BD4" w14:textId="77777777" w:rsidTr="00A72447">
        <w:trPr>
          <w:trHeight w:val="255"/>
        </w:trPr>
        <w:tc>
          <w:tcPr>
            <w:tcW w:w="1425" w:type="dxa"/>
          </w:tcPr>
          <w:p w14:paraId="7230326D" w14:textId="3F668D5E" w:rsidR="1840A5FC" w:rsidRDefault="1840A5FC" w:rsidP="1840A5FC">
            <w:pPr>
              <w:ind w:left="50" w:right="-20"/>
              <w:jc w:val="both"/>
            </w:pPr>
            <w:r w:rsidRPr="1840A5FC">
              <w:rPr>
                <w:rFonts w:ascii="Calibri" w:eastAsia="Calibri" w:hAnsi="Calibri" w:cs="Calibri"/>
                <w:sz w:val="22"/>
                <w:szCs w:val="22"/>
              </w:rPr>
              <w:t>52.246-25</w:t>
            </w:r>
          </w:p>
        </w:tc>
        <w:tc>
          <w:tcPr>
            <w:tcW w:w="6480" w:type="dxa"/>
          </w:tcPr>
          <w:p w14:paraId="0E0367BD" w14:textId="4C237804" w:rsidR="1840A5FC" w:rsidRDefault="1840A5FC" w:rsidP="1840A5FC">
            <w:pPr>
              <w:ind w:left="271" w:right="-20"/>
              <w:jc w:val="both"/>
            </w:pPr>
            <w:r w:rsidRPr="1840A5FC">
              <w:rPr>
                <w:rFonts w:ascii="Calibri" w:eastAsia="Calibri" w:hAnsi="Calibri" w:cs="Calibri"/>
                <w:sz w:val="22"/>
                <w:szCs w:val="22"/>
              </w:rPr>
              <w:t>LIMITATION OF LIABILITY - SERVICES</w:t>
            </w:r>
          </w:p>
        </w:tc>
        <w:tc>
          <w:tcPr>
            <w:tcW w:w="1530" w:type="dxa"/>
          </w:tcPr>
          <w:p w14:paraId="1115829A" w14:textId="3525C69E" w:rsidR="1840A5FC" w:rsidRPr="00580F25"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(FEB 1997)</w:t>
            </w:r>
          </w:p>
        </w:tc>
      </w:tr>
      <w:tr w:rsidR="1840A5FC" w14:paraId="39F3C3B5" w14:textId="77777777" w:rsidTr="00A72447">
        <w:trPr>
          <w:trHeight w:val="255"/>
        </w:trPr>
        <w:tc>
          <w:tcPr>
            <w:tcW w:w="1425" w:type="dxa"/>
          </w:tcPr>
          <w:p w14:paraId="0267D073" w14:textId="46D0AA18" w:rsidR="1840A5FC" w:rsidRDefault="1840A5FC" w:rsidP="1840A5FC">
            <w:pPr>
              <w:ind w:left="50" w:right="-20"/>
              <w:jc w:val="both"/>
            </w:pPr>
            <w:r w:rsidRPr="1840A5FC">
              <w:rPr>
                <w:rFonts w:ascii="Calibri" w:eastAsia="Calibri" w:hAnsi="Calibri" w:cs="Calibri"/>
                <w:sz w:val="22"/>
                <w:szCs w:val="22"/>
              </w:rPr>
              <w:t>52.247-63</w:t>
            </w:r>
          </w:p>
        </w:tc>
        <w:tc>
          <w:tcPr>
            <w:tcW w:w="6480" w:type="dxa"/>
          </w:tcPr>
          <w:p w14:paraId="766E5831" w14:textId="6877EC53" w:rsidR="1840A5FC" w:rsidRDefault="1840A5FC" w:rsidP="1840A5FC">
            <w:pPr>
              <w:ind w:left="271" w:right="-20"/>
              <w:jc w:val="both"/>
            </w:pPr>
            <w:r w:rsidRPr="1840A5FC">
              <w:rPr>
                <w:rFonts w:ascii="Calibri" w:eastAsia="Calibri" w:hAnsi="Calibri" w:cs="Calibri"/>
                <w:sz w:val="22"/>
                <w:szCs w:val="22"/>
              </w:rPr>
              <w:t>PREFERENCE FOR U.S.-FLAG AIR CARRIERS</w:t>
            </w:r>
          </w:p>
        </w:tc>
        <w:tc>
          <w:tcPr>
            <w:tcW w:w="1530" w:type="dxa"/>
          </w:tcPr>
          <w:p w14:paraId="21BF277A" w14:textId="55750806" w:rsidR="1840A5FC" w:rsidRPr="00580F25"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(JUN 2003)</w:t>
            </w:r>
          </w:p>
        </w:tc>
      </w:tr>
      <w:tr w:rsidR="1840A5FC" w14:paraId="4A37022A" w14:textId="77777777" w:rsidTr="00A72447">
        <w:trPr>
          <w:trHeight w:val="255"/>
        </w:trPr>
        <w:tc>
          <w:tcPr>
            <w:tcW w:w="1425" w:type="dxa"/>
          </w:tcPr>
          <w:p w14:paraId="719662C8" w14:textId="678E81D0" w:rsidR="1840A5FC" w:rsidRDefault="1840A5FC" w:rsidP="1840A5FC">
            <w:pPr>
              <w:ind w:left="50" w:right="-20"/>
              <w:jc w:val="both"/>
            </w:pPr>
            <w:r w:rsidRPr="1840A5FC">
              <w:rPr>
                <w:rFonts w:ascii="Calibri" w:eastAsia="Calibri" w:hAnsi="Calibri" w:cs="Calibri"/>
                <w:sz w:val="22"/>
                <w:szCs w:val="22"/>
              </w:rPr>
              <w:t>52.247-64</w:t>
            </w:r>
          </w:p>
        </w:tc>
        <w:tc>
          <w:tcPr>
            <w:tcW w:w="6480" w:type="dxa"/>
          </w:tcPr>
          <w:p w14:paraId="6C30B5D0" w14:textId="67AEBC57" w:rsidR="1840A5FC" w:rsidRDefault="1840A5FC" w:rsidP="1840A5FC">
            <w:pPr>
              <w:ind w:left="271" w:right="-20"/>
              <w:jc w:val="both"/>
            </w:pPr>
            <w:r w:rsidRPr="1840A5FC">
              <w:rPr>
                <w:rFonts w:ascii="Calibri" w:eastAsia="Calibri" w:hAnsi="Calibri" w:cs="Calibri"/>
                <w:sz w:val="22"/>
                <w:szCs w:val="22"/>
              </w:rPr>
              <w:t>PREFERENCE FOR PRIVATELY OWNED U.S. – FLAG</w:t>
            </w:r>
          </w:p>
        </w:tc>
        <w:tc>
          <w:tcPr>
            <w:tcW w:w="1530" w:type="dxa"/>
          </w:tcPr>
          <w:p w14:paraId="60A9DA7A" w14:textId="0EBFF277" w:rsidR="1840A5FC" w:rsidRPr="00580F25"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 xml:space="preserve"> </w:t>
            </w:r>
          </w:p>
        </w:tc>
      </w:tr>
      <w:tr w:rsidR="1840A5FC" w14:paraId="471D2642" w14:textId="77777777" w:rsidTr="00A72447">
        <w:trPr>
          <w:trHeight w:val="255"/>
        </w:trPr>
        <w:tc>
          <w:tcPr>
            <w:tcW w:w="1425" w:type="dxa"/>
          </w:tcPr>
          <w:p w14:paraId="148FC95C" w14:textId="0204359D" w:rsidR="1840A5FC" w:rsidRDefault="1840A5FC" w:rsidP="1840A5FC">
            <w:pPr>
              <w:ind w:left="-20" w:right="-20"/>
              <w:jc w:val="both"/>
            </w:pPr>
            <w:r w:rsidRPr="1840A5FC">
              <w:rPr>
                <w:rFonts w:ascii="Calibri" w:eastAsia="Calibri" w:hAnsi="Calibri" w:cs="Calibri"/>
                <w:sz w:val="22"/>
                <w:szCs w:val="22"/>
              </w:rPr>
              <w:t xml:space="preserve"> </w:t>
            </w:r>
          </w:p>
        </w:tc>
        <w:tc>
          <w:tcPr>
            <w:tcW w:w="6480" w:type="dxa"/>
          </w:tcPr>
          <w:p w14:paraId="283EFAEB" w14:textId="2C0677B4" w:rsidR="1840A5FC" w:rsidRDefault="1840A5FC" w:rsidP="1840A5FC">
            <w:pPr>
              <w:ind w:left="271" w:right="-20"/>
              <w:jc w:val="both"/>
            </w:pPr>
            <w:r w:rsidRPr="1840A5FC">
              <w:rPr>
                <w:rFonts w:ascii="Calibri" w:eastAsia="Calibri" w:hAnsi="Calibri" w:cs="Calibri"/>
                <w:sz w:val="22"/>
                <w:szCs w:val="22"/>
              </w:rPr>
              <w:t>COMMERCIAL VESSELS</w:t>
            </w:r>
          </w:p>
        </w:tc>
        <w:tc>
          <w:tcPr>
            <w:tcW w:w="1530" w:type="dxa"/>
          </w:tcPr>
          <w:p w14:paraId="6A036426" w14:textId="57B01BFC" w:rsidR="1840A5FC" w:rsidRPr="00580F25"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(FEB 2006)</w:t>
            </w:r>
          </w:p>
        </w:tc>
      </w:tr>
      <w:tr w:rsidR="1840A5FC" w14:paraId="746271F2" w14:textId="77777777" w:rsidTr="00A72447">
        <w:trPr>
          <w:trHeight w:val="255"/>
        </w:trPr>
        <w:tc>
          <w:tcPr>
            <w:tcW w:w="1425" w:type="dxa"/>
          </w:tcPr>
          <w:p w14:paraId="1429057C" w14:textId="133A3F0F" w:rsidR="1840A5FC" w:rsidRDefault="1840A5FC" w:rsidP="1840A5FC">
            <w:pPr>
              <w:ind w:left="50" w:right="-20"/>
              <w:jc w:val="both"/>
            </w:pPr>
            <w:r w:rsidRPr="1840A5FC">
              <w:rPr>
                <w:rFonts w:ascii="Calibri" w:eastAsia="Calibri" w:hAnsi="Calibri" w:cs="Calibri"/>
                <w:sz w:val="22"/>
                <w:szCs w:val="22"/>
              </w:rPr>
              <w:t>52.248-1</w:t>
            </w:r>
          </w:p>
        </w:tc>
        <w:tc>
          <w:tcPr>
            <w:tcW w:w="6480" w:type="dxa"/>
          </w:tcPr>
          <w:p w14:paraId="75758E79" w14:textId="4284E130" w:rsidR="1840A5FC" w:rsidRDefault="1840A5FC" w:rsidP="1840A5FC">
            <w:pPr>
              <w:ind w:left="271" w:right="-20"/>
              <w:jc w:val="both"/>
            </w:pPr>
            <w:r w:rsidRPr="1840A5FC">
              <w:rPr>
                <w:rFonts w:ascii="Calibri" w:eastAsia="Calibri" w:hAnsi="Calibri" w:cs="Calibri"/>
                <w:sz w:val="22"/>
                <w:szCs w:val="22"/>
              </w:rPr>
              <w:t>VALUE ENGINEERING</w:t>
            </w:r>
          </w:p>
        </w:tc>
        <w:tc>
          <w:tcPr>
            <w:tcW w:w="1530" w:type="dxa"/>
          </w:tcPr>
          <w:p w14:paraId="1411C5A8" w14:textId="40DAF050" w:rsidR="1840A5FC" w:rsidRPr="00580F25"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(OCT 2010)</w:t>
            </w:r>
          </w:p>
        </w:tc>
      </w:tr>
      <w:tr w:rsidR="1840A5FC" w14:paraId="6E16B7BA" w14:textId="77777777" w:rsidTr="00A72447">
        <w:trPr>
          <w:trHeight w:val="255"/>
        </w:trPr>
        <w:tc>
          <w:tcPr>
            <w:tcW w:w="1425" w:type="dxa"/>
          </w:tcPr>
          <w:p w14:paraId="1F0E78E0" w14:textId="33995542" w:rsidR="1840A5FC" w:rsidRDefault="1840A5FC" w:rsidP="1840A5FC">
            <w:pPr>
              <w:ind w:left="50" w:right="-20"/>
              <w:jc w:val="both"/>
            </w:pPr>
            <w:r w:rsidRPr="1840A5FC">
              <w:rPr>
                <w:rFonts w:ascii="Calibri" w:eastAsia="Calibri" w:hAnsi="Calibri" w:cs="Calibri"/>
                <w:sz w:val="22"/>
                <w:szCs w:val="22"/>
              </w:rPr>
              <w:t>52.249-14</w:t>
            </w:r>
          </w:p>
        </w:tc>
        <w:tc>
          <w:tcPr>
            <w:tcW w:w="6480" w:type="dxa"/>
          </w:tcPr>
          <w:p w14:paraId="03CF1A8D" w14:textId="79993D71" w:rsidR="1840A5FC" w:rsidRDefault="1840A5FC" w:rsidP="1840A5FC">
            <w:pPr>
              <w:ind w:left="271" w:right="-20"/>
              <w:jc w:val="both"/>
            </w:pPr>
            <w:r w:rsidRPr="1840A5FC">
              <w:rPr>
                <w:rFonts w:ascii="Calibri" w:eastAsia="Calibri" w:hAnsi="Calibri" w:cs="Calibri"/>
                <w:sz w:val="22"/>
                <w:szCs w:val="22"/>
              </w:rPr>
              <w:t>EXCUSABLE DELAYS</w:t>
            </w:r>
          </w:p>
        </w:tc>
        <w:tc>
          <w:tcPr>
            <w:tcW w:w="1530" w:type="dxa"/>
          </w:tcPr>
          <w:p w14:paraId="74DE7031" w14:textId="657CE914" w:rsidR="1840A5FC" w:rsidRPr="00580F25"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(APR 1984)</w:t>
            </w:r>
          </w:p>
        </w:tc>
      </w:tr>
      <w:tr w:rsidR="1840A5FC" w14:paraId="3BCFCD43" w14:textId="77777777" w:rsidTr="00A72447">
        <w:trPr>
          <w:trHeight w:val="255"/>
        </w:trPr>
        <w:tc>
          <w:tcPr>
            <w:tcW w:w="1425" w:type="dxa"/>
          </w:tcPr>
          <w:p w14:paraId="7E0D39EE" w14:textId="7CBEF8F4" w:rsidR="1840A5FC" w:rsidRDefault="1840A5FC" w:rsidP="1840A5FC">
            <w:pPr>
              <w:ind w:left="50" w:right="-20"/>
              <w:jc w:val="both"/>
            </w:pPr>
            <w:r w:rsidRPr="1840A5FC">
              <w:rPr>
                <w:rFonts w:ascii="Calibri" w:eastAsia="Calibri" w:hAnsi="Calibri" w:cs="Calibri"/>
                <w:sz w:val="22"/>
                <w:szCs w:val="22"/>
              </w:rPr>
              <w:t>52.253-1</w:t>
            </w:r>
          </w:p>
        </w:tc>
        <w:tc>
          <w:tcPr>
            <w:tcW w:w="6480" w:type="dxa"/>
          </w:tcPr>
          <w:p w14:paraId="442402BA" w14:textId="55281884" w:rsidR="1840A5FC" w:rsidRDefault="1840A5FC" w:rsidP="1840A5FC">
            <w:pPr>
              <w:ind w:left="271" w:right="-20"/>
              <w:jc w:val="both"/>
            </w:pPr>
            <w:r w:rsidRPr="1840A5FC">
              <w:rPr>
                <w:rFonts w:ascii="Calibri" w:eastAsia="Calibri" w:hAnsi="Calibri" w:cs="Calibri"/>
                <w:sz w:val="22"/>
                <w:szCs w:val="22"/>
              </w:rPr>
              <w:t>COMPUTER GENERATED FORMS</w:t>
            </w:r>
          </w:p>
        </w:tc>
        <w:tc>
          <w:tcPr>
            <w:tcW w:w="1530" w:type="dxa"/>
          </w:tcPr>
          <w:p w14:paraId="34504EC4" w14:textId="42D23ABD" w:rsidR="1840A5FC" w:rsidRPr="00580F25" w:rsidRDefault="1840A5FC" w:rsidP="00A72447">
            <w:pPr>
              <w:ind w:left="214" w:right="-20"/>
              <w:jc w:val="both"/>
              <w:rPr>
                <w:rFonts w:ascii="Calibri" w:eastAsia="Calibri" w:hAnsi="Calibri" w:cs="Calibri"/>
                <w:sz w:val="22"/>
                <w:szCs w:val="22"/>
              </w:rPr>
            </w:pPr>
            <w:r w:rsidRPr="1840A5FC">
              <w:rPr>
                <w:rFonts w:ascii="Calibri" w:eastAsia="Calibri" w:hAnsi="Calibri" w:cs="Calibri"/>
                <w:sz w:val="22"/>
                <w:szCs w:val="22"/>
              </w:rPr>
              <w:t>(JAN 1991)</w:t>
            </w:r>
          </w:p>
        </w:tc>
      </w:tr>
      <w:tr w:rsidR="00A72447" w14:paraId="1D1426E1" w14:textId="77777777" w:rsidTr="00A72447">
        <w:trPr>
          <w:trHeight w:val="255"/>
        </w:trPr>
        <w:tc>
          <w:tcPr>
            <w:tcW w:w="1425" w:type="dxa"/>
          </w:tcPr>
          <w:p w14:paraId="6FFE13E5" w14:textId="04C73396" w:rsidR="00A72447" w:rsidRPr="1840A5FC" w:rsidRDefault="00A72447" w:rsidP="1840A5FC">
            <w:pPr>
              <w:ind w:left="50" w:right="-20"/>
              <w:jc w:val="both"/>
              <w:rPr>
                <w:rFonts w:ascii="Calibri" w:eastAsia="Calibri" w:hAnsi="Calibri" w:cs="Calibri"/>
                <w:sz w:val="22"/>
                <w:szCs w:val="22"/>
              </w:rPr>
            </w:pPr>
            <w:r>
              <w:rPr>
                <w:rFonts w:ascii="Calibri" w:eastAsia="Calibri" w:hAnsi="Calibri" w:cs="Calibri"/>
                <w:sz w:val="22"/>
                <w:szCs w:val="22"/>
              </w:rPr>
              <w:t>552.236-28</w:t>
            </w:r>
          </w:p>
        </w:tc>
        <w:tc>
          <w:tcPr>
            <w:tcW w:w="6480" w:type="dxa"/>
          </w:tcPr>
          <w:p w14:paraId="014E1E79" w14:textId="46555195" w:rsidR="00A72447" w:rsidRPr="1840A5FC" w:rsidRDefault="00A72447" w:rsidP="1840A5FC">
            <w:pPr>
              <w:ind w:left="271" w:right="-20"/>
              <w:jc w:val="both"/>
              <w:rPr>
                <w:rFonts w:ascii="Calibri" w:eastAsia="Calibri" w:hAnsi="Calibri" w:cs="Calibri"/>
                <w:sz w:val="22"/>
                <w:szCs w:val="22"/>
              </w:rPr>
            </w:pPr>
            <w:r>
              <w:rPr>
                <w:rFonts w:ascii="Calibri" w:eastAsia="Calibri" w:hAnsi="Calibri" w:cs="Calibri"/>
                <w:sz w:val="22"/>
                <w:szCs w:val="22"/>
              </w:rPr>
              <w:t>AUTHORITIES AND LIMITATIONS</w:t>
            </w:r>
          </w:p>
        </w:tc>
        <w:tc>
          <w:tcPr>
            <w:tcW w:w="1530" w:type="dxa"/>
          </w:tcPr>
          <w:p w14:paraId="2CF3B930" w14:textId="7C0704B4" w:rsidR="00A72447" w:rsidRPr="1840A5FC" w:rsidRDefault="00A72447" w:rsidP="00A72447">
            <w:pPr>
              <w:ind w:left="214" w:right="-20"/>
              <w:jc w:val="both"/>
              <w:rPr>
                <w:rFonts w:ascii="Calibri" w:eastAsia="Calibri" w:hAnsi="Calibri" w:cs="Calibri"/>
                <w:sz w:val="22"/>
                <w:szCs w:val="22"/>
              </w:rPr>
            </w:pPr>
            <w:r>
              <w:rPr>
                <w:rFonts w:ascii="Calibri" w:eastAsia="Calibri" w:hAnsi="Calibri" w:cs="Calibri"/>
                <w:sz w:val="22"/>
                <w:szCs w:val="22"/>
              </w:rPr>
              <w:t>(MAR 2019)</w:t>
            </w:r>
          </w:p>
        </w:tc>
      </w:tr>
    </w:tbl>
    <w:p w14:paraId="57AA6F82" w14:textId="41ECD09F" w:rsidR="6AC410BF" w:rsidRDefault="6AC410BF" w:rsidP="1840A5FC">
      <w:pPr>
        <w:spacing w:before="5" w:after="120"/>
        <w:ind w:left="-20" w:right="-20"/>
        <w:jc w:val="both"/>
      </w:pPr>
      <w:r w:rsidRPr="1840A5FC">
        <w:rPr>
          <w:rFonts w:ascii="Calibri" w:eastAsia="Calibri" w:hAnsi="Calibri" w:cs="Calibri"/>
          <w:sz w:val="22"/>
          <w:szCs w:val="22"/>
        </w:rPr>
        <w:t xml:space="preserve"> </w:t>
      </w:r>
    </w:p>
    <w:p w14:paraId="14130AE4" w14:textId="4729B20E" w:rsidR="6AC410BF" w:rsidRDefault="6AC410BF" w:rsidP="00C827BE">
      <w:pPr>
        <w:pStyle w:val="ListParagraph"/>
        <w:numPr>
          <w:ilvl w:val="1"/>
          <w:numId w:val="3"/>
        </w:numPr>
        <w:spacing w:before="92"/>
        <w:ind w:left="-20" w:right="-20"/>
        <w:jc w:val="both"/>
        <w:rPr>
          <w:rFonts w:ascii="Calibri" w:eastAsia="Calibri" w:hAnsi="Calibri" w:cs="Calibri"/>
          <w:b/>
          <w:bCs/>
          <w:smallCaps/>
          <w:sz w:val="22"/>
          <w:szCs w:val="22"/>
        </w:rPr>
      </w:pPr>
      <w:r w:rsidRPr="1840A5FC">
        <w:rPr>
          <w:rFonts w:ascii="Calibri" w:eastAsia="Calibri" w:hAnsi="Calibri" w:cs="Calibri"/>
          <w:b/>
          <w:bCs/>
          <w:smallCaps/>
          <w:sz w:val="22"/>
          <w:szCs w:val="22"/>
        </w:rPr>
        <w:t>752.252-2 AIDAR CLAUSES INCORPORATED BY REFERENCE (MAR 2015)</w:t>
      </w:r>
    </w:p>
    <w:p w14:paraId="18A5FE23" w14:textId="7BEBF488" w:rsidR="6AC410BF" w:rsidRDefault="6AC410BF" w:rsidP="1840A5FC">
      <w:pPr>
        <w:spacing w:before="7" w:after="120"/>
        <w:ind w:left="-20" w:right="-20"/>
        <w:jc w:val="both"/>
      </w:pPr>
      <w:r w:rsidRPr="1840A5FC">
        <w:rPr>
          <w:rFonts w:ascii="Calibri" w:eastAsia="Calibri" w:hAnsi="Calibri" w:cs="Calibri"/>
          <w:b/>
          <w:bCs/>
          <w:sz w:val="22"/>
          <w:szCs w:val="22"/>
        </w:rPr>
        <w:t xml:space="preserve"> </w:t>
      </w:r>
    </w:p>
    <w:p w14:paraId="70B88FDD" w14:textId="1544DB9F" w:rsidR="6AC410BF" w:rsidRDefault="6AC410BF" w:rsidP="1840A5FC">
      <w:pPr>
        <w:spacing w:after="120"/>
        <w:ind w:left="151" w:right="266"/>
        <w:jc w:val="both"/>
      </w:pPr>
      <w:r w:rsidRPr="1840A5FC">
        <w:rPr>
          <w:rFonts w:ascii="Calibri" w:eastAsia="Calibri" w:hAnsi="Calibri" w:cs="Calibri"/>
          <w:sz w:val="22"/>
          <w:szCs w:val="22"/>
        </w:rPr>
        <w:t xml:space="preserve">This contract incorporates one or more clauses by reference, with the same force and effect as if they were given in full text. Upon request, the Contracting Officer will make their full text available. Also, the full text of all AIDAR contract provisions and contract clauses are available at the following site: </w:t>
      </w:r>
      <w:hyperlink r:id="rId30">
        <w:r w:rsidRPr="1840A5FC">
          <w:rPr>
            <w:rStyle w:val="Hyperlink"/>
            <w:rFonts w:ascii="Calibri" w:eastAsia="Calibri" w:hAnsi="Calibri" w:cs="Calibri"/>
            <w:color w:val="0000FF"/>
            <w:sz w:val="22"/>
            <w:szCs w:val="22"/>
          </w:rPr>
          <w:t>http://auslnxapvweb01.usaid.gov/ADS/300/aidar.pdf</w:t>
        </w:r>
      </w:hyperlink>
      <w:r w:rsidRPr="1840A5FC">
        <w:rPr>
          <w:rFonts w:ascii="Calibri" w:eastAsia="Calibri" w:hAnsi="Calibri" w:cs="Calibri"/>
          <w:sz w:val="22"/>
          <w:szCs w:val="22"/>
        </w:rPr>
        <w:t>.</w:t>
      </w:r>
    </w:p>
    <w:p w14:paraId="3ABCEFFA" w14:textId="2DA8F6B1" w:rsidR="6AC410BF" w:rsidRDefault="6AC410BF" w:rsidP="1840A5FC">
      <w:pPr>
        <w:spacing w:before="9" w:after="120"/>
        <w:ind w:left="-20" w:right="-20"/>
        <w:jc w:val="both"/>
      </w:pPr>
      <w:r w:rsidRPr="1840A5FC">
        <w:rPr>
          <w:rFonts w:ascii="Calibri" w:eastAsia="Calibri" w:hAnsi="Calibri" w:cs="Calibri"/>
          <w:sz w:val="22"/>
          <w:szCs w:val="22"/>
        </w:rPr>
        <w:t xml:space="preserve"> </w:t>
      </w:r>
    </w:p>
    <w:tbl>
      <w:tblPr>
        <w:tblW w:w="0" w:type="auto"/>
        <w:tblInd w:w="105" w:type="dxa"/>
        <w:tblLayout w:type="fixed"/>
        <w:tblLook w:val="01E0" w:firstRow="1" w:lastRow="1" w:firstColumn="1" w:lastColumn="1" w:noHBand="0" w:noVBand="0"/>
      </w:tblPr>
      <w:tblGrid>
        <w:gridCol w:w="1350"/>
        <w:gridCol w:w="6486"/>
        <w:gridCol w:w="1344"/>
      </w:tblGrid>
      <w:tr w:rsidR="1840A5FC" w14:paraId="26DC4E82" w14:textId="77777777" w:rsidTr="1840A5FC">
        <w:trPr>
          <w:trHeight w:val="255"/>
        </w:trPr>
        <w:tc>
          <w:tcPr>
            <w:tcW w:w="1350" w:type="dxa"/>
          </w:tcPr>
          <w:p w14:paraId="3F3D5BA9" w14:textId="68CB6BD7" w:rsidR="1840A5FC" w:rsidRDefault="1840A5FC" w:rsidP="1840A5FC">
            <w:pPr>
              <w:ind w:left="50" w:right="-20"/>
              <w:jc w:val="both"/>
            </w:pPr>
            <w:r w:rsidRPr="1840A5FC">
              <w:rPr>
                <w:rFonts w:ascii="Calibri" w:eastAsia="Calibri" w:hAnsi="Calibri" w:cs="Calibri"/>
                <w:sz w:val="22"/>
                <w:szCs w:val="22"/>
              </w:rPr>
              <w:t>752.202-1</w:t>
            </w:r>
          </w:p>
        </w:tc>
        <w:tc>
          <w:tcPr>
            <w:tcW w:w="6486" w:type="dxa"/>
          </w:tcPr>
          <w:p w14:paraId="2D4CB9FC" w14:textId="2E57D150" w:rsidR="1840A5FC" w:rsidRDefault="1840A5FC" w:rsidP="1840A5FC">
            <w:pPr>
              <w:ind w:left="140" w:right="-20"/>
              <w:jc w:val="both"/>
            </w:pPr>
            <w:r w:rsidRPr="1840A5FC">
              <w:rPr>
                <w:rFonts w:ascii="Calibri" w:eastAsia="Calibri" w:hAnsi="Calibri" w:cs="Calibri"/>
                <w:sz w:val="22"/>
                <w:szCs w:val="22"/>
              </w:rPr>
              <w:t>DEFINITIONS</w:t>
            </w:r>
          </w:p>
        </w:tc>
        <w:tc>
          <w:tcPr>
            <w:tcW w:w="1344" w:type="dxa"/>
          </w:tcPr>
          <w:p w14:paraId="3976D81E" w14:textId="6B86C1AA" w:rsidR="1840A5FC" w:rsidRDefault="1840A5FC" w:rsidP="1840A5FC">
            <w:pPr>
              <w:ind w:left="134" w:right="-20"/>
              <w:jc w:val="both"/>
            </w:pPr>
            <w:r w:rsidRPr="1840A5FC">
              <w:rPr>
                <w:rFonts w:ascii="Calibri" w:eastAsia="Calibri" w:hAnsi="Calibri" w:cs="Calibri"/>
                <w:sz w:val="22"/>
                <w:szCs w:val="22"/>
              </w:rPr>
              <w:t>(JAN 1990)</w:t>
            </w:r>
          </w:p>
        </w:tc>
      </w:tr>
      <w:tr w:rsidR="1840A5FC" w14:paraId="5FD85BA9" w14:textId="77777777" w:rsidTr="1840A5FC">
        <w:trPr>
          <w:trHeight w:val="255"/>
        </w:trPr>
        <w:tc>
          <w:tcPr>
            <w:tcW w:w="1350" w:type="dxa"/>
          </w:tcPr>
          <w:p w14:paraId="0F877EC9" w14:textId="14134EA7" w:rsidR="1840A5FC" w:rsidRDefault="1840A5FC" w:rsidP="1840A5FC">
            <w:pPr>
              <w:ind w:left="50" w:right="-20"/>
              <w:jc w:val="both"/>
            </w:pPr>
            <w:r w:rsidRPr="1840A5FC">
              <w:rPr>
                <w:rFonts w:ascii="Calibri" w:eastAsia="Calibri" w:hAnsi="Calibri" w:cs="Calibri"/>
                <w:sz w:val="22"/>
                <w:szCs w:val="22"/>
              </w:rPr>
              <w:t>752.202-1(B)</w:t>
            </w:r>
          </w:p>
        </w:tc>
        <w:tc>
          <w:tcPr>
            <w:tcW w:w="6486" w:type="dxa"/>
          </w:tcPr>
          <w:p w14:paraId="7EC3FFA1" w14:textId="4730D26E" w:rsidR="1840A5FC" w:rsidRDefault="1840A5FC" w:rsidP="1840A5FC">
            <w:pPr>
              <w:ind w:left="140" w:right="-20"/>
              <w:jc w:val="both"/>
            </w:pPr>
            <w:r w:rsidRPr="1840A5FC">
              <w:rPr>
                <w:rFonts w:ascii="Calibri" w:eastAsia="Calibri" w:hAnsi="Calibri" w:cs="Calibri"/>
                <w:sz w:val="22"/>
                <w:szCs w:val="22"/>
              </w:rPr>
              <w:t>USAID DEFINITIONS CLAUSE – GENERAL SUPPLEMENT FOR</w:t>
            </w:r>
          </w:p>
        </w:tc>
        <w:tc>
          <w:tcPr>
            <w:tcW w:w="1344" w:type="dxa"/>
          </w:tcPr>
          <w:p w14:paraId="2B0AE11C" w14:textId="3822E72D"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7A60F006" w14:textId="77777777" w:rsidTr="1840A5FC">
        <w:trPr>
          <w:trHeight w:val="255"/>
        </w:trPr>
        <w:tc>
          <w:tcPr>
            <w:tcW w:w="1350" w:type="dxa"/>
          </w:tcPr>
          <w:p w14:paraId="5191766F" w14:textId="444E4450" w:rsidR="1840A5FC" w:rsidRDefault="1840A5FC" w:rsidP="1840A5FC">
            <w:pPr>
              <w:ind w:left="-20" w:right="-20"/>
              <w:jc w:val="both"/>
            </w:pPr>
            <w:r w:rsidRPr="1840A5FC">
              <w:rPr>
                <w:rFonts w:ascii="Calibri" w:eastAsia="Calibri" w:hAnsi="Calibri" w:cs="Calibri"/>
                <w:sz w:val="22"/>
                <w:szCs w:val="22"/>
              </w:rPr>
              <w:t xml:space="preserve"> </w:t>
            </w:r>
          </w:p>
        </w:tc>
        <w:tc>
          <w:tcPr>
            <w:tcW w:w="6486" w:type="dxa"/>
          </w:tcPr>
          <w:p w14:paraId="69E37BEA" w14:textId="2406EF68" w:rsidR="1840A5FC" w:rsidRDefault="1840A5FC" w:rsidP="1840A5FC">
            <w:pPr>
              <w:ind w:left="140" w:right="-20"/>
              <w:jc w:val="both"/>
            </w:pPr>
            <w:r w:rsidRPr="1840A5FC">
              <w:rPr>
                <w:rFonts w:ascii="Calibri" w:eastAsia="Calibri" w:hAnsi="Calibri" w:cs="Calibri"/>
                <w:sz w:val="22"/>
                <w:szCs w:val="22"/>
              </w:rPr>
              <w:t>USE IN ALL USAID CONTRACTS</w:t>
            </w:r>
          </w:p>
        </w:tc>
        <w:tc>
          <w:tcPr>
            <w:tcW w:w="1344" w:type="dxa"/>
          </w:tcPr>
          <w:p w14:paraId="7EDE1873" w14:textId="664C188E"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7114C3A9" w14:textId="77777777" w:rsidTr="1840A5FC">
        <w:trPr>
          <w:trHeight w:val="255"/>
        </w:trPr>
        <w:tc>
          <w:tcPr>
            <w:tcW w:w="1350" w:type="dxa"/>
          </w:tcPr>
          <w:p w14:paraId="0028BC1C" w14:textId="70C80F72" w:rsidR="1840A5FC" w:rsidRDefault="1840A5FC" w:rsidP="1840A5FC">
            <w:pPr>
              <w:ind w:left="-20" w:right="-20"/>
              <w:jc w:val="both"/>
            </w:pPr>
            <w:r w:rsidRPr="1840A5FC">
              <w:rPr>
                <w:rFonts w:ascii="Calibri" w:eastAsia="Calibri" w:hAnsi="Calibri" w:cs="Calibri"/>
                <w:sz w:val="22"/>
                <w:szCs w:val="22"/>
              </w:rPr>
              <w:t xml:space="preserve"> </w:t>
            </w:r>
          </w:p>
        </w:tc>
        <w:tc>
          <w:tcPr>
            <w:tcW w:w="6486" w:type="dxa"/>
          </w:tcPr>
          <w:p w14:paraId="7F3AEFFE" w14:textId="52473C59" w:rsidR="1840A5FC" w:rsidRDefault="1840A5FC" w:rsidP="1840A5FC">
            <w:pPr>
              <w:ind w:left="140" w:right="-20"/>
              <w:jc w:val="both"/>
            </w:pPr>
            <w:r w:rsidRPr="1840A5FC">
              <w:rPr>
                <w:rFonts w:ascii="Calibri" w:eastAsia="Calibri" w:hAnsi="Calibri" w:cs="Calibri"/>
                <w:sz w:val="22"/>
                <w:szCs w:val="22"/>
              </w:rPr>
              <w:t>(ALTERNATE 70)</w:t>
            </w:r>
          </w:p>
        </w:tc>
        <w:tc>
          <w:tcPr>
            <w:tcW w:w="1344" w:type="dxa"/>
          </w:tcPr>
          <w:p w14:paraId="4616BF4A" w14:textId="3919A394" w:rsidR="1840A5FC" w:rsidRDefault="1840A5FC" w:rsidP="1840A5FC">
            <w:pPr>
              <w:ind w:left="134" w:right="-20"/>
              <w:jc w:val="both"/>
            </w:pPr>
            <w:r w:rsidRPr="1840A5FC">
              <w:rPr>
                <w:rFonts w:ascii="Calibri" w:eastAsia="Calibri" w:hAnsi="Calibri" w:cs="Calibri"/>
                <w:sz w:val="22"/>
                <w:szCs w:val="22"/>
              </w:rPr>
              <w:t>(JAN 1990)</w:t>
            </w:r>
          </w:p>
        </w:tc>
      </w:tr>
      <w:tr w:rsidR="1840A5FC" w14:paraId="3364AF70" w14:textId="77777777" w:rsidTr="1840A5FC">
        <w:trPr>
          <w:trHeight w:val="255"/>
        </w:trPr>
        <w:tc>
          <w:tcPr>
            <w:tcW w:w="1350" w:type="dxa"/>
          </w:tcPr>
          <w:p w14:paraId="44C54359" w14:textId="4A20AE77" w:rsidR="1840A5FC" w:rsidRDefault="1840A5FC" w:rsidP="1840A5FC">
            <w:pPr>
              <w:ind w:left="50" w:right="-20"/>
              <w:jc w:val="both"/>
            </w:pPr>
            <w:r w:rsidRPr="1840A5FC">
              <w:rPr>
                <w:rFonts w:ascii="Calibri" w:eastAsia="Calibri" w:hAnsi="Calibri" w:cs="Calibri"/>
                <w:sz w:val="22"/>
                <w:szCs w:val="22"/>
              </w:rPr>
              <w:t>752.202-1(D)</w:t>
            </w:r>
          </w:p>
        </w:tc>
        <w:tc>
          <w:tcPr>
            <w:tcW w:w="6486" w:type="dxa"/>
          </w:tcPr>
          <w:p w14:paraId="66DF010F" w14:textId="5C4797D0" w:rsidR="1840A5FC" w:rsidRDefault="1840A5FC" w:rsidP="1840A5FC">
            <w:pPr>
              <w:ind w:left="140" w:right="-20"/>
              <w:jc w:val="both"/>
            </w:pPr>
            <w:r w:rsidRPr="1840A5FC">
              <w:rPr>
                <w:rFonts w:ascii="Calibri" w:eastAsia="Calibri" w:hAnsi="Calibri" w:cs="Calibri"/>
                <w:sz w:val="22"/>
                <w:szCs w:val="22"/>
              </w:rPr>
              <w:t>USAID DEFINITIONS CLAUSE—SUPPLEMENT FOR USAID</w:t>
            </w:r>
          </w:p>
        </w:tc>
        <w:tc>
          <w:tcPr>
            <w:tcW w:w="1344" w:type="dxa"/>
          </w:tcPr>
          <w:p w14:paraId="28FF195B" w14:textId="385F870C"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2D8320E0" w14:textId="77777777" w:rsidTr="1840A5FC">
        <w:trPr>
          <w:trHeight w:val="255"/>
        </w:trPr>
        <w:tc>
          <w:tcPr>
            <w:tcW w:w="1350" w:type="dxa"/>
          </w:tcPr>
          <w:p w14:paraId="27073341" w14:textId="7CA43C64" w:rsidR="1840A5FC" w:rsidRDefault="1840A5FC" w:rsidP="1840A5FC">
            <w:pPr>
              <w:ind w:left="-20" w:right="-20"/>
              <w:jc w:val="both"/>
            </w:pPr>
            <w:r w:rsidRPr="1840A5FC">
              <w:rPr>
                <w:rFonts w:ascii="Calibri" w:eastAsia="Calibri" w:hAnsi="Calibri" w:cs="Calibri"/>
                <w:sz w:val="22"/>
                <w:szCs w:val="22"/>
              </w:rPr>
              <w:t xml:space="preserve"> </w:t>
            </w:r>
          </w:p>
        </w:tc>
        <w:tc>
          <w:tcPr>
            <w:tcW w:w="6486" w:type="dxa"/>
          </w:tcPr>
          <w:p w14:paraId="3C28DEC2" w14:textId="2C7AA983" w:rsidR="1840A5FC" w:rsidRDefault="1840A5FC" w:rsidP="1840A5FC">
            <w:pPr>
              <w:ind w:left="140" w:right="-20"/>
              <w:jc w:val="both"/>
            </w:pPr>
            <w:r w:rsidRPr="1840A5FC">
              <w:rPr>
                <w:rFonts w:ascii="Calibri" w:eastAsia="Calibri" w:hAnsi="Calibri" w:cs="Calibri"/>
                <w:sz w:val="22"/>
                <w:szCs w:val="22"/>
              </w:rPr>
              <w:t>CONTRACTS INVOLVING PERFORMANCE OVERSEAS –</w:t>
            </w:r>
          </w:p>
        </w:tc>
        <w:tc>
          <w:tcPr>
            <w:tcW w:w="1344" w:type="dxa"/>
          </w:tcPr>
          <w:p w14:paraId="40F99C9E" w14:textId="6DBBFA5E"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3184655F" w14:textId="77777777" w:rsidTr="1840A5FC">
        <w:trPr>
          <w:trHeight w:val="255"/>
        </w:trPr>
        <w:tc>
          <w:tcPr>
            <w:tcW w:w="1350" w:type="dxa"/>
          </w:tcPr>
          <w:p w14:paraId="127200D2" w14:textId="0DD44A23" w:rsidR="1840A5FC" w:rsidRDefault="1840A5FC" w:rsidP="1840A5FC">
            <w:pPr>
              <w:ind w:left="-20" w:right="-20"/>
              <w:jc w:val="both"/>
            </w:pPr>
            <w:r w:rsidRPr="1840A5FC">
              <w:rPr>
                <w:rFonts w:ascii="Calibri" w:eastAsia="Calibri" w:hAnsi="Calibri" w:cs="Calibri"/>
                <w:sz w:val="22"/>
                <w:szCs w:val="22"/>
              </w:rPr>
              <w:t xml:space="preserve"> </w:t>
            </w:r>
          </w:p>
        </w:tc>
        <w:tc>
          <w:tcPr>
            <w:tcW w:w="6486" w:type="dxa"/>
          </w:tcPr>
          <w:p w14:paraId="7DA0BC15" w14:textId="7ED43DF1" w:rsidR="1840A5FC" w:rsidRDefault="1840A5FC" w:rsidP="1840A5FC">
            <w:pPr>
              <w:ind w:left="140" w:right="-20"/>
              <w:jc w:val="both"/>
            </w:pPr>
            <w:r w:rsidRPr="1840A5FC">
              <w:rPr>
                <w:rFonts w:ascii="Calibri" w:eastAsia="Calibri" w:hAnsi="Calibri" w:cs="Calibri"/>
                <w:sz w:val="22"/>
                <w:szCs w:val="22"/>
              </w:rPr>
              <w:t>(ALTERNATE 72)</w:t>
            </w:r>
          </w:p>
        </w:tc>
        <w:tc>
          <w:tcPr>
            <w:tcW w:w="1344" w:type="dxa"/>
          </w:tcPr>
          <w:p w14:paraId="68EC9145" w14:textId="43659AEE" w:rsidR="1840A5FC" w:rsidRDefault="1840A5FC" w:rsidP="1840A5FC">
            <w:pPr>
              <w:ind w:left="134" w:right="-20"/>
              <w:jc w:val="both"/>
            </w:pPr>
            <w:r w:rsidRPr="1840A5FC">
              <w:rPr>
                <w:rFonts w:ascii="Calibri" w:eastAsia="Calibri" w:hAnsi="Calibri" w:cs="Calibri"/>
                <w:sz w:val="22"/>
                <w:szCs w:val="22"/>
              </w:rPr>
              <w:t>(JUN 2009)</w:t>
            </w:r>
          </w:p>
        </w:tc>
      </w:tr>
      <w:tr w:rsidR="1840A5FC" w14:paraId="0FC00C28" w14:textId="77777777" w:rsidTr="1840A5FC">
        <w:trPr>
          <w:trHeight w:val="255"/>
        </w:trPr>
        <w:tc>
          <w:tcPr>
            <w:tcW w:w="1350" w:type="dxa"/>
          </w:tcPr>
          <w:p w14:paraId="685D058D" w14:textId="7408A20C" w:rsidR="1840A5FC" w:rsidRDefault="1840A5FC" w:rsidP="1840A5FC">
            <w:pPr>
              <w:ind w:left="50" w:right="-20"/>
              <w:jc w:val="both"/>
            </w:pPr>
            <w:r w:rsidRPr="1840A5FC">
              <w:rPr>
                <w:rFonts w:ascii="Calibri" w:eastAsia="Calibri" w:hAnsi="Calibri" w:cs="Calibri"/>
                <w:sz w:val="22"/>
                <w:szCs w:val="22"/>
              </w:rPr>
              <w:t>752.204-2</w:t>
            </w:r>
          </w:p>
        </w:tc>
        <w:tc>
          <w:tcPr>
            <w:tcW w:w="6486" w:type="dxa"/>
          </w:tcPr>
          <w:p w14:paraId="7867CDBF" w14:textId="6C52DA98" w:rsidR="1840A5FC" w:rsidRDefault="1840A5FC" w:rsidP="1840A5FC">
            <w:pPr>
              <w:ind w:left="140" w:right="-20"/>
              <w:jc w:val="both"/>
            </w:pPr>
            <w:r w:rsidRPr="1840A5FC">
              <w:rPr>
                <w:rFonts w:ascii="Calibri" w:eastAsia="Calibri" w:hAnsi="Calibri" w:cs="Calibri"/>
                <w:sz w:val="22"/>
                <w:szCs w:val="22"/>
              </w:rPr>
              <w:t>SECURITY REQUIREMENTS</w:t>
            </w:r>
          </w:p>
        </w:tc>
        <w:tc>
          <w:tcPr>
            <w:tcW w:w="1344" w:type="dxa"/>
          </w:tcPr>
          <w:p w14:paraId="11996F72" w14:textId="1C0B6B91" w:rsidR="1840A5FC" w:rsidRDefault="1840A5FC" w:rsidP="1840A5FC">
            <w:pPr>
              <w:ind w:left="134" w:right="-20"/>
              <w:jc w:val="both"/>
            </w:pPr>
            <w:r w:rsidRPr="1840A5FC">
              <w:rPr>
                <w:rFonts w:ascii="Calibri" w:eastAsia="Calibri" w:hAnsi="Calibri" w:cs="Calibri"/>
                <w:sz w:val="22"/>
                <w:szCs w:val="22"/>
              </w:rPr>
              <w:t>(FEB 1999)</w:t>
            </w:r>
          </w:p>
        </w:tc>
      </w:tr>
      <w:tr w:rsidR="1840A5FC" w14:paraId="505523DC" w14:textId="77777777" w:rsidTr="1840A5FC">
        <w:trPr>
          <w:trHeight w:val="255"/>
        </w:trPr>
        <w:tc>
          <w:tcPr>
            <w:tcW w:w="1350" w:type="dxa"/>
          </w:tcPr>
          <w:p w14:paraId="68EEA178" w14:textId="79C27826" w:rsidR="1840A5FC" w:rsidRDefault="1840A5FC" w:rsidP="1840A5FC">
            <w:pPr>
              <w:ind w:left="50" w:right="-20"/>
              <w:jc w:val="both"/>
            </w:pPr>
            <w:r w:rsidRPr="1840A5FC">
              <w:rPr>
                <w:rFonts w:ascii="Calibri" w:eastAsia="Calibri" w:hAnsi="Calibri" w:cs="Calibri"/>
                <w:sz w:val="22"/>
                <w:szCs w:val="22"/>
              </w:rPr>
              <w:t>752.204-72</w:t>
            </w:r>
          </w:p>
        </w:tc>
        <w:tc>
          <w:tcPr>
            <w:tcW w:w="6486" w:type="dxa"/>
          </w:tcPr>
          <w:p w14:paraId="2FC376D3" w14:textId="2BDFF030" w:rsidR="1840A5FC" w:rsidRDefault="1840A5FC" w:rsidP="1840A5FC">
            <w:pPr>
              <w:ind w:left="140" w:right="-20"/>
              <w:jc w:val="both"/>
            </w:pPr>
            <w:r w:rsidRPr="1840A5FC">
              <w:rPr>
                <w:rFonts w:ascii="Calibri" w:eastAsia="Calibri" w:hAnsi="Calibri" w:cs="Calibri"/>
                <w:sz w:val="22"/>
                <w:szCs w:val="22"/>
              </w:rPr>
              <w:t>ACCESS TO USAID FACILTITES AND USAID’S</w:t>
            </w:r>
          </w:p>
        </w:tc>
        <w:tc>
          <w:tcPr>
            <w:tcW w:w="1344" w:type="dxa"/>
          </w:tcPr>
          <w:p w14:paraId="32C9029B" w14:textId="14E99C29"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41019F3D" w14:textId="77777777" w:rsidTr="1840A5FC">
        <w:trPr>
          <w:trHeight w:val="255"/>
        </w:trPr>
        <w:tc>
          <w:tcPr>
            <w:tcW w:w="1350" w:type="dxa"/>
          </w:tcPr>
          <w:p w14:paraId="01EC89F9" w14:textId="319C5DB8" w:rsidR="1840A5FC" w:rsidRDefault="1840A5FC" w:rsidP="1840A5FC">
            <w:pPr>
              <w:ind w:left="-20" w:right="-20"/>
              <w:jc w:val="both"/>
            </w:pPr>
            <w:r w:rsidRPr="1840A5FC">
              <w:rPr>
                <w:rFonts w:ascii="Calibri" w:eastAsia="Calibri" w:hAnsi="Calibri" w:cs="Calibri"/>
                <w:sz w:val="22"/>
                <w:szCs w:val="22"/>
              </w:rPr>
              <w:t xml:space="preserve"> </w:t>
            </w:r>
          </w:p>
        </w:tc>
        <w:tc>
          <w:tcPr>
            <w:tcW w:w="6486" w:type="dxa"/>
          </w:tcPr>
          <w:p w14:paraId="024047CE" w14:textId="67CC0F23" w:rsidR="1840A5FC" w:rsidRDefault="1840A5FC" w:rsidP="1840A5FC">
            <w:pPr>
              <w:ind w:left="140" w:right="-20"/>
              <w:jc w:val="both"/>
            </w:pPr>
            <w:r w:rsidRPr="1840A5FC">
              <w:rPr>
                <w:rFonts w:ascii="Calibri" w:eastAsia="Calibri" w:hAnsi="Calibri" w:cs="Calibri"/>
                <w:sz w:val="22"/>
                <w:szCs w:val="22"/>
              </w:rPr>
              <w:t>INFORMATION SYSTEM</w:t>
            </w:r>
          </w:p>
        </w:tc>
        <w:tc>
          <w:tcPr>
            <w:tcW w:w="1344" w:type="dxa"/>
          </w:tcPr>
          <w:p w14:paraId="2AB67CB6" w14:textId="5857B5C2" w:rsidR="1840A5FC" w:rsidRDefault="1840A5FC" w:rsidP="1840A5FC">
            <w:pPr>
              <w:ind w:left="134" w:right="-20"/>
              <w:jc w:val="both"/>
            </w:pPr>
            <w:r w:rsidRPr="1840A5FC">
              <w:rPr>
                <w:rFonts w:ascii="Calibri" w:eastAsia="Calibri" w:hAnsi="Calibri" w:cs="Calibri"/>
                <w:sz w:val="22"/>
                <w:szCs w:val="22"/>
              </w:rPr>
              <w:t>(AUG 2013)</w:t>
            </w:r>
          </w:p>
        </w:tc>
      </w:tr>
      <w:tr w:rsidR="1840A5FC" w14:paraId="636D7BE4" w14:textId="77777777" w:rsidTr="1840A5FC">
        <w:trPr>
          <w:trHeight w:val="255"/>
        </w:trPr>
        <w:tc>
          <w:tcPr>
            <w:tcW w:w="1350" w:type="dxa"/>
          </w:tcPr>
          <w:p w14:paraId="40683A3F" w14:textId="4D741E38" w:rsidR="1840A5FC" w:rsidRDefault="1840A5FC" w:rsidP="1840A5FC">
            <w:pPr>
              <w:ind w:left="50" w:right="-20"/>
              <w:jc w:val="both"/>
            </w:pPr>
            <w:r w:rsidRPr="1840A5FC">
              <w:rPr>
                <w:rFonts w:ascii="Calibri" w:eastAsia="Calibri" w:hAnsi="Calibri" w:cs="Calibri"/>
                <w:sz w:val="22"/>
                <w:szCs w:val="22"/>
              </w:rPr>
              <w:t>52.209-71</w:t>
            </w:r>
          </w:p>
        </w:tc>
        <w:tc>
          <w:tcPr>
            <w:tcW w:w="6486" w:type="dxa"/>
          </w:tcPr>
          <w:p w14:paraId="39ADB0E9" w14:textId="5E0A406C" w:rsidR="1840A5FC" w:rsidRDefault="1840A5FC" w:rsidP="1840A5FC">
            <w:pPr>
              <w:ind w:left="140" w:right="-20"/>
              <w:jc w:val="both"/>
            </w:pPr>
            <w:r w:rsidRPr="1840A5FC">
              <w:rPr>
                <w:rFonts w:ascii="Calibri" w:eastAsia="Calibri" w:hAnsi="Calibri" w:cs="Calibri"/>
                <w:sz w:val="22"/>
                <w:szCs w:val="22"/>
              </w:rPr>
              <w:t>ORGANIZATIONAL CONFLICTS OF INTEREST DISCOVERED</w:t>
            </w:r>
          </w:p>
        </w:tc>
        <w:tc>
          <w:tcPr>
            <w:tcW w:w="1344" w:type="dxa"/>
          </w:tcPr>
          <w:p w14:paraId="658DF44C" w14:textId="1CB9B26D"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4B0FD7D3" w14:textId="77777777" w:rsidTr="1840A5FC">
        <w:trPr>
          <w:trHeight w:val="255"/>
        </w:trPr>
        <w:tc>
          <w:tcPr>
            <w:tcW w:w="1350" w:type="dxa"/>
          </w:tcPr>
          <w:p w14:paraId="2FE0C906" w14:textId="69A5C821" w:rsidR="1840A5FC" w:rsidRDefault="1840A5FC" w:rsidP="1840A5FC">
            <w:pPr>
              <w:ind w:left="-20" w:right="-20"/>
              <w:jc w:val="both"/>
            </w:pPr>
            <w:r w:rsidRPr="1840A5FC">
              <w:rPr>
                <w:rFonts w:ascii="Calibri" w:eastAsia="Calibri" w:hAnsi="Calibri" w:cs="Calibri"/>
                <w:sz w:val="22"/>
                <w:szCs w:val="22"/>
              </w:rPr>
              <w:t xml:space="preserve"> </w:t>
            </w:r>
          </w:p>
        </w:tc>
        <w:tc>
          <w:tcPr>
            <w:tcW w:w="6486" w:type="dxa"/>
          </w:tcPr>
          <w:p w14:paraId="1E6792A8" w14:textId="314DE89E" w:rsidR="1840A5FC" w:rsidRDefault="1840A5FC" w:rsidP="1840A5FC">
            <w:pPr>
              <w:ind w:left="140" w:right="-20"/>
              <w:jc w:val="both"/>
            </w:pPr>
            <w:r w:rsidRPr="1840A5FC">
              <w:rPr>
                <w:rFonts w:ascii="Calibri" w:eastAsia="Calibri" w:hAnsi="Calibri" w:cs="Calibri"/>
                <w:sz w:val="22"/>
                <w:szCs w:val="22"/>
              </w:rPr>
              <w:t>AFTER AWARD</w:t>
            </w:r>
          </w:p>
        </w:tc>
        <w:tc>
          <w:tcPr>
            <w:tcW w:w="1344" w:type="dxa"/>
          </w:tcPr>
          <w:p w14:paraId="309A4E04" w14:textId="2F3D6EE9" w:rsidR="1840A5FC" w:rsidRDefault="1840A5FC" w:rsidP="1840A5FC">
            <w:pPr>
              <w:ind w:left="134" w:right="-20"/>
              <w:jc w:val="both"/>
            </w:pPr>
            <w:r w:rsidRPr="1840A5FC">
              <w:rPr>
                <w:rFonts w:ascii="Calibri" w:eastAsia="Calibri" w:hAnsi="Calibri" w:cs="Calibri"/>
                <w:sz w:val="22"/>
                <w:szCs w:val="22"/>
              </w:rPr>
              <w:t>(JUN 1993)</w:t>
            </w:r>
          </w:p>
        </w:tc>
      </w:tr>
      <w:tr w:rsidR="1840A5FC" w14:paraId="37B0CA40" w14:textId="77777777" w:rsidTr="1840A5FC">
        <w:trPr>
          <w:trHeight w:val="255"/>
        </w:trPr>
        <w:tc>
          <w:tcPr>
            <w:tcW w:w="1350" w:type="dxa"/>
          </w:tcPr>
          <w:p w14:paraId="7C77BEFA" w14:textId="27B010F4" w:rsidR="1840A5FC" w:rsidRDefault="1840A5FC" w:rsidP="1840A5FC">
            <w:pPr>
              <w:ind w:left="50" w:right="-20"/>
              <w:jc w:val="both"/>
            </w:pPr>
            <w:r w:rsidRPr="1840A5FC">
              <w:rPr>
                <w:rFonts w:ascii="Calibri" w:eastAsia="Calibri" w:hAnsi="Calibri" w:cs="Calibri"/>
                <w:sz w:val="22"/>
                <w:szCs w:val="22"/>
              </w:rPr>
              <w:t>752.211-70</w:t>
            </w:r>
          </w:p>
        </w:tc>
        <w:tc>
          <w:tcPr>
            <w:tcW w:w="6486" w:type="dxa"/>
          </w:tcPr>
          <w:p w14:paraId="3207726E" w14:textId="13C76BBE" w:rsidR="1840A5FC" w:rsidRDefault="1840A5FC" w:rsidP="1840A5FC">
            <w:pPr>
              <w:ind w:left="141" w:right="-20"/>
              <w:jc w:val="both"/>
            </w:pPr>
            <w:r w:rsidRPr="1840A5FC">
              <w:rPr>
                <w:rFonts w:ascii="Calibri" w:eastAsia="Calibri" w:hAnsi="Calibri" w:cs="Calibri"/>
                <w:sz w:val="22"/>
                <w:szCs w:val="22"/>
              </w:rPr>
              <w:t>LANGUAGE AND MEASUREMENT</w:t>
            </w:r>
          </w:p>
        </w:tc>
        <w:tc>
          <w:tcPr>
            <w:tcW w:w="1344" w:type="dxa"/>
          </w:tcPr>
          <w:p w14:paraId="7BE533BA" w14:textId="20B52A2C" w:rsidR="1840A5FC" w:rsidRDefault="1840A5FC" w:rsidP="1840A5FC">
            <w:pPr>
              <w:ind w:left="134" w:right="-20"/>
              <w:jc w:val="both"/>
            </w:pPr>
            <w:r w:rsidRPr="1840A5FC">
              <w:rPr>
                <w:rFonts w:ascii="Calibri" w:eastAsia="Calibri" w:hAnsi="Calibri" w:cs="Calibri"/>
                <w:sz w:val="22"/>
                <w:szCs w:val="22"/>
              </w:rPr>
              <w:t>(JUN 1992)</w:t>
            </w:r>
          </w:p>
        </w:tc>
      </w:tr>
      <w:tr w:rsidR="1840A5FC" w14:paraId="64FAA530" w14:textId="77777777" w:rsidTr="1840A5FC">
        <w:trPr>
          <w:trHeight w:val="255"/>
        </w:trPr>
        <w:tc>
          <w:tcPr>
            <w:tcW w:w="1350" w:type="dxa"/>
          </w:tcPr>
          <w:p w14:paraId="142C6127" w14:textId="0C63EC70" w:rsidR="1840A5FC" w:rsidRDefault="1840A5FC" w:rsidP="1840A5FC">
            <w:pPr>
              <w:ind w:left="51" w:right="-20"/>
              <w:jc w:val="both"/>
            </w:pPr>
            <w:r w:rsidRPr="1840A5FC">
              <w:rPr>
                <w:rFonts w:ascii="Calibri" w:eastAsia="Calibri" w:hAnsi="Calibri" w:cs="Calibri"/>
                <w:sz w:val="22"/>
                <w:szCs w:val="22"/>
              </w:rPr>
              <w:t>752.227-14</w:t>
            </w:r>
          </w:p>
        </w:tc>
        <w:tc>
          <w:tcPr>
            <w:tcW w:w="6486" w:type="dxa"/>
          </w:tcPr>
          <w:p w14:paraId="38AF69E2" w14:textId="239837DE" w:rsidR="1840A5FC" w:rsidRDefault="1840A5FC" w:rsidP="1840A5FC">
            <w:pPr>
              <w:ind w:left="141" w:right="-20"/>
              <w:jc w:val="both"/>
            </w:pPr>
            <w:r w:rsidRPr="1840A5FC">
              <w:rPr>
                <w:rFonts w:ascii="Calibri" w:eastAsia="Calibri" w:hAnsi="Calibri" w:cs="Calibri"/>
                <w:sz w:val="22"/>
                <w:szCs w:val="22"/>
              </w:rPr>
              <w:t>RIGHTS TO DATA – GENERAL</w:t>
            </w:r>
          </w:p>
        </w:tc>
        <w:tc>
          <w:tcPr>
            <w:tcW w:w="1344" w:type="dxa"/>
          </w:tcPr>
          <w:p w14:paraId="1F18624B" w14:textId="1798E6CB" w:rsidR="1840A5FC" w:rsidRDefault="1840A5FC" w:rsidP="1840A5FC">
            <w:pPr>
              <w:ind w:left="135" w:right="-20"/>
              <w:jc w:val="both"/>
            </w:pPr>
            <w:r w:rsidRPr="1840A5FC">
              <w:rPr>
                <w:rFonts w:ascii="Calibri" w:eastAsia="Calibri" w:hAnsi="Calibri" w:cs="Calibri"/>
                <w:sz w:val="22"/>
                <w:szCs w:val="22"/>
              </w:rPr>
              <w:t>(OCT 2007)</w:t>
            </w:r>
          </w:p>
        </w:tc>
      </w:tr>
      <w:tr w:rsidR="1840A5FC" w14:paraId="6D158A7C" w14:textId="77777777" w:rsidTr="1840A5FC">
        <w:trPr>
          <w:trHeight w:val="255"/>
        </w:trPr>
        <w:tc>
          <w:tcPr>
            <w:tcW w:w="1350" w:type="dxa"/>
          </w:tcPr>
          <w:p w14:paraId="14F36240" w14:textId="6A975C28" w:rsidR="1840A5FC" w:rsidRDefault="1840A5FC" w:rsidP="1840A5FC">
            <w:pPr>
              <w:ind w:left="51" w:right="-20"/>
              <w:jc w:val="both"/>
            </w:pPr>
            <w:r w:rsidRPr="1840A5FC">
              <w:rPr>
                <w:rFonts w:ascii="Calibri" w:eastAsia="Calibri" w:hAnsi="Calibri" w:cs="Calibri"/>
                <w:sz w:val="22"/>
                <w:szCs w:val="22"/>
              </w:rPr>
              <w:t>752.228-3</w:t>
            </w:r>
          </w:p>
        </w:tc>
        <w:tc>
          <w:tcPr>
            <w:tcW w:w="6486" w:type="dxa"/>
          </w:tcPr>
          <w:p w14:paraId="09AE4C2E" w14:textId="3E1BCC36" w:rsidR="1840A5FC" w:rsidRDefault="1840A5FC" w:rsidP="1840A5FC">
            <w:pPr>
              <w:ind w:left="96" w:right="-20"/>
              <w:jc w:val="both"/>
            </w:pPr>
            <w:r w:rsidRPr="1840A5FC">
              <w:rPr>
                <w:rFonts w:ascii="Calibri" w:eastAsia="Calibri" w:hAnsi="Calibri" w:cs="Calibri"/>
                <w:sz w:val="22"/>
                <w:szCs w:val="22"/>
              </w:rPr>
              <w:t>WORKER’S COMPENSATION INSURANCE</w:t>
            </w:r>
          </w:p>
        </w:tc>
        <w:tc>
          <w:tcPr>
            <w:tcW w:w="1344" w:type="dxa"/>
          </w:tcPr>
          <w:p w14:paraId="43EDD673" w14:textId="20A5749B"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42DEF896" w14:textId="77777777" w:rsidTr="1840A5FC">
        <w:trPr>
          <w:trHeight w:val="255"/>
        </w:trPr>
        <w:tc>
          <w:tcPr>
            <w:tcW w:w="1350" w:type="dxa"/>
          </w:tcPr>
          <w:p w14:paraId="0A32387D" w14:textId="2149C9F9" w:rsidR="1840A5FC" w:rsidRDefault="1840A5FC" w:rsidP="1840A5FC">
            <w:pPr>
              <w:ind w:left="-20" w:right="-20"/>
              <w:jc w:val="both"/>
            </w:pPr>
            <w:r w:rsidRPr="1840A5FC">
              <w:rPr>
                <w:rFonts w:ascii="Calibri" w:eastAsia="Calibri" w:hAnsi="Calibri" w:cs="Calibri"/>
                <w:sz w:val="22"/>
                <w:szCs w:val="22"/>
              </w:rPr>
              <w:lastRenderedPageBreak/>
              <w:t xml:space="preserve"> </w:t>
            </w:r>
          </w:p>
        </w:tc>
        <w:tc>
          <w:tcPr>
            <w:tcW w:w="6486" w:type="dxa"/>
          </w:tcPr>
          <w:p w14:paraId="658105BD" w14:textId="69E67CDF" w:rsidR="1840A5FC" w:rsidRDefault="1840A5FC" w:rsidP="1840A5FC">
            <w:pPr>
              <w:ind w:left="142" w:right="-20"/>
              <w:jc w:val="both"/>
            </w:pPr>
            <w:r w:rsidRPr="1840A5FC">
              <w:rPr>
                <w:rFonts w:ascii="Calibri" w:eastAsia="Calibri" w:hAnsi="Calibri" w:cs="Calibri"/>
                <w:sz w:val="22"/>
                <w:szCs w:val="22"/>
              </w:rPr>
              <w:t>(DEFENSE BASE ACT)</w:t>
            </w:r>
          </w:p>
        </w:tc>
        <w:tc>
          <w:tcPr>
            <w:tcW w:w="1344" w:type="dxa"/>
          </w:tcPr>
          <w:p w14:paraId="3553E8FA" w14:textId="021508B4" w:rsidR="1840A5FC" w:rsidRDefault="1840A5FC" w:rsidP="1840A5FC">
            <w:pPr>
              <w:ind w:left="135" w:right="-20"/>
              <w:jc w:val="both"/>
            </w:pPr>
            <w:r w:rsidRPr="1840A5FC">
              <w:rPr>
                <w:rFonts w:ascii="Calibri" w:eastAsia="Calibri" w:hAnsi="Calibri" w:cs="Calibri"/>
                <w:sz w:val="22"/>
                <w:szCs w:val="22"/>
              </w:rPr>
              <w:t>(DEC 1991)</w:t>
            </w:r>
          </w:p>
        </w:tc>
      </w:tr>
      <w:tr w:rsidR="1840A5FC" w14:paraId="09CBCFDB" w14:textId="77777777" w:rsidTr="1840A5FC">
        <w:trPr>
          <w:trHeight w:val="255"/>
        </w:trPr>
        <w:tc>
          <w:tcPr>
            <w:tcW w:w="1350" w:type="dxa"/>
          </w:tcPr>
          <w:p w14:paraId="309C7291" w14:textId="43EDB647" w:rsidR="1840A5FC" w:rsidRDefault="1840A5FC" w:rsidP="1840A5FC">
            <w:pPr>
              <w:ind w:left="51" w:right="-20"/>
              <w:jc w:val="both"/>
            </w:pPr>
            <w:r w:rsidRPr="1840A5FC">
              <w:rPr>
                <w:rFonts w:ascii="Calibri" w:eastAsia="Calibri" w:hAnsi="Calibri" w:cs="Calibri"/>
                <w:sz w:val="22"/>
                <w:szCs w:val="22"/>
              </w:rPr>
              <w:t>752.228-7</w:t>
            </w:r>
          </w:p>
        </w:tc>
        <w:tc>
          <w:tcPr>
            <w:tcW w:w="6486" w:type="dxa"/>
          </w:tcPr>
          <w:p w14:paraId="077C5502" w14:textId="282B3216" w:rsidR="1840A5FC" w:rsidRDefault="1840A5FC" w:rsidP="1840A5FC">
            <w:pPr>
              <w:ind w:left="142" w:right="-20"/>
              <w:jc w:val="both"/>
            </w:pPr>
            <w:r w:rsidRPr="1840A5FC">
              <w:rPr>
                <w:rFonts w:ascii="Calibri" w:eastAsia="Calibri" w:hAnsi="Calibri" w:cs="Calibri"/>
                <w:sz w:val="22"/>
                <w:szCs w:val="22"/>
              </w:rPr>
              <w:t>INSURANCE-LIABILITY TO THIRD PERSONS</w:t>
            </w:r>
          </w:p>
        </w:tc>
        <w:tc>
          <w:tcPr>
            <w:tcW w:w="1344" w:type="dxa"/>
          </w:tcPr>
          <w:p w14:paraId="08AF2A0C" w14:textId="490EFEA2" w:rsidR="1840A5FC" w:rsidRDefault="1840A5FC" w:rsidP="1840A5FC">
            <w:pPr>
              <w:ind w:left="135" w:right="-20"/>
              <w:jc w:val="both"/>
            </w:pPr>
            <w:r w:rsidRPr="1840A5FC">
              <w:rPr>
                <w:rFonts w:ascii="Calibri" w:eastAsia="Calibri" w:hAnsi="Calibri" w:cs="Calibri"/>
                <w:sz w:val="22"/>
                <w:szCs w:val="22"/>
              </w:rPr>
              <w:t>(JUL 1997)</w:t>
            </w:r>
          </w:p>
        </w:tc>
      </w:tr>
      <w:tr w:rsidR="1840A5FC" w14:paraId="3C9D472F" w14:textId="77777777" w:rsidTr="1840A5FC">
        <w:trPr>
          <w:trHeight w:val="255"/>
        </w:trPr>
        <w:tc>
          <w:tcPr>
            <w:tcW w:w="1350" w:type="dxa"/>
          </w:tcPr>
          <w:p w14:paraId="16CCEC15" w14:textId="5656C5F9" w:rsidR="1840A5FC" w:rsidRDefault="1840A5FC" w:rsidP="1840A5FC">
            <w:pPr>
              <w:ind w:left="51" w:right="-20"/>
              <w:jc w:val="both"/>
            </w:pPr>
            <w:r w:rsidRPr="1840A5FC">
              <w:rPr>
                <w:rFonts w:ascii="Calibri" w:eastAsia="Calibri" w:hAnsi="Calibri" w:cs="Calibri"/>
                <w:sz w:val="22"/>
                <w:szCs w:val="22"/>
              </w:rPr>
              <w:t>752.229-70</w:t>
            </w:r>
          </w:p>
        </w:tc>
        <w:tc>
          <w:tcPr>
            <w:tcW w:w="6486" w:type="dxa"/>
          </w:tcPr>
          <w:p w14:paraId="5AD7C234" w14:textId="092F3F32" w:rsidR="1840A5FC" w:rsidRDefault="1840A5FC" w:rsidP="1840A5FC">
            <w:pPr>
              <w:ind w:left="142" w:right="-20"/>
              <w:jc w:val="both"/>
            </w:pPr>
            <w:r w:rsidRPr="1840A5FC">
              <w:rPr>
                <w:rFonts w:ascii="Calibri" w:eastAsia="Calibri" w:hAnsi="Calibri" w:cs="Calibri"/>
                <w:sz w:val="22"/>
                <w:szCs w:val="22"/>
              </w:rPr>
              <w:t>FEDERAL, STATE AND LOCAL TAXES</w:t>
            </w:r>
          </w:p>
        </w:tc>
        <w:tc>
          <w:tcPr>
            <w:tcW w:w="1344" w:type="dxa"/>
          </w:tcPr>
          <w:p w14:paraId="0640373D" w14:textId="48F4F0FF"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669653A7" w14:textId="77777777" w:rsidTr="1840A5FC">
        <w:trPr>
          <w:trHeight w:val="255"/>
        </w:trPr>
        <w:tc>
          <w:tcPr>
            <w:tcW w:w="1350" w:type="dxa"/>
          </w:tcPr>
          <w:p w14:paraId="28CA046C" w14:textId="09632010" w:rsidR="1840A5FC" w:rsidRDefault="1840A5FC" w:rsidP="1840A5FC">
            <w:pPr>
              <w:ind w:left="51" w:right="-20"/>
              <w:jc w:val="both"/>
            </w:pPr>
            <w:r w:rsidRPr="1840A5FC">
              <w:rPr>
                <w:rFonts w:ascii="Calibri" w:eastAsia="Calibri" w:hAnsi="Calibri" w:cs="Calibri"/>
                <w:sz w:val="22"/>
                <w:szCs w:val="22"/>
              </w:rPr>
              <w:t>752.231-71</w:t>
            </w:r>
          </w:p>
        </w:tc>
        <w:tc>
          <w:tcPr>
            <w:tcW w:w="6486" w:type="dxa"/>
          </w:tcPr>
          <w:p w14:paraId="4246A2BB" w14:textId="77014407" w:rsidR="1840A5FC" w:rsidRDefault="1840A5FC" w:rsidP="1840A5FC">
            <w:pPr>
              <w:ind w:left="142" w:right="-20"/>
              <w:jc w:val="both"/>
            </w:pPr>
            <w:r w:rsidRPr="1840A5FC">
              <w:rPr>
                <w:rFonts w:ascii="Calibri" w:eastAsia="Calibri" w:hAnsi="Calibri" w:cs="Calibri"/>
                <w:sz w:val="22"/>
                <w:szCs w:val="22"/>
              </w:rPr>
              <w:t>SALARY SUPPLEMENTS FOR HG EMPLOYEES</w:t>
            </w:r>
          </w:p>
        </w:tc>
        <w:tc>
          <w:tcPr>
            <w:tcW w:w="1344" w:type="dxa"/>
          </w:tcPr>
          <w:p w14:paraId="4AE8232B" w14:textId="6CC3ED6D" w:rsidR="1840A5FC" w:rsidRDefault="1840A5FC" w:rsidP="1840A5FC">
            <w:pPr>
              <w:ind w:left="135" w:right="-20"/>
              <w:jc w:val="both"/>
            </w:pPr>
            <w:r w:rsidRPr="1840A5FC">
              <w:rPr>
                <w:rFonts w:ascii="Calibri" w:eastAsia="Calibri" w:hAnsi="Calibri" w:cs="Calibri"/>
                <w:sz w:val="22"/>
                <w:szCs w:val="22"/>
              </w:rPr>
              <w:t>(MAR 2015)</w:t>
            </w:r>
          </w:p>
        </w:tc>
      </w:tr>
      <w:tr w:rsidR="1840A5FC" w14:paraId="5FD7440B" w14:textId="77777777" w:rsidTr="1840A5FC">
        <w:trPr>
          <w:trHeight w:val="255"/>
        </w:trPr>
        <w:tc>
          <w:tcPr>
            <w:tcW w:w="1350" w:type="dxa"/>
          </w:tcPr>
          <w:p w14:paraId="715DE73D" w14:textId="12FBF397" w:rsidR="1840A5FC" w:rsidRDefault="1840A5FC" w:rsidP="1840A5FC">
            <w:pPr>
              <w:ind w:left="51" w:right="-20"/>
              <w:jc w:val="both"/>
            </w:pPr>
            <w:r w:rsidRPr="1840A5FC">
              <w:rPr>
                <w:rFonts w:ascii="Calibri" w:eastAsia="Calibri" w:hAnsi="Calibri" w:cs="Calibri"/>
                <w:sz w:val="22"/>
                <w:szCs w:val="22"/>
              </w:rPr>
              <w:t>752.231-72</w:t>
            </w:r>
          </w:p>
        </w:tc>
        <w:tc>
          <w:tcPr>
            <w:tcW w:w="6486" w:type="dxa"/>
          </w:tcPr>
          <w:p w14:paraId="30F8D65E" w14:textId="55540F45" w:rsidR="1840A5FC" w:rsidRDefault="1840A5FC" w:rsidP="1840A5FC">
            <w:pPr>
              <w:ind w:left="142" w:right="-20"/>
              <w:jc w:val="both"/>
            </w:pPr>
            <w:r w:rsidRPr="1840A5FC">
              <w:rPr>
                <w:rFonts w:ascii="Calibri" w:eastAsia="Calibri" w:hAnsi="Calibri" w:cs="Calibri"/>
                <w:sz w:val="22"/>
                <w:szCs w:val="22"/>
              </w:rPr>
              <w:t>CONFERENCE PLANNING AND REQUIRED APPROVALS</w:t>
            </w:r>
          </w:p>
        </w:tc>
        <w:tc>
          <w:tcPr>
            <w:tcW w:w="1344" w:type="dxa"/>
          </w:tcPr>
          <w:p w14:paraId="7C5BB056" w14:textId="5CBB3730" w:rsidR="1840A5FC" w:rsidRDefault="1840A5FC" w:rsidP="1840A5FC">
            <w:pPr>
              <w:ind w:left="136" w:right="-20"/>
              <w:jc w:val="both"/>
            </w:pPr>
            <w:r w:rsidRPr="1840A5FC">
              <w:rPr>
                <w:rFonts w:ascii="Calibri" w:eastAsia="Calibri" w:hAnsi="Calibri" w:cs="Calibri"/>
                <w:sz w:val="22"/>
                <w:szCs w:val="22"/>
              </w:rPr>
              <w:t>(AUG 2013)</w:t>
            </w:r>
          </w:p>
        </w:tc>
      </w:tr>
      <w:tr w:rsidR="1840A5FC" w14:paraId="290AD921" w14:textId="77777777" w:rsidTr="1840A5FC">
        <w:trPr>
          <w:trHeight w:val="495"/>
        </w:trPr>
        <w:tc>
          <w:tcPr>
            <w:tcW w:w="1350" w:type="dxa"/>
          </w:tcPr>
          <w:p w14:paraId="3ACE1DD2" w14:textId="2F867A65" w:rsidR="1840A5FC" w:rsidRDefault="1840A5FC" w:rsidP="1840A5FC">
            <w:pPr>
              <w:ind w:left="51" w:right="-20"/>
              <w:jc w:val="both"/>
            </w:pPr>
            <w:r w:rsidRPr="1840A5FC">
              <w:rPr>
                <w:rFonts w:ascii="Calibri" w:eastAsia="Calibri" w:hAnsi="Calibri" w:cs="Calibri"/>
                <w:sz w:val="22"/>
                <w:szCs w:val="22"/>
              </w:rPr>
              <w:t>752.236-70</w:t>
            </w:r>
          </w:p>
        </w:tc>
        <w:tc>
          <w:tcPr>
            <w:tcW w:w="6486" w:type="dxa"/>
          </w:tcPr>
          <w:p w14:paraId="328BA897" w14:textId="712B0EB0" w:rsidR="1840A5FC" w:rsidRDefault="1840A5FC" w:rsidP="1840A5FC">
            <w:pPr>
              <w:ind w:left="142" w:right="-20"/>
              <w:jc w:val="both"/>
            </w:pPr>
            <w:r w:rsidRPr="1840A5FC">
              <w:rPr>
                <w:rFonts w:ascii="Calibri" w:eastAsia="Calibri" w:hAnsi="Calibri" w:cs="Calibri"/>
                <w:sz w:val="22"/>
                <w:szCs w:val="22"/>
              </w:rPr>
              <w:t>Standards for Accessibility for the Disabled in USAID Construction Contracts</w:t>
            </w:r>
          </w:p>
        </w:tc>
        <w:tc>
          <w:tcPr>
            <w:tcW w:w="1344" w:type="dxa"/>
          </w:tcPr>
          <w:p w14:paraId="61766AE5" w14:textId="3DF3F698" w:rsidR="1840A5FC" w:rsidRDefault="1840A5FC" w:rsidP="1840A5FC">
            <w:pPr>
              <w:ind w:left="136" w:right="-20"/>
              <w:jc w:val="both"/>
            </w:pPr>
            <w:r w:rsidRPr="1840A5FC">
              <w:rPr>
                <w:rFonts w:ascii="Calibri" w:eastAsia="Calibri" w:hAnsi="Calibri" w:cs="Calibri"/>
                <w:sz w:val="22"/>
                <w:szCs w:val="22"/>
              </w:rPr>
              <w:t>(JUL 2007)</w:t>
            </w:r>
          </w:p>
        </w:tc>
      </w:tr>
      <w:tr w:rsidR="1840A5FC" w14:paraId="66792121" w14:textId="77777777" w:rsidTr="1840A5FC">
        <w:trPr>
          <w:trHeight w:val="255"/>
        </w:trPr>
        <w:tc>
          <w:tcPr>
            <w:tcW w:w="1350" w:type="dxa"/>
          </w:tcPr>
          <w:p w14:paraId="7695F8BD" w14:textId="3A04461C" w:rsidR="1840A5FC" w:rsidRDefault="1840A5FC" w:rsidP="1840A5FC">
            <w:pPr>
              <w:ind w:left="52" w:right="-20"/>
              <w:jc w:val="both"/>
            </w:pPr>
            <w:r w:rsidRPr="1840A5FC">
              <w:rPr>
                <w:rFonts w:ascii="Calibri" w:eastAsia="Calibri" w:hAnsi="Calibri" w:cs="Calibri"/>
                <w:sz w:val="22"/>
                <w:szCs w:val="22"/>
              </w:rPr>
              <w:t>752.245-70</w:t>
            </w:r>
          </w:p>
        </w:tc>
        <w:tc>
          <w:tcPr>
            <w:tcW w:w="6486" w:type="dxa"/>
          </w:tcPr>
          <w:p w14:paraId="31897233" w14:textId="50E425DF" w:rsidR="1840A5FC" w:rsidRDefault="1840A5FC" w:rsidP="1840A5FC">
            <w:pPr>
              <w:ind w:left="142" w:right="-20"/>
              <w:jc w:val="both"/>
            </w:pPr>
            <w:r w:rsidRPr="1840A5FC">
              <w:rPr>
                <w:rFonts w:ascii="Calibri" w:eastAsia="Calibri" w:hAnsi="Calibri" w:cs="Calibri"/>
                <w:sz w:val="22"/>
                <w:szCs w:val="22"/>
              </w:rPr>
              <w:t>GOVERNMENT PROPERTY-USAID REPORTING</w:t>
            </w:r>
          </w:p>
        </w:tc>
        <w:tc>
          <w:tcPr>
            <w:tcW w:w="1344" w:type="dxa"/>
          </w:tcPr>
          <w:p w14:paraId="2BC917A8" w14:textId="6C2A8407"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12C226BC" w14:textId="77777777" w:rsidTr="1840A5FC">
        <w:trPr>
          <w:trHeight w:val="255"/>
        </w:trPr>
        <w:tc>
          <w:tcPr>
            <w:tcW w:w="1350" w:type="dxa"/>
          </w:tcPr>
          <w:p w14:paraId="4F0FC576" w14:textId="6ECAD013" w:rsidR="1840A5FC" w:rsidRDefault="1840A5FC" w:rsidP="1840A5FC">
            <w:pPr>
              <w:ind w:left="-20" w:right="-20"/>
              <w:jc w:val="both"/>
            </w:pPr>
            <w:r w:rsidRPr="1840A5FC">
              <w:rPr>
                <w:rFonts w:ascii="Calibri" w:eastAsia="Calibri" w:hAnsi="Calibri" w:cs="Calibri"/>
                <w:sz w:val="22"/>
                <w:szCs w:val="22"/>
              </w:rPr>
              <w:t xml:space="preserve"> </w:t>
            </w:r>
          </w:p>
        </w:tc>
        <w:tc>
          <w:tcPr>
            <w:tcW w:w="6486" w:type="dxa"/>
          </w:tcPr>
          <w:p w14:paraId="7956CA40" w14:textId="53F3D78F" w:rsidR="1840A5FC" w:rsidRDefault="1840A5FC" w:rsidP="1840A5FC">
            <w:pPr>
              <w:ind w:left="142" w:right="-20"/>
              <w:jc w:val="both"/>
            </w:pPr>
            <w:r w:rsidRPr="1840A5FC">
              <w:rPr>
                <w:rFonts w:ascii="Calibri" w:eastAsia="Calibri" w:hAnsi="Calibri" w:cs="Calibri"/>
                <w:sz w:val="22"/>
                <w:szCs w:val="22"/>
              </w:rPr>
              <w:t>REQUIREMENTS</w:t>
            </w:r>
          </w:p>
        </w:tc>
        <w:tc>
          <w:tcPr>
            <w:tcW w:w="1344" w:type="dxa"/>
          </w:tcPr>
          <w:p w14:paraId="6F322462" w14:textId="2492E938" w:rsidR="1840A5FC" w:rsidRDefault="1840A5FC" w:rsidP="1840A5FC">
            <w:pPr>
              <w:ind w:left="136" w:right="-20"/>
              <w:jc w:val="both"/>
            </w:pPr>
            <w:r w:rsidRPr="1840A5FC">
              <w:rPr>
                <w:rFonts w:ascii="Calibri" w:eastAsia="Calibri" w:hAnsi="Calibri" w:cs="Calibri"/>
                <w:sz w:val="22"/>
                <w:szCs w:val="22"/>
              </w:rPr>
              <w:t>(JUL 1997)</w:t>
            </w:r>
          </w:p>
        </w:tc>
      </w:tr>
      <w:tr w:rsidR="1840A5FC" w14:paraId="240057A2" w14:textId="77777777" w:rsidTr="1840A5FC">
        <w:trPr>
          <w:trHeight w:val="255"/>
        </w:trPr>
        <w:tc>
          <w:tcPr>
            <w:tcW w:w="1350" w:type="dxa"/>
          </w:tcPr>
          <w:p w14:paraId="61807601" w14:textId="407F5DEA" w:rsidR="1840A5FC" w:rsidRDefault="1840A5FC" w:rsidP="1840A5FC">
            <w:pPr>
              <w:ind w:left="52" w:right="-20"/>
              <w:jc w:val="both"/>
            </w:pPr>
            <w:r w:rsidRPr="1840A5FC">
              <w:rPr>
                <w:rFonts w:ascii="Calibri" w:eastAsia="Calibri" w:hAnsi="Calibri" w:cs="Calibri"/>
                <w:sz w:val="22"/>
                <w:szCs w:val="22"/>
              </w:rPr>
              <w:t>752.245-71</w:t>
            </w:r>
          </w:p>
        </w:tc>
        <w:tc>
          <w:tcPr>
            <w:tcW w:w="6486" w:type="dxa"/>
          </w:tcPr>
          <w:p w14:paraId="4ADBBDCE" w14:textId="1A434D2A" w:rsidR="1840A5FC" w:rsidRDefault="1840A5FC" w:rsidP="1840A5FC">
            <w:pPr>
              <w:ind w:left="142" w:right="-20"/>
              <w:jc w:val="both"/>
            </w:pPr>
            <w:r w:rsidRPr="1840A5FC">
              <w:rPr>
                <w:rFonts w:ascii="Calibri" w:eastAsia="Calibri" w:hAnsi="Calibri" w:cs="Calibri"/>
                <w:sz w:val="22"/>
                <w:szCs w:val="22"/>
              </w:rPr>
              <w:t>TITLE TO AND CARE OF PROPERTY</w:t>
            </w:r>
          </w:p>
        </w:tc>
        <w:tc>
          <w:tcPr>
            <w:tcW w:w="1344" w:type="dxa"/>
          </w:tcPr>
          <w:p w14:paraId="3118611E" w14:textId="04CE4DBD" w:rsidR="1840A5FC" w:rsidRDefault="1840A5FC" w:rsidP="1840A5FC">
            <w:pPr>
              <w:ind w:left="136" w:right="-20"/>
              <w:jc w:val="both"/>
            </w:pPr>
            <w:r w:rsidRPr="1840A5FC">
              <w:rPr>
                <w:rFonts w:ascii="Calibri" w:eastAsia="Calibri" w:hAnsi="Calibri" w:cs="Calibri"/>
                <w:sz w:val="22"/>
                <w:szCs w:val="22"/>
              </w:rPr>
              <w:t>(APR 1984)</w:t>
            </w:r>
          </w:p>
        </w:tc>
      </w:tr>
      <w:tr w:rsidR="1840A5FC" w14:paraId="0D9B0F77" w14:textId="77777777" w:rsidTr="1840A5FC">
        <w:trPr>
          <w:trHeight w:val="255"/>
        </w:trPr>
        <w:tc>
          <w:tcPr>
            <w:tcW w:w="1350" w:type="dxa"/>
          </w:tcPr>
          <w:p w14:paraId="7BF13622" w14:textId="2E73A170" w:rsidR="1840A5FC" w:rsidRDefault="1840A5FC" w:rsidP="1840A5FC">
            <w:pPr>
              <w:ind w:left="53" w:right="-20"/>
              <w:jc w:val="both"/>
            </w:pPr>
            <w:r w:rsidRPr="1840A5FC">
              <w:rPr>
                <w:rFonts w:ascii="Calibri" w:eastAsia="Calibri" w:hAnsi="Calibri" w:cs="Calibri"/>
                <w:sz w:val="22"/>
                <w:szCs w:val="22"/>
              </w:rPr>
              <w:t>752.7002</w:t>
            </w:r>
          </w:p>
        </w:tc>
        <w:tc>
          <w:tcPr>
            <w:tcW w:w="6486" w:type="dxa"/>
          </w:tcPr>
          <w:p w14:paraId="118555BA" w14:textId="75807C20" w:rsidR="1840A5FC" w:rsidRDefault="1840A5FC" w:rsidP="1840A5FC">
            <w:pPr>
              <w:ind w:left="143" w:right="-20"/>
              <w:jc w:val="both"/>
            </w:pPr>
            <w:r w:rsidRPr="1840A5FC">
              <w:rPr>
                <w:rFonts w:ascii="Calibri" w:eastAsia="Calibri" w:hAnsi="Calibri" w:cs="Calibri"/>
                <w:sz w:val="22"/>
                <w:szCs w:val="22"/>
              </w:rPr>
              <w:t>TRAVEL AND TRANSPORTATION</w:t>
            </w:r>
          </w:p>
        </w:tc>
        <w:tc>
          <w:tcPr>
            <w:tcW w:w="1344" w:type="dxa"/>
          </w:tcPr>
          <w:p w14:paraId="3BF5B02A" w14:textId="51CC232B" w:rsidR="1840A5FC" w:rsidRDefault="1840A5FC" w:rsidP="1840A5FC">
            <w:pPr>
              <w:ind w:left="137" w:right="-20"/>
              <w:jc w:val="both"/>
            </w:pPr>
            <w:r w:rsidRPr="1840A5FC">
              <w:rPr>
                <w:rFonts w:ascii="Calibri" w:eastAsia="Calibri" w:hAnsi="Calibri" w:cs="Calibri"/>
                <w:sz w:val="22"/>
                <w:szCs w:val="22"/>
              </w:rPr>
              <w:t>(JAN 1990)</w:t>
            </w:r>
          </w:p>
        </w:tc>
      </w:tr>
      <w:tr w:rsidR="1840A5FC" w14:paraId="419864D0" w14:textId="77777777" w:rsidTr="1840A5FC">
        <w:trPr>
          <w:trHeight w:val="255"/>
        </w:trPr>
        <w:tc>
          <w:tcPr>
            <w:tcW w:w="1350" w:type="dxa"/>
          </w:tcPr>
          <w:p w14:paraId="0B5A0A83" w14:textId="7F66222C" w:rsidR="1840A5FC" w:rsidRDefault="1840A5FC" w:rsidP="1840A5FC">
            <w:pPr>
              <w:ind w:left="53" w:right="-20"/>
              <w:jc w:val="both"/>
            </w:pPr>
            <w:r w:rsidRPr="1840A5FC">
              <w:rPr>
                <w:rFonts w:ascii="Calibri" w:eastAsia="Calibri" w:hAnsi="Calibri" w:cs="Calibri"/>
                <w:sz w:val="22"/>
                <w:szCs w:val="22"/>
              </w:rPr>
              <w:t>752.7005</w:t>
            </w:r>
          </w:p>
        </w:tc>
        <w:tc>
          <w:tcPr>
            <w:tcW w:w="6486" w:type="dxa"/>
          </w:tcPr>
          <w:p w14:paraId="22F2F7E1" w14:textId="66CFC93A" w:rsidR="1840A5FC" w:rsidRDefault="1840A5FC" w:rsidP="1840A5FC">
            <w:pPr>
              <w:ind w:left="143" w:right="-20"/>
              <w:jc w:val="both"/>
            </w:pPr>
            <w:r w:rsidRPr="1840A5FC">
              <w:rPr>
                <w:rFonts w:ascii="Calibri" w:eastAsia="Calibri" w:hAnsi="Calibri" w:cs="Calibri"/>
                <w:sz w:val="22"/>
                <w:szCs w:val="22"/>
              </w:rPr>
              <w:t>SUBMISSION REQUIREMENTS FOR DEVELOPMENT</w:t>
            </w:r>
          </w:p>
        </w:tc>
        <w:tc>
          <w:tcPr>
            <w:tcW w:w="1344" w:type="dxa"/>
          </w:tcPr>
          <w:p w14:paraId="026FFBC6" w14:textId="41AE4456"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52FA013E" w14:textId="77777777" w:rsidTr="1840A5FC">
        <w:trPr>
          <w:trHeight w:val="255"/>
        </w:trPr>
        <w:tc>
          <w:tcPr>
            <w:tcW w:w="1350" w:type="dxa"/>
          </w:tcPr>
          <w:p w14:paraId="6FD3E97F" w14:textId="456E5DF5" w:rsidR="1840A5FC" w:rsidRDefault="1840A5FC" w:rsidP="1840A5FC">
            <w:pPr>
              <w:ind w:left="-20" w:right="-20"/>
              <w:jc w:val="both"/>
            </w:pPr>
            <w:r w:rsidRPr="1840A5FC">
              <w:rPr>
                <w:rFonts w:ascii="Calibri" w:eastAsia="Calibri" w:hAnsi="Calibri" w:cs="Calibri"/>
                <w:sz w:val="22"/>
                <w:szCs w:val="22"/>
              </w:rPr>
              <w:t xml:space="preserve"> </w:t>
            </w:r>
          </w:p>
        </w:tc>
        <w:tc>
          <w:tcPr>
            <w:tcW w:w="6486" w:type="dxa"/>
          </w:tcPr>
          <w:p w14:paraId="532F940D" w14:textId="525709E0" w:rsidR="1840A5FC" w:rsidRDefault="1840A5FC" w:rsidP="1840A5FC">
            <w:pPr>
              <w:ind w:left="143" w:right="-20"/>
              <w:jc w:val="both"/>
            </w:pPr>
            <w:r w:rsidRPr="1840A5FC">
              <w:rPr>
                <w:rFonts w:ascii="Calibri" w:eastAsia="Calibri" w:hAnsi="Calibri" w:cs="Calibri"/>
                <w:sz w:val="22"/>
                <w:szCs w:val="22"/>
              </w:rPr>
              <w:t>EXPERIENCE DOCUMENTS</w:t>
            </w:r>
          </w:p>
        </w:tc>
        <w:tc>
          <w:tcPr>
            <w:tcW w:w="1344" w:type="dxa"/>
          </w:tcPr>
          <w:p w14:paraId="148B0699" w14:textId="74440769" w:rsidR="1840A5FC" w:rsidRDefault="1840A5FC" w:rsidP="1840A5FC">
            <w:pPr>
              <w:ind w:left="137" w:right="-20"/>
              <w:jc w:val="both"/>
            </w:pPr>
            <w:r w:rsidRPr="1840A5FC">
              <w:rPr>
                <w:rFonts w:ascii="Calibri" w:eastAsia="Calibri" w:hAnsi="Calibri" w:cs="Calibri"/>
                <w:sz w:val="22"/>
                <w:szCs w:val="22"/>
              </w:rPr>
              <w:t>(SEPT 2013)</w:t>
            </w:r>
          </w:p>
        </w:tc>
      </w:tr>
      <w:tr w:rsidR="1840A5FC" w14:paraId="0ACCDA34" w14:textId="77777777" w:rsidTr="1840A5FC">
        <w:trPr>
          <w:trHeight w:val="255"/>
        </w:trPr>
        <w:tc>
          <w:tcPr>
            <w:tcW w:w="1350" w:type="dxa"/>
          </w:tcPr>
          <w:p w14:paraId="02F44971" w14:textId="519F848B" w:rsidR="1840A5FC" w:rsidRDefault="1840A5FC" w:rsidP="1840A5FC">
            <w:pPr>
              <w:ind w:left="53" w:right="-20"/>
              <w:jc w:val="both"/>
            </w:pPr>
            <w:r w:rsidRPr="1840A5FC">
              <w:rPr>
                <w:rFonts w:ascii="Calibri" w:eastAsia="Calibri" w:hAnsi="Calibri" w:cs="Calibri"/>
                <w:sz w:val="22"/>
                <w:szCs w:val="22"/>
              </w:rPr>
              <w:t>752.7006</w:t>
            </w:r>
          </w:p>
        </w:tc>
        <w:tc>
          <w:tcPr>
            <w:tcW w:w="6486" w:type="dxa"/>
          </w:tcPr>
          <w:p w14:paraId="449B5217" w14:textId="3B7CE042" w:rsidR="1840A5FC" w:rsidRDefault="1840A5FC" w:rsidP="1840A5FC">
            <w:pPr>
              <w:ind w:left="-20" w:right="-20"/>
              <w:jc w:val="both"/>
            </w:pPr>
            <w:r w:rsidRPr="1840A5FC">
              <w:rPr>
                <w:rFonts w:ascii="Calibri" w:eastAsia="Calibri" w:hAnsi="Calibri" w:cs="Calibri"/>
                <w:sz w:val="22"/>
                <w:szCs w:val="22"/>
              </w:rPr>
              <w:t>NOTICES</w:t>
            </w:r>
          </w:p>
        </w:tc>
        <w:tc>
          <w:tcPr>
            <w:tcW w:w="1344" w:type="dxa"/>
          </w:tcPr>
          <w:p w14:paraId="164365A5" w14:textId="1D6A224F" w:rsidR="1840A5FC" w:rsidRDefault="1840A5FC" w:rsidP="1840A5FC">
            <w:pPr>
              <w:ind w:left="137" w:right="-20"/>
              <w:jc w:val="both"/>
            </w:pPr>
            <w:r w:rsidRPr="1840A5FC">
              <w:rPr>
                <w:rFonts w:ascii="Calibri" w:eastAsia="Calibri" w:hAnsi="Calibri" w:cs="Calibri"/>
                <w:sz w:val="22"/>
                <w:szCs w:val="22"/>
              </w:rPr>
              <w:t>(APR 1984)</w:t>
            </w:r>
          </w:p>
        </w:tc>
      </w:tr>
      <w:tr w:rsidR="1840A5FC" w14:paraId="648A7379" w14:textId="77777777" w:rsidTr="1840A5FC">
        <w:trPr>
          <w:trHeight w:val="255"/>
        </w:trPr>
        <w:tc>
          <w:tcPr>
            <w:tcW w:w="1350" w:type="dxa"/>
          </w:tcPr>
          <w:p w14:paraId="16D3828D" w14:textId="63563785" w:rsidR="1840A5FC" w:rsidRDefault="1840A5FC" w:rsidP="1840A5FC">
            <w:pPr>
              <w:ind w:left="53" w:right="-20"/>
              <w:jc w:val="both"/>
            </w:pPr>
            <w:r w:rsidRPr="1840A5FC">
              <w:rPr>
                <w:rFonts w:ascii="Calibri" w:eastAsia="Calibri" w:hAnsi="Calibri" w:cs="Calibri"/>
                <w:sz w:val="22"/>
                <w:szCs w:val="22"/>
              </w:rPr>
              <w:t>752.7007</w:t>
            </w:r>
          </w:p>
        </w:tc>
        <w:tc>
          <w:tcPr>
            <w:tcW w:w="6486" w:type="dxa"/>
          </w:tcPr>
          <w:p w14:paraId="28D07B97" w14:textId="7490999E" w:rsidR="1840A5FC" w:rsidRDefault="1840A5FC" w:rsidP="1840A5FC">
            <w:pPr>
              <w:ind w:left="-20" w:right="-20"/>
              <w:jc w:val="both"/>
            </w:pPr>
            <w:r w:rsidRPr="1840A5FC">
              <w:rPr>
                <w:rFonts w:ascii="Calibri" w:eastAsia="Calibri" w:hAnsi="Calibri" w:cs="Calibri"/>
                <w:sz w:val="22"/>
                <w:szCs w:val="22"/>
              </w:rPr>
              <w:t>PERSONNEL COMPENSATION</w:t>
            </w:r>
          </w:p>
        </w:tc>
        <w:tc>
          <w:tcPr>
            <w:tcW w:w="1344" w:type="dxa"/>
          </w:tcPr>
          <w:p w14:paraId="198B3A8A" w14:textId="62C505AB" w:rsidR="1840A5FC" w:rsidRDefault="1840A5FC" w:rsidP="1840A5FC">
            <w:pPr>
              <w:ind w:left="138" w:right="-20"/>
              <w:jc w:val="both"/>
            </w:pPr>
            <w:r w:rsidRPr="1840A5FC">
              <w:rPr>
                <w:rFonts w:ascii="Calibri" w:eastAsia="Calibri" w:hAnsi="Calibri" w:cs="Calibri"/>
                <w:sz w:val="22"/>
                <w:szCs w:val="22"/>
              </w:rPr>
              <w:t>(JUL 2007)</w:t>
            </w:r>
          </w:p>
        </w:tc>
      </w:tr>
      <w:tr w:rsidR="1840A5FC" w14:paraId="62525E18" w14:textId="77777777" w:rsidTr="1840A5FC">
        <w:trPr>
          <w:trHeight w:val="255"/>
        </w:trPr>
        <w:tc>
          <w:tcPr>
            <w:tcW w:w="1350" w:type="dxa"/>
          </w:tcPr>
          <w:p w14:paraId="0FC7C3EA" w14:textId="70A4E2F9" w:rsidR="1840A5FC" w:rsidRDefault="1840A5FC" w:rsidP="1840A5FC">
            <w:pPr>
              <w:ind w:left="54" w:right="-20"/>
              <w:jc w:val="both"/>
            </w:pPr>
            <w:r w:rsidRPr="1840A5FC">
              <w:rPr>
                <w:rFonts w:ascii="Calibri" w:eastAsia="Calibri" w:hAnsi="Calibri" w:cs="Calibri"/>
                <w:sz w:val="22"/>
                <w:szCs w:val="22"/>
              </w:rPr>
              <w:t>752.7008</w:t>
            </w:r>
          </w:p>
        </w:tc>
        <w:tc>
          <w:tcPr>
            <w:tcW w:w="6486" w:type="dxa"/>
          </w:tcPr>
          <w:p w14:paraId="53412C6B" w14:textId="4291FBB4" w:rsidR="1840A5FC" w:rsidRDefault="1840A5FC" w:rsidP="1840A5FC">
            <w:pPr>
              <w:ind w:left="-20" w:right="-20"/>
              <w:jc w:val="both"/>
            </w:pPr>
            <w:r w:rsidRPr="1840A5FC">
              <w:rPr>
                <w:rFonts w:ascii="Calibri" w:eastAsia="Calibri" w:hAnsi="Calibri" w:cs="Calibri"/>
                <w:sz w:val="22"/>
                <w:szCs w:val="22"/>
              </w:rPr>
              <w:t>USE OF GOVERNMENT FACILITIES OR PERSONNEL</w:t>
            </w:r>
          </w:p>
        </w:tc>
        <w:tc>
          <w:tcPr>
            <w:tcW w:w="1344" w:type="dxa"/>
          </w:tcPr>
          <w:p w14:paraId="5051DF4B" w14:textId="112E250D" w:rsidR="1840A5FC" w:rsidRDefault="1840A5FC" w:rsidP="1840A5FC">
            <w:pPr>
              <w:ind w:left="138" w:right="-20"/>
              <w:jc w:val="both"/>
            </w:pPr>
            <w:r w:rsidRPr="1840A5FC">
              <w:rPr>
                <w:rFonts w:ascii="Calibri" w:eastAsia="Calibri" w:hAnsi="Calibri" w:cs="Calibri"/>
                <w:sz w:val="22"/>
                <w:szCs w:val="22"/>
              </w:rPr>
              <w:t>(APR 1984)</w:t>
            </w:r>
          </w:p>
        </w:tc>
      </w:tr>
      <w:tr w:rsidR="1840A5FC" w14:paraId="54EE84A4" w14:textId="77777777" w:rsidTr="1840A5FC">
        <w:trPr>
          <w:trHeight w:val="255"/>
        </w:trPr>
        <w:tc>
          <w:tcPr>
            <w:tcW w:w="1350" w:type="dxa"/>
          </w:tcPr>
          <w:p w14:paraId="0F855A7B" w14:textId="0D4BEF86" w:rsidR="1840A5FC" w:rsidRDefault="1840A5FC" w:rsidP="1840A5FC">
            <w:pPr>
              <w:ind w:left="54" w:right="-20"/>
              <w:jc w:val="both"/>
            </w:pPr>
            <w:r w:rsidRPr="1840A5FC">
              <w:rPr>
                <w:rFonts w:ascii="Calibri" w:eastAsia="Calibri" w:hAnsi="Calibri" w:cs="Calibri"/>
                <w:sz w:val="22"/>
                <w:szCs w:val="22"/>
              </w:rPr>
              <w:t>752.7010</w:t>
            </w:r>
          </w:p>
        </w:tc>
        <w:tc>
          <w:tcPr>
            <w:tcW w:w="6486" w:type="dxa"/>
          </w:tcPr>
          <w:p w14:paraId="303D494F" w14:textId="338DB413" w:rsidR="1840A5FC" w:rsidRDefault="1840A5FC" w:rsidP="1840A5FC">
            <w:pPr>
              <w:ind w:left="-20" w:right="-20"/>
              <w:jc w:val="both"/>
            </w:pPr>
            <w:r w:rsidRPr="1840A5FC">
              <w:rPr>
                <w:rFonts w:ascii="Calibri" w:eastAsia="Calibri" w:hAnsi="Calibri" w:cs="Calibri"/>
                <w:sz w:val="22"/>
                <w:szCs w:val="22"/>
              </w:rPr>
              <w:t>CONVERSION OF U.S. DOLLARS TO LOCAL CURRENCY</w:t>
            </w:r>
          </w:p>
        </w:tc>
        <w:tc>
          <w:tcPr>
            <w:tcW w:w="1344" w:type="dxa"/>
          </w:tcPr>
          <w:p w14:paraId="6980EB5D" w14:textId="36C7CF93" w:rsidR="1840A5FC" w:rsidRDefault="1840A5FC" w:rsidP="1840A5FC">
            <w:pPr>
              <w:ind w:left="138" w:right="-20"/>
              <w:jc w:val="both"/>
            </w:pPr>
            <w:r w:rsidRPr="1840A5FC">
              <w:rPr>
                <w:rFonts w:ascii="Calibri" w:eastAsia="Calibri" w:hAnsi="Calibri" w:cs="Calibri"/>
                <w:sz w:val="22"/>
                <w:szCs w:val="22"/>
              </w:rPr>
              <w:t>(APR 1984)</w:t>
            </w:r>
          </w:p>
        </w:tc>
      </w:tr>
      <w:tr w:rsidR="1840A5FC" w14:paraId="086B267E" w14:textId="77777777" w:rsidTr="1840A5FC">
        <w:trPr>
          <w:trHeight w:val="255"/>
        </w:trPr>
        <w:tc>
          <w:tcPr>
            <w:tcW w:w="1350" w:type="dxa"/>
          </w:tcPr>
          <w:p w14:paraId="327E88E1" w14:textId="27D7E6AE" w:rsidR="1840A5FC" w:rsidRDefault="1840A5FC" w:rsidP="1840A5FC">
            <w:pPr>
              <w:ind w:left="50" w:right="-20"/>
              <w:jc w:val="both"/>
            </w:pPr>
            <w:r w:rsidRPr="1840A5FC">
              <w:rPr>
                <w:rFonts w:ascii="Calibri" w:eastAsia="Calibri" w:hAnsi="Calibri" w:cs="Calibri"/>
                <w:sz w:val="22"/>
                <w:szCs w:val="22"/>
              </w:rPr>
              <w:t>752.7013</w:t>
            </w:r>
          </w:p>
        </w:tc>
        <w:tc>
          <w:tcPr>
            <w:tcW w:w="6486" w:type="dxa"/>
          </w:tcPr>
          <w:p w14:paraId="3BE9EEEE" w14:textId="22BD7CAF" w:rsidR="1840A5FC" w:rsidRDefault="1840A5FC" w:rsidP="1840A5FC">
            <w:pPr>
              <w:ind w:left="140" w:right="-20"/>
              <w:jc w:val="both"/>
            </w:pPr>
            <w:r w:rsidRPr="1840A5FC">
              <w:rPr>
                <w:rFonts w:ascii="Calibri" w:eastAsia="Calibri" w:hAnsi="Calibri" w:cs="Calibri"/>
                <w:sz w:val="22"/>
                <w:szCs w:val="22"/>
              </w:rPr>
              <w:t>CONTRACTOR - MISSION RELATIONSHIPS</w:t>
            </w:r>
          </w:p>
        </w:tc>
        <w:tc>
          <w:tcPr>
            <w:tcW w:w="1344" w:type="dxa"/>
          </w:tcPr>
          <w:p w14:paraId="2A0F43F0" w14:textId="07878120" w:rsidR="1840A5FC" w:rsidRDefault="1840A5FC" w:rsidP="1840A5FC">
            <w:pPr>
              <w:ind w:left="134" w:right="-20"/>
              <w:jc w:val="both"/>
            </w:pPr>
            <w:r w:rsidRPr="1840A5FC">
              <w:rPr>
                <w:rFonts w:ascii="Calibri" w:eastAsia="Calibri" w:hAnsi="Calibri" w:cs="Calibri"/>
                <w:sz w:val="22"/>
                <w:szCs w:val="22"/>
              </w:rPr>
              <w:t>(OCT 1989)</w:t>
            </w:r>
          </w:p>
        </w:tc>
      </w:tr>
    </w:tbl>
    <w:p w14:paraId="631245CC" w14:textId="14DFE6F7" w:rsidR="6AC410BF" w:rsidRDefault="6AC410BF" w:rsidP="1840A5FC">
      <w:pPr>
        <w:spacing w:before="6" w:after="120"/>
        <w:ind w:left="-20" w:right="-20"/>
        <w:jc w:val="both"/>
      </w:pPr>
      <w:r w:rsidRPr="1840A5FC">
        <w:rPr>
          <w:rFonts w:ascii="Calibri" w:eastAsia="Calibri" w:hAnsi="Calibri" w:cs="Calibri"/>
          <w:sz w:val="22"/>
          <w:szCs w:val="22"/>
        </w:rPr>
        <w:t xml:space="preserve"> </w:t>
      </w:r>
    </w:p>
    <w:tbl>
      <w:tblPr>
        <w:tblW w:w="0" w:type="auto"/>
        <w:tblInd w:w="105" w:type="dxa"/>
        <w:tblLayout w:type="fixed"/>
        <w:tblLook w:val="01E0" w:firstRow="1" w:lastRow="1" w:firstColumn="1" w:lastColumn="1" w:noHBand="0" w:noVBand="0"/>
      </w:tblPr>
      <w:tblGrid>
        <w:gridCol w:w="1181"/>
        <w:gridCol w:w="6537"/>
        <w:gridCol w:w="1423"/>
      </w:tblGrid>
      <w:tr w:rsidR="1840A5FC" w14:paraId="787316FB" w14:textId="77777777" w:rsidTr="1840A5FC">
        <w:trPr>
          <w:trHeight w:val="255"/>
        </w:trPr>
        <w:tc>
          <w:tcPr>
            <w:tcW w:w="1181" w:type="dxa"/>
          </w:tcPr>
          <w:p w14:paraId="63011736" w14:textId="1CDEBBEC" w:rsidR="1840A5FC" w:rsidRDefault="1840A5FC" w:rsidP="1840A5FC">
            <w:pPr>
              <w:ind w:left="50" w:right="-20"/>
              <w:jc w:val="both"/>
            </w:pPr>
            <w:r w:rsidRPr="1840A5FC">
              <w:rPr>
                <w:rFonts w:ascii="Calibri" w:eastAsia="Calibri" w:hAnsi="Calibri" w:cs="Calibri"/>
                <w:sz w:val="22"/>
                <w:szCs w:val="22"/>
              </w:rPr>
              <w:t>752.7018</w:t>
            </w:r>
          </w:p>
        </w:tc>
        <w:tc>
          <w:tcPr>
            <w:tcW w:w="6537" w:type="dxa"/>
          </w:tcPr>
          <w:p w14:paraId="29A73A63" w14:textId="36574645" w:rsidR="1840A5FC" w:rsidRDefault="1840A5FC" w:rsidP="1840A5FC">
            <w:pPr>
              <w:ind w:left="308" w:right="-20"/>
              <w:jc w:val="both"/>
            </w:pPr>
            <w:r w:rsidRPr="1840A5FC">
              <w:rPr>
                <w:rFonts w:ascii="Calibri" w:eastAsia="Calibri" w:hAnsi="Calibri" w:cs="Calibri"/>
                <w:sz w:val="22"/>
                <w:szCs w:val="22"/>
              </w:rPr>
              <w:t>HEALTH AND ACCIDENT COVERAGE FOR USAID</w:t>
            </w:r>
          </w:p>
        </w:tc>
        <w:tc>
          <w:tcPr>
            <w:tcW w:w="1423" w:type="dxa"/>
          </w:tcPr>
          <w:p w14:paraId="6FFE3462" w14:textId="46596649"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625D771E" w14:textId="77777777" w:rsidTr="1840A5FC">
        <w:trPr>
          <w:trHeight w:val="255"/>
        </w:trPr>
        <w:tc>
          <w:tcPr>
            <w:tcW w:w="1181" w:type="dxa"/>
          </w:tcPr>
          <w:p w14:paraId="36915914" w14:textId="782ABF5C" w:rsidR="1840A5FC" w:rsidRDefault="1840A5FC" w:rsidP="1840A5FC">
            <w:pPr>
              <w:ind w:left="-20" w:right="-20"/>
              <w:jc w:val="both"/>
            </w:pPr>
            <w:r w:rsidRPr="1840A5FC">
              <w:rPr>
                <w:rFonts w:ascii="Calibri" w:eastAsia="Calibri" w:hAnsi="Calibri" w:cs="Calibri"/>
                <w:sz w:val="22"/>
                <w:szCs w:val="22"/>
              </w:rPr>
              <w:t xml:space="preserve"> </w:t>
            </w:r>
          </w:p>
        </w:tc>
        <w:tc>
          <w:tcPr>
            <w:tcW w:w="6537" w:type="dxa"/>
          </w:tcPr>
          <w:p w14:paraId="354A8055" w14:textId="732C3B04" w:rsidR="1840A5FC" w:rsidRDefault="1840A5FC" w:rsidP="1840A5FC">
            <w:pPr>
              <w:ind w:left="308" w:right="-20"/>
              <w:jc w:val="both"/>
            </w:pPr>
            <w:r w:rsidRPr="1840A5FC">
              <w:rPr>
                <w:rFonts w:ascii="Calibri" w:eastAsia="Calibri" w:hAnsi="Calibri" w:cs="Calibri"/>
                <w:sz w:val="22"/>
                <w:szCs w:val="22"/>
              </w:rPr>
              <w:t>PARTICIPANT TRAINEES</w:t>
            </w:r>
          </w:p>
        </w:tc>
        <w:tc>
          <w:tcPr>
            <w:tcW w:w="1423" w:type="dxa"/>
          </w:tcPr>
          <w:p w14:paraId="7A8019E3" w14:textId="007BFB2F" w:rsidR="1840A5FC" w:rsidRDefault="1840A5FC" w:rsidP="1840A5FC">
            <w:pPr>
              <w:ind w:left="251" w:right="-20"/>
              <w:jc w:val="both"/>
            </w:pPr>
            <w:r w:rsidRPr="1840A5FC">
              <w:rPr>
                <w:rFonts w:ascii="Calibri" w:eastAsia="Calibri" w:hAnsi="Calibri" w:cs="Calibri"/>
                <w:sz w:val="22"/>
                <w:szCs w:val="22"/>
              </w:rPr>
              <w:t>(JAN 1999)</w:t>
            </w:r>
          </w:p>
        </w:tc>
      </w:tr>
      <w:tr w:rsidR="1840A5FC" w14:paraId="6F3E27EA" w14:textId="77777777" w:rsidTr="1840A5FC">
        <w:trPr>
          <w:trHeight w:val="255"/>
        </w:trPr>
        <w:tc>
          <w:tcPr>
            <w:tcW w:w="1181" w:type="dxa"/>
          </w:tcPr>
          <w:p w14:paraId="7A991148" w14:textId="249BD789" w:rsidR="1840A5FC" w:rsidRDefault="1840A5FC" w:rsidP="1840A5FC">
            <w:pPr>
              <w:ind w:left="50" w:right="-20"/>
              <w:jc w:val="both"/>
            </w:pPr>
            <w:r w:rsidRPr="1840A5FC">
              <w:rPr>
                <w:rFonts w:ascii="Calibri" w:eastAsia="Calibri" w:hAnsi="Calibri" w:cs="Calibri"/>
                <w:sz w:val="22"/>
                <w:szCs w:val="22"/>
              </w:rPr>
              <w:t>752.7019</w:t>
            </w:r>
          </w:p>
        </w:tc>
        <w:tc>
          <w:tcPr>
            <w:tcW w:w="6537" w:type="dxa"/>
          </w:tcPr>
          <w:p w14:paraId="2D65095B" w14:textId="4687D7A9" w:rsidR="1840A5FC" w:rsidRDefault="1840A5FC" w:rsidP="1840A5FC">
            <w:pPr>
              <w:ind w:left="308" w:right="-20"/>
              <w:jc w:val="both"/>
            </w:pPr>
            <w:r w:rsidRPr="1840A5FC">
              <w:rPr>
                <w:rFonts w:ascii="Calibri" w:eastAsia="Calibri" w:hAnsi="Calibri" w:cs="Calibri"/>
                <w:sz w:val="22"/>
                <w:szCs w:val="22"/>
              </w:rPr>
              <w:t>PARTICIPANT TRAINING</w:t>
            </w:r>
          </w:p>
        </w:tc>
        <w:tc>
          <w:tcPr>
            <w:tcW w:w="1423" w:type="dxa"/>
          </w:tcPr>
          <w:p w14:paraId="6C5F23BA" w14:textId="33C3E1A7" w:rsidR="1840A5FC" w:rsidRDefault="1840A5FC" w:rsidP="1840A5FC">
            <w:pPr>
              <w:ind w:left="251" w:right="-20"/>
              <w:jc w:val="both"/>
            </w:pPr>
            <w:r w:rsidRPr="1840A5FC">
              <w:rPr>
                <w:rFonts w:ascii="Calibri" w:eastAsia="Calibri" w:hAnsi="Calibri" w:cs="Calibri"/>
                <w:sz w:val="22"/>
                <w:szCs w:val="22"/>
              </w:rPr>
              <w:t>(JAN 1999)</w:t>
            </w:r>
          </w:p>
        </w:tc>
      </w:tr>
      <w:tr w:rsidR="1840A5FC" w14:paraId="441A1F93" w14:textId="77777777" w:rsidTr="1840A5FC">
        <w:trPr>
          <w:trHeight w:val="255"/>
        </w:trPr>
        <w:tc>
          <w:tcPr>
            <w:tcW w:w="1181" w:type="dxa"/>
          </w:tcPr>
          <w:p w14:paraId="33F1285E" w14:textId="55751DD8" w:rsidR="1840A5FC" w:rsidRDefault="1840A5FC" w:rsidP="1840A5FC">
            <w:pPr>
              <w:ind w:left="50" w:right="-20"/>
              <w:jc w:val="both"/>
            </w:pPr>
            <w:r w:rsidRPr="1840A5FC">
              <w:rPr>
                <w:rFonts w:ascii="Calibri" w:eastAsia="Calibri" w:hAnsi="Calibri" w:cs="Calibri"/>
                <w:sz w:val="22"/>
                <w:szCs w:val="22"/>
              </w:rPr>
              <w:t>752.7023</w:t>
            </w:r>
          </w:p>
        </w:tc>
        <w:tc>
          <w:tcPr>
            <w:tcW w:w="6537" w:type="dxa"/>
          </w:tcPr>
          <w:p w14:paraId="311846BC" w14:textId="4104DC96" w:rsidR="1840A5FC" w:rsidRDefault="1840A5FC" w:rsidP="1840A5FC">
            <w:pPr>
              <w:ind w:left="308" w:right="-20"/>
              <w:jc w:val="both"/>
            </w:pPr>
            <w:r w:rsidRPr="1840A5FC">
              <w:rPr>
                <w:rFonts w:ascii="Calibri" w:eastAsia="Calibri" w:hAnsi="Calibri" w:cs="Calibri"/>
                <w:sz w:val="22"/>
                <w:szCs w:val="22"/>
              </w:rPr>
              <w:t>REQUIRED VISA FORM FOR USAID PARTICIPANTS</w:t>
            </w:r>
          </w:p>
        </w:tc>
        <w:tc>
          <w:tcPr>
            <w:tcW w:w="1423" w:type="dxa"/>
          </w:tcPr>
          <w:p w14:paraId="0F4923E2" w14:textId="6258E07E" w:rsidR="1840A5FC" w:rsidRDefault="1840A5FC" w:rsidP="1840A5FC">
            <w:pPr>
              <w:ind w:left="251" w:right="-20"/>
              <w:jc w:val="both"/>
            </w:pPr>
            <w:r w:rsidRPr="1840A5FC">
              <w:rPr>
                <w:rFonts w:ascii="Calibri" w:eastAsia="Calibri" w:hAnsi="Calibri" w:cs="Calibri"/>
                <w:sz w:val="22"/>
                <w:szCs w:val="22"/>
              </w:rPr>
              <w:t>(APR 1984)</w:t>
            </w:r>
          </w:p>
        </w:tc>
      </w:tr>
      <w:tr w:rsidR="1840A5FC" w14:paraId="31D85236" w14:textId="77777777" w:rsidTr="1840A5FC">
        <w:trPr>
          <w:trHeight w:val="255"/>
        </w:trPr>
        <w:tc>
          <w:tcPr>
            <w:tcW w:w="1181" w:type="dxa"/>
          </w:tcPr>
          <w:p w14:paraId="5B03EB4C" w14:textId="3E0A7FEA" w:rsidR="1840A5FC" w:rsidRDefault="1840A5FC" w:rsidP="1840A5FC">
            <w:pPr>
              <w:ind w:left="50" w:right="-20"/>
              <w:jc w:val="both"/>
            </w:pPr>
            <w:r w:rsidRPr="1840A5FC">
              <w:rPr>
                <w:rFonts w:ascii="Calibri" w:eastAsia="Calibri" w:hAnsi="Calibri" w:cs="Calibri"/>
                <w:sz w:val="22"/>
                <w:szCs w:val="22"/>
              </w:rPr>
              <w:t>752.7034</w:t>
            </w:r>
          </w:p>
        </w:tc>
        <w:tc>
          <w:tcPr>
            <w:tcW w:w="6537" w:type="dxa"/>
          </w:tcPr>
          <w:p w14:paraId="4B3B9577" w14:textId="7BAD8E90" w:rsidR="1840A5FC" w:rsidRDefault="1840A5FC" w:rsidP="1840A5FC">
            <w:pPr>
              <w:ind w:left="309" w:right="-20"/>
              <w:jc w:val="both"/>
            </w:pPr>
            <w:r w:rsidRPr="1840A5FC">
              <w:rPr>
                <w:rFonts w:ascii="Calibri" w:eastAsia="Calibri" w:hAnsi="Calibri" w:cs="Calibri"/>
                <w:sz w:val="22"/>
                <w:szCs w:val="22"/>
              </w:rPr>
              <w:t>ACKNOWLEDGEMENT AND DISCLAIMER</w:t>
            </w:r>
          </w:p>
        </w:tc>
        <w:tc>
          <w:tcPr>
            <w:tcW w:w="1423" w:type="dxa"/>
          </w:tcPr>
          <w:p w14:paraId="4C1FEBE9" w14:textId="05E85A74" w:rsidR="1840A5FC" w:rsidRDefault="1840A5FC" w:rsidP="1840A5FC">
            <w:pPr>
              <w:ind w:left="252" w:right="-20"/>
              <w:jc w:val="both"/>
            </w:pPr>
            <w:r w:rsidRPr="1840A5FC">
              <w:rPr>
                <w:rFonts w:ascii="Calibri" w:eastAsia="Calibri" w:hAnsi="Calibri" w:cs="Calibri"/>
                <w:sz w:val="22"/>
                <w:szCs w:val="22"/>
              </w:rPr>
              <w:t>(DEC 1991)</w:t>
            </w:r>
          </w:p>
        </w:tc>
      </w:tr>
      <w:tr w:rsidR="1840A5FC" w14:paraId="3BF2199C" w14:textId="77777777" w:rsidTr="1840A5FC">
        <w:trPr>
          <w:trHeight w:val="255"/>
        </w:trPr>
        <w:tc>
          <w:tcPr>
            <w:tcW w:w="1181" w:type="dxa"/>
          </w:tcPr>
          <w:p w14:paraId="530117CF" w14:textId="65CE3F74" w:rsidR="1840A5FC" w:rsidRDefault="1840A5FC" w:rsidP="1840A5FC">
            <w:pPr>
              <w:ind w:left="50" w:right="-20"/>
              <w:jc w:val="both"/>
            </w:pPr>
            <w:r w:rsidRPr="1840A5FC">
              <w:rPr>
                <w:rFonts w:ascii="Calibri" w:eastAsia="Calibri" w:hAnsi="Calibri" w:cs="Calibri"/>
                <w:sz w:val="22"/>
                <w:szCs w:val="22"/>
              </w:rPr>
              <w:t>752.7035</w:t>
            </w:r>
          </w:p>
        </w:tc>
        <w:tc>
          <w:tcPr>
            <w:tcW w:w="6537" w:type="dxa"/>
          </w:tcPr>
          <w:p w14:paraId="337D9042" w14:textId="0EC1D41C" w:rsidR="1840A5FC" w:rsidRDefault="1840A5FC" w:rsidP="1840A5FC">
            <w:pPr>
              <w:ind w:left="309" w:right="-20"/>
              <w:jc w:val="both"/>
            </w:pPr>
            <w:r w:rsidRPr="1840A5FC">
              <w:rPr>
                <w:rFonts w:ascii="Calibri" w:eastAsia="Calibri" w:hAnsi="Calibri" w:cs="Calibri"/>
                <w:sz w:val="22"/>
                <w:szCs w:val="22"/>
              </w:rPr>
              <w:t>PUBLIC NOTICES</w:t>
            </w:r>
          </w:p>
        </w:tc>
        <w:tc>
          <w:tcPr>
            <w:tcW w:w="1423" w:type="dxa"/>
          </w:tcPr>
          <w:p w14:paraId="4AA6D4EE" w14:textId="656B5EEC" w:rsidR="1840A5FC" w:rsidRDefault="1840A5FC" w:rsidP="1840A5FC">
            <w:pPr>
              <w:ind w:left="252" w:right="-20"/>
              <w:jc w:val="both"/>
            </w:pPr>
            <w:r w:rsidRPr="1840A5FC">
              <w:rPr>
                <w:rFonts w:ascii="Calibri" w:eastAsia="Calibri" w:hAnsi="Calibri" w:cs="Calibri"/>
                <w:sz w:val="22"/>
                <w:szCs w:val="22"/>
              </w:rPr>
              <w:t>(DEC 1991)</w:t>
            </w:r>
          </w:p>
        </w:tc>
      </w:tr>
      <w:tr w:rsidR="1840A5FC" w14:paraId="0EBCD00A" w14:textId="77777777" w:rsidTr="1840A5FC">
        <w:trPr>
          <w:trHeight w:val="255"/>
        </w:trPr>
        <w:tc>
          <w:tcPr>
            <w:tcW w:w="1181" w:type="dxa"/>
          </w:tcPr>
          <w:p w14:paraId="222AB83C" w14:textId="71EA5A53" w:rsidR="1840A5FC" w:rsidRDefault="1840A5FC" w:rsidP="1840A5FC">
            <w:pPr>
              <w:ind w:left="51" w:right="-20"/>
              <w:jc w:val="both"/>
            </w:pPr>
            <w:r w:rsidRPr="1840A5FC">
              <w:rPr>
                <w:rFonts w:ascii="Calibri" w:eastAsia="Calibri" w:hAnsi="Calibri" w:cs="Calibri"/>
                <w:sz w:val="22"/>
                <w:szCs w:val="22"/>
              </w:rPr>
              <w:t>752.7037</w:t>
            </w:r>
          </w:p>
        </w:tc>
        <w:tc>
          <w:tcPr>
            <w:tcW w:w="6537" w:type="dxa"/>
          </w:tcPr>
          <w:p w14:paraId="693F14E2" w14:textId="63BC8196" w:rsidR="1840A5FC" w:rsidRDefault="1840A5FC" w:rsidP="1840A5FC">
            <w:pPr>
              <w:ind w:left="309" w:right="-20"/>
              <w:jc w:val="both"/>
            </w:pPr>
            <w:r w:rsidRPr="1840A5FC">
              <w:rPr>
                <w:rFonts w:ascii="Calibri" w:eastAsia="Calibri" w:hAnsi="Calibri" w:cs="Calibri"/>
                <w:sz w:val="22"/>
                <w:szCs w:val="22"/>
              </w:rPr>
              <w:t>CHILD SAFEGUARDING STANDARDS</w:t>
            </w:r>
          </w:p>
        </w:tc>
        <w:tc>
          <w:tcPr>
            <w:tcW w:w="1423" w:type="dxa"/>
          </w:tcPr>
          <w:p w14:paraId="5A086E16" w14:textId="0A556CA4" w:rsidR="1840A5FC" w:rsidRDefault="1840A5FC" w:rsidP="1840A5FC">
            <w:pPr>
              <w:ind w:left="252" w:right="-20"/>
              <w:jc w:val="both"/>
            </w:pPr>
            <w:r w:rsidRPr="1840A5FC">
              <w:rPr>
                <w:rFonts w:ascii="Calibri" w:eastAsia="Calibri" w:hAnsi="Calibri" w:cs="Calibri"/>
                <w:sz w:val="22"/>
                <w:szCs w:val="22"/>
              </w:rPr>
              <w:t>(AUG 2016)</w:t>
            </w:r>
          </w:p>
        </w:tc>
      </w:tr>
      <w:tr w:rsidR="1840A5FC" w14:paraId="2AD4D53F" w14:textId="77777777" w:rsidTr="1840A5FC">
        <w:trPr>
          <w:trHeight w:val="255"/>
        </w:trPr>
        <w:tc>
          <w:tcPr>
            <w:tcW w:w="1181" w:type="dxa"/>
          </w:tcPr>
          <w:p w14:paraId="7C1AFF45" w14:textId="02771B52" w:rsidR="1840A5FC" w:rsidRDefault="1840A5FC" w:rsidP="1840A5FC">
            <w:pPr>
              <w:ind w:left="51" w:right="-20"/>
              <w:jc w:val="both"/>
            </w:pPr>
            <w:r w:rsidRPr="1840A5FC">
              <w:rPr>
                <w:rFonts w:ascii="Calibri" w:eastAsia="Calibri" w:hAnsi="Calibri" w:cs="Calibri"/>
                <w:sz w:val="22"/>
                <w:szCs w:val="22"/>
              </w:rPr>
              <w:t>752.7038</w:t>
            </w:r>
          </w:p>
        </w:tc>
        <w:tc>
          <w:tcPr>
            <w:tcW w:w="6537" w:type="dxa"/>
          </w:tcPr>
          <w:p w14:paraId="0C0B13C0" w14:textId="0B109665" w:rsidR="1840A5FC" w:rsidRDefault="1840A5FC" w:rsidP="1840A5FC">
            <w:pPr>
              <w:ind w:left="309" w:right="-20"/>
              <w:jc w:val="both"/>
            </w:pPr>
            <w:r w:rsidRPr="1840A5FC">
              <w:rPr>
                <w:rFonts w:ascii="Calibri" w:eastAsia="Calibri" w:hAnsi="Calibri" w:cs="Calibri"/>
                <w:sz w:val="22"/>
                <w:szCs w:val="22"/>
              </w:rPr>
              <w:t>NONDISCRIMINATION AGAINST END-USERS OF SUPPLIES</w:t>
            </w:r>
          </w:p>
        </w:tc>
        <w:tc>
          <w:tcPr>
            <w:tcW w:w="1423" w:type="dxa"/>
          </w:tcPr>
          <w:p w14:paraId="1C2C192C" w14:textId="38435345" w:rsidR="1840A5FC" w:rsidRDefault="1840A5FC" w:rsidP="1840A5FC">
            <w:pPr>
              <w:ind w:left="-20" w:right="-20"/>
              <w:jc w:val="both"/>
            </w:pPr>
            <w:r w:rsidRPr="1840A5FC">
              <w:rPr>
                <w:rFonts w:ascii="Calibri" w:eastAsia="Calibri" w:hAnsi="Calibri" w:cs="Calibri"/>
                <w:sz w:val="22"/>
                <w:szCs w:val="22"/>
              </w:rPr>
              <w:t xml:space="preserve"> </w:t>
            </w:r>
          </w:p>
        </w:tc>
      </w:tr>
      <w:tr w:rsidR="1840A5FC" w14:paraId="3DD05733" w14:textId="77777777" w:rsidTr="1840A5FC">
        <w:trPr>
          <w:trHeight w:val="255"/>
        </w:trPr>
        <w:tc>
          <w:tcPr>
            <w:tcW w:w="1181" w:type="dxa"/>
          </w:tcPr>
          <w:p w14:paraId="068D741B" w14:textId="0111343C" w:rsidR="1840A5FC" w:rsidRDefault="1840A5FC" w:rsidP="1840A5FC">
            <w:pPr>
              <w:ind w:left="-20" w:right="-20"/>
              <w:jc w:val="both"/>
            </w:pPr>
            <w:r w:rsidRPr="1840A5FC">
              <w:rPr>
                <w:rFonts w:ascii="Calibri" w:eastAsia="Calibri" w:hAnsi="Calibri" w:cs="Calibri"/>
                <w:sz w:val="22"/>
                <w:szCs w:val="22"/>
              </w:rPr>
              <w:t xml:space="preserve"> </w:t>
            </w:r>
          </w:p>
        </w:tc>
        <w:tc>
          <w:tcPr>
            <w:tcW w:w="6537" w:type="dxa"/>
          </w:tcPr>
          <w:p w14:paraId="10B08372" w14:textId="7C7B535B" w:rsidR="1840A5FC" w:rsidRDefault="1840A5FC" w:rsidP="1840A5FC">
            <w:pPr>
              <w:ind w:left="309" w:right="-20"/>
              <w:jc w:val="both"/>
            </w:pPr>
            <w:r w:rsidRPr="1840A5FC">
              <w:rPr>
                <w:rFonts w:ascii="Calibri" w:eastAsia="Calibri" w:hAnsi="Calibri" w:cs="Calibri"/>
                <w:sz w:val="22"/>
                <w:szCs w:val="22"/>
              </w:rPr>
              <w:t>AND SERVICES</w:t>
            </w:r>
          </w:p>
        </w:tc>
        <w:tc>
          <w:tcPr>
            <w:tcW w:w="1423" w:type="dxa"/>
          </w:tcPr>
          <w:p w14:paraId="35A8B962" w14:textId="3B901741" w:rsidR="1840A5FC" w:rsidRDefault="1840A5FC" w:rsidP="1840A5FC">
            <w:pPr>
              <w:ind w:left="253" w:right="-20"/>
              <w:jc w:val="both"/>
            </w:pPr>
            <w:r w:rsidRPr="1840A5FC">
              <w:rPr>
                <w:rFonts w:ascii="Calibri" w:eastAsia="Calibri" w:hAnsi="Calibri" w:cs="Calibri"/>
                <w:sz w:val="22"/>
                <w:szCs w:val="22"/>
              </w:rPr>
              <w:t>(OCT 2016)</w:t>
            </w:r>
          </w:p>
        </w:tc>
      </w:tr>
    </w:tbl>
    <w:p w14:paraId="3DA42281" w14:textId="2BD1B5D1" w:rsidR="6AC410BF" w:rsidRDefault="6AC410BF" w:rsidP="1840A5FC">
      <w:pPr>
        <w:spacing w:before="5" w:after="120"/>
        <w:ind w:left="-20" w:right="-20"/>
        <w:jc w:val="both"/>
      </w:pPr>
      <w:r w:rsidRPr="1840A5FC">
        <w:rPr>
          <w:rFonts w:ascii="Calibri" w:eastAsia="Calibri" w:hAnsi="Calibri" w:cs="Calibri"/>
          <w:sz w:val="22"/>
          <w:szCs w:val="22"/>
        </w:rPr>
        <w:t xml:space="preserve"> </w:t>
      </w:r>
    </w:p>
    <w:p w14:paraId="42781F2D" w14:textId="0A7DDDCF" w:rsidR="6AC410BF" w:rsidRDefault="6AC410BF" w:rsidP="00C827BE">
      <w:pPr>
        <w:pStyle w:val="ListParagraph"/>
        <w:numPr>
          <w:ilvl w:val="1"/>
          <w:numId w:val="3"/>
        </w:numPr>
        <w:spacing w:before="92"/>
        <w:ind w:left="-20" w:right="-20"/>
        <w:jc w:val="both"/>
        <w:rPr>
          <w:rFonts w:ascii="Calibri" w:eastAsia="Calibri" w:hAnsi="Calibri" w:cs="Calibri"/>
          <w:b/>
          <w:bCs/>
          <w:smallCaps/>
          <w:sz w:val="22"/>
          <w:szCs w:val="22"/>
        </w:rPr>
      </w:pPr>
      <w:r w:rsidRPr="1840A5FC">
        <w:rPr>
          <w:rFonts w:ascii="Calibri" w:eastAsia="Calibri" w:hAnsi="Calibri" w:cs="Calibri"/>
          <w:b/>
          <w:bCs/>
          <w:smallCaps/>
          <w:sz w:val="22"/>
          <w:szCs w:val="22"/>
        </w:rPr>
        <w:t xml:space="preserve">RESERVED </w:t>
      </w:r>
    </w:p>
    <w:p w14:paraId="5B91025C" w14:textId="39E0099F" w:rsidR="6AC410BF" w:rsidRDefault="6AC410BF" w:rsidP="1840A5FC">
      <w:pPr>
        <w:spacing w:before="4" w:after="120"/>
        <w:ind w:left="-20" w:right="-20"/>
        <w:jc w:val="both"/>
      </w:pPr>
      <w:r w:rsidRPr="1840A5FC">
        <w:rPr>
          <w:rFonts w:ascii="Calibri" w:eastAsia="Calibri" w:hAnsi="Calibri" w:cs="Calibri"/>
          <w:sz w:val="22"/>
          <w:szCs w:val="22"/>
        </w:rPr>
        <w:t xml:space="preserve"> </w:t>
      </w:r>
    </w:p>
    <w:p w14:paraId="5BE66FDC" w14:textId="75D1323C" w:rsidR="6AC410BF" w:rsidRDefault="6AC410BF" w:rsidP="00C827BE">
      <w:pPr>
        <w:pStyle w:val="ListParagraph"/>
        <w:numPr>
          <w:ilvl w:val="1"/>
          <w:numId w:val="3"/>
        </w:numPr>
        <w:ind w:left="-20" w:right="-20"/>
        <w:jc w:val="both"/>
        <w:rPr>
          <w:rFonts w:ascii="Calibri" w:eastAsia="Calibri" w:hAnsi="Calibri" w:cs="Calibri"/>
          <w:b/>
          <w:bCs/>
          <w:smallCaps/>
          <w:sz w:val="22"/>
          <w:szCs w:val="22"/>
        </w:rPr>
      </w:pPr>
      <w:r w:rsidRPr="1840A5FC">
        <w:rPr>
          <w:rFonts w:ascii="Calibri" w:eastAsia="Calibri" w:hAnsi="Calibri" w:cs="Calibri"/>
          <w:b/>
          <w:bCs/>
          <w:smallCaps/>
          <w:sz w:val="22"/>
          <w:szCs w:val="22"/>
        </w:rPr>
        <w:t>FAR 52.229-8 TAXES-FOREIGN COST-REIMBURSEMENT CONTRACTS (MAR 1990)</w:t>
      </w:r>
    </w:p>
    <w:p w14:paraId="347FCA6B" w14:textId="3B9FBB36" w:rsidR="6AC410BF" w:rsidRDefault="6AC410BF" w:rsidP="1840A5FC">
      <w:pPr>
        <w:spacing w:before="6" w:after="120"/>
        <w:ind w:left="-20" w:right="-20"/>
        <w:jc w:val="both"/>
      </w:pPr>
      <w:r w:rsidRPr="1840A5FC">
        <w:rPr>
          <w:rFonts w:ascii="Calibri" w:eastAsia="Calibri" w:hAnsi="Calibri" w:cs="Calibri"/>
          <w:b/>
          <w:bCs/>
          <w:sz w:val="22"/>
          <w:szCs w:val="22"/>
        </w:rPr>
        <w:t xml:space="preserve"> </w:t>
      </w:r>
    </w:p>
    <w:p w14:paraId="4C916A4B" w14:textId="7FBA14C4" w:rsidR="6AC410BF" w:rsidRDefault="6AC410BF" w:rsidP="00C827BE">
      <w:pPr>
        <w:pStyle w:val="ListParagraph"/>
        <w:numPr>
          <w:ilvl w:val="0"/>
          <w:numId w:val="2"/>
        </w:numPr>
        <w:ind w:left="-20" w:right="-20" w:hanging="303"/>
        <w:jc w:val="both"/>
        <w:rPr>
          <w:rFonts w:ascii="Calibri" w:eastAsia="Calibri" w:hAnsi="Calibri" w:cs="Calibri"/>
          <w:sz w:val="22"/>
          <w:szCs w:val="22"/>
        </w:rPr>
      </w:pPr>
      <w:r w:rsidRPr="1840A5FC">
        <w:rPr>
          <w:rFonts w:ascii="Calibri" w:eastAsia="Calibri" w:hAnsi="Calibri" w:cs="Calibri"/>
          <w:sz w:val="22"/>
          <w:szCs w:val="22"/>
        </w:rPr>
        <w:t>Any tax or duty from which the United States Government is exempt by agreement with the Government of Ukraine or from which the Contractor or any subcontractor under this contract is exempt under the laws of Ukraine, must not constitute an allowable cost under this contract.</w:t>
      </w:r>
      <w:r>
        <w:br/>
      </w:r>
      <w:r>
        <w:br/>
      </w:r>
      <w:r w:rsidRPr="1840A5FC">
        <w:rPr>
          <w:rFonts w:ascii="Calibri" w:eastAsia="Calibri" w:hAnsi="Calibri" w:cs="Calibri"/>
          <w:sz w:val="22"/>
          <w:szCs w:val="22"/>
        </w:rPr>
        <w:t xml:space="preserve"> </w:t>
      </w:r>
    </w:p>
    <w:p w14:paraId="10F2E1F8" w14:textId="59D5BF74" w:rsidR="6AC410BF" w:rsidRDefault="6AC410BF" w:rsidP="00C827BE">
      <w:pPr>
        <w:pStyle w:val="ListParagraph"/>
        <w:numPr>
          <w:ilvl w:val="0"/>
          <w:numId w:val="2"/>
        </w:numPr>
        <w:ind w:left="-20" w:right="-20" w:hanging="303"/>
        <w:jc w:val="both"/>
        <w:rPr>
          <w:rFonts w:ascii="Calibri" w:eastAsia="Calibri" w:hAnsi="Calibri" w:cs="Calibri"/>
          <w:sz w:val="22"/>
          <w:szCs w:val="22"/>
        </w:rPr>
      </w:pPr>
      <w:r w:rsidRPr="1840A5FC">
        <w:rPr>
          <w:rFonts w:ascii="Calibri" w:eastAsia="Calibri" w:hAnsi="Calibri" w:cs="Calibri"/>
          <w:sz w:val="22"/>
          <w:szCs w:val="22"/>
        </w:rPr>
        <w:lastRenderedPageBreak/>
        <w:t>If the Contractor or subcontractor under this contract obtains a foreign tax credit that reduces its Federal income tax liability under the United States Internal Revenue Code (Title 26, U.S. Code) because of the payment of any tax or duty that was reimbursed under this contract, the amount of the reduction must be paid or credited at the time of such offset to the Government of the United States as the Contracting Officer directs.</w:t>
      </w:r>
      <w:r>
        <w:br/>
      </w:r>
      <w:r>
        <w:br/>
      </w:r>
      <w:r w:rsidRPr="1840A5FC">
        <w:rPr>
          <w:rFonts w:ascii="Calibri" w:eastAsia="Calibri" w:hAnsi="Calibri" w:cs="Calibri"/>
          <w:sz w:val="22"/>
          <w:szCs w:val="22"/>
        </w:rPr>
        <w:t xml:space="preserve"> </w:t>
      </w:r>
    </w:p>
    <w:p w14:paraId="3861BF0D" w14:textId="14C76370" w:rsidR="6AC410BF" w:rsidRDefault="6AC410BF" w:rsidP="00C827BE">
      <w:pPr>
        <w:pStyle w:val="ListParagraph"/>
        <w:numPr>
          <w:ilvl w:val="1"/>
          <w:numId w:val="3"/>
        </w:numPr>
        <w:ind w:left="-20" w:right="-20" w:hanging="719"/>
        <w:jc w:val="both"/>
        <w:rPr>
          <w:rFonts w:ascii="Calibri" w:eastAsia="Calibri" w:hAnsi="Calibri" w:cs="Calibri"/>
          <w:b/>
          <w:bCs/>
          <w:smallCaps/>
          <w:sz w:val="22"/>
          <w:szCs w:val="22"/>
        </w:rPr>
      </w:pPr>
      <w:r w:rsidRPr="1840A5FC">
        <w:rPr>
          <w:rFonts w:ascii="Calibri" w:eastAsia="Calibri" w:hAnsi="Calibri" w:cs="Calibri"/>
          <w:b/>
          <w:bCs/>
          <w:smallCaps/>
          <w:sz w:val="22"/>
          <w:szCs w:val="22"/>
        </w:rPr>
        <w:t>AIDAR 752.7101 VOLUNTARY POPULATION PLANNING ACTIVITIES (JUN 2008)</w:t>
      </w:r>
    </w:p>
    <w:p w14:paraId="5C9FC5DA" w14:textId="0F44B404" w:rsidR="6AC410BF" w:rsidRDefault="6AC410BF" w:rsidP="1840A5FC">
      <w:pPr>
        <w:spacing w:before="4" w:after="120"/>
        <w:ind w:left="-20" w:right="-20"/>
        <w:jc w:val="both"/>
      </w:pPr>
      <w:r w:rsidRPr="1840A5FC">
        <w:rPr>
          <w:rFonts w:ascii="Calibri" w:eastAsia="Calibri" w:hAnsi="Calibri" w:cs="Calibri"/>
          <w:b/>
          <w:bCs/>
          <w:sz w:val="22"/>
          <w:szCs w:val="22"/>
        </w:rPr>
        <w:t xml:space="preserve"> </w:t>
      </w:r>
    </w:p>
    <w:p w14:paraId="77C671E1" w14:textId="7B6DADB5" w:rsidR="6AC410BF" w:rsidRDefault="6AC410BF" w:rsidP="00C827BE">
      <w:pPr>
        <w:pStyle w:val="ListParagraph"/>
        <w:numPr>
          <w:ilvl w:val="0"/>
          <w:numId w:val="1"/>
        </w:numPr>
        <w:ind w:left="-20" w:right="-20" w:hanging="303"/>
        <w:jc w:val="right"/>
        <w:rPr>
          <w:rFonts w:ascii="Calibri" w:eastAsia="Calibri" w:hAnsi="Calibri" w:cs="Calibri"/>
          <w:sz w:val="22"/>
          <w:szCs w:val="22"/>
        </w:rPr>
      </w:pPr>
      <w:r w:rsidRPr="1840A5FC">
        <w:rPr>
          <w:rFonts w:ascii="Calibri" w:eastAsia="Calibri" w:hAnsi="Calibri" w:cs="Calibri"/>
          <w:sz w:val="22"/>
          <w:szCs w:val="22"/>
        </w:rPr>
        <w:t>Requirements for Voluntary Sterilization Program. None of the funds made available under this contract shall be used to pay for the performance of involuntary sterilization as a method of family planning or to coerce or provide any financial incentive to any individual to practice sterilization.</w:t>
      </w:r>
      <w:r>
        <w:br/>
      </w:r>
      <w:r>
        <w:br/>
      </w:r>
      <w:r w:rsidRPr="1840A5FC">
        <w:rPr>
          <w:rFonts w:ascii="Calibri" w:eastAsia="Calibri" w:hAnsi="Calibri" w:cs="Calibri"/>
          <w:sz w:val="22"/>
          <w:szCs w:val="22"/>
        </w:rPr>
        <w:t xml:space="preserve"> </w:t>
      </w:r>
    </w:p>
    <w:p w14:paraId="349977A2" w14:textId="446B1DAC" w:rsidR="6AC410BF" w:rsidRDefault="6AC410BF" w:rsidP="00C827BE">
      <w:pPr>
        <w:pStyle w:val="ListParagraph"/>
        <w:numPr>
          <w:ilvl w:val="0"/>
          <w:numId w:val="1"/>
        </w:numPr>
        <w:ind w:left="-20" w:right="-20" w:hanging="315"/>
        <w:jc w:val="right"/>
        <w:rPr>
          <w:rFonts w:ascii="Calibri" w:eastAsia="Calibri" w:hAnsi="Calibri" w:cs="Calibri"/>
          <w:sz w:val="22"/>
          <w:szCs w:val="22"/>
        </w:rPr>
      </w:pPr>
      <w:r w:rsidRPr="1840A5FC">
        <w:rPr>
          <w:rFonts w:ascii="Calibri" w:eastAsia="Calibri" w:hAnsi="Calibri" w:cs="Calibri"/>
          <w:sz w:val="22"/>
          <w:szCs w:val="22"/>
        </w:rPr>
        <w:t>Prohibition on Abortion-Related Activities.</w:t>
      </w:r>
    </w:p>
    <w:p w14:paraId="1A37DB3E" w14:textId="642C9404" w:rsidR="6AC410BF" w:rsidRDefault="6AC410BF" w:rsidP="00C827BE">
      <w:pPr>
        <w:pStyle w:val="ListParagraph"/>
        <w:numPr>
          <w:ilvl w:val="1"/>
          <w:numId w:val="1"/>
        </w:numPr>
        <w:ind w:left="-20" w:right="-20" w:hanging="315"/>
        <w:jc w:val="both"/>
        <w:rPr>
          <w:rFonts w:ascii="Calibri" w:eastAsia="Calibri" w:hAnsi="Calibri" w:cs="Calibri"/>
          <w:sz w:val="22"/>
          <w:szCs w:val="22"/>
        </w:rPr>
      </w:pPr>
      <w:r w:rsidRPr="1840A5FC">
        <w:rPr>
          <w:rFonts w:ascii="Calibri" w:eastAsia="Calibri" w:hAnsi="Calibri" w:cs="Calibri"/>
          <w:sz w:val="22"/>
          <w:szCs w:val="22"/>
        </w:rPr>
        <w:t>No funds made available under this contract will be used to finance, support, or be attributed to the following activities: (</w:t>
      </w:r>
      <w:proofErr w:type="spellStart"/>
      <w:r w:rsidRPr="1840A5FC">
        <w:rPr>
          <w:rFonts w:ascii="Calibri" w:eastAsia="Calibri" w:hAnsi="Calibri" w:cs="Calibri"/>
          <w:sz w:val="22"/>
          <w:szCs w:val="22"/>
        </w:rPr>
        <w:t>i</w:t>
      </w:r>
      <w:proofErr w:type="spellEnd"/>
      <w:r w:rsidRPr="1840A5FC">
        <w:rPr>
          <w:rFonts w:ascii="Calibri" w:eastAsia="Calibri" w:hAnsi="Calibri" w:cs="Calibri"/>
          <w:sz w:val="22"/>
          <w:szCs w:val="22"/>
        </w:rPr>
        <w:t>) procurement or distribution of equipment intended to be used for the purpose of inducing abortions as a method of family planning; (ii) special fees or incentives to any person to coerce or motivate them to have abortions; (iii) payments to persons to perform abortions or to solicit persons to undergo abortions; (iv) information, education, training, or communication programs that seek to promote abortion as a method of family planning; and (v) lobbying for or against abortion. The term “</w:t>
      </w:r>
      <w:proofErr w:type="gramStart"/>
      <w:r w:rsidRPr="1840A5FC">
        <w:rPr>
          <w:rFonts w:ascii="Calibri" w:eastAsia="Calibri" w:hAnsi="Calibri" w:cs="Calibri"/>
          <w:sz w:val="22"/>
          <w:szCs w:val="22"/>
        </w:rPr>
        <w:t>motivate</w:t>
      </w:r>
      <w:proofErr w:type="gramEnd"/>
      <w:r w:rsidRPr="1840A5FC">
        <w:rPr>
          <w:rFonts w:ascii="Calibri" w:eastAsia="Calibri" w:hAnsi="Calibri" w:cs="Calibri"/>
          <w:sz w:val="22"/>
          <w:szCs w:val="22"/>
        </w:rPr>
        <w:t>”, as it relates to family planning assistance, shall not be construed to prohibit the provision, consistent with local law, of information or counseling about all pregnancy options.</w:t>
      </w:r>
      <w:r>
        <w:br/>
      </w:r>
      <w:r>
        <w:br/>
      </w:r>
      <w:r w:rsidRPr="1840A5FC">
        <w:rPr>
          <w:rFonts w:ascii="Calibri" w:eastAsia="Calibri" w:hAnsi="Calibri" w:cs="Calibri"/>
          <w:sz w:val="22"/>
          <w:szCs w:val="22"/>
        </w:rPr>
        <w:t xml:space="preserve"> </w:t>
      </w:r>
    </w:p>
    <w:p w14:paraId="50535394" w14:textId="7881F9CC" w:rsidR="6AC410BF" w:rsidRDefault="6AC410BF" w:rsidP="00C827BE">
      <w:pPr>
        <w:pStyle w:val="ListParagraph"/>
        <w:numPr>
          <w:ilvl w:val="1"/>
          <w:numId w:val="1"/>
        </w:numPr>
        <w:ind w:left="-20" w:right="-20" w:hanging="315"/>
        <w:jc w:val="both"/>
        <w:rPr>
          <w:rFonts w:ascii="Calibri" w:eastAsia="Calibri" w:hAnsi="Calibri" w:cs="Calibri"/>
          <w:sz w:val="22"/>
          <w:szCs w:val="22"/>
        </w:rPr>
      </w:pPr>
      <w:r w:rsidRPr="1840A5FC">
        <w:rPr>
          <w:rFonts w:ascii="Calibri" w:eastAsia="Calibri" w:hAnsi="Calibri" w:cs="Calibri"/>
          <w:sz w:val="22"/>
          <w:szCs w:val="22"/>
        </w:rPr>
        <w:t>No funds made available under this contract will be used to pay for any biomedical research which relates, in whole or in part, to methods of, or the performance of, abortions or involuntary sterilizations as a means of family planning. Epidemiologic or descriptive research to assess the incidence, extent or consequences of abortions is not precluded.</w:t>
      </w:r>
      <w:r>
        <w:br/>
      </w:r>
      <w:r>
        <w:br/>
      </w:r>
      <w:r w:rsidRPr="1840A5FC">
        <w:rPr>
          <w:rFonts w:ascii="Calibri" w:eastAsia="Calibri" w:hAnsi="Calibri" w:cs="Calibri"/>
          <w:sz w:val="22"/>
          <w:szCs w:val="22"/>
        </w:rPr>
        <w:t xml:space="preserve"> </w:t>
      </w:r>
    </w:p>
    <w:p w14:paraId="5EB7FC47" w14:textId="3C5B86FA" w:rsidR="6AC410BF" w:rsidRDefault="6AC410BF" w:rsidP="00C827BE">
      <w:pPr>
        <w:pStyle w:val="ListParagraph"/>
        <w:numPr>
          <w:ilvl w:val="0"/>
          <w:numId w:val="1"/>
        </w:numPr>
        <w:ind w:left="-20" w:right="-20" w:hanging="300"/>
        <w:jc w:val="right"/>
        <w:rPr>
          <w:rFonts w:ascii="Calibri" w:eastAsia="Calibri" w:hAnsi="Calibri" w:cs="Calibri"/>
          <w:sz w:val="22"/>
          <w:szCs w:val="22"/>
        </w:rPr>
      </w:pPr>
      <w:r w:rsidRPr="1840A5FC">
        <w:rPr>
          <w:rFonts w:ascii="Calibri" w:eastAsia="Calibri" w:hAnsi="Calibri" w:cs="Calibri"/>
          <w:sz w:val="22"/>
          <w:szCs w:val="22"/>
        </w:rPr>
        <w:t>The Contractor shall insert this provision in all subcontracts.</w:t>
      </w:r>
      <w:r>
        <w:br/>
      </w:r>
      <w:r>
        <w:br/>
      </w:r>
      <w:r w:rsidRPr="1840A5FC">
        <w:rPr>
          <w:rFonts w:ascii="Calibri" w:eastAsia="Calibri" w:hAnsi="Calibri" w:cs="Calibri"/>
          <w:sz w:val="22"/>
          <w:szCs w:val="22"/>
        </w:rPr>
        <w:t xml:space="preserve"> </w:t>
      </w:r>
    </w:p>
    <w:p w14:paraId="6E79AA93" w14:textId="29CD2036" w:rsidR="6AC410BF" w:rsidRDefault="6AC410BF" w:rsidP="00C827BE">
      <w:pPr>
        <w:pStyle w:val="ListParagraph"/>
        <w:numPr>
          <w:ilvl w:val="0"/>
          <w:numId w:val="1"/>
        </w:numPr>
        <w:ind w:left="-20" w:right="-20" w:hanging="314"/>
        <w:jc w:val="right"/>
        <w:rPr>
          <w:rFonts w:ascii="Calibri" w:eastAsia="Calibri" w:hAnsi="Calibri" w:cs="Calibri"/>
          <w:i/>
          <w:iCs/>
          <w:sz w:val="22"/>
          <w:szCs w:val="22"/>
        </w:rPr>
      </w:pPr>
      <w:r w:rsidRPr="1840A5FC">
        <w:rPr>
          <w:rFonts w:ascii="Calibri" w:eastAsia="Calibri" w:hAnsi="Calibri" w:cs="Calibri"/>
          <w:i/>
          <w:iCs/>
          <w:sz w:val="22"/>
          <w:szCs w:val="22"/>
        </w:rPr>
        <w:t>Voluntary Participation and Family Planning Methods.</w:t>
      </w:r>
      <w:r>
        <w:br/>
      </w:r>
      <w:r>
        <w:br/>
      </w:r>
      <w:r w:rsidRPr="1840A5FC">
        <w:rPr>
          <w:rFonts w:ascii="Calibri" w:eastAsia="Calibri" w:hAnsi="Calibri" w:cs="Calibri"/>
          <w:i/>
          <w:iCs/>
          <w:sz w:val="22"/>
          <w:szCs w:val="22"/>
        </w:rPr>
        <w:t xml:space="preserve"> </w:t>
      </w:r>
    </w:p>
    <w:p w14:paraId="11439849" w14:textId="336F7083" w:rsidR="6AC410BF" w:rsidRDefault="6AC410BF" w:rsidP="00C827BE">
      <w:pPr>
        <w:pStyle w:val="ListParagraph"/>
        <w:numPr>
          <w:ilvl w:val="1"/>
          <w:numId w:val="1"/>
        </w:numPr>
        <w:ind w:left="-20" w:right="-20" w:hanging="315"/>
        <w:jc w:val="both"/>
        <w:rPr>
          <w:rFonts w:ascii="Calibri" w:eastAsia="Calibri" w:hAnsi="Calibri" w:cs="Calibri"/>
          <w:sz w:val="22"/>
          <w:szCs w:val="22"/>
        </w:rPr>
      </w:pPr>
      <w:r w:rsidRPr="1840A5FC">
        <w:rPr>
          <w:rFonts w:ascii="Calibri" w:eastAsia="Calibri" w:hAnsi="Calibri" w:cs="Calibri"/>
          <w:sz w:val="22"/>
          <w:szCs w:val="22"/>
        </w:rPr>
        <w:t>The Contractor agrees to take any steps necessary to ensure that funds made available under this contract will not be used to coerce any individual to practice methods of family planning inconsistent with such individual's moral, philosophical, or religious beliefs.</w:t>
      </w:r>
      <w:r>
        <w:br/>
      </w:r>
      <w:r>
        <w:br/>
      </w:r>
      <w:r w:rsidRPr="1840A5FC">
        <w:rPr>
          <w:rFonts w:ascii="Calibri" w:eastAsia="Calibri" w:hAnsi="Calibri" w:cs="Calibri"/>
          <w:sz w:val="22"/>
          <w:szCs w:val="22"/>
        </w:rPr>
        <w:t>Further, the Contractor agrees to conduct its activities in a manner which safeguards the rights, health and welfare of all individuals who take part in the program.</w:t>
      </w:r>
      <w:r>
        <w:br/>
      </w:r>
      <w:r>
        <w:br/>
      </w:r>
      <w:r w:rsidRPr="1840A5FC">
        <w:rPr>
          <w:rFonts w:ascii="Calibri" w:eastAsia="Calibri" w:hAnsi="Calibri" w:cs="Calibri"/>
          <w:sz w:val="22"/>
          <w:szCs w:val="22"/>
        </w:rPr>
        <w:t xml:space="preserve"> </w:t>
      </w:r>
    </w:p>
    <w:p w14:paraId="41E67FE0" w14:textId="398BA77B" w:rsidR="6AC410BF" w:rsidRDefault="6AC410BF" w:rsidP="00C827BE">
      <w:pPr>
        <w:pStyle w:val="ListParagraph"/>
        <w:numPr>
          <w:ilvl w:val="1"/>
          <w:numId w:val="1"/>
        </w:numPr>
        <w:ind w:left="-20" w:right="-20" w:hanging="315"/>
        <w:jc w:val="both"/>
        <w:rPr>
          <w:rFonts w:ascii="Calibri" w:eastAsia="Calibri" w:hAnsi="Calibri" w:cs="Calibri"/>
          <w:sz w:val="22"/>
          <w:szCs w:val="22"/>
        </w:rPr>
      </w:pPr>
      <w:r w:rsidRPr="1840A5FC">
        <w:rPr>
          <w:rFonts w:ascii="Calibri" w:eastAsia="Calibri" w:hAnsi="Calibri" w:cs="Calibri"/>
          <w:sz w:val="22"/>
          <w:szCs w:val="22"/>
        </w:rPr>
        <w:t>Activities which provide family planning services or information to individuals, financed in whole or in part under this contract, shall provide a broad range of family planning methods and services available in the country in which the activity is conducted or shall provide information to such individuals regarding where such methods and services may be obtained.</w:t>
      </w:r>
      <w:r>
        <w:br/>
      </w:r>
      <w:r>
        <w:lastRenderedPageBreak/>
        <w:br/>
      </w:r>
      <w:r w:rsidRPr="1840A5FC">
        <w:rPr>
          <w:rFonts w:ascii="Calibri" w:eastAsia="Calibri" w:hAnsi="Calibri" w:cs="Calibri"/>
          <w:sz w:val="22"/>
          <w:szCs w:val="22"/>
        </w:rPr>
        <w:t xml:space="preserve"> </w:t>
      </w:r>
    </w:p>
    <w:p w14:paraId="15FF8B3C" w14:textId="7C1F1D0C" w:rsidR="6AC410BF" w:rsidRDefault="6AC410BF" w:rsidP="00C827BE">
      <w:pPr>
        <w:pStyle w:val="ListParagraph"/>
        <w:numPr>
          <w:ilvl w:val="0"/>
          <w:numId w:val="1"/>
        </w:numPr>
        <w:ind w:left="-20" w:right="-20" w:hanging="302"/>
        <w:jc w:val="right"/>
        <w:rPr>
          <w:rFonts w:ascii="Calibri" w:eastAsia="Calibri" w:hAnsi="Calibri" w:cs="Calibri"/>
          <w:i/>
          <w:iCs/>
          <w:sz w:val="22"/>
          <w:szCs w:val="22"/>
        </w:rPr>
      </w:pPr>
      <w:r w:rsidRPr="1840A5FC">
        <w:rPr>
          <w:rFonts w:ascii="Calibri" w:eastAsia="Calibri" w:hAnsi="Calibri" w:cs="Calibri"/>
          <w:i/>
          <w:iCs/>
          <w:sz w:val="22"/>
          <w:szCs w:val="22"/>
        </w:rPr>
        <w:t>Requirements for Voluntary Family Planning Projects.</w:t>
      </w:r>
      <w:r>
        <w:br/>
      </w:r>
      <w:r>
        <w:br/>
      </w:r>
      <w:r w:rsidRPr="1840A5FC">
        <w:rPr>
          <w:rFonts w:ascii="Calibri" w:eastAsia="Calibri" w:hAnsi="Calibri" w:cs="Calibri"/>
          <w:i/>
          <w:iCs/>
          <w:sz w:val="22"/>
          <w:szCs w:val="22"/>
        </w:rPr>
        <w:t xml:space="preserve"> </w:t>
      </w:r>
    </w:p>
    <w:p w14:paraId="0B9A12D4" w14:textId="5DA1E5B2" w:rsidR="6AC410BF" w:rsidRDefault="6AC410BF" w:rsidP="00C827BE">
      <w:pPr>
        <w:pStyle w:val="ListParagraph"/>
        <w:numPr>
          <w:ilvl w:val="1"/>
          <w:numId w:val="1"/>
        </w:numPr>
        <w:ind w:left="-20" w:right="-20" w:hanging="315"/>
        <w:jc w:val="both"/>
        <w:rPr>
          <w:rFonts w:ascii="Calibri" w:eastAsia="Calibri" w:hAnsi="Calibri" w:cs="Calibri"/>
          <w:sz w:val="22"/>
          <w:szCs w:val="22"/>
        </w:rPr>
      </w:pPr>
      <w:r w:rsidRPr="1840A5FC">
        <w:rPr>
          <w:rFonts w:ascii="Calibri" w:eastAsia="Calibri" w:hAnsi="Calibri" w:cs="Calibri"/>
          <w:sz w:val="22"/>
          <w:szCs w:val="22"/>
        </w:rPr>
        <w:t>A family planning project must comply with the requirements of this paragraph.</w:t>
      </w:r>
      <w:r>
        <w:br/>
      </w:r>
      <w:r>
        <w:br/>
      </w:r>
      <w:r w:rsidRPr="1840A5FC">
        <w:rPr>
          <w:rFonts w:ascii="Calibri" w:eastAsia="Calibri" w:hAnsi="Calibri" w:cs="Calibri"/>
          <w:sz w:val="22"/>
          <w:szCs w:val="22"/>
        </w:rPr>
        <w:t xml:space="preserve"> </w:t>
      </w:r>
    </w:p>
    <w:p w14:paraId="172A6720" w14:textId="0C86A439" w:rsidR="6AC410BF" w:rsidRDefault="6AC410BF" w:rsidP="00C827BE">
      <w:pPr>
        <w:pStyle w:val="ListParagraph"/>
        <w:numPr>
          <w:ilvl w:val="1"/>
          <w:numId w:val="1"/>
        </w:numPr>
        <w:ind w:left="-20" w:right="-20" w:hanging="315"/>
        <w:jc w:val="both"/>
        <w:rPr>
          <w:rFonts w:ascii="Calibri" w:eastAsia="Calibri" w:hAnsi="Calibri" w:cs="Calibri"/>
          <w:sz w:val="22"/>
          <w:szCs w:val="22"/>
        </w:rPr>
      </w:pPr>
      <w:r w:rsidRPr="1840A5FC">
        <w:rPr>
          <w:rFonts w:ascii="Calibri" w:eastAsia="Calibri" w:hAnsi="Calibri" w:cs="Calibri"/>
          <w:sz w:val="22"/>
          <w:szCs w:val="22"/>
        </w:rPr>
        <w:t>A project is a discrete activity through which a governmental or nongovernmental organization or public international organization provides family planning services to people and for which funds obligated under this contract, or goods or services financed with such funds, are provided under this contract, except funds solely for the participation of personnel in short-term, widely attended training conferences or programs.</w:t>
      </w:r>
      <w:r>
        <w:br/>
      </w:r>
      <w:r>
        <w:br/>
      </w:r>
      <w:r w:rsidRPr="1840A5FC">
        <w:rPr>
          <w:rFonts w:ascii="Calibri" w:eastAsia="Calibri" w:hAnsi="Calibri" w:cs="Calibri"/>
          <w:sz w:val="22"/>
          <w:szCs w:val="22"/>
        </w:rPr>
        <w:t xml:space="preserve"> </w:t>
      </w:r>
    </w:p>
    <w:p w14:paraId="6274B75C" w14:textId="48A3E9C2" w:rsidR="6AC410BF" w:rsidRDefault="6AC410BF" w:rsidP="00C827BE">
      <w:pPr>
        <w:pStyle w:val="ListParagraph"/>
        <w:numPr>
          <w:ilvl w:val="1"/>
          <w:numId w:val="1"/>
        </w:numPr>
        <w:ind w:left="-20" w:right="-20" w:hanging="315"/>
        <w:jc w:val="both"/>
        <w:rPr>
          <w:rFonts w:ascii="Calibri" w:eastAsia="Calibri" w:hAnsi="Calibri" w:cs="Calibri"/>
          <w:sz w:val="22"/>
          <w:szCs w:val="22"/>
        </w:rPr>
      </w:pPr>
      <w:r w:rsidRPr="1840A5FC">
        <w:rPr>
          <w:rFonts w:ascii="Calibri" w:eastAsia="Calibri" w:hAnsi="Calibri" w:cs="Calibri"/>
          <w:sz w:val="22"/>
          <w:szCs w:val="22"/>
        </w:rPr>
        <w:t>Service providers and referral agents in the project shall not implement or be subject to quotas or other numerical targets of total number of births, number of family planning acceptors, or acceptors of a particular method of family planning. Quantitative estimates or indicators of the number of births, acceptors, and acceptors of a particular method that are used for the purpose of budgeting, planning, or reporting with respect to the project are not quotas or targets under this paragraph, unless service providers or referral agents in the project are required to achieve the estimates or indicators.</w:t>
      </w:r>
      <w:r>
        <w:br/>
      </w:r>
      <w:r>
        <w:br/>
      </w:r>
      <w:r w:rsidRPr="1840A5FC">
        <w:rPr>
          <w:rFonts w:ascii="Calibri" w:eastAsia="Calibri" w:hAnsi="Calibri" w:cs="Calibri"/>
          <w:sz w:val="22"/>
          <w:szCs w:val="22"/>
        </w:rPr>
        <w:t xml:space="preserve"> </w:t>
      </w:r>
    </w:p>
    <w:p w14:paraId="1D88D38F" w14:textId="7585989F" w:rsidR="6AC410BF" w:rsidRDefault="6AC410BF" w:rsidP="00C827BE">
      <w:pPr>
        <w:pStyle w:val="ListParagraph"/>
        <w:numPr>
          <w:ilvl w:val="1"/>
          <w:numId w:val="1"/>
        </w:numPr>
        <w:ind w:left="-20" w:right="-20" w:hanging="315"/>
        <w:jc w:val="both"/>
        <w:rPr>
          <w:rFonts w:ascii="Calibri" w:eastAsia="Calibri" w:hAnsi="Calibri" w:cs="Calibri"/>
          <w:sz w:val="22"/>
          <w:szCs w:val="22"/>
        </w:rPr>
      </w:pPr>
      <w:r w:rsidRPr="1840A5FC">
        <w:rPr>
          <w:rFonts w:ascii="Calibri" w:eastAsia="Calibri" w:hAnsi="Calibri" w:cs="Calibri"/>
          <w:sz w:val="22"/>
          <w:szCs w:val="22"/>
        </w:rPr>
        <w:t xml:space="preserve">The project shall not include the payment of incentives, bribes, </w:t>
      </w:r>
      <w:proofErr w:type="gramStart"/>
      <w:r w:rsidRPr="1840A5FC">
        <w:rPr>
          <w:rFonts w:ascii="Calibri" w:eastAsia="Calibri" w:hAnsi="Calibri" w:cs="Calibri"/>
          <w:sz w:val="22"/>
          <w:szCs w:val="22"/>
        </w:rPr>
        <w:t>gratuities</w:t>
      </w:r>
      <w:proofErr w:type="gramEnd"/>
      <w:r w:rsidRPr="1840A5FC">
        <w:rPr>
          <w:rFonts w:ascii="Calibri" w:eastAsia="Calibri" w:hAnsi="Calibri" w:cs="Calibri"/>
          <w:sz w:val="22"/>
          <w:szCs w:val="22"/>
        </w:rPr>
        <w:t xml:space="preserve"> or financial rewards to (</w:t>
      </w:r>
      <w:proofErr w:type="spellStart"/>
      <w:r w:rsidRPr="1840A5FC">
        <w:rPr>
          <w:rFonts w:ascii="Calibri" w:eastAsia="Calibri" w:hAnsi="Calibri" w:cs="Calibri"/>
          <w:sz w:val="22"/>
          <w:szCs w:val="22"/>
        </w:rPr>
        <w:t>i</w:t>
      </w:r>
      <w:proofErr w:type="spellEnd"/>
      <w:r w:rsidRPr="1840A5FC">
        <w:rPr>
          <w:rFonts w:ascii="Calibri" w:eastAsia="Calibri" w:hAnsi="Calibri" w:cs="Calibri"/>
          <w:sz w:val="22"/>
          <w:szCs w:val="22"/>
        </w:rPr>
        <w:t>) any individual in exchange for becoming a family planning acceptor or (ii) any personnel performing functions under the project for achieving a numerical quota or target of total number of births, number of family planning acceptors, or acceptors of a particular method of contraception. This restriction applies to salaries or payments paid or made to personnel performing functions under the project if the amount of the salary or payment increases or decreases based on a predetermined number of births, number of family planning acceptors, or number of acceptors of a particular method of contraception that the personnel affect or achieve.</w:t>
      </w:r>
      <w:r>
        <w:br/>
      </w:r>
      <w:r>
        <w:br/>
      </w:r>
      <w:r w:rsidRPr="1840A5FC">
        <w:rPr>
          <w:rFonts w:ascii="Calibri" w:eastAsia="Calibri" w:hAnsi="Calibri" w:cs="Calibri"/>
          <w:sz w:val="22"/>
          <w:szCs w:val="22"/>
        </w:rPr>
        <w:t xml:space="preserve"> </w:t>
      </w:r>
    </w:p>
    <w:p w14:paraId="6AF05C34" w14:textId="53DC16CB" w:rsidR="6AC410BF" w:rsidRDefault="6AC410BF" w:rsidP="00C827BE">
      <w:pPr>
        <w:pStyle w:val="ListParagraph"/>
        <w:numPr>
          <w:ilvl w:val="1"/>
          <w:numId w:val="1"/>
        </w:numPr>
        <w:ind w:left="-20" w:right="-20" w:hanging="315"/>
        <w:jc w:val="both"/>
        <w:rPr>
          <w:rFonts w:ascii="Calibri" w:eastAsia="Calibri" w:hAnsi="Calibri" w:cs="Calibri"/>
          <w:sz w:val="22"/>
          <w:szCs w:val="22"/>
        </w:rPr>
      </w:pPr>
      <w:r w:rsidRPr="1840A5FC">
        <w:rPr>
          <w:rFonts w:ascii="Calibri" w:eastAsia="Calibri" w:hAnsi="Calibri" w:cs="Calibri"/>
          <w:sz w:val="22"/>
          <w:szCs w:val="22"/>
        </w:rPr>
        <w:t>No person shall be denied any right or benefit, including the right of access to participate in any program of general welfare or health care, based on the person’s decision not to accept family planning services offered by the project.</w:t>
      </w:r>
      <w:r>
        <w:br/>
      </w:r>
      <w:r>
        <w:br/>
      </w:r>
      <w:r w:rsidRPr="1840A5FC">
        <w:rPr>
          <w:rFonts w:ascii="Calibri" w:eastAsia="Calibri" w:hAnsi="Calibri" w:cs="Calibri"/>
          <w:sz w:val="22"/>
          <w:szCs w:val="22"/>
        </w:rPr>
        <w:t xml:space="preserve"> </w:t>
      </w:r>
    </w:p>
    <w:p w14:paraId="688543C4" w14:textId="2A298ABD" w:rsidR="6AC410BF" w:rsidRDefault="6AC410BF" w:rsidP="00C827BE">
      <w:pPr>
        <w:pStyle w:val="ListParagraph"/>
        <w:numPr>
          <w:ilvl w:val="1"/>
          <w:numId w:val="1"/>
        </w:numPr>
        <w:ind w:left="-20" w:right="-20" w:hanging="315"/>
        <w:jc w:val="both"/>
        <w:rPr>
          <w:rFonts w:ascii="Calibri" w:eastAsia="Calibri" w:hAnsi="Calibri" w:cs="Calibri"/>
          <w:sz w:val="22"/>
          <w:szCs w:val="22"/>
        </w:rPr>
      </w:pPr>
      <w:r w:rsidRPr="1840A5FC">
        <w:rPr>
          <w:rFonts w:ascii="Calibri" w:eastAsia="Calibri" w:hAnsi="Calibri" w:cs="Calibri"/>
          <w:sz w:val="22"/>
          <w:szCs w:val="22"/>
        </w:rPr>
        <w:t>The project shall provide family planning acceptors comprehensible information about the health benefits and risks of the method chosen, including those conditions that might render the use of the method inadvisable and those adverse side effects known to be consequent to the use of the method. This requirement may be satisfied by providing information in accordance with the medical practices and standards and health conditions in the country where the project is conducted through counseling, brochures, posters, or package inserts.</w:t>
      </w:r>
      <w:r>
        <w:br/>
      </w:r>
      <w:r>
        <w:br/>
      </w:r>
      <w:r w:rsidRPr="1840A5FC">
        <w:rPr>
          <w:rFonts w:ascii="Calibri" w:eastAsia="Calibri" w:hAnsi="Calibri" w:cs="Calibri"/>
          <w:sz w:val="22"/>
          <w:szCs w:val="22"/>
        </w:rPr>
        <w:t xml:space="preserve"> </w:t>
      </w:r>
    </w:p>
    <w:p w14:paraId="0110A480" w14:textId="19CD5D76" w:rsidR="6AC410BF" w:rsidRDefault="6AC410BF" w:rsidP="00C827BE">
      <w:pPr>
        <w:pStyle w:val="ListParagraph"/>
        <w:numPr>
          <w:ilvl w:val="1"/>
          <w:numId w:val="1"/>
        </w:numPr>
        <w:ind w:left="-20" w:right="-20" w:hanging="315"/>
        <w:jc w:val="both"/>
        <w:rPr>
          <w:rFonts w:ascii="Calibri" w:eastAsia="Calibri" w:hAnsi="Calibri" w:cs="Calibri"/>
          <w:sz w:val="22"/>
          <w:szCs w:val="22"/>
        </w:rPr>
      </w:pPr>
      <w:r w:rsidRPr="1840A5FC">
        <w:rPr>
          <w:rFonts w:ascii="Calibri" w:eastAsia="Calibri" w:hAnsi="Calibri" w:cs="Calibri"/>
          <w:sz w:val="22"/>
          <w:szCs w:val="22"/>
        </w:rPr>
        <w:t>The project shall ensure that experimental contraceptive drugs and devices and medical procedures are provided only in the context of a scientific study in which participants are advised of potential risks and benefits.</w:t>
      </w:r>
      <w:r>
        <w:br/>
      </w:r>
      <w:r>
        <w:lastRenderedPageBreak/>
        <w:br/>
      </w:r>
      <w:r w:rsidRPr="1840A5FC">
        <w:rPr>
          <w:rFonts w:ascii="Calibri" w:eastAsia="Calibri" w:hAnsi="Calibri" w:cs="Calibri"/>
          <w:sz w:val="22"/>
          <w:szCs w:val="22"/>
        </w:rPr>
        <w:t xml:space="preserve"> </w:t>
      </w:r>
    </w:p>
    <w:p w14:paraId="14A8B4B0" w14:textId="6893D7F2" w:rsidR="6AC410BF" w:rsidRDefault="6AC410BF" w:rsidP="00C827BE">
      <w:pPr>
        <w:pStyle w:val="ListParagraph"/>
        <w:numPr>
          <w:ilvl w:val="1"/>
          <w:numId w:val="1"/>
        </w:numPr>
        <w:ind w:left="-20" w:right="-20" w:hanging="315"/>
        <w:jc w:val="both"/>
        <w:rPr>
          <w:rFonts w:ascii="Calibri" w:eastAsia="Calibri" w:hAnsi="Calibri" w:cs="Calibri"/>
          <w:sz w:val="22"/>
          <w:szCs w:val="22"/>
        </w:rPr>
      </w:pPr>
      <w:r w:rsidRPr="1840A5FC">
        <w:rPr>
          <w:rFonts w:ascii="Calibri" w:eastAsia="Calibri" w:hAnsi="Calibri" w:cs="Calibri"/>
          <w:sz w:val="22"/>
          <w:szCs w:val="22"/>
        </w:rPr>
        <w:t xml:space="preserve">With respect to projects for which USAID provides, or finances the contribution of, contraceptive commodities or technical services and for which there is no sub-contract or grant under this contract, the </w:t>
      </w:r>
      <w:r>
        <w:br/>
      </w:r>
      <w:r>
        <w:br/>
      </w:r>
      <w:r w:rsidRPr="1840A5FC">
        <w:rPr>
          <w:rFonts w:ascii="Calibri" w:eastAsia="Calibri" w:hAnsi="Calibri" w:cs="Calibri"/>
          <w:sz w:val="22"/>
          <w:szCs w:val="22"/>
        </w:rPr>
        <w:t>organization implementing a project for which such assistance is provided shall agree that the project will comply with the requirements of this paragraph while using such commodities or receiving such services.</w:t>
      </w:r>
      <w:r>
        <w:br/>
      </w:r>
      <w:r>
        <w:br/>
      </w:r>
      <w:r w:rsidRPr="1840A5FC">
        <w:rPr>
          <w:rFonts w:ascii="Calibri" w:eastAsia="Calibri" w:hAnsi="Calibri" w:cs="Calibri"/>
          <w:sz w:val="22"/>
          <w:szCs w:val="22"/>
        </w:rPr>
        <w:t xml:space="preserve"> </w:t>
      </w:r>
    </w:p>
    <w:p w14:paraId="52E42198" w14:textId="3CAA4542" w:rsidR="6AC410BF" w:rsidRDefault="6AC410BF" w:rsidP="00C827BE">
      <w:pPr>
        <w:pStyle w:val="ListParagraph"/>
        <w:numPr>
          <w:ilvl w:val="1"/>
          <w:numId w:val="1"/>
        </w:numPr>
        <w:ind w:left="-20" w:right="-20" w:hanging="315"/>
        <w:jc w:val="both"/>
        <w:rPr>
          <w:rFonts w:ascii="Calibri" w:eastAsia="Calibri" w:hAnsi="Calibri" w:cs="Calibri"/>
          <w:sz w:val="22"/>
          <w:szCs w:val="22"/>
        </w:rPr>
      </w:pPr>
      <w:r w:rsidRPr="1840A5FC">
        <w:rPr>
          <w:rFonts w:ascii="Calibri" w:eastAsia="Calibri" w:hAnsi="Calibri" w:cs="Calibri"/>
          <w:sz w:val="22"/>
          <w:szCs w:val="22"/>
        </w:rPr>
        <w:t>(</w:t>
      </w:r>
      <w:proofErr w:type="spellStart"/>
      <w:r w:rsidRPr="1840A5FC">
        <w:rPr>
          <w:rFonts w:ascii="Calibri" w:eastAsia="Calibri" w:hAnsi="Calibri" w:cs="Calibri"/>
          <w:sz w:val="22"/>
          <w:szCs w:val="22"/>
        </w:rPr>
        <w:t>i</w:t>
      </w:r>
      <w:proofErr w:type="spellEnd"/>
      <w:r w:rsidRPr="1840A5FC">
        <w:rPr>
          <w:rFonts w:ascii="Calibri" w:eastAsia="Calibri" w:hAnsi="Calibri" w:cs="Calibri"/>
          <w:sz w:val="22"/>
          <w:szCs w:val="22"/>
        </w:rPr>
        <w:t>) The Contractor shall notify USAID when it learns about an alleged violation in a project of the requirements of subparagraphs (3), (4), (5) or (7) of this paragraph; and (ii) the Contractor shall investigate and take appropriate corrective action, if necessary, when it learns about an alleged violation in a project of subparagraph (6) of this paragraph and shall notify USAID about violations in a project affecting a number of people over a period of time that indicate there is a systemic problem in the project.</w:t>
      </w:r>
      <w:r>
        <w:br/>
      </w:r>
      <w:r>
        <w:br/>
      </w:r>
      <w:r w:rsidRPr="1840A5FC">
        <w:rPr>
          <w:rFonts w:ascii="Calibri" w:eastAsia="Calibri" w:hAnsi="Calibri" w:cs="Calibri"/>
          <w:sz w:val="22"/>
          <w:szCs w:val="22"/>
        </w:rPr>
        <w:t>(iii)The Contractor shall provide USAID such additional information about violations as USAID may request.</w:t>
      </w:r>
      <w:r>
        <w:br/>
      </w:r>
      <w:r>
        <w:br/>
      </w:r>
      <w:r w:rsidRPr="1840A5FC">
        <w:rPr>
          <w:rFonts w:ascii="Calibri" w:eastAsia="Calibri" w:hAnsi="Calibri" w:cs="Calibri"/>
          <w:sz w:val="22"/>
          <w:szCs w:val="22"/>
        </w:rPr>
        <w:t xml:space="preserve"> </w:t>
      </w:r>
    </w:p>
    <w:p w14:paraId="2EFE8381" w14:textId="51FB576A" w:rsidR="6AC410BF" w:rsidRDefault="6AC410BF" w:rsidP="00C827BE">
      <w:pPr>
        <w:pStyle w:val="ListParagraph"/>
        <w:numPr>
          <w:ilvl w:val="0"/>
          <w:numId w:val="1"/>
        </w:numPr>
        <w:ind w:left="-20" w:right="-20" w:hanging="278"/>
        <w:jc w:val="right"/>
        <w:rPr>
          <w:rFonts w:ascii="Calibri" w:eastAsia="Calibri" w:hAnsi="Calibri" w:cs="Calibri"/>
          <w:i/>
          <w:iCs/>
          <w:sz w:val="22"/>
          <w:szCs w:val="22"/>
        </w:rPr>
      </w:pPr>
      <w:r w:rsidRPr="1840A5FC">
        <w:rPr>
          <w:rFonts w:ascii="Calibri" w:eastAsia="Calibri" w:hAnsi="Calibri" w:cs="Calibri"/>
          <w:i/>
          <w:iCs/>
          <w:sz w:val="22"/>
          <w:szCs w:val="22"/>
        </w:rPr>
        <w:t>Additional Requirements for Voluntary Sterilization Programs.</w:t>
      </w:r>
      <w:r>
        <w:br/>
      </w:r>
      <w:r>
        <w:br/>
      </w:r>
      <w:r w:rsidRPr="1840A5FC">
        <w:rPr>
          <w:rFonts w:ascii="Calibri" w:eastAsia="Calibri" w:hAnsi="Calibri" w:cs="Calibri"/>
          <w:i/>
          <w:iCs/>
          <w:sz w:val="22"/>
          <w:szCs w:val="22"/>
        </w:rPr>
        <w:t xml:space="preserve"> </w:t>
      </w:r>
    </w:p>
    <w:p w14:paraId="08689416" w14:textId="30FC1185" w:rsidR="6AC410BF" w:rsidRDefault="6AC410BF" w:rsidP="00C827BE">
      <w:pPr>
        <w:pStyle w:val="ListParagraph"/>
        <w:numPr>
          <w:ilvl w:val="1"/>
          <w:numId w:val="1"/>
        </w:numPr>
        <w:ind w:left="-20" w:right="-20" w:hanging="315"/>
        <w:jc w:val="both"/>
        <w:rPr>
          <w:rFonts w:ascii="Calibri" w:eastAsia="Calibri" w:hAnsi="Calibri" w:cs="Calibri"/>
          <w:sz w:val="22"/>
          <w:szCs w:val="22"/>
        </w:rPr>
      </w:pPr>
      <w:r w:rsidRPr="1840A5FC">
        <w:rPr>
          <w:rFonts w:ascii="Calibri" w:eastAsia="Calibri" w:hAnsi="Calibri" w:cs="Calibri"/>
          <w:sz w:val="22"/>
          <w:szCs w:val="22"/>
        </w:rPr>
        <w:t>The Contractor shall ensure that any surgical sterilization procedures supported in whole or in part by funds from this contract are performed only after the individual has voluntarily appeared at the treatment facility and has given informed consent to the sterilization procedure. Informed consent means the voluntary, knowing assent from the individual after being advised of the surgical procedures to be followed, the attendant discomforts and risks, the benefits to be expected, the availability of alternative methods of family planning, the purpose of the operation and its irreversibility, and the option to withdraw consent any time prior to the operation. An individual's consent is considered voluntary if it is based upon the exercise of free choice and is not obtained by any special inducement or any element of force, fraud, deceit, duress, or other forms of coercion or misrepresentation.</w:t>
      </w:r>
      <w:r>
        <w:br/>
      </w:r>
      <w:r>
        <w:br/>
      </w:r>
      <w:r w:rsidRPr="1840A5FC">
        <w:rPr>
          <w:rFonts w:ascii="Calibri" w:eastAsia="Calibri" w:hAnsi="Calibri" w:cs="Calibri"/>
          <w:sz w:val="22"/>
          <w:szCs w:val="22"/>
        </w:rPr>
        <w:t xml:space="preserve"> </w:t>
      </w:r>
    </w:p>
    <w:p w14:paraId="46A6A042" w14:textId="09871E7E" w:rsidR="6AC410BF" w:rsidRDefault="6AC410BF" w:rsidP="00C827BE">
      <w:pPr>
        <w:pStyle w:val="ListParagraph"/>
        <w:numPr>
          <w:ilvl w:val="1"/>
          <w:numId w:val="1"/>
        </w:numPr>
        <w:ind w:left="-20" w:right="-20" w:hanging="314"/>
        <w:jc w:val="both"/>
        <w:rPr>
          <w:rFonts w:ascii="Calibri" w:eastAsia="Calibri" w:hAnsi="Calibri" w:cs="Calibri"/>
          <w:sz w:val="22"/>
          <w:szCs w:val="22"/>
        </w:rPr>
      </w:pPr>
      <w:r w:rsidRPr="1840A5FC">
        <w:rPr>
          <w:rFonts w:ascii="Calibri" w:eastAsia="Calibri" w:hAnsi="Calibri" w:cs="Calibri"/>
          <w:sz w:val="22"/>
          <w:szCs w:val="22"/>
        </w:rPr>
        <w:t>Further, the Contractor shall document the patient's informed consent by</w:t>
      </w:r>
      <w:r>
        <w:br/>
      </w:r>
      <w:r>
        <w:br/>
      </w:r>
      <w:r w:rsidRPr="1840A5FC">
        <w:rPr>
          <w:rFonts w:ascii="Calibri" w:eastAsia="Calibri" w:hAnsi="Calibri" w:cs="Calibri"/>
          <w:sz w:val="22"/>
          <w:szCs w:val="22"/>
        </w:rPr>
        <w:t xml:space="preserve"> </w:t>
      </w:r>
    </w:p>
    <w:p w14:paraId="11BD9B7B" w14:textId="237D4BB8" w:rsidR="6AC410BF" w:rsidRDefault="6AC410BF" w:rsidP="00C827BE">
      <w:pPr>
        <w:pStyle w:val="ListParagraph"/>
        <w:numPr>
          <w:ilvl w:val="2"/>
          <w:numId w:val="1"/>
        </w:numPr>
        <w:ind w:left="-20" w:right="-20" w:hanging="264"/>
        <w:jc w:val="both"/>
        <w:rPr>
          <w:rFonts w:ascii="Calibri" w:eastAsia="Calibri" w:hAnsi="Calibri" w:cs="Calibri"/>
          <w:sz w:val="22"/>
          <w:szCs w:val="22"/>
        </w:rPr>
      </w:pPr>
      <w:r w:rsidRPr="1840A5FC">
        <w:rPr>
          <w:rFonts w:ascii="Calibri" w:eastAsia="Calibri" w:hAnsi="Calibri" w:cs="Calibri"/>
          <w:sz w:val="22"/>
          <w:szCs w:val="22"/>
        </w:rPr>
        <w:t>a written consent document in a language the patient understands and speaks, which explains the basic elements of informed consent, as set out above, and which is signed by the individual and by the attending physician or by the authorized assistant of the attending physician; or</w:t>
      </w:r>
      <w:r>
        <w:br/>
      </w:r>
      <w:r>
        <w:br/>
      </w:r>
      <w:r w:rsidRPr="1840A5FC">
        <w:rPr>
          <w:rFonts w:ascii="Calibri" w:eastAsia="Calibri" w:hAnsi="Calibri" w:cs="Calibri"/>
          <w:sz w:val="22"/>
          <w:szCs w:val="22"/>
        </w:rPr>
        <w:t xml:space="preserve"> </w:t>
      </w:r>
    </w:p>
    <w:p w14:paraId="1206A4F4" w14:textId="594A5C93" w:rsidR="6AC410BF" w:rsidRDefault="6AC410BF" w:rsidP="00C827BE">
      <w:pPr>
        <w:pStyle w:val="ListParagraph"/>
        <w:numPr>
          <w:ilvl w:val="2"/>
          <w:numId w:val="1"/>
        </w:numPr>
        <w:ind w:left="-20" w:right="-20" w:hanging="264"/>
        <w:jc w:val="both"/>
        <w:rPr>
          <w:rFonts w:ascii="Calibri" w:eastAsia="Calibri" w:hAnsi="Calibri" w:cs="Calibri"/>
          <w:sz w:val="22"/>
          <w:szCs w:val="22"/>
        </w:rPr>
      </w:pPr>
      <w:r w:rsidRPr="1840A5FC">
        <w:rPr>
          <w:rFonts w:ascii="Calibri" w:eastAsia="Calibri" w:hAnsi="Calibri" w:cs="Calibri"/>
          <w:sz w:val="22"/>
          <w:szCs w:val="22"/>
        </w:rPr>
        <w:t>when a patient is unable to read adequately a written certification by the attending physician or by the authorized assistant of the attending physician that the basic elements of informed consent above were orally presented to the patient, and that the patient thereafter consented to the performance of the operation. The receipt of this oral explanation shall be acknowledged by the patient's mark on the certification and by the signature or mark of a witness who shall speak the same language as the patient.</w:t>
      </w:r>
      <w:r>
        <w:br/>
      </w:r>
      <w:r>
        <w:br/>
      </w:r>
      <w:r w:rsidRPr="1840A5FC">
        <w:rPr>
          <w:rFonts w:ascii="Calibri" w:eastAsia="Calibri" w:hAnsi="Calibri" w:cs="Calibri"/>
          <w:sz w:val="22"/>
          <w:szCs w:val="22"/>
        </w:rPr>
        <w:t xml:space="preserve"> </w:t>
      </w:r>
    </w:p>
    <w:p w14:paraId="199305F0" w14:textId="3435C565" w:rsidR="6AC410BF" w:rsidRDefault="6AC410BF" w:rsidP="00C827BE">
      <w:pPr>
        <w:pStyle w:val="ListParagraph"/>
        <w:numPr>
          <w:ilvl w:val="1"/>
          <w:numId w:val="1"/>
        </w:numPr>
        <w:ind w:left="-20" w:right="-20" w:hanging="315"/>
        <w:jc w:val="both"/>
        <w:rPr>
          <w:rFonts w:ascii="Calibri" w:eastAsia="Calibri" w:hAnsi="Calibri" w:cs="Calibri"/>
          <w:sz w:val="22"/>
          <w:szCs w:val="22"/>
        </w:rPr>
      </w:pPr>
      <w:r w:rsidRPr="1840A5FC">
        <w:rPr>
          <w:rFonts w:ascii="Calibri" w:eastAsia="Calibri" w:hAnsi="Calibri" w:cs="Calibri"/>
          <w:sz w:val="22"/>
          <w:szCs w:val="22"/>
        </w:rPr>
        <w:lastRenderedPageBreak/>
        <w:t>The Contractor must retain copies of informed consent forms and certification documents for each voluntary sterilization procedure for a period of three years after performance of the sterilization procedure.</w:t>
      </w:r>
    </w:p>
    <w:p w14:paraId="04CF75AA" w14:textId="7F4FF8D4" w:rsidR="6AC410BF" w:rsidRDefault="6AC410BF" w:rsidP="00C827BE">
      <w:pPr>
        <w:pStyle w:val="ListParagraph"/>
        <w:numPr>
          <w:ilvl w:val="0"/>
          <w:numId w:val="1"/>
        </w:numPr>
        <w:ind w:left="-20" w:right="-20" w:hanging="312"/>
        <w:jc w:val="right"/>
        <w:rPr>
          <w:rFonts w:ascii="Calibri" w:eastAsia="Calibri" w:hAnsi="Calibri" w:cs="Calibri"/>
          <w:sz w:val="22"/>
          <w:szCs w:val="22"/>
        </w:rPr>
      </w:pPr>
      <w:r w:rsidRPr="1840A5FC">
        <w:rPr>
          <w:rFonts w:ascii="Calibri" w:eastAsia="Calibri" w:hAnsi="Calibri" w:cs="Calibri"/>
          <w:sz w:val="22"/>
          <w:szCs w:val="22"/>
        </w:rPr>
        <w:t>The Contractor shall insert this Alternate I in all subcontracts involving family planning activities.</w:t>
      </w:r>
      <w:r>
        <w:br/>
      </w:r>
      <w:r>
        <w:br/>
      </w:r>
      <w:r w:rsidRPr="1840A5FC">
        <w:rPr>
          <w:rFonts w:ascii="Calibri" w:eastAsia="Calibri" w:hAnsi="Calibri" w:cs="Calibri"/>
          <w:sz w:val="22"/>
          <w:szCs w:val="22"/>
        </w:rPr>
        <w:t xml:space="preserve"> </w:t>
      </w:r>
    </w:p>
    <w:p w14:paraId="4CC78E87" w14:textId="3804E919" w:rsidR="6AC410BF" w:rsidRDefault="6AC410BF" w:rsidP="00C827BE">
      <w:pPr>
        <w:pStyle w:val="ListParagraph"/>
        <w:numPr>
          <w:ilvl w:val="1"/>
          <w:numId w:val="3"/>
        </w:numPr>
        <w:ind w:left="-20" w:right="-20"/>
        <w:jc w:val="both"/>
        <w:rPr>
          <w:rFonts w:ascii="Calibri" w:eastAsia="Calibri" w:hAnsi="Calibri" w:cs="Calibri"/>
          <w:b/>
          <w:bCs/>
          <w:smallCaps/>
          <w:sz w:val="22"/>
          <w:szCs w:val="22"/>
        </w:rPr>
      </w:pPr>
      <w:r w:rsidRPr="1840A5FC">
        <w:rPr>
          <w:rFonts w:ascii="Calibri" w:eastAsia="Calibri" w:hAnsi="Calibri" w:cs="Calibri"/>
          <w:b/>
          <w:bCs/>
          <w:smallCaps/>
          <w:sz w:val="22"/>
          <w:szCs w:val="22"/>
        </w:rPr>
        <w:t>AIDAR 752.7025 APPROVALS (APR 1984)</w:t>
      </w:r>
    </w:p>
    <w:p w14:paraId="3CD9A965" w14:textId="15CEDE38" w:rsidR="6AC410BF" w:rsidRDefault="6AC410BF" w:rsidP="1840A5FC">
      <w:pPr>
        <w:spacing w:before="7" w:after="120"/>
        <w:ind w:left="-20" w:right="-20"/>
        <w:jc w:val="both"/>
      </w:pPr>
      <w:r w:rsidRPr="1840A5FC">
        <w:rPr>
          <w:rFonts w:ascii="Calibri" w:eastAsia="Calibri" w:hAnsi="Calibri" w:cs="Calibri"/>
          <w:b/>
          <w:bCs/>
          <w:sz w:val="22"/>
          <w:szCs w:val="22"/>
        </w:rPr>
        <w:t xml:space="preserve"> </w:t>
      </w:r>
    </w:p>
    <w:p w14:paraId="168CF10C" w14:textId="144F2668" w:rsidR="6AC410BF" w:rsidRDefault="6AC410BF" w:rsidP="1840A5FC">
      <w:pPr>
        <w:spacing w:after="120"/>
        <w:ind w:left="110" w:right="187"/>
        <w:jc w:val="both"/>
      </w:pPr>
      <w:r w:rsidRPr="1840A5FC">
        <w:rPr>
          <w:rFonts w:ascii="Calibri" w:eastAsia="Calibri" w:hAnsi="Calibri" w:cs="Calibri"/>
          <w:sz w:val="22"/>
          <w:szCs w:val="22"/>
        </w:rPr>
        <w:t xml:space="preserve">All approvals required to be given under the contract by the Contracting Officer or the Mission Director shall be in writing and, except when extraordinary circumstances make it impracticable, shall be requested by the Contractor sufficiently in advance of the contemplated action to permit approval, </w:t>
      </w:r>
      <w:proofErr w:type="gramStart"/>
      <w:r w:rsidRPr="1840A5FC">
        <w:rPr>
          <w:rFonts w:ascii="Calibri" w:eastAsia="Calibri" w:hAnsi="Calibri" w:cs="Calibri"/>
          <w:sz w:val="22"/>
          <w:szCs w:val="22"/>
        </w:rPr>
        <w:t>disapproval</w:t>
      </w:r>
      <w:proofErr w:type="gramEnd"/>
      <w:r w:rsidRPr="1840A5FC">
        <w:rPr>
          <w:rFonts w:ascii="Calibri" w:eastAsia="Calibri" w:hAnsi="Calibri" w:cs="Calibri"/>
          <w:sz w:val="22"/>
          <w:szCs w:val="22"/>
        </w:rPr>
        <w:t xml:space="preserve"> or other disposition prior to that action. If, because of existing conditions, it is impossible to obtain prior written approval, the approving official may, at his discretion, ratify the action after the fact.</w:t>
      </w:r>
    </w:p>
    <w:p w14:paraId="193F1372" w14:textId="1313AB7E" w:rsidR="6AC410BF" w:rsidRDefault="6AC410BF" w:rsidP="1840A5FC">
      <w:pPr>
        <w:spacing w:before="5" w:after="120"/>
        <w:ind w:left="-20" w:right="-20"/>
        <w:jc w:val="both"/>
      </w:pPr>
      <w:r w:rsidRPr="1840A5FC">
        <w:rPr>
          <w:rFonts w:ascii="Calibri" w:eastAsia="Calibri" w:hAnsi="Calibri" w:cs="Calibri"/>
          <w:sz w:val="22"/>
          <w:szCs w:val="22"/>
        </w:rPr>
        <w:t xml:space="preserve"> </w:t>
      </w:r>
    </w:p>
    <w:p w14:paraId="02AE51D2" w14:textId="21F22885" w:rsidR="6AC410BF" w:rsidRDefault="6AC410BF" w:rsidP="00C827BE">
      <w:pPr>
        <w:pStyle w:val="ListParagraph"/>
        <w:numPr>
          <w:ilvl w:val="1"/>
          <w:numId w:val="3"/>
        </w:numPr>
        <w:ind w:left="-20" w:right="-20"/>
        <w:jc w:val="both"/>
        <w:rPr>
          <w:rFonts w:ascii="Calibri" w:eastAsia="Calibri" w:hAnsi="Calibri" w:cs="Calibri"/>
          <w:b/>
          <w:bCs/>
          <w:smallCaps/>
          <w:sz w:val="22"/>
          <w:szCs w:val="22"/>
        </w:rPr>
      </w:pPr>
      <w:r w:rsidRPr="1840A5FC">
        <w:rPr>
          <w:rFonts w:ascii="Calibri" w:eastAsia="Calibri" w:hAnsi="Calibri" w:cs="Calibri"/>
          <w:b/>
          <w:bCs/>
          <w:smallCaps/>
          <w:sz w:val="22"/>
          <w:szCs w:val="22"/>
        </w:rPr>
        <w:t>RESERVED</w:t>
      </w:r>
    </w:p>
    <w:p w14:paraId="3C23763F" w14:textId="2BB3E3B5" w:rsidR="6AC410BF" w:rsidRDefault="6AC410BF" w:rsidP="1840A5FC">
      <w:pPr>
        <w:spacing w:before="1" w:after="120"/>
        <w:ind w:left="-20" w:right="493"/>
        <w:jc w:val="both"/>
      </w:pPr>
      <w:r w:rsidRPr="1840A5FC">
        <w:rPr>
          <w:rFonts w:ascii="Calibri" w:eastAsia="Calibri" w:hAnsi="Calibri" w:cs="Calibri"/>
          <w:sz w:val="22"/>
          <w:szCs w:val="22"/>
        </w:rPr>
        <w:t xml:space="preserve"> </w:t>
      </w:r>
    </w:p>
    <w:p w14:paraId="2F93EA82" w14:textId="6A4EA033" w:rsidR="6AC410BF" w:rsidRDefault="6AC410BF" w:rsidP="1840A5FC">
      <w:pPr>
        <w:spacing w:before="3" w:after="120"/>
        <w:ind w:left="-20" w:right="-20"/>
        <w:jc w:val="both"/>
      </w:pPr>
      <w:r w:rsidRPr="1840A5FC">
        <w:rPr>
          <w:rFonts w:ascii="Calibri" w:eastAsia="Calibri" w:hAnsi="Calibri" w:cs="Calibri"/>
          <w:sz w:val="22"/>
          <w:szCs w:val="22"/>
        </w:rPr>
        <w:t xml:space="preserve"> </w:t>
      </w:r>
    </w:p>
    <w:p w14:paraId="39430514" w14:textId="5DD4E7F1" w:rsidR="6AC410BF" w:rsidRDefault="6AC410BF" w:rsidP="00C827BE">
      <w:pPr>
        <w:pStyle w:val="ListParagraph"/>
        <w:numPr>
          <w:ilvl w:val="1"/>
          <w:numId w:val="3"/>
        </w:numPr>
        <w:spacing w:before="91"/>
        <w:ind w:left="-20" w:right="-20"/>
        <w:jc w:val="both"/>
        <w:rPr>
          <w:rFonts w:ascii="Calibri" w:eastAsia="Calibri" w:hAnsi="Calibri" w:cs="Calibri"/>
          <w:b/>
          <w:bCs/>
          <w:smallCaps/>
          <w:sz w:val="22"/>
          <w:szCs w:val="22"/>
        </w:rPr>
      </w:pPr>
      <w:r w:rsidRPr="1840A5FC">
        <w:rPr>
          <w:rFonts w:ascii="Calibri" w:eastAsia="Calibri" w:hAnsi="Calibri" w:cs="Calibri"/>
          <w:b/>
          <w:bCs/>
          <w:smallCaps/>
          <w:sz w:val="22"/>
          <w:szCs w:val="22"/>
        </w:rPr>
        <w:t>RESERVED</w:t>
      </w:r>
    </w:p>
    <w:p w14:paraId="2023F944" w14:textId="02C5ADC8" w:rsidR="6AC410BF" w:rsidRDefault="6AC410BF" w:rsidP="1840A5FC">
      <w:pPr>
        <w:spacing w:before="6" w:after="120"/>
        <w:ind w:left="-20" w:right="-20"/>
        <w:jc w:val="both"/>
      </w:pPr>
      <w:r w:rsidRPr="1840A5FC">
        <w:rPr>
          <w:rFonts w:ascii="Calibri" w:eastAsia="Calibri" w:hAnsi="Calibri" w:cs="Calibri"/>
          <w:b/>
          <w:bCs/>
          <w:sz w:val="22"/>
          <w:szCs w:val="22"/>
        </w:rPr>
        <w:t xml:space="preserve"> </w:t>
      </w:r>
    </w:p>
    <w:p w14:paraId="1EB820FB" w14:textId="5450EB48" w:rsidR="6AC410BF" w:rsidRDefault="6AC410BF" w:rsidP="1840A5FC">
      <w:pPr>
        <w:spacing w:after="120"/>
        <w:ind w:left="110" w:right="872"/>
        <w:jc w:val="both"/>
      </w:pPr>
      <w:r w:rsidRPr="1840A5FC">
        <w:rPr>
          <w:rFonts w:ascii="Calibri" w:eastAsia="Calibri" w:hAnsi="Calibri" w:cs="Calibri"/>
          <w:sz w:val="22"/>
          <w:szCs w:val="22"/>
        </w:rPr>
        <w:t xml:space="preserve"> </w:t>
      </w:r>
    </w:p>
    <w:p w14:paraId="0E928504" w14:textId="25A0DDC3" w:rsidR="6AC410BF" w:rsidRDefault="6AC410BF" w:rsidP="1840A5FC">
      <w:pPr>
        <w:spacing w:after="120"/>
        <w:ind w:left="110" w:right="872"/>
        <w:jc w:val="both"/>
      </w:pPr>
      <w:r w:rsidRPr="1840A5FC">
        <w:rPr>
          <w:rFonts w:ascii="Calibri" w:eastAsia="Calibri" w:hAnsi="Calibri" w:cs="Calibri"/>
          <w:b/>
          <w:bCs/>
          <w:sz w:val="22"/>
          <w:szCs w:val="22"/>
        </w:rPr>
        <w:t>I.9         52.204-23 Prohibition on Contracting for Hardware, Software, and Services Developed or Provided by Kaspersky Lab and Other Covered Entities (NOV 2021)</w:t>
      </w:r>
    </w:p>
    <w:p w14:paraId="7E6FE0E3" w14:textId="5AF85CDE" w:rsidR="6AC410BF" w:rsidRDefault="6AC410BF" w:rsidP="1840A5FC">
      <w:pPr>
        <w:spacing w:after="120"/>
        <w:ind w:left="110" w:right="872"/>
        <w:jc w:val="both"/>
      </w:pPr>
      <w:r w:rsidRPr="1840A5FC">
        <w:rPr>
          <w:rFonts w:ascii="Calibri" w:eastAsia="Calibri" w:hAnsi="Calibri" w:cs="Calibri"/>
          <w:sz w:val="22"/>
          <w:szCs w:val="22"/>
        </w:rPr>
        <w:t xml:space="preserve"> </w:t>
      </w:r>
    </w:p>
    <w:p w14:paraId="3E1840E2" w14:textId="4A21DC7F" w:rsidR="6AC410BF" w:rsidRDefault="6AC410BF" w:rsidP="1840A5FC">
      <w:pPr>
        <w:spacing w:after="120"/>
        <w:ind w:left="110" w:right="872"/>
        <w:jc w:val="both"/>
      </w:pPr>
      <w:r w:rsidRPr="1840A5FC">
        <w:rPr>
          <w:rFonts w:ascii="Calibri" w:eastAsia="Calibri" w:hAnsi="Calibri" w:cs="Calibri"/>
          <w:sz w:val="22"/>
          <w:szCs w:val="22"/>
        </w:rPr>
        <w:t xml:space="preserve"> Definitions. As used in this clause—</w:t>
      </w:r>
    </w:p>
    <w:p w14:paraId="6068D0BA" w14:textId="0948AA52" w:rsidR="6AC410BF" w:rsidRDefault="6AC410BF" w:rsidP="1840A5FC">
      <w:pPr>
        <w:spacing w:after="120"/>
        <w:ind w:left="110" w:right="872"/>
        <w:jc w:val="both"/>
      </w:pPr>
      <w:r w:rsidRPr="1840A5FC">
        <w:rPr>
          <w:rFonts w:ascii="Calibri" w:eastAsia="Calibri" w:hAnsi="Calibri" w:cs="Calibri"/>
          <w:sz w:val="22"/>
          <w:szCs w:val="22"/>
        </w:rPr>
        <w:t xml:space="preserve">      Covered article means any hardware, software, or service that–</w:t>
      </w:r>
    </w:p>
    <w:p w14:paraId="0C53A58C" w14:textId="3319FB33" w:rsidR="6AC410BF" w:rsidRDefault="6AC410BF" w:rsidP="1840A5FC">
      <w:pPr>
        <w:spacing w:after="120"/>
        <w:ind w:left="110" w:right="872"/>
        <w:jc w:val="both"/>
      </w:pPr>
      <w:r w:rsidRPr="1840A5FC">
        <w:rPr>
          <w:rFonts w:ascii="Calibri" w:eastAsia="Calibri" w:hAnsi="Calibri" w:cs="Calibri"/>
          <w:sz w:val="22"/>
          <w:szCs w:val="22"/>
        </w:rPr>
        <w:t xml:space="preserve">           (1) Is developed or provided by a covered </w:t>
      </w:r>
      <w:proofErr w:type="gramStart"/>
      <w:r w:rsidRPr="1840A5FC">
        <w:rPr>
          <w:rFonts w:ascii="Calibri" w:eastAsia="Calibri" w:hAnsi="Calibri" w:cs="Calibri"/>
          <w:sz w:val="22"/>
          <w:szCs w:val="22"/>
        </w:rPr>
        <w:t>entity;</w:t>
      </w:r>
      <w:proofErr w:type="gramEnd"/>
    </w:p>
    <w:p w14:paraId="23A81BBC" w14:textId="51D999FA" w:rsidR="6AC410BF" w:rsidRDefault="6AC410BF" w:rsidP="1840A5FC">
      <w:pPr>
        <w:spacing w:after="120"/>
        <w:ind w:left="110" w:right="872"/>
        <w:jc w:val="both"/>
      </w:pPr>
      <w:r w:rsidRPr="1840A5FC">
        <w:rPr>
          <w:rFonts w:ascii="Calibri" w:eastAsia="Calibri" w:hAnsi="Calibri" w:cs="Calibri"/>
          <w:sz w:val="22"/>
          <w:szCs w:val="22"/>
        </w:rPr>
        <w:t xml:space="preserve">           (2) Includes any hardware, software, or service developed or provided in whole or in part by a covered entity; or</w:t>
      </w:r>
    </w:p>
    <w:p w14:paraId="3CCCA334" w14:textId="33ACC58C" w:rsidR="6AC410BF" w:rsidRDefault="6AC410BF" w:rsidP="1840A5FC">
      <w:pPr>
        <w:spacing w:after="120"/>
        <w:ind w:left="110" w:right="872"/>
        <w:jc w:val="both"/>
      </w:pPr>
      <w:r w:rsidRPr="1840A5FC">
        <w:rPr>
          <w:rFonts w:ascii="Calibri" w:eastAsia="Calibri" w:hAnsi="Calibri" w:cs="Calibri"/>
          <w:sz w:val="22"/>
          <w:szCs w:val="22"/>
        </w:rPr>
        <w:t xml:space="preserve">           (3) Contains components using any hardware or software developed in whole or in part by a covered entity.</w:t>
      </w:r>
    </w:p>
    <w:p w14:paraId="091FA226" w14:textId="29C426EF" w:rsidR="6AC410BF" w:rsidRDefault="6AC410BF" w:rsidP="1840A5FC">
      <w:pPr>
        <w:spacing w:after="120"/>
        <w:ind w:left="110" w:right="872"/>
        <w:jc w:val="both"/>
      </w:pPr>
      <w:r w:rsidRPr="1840A5FC">
        <w:rPr>
          <w:rFonts w:ascii="Calibri" w:eastAsia="Calibri" w:hAnsi="Calibri" w:cs="Calibri"/>
          <w:sz w:val="22"/>
          <w:szCs w:val="22"/>
        </w:rPr>
        <w:t xml:space="preserve">      Covered entity means–</w:t>
      </w:r>
    </w:p>
    <w:p w14:paraId="15CF39E4" w14:textId="4190B7A3" w:rsidR="6AC410BF" w:rsidRDefault="6AC410BF" w:rsidP="1840A5FC">
      <w:pPr>
        <w:spacing w:after="120"/>
        <w:ind w:left="110" w:right="872"/>
        <w:jc w:val="both"/>
      </w:pPr>
      <w:r w:rsidRPr="1840A5FC">
        <w:rPr>
          <w:rFonts w:ascii="Calibri" w:eastAsia="Calibri" w:hAnsi="Calibri" w:cs="Calibri"/>
          <w:sz w:val="22"/>
          <w:szCs w:val="22"/>
        </w:rPr>
        <w:t xml:space="preserve">           (1) Kaspersky </w:t>
      </w:r>
      <w:proofErr w:type="gramStart"/>
      <w:r w:rsidRPr="1840A5FC">
        <w:rPr>
          <w:rFonts w:ascii="Calibri" w:eastAsia="Calibri" w:hAnsi="Calibri" w:cs="Calibri"/>
          <w:sz w:val="22"/>
          <w:szCs w:val="22"/>
        </w:rPr>
        <w:t>Lab;</w:t>
      </w:r>
      <w:proofErr w:type="gramEnd"/>
    </w:p>
    <w:p w14:paraId="5DD310C0" w14:textId="7187C08C" w:rsidR="6AC410BF" w:rsidRDefault="6AC410BF" w:rsidP="1840A5FC">
      <w:pPr>
        <w:spacing w:after="120"/>
        <w:ind w:left="110" w:right="872"/>
        <w:jc w:val="both"/>
      </w:pPr>
      <w:r w:rsidRPr="1840A5FC">
        <w:rPr>
          <w:rFonts w:ascii="Calibri" w:eastAsia="Calibri" w:hAnsi="Calibri" w:cs="Calibri"/>
          <w:sz w:val="22"/>
          <w:szCs w:val="22"/>
        </w:rPr>
        <w:t xml:space="preserve">           (2) Any successor entity to Kaspersky </w:t>
      </w:r>
      <w:proofErr w:type="gramStart"/>
      <w:r w:rsidRPr="1840A5FC">
        <w:rPr>
          <w:rFonts w:ascii="Calibri" w:eastAsia="Calibri" w:hAnsi="Calibri" w:cs="Calibri"/>
          <w:sz w:val="22"/>
          <w:szCs w:val="22"/>
        </w:rPr>
        <w:t>Lab;</w:t>
      </w:r>
      <w:proofErr w:type="gramEnd"/>
    </w:p>
    <w:p w14:paraId="2D197819" w14:textId="63B18DE3" w:rsidR="6AC410BF" w:rsidRDefault="6AC410BF" w:rsidP="1840A5FC">
      <w:pPr>
        <w:spacing w:after="120"/>
        <w:ind w:left="110" w:right="872"/>
        <w:jc w:val="both"/>
      </w:pPr>
      <w:r w:rsidRPr="1840A5FC">
        <w:rPr>
          <w:rFonts w:ascii="Calibri" w:eastAsia="Calibri" w:hAnsi="Calibri" w:cs="Calibri"/>
          <w:sz w:val="22"/>
          <w:szCs w:val="22"/>
        </w:rPr>
        <w:t xml:space="preserve">           (3) Any entity that controls, is controlled by, or is under common control with Kaspersky Lab; or</w:t>
      </w:r>
    </w:p>
    <w:p w14:paraId="2C4DFE62" w14:textId="4E57FE04" w:rsidR="6AC410BF" w:rsidRDefault="6AC410BF" w:rsidP="1840A5FC">
      <w:pPr>
        <w:spacing w:after="120"/>
        <w:ind w:left="110" w:right="872"/>
        <w:jc w:val="both"/>
      </w:pPr>
      <w:r w:rsidRPr="1840A5FC">
        <w:rPr>
          <w:rFonts w:ascii="Calibri" w:eastAsia="Calibri" w:hAnsi="Calibri" w:cs="Calibri"/>
          <w:sz w:val="22"/>
          <w:szCs w:val="22"/>
        </w:rPr>
        <w:t xml:space="preserve">           (4) Any entity of which Kaspersky Lab has a majority ownership.</w:t>
      </w:r>
    </w:p>
    <w:p w14:paraId="53183B34" w14:textId="786D0B15" w:rsidR="6AC410BF" w:rsidRDefault="6AC410BF" w:rsidP="1840A5FC">
      <w:pPr>
        <w:spacing w:after="120"/>
        <w:ind w:left="110" w:right="872"/>
        <w:jc w:val="both"/>
      </w:pPr>
      <w:r w:rsidRPr="1840A5FC">
        <w:rPr>
          <w:rFonts w:ascii="Calibri" w:eastAsia="Calibri" w:hAnsi="Calibri" w:cs="Calibri"/>
          <w:sz w:val="22"/>
          <w:szCs w:val="22"/>
        </w:rPr>
        <w:t xml:space="preserve">      (b) </w:t>
      </w:r>
      <w:r w:rsidRPr="1840A5FC">
        <w:rPr>
          <w:rFonts w:ascii="Calibri" w:eastAsia="Calibri" w:hAnsi="Calibri" w:cs="Calibri"/>
          <w:i/>
          <w:iCs/>
          <w:sz w:val="22"/>
          <w:szCs w:val="22"/>
        </w:rPr>
        <w:t>Prohibition</w:t>
      </w:r>
      <w:r w:rsidRPr="1840A5FC">
        <w:rPr>
          <w:rFonts w:ascii="Calibri" w:eastAsia="Calibri" w:hAnsi="Calibri" w:cs="Calibri"/>
          <w:sz w:val="22"/>
          <w:szCs w:val="22"/>
        </w:rPr>
        <w:t>. Section 1634 of Division A of the National Defense Authorization Act for Fiscal Year 2018 (Pub. L. 115-91) prohibits Government use of any covered article. The Contractor is prohibited from—</w:t>
      </w:r>
    </w:p>
    <w:p w14:paraId="6C55BD0D" w14:textId="681DC1C0" w:rsidR="6AC410BF" w:rsidRDefault="6AC410BF" w:rsidP="1840A5FC">
      <w:pPr>
        <w:spacing w:after="120"/>
        <w:ind w:left="110" w:right="872"/>
        <w:jc w:val="both"/>
      </w:pPr>
      <w:r w:rsidRPr="1840A5FC">
        <w:rPr>
          <w:rFonts w:ascii="Calibri" w:eastAsia="Calibri" w:hAnsi="Calibri" w:cs="Calibri"/>
          <w:sz w:val="22"/>
          <w:szCs w:val="22"/>
        </w:rPr>
        <w:lastRenderedPageBreak/>
        <w:t xml:space="preserve">           (1) Providing any covered article that the Government will use on or after October 1, 2018; and</w:t>
      </w:r>
    </w:p>
    <w:p w14:paraId="4FF1CE61" w14:textId="244A864E" w:rsidR="6AC410BF" w:rsidRDefault="6AC410BF" w:rsidP="1840A5FC">
      <w:pPr>
        <w:spacing w:after="120"/>
        <w:ind w:left="110" w:right="872"/>
        <w:jc w:val="both"/>
      </w:pPr>
      <w:r w:rsidRPr="1840A5FC">
        <w:rPr>
          <w:rFonts w:ascii="Calibri" w:eastAsia="Calibri" w:hAnsi="Calibri" w:cs="Calibri"/>
          <w:sz w:val="22"/>
          <w:szCs w:val="22"/>
        </w:rPr>
        <w:t xml:space="preserve">           (2) Using any covered article on or after October 1, 2018, in the development of data or deliverables first produced in the performance of the contract.</w:t>
      </w:r>
    </w:p>
    <w:p w14:paraId="6C563BB2" w14:textId="35423563" w:rsidR="6AC410BF" w:rsidRDefault="6AC410BF" w:rsidP="1840A5FC">
      <w:pPr>
        <w:spacing w:after="120"/>
        <w:ind w:left="110" w:right="872"/>
        <w:jc w:val="both"/>
      </w:pPr>
      <w:r w:rsidRPr="1840A5FC">
        <w:rPr>
          <w:rFonts w:ascii="Calibri" w:eastAsia="Calibri" w:hAnsi="Calibri" w:cs="Calibri"/>
          <w:sz w:val="22"/>
          <w:szCs w:val="22"/>
        </w:rPr>
        <w:t xml:space="preserve">      (c) </w:t>
      </w:r>
      <w:r w:rsidRPr="1840A5FC">
        <w:rPr>
          <w:rFonts w:ascii="Calibri" w:eastAsia="Calibri" w:hAnsi="Calibri" w:cs="Calibri"/>
          <w:i/>
          <w:iCs/>
          <w:sz w:val="22"/>
          <w:szCs w:val="22"/>
        </w:rPr>
        <w:t>Reporting requirement</w:t>
      </w:r>
      <w:r w:rsidRPr="1840A5FC">
        <w:rPr>
          <w:rFonts w:ascii="Calibri" w:eastAsia="Calibri" w:hAnsi="Calibri" w:cs="Calibri"/>
          <w:sz w:val="22"/>
          <w:szCs w:val="22"/>
        </w:rPr>
        <w:t>.</w:t>
      </w:r>
    </w:p>
    <w:p w14:paraId="7616ECD2" w14:textId="50168B43" w:rsidR="6AC410BF" w:rsidRDefault="6AC410BF" w:rsidP="1840A5FC">
      <w:pPr>
        <w:spacing w:after="120"/>
        <w:ind w:left="110" w:right="872"/>
        <w:jc w:val="both"/>
      </w:pPr>
      <w:r w:rsidRPr="1840A5FC">
        <w:rPr>
          <w:rFonts w:ascii="Calibri" w:eastAsia="Calibri" w:hAnsi="Calibri" w:cs="Calibri"/>
          <w:sz w:val="22"/>
          <w:szCs w:val="22"/>
        </w:rPr>
        <w:t xml:space="preserve">           (1) In the event the Contractor identifies a covered article provided to the Government during contract performance, or the Contractor is notified of such by a subcontractor at any tier or any other source, the Contractor shall report, in writing, to the Contracting Officer or, in the case of the Department of Defense, to the website at </w:t>
      </w:r>
      <w:hyperlink r:id="rId31">
        <w:r w:rsidRPr="1840A5FC">
          <w:rPr>
            <w:rStyle w:val="Hyperlink"/>
            <w:rFonts w:ascii="Calibri" w:eastAsia="Calibri" w:hAnsi="Calibri" w:cs="Calibri"/>
            <w:color w:val="0563C1"/>
            <w:sz w:val="22"/>
            <w:szCs w:val="22"/>
          </w:rPr>
          <w:t>https://dibnet.dod.mil</w:t>
        </w:r>
      </w:hyperlink>
      <w:r w:rsidRPr="1840A5FC">
        <w:rPr>
          <w:rFonts w:ascii="Calibri" w:eastAsia="Calibri" w:hAnsi="Calibri" w:cs="Calibri"/>
          <w:sz w:val="22"/>
          <w:szCs w:val="22"/>
        </w:rPr>
        <w:t xml:space="preserve">. For indefinite delivery contracts, the Contractor shall report to the Contracting Officer for the indefinite delivery contract and the Contracting Officer(s) for any affected order or, in the case of the Department of Defense, identify both the indefinite delivery contract and any affected orders in the report provided at </w:t>
      </w:r>
      <w:hyperlink r:id="rId32">
        <w:r w:rsidRPr="1840A5FC">
          <w:rPr>
            <w:rStyle w:val="Hyperlink"/>
            <w:rFonts w:ascii="Calibri" w:eastAsia="Calibri" w:hAnsi="Calibri" w:cs="Calibri"/>
            <w:color w:val="0563C1"/>
            <w:sz w:val="22"/>
            <w:szCs w:val="22"/>
          </w:rPr>
          <w:t>https://dibnet.dod.mil</w:t>
        </w:r>
      </w:hyperlink>
      <w:r w:rsidRPr="1840A5FC">
        <w:rPr>
          <w:rFonts w:ascii="Calibri" w:eastAsia="Calibri" w:hAnsi="Calibri" w:cs="Calibri"/>
          <w:sz w:val="22"/>
          <w:szCs w:val="22"/>
        </w:rPr>
        <w:t>.</w:t>
      </w:r>
    </w:p>
    <w:p w14:paraId="0E919DEC" w14:textId="644485BF" w:rsidR="6AC410BF" w:rsidRDefault="6AC410BF" w:rsidP="1840A5FC">
      <w:pPr>
        <w:spacing w:after="120"/>
        <w:ind w:left="110" w:right="872"/>
        <w:jc w:val="both"/>
      </w:pPr>
      <w:r w:rsidRPr="1840A5FC">
        <w:rPr>
          <w:rFonts w:ascii="Calibri" w:eastAsia="Calibri" w:hAnsi="Calibri" w:cs="Calibri"/>
          <w:sz w:val="22"/>
          <w:szCs w:val="22"/>
        </w:rPr>
        <w:t xml:space="preserve">           (2) The Contractor shall report the following information pursuant to paragraph (c)(1) of this clause:</w:t>
      </w:r>
    </w:p>
    <w:p w14:paraId="17005801" w14:textId="75C64FF0" w:rsidR="6AC410BF" w:rsidRDefault="6AC410BF" w:rsidP="1840A5FC">
      <w:pPr>
        <w:spacing w:after="120"/>
        <w:ind w:left="110" w:right="872"/>
        <w:jc w:val="both"/>
      </w:pPr>
      <w:r w:rsidRPr="1840A5FC">
        <w:rPr>
          <w:rFonts w:ascii="Calibri" w:eastAsia="Calibri" w:hAnsi="Calibri" w:cs="Calibri"/>
          <w:sz w:val="22"/>
          <w:szCs w:val="22"/>
        </w:rPr>
        <w:t xml:space="preserve">                (</w:t>
      </w:r>
      <w:proofErr w:type="spellStart"/>
      <w:r w:rsidRPr="1840A5FC">
        <w:rPr>
          <w:rFonts w:ascii="Calibri" w:eastAsia="Calibri" w:hAnsi="Calibri" w:cs="Calibri"/>
          <w:sz w:val="22"/>
          <w:szCs w:val="22"/>
        </w:rPr>
        <w:t>i</w:t>
      </w:r>
      <w:proofErr w:type="spellEnd"/>
      <w:r w:rsidRPr="1840A5FC">
        <w:rPr>
          <w:rFonts w:ascii="Calibri" w:eastAsia="Calibri" w:hAnsi="Calibri" w:cs="Calibri"/>
          <w:sz w:val="22"/>
          <w:szCs w:val="22"/>
        </w:rPr>
        <w:t>) Within 1 business day from the date of such identification or notification: the contract number; the order number(s), if applicable; supplier name; brand; model number (Original Equipment Manufacturer (OEM) number, manufacturer part number, or wholesaler number); item description; and any readily available information about mitigation actions undertaken or recommended.</w:t>
      </w:r>
    </w:p>
    <w:p w14:paraId="6B176FBF" w14:textId="147981AC" w:rsidR="6AC410BF" w:rsidRDefault="6AC410BF" w:rsidP="1840A5FC">
      <w:pPr>
        <w:spacing w:after="120"/>
        <w:ind w:left="110" w:right="872"/>
        <w:jc w:val="both"/>
      </w:pPr>
      <w:r w:rsidRPr="1840A5FC">
        <w:rPr>
          <w:rFonts w:ascii="Calibri" w:eastAsia="Calibri" w:hAnsi="Calibri" w:cs="Calibri"/>
          <w:sz w:val="22"/>
          <w:szCs w:val="22"/>
        </w:rPr>
        <w:t xml:space="preserve">                (ii) Within 10 business days of submitting the report pursuant to paragraph (c)(1) of this clause: any further available information about mitigation actions undertaken or recommended. In addition, the Contractor shall describe the efforts it undertook to prevent use or submission of a covered article, any reasons that led to the use or submission of the covered article, and any additional efforts that will be incorporated to prevent future use or submission of covered articles.</w:t>
      </w:r>
    </w:p>
    <w:p w14:paraId="6F744DB3" w14:textId="4825A854" w:rsidR="6AC410BF" w:rsidRDefault="6AC410BF" w:rsidP="1840A5FC">
      <w:pPr>
        <w:spacing w:after="120"/>
        <w:ind w:left="110" w:right="872"/>
        <w:jc w:val="both"/>
      </w:pPr>
      <w:r w:rsidRPr="1840A5FC">
        <w:rPr>
          <w:rFonts w:ascii="Calibri" w:eastAsia="Calibri" w:hAnsi="Calibri" w:cs="Calibri"/>
          <w:sz w:val="22"/>
          <w:szCs w:val="22"/>
        </w:rPr>
        <w:t xml:space="preserve">      (d) Subcontracts. The Contractor shall insert the substance of this clause, including this paragraph (d), in all subcontracts including subcontracts for the acquisition of commercial products or commercial services.</w:t>
      </w:r>
    </w:p>
    <w:p w14:paraId="0BC89E0D" w14:textId="72CB1A63" w:rsidR="6AC410BF" w:rsidRDefault="6AC410BF" w:rsidP="1840A5FC">
      <w:pPr>
        <w:ind w:left="-20" w:right="-20"/>
      </w:pPr>
      <w:r w:rsidRPr="1840A5FC">
        <w:rPr>
          <w:rFonts w:ascii="Calibri" w:eastAsia="Calibri" w:hAnsi="Calibri" w:cs="Calibri"/>
          <w:b/>
          <w:bCs/>
          <w:color w:val="333333"/>
          <w:sz w:val="24"/>
        </w:rPr>
        <w:t xml:space="preserve"> </w:t>
      </w:r>
    </w:p>
    <w:p w14:paraId="4369AA51" w14:textId="1B33DE8D" w:rsidR="6AC410BF" w:rsidRDefault="6AC410BF" w:rsidP="1840A5FC">
      <w:pPr>
        <w:ind w:left="-20" w:right="-20"/>
      </w:pPr>
      <w:proofErr w:type="gramStart"/>
      <w:r w:rsidRPr="1840A5FC">
        <w:rPr>
          <w:rFonts w:ascii="Calibri" w:eastAsia="Calibri" w:hAnsi="Calibri" w:cs="Calibri"/>
          <w:b/>
          <w:bCs/>
          <w:color w:val="333333"/>
          <w:sz w:val="22"/>
          <w:szCs w:val="22"/>
        </w:rPr>
        <w:t>I.10</w:t>
      </w:r>
      <w:r w:rsidRPr="1840A5FC">
        <w:rPr>
          <w:rFonts w:ascii="Calibri" w:eastAsia="Calibri" w:hAnsi="Calibri" w:cs="Calibri"/>
          <w:b/>
          <w:bCs/>
          <w:color w:val="333333"/>
          <w:sz w:val="24"/>
        </w:rPr>
        <w:t xml:space="preserve">  </w:t>
      </w:r>
      <w:r w:rsidRPr="1840A5FC">
        <w:rPr>
          <w:rFonts w:ascii="Calibri" w:eastAsia="Calibri" w:hAnsi="Calibri" w:cs="Calibri"/>
          <w:b/>
          <w:bCs/>
          <w:color w:val="333333"/>
          <w:sz w:val="22"/>
          <w:szCs w:val="22"/>
        </w:rPr>
        <w:t>Combating</w:t>
      </w:r>
      <w:proofErr w:type="gramEnd"/>
      <w:r w:rsidRPr="1840A5FC">
        <w:rPr>
          <w:rFonts w:ascii="Calibri" w:eastAsia="Calibri" w:hAnsi="Calibri" w:cs="Calibri"/>
          <w:b/>
          <w:bCs/>
          <w:color w:val="333333"/>
          <w:sz w:val="22"/>
          <w:szCs w:val="22"/>
        </w:rPr>
        <w:t xml:space="preserve"> Trafficking in Persons</w:t>
      </w:r>
    </w:p>
    <w:p w14:paraId="61AA27FE" w14:textId="07083E17" w:rsidR="6AC410BF" w:rsidRDefault="6AC410BF" w:rsidP="1840A5FC">
      <w:pPr>
        <w:ind w:left="-20" w:right="-20"/>
      </w:pPr>
      <w:r w:rsidRPr="1840A5FC">
        <w:rPr>
          <w:rFonts w:ascii="Calibri" w:eastAsia="Calibri" w:hAnsi="Calibri" w:cs="Calibri"/>
          <w:b/>
          <w:bCs/>
          <w:color w:val="333333"/>
          <w:sz w:val="24"/>
        </w:rPr>
        <w:t xml:space="preserve"> </w:t>
      </w:r>
    </w:p>
    <w:p w14:paraId="639F2BD4" w14:textId="7B6CE0B6" w:rsidR="6AC410BF" w:rsidRDefault="6AC410BF" w:rsidP="1840A5FC">
      <w:pPr>
        <w:ind w:left="-20" w:right="-20"/>
      </w:pPr>
      <w:r w:rsidRPr="1840A5FC">
        <w:rPr>
          <w:rFonts w:ascii="Calibri" w:eastAsia="Calibri" w:hAnsi="Calibri" w:cs="Calibri"/>
          <w:color w:val="333333"/>
          <w:sz w:val="24"/>
        </w:rPr>
        <w:t>(a) Definitions. As used in this clause-</w:t>
      </w:r>
    </w:p>
    <w:p w14:paraId="7CAF7145" w14:textId="400A7126" w:rsidR="6AC410BF" w:rsidRDefault="6AC410BF" w:rsidP="1840A5FC">
      <w:pPr>
        <w:ind w:left="-20" w:right="-20"/>
      </w:pPr>
      <w:r w:rsidRPr="1840A5FC">
        <w:rPr>
          <w:rFonts w:ascii="Calibri" w:eastAsia="Calibri" w:hAnsi="Calibri" w:cs="Calibri"/>
          <w:color w:val="333333"/>
          <w:sz w:val="24"/>
        </w:rPr>
        <w:t xml:space="preserve">      Agent means any individual, including a director, an officer, an employee, or an</w:t>
      </w:r>
      <w:r w:rsidRPr="1840A5FC">
        <w:rPr>
          <w:rFonts w:ascii="Calibri" w:eastAsia="Calibri" w:hAnsi="Calibri" w:cs="Calibri"/>
          <w:b/>
          <w:bCs/>
          <w:color w:val="333333"/>
          <w:sz w:val="24"/>
        </w:rPr>
        <w:t xml:space="preserve"> </w:t>
      </w:r>
      <w:r w:rsidRPr="1840A5FC">
        <w:rPr>
          <w:rFonts w:ascii="Calibri" w:eastAsia="Calibri" w:hAnsi="Calibri" w:cs="Calibri"/>
          <w:color w:val="333333"/>
          <w:sz w:val="22"/>
          <w:szCs w:val="22"/>
        </w:rPr>
        <w:t>independent contractor, authorized to act on behalf of the organization.</w:t>
      </w:r>
    </w:p>
    <w:p w14:paraId="4CBA38F8" w14:textId="6CDDB044" w:rsidR="6AC410BF" w:rsidRDefault="6AC410BF" w:rsidP="1840A5FC">
      <w:pPr>
        <w:ind w:left="-20" w:right="-20"/>
      </w:pPr>
      <w:r w:rsidRPr="1840A5FC">
        <w:rPr>
          <w:rFonts w:ascii="Calibri" w:eastAsia="Calibri" w:hAnsi="Calibri" w:cs="Calibri"/>
          <w:color w:val="333333"/>
          <w:sz w:val="22"/>
          <w:szCs w:val="22"/>
        </w:rPr>
        <w:t xml:space="preserve">      Coercion means-</w:t>
      </w:r>
    </w:p>
    <w:p w14:paraId="591F50E2" w14:textId="0AFA1616" w:rsidR="6AC410BF" w:rsidRDefault="6AC410BF" w:rsidP="1840A5FC">
      <w:pPr>
        <w:ind w:left="-20" w:right="-20"/>
      </w:pPr>
      <w:r w:rsidRPr="1840A5FC">
        <w:rPr>
          <w:rFonts w:ascii="Calibri" w:eastAsia="Calibri" w:hAnsi="Calibri" w:cs="Calibri"/>
          <w:color w:val="333333"/>
          <w:sz w:val="22"/>
          <w:szCs w:val="22"/>
        </w:rPr>
        <w:t xml:space="preserve">           (1) Threats of serious harm to or physical restraint against any </w:t>
      </w:r>
      <w:proofErr w:type="gramStart"/>
      <w:r w:rsidRPr="1840A5FC">
        <w:rPr>
          <w:rFonts w:ascii="Calibri" w:eastAsia="Calibri" w:hAnsi="Calibri" w:cs="Calibri"/>
          <w:color w:val="333333"/>
          <w:sz w:val="22"/>
          <w:szCs w:val="22"/>
        </w:rPr>
        <w:t>person;</w:t>
      </w:r>
      <w:proofErr w:type="gramEnd"/>
    </w:p>
    <w:p w14:paraId="0B43C3F0" w14:textId="459E1D40" w:rsidR="6AC410BF" w:rsidRDefault="6AC410BF" w:rsidP="1840A5FC">
      <w:pPr>
        <w:ind w:left="-20" w:right="-20"/>
      </w:pPr>
      <w:r w:rsidRPr="1840A5FC">
        <w:rPr>
          <w:rFonts w:ascii="Calibri" w:eastAsia="Calibri" w:hAnsi="Calibri" w:cs="Calibri"/>
          <w:color w:val="333333"/>
          <w:sz w:val="22"/>
          <w:szCs w:val="22"/>
        </w:rPr>
        <w:t xml:space="preserve">           (2) Any scheme, plan, or pattern intended to cause a person to believe that failure to perform an act would result in serious harm to or physical restraint against any person; or</w:t>
      </w:r>
    </w:p>
    <w:p w14:paraId="52D4A6E6" w14:textId="07278A3C" w:rsidR="6AC410BF" w:rsidRDefault="6AC410BF" w:rsidP="1840A5FC">
      <w:pPr>
        <w:ind w:left="-20" w:right="-20"/>
      </w:pPr>
      <w:r w:rsidRPr="1840A5FC">
        <w:rPr>
          <w:rFonts w:ascii="Calibri" w:eastAsia="Calibri" w:hAnsi="Calibri" w:cs="Calibri"/>
          <w:color w:val="333333"/>
          <w:sz w:val="22"/>
          <w:szCs w:val="22"/>
        </w:rPr>
        <w:t xml:space="preserve">           (3) The abuse or threatened abuse of the legal process.</w:t>
      </w:r>
    </w:p>
    <w:p w14:paraId="141B09C6" w14:textId="3CE59247" w:rsidR="6AC410BF" w:rsidRDefault="6AC410BF" w:rsidP="1840A5FC">
      <w:pPr>
        <w:ind w:left="-20" w:right="-20"/>
      </w:pPr>
      <w:r w:rsidRPr="1840A5FC">
        <w:rPr>
          <w:rFonts w:ascii="Calibri" w:eastAsia="Calibri" w:hAnsi="Calibri" w:cs="Calibri"/>
          <w:color w:val="333333"/>
          <w:sz w:val="22"/>
          <w:szCs w:val="22"/>
        </w:rPr>
        <w:t xml:space="preserve">      Commercial sex act means any sex act on account of which anything of value is given to or received by any person.</w:t>
      </w:r>
    </w:p>
    <w:p w14:paraId="140F717C" w14:textId="64E54E55" w:rsidR="6AC410BF" w:rsidRDefault="6AC410BF" w:rsidP="1840A5FC">
      <w:pPr>
        <w:ind w:left="-20" w:right="-20"/>
      </w:pPr>
      <w:r w:rsidRPr="1840A5FC">
        <w:rPr>
          <w:rFonts w:ascii="Calibri" w:eastAsia="Calibri" w:hAnsi="Calibri" w:cs="Calibri"/>
          <w:color w:val="333333"/>
          <w:sz w:val="22"/>
          <w:szCs w:val="22"/>
        </w:rPr>
        <w:t xml:space="preserve">      Commercially available off-the-shelf (COTS) item —</w:t>
      </w:r>
    </w:p>
    <w:p w14:paraId="24D6E506" w14:textId="0C546AA1" w:rsidR="6AC410BF" w:rsidRDefault="6AC410BF" w:rsidP="1840A5FC">
      <w:pPr>
        <w:ind w:left="-20" w:right="-20"/>
      </w:pPr>
      <w:r w:rsidRPr="1840A5FC">
        <w:rPr>
          <w:rFonts w:ascii="Calibri" w:eastAsia="Calibri" w:hAnsi="Calibri" w:cs="Calibri"/>
          <w:color w:val="333333"/>
          <w:sz w:val="22"/>
          <w:szCs w:val="22"/>
        </w:rPr>
        <w:t xml:space="preserve">           (1) Means any item of supply (including construction material) that is—</w:t>
      </w:r>
    </w:p>
    <w:p w14:paraId="4B301235" w14:textId="49824A93" w:rsidR="6AC410BF" w:rsidRDefault="6AC410BF" w:rsidP="1840A5FC">
      <w:pPr>
        <w:ind w:left="-20" w:right="-20"/>
      </w:pPr>
      <w:r w:rsidRPr="1840A5FC">
        <w:rPr>
          <w:rFonts w:ascii="Calibri" w:eastAsia="Calibri" w:hAnsi="Calibri" w:cs="Calibri"/>
          <w:color w:val="333333"/>
          <w:sz w:val="22"/>
          <w:szCs w:val="22"/>
        </w:rPr>
        <w:lastRenderedPageBreak/>
        <w:t xml:space="preserve">                (</w:t>
      </w:r>
      <w:proofErr w:type="spellStart"/>
      <w:r w:rsidRPr="1840A5FC">
        <w:rPr>
          <w:rFonts w:ascii="Calibri" w:eastAsia="Calibri" w:hAnsi="Calibri" w:cs="Calibri"/>
          <w:color w:val="333333"/>
          <w:sz w:val="22"/>
          <w:szCs w:val="22"/>
        </w:rPr>
        <w:t>i</w:t>
      </w:r>
      <w:proofErr w:type="spellEnd"/>
      <w:r w:rsidRPr="1840A5FC">
        <w:rPr>
          <w:rFonts w:ascii="Calibri" w:eastAsia="Calibri" w:hAnsi="Calibri" w:cs="Calibri"/>
          <w:color w:val="333333"/>
          <w:sz w:val="22"/>
          <w:szCs w:val="22"/>
        </w:rPr>
        <w:t xml:space="preserve">) A commercial product (as defined in paragraph (1) of the definition of “commercial product” at Federal Acquisition Regulation (FAR) </w:t>
      </w:r>
      <w:hyperlink r:id="rId33" w:anchor="FAR_2_101">
        <w:r w:rsidRPr="1840A5FC">
          <w:rPr>
            <w:rStyle w:val="Hyperlink"/>
            <w:rFonts w:ascii="Calibri" w:eastAsia="Calibri" w:hAnsi="Calibri" w:cs="Calibri"/>
            <w:color w:val="0563C1"/>
            <w:sz w:val="22"/>
            <w:szCs w:val="22"/>
          </w:rPr>
          <w:t>2.101</w:t>
        </w:r>
      </w:hyperlink>
      <w:r w:rsidRPr="1840A5FC">
        <w:rPr>
          <w:rFonts w:ascii="Calibri" w:eastAsia="Calibri" w:hAnsi="Calibri" w:cs="Calibri"/>
          <w:color w:val="333333"/>
          <w:sz w:val="22"/>
          <w:szCs w:val="22"/>
        </w:rPr>
        <w:t>;</w:t>
      </w:r>
    </w:p>
    <w:p w14:paraId="434C12CC" w14:textId="37833A38" w:rsidR="6AC410BF" w:rsidRDefault="6AC410BF" w:rsidP="1840A5FC">
      <w:pPr>
        <w:ind w:left="-20" w:right="-20"/>
      </w:pPr>
      <w:r w:rsidRPr="1840A5FC">
        <w:rPr>
          <w:rFonts w:ascii="Calibri" w:eastAsia="Calibri" w:hAnsi="Calibri" w:cs="Calibri"/>
          <w:color w:val="333333"/>
          <w:sz w:val="22"/>
          <w:szCs w:val="22"/>
        </w:rPr>
        <w:t xml:space="preserve">                (ii)Sold in substantial quantities in the commercial marketplace; and</w:t>
      </w:r>
    </w:p>
    <w:p w14:paraId="0243357C" w14:textId="343B7382" w:rsidR="6AC410BF" w:rsidRDefault="6AC410BF" w:rsidP="1840A5FC">
      <w:pPr>
        <w:ind w:left="-20" w:right="-20"/>
      </w:pPr>
      <w:r w:rsidRPr="1840A5FC">
        <w:rPr>
          <w:rFonts w:ascii="Calibri" w:eastAsia="Calibri" w:hAnsi="Calibri" w:cs="Calibri"/>
          <w:color w:val="333333"/>
          <w:sz w:val="22"/>
          <w:szCs w:val="22"/>
        </w:rPr>
        <w:t xml:space="preserve">                (iii)Offered to the Government, under a contract or subcontract at any tier, without modification, in the same form in which it is sold in the commercial marketplace; and</w:t>
      </w:r>
    </w:p>
    <w:p w14:paraId="137AD927" w14:textId="16C93B35" w:rsidR="6AC410BF" w:rsidRDefault="6AC410BF" w:rsidP="1840A5FC">
      <w:pPr>
        <w:ind w:left="-20" w:right="-20"/>
      </w:pPr>
      <w:r w:rsidRPr="1840A5FC">
        <w:rPr>
          <w:rFonts w:ascii="Calibri" w:eastAsia="Calibri" w:hAnsi="Calibri" w:cs="Calibri"/>
          <w:color w:val="333333"/>
          <w:sz w:val="22"/>
          <w:szCs w:val="22"/>
        </w:rPr>
        <w:t xml:space="preserve">           (2)Does not include bulk cargo, as defined in </w:t>
      </w:r>
      <w:hyperlink r:id="rId34">
        <w:r w:rsidRPr="1840A5FC">
          <w:rPr>
            <w:rStyle w:val="Hyperlink"/>
            <w:rFonts w:ascii="Calibri" w:eastAsia="Calibri" w:hAnsi="Calibri" w:cs="Calibri"/>
            <w:color w:val="0563C1"/>
            <w:sz w:val="22"/>
            <w:szCs w:val="22"/>
          </w:rPr>
          <w:t>46 U.S.C. 40102(4)</w:t>
        </w:r>
      </w:hyperlink>
      <w:r w:rsidRPr="1840A5FC">
        <w:rPr>
          <w:rFonts w:ascii="Calibri" w:eastAsia="Calibri" w:hAnsi="Calibri" w:cs="Calibri"/>
          <w:color w:val="333333"/>
          <w:sz w:val="22"/>
          <w:szCs w:val="22"/>
        </w:rPr>
        <w:t>, such as agricultural products and petroleum products.</w:t>
      </w:r>
    </w:p>
    <w:p w14:paraId="0795E692" w14:textId="4602E359" w:rsidR="6AC410BF" w:rsidRDefault="6AC410BF" w:rsidP="1840A5FC">
      <w:pPr>
        <w:ind w:left="-20" w:right="-20"/>
      </w:pPr>
      <w:r w:rsidRPr="1840A5FC">
        <w:rPr>
          <w:rFonts w:ascii="Calibri" w:eastAsia="Calibri" w:hAnsi="Calibri" w:cs="Calibri"/>
          <w:color w:val="333333"/>
          <w:sz w:val="22"/>
          <w:szCs w:val="22"/>
        </w:rPr>
        <w:t xml:space="preserve">      Debt bondage means the status or condition of a debtor arising from a pledge by the debtor of his or her personal services or of those of a person under his or her control as a security for </w:t>
      </w:r>
      <w:proofErr w:type="gramStart"/>
      <w:r w:rsidRPr="1840A5FC">
        <w:rPr>
          <w:rFonts w:ascii="Calibri" w:eastAsia="Calibri" w:hAnsi="Calibri" w:cs="Calibri"/>
          <w:color w:val="333333"/>
          <w:sz w:val="22"/>
          <w:szCs w:val="22"/>
        </w:rPr>
        <w:t>debt, if</w:t>
      </w:r>
      <w:proofErr w:type="gramEnd"/>
      <w:r w:rsidRPr="1840A5FC">
        <w:rPr>
          <w:rFonts w:ascii="Calibri" w:eastAsia="Calibri" w:hAnsi="Calibri" w:cs="Calibri"/>
          <w:color w:val="333333"/>
          <w:sz w:val="22"/>
          <w:szCs w:val="22"/>
        </w:rPr>
        <w:t xml:space="preserve"> the value of those services as reasonably assessed is not applied toward the liquidation of the debt or the length and nature of those services are not respectively limited and defined.</w:t>
      </w:r>
    </w:p>
    <w:p w14:paraId="39463CAA" w14:textId="4655F956" w:rsidR="6AC410BF" w:rsidRDefault="6AC410BF" w:rsidP="1840A5FC">
      <w:pPr>
        <w:ind w:left="-20" w:right="-20"/>
      </w:pPr>
      <w:r w:rsidRPr="1840A5FC">
        <w:rPr>
          <w:rFonts w:ascii="Calibri" w:eastAsia="Calibri" w:hAnsi="Calibri" w:cs="Calibri"/>
          <w:color w:val="333333"/>
          <w:sz w:val="22"/>
          <w:szCs w:val="22"/>
        </w:rPr>
        <w:t xml:space="preserve">      Employee means an employee of the Contractor directly engaged in the performance of work under the contract who has other than a minimal impact or involvement in contract performance.</w:t>
      </w:r>
    </w:p>
    <w:p w14:paraId="5797A614" w14:textId="2094BAB3" w:rsidR="6AC410BF" w:rsidRDefault="6AC410BF" w:rsidP="1840A5FC">
      <w:pPr>
        <w:ind w:left="-20" w:right="-20"/>
      </w:pPr>
      <w:r w:rsidRPr="1840A5FC">
        <w:rPr>
          <w:rFonts w:ascii="Calibri" w:eastAsia="Calibri" w:hAnsi="Calibri" w:cs="Calibri"/>
          <w:color w:val="333333"/>
          <w:sz w:val="22"/>
          <w:szCs w:val="22"/>
        </w:rPr>
        <w:t xml:space="preserve">      Forced Labor means knowingly providing or obtaining the labor or services of a person-</w:t>
      </w:r>
    </w:p>
    <w:p w14:paraId="75DF48CB" w14:textId="7246104A" w:rsidR="6AC410BF" w:rsidRDefault="6AC410BF" w:rsidP="1840A5FC">
      <w:pPr>
        <w:ind w:left="-20" w:right="-20"/>
      </w:pPr>
      <w:r w:rsidRPr="1840A5FC">
        <w:rPr>
          <w:rFonts w:ascii="Calibri" w:eastAsia="Calibri" w:hAnsi="Calibri" w:cs="Calibri"/>
          <w:color w:val="333333"/>
          <w:sz w:val="22"/>
          <w:szCs w:val="22"/>
        </w:rPr>
        <w:t xml:space="preserve">           (1) By threats of serious harm to, or physical restraint against, that person or another </w:t>
      </w:r>
      <w:proofErr w:type="gramStart"/>
      <w:r w:rsidRPr="1840A5FC">
        <w:rPr>
          <w:rFonts w:ascii="Calibri" w:eastAsia="Calibri" w:hAnsi="Calibri" w:cs="Calibri"/>
          <w:color w:val="333333"/>
          <w:sz w:val="22"/>
          <w:szCs w:val="22"/>
        </w:rPr>
        <w:t>person;</w:t>
      </w:r>
      <w:proofErr w:type="gramEnd"/>
    </w:p>
    <w:p w14:paraId="4ED8E058" w14:textId="4DD488A8" w:rsidR="6AC410BF" w:rsidRDefault="6AC410BF" w:rsidP="1840A5FC">
      <w:pPr>
        <w:ind w:left="-20" w:right="-20"/>
      </w:pPr>
      <w:r w:rsidRPr="1840A5FC">
        <w:rPr>
          <w:rFonts w:ascii="Calibri" w:eastAsia="Calibri" w:hAnsi="Calibri" w:cs="Calibri"/>
          <w:color w:val="333333"/>
          <w:sz w:val="22"/>
          <w:szCs w:val="22"/>
        </w:rPr>
        <w:t xml:space="preserve">           (2) By means of any scheme, plan, or pattern intended to cause the person to believe that, if the person did not perform such labor or services, that person or another person would suffer serious harm or physical restraint; or</w:t>
      </w:r>
    </w:p>
    <w:p w14:paraId="7D316074" w14:textId="4C85FA13" w:rsidR="6AC410BF" w:rsidRDefault="6AC410BF" w:rsidP="1840A5FC">
      <w:pPr>
        <w:ind w:left="-20" w:right="-20"/>
      </w:pPr>
      <w:r w:rsidRPr="1840A5FC">
        <w:rPr>
          <w:rFonts w:ascii="Calibri" w:eastAsia="Calibri" w:hAnsi="Calibri" w:cs="Calibri"/>
          <w:color w:val="333333"/>
          <w:sz w:val="22"/>
          <w:szCs w:val="22"/>
        </w:rPr>
        <w:t xml:space="preserve">           (3) By means of the abuse or threatened abuse of law or the legal process.</w:t>
      </w:r>
    </w:p>
    <w:p w14:paraId="514A9A4B" w14:textId="17D97A9D" w:rsidR="6AC410BF" w:rsidRDefault="6AC410BF" w:rsidP="1840A5FC">
      <w:pPr>
        <w:ind w:left="-20" w:right="-20"/>
      </w:pPr>
      <w:r w:rsidRPr="1840A5FC">
        <w:rPr>
          <w:rFonts w:ascii="Calibri" w:eastAsia="Calibri" w:hAnsi="Calibri" w:cs="Calibri"/>
          <w:color w:val="333333"/>
          <w:sz w:val="22"/>
          <w:szCs w:val="22"/>
        </w:rPr>
        <w:t xml:space="preserve">      Involuntary servitude includes a condition of servitude induced by means of-</w:t>
      </w:r>
    </w:p>
    <w:p w14:paraId="01BD7D96" w14:textId="246FA651" w:rsidR="6AC410BF" w:rsidRDefault="6AC410BF" w:rsidP="1840A5FC">
      <w:pPr>
        <w:ind w:left="-20" w:right="-20"/>
      </w:pPr>
      <w:r w:rsidRPr="1840A5FC">
        <w:rPr>
          <w:rFonts w:ascii="Calibri" w:eastAsia="Calibri" w:hAnsi="Calibri" w:cs="Calibri"/>
          <w:color w:val="333333"/>
          <w:sz w:val="22"/>
          <w:szCs w:val="22"/>
        </w:rPr>
        <w:t xml:space="preserve">           (1) Any scheme, plan, or pattern intended to cause a person to believe that, if the person did not </w:t>
      </w:r>
      <w:proofErr w:type="gramStart"/>
      <w:r w:rsidRPr="1840A5FC">
        <w:rPr>
          <w:rFonts w:ascii="Calibri" w:eastAsia="Calibri" w:hAnsi="Calibri" w:cs="Calibri"/>
          <w:color w:val="333333"/>
          <w:sz w:val="22"/>
          <w:szCs w:val="22"/>
        </w:rPr>
        <w:t>enter into</w:t>
      </w:r>
      <w:proofErr w:type="gramEnd"/>
      <w:r w:rsidRPr="1840A5FC">
        <w:rPr>
          <w:rFonts w:ascii="Calibri" w:eastAsia="Calibri" w:hAnsi="Calibri" w:cs="Calibri"/>
          <w:color w:val="333333"/>
          <w:sz w:val="22"/>
          <w:szCs w:val="22"/>
        </w:rPr>
        <w:t xml:space="preserve"> or continue in such conditions, that person or another person would suffer serious harm or physical restraint; or</w:t>
      </w:r>
    </w:p>
    <w:p w14:paraId="5DC52151" w14:textId="40116480" w:rsidR="6AC410BF" w:rsidRDefault="6AC410BF" w:rsidP="1840A5FC">
      <w:pPr>
        <w:ind w:left="-20" w:right="-20"/>
      </w:pPr>
      <w:r w:rsidRPr="1840A5FC">
        <w:rPr>
          <w:rFonts w:ascii="Calibri" w:eastAsia="Calibri" w:hAnsi="Calibri" w:cs="Calibri"/>
          <w:color w:val="333333"/>
          <w:sz w:val="22"/>
          <w:szCs w:val="22"/>
        </w:rPr>
        <w:t xml:space="preserve">           (2) The abuse or threatened abuse of the legal process.</w:t>
      </w:r>
    </w:p>
    <w:p w14:paraId="29B2814D" w14:textId="2B5C7671" w:rsidR="6AC410BF" w:rsidRDefault="6AC410BF" w:rsidP="1840A5FC">
      <w:pPr>
        <w:ind w:left="-20" w:right="-20"/>
      </w:pPr>
      <w:r w:rsidRPr="1840A5FC">
        <w:rPr>
          <w:rFonts w:ascii="Calibri" w:eastAsia="Calibri" w:hAnsi="Calibri" w:cs="Calibri"/>
          <w:color w:val="333333"/>
          <w:sz w:val="22"/>
          <w:szCs w:val="22"/>
        </w:rPr>
        <w:t xml:space="preserve">      Recruitment fees means fees of any type, including charges, costs, assessments, or other financial obligations, that are associated with the recruiting process, regardless of the time, manner, or location of imposition or collection of the fee.</w:t>
      </w:r>
    </w:p>
    <w:p w14:paraId="38FE0800" w14:textId="6A984650" w:rsidR="6AC410BF" w:rsidRDefault="6AC410BF" w:rsidP="1840A5FC">
      <w:pPr>
        <w:ind w:left="-20" w:right="-20"/>
      </w:pPr>
      <w:r w:rsidRPr="1840A5FC">
        <w:rPr>
          <w:rFonts w:ascii="Calibri" w:eastAsia="Calibri" w:hAnsi="Calibri" w:cs="Calibri"/>
          <w:color w:val="333333"/>
          <w:sz w:val="22"/>
          <w:szCs w:val="22"/>
        </w:rPr>
        <w:t xml:space="preserve">           (1) Recruitment fees include, but are not limited to, the following fees (when they are associated with the recruiting process) for-</w:t>
      </w:r>
    </w:p>
    <w:p w14:paraId="271C7045" w14:textId="47395F83" w:rsidR="6AC410BF" w:rsidRDefault="6AC410BF" w:rsidP="1840A5FC">
      <w:pPr>
        <w:ind w:left="-20" w:right="-20"/>
      </w:pPr>
      <w:r w:rsidRPr="1840A5FC">
        <w:rPr>
          <w:rFonts w:ascii="Calibri" w:eastAsia="Calibri" w:hAnsi="Calibri" w:cs="Calibri"/>
          <w:color w:val="333333"/>
          <w:sz w:val="22"/>
          <w:szCs w:val="22"/>
        </w:rPr>
        <w:t xml:space="preserve">                (</w:t>
      </w:r>
      <w:proofErr w:type="spellStart"/>
      <w:r w:rsidRPr="1840A5FC">
        <w:rPr>
          <w:rFonts w:ascii="Calibri" w:eastAsia="Calibri" w:hAnsi="Calibri" w:cs="Calibri"/>
          <w:color w:val="333333"/>
          <w:sz w:val="22"/>
          <w:szCs w:val="22"/>
        </w:rPr>
        <w:t>i</w:t>
      </w:r>
      <w:proofErr w:type="spellEnd"/>
      <w:r w:rsidRPr="1840A5FC">
        <w:rPr>
          <w:rFonts w:ascii="Calibri" w:eastAsia="Calibri" w:hAnsi="Calibri" w:cs="Calibri"/>
          <w:color w:val="333333"/>
          <w:sz w:val="22"/>
          <w:szCs w:val="22"/>
        </w:rPr>
        <w:t xml:space="preserve">) Soliciting, identifying, considering, interviewing, referring, retaining, transferring, selecting, training, providing orientation to, skills testing, recommending, or placing employees or potential </w:t>
      </w:r>
      <w:proofErr w:type="gramStart"/>
      <w:r w:rsidRPr="1840A5FC">
        <w:rPr>
          <w:rFonts w:ascii="Calibri" w:eastAsia="Calibri" w:hAnsi="Calibri" w:cs="Calibri"/>
          <w:color w:val="333333"/>
          <w:sz w:val="22"/>
          <w:szCs w:val="22"/>
        </w:rPr>
        <w:t>employees;</w:t>
      </w:r>
      <w:proofErr w:type="gramEnd"/>
    </w:p>
    <w:p w14:paraId="73BB5921" w14:textId="55D41707" w:rsidR="6AC410BF" w:rsidRDefault="6AC410BF" w:rsidP="1840A5FC">
      <w:pPr>
        <w:ind w:left="-20" w:right="-20"/>
      </w:pPr>
      <w:r w:rsidRPr="1840A5FC">
        <w:rPr>
          <w:rFonts w:ascii="Calibri" w:eastAsia="Calibri" w:hAnsi="Calibri" w:cs="Calibri"/>
          <w:color w:val="333333"/>
          <w:sz w:val="22"/>
          <w:szCs w:val="22"/>
        </w:rPr>
        <w:t xml:space="preserve">                (ii) Advertising</w:t>
      </w:r>
    </w:p>
    <w:p w14:paraId="2A499F3F" w14:textId="3F9C4B1B" w:rsidR="6AC410BF" w:rsidRDefault="6AC410BF" w:rsidP="1840A5FC">
      <w:pPr>
        <w:ind w:left="-20" w:right="-20"/>
      </w:pPr>
      <w:r w:rsidRPr="1840A5FC">
        <w:rPr>
          <w:rFonts w:ascii="Calibri" w:eastAsia="Calibri" w:hAnsi="Calibri" w:cs="Calibri"/>
          <w:color w:val="333333"/>
          <w:sz w:val="22"/>
          <w:szCs w:val="22"/>
        </w:rPr>
        <w:t xml:space="preserve">                (iii) Obtaining permanent or temporary labor certification, including any associated </w:t>
      </w:r>
      <w:proofErr w:type="gramStart"/>
      <w:r w:rsidRPr="1840A5FC">
        <w:rPr>
          <w:rFonts w:ascii="Calibri" w:eastAsia="Calibri" w:hAnsi="Calibri" w:cs="Calibri"/>
          <w:color w:val="333333"/>
          <w:sz w:val="22"/>
          <w:szCs w:val="22"/>
        </w:rPr>
        <w:t>fees;</w:t>
      </w:r>
      <w:proofErr w:type="gramEnd"/>
    </w:p>
    <w:p w14:paraId="28887E45" w14:textId="3E327276" w:rsidR="6AC410BF" w:rsidRDefault="6AC410BF" w:rsidP="1840A5FC">
      <w:pPr>
        <w:ind w:left="-20" w:right="-20"/>
      </w:pPr>
      <w:r w:rsidRPr="1840A5FC">
        <w:rPr>
          <w:rFonts w:ascii="Calibri" w:eastAsia="Calibri" w:hAnsi="Calibri" w:cs="Calibri"/>
          <w:color w:val="333333"/>
          <w:sz w:val="22"/>
          <w:szCs w:val="22"/>
        </w:rPr>
        <w:t xml:space="preserve">                (iv) Processing applications and </w:t>
      </w:r>
      <w:proofErr w:type="gramStart"/>
      <w:r w:rsidRPr="1840A5FC">
        <w:rPr>
          <w:rFonts w:ascii="Calibri" w:eastAsia="Calibri" w:hAnsi="Calibri" w:cs="Calibri"/>
          <w:color w:val="333333"/>
          <w:sz w:val="22"/>
          <w:szCs w:val="22"/>
        </w:rPr>
        <w:t>petitions;</w:t>
      </w:r>
      <w:proofErr w:type="gramEnd"/>
    </w:p>
    <w:p w14:paraId="1B97574B" w14:textId="088C1885" w:rsidR="6AC410BF" w:rsidRDefault="6AC410BF" w:rsidP="1840A5FC">
      <w:pPr>
        <w:ind w:left="-20" w:right="-20"/>
      </w:pPr>
      <w:r w:rsidRPr="1840A5FC">
        <w:rPr>
          <w:rFonts w:ascii="Calibri" w:eastAsia="Calibri" w:hAnsi="Calibri" w:cs="Calibri"/>
          <w:color w:val="333333"/>
          <w:sz w:val="22"/>
          <w:szCs w:val="22"/>
        </w:rPr>
        <w:t xml:space="preserve">                (v) Acquiring visas, including any associated </w:t>
      </w:r>
      <w:proofErr w:type="gramStart"/>
      <w:r w:rsidRPr="1840A5FC">
        <w:rPr>
          <w:rFonts w:ascii="Calibri" w:eastAsia="Calibri" w:hAnsi="Calibri" w:cs="Calibri"/>
          <w:color w:val="333333"/>
          <w:sz w:val="22"/>
          <w:szCs w:val="22"/>
        </w:rPr>
        <w:t>fees;</w:t>
      </w:r>
      <w:proofErr w:type="gramEnd"/>
    </w:p>
    <w:p w14:paraId="13409F45" w14:textId="3FB1EBB7" w:rsidR="6AC410BF" w:rsidRDefault="6AC410BF" w:rsidP="1840A5FC">
      <w:pPr>
        <w:ind w:left="-20" w:right="-20"/>
      </w:pPr>
      <w:r w:rsidRPr="1840A5FC">
        <w:rPr>
          <w:rFonts w:ascii="Calibri" w:eastAsia="Calibri" w:hAnsi="Calibri" w:cs="Calibri"/>
          <w:color w:val="333333"/>
          <w:sz w:val="22"/>
          <w:szCs w:val="22"/>
        </w:rPr>
        <w:t xml:space="preserve">                (vi) Acquiring photographs and identity or immigration documents, such as passports, including any associated </w:t>
      </w:r>
      <w:proofErr w:type="gramStart"/>
      <w:r w:rsidRPr="1840A5FC">
        <w:rPr>
          <w:rFonts w:ascii="Calibri" w:eastAsia="Calibri" w:hAnsi="Calibri" w:cs="Calibri"/>
          <w:color w:val="333333"/>
          <w:sz w:val="22"/>
          <w:szCs w:val="22"/>
        </w:rPr>
        <w:t>fees;</w:t>
      </w:r>
      <w:proofErr w:type="gramEnd"/>
    </w:p>
    <w:p w14:paraId="28C9E643" w14:textId="6F31289E" w:rsidR="6AC410BF" w:rsidRDefault="6AC410BF" w:rsidP="1840A5FC">
      <w:pPr>
        <w:ind w:left="-20" w:right="-20"/>
      </w:pPr>
      <w:r w:rsidRPr="1840A5FC">
        <w:rPr>
          <w:rFonts w:ascii="Calibri" w:eastAsia="Calibri" w:hAnsi="Calibri" w:cs="Calibri"/>
          <w:color w:val="333333"/>
          <w:sz w:val="22"/>
          <w:szCs w:val="22"/>
        </w:rPr>
        <w:t xml:space="preserve">                (vii) Accessing the job opportunity, including required medical examinations and immunizations; background, reference, and security clearance checks and examinations; and additional </w:t>
      </w:r>
      <w:proofErr w:type="gramStart"/>
      <w:r w:rsidRPr="1840A5FC">
        <w:rPr>
          <w:rFonts w:ascii="Calibri" w:eastAsia="Calibri" w:hAnsi="Calibri" w:cs="Calibri"/>
          <w:color w:val="333333"/>
          <w:sz w:val="22"/>
          <w:szCs w:val="22"/>
        </w:rPr>
        <w:t>certifications;</w:t>
      </w:r>
      <w:proofErr w:type="gramEnd"/>
    </w:p>
    <w:p w14:paraId="29696E46" w14:textId="20274618" w:rsidR="6AC410BF" w:rsidRDefault="6AC410BF" w:rsidP="1840A5FC">
      <w:pPr>
        <w:ind w:left="-20" w:right="-20"/>
      </w:pPr>
      <w:r w:rsidRPr="1840A5FC">
        <w:rPr>
          <w:rFonts w:ascii="Calibri" w:eastAsia="Calibri" w:hAnsi="Calibri" w:cs="Calibri"/>
          <w:color w:val="333333"/>
          <w:sz w:val="22"/>
          <w:szCs w:val="22"/>
        </w:rPr>
        <w:t xml:space="preserve">                (viii) An employer's recruiters, agents or attorneys, or </w:t>
      </w:r>
      <w:proofErr w:type="gramStart"/>
      <w:r w:rsidRPr="1840A5FC">
        <w:rPr>
          <w:rFonts w:ascii="Calibri" w:eastAsia="Calibri" w:hAnsi="Calibri" w:cs="Calibri"/>
          <w:color w:val="333333"/>
          <w:sz w:val="22"/>
          <w:szCs w:val="22"/>
        </w:rPr>
        <w:t>other</w:t>
      </w:r>
      <w:proofErr w:type="gramEnd"/>
      <w:r w:rsidRPr="1840A5FC">
        <w:rPr>
          <w:rFonts w:ascii="Calibri" w:eastAsia="Calibri" w:hAnsi="Calibri" w:cs="Calibri"/>
          <w:color w:val="333333"/>
          <w:sz w:val="22"/>
          <w:szCs w:val="22"/>
        </w:rPr>
        <w:t xml:space="preserve"> notary or legal fees;</w:t>
      </w:r>
    </w:p>
    <w:p w14:paraId="4E0E0B64" w14:textId="777073D4" w:rsidR="6AC410BF" w:rsidRDefault="6AC410BF" w:rsidP="1840A5FC">
      <w:pPr>
        <w:ind w:left="-20" w:right="-20"/>
      </w:pPr>
      <w:r w:rsidRPr="1840A5FC">
        <w:rPr>
          <w:rFonts w:ascii="Calibri" w:eastAsia="Calibri" w:hAnsi="Calibri" w:cs="Calibri"/>
          <w:color w:val="333333"/>
          <w:sz w:val="22"/>
          <w:szCs w:val="22"/>
        </w:rPr>
        <w:t xml:space="preserve">                (ix) Language interpretation or translation, arranging for or accompanying on travel, or providing other advice to employees or potential </w:t>
      </w:r>
      <w:proofErr w:type="gramStart"/>
      <w:r w:rsidRPr="1840A5FC">
        <w:rPr>
          <w:rFonts w:ascii="Calibri" w:eastAsia="Calibri" w:hAnsi="Calibri" w:cs="Calibri"/>
          <w:color w:val="333333"/>
          <w:sz w:val="22"/>
          <w:szCs w:val="22"/>
        </w:rPr>
        <w:t>employees;</w:t>
      </w:r>
      <w:proofErr w:type="gramEnd"/>
    </w:p>
    <w:p w14:paraId="118F5AF1" w14:textId="47C77E29" w:rsidR="6AC410BF" w:rsidRDefault="6AC410BF" w:rsidP="1840A5FC">
      <w:pPr>
        <w:ind w:left="-20" w:right="-20"/>
      </w:pPr>
      <w:r w:rsidRPr="1840A5FC">
        <w:rPr>
          <w:rFonts w:ascii="Calibri" w:eastAsia="Calibri" w:hAnsi="Calibri" w:cs="Calibri"/>
          <w:color w:val="333333"/>
          <w:sz w:val="22"/>
          <w:szCs w:val="22"/>
        </w:rPr>
        <w:t xml:space="preserve">                (x) Government-mandated fees, such as border crossing fees, levies, or worker welfare </w:t>
      </w:r>
      <w:proofErr w:type="gramStart"/>
      <w:r w:rsidRPr="1840A5FC">
        <w:rPr>
          <w:rFonts w:ascii="Calibri" w:eastAsia="Calibri" w:hAnsi="Calibri" w:cs="Calibri"/>
          <w:color w:val="333333"/>
          <w:sz w:val="22"/>
          <w:szCs w:val="22"/>
        </w:rPr>
        <w:t>funds;</w:t>
      </w:r>
      <w:proofErr w:type="gramEnd"/>
    </w:p>
    <w:p w14:paraId="0C704D49" w14:textId="2256CF40" w:rsidR="6AC410BF" w:rsidRDefault="6AC410BF" w:rsidP="1840A5FC">
      <w:pPr>
        <w:ind w:left="-20" w:right="-20"/>
      </w:pPr>
      <w:r w:rsidRPr="1840A5FC">
        <w:rPr>
          <w:rFonts w:ascii="Calibri" w:eastAsia="Calibri" w:hAnsi="Calibri" w:cs="Calibri"/>
          <w:color w:val="333333"/>
          <w:sz w:val="22"/>
          <w:szCs w:val="22"/>
        </w:rPr>
        <w:t xml:space="preserve">                (xi) Transportation and subsistence costs-</w:t>
      </w:r>
    </w:p>
    <w:p w14:paraId="5AF2FC05" w14:textId="4CABD8D3" w:rsidR="6AC410BF" w:rsidRDefault="6AC410BF" w:rsidP="1840A5FC">
      <w:pPr>
        <w:ind w:left="-20" w:right="-20"/>
      </w:pPr>
      <w:r w:rsidRPr="1840A5FC">
        <w:rPr>
          <w:rFonts w:ascii="Calibri" w:eastAsia="Calibri" w:hAnsi="Calibri" w:cs="Calibri"/>
          <w:color w:val="333333"/>
          <w:sz w:val="22"/>
          <w:szCs w:val="22"/>
        </w:rPr>
        <w:t xml:space="preserve">                     (A) While in transit, including, but not limited to, airfare or costs of other modes of transportation, terminal fees, and travel taxes associated with travel from the country of origin to the country of performance and the return journey upon the end of employment; and</w:t>
      </w:r>
    </w:p>
    <w:p w14:paraId="1E0D5D98" w14:textId="2044718E" w:rsidR="6AC410BF" w:rsidRDefault="6AC410BF" w:rsidP="1840A5FC">
      <w:pPr>
        <w:ind w:left="-20" w:right="-20"/>
      </w:pPr>
      <w:r w:rsidRPr="1840A5FC">
        <w:rPr>
          <w:rFonts w:ascii="Calibri" w:eastAsia="Calibri" w:hAnsi="Calibri" w:cs="Calibri"/>
          <w:color w:val="333333"/>
          <w:sz w:val="22"/>
          <w:szCs w:val="22"/>
        </w:rPr>
        <w:lastRenderedPageBreak/>
        <w:t xml:space="preserve">                     (B) From the airport or disembarkation point to the </w:t>
      </w:r>
      <w:proofErr w:type="gramStart"/>
      <w:r w:rsidRPr="1840A5FC">
        <w:rPr>
          <w:rFonts w:ascii="Calibri" w:eastAsia="Calibri" w:hAnsi="Calibri" w:cs="Calibri"/>
          <w:color w:val="333333"/>
          <w:sz w:val="22"/>
          <w:szCs w:val="22"/>
        </w:rPr>
        <w:t>worksite;</w:t>
      </w:r>
      <w:proofErr w:type="gramEnd"/>
    </w:p>
    <w:p w14:paraId="5F3D255A" w14:textId="4734E2B4" w:rsidR="6AC410BF" w:rsidRDefault="6AC410BF" w:rsidP="1840A5FC">
      <w:pPr>
        <w:ind w:left="-20" w:right="-20"/>
      </w:pPr>
      <w:r w:rsidRPr="1840A5FC">
        <w:rPr>
          <w:rFonts w:ascii="Calibri" w:eastAsia="Calibri" w:hAnsi="Calibri" w:cs="Calibri"/>
          <w:color w:val="333333"/>
          <w:sz w:val="22"/>
          <w:szCs w:val="22"/>
        </w:rPr>
        <w:t xml:space="preserve">                (xii) Security deposits, bonds, and insurance; and</w:t>
      </w:r>
    </w:p>
    <w:p w14:paraId="53B2B3D6" w14:textId="0A470027" w:rsidR="6AC410BF" w:rsidRDefault="6AC410BF" w:rsidP="1840A5FC">
      <w:pPr>
        <w:ind w:left="-20" w:right="-20"/>
      </w:pPr>
      <w:r w:rsidRPr="1840A5FC">
        <w:rPr>
          <w:rFonts w:ascii="Calibri" w:eastAsia="Calibri" w:hAnsi="Calibri" w:cs="Calibri"/>
          <w:color w:val="333333"/>
          <w:sz w:val="22"/>
          <w:szCs w:val="22"/>
        </w:rPr>
        <w:t xml:space="preserve">                (xiii) Equipment charges.</w:t>
      </w:r>
    </w:p>
    <w:p w14:paraId="7F6062ED" w14:textId="0DE1756D" w:rsidR="6AC410BF" w:rsidRDefault="6AC410BF" w:rsidP="1840A5FC">
      <w:pPr>
        <w:ind w:left="-20" w:right="-20"/>
      </w:pPr>
      <w:r w:rsidRPr="1840A5FC">
        <w:rPr>
          <w:rFonts w:ascii="Calibri" w:eastAsia="Calibri" w:hAnsi="Calibri" w:cs="Calibri"/>
          <w:color w:val="333333"/>
          <w:sz w:val="22"/>
          <w:szCs w:val="22"/>
        </w:rPr>
        <w:t xml:space="preserve">           (2) A recruitment fee, as described in the introductory text of this definition, is a recruitment fee, regardless of whether the payment is-</w:t>
      </w:r>
    </w:p>
    <w:p w14:paraId="7FF4991E" w14:textId="0214FA82" w:rsidR="6AC410BF" w:rsidRDefault="6AC410BF" w:rsidP="1840A5FC">
      <w:pPr>
        <w:ind w:left="-20" w:right="-20"/>
      </w:pPr>
      <w:r w:rsidRPr="1840A5FC">
        <w:rPr>
          <w:rFonts w:ascii="Calibri" w:eastAsia="Calibri" w:hAnsi="Calibri" w:cs="Calibri"/>
          <w:color w:val="333333"/>
          <w:sz w:val="22"/>
          <w:szCs w:val="22"/>
        </w:rPr>
        <w:t xml:space="preserve">                (i) Paid in property or </w:t>
      </w:r>
      <w:proofErr w:type="gramStart"/>
      <w:r w:rsidRPr="1840A5FC">
        <w:rPr>
          <w:rFonts w:ascii="Calibri" w:eastAsia="Calibri" w:hAnsi="Calibri" w:cs="Calibri"/>
          <w:color w:val="333333"/>
          <w:sz w:val="22"/>
          <w:szCs w:val="22"/>
        </w:rPr>
        <w:t>money;</w:t>
      </w:r>
      <w:proofErr w:type="gramEnd"/>
    </w:p>
    <w:p w14:paraId="62CD59CE" w14:textId="4CD9DD4B" w:rsidR="6AC410BF" w:rsidRDefault="6AC410BF" w:rsidP="1840A5FC">
      <w:pPr>
        <w:ind w:left="-20" w:right="-20"/>
      </w:pPr>
      <w:r w:rsidRPr="1840A5FC">
        <w:rPr>
          <w:rFonts w:ascii="Calibri" w:eastAsia="Calibri" w:hAnsi="Calibri" w:cs="Calibri"/>
          <w:color w:val="333333"/>
          <w:sz w:val="22"/>
          <w:szCs w:val="22"/>
        </w:rPr>
        <w:t xml:space="preserve">                (ii) Deducted from </w:t>
      </w:r>
      <w:proofErr w:type="gramStart"/>
      <w:r w:rsidRPr="1840A5FC">
        <w:rPr>
          <w:rFonts w:ascii="Calibri" w:eastAsia="Calibri" w:hAnsi="Calibri" w:cs="Calibri"/>
          <w:color w:val="333333"/>
          <w:sz w:val="22"/>
          <w:szCs w:val="22"/>
        </w:rPr>
        <w:t>wages;</w:t>
      </w:r>
      <w:proofErr w:type="gramEnd"/>
    </w:p>
    <w:p w14:paraId="4961D9C9" w14:textId="3D98ADEB" w:rsidR="6AC410BF" w:rsidRDefault="6AC410BF" w:rsidP="1840A5FC">
      <w:pPr>
        <w:ind w:left="-20" w:right="-20"/>
      </w:pPr>
      <w:r w:rsidRPr="1840A5FC">
        <w:rPr>
          <w:rFonts w:ascii="Calibri" w:eastAsia="Calibri" w:hAnsi="Calibri" w:cs="Calibri"/>
          <w:color w:val="333333"/>
          <w:sz w:val="22"/>
          <w:szCs w:val="22"/>
        </w:rPr>
        <w:t xml:space="preserve">                (iii) Paid back in wage or benefit </w:t>
      </w:r>
      <w:proofErr w:type="gramStart"/>
      <w:r w:rsidRPr="1840A5FC">
        <w:rPr>
          <w:rFonts w:ascii="Calibri" w:eastAsia="Calibri" w:hAnsi="Calibri" w:cs="Calibri"/>
          <w:color w:val="333333"/>
          <w:sz w:val="22"/>
          <w:szCs w:val="22"/>
        </w:rPr>
        <w:t>concessions;</w:t>
      </w:r>
      <w:proofErr w:type="gramEnd"/>
    </w:p>
    <w:p w14:paraId="73E6132B" w14:textId="3E4B8545" w:rsidR="6AC410BF" w:rsidRDefault="6AC410BF" w:rsidP="1840A5FC">
      <w:pPr>
        <w:ind w:left="-20" w:right="-20"/>
      </w:pPr>
      <w:r w:rsidRPr="1840A5FC">
        <w:rPr>
          <w:rFonts w:ascii="Calibri" w:eastAsia="Calibri" w:hAnsi="Calibri" w:cs="Calibri"/>
          <w:color w:val="333333"/>
          <w:sz w:val="22"/>
          <w:szCs w:val="22"/>
        </w:rPr>
        <w:t xml:space="preserve">                (iv) Paid back as a kickback, bribe, in-kind payment, free labor, tip, or tribute; or</w:t>
      </w:r>
    </w:p>
    <w:p w14:paraId="528C7737" w14:textId="0ACDD46D" w:rsidR="6AC410BF" w:rsidRDefault="6AC410BF" w:rsidP="1840A5FC">
      <w:pPr>
        <w:ind w:left="-20" w:right="-20"/>
      </w:pPr>
      <w:r w:rsidRPr="1840A5FC">
        <w:rPr>
          <w:rFonts w:ascii="Calibri" w:eastAsia="Calibri" w:hAnsi="Calibri" w:cs="Calibri"/>
          <w:color w:val="333333"/>
          <w:sz w:val="22"/>
          <w:szCs w:val="22"/>
        </w:rPr>
        <w:t xml:space="preserve">                (v) Collected by an employer or a third party, whether licensed or unlicensed, including, but not limited to-</w:t>
      </w:r>
    </w:p>
    <w:p w14:paraId="2949D4D9" w14:textId="0AF0F1D4" w:rsidR="6AC410BF" w:rsidRDefault="6AC410BF" w:rsidP="1840A5FC">
      <w:pPr>
        <w:ind w:left="-20" w:right="-20"/>
      </w:pPr>
      <w:r w:rsidRPr="1840A5FC">
        <w:rPr>
          <w:rFonts w:ascii="Calibri" w:eastAsia="Calibri" w:hAnsi="Calibri" w:cs="Calibri"/>
          <w:color w:val="333333"/>
          <w:sz w:val="22"/>
          <w:szCs w:val="22"/>
        </w:rPr>
        <w:t xml:space="preserve">                     (A) </w:t>
      </w:r>
      <w:proofErr w:type="gramStart"/>
      <w:r w:rsidRPr="1840A5FC">
        <w:rPr>
          <w:rFonts w:ascii="Calibri" w:eastAsia="Calibri" w:hAnsi="Calibri" w:cs="Calibri"/>
          <w:color w:val="333333"/>
          <w:sz w:val="22"/>
          <w:szCs w:val="22"/>
        </w:rPr>
        <w:t>Agents;</w:t>
      </w:r>
      <w:proofErr w:type="gramEnd"/>
    </w:p>
    <w:p w14:paraId="2B9640B7" w14:textId="730F38D6" w:rsidR="6AC410BF" w:rsidRDefault="6AC410BF" w:rsidP="1840A5FC">
      <w:pPr>
        <w:ind w:left="-20" w:right="-20"/>
      </w:pPr>
      <w:r w:rsidRPr="1840A5FC">
        <w:rPr>
          <w:rFonts w:ascii="Calibri" w:eastAsia="Calibri" w:hAnsi="Calibri" w:cs="Calibri"/>
          <w:color w:val="333333"/>
          <w:sz w:val="22"/>
          <w:szCs w:val="22"/>
        </w:rPr>
        <w:t xml:space="preserve">                     (B) Labor </w:t>
      </w:r>
      <w:proofErr w:type="gramStart"/>
      <w:r w:rsidRPr="1840A5FC">
        <w:rPr>
          <w:rFonts w:ascii="Calibri" w:eastAsia="Calibri" w:hAnsi="Calibri" w:cs="Calibri"/>
          <w:color w:val="333333"/>
          <w:sz w:val="22"/>
          <w:szCs w:val="22"/>
        </w:rPr>
        <w:t>brokers;</w:t>
      </w:r>
      <w:proofErr w:type="gramEnd"/>
    </w:p>
    <w:p w14:paraId="09C0C3CA" w14:textId="1FD0F708" w:rsidR="6AC410BF" w:rsidRDefault="6AC410BF" w:rsidP="1840A5FC">
      <w:pPr>
        <w:ind w:left="-20" w:right="-20"/>
      </w:pPr>
      <w:r w:rsidRPr="1840A5FC">
        <w:rPr>
          <w:rFonts w:ascii="Calibri" w:eastAsia="Calibri" w:hAnsi="Calibri" w:cs="Calibri"/>
          <w:color w:val="333333"/>
          <w:sz w:val="22"/>
          <w:szCs w:val="22"/>
        </w:rPr>
        <w:t xml:space="preserve">                     (C) </w:t>
      </w:r>
      <w:proofErr w:type="gramStart"/>
      <w:r w:rsidRPr="1840A5FC">
        <w:rPr>
          <w:rFonts w:ascii="Calibri" w:eastAsia="Calibri" w:hAnsi="Calibri" w:cs="Calibri"/>
          <w:color w:val="333333"/>
          <w:sz w:val="22"/>
          <w:szCs w:val="22"/>
        </w:rPr>
        <w:t>Recruiters;</w:t>
      </w:r>
      <w:proofErr w:type="gramEnd"/>
    </w:p>
    <w:p w14:paraId="31A37C03" w14:textId="196F0274" w:rsidR="6AC410BF" w:rsidRDefault="6AC410BF" w:rsidP="1840A5FC">
      <w:pPr>
        <w:ind w:left="-20" w:right="-20"/>
      </w:pPr>
      <w:r w:rsidRPr="1840A5FC">
        <w:rPr>
          <w:rFonts w:ascii="Calibri" w:eastAsia="Calibri" w:hAnsi="Calibri" w:cs="Calibri"/>
          <w:color w:val="333333"/>
          <w:sz w:val="22"/>
          <w:szCs w:val="22"/>
        </w:rPr>
        <w:t xml:space="preserve">                     (D) Staffing firms (including private employment and placement firms</w:t>
      </w:r>
      <w:proofErr w:type="gramStart"/>
      <w:r w:rsidRPr="1840A5FC">
        <w:rPr>
          <w:rFonts w:ascii="Calibri" w:eastAsia="Calibri" w:hAnsi="Calibri" w:cs="Calibri"/>
          <w:color w:val="333333"/>
          <w:sz w:val="22"/>
          <w:szCs w:val="22"/>
        </w:rPr>
        <w:t>);</w:t>
      </w:r>
      <w:proofErr w:type="gramEnd"/>
    </w:p>
    <w:p w14:paraId="035F7F55" w14:textId="72E37F01" w:rsidR="6AC410BF" w:rsidRDefault="6AC410BF" w:rsidP="1840A5FC">
      <w:pPr>
        <w:ind w:left="-20" w:right="-20"/>
      </w:pPr>
      <w:r w:rsidRPr="1840A5FC">
        <w:rPr>
          <w:rFonts w:ascii="Calibri" w:eastAsia="Calibri" w:hAnsi="Calibri" w:cs="Calibri"/>
          <w:color w:val="333333"/>
          <w:sz w:val="22"/>
          <w:szCs w:val="22"/>
        </w:rPr>
        <w:t xml:space="preserve">                     (E) Subsidiaries/affiliates of the </w:t>
      </w:r>
      <w:proofErr w:type="gramStart"/>
      <w:r w:rsidRPr="1840A5FC">
        <w:rPr>
          <w:rFonts w:ascii="Calibri" w:eastAsia="Calibri" w:hAnsi="Calibri" w:cs="Calibri"/>
          <w:color w:val="333333"/>
          <w:sz w:val="22"/>
          <w:szCs w:val="22"/>
        </w:rPr>
        <w:t>employer;</w:t>
      </w:r>
      <w:proofErr w:type="gramEnd"/>
    </w:p>
    <w:p w14:paraId="4713CD6F" w14:textId="20C8D8C0" w:rsidR="6AC410BF" w:rsidRDefault="6AC410BF" w:rsidP="1840A5FC">
      <w:pPr>
        <w:ind w:left="-20" w:right="-20"/>
      </w:pPr>
      <w:r w:rsidRPr="1840A5FC">
        <w:rPr>
          <w:rFonts w:ascii="Calibri" w:eastAsia="Calibri" w:hAnsi="Calibri" w:cs="Calibri"/>
          <w:color w:val="333333"/>
          <w:sz w:val="22"/>
          <w:szCs w:val="22"/>
        </w:rPr>
        <w:t xml:space="preserve">                     (F) Any agent or employee of such entities; and</w:t>
      </w:r>
    </w:p>
    <w:p w14:paraId="58BC4B76" w14:textId="02C2A9B2" w:rsidR="6AC410BF" w:rsidRDefault="6AC410BF" w:rsidP="1840A5FC">
      <w:pPr>
        <w:ind w:left="-20" w:right="-20"/>
      </w:pPr>
      <w:r w:rsidRPr="1840A5FC">
        <w:rPr>
          <w:rFonts w:ascii="Calibri" w:eastAsia="Calibri" w:hAnsi="Calibri" w:cs="Calibri"/>
          <w:color w:val="333333"/>
          <w:sz w:val="22"/>
          <w:szCs w:val="22"/>
        </w:rPr>
        <w:t xml:space="preserve">                     (G) Subcontractors at all tiers.</w:t>
      </w:r>
    </w:p>
    <w:p w14:paraId="2592EFDB" w14:textId="02E7187B" w:rsidR="6AC410BF" w:rsidRDefault="6AC410BF" w:rsidP="1840A5FC">
      <w:pPr>
        <w:ind w:left="-20" w:right="-20"/>
      </w:pPr>
      <w:r w:rsidRPr="1840A5FC">
        <w:rPr>
          <w:rFonts w:ascii="Calibri" w:eastAsia="Calibri" w:hAnsi="Calibri" w:cs="Calibri"/>
          <w:color w:val="333333"/>
          <w:sz w:val="22"/>
          <w:szCs w:val="22"/>
        </w:rPr>
        <w:t xml:space="preserve">      Severe forms of trafficking in persons means-</w:t>
      </w:r>
    </w:p>
    <w:p w14:paraId="2B8159B1" w14:textId="3A2A8B4F" w:rsidR="6AC410BF" w:rsidRDefault="6AC410BF" w:rsidP="1840A5FC">
      <w:pPr>
        <w:ind w:left="-20" w:right="-20"/>
      </w:pPr>
      <w:r w:rsidRPr="1840A5FC">
        <w:rPr>
          <w:rFonts w:ascii="Calibri" w:eastAsia="Calibri" w:hAnsi="Calibri" w:cs="Calibri"/>
          <w:color w:val="333333"/>
          <w:sz w:val="22"/>
          <w:szCs w:val="22"/>
        </w:rPr>
        <w:t xml:space="preserve">           (1) Sex trafficking in which a commercial sex act is induced by force, fraud, or coercion, or in which the person induced to perform such act has not attained 18 years of age; or</w:t>
      </w:r>
    </w:p>
    <w:p w14:paraId="28B32DB7" w14:textId="7B3D8CE2" w:rsidR="6AC410BF" w:rsidRDefault="6AC410BF" w:rsidP="1840A5FC">
      <w:pPr>
        <w:ind w:left="-20" w:right="-20"/>
      </w:pPr>
      <w:r w:rsidRPr="1840A5FC">
        <w:rPr>
          <w:rFonts w:ascii="Calibri" w:eastAsia="Calibri" w:hAnsi="Calibri" w:cs="Calibri"/>
          <w:color w:val="333333"/>
          <w:sz w:val="22"/>
          <w:szCs w:val="22"/>
        </w:rPr>
        <w:t xml:space="preserve">           (2) The recruitment, harboring, transportation, provision, or obtaining of a person for labor or services, </w:t>
      </w:r>
      <w:proofErr w:type="gramStart"/>
      <w:r w:rsidRPr="1840A5FC">
        <w:rPr>
          <w:rFonts w:ascii="Calibri" w:eastAsia="Calibri" w:hAnsi="Calibri" w:cs="Calibri"/>
          <w:color w:val="333333"/>
          <w:sz w:val="22"/>
          <w:szCs w:val="22"/>
        </w:rPr>
        <w:t>through the use of</w:t>
      </w:r>
      <w:proofErr w:type="gramEnd"/>
      <w:r w:rsidRPr="1840A5FC">
        <w:rPr>
          <w:rFonts w:ascii="Calibri" w:eastAsia="Calibri" w:hAnsi="Calibri" w:cs="Calibri"/>
          <w:color w:val="333333"/>
          <w:sz w:val="22"/>
          <w:szCs w:val="22"/>
        </w:rPr>
        <w:t xml:space="preserve"> force, fraud, or coercion for the purpose of subjection to involuntary servitude, peonage, debt bondage, or slavery.</w:t>
      </w:r>
    </w:p>
    <w:p w14:paraId="532055CB" w14:textId="2C61703A" w:rsidR="6AC410BF" w:rsidRDefault="6AC410BF" w:rsidP="1840A5FC">
      <w:pPr>
        <w:ind w:left="-20" w:right="-20"/>
      </w:pPr>
      <w:r w:rsidRPr="1840A5FC">
        <w:rPr>
          <w:rFonts w:ascii="Calibri" w:eastAsia="Calibri" w:hAnsi="Calibri" w:cs="Calibri"/>
          <w:color w:val="333333"/>
          <w:sz w:val="22"/>
          <w:szCs w:val="22"/>
        </w:rPr>
        <w:t xml:space="preserve">     "Sex trafficking" means the recruitment, harboring, transportation, provision, or obtaining of a person for the purpose of a commercial sex act.</w:t>
      </w:r>
    </w:p>
    <w:p w14:paraId="5325BBAE" w14:textId="6801213C" w:rsidR="6AC410BF" w:rsidRDefault="6AC410BF" w:rsidP="1840A5FC">
      <w:pPr>
        <w:ind w:left="-20" w:right="-20"/>
      </w:pPr>
      <w:r w:rsidRPr="1840A5FC">
        <w:rPr>
          <w:rFonts w:ascii="Calibri" w:eastAsia="Calibri" w:hAnsi="Calibri" w:cs="Calibri"/>
          <w:color w:val="333333"/>
          <w:sz w:val="22"/>
          <w:szCs w:val="22"/>
        </w:rPr>
        <w:t xml:space="preserve">      Subcontract means any contract </w:t>
      </w:r>
      <w:proofErr w:type="gramStart"/>
      <w:r w:rsidRPr="1840A5FC">
        <w:rPr>
          <w:rFonts w:ascii="Calibri" w:eastAsia="Calibri" w:hAnsi="Calibri" w:cs="Calibri"/>
          <w:color w:val="333333"/>
          <w:sz w:val="22"/>
          <w:szCs w:val="22"/>
        </w:rPr>
        <w:t>entered into</w:t>
      </w:r>
      <w:proofErr w:type="gramEnd"/>
      <w:r w:rsidRPr="1840A5FC">
        <w:rPr>
          <w:rFonts w:ascii="Calibri" w:eastAsia="Calibri" w:hAnsi="Calibri" w:cs="Calibri"/>
          <w:color w:val="333333"/>
          <w:sz w:val="22"/>
          <w:szCs w:val="22"/>
        </w:rPr>
        <w:t xml:space="preserve"> by a subcontractor to furnish supplies or services for performance of a prime contract or a subcontract.</w:t>
      </w:r>
    </w:p>
    <w:p w14:paraId="59CAA2E5" w14:textId="245DC0FC" w:rsidR="6AC410BF" w:rsidRDefault="6AC410BF" w:rsidP="1840A5FC">
      <w:pPr>
        <w:ind w:left="-20" w:right="-20"/>
      </w:pPr>
      <w:r w:rsidRPr="1840A5FC">
        <w:rPr>
          <w:rFonts w:ascii="Calibri" w:eastAsia="Calibri" w:hAnsi="Calibri" w:cs="Calibri"/>
          <w:color w:val="333333"/>
          <w:sz w:val="22"/>
          <w:szCs w:val="22"/>
        </w:rPr>
        <w:t xml:space="preserve">      Subcontractor means any supplier, distributor, vendor, or firm that furnishes supplies or services to or for a prime contractor or another subcontractor.</w:t>
      </w:r>
    </w:p>
    <w:p w14:paraId="12F557BB" w14:textId="3473A597" w:rsidR="6AC410BF" w:rsidRDefault="6AC410BF" w:rsidP="1840A5FC">
      <w:pPr>
        <w:ind w:left="-20" w:right="-20"/>
      </w:pPr>
      <w:r w:rsidRPr="1840A5FC">
        <w:rPr>
          <w:rFonts w:ascii="Calibri" w:eastAsia="Calibri" w:hAnsi="Calibri" w:cs="Calibri"/>
          <w:color w:val="333333"/>
          <w:sz w:val="22"/>
          <w:szCs w:val="22"/>
        </w:rPr>
        <w:t xml:space="preserve">      United States means the 50 States, the District of Columbia, and outlying areas.</w:t>
      </w:r>
    </w:p>
    <w:p w14:paraId="09CB59CB" w14:textId="2AE2DD30" w:rsidR="6AC410BF" w:rsidRDefault="6AC410BF" w:rsidP="1840A5FC">
      <w:pPr>
        <w:ind w:left="-20" w:right="-20"/>
      </w:pPr>
      <w:r w:rsidRPr="1840A5FC">
        <w:rPr>
          <w:rFonts w:ascii="Calibri" w:eastAsia="Calibri" w:hAnsi="Calibri" w:cs="Calibri"/>
          <w:color w:val="333333"/>
          <w:sz w:val="22"/>
          <w:szCs w:val="22"/>
        </w:rPr>
        <w:t xml:space="preserve">      (b) </w:t>
      </w:r>
      <w:r w:rsidRPr="1840A5FC">
        <w:rPr>
          <w:rFonts w:ascii="Calibri" w:eastAsia="Calibri" w:hAnsi="Calibri" w:cs="Calibri"/>
          <w:i/>
          <w:iCs/>
          <w:color w:val="333333"/>
          <w:sz w:val="22"/>
          <w:szCs w:val="22"/>
        </w:rPr>
        <w:t>Policy.</w:t>
      </w:r>
      <w:r w:rsidRPr="1840A5FC">
        <w:rPr>
          <w:rFonts w:ascii="Calibri" w:eastAsia="Calibri" w:hAnsi="Calibri" w:cs="Calibri"/>
          <w:color w:val="333333"/>
          <w:sz w:val="22"/>
          <w:szCs w:val="22"/>
        </w:rPr>
        <w:t xml:space="preserve"> The United States Government has adopted a policy prohibiting trafficking in persons including the trafficking-related activities of this clause. Contractors, contractor employees, and their agents shall not-</w:t>
      </w:r>
    </w:p>
    <w:p w14:paraId="31B5CDD4" w14:textId="5207A55F" w:rsidR="6AC410BF" w:rsidRDefault="6AC410BF" w:rsidP="1840A5FC">
      <w:pPr>
        <w:ind w:left="-20" w:right="-20"/>
      </w:pPr>
      <w:r w:rsidRPr="1840A5FC">
        <w:rPr>
          <w:rFonts w:ascii="Calibri" w:eastAsia="Calibri" w:hAnsi="Calibri" w:cs="Calibri"/>
          <w:color w:val="333333"/>
          <w:sz w:val="22"/>
          <w:szCs w:val="22"/>
        </w:rPr>
        <w:t xml:space="preserve">           (1) Engage in severe forms of trafficking in persons during the period of performance of the </w:t>
      </w:r>
      <w:proofErr w:type="gramStart"/>
      <w:r w:rsidRPr="1840A5FC">
        <w:rPr>
          <w:rFonts w:ascii="Calibri" w:eastAsia="Calibri" w:hAnsi="Calibri" w:cs="Calibri"/>
          <w:color w:val="333333"/>
          <w:sz w:val="22"/>
          <w:szCs w:val="22"/>
        </w:rPr>
        <w:t>contract;</w:t>
      </w:r>
      <w:proofErr w:type="gramEnd"/>
    </w:p>
    <w:p w14:paraId="36312859" w14:textId="47425885" w:rsidR="6AC410BF" w:rsidRDefault="6AC410BF" w:rsidP="1840A5FC">
      <w:pPr>
        <w:ind w:left="-20" w:right="-20"/>
      </w:pPr>
      <w:r w:rsidRPr="1840A5FC">
        <w:rPr>
          <w:rFonts w:ascii="Calibri" w:eastAsia="Calibri" w:hAnsi="Calibri" w:cs="Calibri"/>
          <w:color w:val="333333"/>
          <w:sz w:val="22"/>
          <w:szCs w:val="22"/>
        </w:rPr>
        <w:t xml:space="preserve">           (2) Procure commercial sex acts during the period of performance of the </w:t>
      </w:r>
      <w:proofErr w:type="gramStart"/>
      <w:r w:rsidRPr="1840A5FC">
        <w:rPr>
          <w:rFonts w:ascii="Calibri" w:eastAsia="Calibri" w:hAnsi="Calibri" w:cs="Calibri"/>
          <w:color w:val="333333"/>
          <w:sz w:val="22"/>
          <w:szCs w:val="22"/>
        </w:rPr>
        <w:t>contract;</w:t>
      </w:r>
      <w:proofErr w:type="gramEnd"/>
    </w:p>
    <w:p w14:paraId="53D5148F" w14:textId="15471F67" w:rsidR="6AC410BF" w:rsidRDefault="6AC410BF" w:rsidP="1840A5FC">
      <w:pPr>
        <w:ind w:left="-20" w:right="-20"/>
      </w:pPr>
      <w:r w:rsidRPr="1840A5FC">
        <w:rPr>
          <w:rFonts w:ascii="Calibri" w:eastAsia="Calibri" w:hAnsi="Calibri" w:cs="Calibri"/>
          <w:color w:val="333333"/>
          <w:sz w:val="22"/>
          <w:szCs w:val="22"/>
        </w:rPr>
        <w:t xml:space="preserve">           (3) Use forced labor in the performance of the </w:t>
      </w:r>
      <w:proofErr w:type="gramStart"/>
      <w:r w:rsidRPr="1840A5FC">
        <w:rPr>
          <w:rFonts w:ascii="Calibri" w:eastAsia="Calibri" w:hAnsi="Calibri" w:cs="Calibri"/>
          <w:color w:val="333333"/>
          <w:sz w:val="22"/>
          <w:szCs w:val="22"/>
        </w:rPr>
        <w:t>contract;</w:t>
      </w:r>
      <w:proofErr w:type="gramEnd"/>
    </w:p>
    <w:p w14:paraId="6EEDDDC0" w14:textId="6B003B2A" w:rsidR="6AC410BF" w:rsidRDefault="6AC410BF" w:rsidP="1840A5FC">
      <w:pPr>
        <w:ind w:left="-20" w:right="-20"/>
      </w:pPr>
      <w:r w:rsidRPr="1840A5FC">
        <w:rPr>
          <w:rFonts w:ascii="Calibri" w:eastAsia="Calibri" w:hAnsi="Calibri" w:cs="Calibri"/>
          <w:color w:val="333333"/>
          <w:sz w:val="22"/>
          <w:szCs w:val="22"/>
        </w:rPr>
        <w:t xml:space="preserve">           (4) Destroy, conceal, confiscate, or otherwise deny access by an employee to the employee’s identity or immigration documents, such as passports or drivers' licenses, regardless of issuing </w:t>
      </w:r>
      <w:proofErr w:type="gramStart"/>
      <w:r w:rsidRPr="1840A5FC">
        <w:rPr>
          <w:rFonts w:ascii="Calibri" w:eastAsia="Calibri" w:hAnsi="Calibri" w:cs="Calibri"/>
          <w:color w:val="333333"/>
          <w:sz w:val="22"/>
          <w:szCs w:val="22"/>
        </w:rPr>
        <w:t>authority;</w:t>
      </w:r>
      <w:proofErr w:type="gramEnd"/>
    </w:p>
    <w:p w14:paraId="3B060C8F" w14:textId="6FEAE55B" w:rsidR="6AC410BF" w:rsidRDefault="6AC410BF" w:rsidP="1840A5FC">
      <w:pPr>
        <w:ind w:left="-20" w:right="-20"/>
      </w:pPr>
      <w:r w:rsidRPr="1840A5FC">
        <w:rPr>
          <w:rFonts w:ascii="Calibri" w:eastAsia="Calibri" w:hAnsi="Calibri" w:cs="Calibri"/>
          <w:color w:val="333333"/>
          <w:sz w:val="22"/>
          <w:szCs w:val="22"/>
        </w:rPr>
        <w:t xml:space="preserve">           (5) </w:t>
      </w:r>
    </w:p>
    <w:p w14:paraId="7467ADEF" w14:textId="39A1BDBA" w:rsidR="6AC410BF" w:rsidRDefault="6AC410BF" w:rsidP="1840A5FC">
      <w:pPr>
        <w:ind w:left="-20" w:right="-20"/>
      </w:pPr>
      <w:r w:rsidRPr="1840A5FC">
        <w:rPr>
          <w:rFonts w:ascii="Calibri" w:eastAsia="Calibri" w:hAnsi="Calibri" w:cs="Calibri"/>
          <w:color w:val="333333"/>
          <w:sz w:val="22"/>
          <w:szCs w:val="22"/>
        </w:rPr>
        <w:t>(</w:t>
      </w:r>
      <w:proofErr w:type="spellStart"/>
      <w:r w:rsidRPr="1840A5FC">
        <w:rPr>
          <w:rFonts w:ascii="Calibri" w:eastAsia="Calibri" w:hAnsi="Calibri" w:cs="Calibri"/>
          <w:color w:val="333333"/>
          <w:sz w:val="22"/>
          <w:szCs w:val="22"/>
        </w:rPr>
        <w:t>i</w:t>
      </w:r>
      <w:proofErr w:type="spellEnd"/>
      <w:r w:rsidRPr="1840A5FC">
        <w:rPr>
          <w:rFonts w:ascii="Calibri" w:eastAsia="Calibri" w:hAnsi="Calibri" w:cs="Calibri"/>
          <w:color w:val="333333"/>
          <w:sz w:val="22"/>
          <w:szCs w:val="22"/>
        </w:rPr>
        <w:t>) Use misleading or fraudulent practices during the recruitment of employees or offering of employment, such as failing to disclose, in a format and language understood by the employee or potential employee, basic information or making material misrepresentations during the recruitment of employees regarding the key terms and conditions of employment, including wages and fringe benefits, the location of work, the living conditions, housing and associated costs (if employer or agent provided or arranged), any significant costs to be charged to the employee or potential employee, and, if applicable, the hazardous nature of the work;</w:t>
      </w:r>
    </w:p>
    <w:p w14:paraId="15C32A50" w14:textId="36646709" w:rsidR="6AC410BF" w:rsidRDefault="6AC410BF" w:rsidP="1840A5FC">
      <w:pPr>
        <w:ind w:left="-20" w:right="-20"/>
      </w:pPr>
      <w:r w:rsidRPr="1840A5FC">
        <w:rPr>
          <w:rFonts w:ascii="Calibri" w:eastAsia="Calibri" w:hAnsi="Calibri" w:cs="Calibri"/>
          <w:color w:val="333333"/>
          <w:sz w:val="22"/>
          <w:szCs w:val="22"/>
        </w:rPr>
        <w:lastRenderedPageBreak/>
        <w:t xml:space="preserve">                (ii) Use recruiters that do not comply with local labor laws of the country in which the recruiting takes </w:t>
      </w:r>
      <w:proofErr w:type="gramStart"/>
      <w:r w:rsidRPr="1840A5FC">
        <w:rPr>
          <w:rFonts w:ascii="Calibri" w:eastAsia="Calibri" w:hAnsi="Calibri" w:cs="Calibri"/>
          <w:color w:val="333333"/>
          <w:sz w:val="22"/>
          <w:szCs w:val="22"/>
        </w:rPr>
        <w:t>place;</w:t>
      </w:r>
      <w:proofErr w:type="gramEnd"/>
    </w:p>
    <w:p w14:paraId="57E739E0" w14:textId="1AA0F3F2" w:rsidR="6AC410BF" w:rsidRDefault="6AC410BF" w:rsidP="1840A5FC">
      <w:pPr>
        <w:ind w:left="-20" w:right="-20"/>
      </w:pPr>
      <w:r w:rsidRPr="1840A5FC">
        <w:rPr>
          <w:rFonts w:ascii="Calibri" w:eastAsia="Calibri" w:hAnsi="Calibri" w:cs="Calibri"/>
          <w:color w:val="333333"/>
          <w:sz w:val="22"/>
          <w:szCs w:val="22"/>
        </w:rPr>
        <w:t xml:space="preserve">           (6) Charge employees or potential </w:t>
      </w:r>
      <w:proofErr w:type="gramStart"/>
      <w:r w:rsidRPr="1840A5FC">
        <w:rPr>
          <w:rFonts w:ascii="Calibri" w:eastAsia="Calibri" w:hAnsi="Calibri" w:cs="Calibri"/>
          <w:color w:val="333333"/>
          <w:sz w:val="22"/>
          <w:szCs w:val="22"/>
        </w:rPr>
        <w:t>employees</w:t>
      </w:r>
      <w:proofErr w:type="gramEnd"/>
      <w:r w:rsidRPr="1840A5FC">
        <w:rPr>
          <w:rFonts w:ascii="Calibri" w:eastAsia="Calibri" w:hAnsi="Calibri" w:cs="Calibri"/>
          <w:color w:val="333333"/>
          <w:sz w:val="22"/>
          <w:szCs w:val="22"/>
        </w:rPr>
        <w:t xml:space="preserve"> recruitment fees;</w:t>
      </w:r>
    </w:p>
    <w:p w14:paraId="4AB0E183" w14:textId="393CD7A8" w:rsidR="6AC410BF" w:rsidRDefault="6AC410BF" w:rsidP="1840A5FC">
      <w:pPr>
        <w:ind w:left="-20" w:right="-20"/>
      </w:pPr>
      <w:r w:rsidRPr="1840A5FC">
        <w:rPr>
          <w:rFonts w:ascii="Calibri" w:eastAsia="Calibri" w:hAnsi="Calibri" w:cs="Calibri"/>
          <w:color w:val="333333"/>
          <w:sz w:val="22"/>
          <w:szCs w:val="22"/>
        </w:rPr>
        <w:t xml:space="preserve">           (7) </w:t>
      </w:r>
    </w:p>
    <w:p w14:paraId="32B3CD3C" w14:textId="539D85CB" w:rsidR="6AC410BF" w:rsidRDefault="6AC410BF" w:rsidP="1840A5FC">
      <w:pPr>
        <w:ind w:left="-20" w:right="-20"/>
      </w:pPr>
      <w:r w:rsidRPr="1840A5FC">
        <w:rPr>
          <w:rFonts w:ascii="Calibri" w:eastAsia="Calibri" w:hAnsi="Calibri" w:cs="Calibri"/>
          <w:color w:val="333333"/>
          <w:sz w:val="22"/>
          <w:szCs w:val="22"/>
        </w:rPr>
        <w:t>(</w:t>
      </w:r>
      <w:proofErr w:type="spellStart"/>
      <w:r w:rsidRPr="1840A5FC">
        <w:rPr>
          <w:rFonts w:ascii="Calibri" w:eastAsia="Calibri" w:hAnsi="Calibri" w:cs="Calibri"/>
          <w:color w:val="333333"/>
          <w:sz w:val="22"/>
          <w:szCs w:val="22"/>
        </w:rPr>
        <w:t>i</w:t>
      </w:r>
      <w:proofErr w:type="spellEnd"/>
      <w:r w:rsidRPr="1840A5FC">
        <w:rPr>
          <w:rFonts w:ascii="Calibri" w:eastAsia="Calibri" w:hAnsi="Calibri" w:cs="Calibri"/>
          <w:color w:val="333333"/>
          <w:sz w:val="22"/>
          <w:szCs w:val="22"/>
        </w:rPr>
        <w:t>) Fail to provide return transportation or pay for the cost of return transportation upon the end of employment-</w:t>
      </w:r>
    </w:p>
    <w:p w14:paraId="54D3F1E2" w14:textId="10F0A5EE" w:rsidR="6AC410BF" w:rsidRDefault="6AC410BF" w:rsidP="1840A5FC">
      <w:pPr>
        <w:ind w:left="-20" w:right="-20"/>
      </w:pPr>
      <w:r w:rsidRPr="1840A5FC">
        <w:rPr>
          <w:rFonts w:ascii="Calibri" w:eastAsia="Calibri" w:hAnsi="Calibri" w:cs="Calibri"/>
          <w:color w:val="333333"/>
          <w:sz w:val="22"/>
          <w:szCs w:val="22"/>
        </w:rPr>
        <w:t xml:space="preserve">                     (A) For an employee who is not a national of the country in which the work is taking place and who was brought into that country for the purpose of working on a U.S. Government contract or subcontract (for portions of contracts performed outside the United States); or</w:t>
      </w:r>
    </w:p>
    <w:p w14:paraId="05A87418" w14:textId="66B4ACD5" w:rsidR="6AC410BF" w:rsidRDefault="6AC410BF" w:rsidP="1840A5FC">
      <w:pPr>
        <w:ind w:left="-20" w:right="-20"/>
      </w:pPr>
      <w:r w:rsidRPr="1840A5FC">
        <w:rPr>
          <w:rFonts w:ascii="Calibri" w:eastAsia="Calibri" w:hAnsi="Calibri" w:cs="Calibri"/>
          <w:color w:val="333333"/>
          <w:sz w:val="22"/>
          <w:szCs w:val="22"/>
        </w:rPr>
        <w:t xml:space="preserve">                     (B) For an employee who is not a United States national and who was brought into the United States for the purpose of working on a U.S. Government contract or subcontract, if the payment of such costs is required under existing temporary worker programs or pursuant to a written agreement with the employee (for portions of contracts performed inside the United States); except that-</w:t>
      </w:r>
    </w:p>
    <w:p w14:paraId="492EA7BF" w14:textId="63F7CB30" w:rsidR="6AC410BF" w:rsidRDefault="6AC410BF" w:rsidP="1840A5FC">
      <w:pPr>
        <w:ind w:left="-20" w:right="-20"/>
      </w:pPr>
      <w:r w:rsidRPr="1840A5FC">
        <w:rPr>
          <w:rFonts w:ascii="Calibri" w:eastAsia="Calibri" w:hAnsi="Calibri" w:cs="Calibri"/>
          <w:color w:val="333333"/>
          <w:sz w:val="22"/>
          <w:szCs w:val="22"/>
        </w:rPr>
        <w:t xml:space="preserve">                (ii) The requirements of paragraphs (b)(7)(</w:t>
      </w:r>
      <w:proofErr w:type="spellStart"/>
      <w:r w:rsidRPr="1840A5FC">
        <w:rPr>
          <w:rFonts w:ascii="Calibri" w:eastAsia="Calibri" w:hAnsi="Calibri" w:cs="Calibri"/>
          <w:color w:val="333333"/>
          <w:sz w:val="22"/>
          <w:szCs w:val="22"/>
        </w:rPr>
        <w:t>i</w:t>
      </w:r>
      <w:proofErr w:type="spellEnd"/>
      <w:r w:rsidRPr="1840A5FC">
        <w:rPr>
          <w:rFonts w:ascii="Calibri" w:eastAsia="Calibri" w:hAnsi="Calibri" w:cs="Calibri"/>
          <w:color w:val="333333"/>
          <w:sz w:val="22"/>
          <w:szCs w:val="22"/>
        </w:rPr>
        <w:t>) of this clause shall not apply to an employee who is-</w:t>
      </w:r>
    </w:p>
    <w:p w14:paraId="4A916CCD" w14:textId="78BB2EFD" w:rsidR="6AC410BF" w:rsidRDefault="6AC410BF" w:rsidP="1840A5FC">
      <w:pPr>
        <w:ind w:left="-20" w:right="-20"/>
      </w:pPr>
      <w:r w:rsidRPr="1840A5FC">
        <w:rPr>
          <w:rFonts w:ascii="Calibri" w:eastAsia="Calibri" w:hAnsi="Calibri" w:cs="Calibri"/>
          <w:color w:val="333333"/>
          <w:sz w:val="22"/>
          <w:szCs w:val="22"/>
        </w:rPr>
        <w:t xml:space="preserve">                     (A) Legally permitted to remain in the country of employment and who chooses to do so; or</w:t>
      </w:r>
    </w:p>
    <w:p w14:paraId="316A1736" w14:textId="32B23F07" w:rsidR="6AC410BF" w:rsidRDefault="6AC410BF" w:rsidP="1840A5FC">
      <w:pPr>
        <w:ind w:left="-20" w:right="-20"/>
      </w:pPr>
      <w:r w:rsidRPr="1840A5FC">
        <w:rPr>
          <w:rFonts w:ascii="Calibri" w:eastAsia="Calibri" w:hAnsi="Calibri" w:cs="Calibri"/>
          <w:color w:val="333333"/>
          <w:sz w:val="22"/>
          <w:szCs w:val="22"/>
        </w:rPr>
        <w:t xml:space="preserve">                     (B) Exempted by an authorized official of the contracting agency from the requirement to provide return transportation or pay for the cost of return </w:t>
      </w:r>
      <w:proofErr w:type="gramStart"/>
      <w:r w:rsidRPr="1840A5FC">
        <w:rPr>
          <w:rFonts w:ascii="Calibri" w:eastAsia="Calibri" w:hAnsi="Calibri" w:cs="Calibri"/>
          <w:color w:val="333333"/>
          <w:sz w:val="22"/>
          <w:szCs w:val="22"/>
        </w:rPr>
        <w:t>transportation;</w:t>
      </w:r>
      <w:proofErr w:type="gramEnd"/>
    </w:p>
    <w:p w14:paraId="32FC3C20" w14:textId="259F115E" w:rsidR="6AC410BF" w:rsidRDefault="6AC410BF" w:rsidP="1840A5FC">
      <w:pPr>
        <w:ind w:left="-20" w:right="-20"/>
      </w:pPr>
      <w:r w:rsidRPr="1840A5FC">
        <w:rPr>
          <w:rFonts w:ascii="Calibri" w:eastAsia="Calibri" w:hAnsi="Calibri" w:cs="Calibri"/>
          <w:color w:val="333333"/>
          <w:sz w:val="22"/>
          <w:szCs w:val="22"/>
        </w:rPr>
        <w:t xml:space="preserve">                (iii) The requirements of paragraph (b)(7)(</w:t>
      </w:r>
      <w:proofErr w:type="spellStart"/>
      <w:r w:rsidRPr="1840A5FC">
        <w:rPr>
          <w:rFonts w:ascii="Calibri" w:eastAsia="Calibri" w:hAnsi="Calibri" w:cs="Calibri"/>
          <w:color w:val="333333"/>
          <w:sz w:val="22"/>
          <w:szCs w:val="22"/>
        </w:rPr>
        <w:t>i</w:t>
      </w:r>
      <w:proofErr w:type="spellEnd"/>
      <w:r w:rsidRPr="1840A5FC">
        <w:rPr>
          <w:rFonts w:ascii="Calibri" w:eastAsia="Calibri" w:hAnsi="Calibri" w:cs="Calibri"/>
          <w:color w:val="333333"/>
          <w:sz w:val="22"/>
          <w:szCs w:val="22"/>
        </w:rPr>
        <w:t>) of this clause are modified for a victim of trafficking in persons who is seeking victim services or legal redress in the country of employment, or for a witness in an enforcement action related to trafficking in persons. The contractor shall provide the return transportation or pay the cost of return transportation in a way that does not obstruct the victim services, legal redress, or witness activity. For example, the contractor shall not only offer return transportation to a witness at a time when the witness is still needed to testify. This paragraph does not apply when the exemptions at paragraph (b)(7)(ii) of this clause apply.</w:t>
      </w:r>
    </w:p>
    <w:p w14:paraId="5627CD49" w14:textId="199836F1" w:rsidR="6AC410BF" w:rsidRDefault="6AC410BF" w:rsidP="1840A5FC">
      <w:pPr>
        <w:ind w:left="-20" w:right="-20"/>
      </w:pPr>
      <w:r w:rsidRPr="1840A5FC">
        <w:rPr>
          <w:rFonts w:ascii="Calibri" w:eastAsia="Calibri" w:hAnsi="Calibri" w:cs="Calibri"/>
          <w:color w:val="333333"/>
          <w:sz w:val="22"/>
          <w:szCs w:val="22"/>
        </w:rPr>
        <w:t xml:space="preserve">           (8) Provide or arrange housing that fails to meet the host country housing and safety standards; or</w:t>
      </w:r>
    </w:p>
    <w:p w14:paraId="7AFCB1D8" w14:textId="31F0AD44" w:rsidR="6AC410BF" w:rsidRDefault="6AC410BF" w:rsidP="1840A5FC">
      <w:pPr>
        <w:ind w:left="-20" w:right="-20"/>
      </w:pPr>
      <w:r w:rsidRPr="1840A5FC">
        <w:rPr>
          <w:rFonts w:ascii="Calibri" w:eastAsia="Calibri" w:hAnsi="Calibri" w:cs="Calibri"/>
          <w:color w:val="333333"/>
          <w:sz w:val="22"/>
          <w:szCs w:val="22"/>
        </w:rPr>
        <w:t xml:space="preserve">           (9) If required by law or contract, fail to provide an employment contract, recruitment agreement, or other required work document in writing. Such written work document shall be in a language the employee understands. If the employee must relocate to perform the work, the work document shall be provided to the employee at least five days prior to the employee relocating. The employee’s work document shall include, but is not limited to, details about work description, wages, prohibition on charging recruitment fees, work location(s), living accommodations and associated costs, time off, roundtrip transportation arrangements, grievance process, and the content of applicable laws and regulations that prohibit trafficking in persons.</w:t>
      </w:r>
    </w:p>
    <w:p w14:paraId="265CBCB3" w14:textId="14440D86" w:rsidR="6AC410BF" w:rsidRDefault="6AC410BF" w:rsidP="1840A5FC">
      <w:pPr>
        <w:ind w:left="-20" w:right="-20"/>
      </w:pPr>
      <w:r w:rsidRPr="1840A5FC">
        <w:rPr>
          <w:rFonts w:ascii="Calibri" w:eastAsia="Calibri" w:hAnsi="Calibri" w:cs="Calibri"/>
          <w:color w:val="333333"/>
          <w:sz w:val="22"/>
          <w:szCs w:val="22"/>
        </w:rPr>
        <w:t xml:space="preserve">      (c) Contractor</w:t>
      </w:r>
      <w:r w:rsidRPr="1840A5FC">
        <w:rPr>
          <w:rFonts w:ascii="Calibri" w:eastAsia="Calibri" w:hAnsi="Calibri" w:cs="Calibri"/>
          <w:i/>
          <w:iCs/>
          <w:color w:val="333333"/>
          <w:sz w:val="22"/>
          <w:szCs w:val="22"/>
        </w:rPr>
        <w:t xml:space="preserve"> requirements</w:t>
      </w:r>
      <w:r w:rsidRPr="1840A5FC">
        <w:rPr>
          <w:rFonts w:ascii="Calibri" w:eastAsia="Calibri" w:hAnsi="Calibri" w:cs="Calibri"/>
          <w:color w:val="333333"/>
          <w:sz w:val="22"/>
          <w:szCs w:val="22"/>
        </w:rPr>
        <w:t>. The Contractor shall-</w:t>
      </w:r>
    </w:p>
    <w:p w14:paraId="65EE0A18" w14:textId="61EA2EBD" w:rsidR="6AC410BF" w:rsidRDefault="6AC410BF" w:rsidP="1840A5FC">
      <w:pPr>
        <w:ind w:left="-20" w:right="-20"/>
      </w:pPr>
      <w:r w:rsidRPr="1840A5FC">
        <w:rPr>
          <w:rFonts w:ascii="Calibri" w:eastAsia="Calibri" w:hAnsi="Calibri" w:cs="Calibri"/>
          <w:color w:val="333333"/>
          <w:sz w:val="22"/>
          <w:szCs w:val="22"/>
        </w:rPr>
        <w:t xml:space="preserve">           (1) Notify its employees and agents of-</w:t>
      </w:r>
    </w:p>
    <w:p w14:paraId="57C71F85" w14:textId="19488BC9" w:rsidR="6AC410BF" w:rsidRDefault="6AC410BF" w:rsidP="1840A5FC">
      <w:pPr>
        <w:ind w:left="-20" w:right="-20"/>
      </w:pPr>
      <w:r w:rsidRPr="1840A5FC">
        <w:rPr>
          <w:rFonts w:ascii="Calibri" w:eastAsia="Calibri" w:hAnsi="Calibri" w:cs="Calibri"/>
          <w:color w:val="333333"/>
          <w:sz w:val="22"/>
          <w:szCs w:val="22"/>
        </w:rPr>
        <w:t xml:space="preserve">                (</w:t>
      </w:r>
      <w:proofErr w:type="spellStart"/>
      <w:r w:rsidRPr="1840A5FC">
        <w:rPr>
          <w:rFonts w:ascii="Calibri" w:eastAsia="Calibri" w:hAnsi="Calibri" w:cs="Calibri"/>
          <w:color w:val="333333"/>
          <w:sz w:val="22"/>
          <w:szCs w:val="22"/>
        </w:rPr>
        <w:t>i</w:t>
      </w:r>
      <w:proofErr w:type="spellEnd"/>
      <w:r w:rsidRPr="1840A5FC">
        <w:rPr>
          <w:rFonts w:ascii="Calibri" w:eastAsia="Calibri" w:hAnsi="Calibri" w:cs="Calibri"/>
          <w:color w:val="333333"/>
          <w:sz w:val="22"/>
          <w:szCs w:val="22"/>
        </w:rPr>
        <w:t>) The United States Government's policy prohibiting trafficking in persons, described in paragraph (b) of this clause; and</w:t>
      </w:r>
    </w:p>
    <w:p w14:paraId="3AF9B321" w14:textId="08533A8A" w:rsidR="6AC410BF" w:rsidRDefault="6AC410BF" w:rsidP="1840A5FC">
      <w:pPr>
        <w:ind w:left="-20" w:right="-20"/>
      </w:pPr>
      <w:r w:rsidRPr="1840A5FC">
        <w:rPr>
          <w:rFonts w:ascii="Calibri" w:eastAsia="Calibri" w:hAnsi="Calibri" w:cs="Calibri"/>
          <w:color w:val="333333"/>
          <w:sz w:val="22"/>
          <w:szCs w:val="22"/>
        </w:rPr>
        <w:t xml:space="preserve">                (ii) The actions that will be taken against employees or agents for violations of this policy. Such actions for employees may include, but are not limited to, removal from the contract, reduction in benefits, or termination of employment; and</w:t>
      </w:r>
    </w:p>
    <w:p w14:paraId="512B7BBE" w14:textId="6DB8C969" w:rsidR="6AC410BF" w:rsidRDefault="6AC410BF" w:rsidP="1840A5FC">
      <w:pPr>
        <w:ind w:left="-20" w:right="-20"/>
      </w:pPr>
      <w:r w:rsidRPr="1840A5FC">
        <w:rPr>
          <w:rFonts w:ascii="Calibri" w:eastAsia="Calibri" w:hAnsi="Calibri" w:cs="Calibri"/>
          <w:color w:val="333333"/>
          <w:sz w:val="22"/>
          <w:szCs w:val="22"/>
        </w:rPr>
        <w:t xml:space="preserve">           (2) Take appropriate action, up to and including termination, against employees, agents, or subcontractors that violate the policy in paragraph (b) of this clause.</w:t>
      </w:r>
    </w:p>
    <w:p w14:paraId="260A35B4" w14:textId="50456150" w:rsidR="6AC410BF" w:rsidRDefault="6AC410BF" w:rsidP="1840A5FC">
      <w:pPr>
        <w:ind w:left="-20" w:right="-20"/>
      </w:pPr>
      <w:r w:rsidRPr="1840A5FC">
        <w:rPr>
          <w:rFonts w:ascii="Calibri" w:eastAsia="Calibri" w:hAnsi="Calibri" w:cs="Calibri"/>
          <w:color w:val="333333"/>
          <w:sz w:val="22"/>
          <w:szCs w:val="22"/>
        </w:rPr>
        <w:t xml:space="preserve">      (d) </w:t>
      </w:r>
      <w:r w:rsidRPr="1840A5FC">
        <w:rPr>
          <w:rFonts w:ascii="Calibri" w:eastAsia="Calibri" w:hAnsi="Calibri" w:cs="Calibri"/>
          <w:i/>
          <w:iCs/>
          <w:color w:val="333333"/>
          <w:sz w:val="22"/>
          <w:szCs w:val="22"/>
        </w:rPr>
        <w:t>Notification.</w:t>
      </w:r>
      <w:r w:rsidRPr="1840A5FC">
        <w:rPr>
          <w:rFonts w:ascii="Calibri" w:eastAsia="Calibri" w:hAnsi="Calibri" w:cs="Calibri"/>
          <w:color w:val="333333"/>
          <w:sz w:val="22"/>
          <w:szCs w:val="22"/>
        </w:rPr>
        <w:t xml:space="preserve"> </w:t>
      </w:r>
    </w:p>
    <w:p w14:paraId="16A90637" w14:textId="4712E56E" w:rsidR="6AC410BF" w:rsidRDefault="6AC410BF" w:rsidP="1840A5FC">
      <w:pPr>
        <w:ind w:left="-20" w:right="-20"/>
      </w:pPr>
      <w:r w:rsidRPr="1840A5FC">
        <w:rPr>
          <w:rFonts w:ascii="Calibri" w:eastAsia="Calibri" w:hAnsi="Calibri" w:cs="Calibri"/>
          <w:color w:val="333333"/>
          <w:sz w:val="22"/>
          <w:szCs w:val="22"/>
        </w:rPr>
        <w:t>(1) The Contractor shall inform the Contracting Officer and the agency Inspector General immediately of-</w:t>
      </w:r>
    </w:p>
    <w:p w14:paraId="63157A43" w14:textId="43D63349" w:rsidR="6AC410BF" w:rsidRDefault="6AC410BF" w:rsidP="1840A5FC">
      <w:pPr>
        <w:ind w:left="-20" w:right="-20"/>
      </w:pPr>
      <w:r w:rsidRPr="1840A5FC">
        <w:rPr>
          <w:rFonts w:ascii="Calibri" w:eastAsia="Calibri" w:hAnsi="Calibri" w:cs="Calibri"/>
          <w:b/>
          <w:bCs/>
          <w:color w:val="333333"/>
          <w:sz w:val="24"/>
        </w:rPr>
        <w:t xml:space="preserve">            </w:t>
      </w:r>
      <w:r w:rsidRPr="1840A5FC">
        <w:rPr>
          <w:rFonts w:ascii="Calibri" w:eastAsia="Calibri" w:hAnsi="Calibri" w:cs="Calibri"/>
          <w:color w:val="333333"/>
          <w:sz w:val="24"/>
        </w:rPr>
        <w:t xml:space="preserve">    (</w:t>
      </w:r>
      <w:proofErr w:type="spellStart"/>
      <w:r w:rsidRPr="1840A5FC">
        <w:rPr>
          <w:rFonts w:ascii="Calibri" w:eastAsia="Calibri" w:hAnsi="Calibri" w:cs="Calibri"/>
          <w:color w:val="333333"/>
          <w:sz w:val="24"/>
        </w:rPr>
        <w:t>i</w:t>
      </w:r>
      <w:proofErr w:type="spellEnd"/>
      <w:r w:rsidRPr="1840A5FC">
        <w:rPr>
          <w:rFonts w:ascii="Calibri" w:eastAsia="Calibri" w:hAnsi="Calibri" w:cs="Calibri"/>
          <w:color w:val="333333"/>
          <w:sz w:val="24"/>
        </w:rPr>
        <w:t xml:space="preserve">) Any credible information it receives from any source (including host country law enforcement) that alleges a Contractor employee, subcontractor, subcontractor employee, or their agent has engaged in conduct that violates the policy in paragraph (b) of this clause (see </w:t>
      </w:r>
      <w:r w:rsidRPr="1840A5FC">
        <w:rPr>
          <w:rFonts w:ascii="Calibri" w:eastAsia="Calibri" w:hAnsi="Calibri" w:cs="Calibri"/>
          <w:color w:val="333333"/>
          <w:sz w:val="24"/>
        </w:rPr>
        <w:lastRenderedPageBreak/>
        <w:t xml:space="preserve">also </w:t>
      </w:r>
      <w:hyperlink r:id="rId35">
        <w:r w:rsidRPr="1840A5FC">
          <w:rPr>
            <w:rStyle w:val="Hyperlink"/>
            <w:rFonts w:ascii="Calibri" w:eastAsia="Calibri" w:hAnsi="Calibri" w:cs="Calibri"/>
            <w:color w:val="0563C1"/>
            <w:sz w:val="24"/>
          </w:rPr>
          <w:t>18 U.S.C. 1351</w:t>
        </w:r>
      </w:hyperlink>
      <w:r w:rsidRPr="1840A5FC">
        <w:rPr>
          <w:rFonts w:ascii="Calibri" w:eastAsia="Calibri" w:hAnsi="Calibri" w:cs="Calibri"/>
          <w:color w:val="333333"/>
          <w:sz w:val="24"/>
        </w:rPr>
        <w:t xml:space="preserve">, Fraud in Foreign Labor Contracting, and </w:t>
      </w:r>
      <w:hyperlink r:id="rId36" w:anchor="FAR_52_203_13">
        <w:r w:rsidRPr="1840A5FC">
          <w:rPr>
            <w:rStyle w:val="Hyperlink"/>
            <w:rFonts w:ascii="Calibri" w:eastAsia="Calibri" w:hAnsi="Calibri" w:cs="Calibri"/>
            <w:color w:val="0563C1"/>
            <w:sz w:val="24"/>
          </w:rPr>
          <w:t>52.203-13</w:t>
        </w:r>
      </w:hyperlink>
      <w:r w:rsidRPr="1840A5FC">
        <w:rPr>
          <w:rFonts w:ascii="Calibri" w:eastAsia="Calibri" w:hAnsi="Calibri" w:cs="Calibri"/>
          <w:color w:val="333333"/>
          <w:sz w:val="24"/>
        </w:rPr>
        <w:t>(b)(3)(</w:t>
      </w:r>
      <w:proofErr w:type="spellStart"/>
      <w:r w:rsidRPr="1840A5FC">
        <w:rPr>
          <w:rFonts w:ascii="Calibri" w:eastAsia="Calibri" w:hAnsi="Calibri" w:cs="Calibri"/>
          <w:color w:val="333333"/>
          <w:sz w:val="24"/>
        </w:rPr>
        <w:t>i</w:t>
      </w:r>
      <w:proofErr w:type="spellEnd"/>
      <w:r w:rsidRPr="1840A5FC">
        <w:rPr>
          <w:rFonts w:ascii="Calibri" w:eastAsia="Calibri" w:hAnsi="Calibri" w:cs="Calibri"/>
          <w:color w:val="333333"/>
          <w:sz w:val="24"/>
        </w:rPr>
        <w:t>)(A), if that clause is included in the solicitation or contract, which requires disclosure to the agency Office of the Inspector General when the Contractor has credible evidence of fraud); and</w:t>
      </w:r>
    </w:p>
    <w:p w14:paraId="5871C93C" w14:textId="1F018DB7" w:rsidR="6AC410BF" w:rsidRDefault="6AC410BF" w:rsidP="1840A5FC">
      <w:pPr>
        <w:ind w:left="-20" w:right="-20"/>
      </w:pPr>
      <w:r w:rsidRPr="1840A5FC">
        <w:rPr>
          <w:rFonts w:ascii="Calibri" w:eastAsia="Calibri" w:hAnsi="Calibri" w:cs="Calibri"/>
          <w:color w:val="333333"/>
          <w:sz w:val="24"/>
        </w:rPr>
        <w:t xml:space="preserve">                (ii) Any actions taken against a </w:t>
      </w:r>
      <w:proofErr w:type="gramStart"/>
      <w:r w:rsidRPr="1840A5FC">
        <w:rPr>
          <w:rFonts w:ascii="Calibri" w:eastAsia="Calibri" w:hAnsi="Calibri" w:cs="Calibri"/>
          <w:color w:val="333333"/>
          <w:sz w:val="24"/>
        </w:rPr>
        <w:t>Contractor</w:t>
      </w:r>
      <w:proofErr w:type="gramEnd"/>
      <w:r w:rsidRPr="1840A5FC">
        <w:rPr>
          <w:rFonts w:ascii="Calibri" w:eastAsia="Calibri" w:hAnsi="Calibri" w:cs="Calibri"/>
          <w:color w:val="333333"/>
          <w:sz w:val="24"/>
        </w:rPr>
        <w:t xml:space="preserve"> employee, subcontractor, subcontractor employee, or their agent pursuant to this clause.</w:t>
      </w:r>
    </w:p>
    <w:p w14:paraId="081B54EE" w14:textId="7B4BC01D" w:rsidR="6AC410BF" w:rsidRDefault="6AC410BF" w:rsidP="1840A5FC">
      <w:pPr>
        <w:ind w:left="-20" w:right="-20"/>
      </w:pPr>
      <w:r w:rsidRPr="1840A5FC">
        <w:rPr>
          <w:rFonts w:ascii="Calibri" w:eastAsia="Calibri" w:hAnsi="Calibri" w:cs="Calibri"/>
          <w:color w:val="333333"/>
          <w:sz w:val="24"/>
        </w:rPr>
        <w:t xml:space="preserve">           (2) If the allegation may be associated with more than one contract, the Contractor shall inform the contracting officer for the contract with the highest dollar value.</w:t>
      </w:r>
    </w:p>
    <w:p w14:paraId="3C41C4DB" w14:textId="4DA53A2D" w:rsidR="6AC410BF" w:rsidRDefault="6AC410BF" w:rsidP="1840A5FC">
      <w:pPr>
        <w:ind w:left="-20" w:right="-20"/>
      </w:pPr>
      <w:r w:rsidRPr="1840A5FC">
        <w:rPr>
          <w:rFonts w:ascii="Calibri" w:eastAsia="Calibri" w:hAnsi="Calibri" w:cs="Calibri"/>
          <w:color w:val="333333"/>
          <w:sz w:val="24"/>
        </w:rPr>
        <w:t xml:space="preserve">      (e) </w:t>
      </w:r>
      <w:r w:rsidRPr="1840A5FC">
        <w:rPr>
          <w:rFonts w:ascii="Calibri" w:eastAsia="Calibri" w:hAnsi="Calibri" w:cs="Calibri"/>
          <w:i/>
          <w:iCs/>
          <w:color w:val="333333"/>
          <w:sz w:val="24"/>
        </w:rPr>
        <w:t>Remedies.</w:t>
      </w:r>
      <w:r w:rsidRPr="1840A5FC">
        <w:rPr>
          <w:rFonts w:ascii="Calibri" w:eastAsia="Calibri" w:hAnsi="Calibri" w:cs="Calibri"/>
          <w:color w:val="333333"/>
          <w:sz w:val="24"/>
        </w:rPr>
        <w:t xml:space="preserve"> In addition to other remedies available to the Government, the Contractor’s failure to comply with the requirements of paragraphs (c), (d), (g), (h), or (</w:t>
      </w:r>
      <w:proofErr w:type="spellStart"/>
      <w:r w:rsidRPr="1840A5FC">
        <w:rPr>
          <w:rFonts w:ascii="Calibri" w:eastAsia="Calibri" w:hAnsi="Calibri" w:cs="Calibri"/>
          <w:color w:val="333333"/>
          <w:sz w:val="24"/>
        </w:rPr>
        <w:t>i</w:t>
      </w:r>
      <w:proofErr w:type="spellEnd"/>
      <w:r w:rsidRPr="1840A5FC">
        <w:rPr>
          <w:rFonts w:ascii="Calibri" w:eastAsia="Calibri" w:hAnsi="Calibri" w:cs="Calibri"/>
          <w:color w:val="333333"/>
          <w:sz w:val="24"/>
        </w:rPr>
        <w:t>) of this clause may result in-</w:t>
      </w:r>
    </w:p>
    <w:p w14:paraId="214A6EC7" w14:textId="7997E3ED" w:rsidR="6AC410BF" w:rsidRDefault="6AC410BF" w:rsidP="1840A5FC">
      <w:pPr>
        <w:ind w:left="-20" w:right="-20"/>
      </w:pPr>
      <w:r w:rsidRPr="1840A5FC">
        <w:rPr>
          <w:rFonts w:ascii="Calibri" w:eastAsia="Calibri" w:hAnsi="Calibri" w:cs="Calibri"/>
          <w:color w:val="333333"/>
          <w:sz w:val="24"/>
        </w:rPr>
        <w:t xml:space="preserve">           (1) Requiring the Contractor to remove a </w:t>
      </w:r>
      <w:proofErr w:type="gramStart"/>
      <w:r w:rsidRPr="1840A5FC">
        <w:rPr>
          <w:rFonts w:ascii="Calibri" w:eastAsia="Calibri" w:hAnsi="Calibri" w:cs="Calibri"/>
          <w:color w:val="333333"/>
          <w:sz w:val="24"/>
        </w:rPr>
        <w:t>Contractor</w:t>
      </w:r>
      <w:proofErr w:type="gramEnd"/>
      <w:r w:rsidRPr="1840A5FC">
        <w:rPr>
          <w:rFonts w:ascii="Calibri" w:eastAsia="Calibri" w:hAnsi="Calibri" w:cs="Calibri"/>
          <w:color w:val="333333"/>
          <w:sz w:val="24"/>
        </w:rPr>
        <w:t xml:space="preserve"> employee or employees from the performance of the contract;</w:t>
      </w:r>
    </w:p>
    <w:p w14:paraId="24C55CD4" w14:textId="49BA8886" w:rsidR="6AC410BF" w:rsidRDefault="6AC410BF" w:rsidP="1840A5FC">
      <w:pPr>
        <w:ind w:left="-20" w:right="-20"/>
      </w:pPr>
      <w:r w:rsidRPr="1840A5FC">
        <w:rPr>
          <w:rFonts w:ascii="Calibri" w:eastAsia="Calibri" w:hAnsi="Calibri" w:cs="Calibri"/>
          <w:color w:val="333333"/>
          <w:sz w:val="24"/>
        </w:rPr>
        <w:t xml:space="preserve">           (2) Requiring the Contractor to terminate a </w:t>
      </w:r>
      <w:proofErr w:type="gramStart"/>
      <w:r w:rsidRPr="1840A5FC">
        <w:rPr>
          <w:rFonts w:ascii="Calibri" w:eastAsia="Calibri" w:hAnsi="Calibri" w:cs="Calibri"/>
          <w:color w:val="333333"/>
          <w:sz w:val="24"/>
        </w:rPr>
        <w:t>subcontract;</w:t>
      </w:r>
      <w:proofErr w:type="gramEnd"/>
    </w:p>
    <w:p w14:paraId="3CC12AC3" w14:textId="3902F010" w:rsidR="6AC410BF" w:rsidRDefault="6AC410BF" w:rsidP="1840A5FC">
      <w:pPr>
        <w:ind w:left="-20" w:right="-20"/>
      </w:pPr>
      <w:r w:rsidRPr="1840A5FC">
        <w:rPr>
          <w:rFonts w:ascii="Calibri" w:eastAsia="Calibri" w:hAnsi="Calibri" w:cs="Calibri"/>
          <w:color w:val="333333"/>
          <w:sz w:val="24"/>
        </w:rPr>
        <w:t xml:space="preserve">           (3) Suspension of contract payments until the Contractor has taken appropriate remedial </w:t>
      </w:r>
      <w:proofErr w:type="gramStart"/>
      <w:r w:rsidRPr="1840A5FC">
        <w:rPr>
          <w:rFonts w:ascii="Calibri" w:eastAsia="Calibri" w:hAnsi="Calibri" w:cs="Calibri"/>
          <w:color w:val="333333"/>
          <w:sz w:val="24"/>
        </w:rPr>
        <w:t>action;</w:t>
      </w:r>
      <w:proofErr w:type="gramEnd"/>
    </w:p>
    <w:p w14:paraId="7F20586E" w14:textId="728CDA6C" w:rsidR="6AC410BF" w:rsidRDefault="6AC410BF" w:rsidP="1840A5FC">
      <w:pPr>
        <w:ind w:left="-20" w:right="-20"/>
      </w:pPr>
      <w:r w:rsidRPr="1840A5FC">
        <w:rPr>
          <w:rFonts w:ascii="Calibri" w:eastAsia="Calibri" w:hAnsi="Calibri" w:cs="Calibri"/>
          <w:color w:val="333333"/>
          <w:sz w:val="24"/>
        </w:rPr>
        <w:t xml:space="preserve">           (4) Loss of award fee, consistent with the award fee plan, for the performance period in which the Government determined Contractor </w:t>
      </w:r>
      <w:proofErr w:type="gramStart"/>
      <w:r w:rsidRPr="1840A5FC">
        <w:rPr>
          <w:rFonts w:ascii="Calibri" w:eastAsia="Calibri" w:hAnsi="Calibri" w:cs="Calibri"/>
          <w:color w:val="333333"/>
          <w:sz w:val="24"/>
        </w:rPr>
        <w:t>non-compliance;</w:t>
      </w:r>
      <w:proofErr w:type="gramEnd"/>
    </w:p>
    <w:p w14:paraId="7BAA15CE" w14:textId="7544BDFF" w:rsidR="6AC410BF" w:rsidRDefault="6AC410BF" w:rsidP="1840A5FC">
      <w:pPr>
        <w:ind w:left="-20" w:right="-20"/>
      </w:pPr>
      <w:r w:rsidRPr="1840A5FC">
        <w:rPr>
          <w:rFonts w:ascii="Calibri" w:eastAsia="Calibri" w:hAnsi="Calibri" w:cs="Calibri"/>
          <w:color w:val="333333"/>
          <w:sz w:val="24"/>
        </w:rPr>
        <w:t xml:space="preserve">           (5) Declining to exercise available options under the </w:t>
      </w:r>
      <w:proofErr w:type="gramStart"/>
      <w:r w:rsidRPr="1840A5FC">
        <w:rPr>
          <w:rFonts w:ascii="Calibri" w:eastAsia="Calibri" w:hAnsi="Calibri" w:cs="Calibri"/>
          <w:color w:val="333333"/>
          <w:sz w:val="24"/>
        </w:rPr>
        <w:t>contract;</w:t>
      </w:r>
      <w:proofErr w:type="gramEnd"/>
    </w:p>
    <w:p w14:paraId="5110493A" w14:textId="36A60BF6" w:rsidR="6AC410BF" w:rsidRDefault="6AC410BF" w:rsidP="1840A5FC">
      <w:pPr>
        <w:ind w:left="-20" w:right="-20"/>
      </w:pPr>
      <w:r w:rsidRPr="1840A5FC">
        <w:rPr>
          <w:rFonts w:ascii="Calibri" w:eastAsia="Calibri" w:hAnsi="Calibri" w:cs="Calibri"/>
          <w:color w:val="333333"/>
          <w:sz w:val="24"/>
        </w:rPr>
        <w:t xml:space="preserve">           (6) Termination of the contract for default or cause, in accordance with the termination clause of this contract; or</w:t>
      </w:r>
    </w:p>
    <w:p w14:paraId="65135851" w14:textId="616A88E7" w:rsidR="6AC410BF" w:rsidRDefault="6AC410BF" w:rsidP="1840A5FC">
      <w:pPr>
        <w:ind w:left="-20" w:right="-20"/>
      </w:pPr>
      <w:r w:rsidRPr="1840A5FC">
        <w:rPr>
          <w:rFonts w:ascii="Calibri" w:eastAsia="Calibri" w:hAnsi="Calibri" w:cs="Calibri"/>
          <w:color w:val="333333"/>
          <w:sz w:val="24"/>
        </w:rPr>
        <w:t xml:space="preserve">           (7) Suspension or debarment.</w:t>
      </w:r>
    </w:p>
    <w:p w14:paraId="17FDC343" w14:textId="79988039" w:rsidR="6AC410BF" w:rsidRDefault="6AC410BF" w:rsidP="1840A5FC">
      <w:pPr>
        <w:ind w:left="-20" w:right="-20"/>
      </w:pPr>
      <w:r w:rsidRPr="1840A5FC">
        <w:rPr>
          <w:rFonts w:ascii="Calibri" w:eastAsia="Calibri" w:hAnsi="Calibri" w:cs="Calibri"/>
          <w:color w:val="333333"/>
          <w:sz w:val="24"/>
        </w:rPr>
        <w:t xml:space="preserve">      (f) </w:t>
      </w:r>
      <w:r w:rsidRPr="1840A5FC">
        <w:rPr>
          <w:rFonts w:ascii="Calibri" w:eastAsia="Calibri" w:hAnsi="Calibri" w:cs="Calibri"/>
          <w:i/>
          <w:iCs/>
          <w:color w:val="333333"/>
          <w:sz w:val="24"/>
        </w:rPr>
        <w:t>Mitigating and aggravating factors.</w:t>
      </w:r>
      <w:r w:rsidRPr="1840A5FC">
        <w:rPr>
          <w:rFonts w:ascii="Calibri" w:eastAsia="Calibri" w:hAnsi="Calibri" w:cs="Calibri"/>
          <w:color w:val="333333"/>
          <w:sz w:val="24"/>
        </w:rPr>
        <w:t xml:space="preserve"> When determining remedies, the Contracting Officer may consider the following:</w:t>
      </w:r>
    </w:p>
    <w:p w14:paraId="29EC8F0C" w14:textId="757FB378" w:rsidR="6AC410BF" w:rsidRDefault="6AC410BF" w:rsidP="1840A5FC">
      <w:pPr>
        <w:ind w:left="-20" w:right="-20"/>
      </w:pPr>
      <w:r w:rsidRPr="1840A5FC">
        <w:rPr>
          <w:rFonts w:ascii="Calibri" w:eastAsia="Calibri" w:hAnsi="Calibri" w:cs="Calibri"/>
          <w:color w:val="333333"/>
          <w:sz w:val="24"/>
        </w:rPr>
        <w:t xml:space="preserve">           (1) </w:t>
      </w:r>
      <w:r w:rsidRPr="1840A5FC">
        <w:rPr>
          <w:rFonts w:ascii="Calibri" w:eastAsia="Calibri" w:hAnsi="Calibri" w:cs="Calibri"/>
          <w:i/>
          <w:iCs/>
          <w:color w:val="333333"/>
          <w:sz w:val="24"/>
        </w:rPr>
        <w:t>Mitigating factors</w:t>
      </w:r>
      <w:r w:rsidRPr="1840A5FC">
        <w:rPr>
          <w:rFonts w:ascii="Calibri" w:eastAsia="Calibri" w:hAnsi="Calibri" w:cs="Calibri"/>
          <w:color w:val="333333"/>
          <w:sz w:val="24"/>
        </w:rPr>
        <w:t xml:space="preserve">. The Contractor had a Trafficking in Persons compliance plan or an awareness program at the time of the violation, </w:t>
      </w:r>
      <w:proofErr w:type="gramStart"/>
      <w:r w:rsidRPr="1840A5FC">
        <w:rPr>
          <w:rFonts w:ascii="Calibri" w:eastAsia="Calibri" w:hAnsi="Calibri" w:cs="Calibri"/>
          <w:color w:val="333333"/>
          <w:sz w:val="24"/>
        </w:rPr>
        <w:t>was in compliance with</w:t>
      </w:r>
      <w:proofErr w:type="gramEnd"/>
      <w:r w:rsidRPr="1840A5FC">
        <w:rPr>
          <w:rFonts w:ascii="Calibri" w:eastAsia="Calibri" w:hAnsi="Calibri" w:cs="Calibri"/>
          <w:color w:val="333333"/>
          <w:sz w:val="24"/>
        </w:rPr>
        <w:t xml:space="preserve"> the plan, and has taken appropriate remedial actions for the violation, that may include reparation to victims for such violations.</w:t>
      </w:r>
    </w:p>
    <w:p w14:paraId="0D758560" w14:textId="631EA345" w:rsidR="6AC410BF" w:rsidRDefault="6AC410BF" w:rsidP="1840A5FC">
      <w:pPr>
        <w:ind w:left="-20" w:right="-20"/>
      </w:pPr>
      <w:r w:rsidRPr="1840A5FC">
        <w:rPr>
          <w:rFonts w:ascii="Calibri" w:eastAsia="Calibri" w:hAnsi="Calibri" w:cs="Calibri"/>
          <w:color w:val="333333"/>
          <w:sz w:val="24"/>
        </w:rPr>
        <w:t xml:space="preserve">           (2) </w:t>
      </w:r>
      <w:r w:rsidRPr="1840A5FC">
        <w:rPr>
          <w:rFonts w:ascii="Calibri" w:eastAsia="Calibri" w:hAnsi="Calibri" w:cs="Calibri"/>
          <w:i/>
          <w:iCs/>
          <w:color w:val="333333"/>
          <w:sz w:val="24"/>
        </w:rPr>
        <w:t>Aggravating factors</w:t>
      </w:r>
      <w:r w:rsidRPr="1840A5FC">
        <w:rPr>
          <w:rFonts w:ascii="Calibri" w:eastAsia="Calibri" w:hAnsi="Calibri" w:cs="Calibri"/>
          <w:color w:val="333333"/>
          <w:sz w:val="24"/>
        </w:rPr>
        <w:t>. The Contractor failed to abate an alleged violation or enforce the requirements of a compliance plan, when directed by the Contracting Officer to do so.</w:t>
      </w:r>
    </w:p>
    <w:p w14:paraId="6D5E5423" w14:textId="1683BFBD" w:rsidR="6AC410BF" w:rsidRDefault="6AC410BF" w:rsidP="1840A5FC">
      <w:pPr>
        <w:ind w:left="-20" w:right="-20"/>
      </w:pPr>
      <w:r w:rsidRPr="1840A5FC">
        <w:rPr>
          <w:rFonts w:ascii="Calibri" w:eastAsia="Calibri" w:hAnsi="Calibri" w:cs="Calibri"/>
          <w:color w:val="333333"/>
          <w:sz w:val="24"/>
        </w:rPr>
        <w:t xml:space="preserve">      (g) Full cooperation.</w:t>
      </w:r>
    </w:p>
    <w:p w14:paraId="28A2CF4C" w14:textId="09E5B523" w:rsidR="6AC410BF" w:rsidRDefault="6AC410BF" w:rsidP="1840A5FC">
      <w:pPr>
        <w:ind w:left="-20" w:right="-20"/>
      </w:pPr>
      <w:r w:rsidRPr="1840A5FC">
        <w:rPr>
          <w:rFonts w:ascii="Calibri" w:eastAsia="Calibri" w:hAnsi="Calibri" w:cs="Calibri"/>
          <w:color w:val="333333"/>
          <w:sz w:val="24"/>
        </w:rPr>
        <w:t xml:space="preserve"> </w:t>
      </w:r>
    </w:p>
    <w:p w14:paraId="6B3F9EC9" w14:textId="06C5146D" w:rsidR="6AC410BF" w:rsidRDefault="6AC410BF" w:rsidP="1840A5FC">
      <w:pPr>
        <w:ind w:left="-20" w:right="-20"/>
      </w:pPr>
      <w:r w:rsidRPr="1840A5FC">
        <w:rPr>
          <w:rFonts w:ascii="Calibri" w:eastAsia="Calibri" w:hAnsi="Calibri" w:cs="Calibri"/>
          <w:color w:val="333333"/>
          <w:sz w:val="24"/>
        </w:rPr>
        <w:t>(1) The Contractor shall, at a minimum-</w:t>
      </w:r>
    </w:p>
    <w:p w14:paraId="59C5AE49" w14:textId="21F544BA" w:rsidR="6AC410BF" w:rsidRDefault="6AC410BF" w:rsidP="1840A5FC">
      <w:pPr>
        <w:ind w:left="-20" w:right="-20"/>
      </w:pPr>
      <w:r w:rsidRPr="1840A5FC">
        <w:rPr>
          <w:rFonts w:ascii="Calibri" w:eastAsia="Calibri" w:hAnsi="Calibri" w:cs="Calibri"/>
          <w:color w:val="333333"/>
          <w:sz w:val="24"/>
        </w:rPr>
        <w:t xml:space="preserve">                (</w:t>
      </w:r>
      <w:proofErr w:type="spellStart"/>
      <w:r w:rsidRPr="1840A5FC">
        <w:rPr>
          <w:rFonts w:ascii="Calibri" w:eastAsia="Calibri" w:hAnsi="Calibri" w:cs="Calibri"/>
          <w:color w:val="333333"/>
          <w:sz w:val="24"/>
        </w:rPr>
        <w:t>i</w:t>
      </w:r>
      <w:proofErr w:type="spellEnd"/>
      <w:r w:rsidRPr="1840A5FC">
        <w:rPr>
          <w:rFonts w:ascii="Calibri" w:eastAsia="Calibri" w:hAnsi="Calibri" w:cs="Calibri"/>
          <w:color w:val="333333"/>
          <w:sz w:val="24"/>
        </w:rPr>
        <w:t xml:space="preserve">) Disclose to the agency Inspector General information sufficient to identify the nature and extent of an offense and the individuals responsible for the </w:t>
      </w:r>
      <w:proofErr w:type="gramStart"/>
      <w:r w:rsidRPr="1840A5FC">
        <w:rPr>
          <w:rFonts w:ascii="Calibri" w:eastAsia="Calibri" w:hAnsi="Calibri" w:cs="Calibri"/>
          <w:color w:val="333333"/>
          <w:sz w:val="24"/>
        </w:rPr>
        <w:t>conduct;</w:t>
      </w:r>
      <w:proofErr w:type="gramEnd"/>
    </w:p>
    <w:p w14:paraId="5785BEDA" w14:textId="5308CBE7" w:rsidR="6AC410BF" w:rsidRDefault="6AC410BF" w:rsidP="1840A5FC">
      <w:pPr>
        <w:ind w:left="-20" w:right="-20"/>
      </w:pPr>
      <w:r w:rsidRPr="1840A5FC">
        <w:rPr>
          <w:rFonts w:ascii="Calibri" w:eastAsia="Calibri" w:hAnsi="Calibri" w:cs="Calibri"/>
          <w:color w:val="333333"/>
          <w:sz w:val="24"/>
        </w:rPr>
        <w:t xml:space="preserve">                (ii) Provide timely and complete responses to Government auditors' and investigators' requests for </w:t>
      </w:r>
      <w:proofErr w:type="gramStart"/>
      <w:r w:rsidRPr="1840A5FC">
        <w:rPr>
          <w:rFonts w:ascii="Calibri" w:eastAsia="Calibri" w:hAnsi="Calibri" w:cs="Calibri"/>
          <w:color w:val="333333"/>
          <w:sz w:val="24"/>
        </w:rPr>
        <w:t>documents;</w:t>
      </w:r>
      <w:proofErr w:type="gramEnd"/>
    </w:p>
    <w:p w14:paraId="23CB1A27" w14:textId="51842C83" w:rsidR="6AC410BF" w:rsidRDefault="6AC410BF" w:rsidP="1840A5FC">
      <w:pPr>
        <w:ind w:left="-20" w:right="-20"/>
      </w:pPr>
      <w:r w:rsidRPr="1840A5FC">
        <w:rPr>
          <w:rFonts w:ascii="Calibri" w:eastAsia="Calibri" w:hAnsi="Calibri" w:cs="Calibri"/>
          <w:color w:val="333333"/>
          <w:sz w:val="24"/>
        </w:rPr>
        <w:t xml:space="preserve">                (iii) Cooperate fully in providing reasonable access to its facilities and staff (both inside and outside the U.S.) to allow contracting agencies and other responsible Federal agencies to conduct audits, investigations, or other actions to ascertain compliance with the Trafficking Victims Protection Act of 2000 ( </w:t>
      </w:r>
      <w:hyperlink r:id="rId37">
        <w:r w:rsidRPr="1840A5FC">
          <w:rPr>
            <w:rStyle w:val="Hyperlink"/>
            <w:rFonts w:ascii="Calibri" w:eastAsia="Calibri" w:hAnsi="Calibri" w:cs="Calibri"/>
            <w:color w:val="0563C1"/>
            <w:sz w:val="24"/>
          </w:rPr>
          <w:t>22 U.S.C. chapter 78</w:t>
        </w:r>
      </w:hyperlink>
      <w:r w:rsidRPr="1840A5FC">
        <w:rPr>
          <w:rFonts w:ascii="Calibri" w:eastAsia="Calibri" w:hAnsi="Calibri" w:cs="Calibri"/>
          <w:color w:val="333333"/>
          <w:sz w:val="24"/>
        </w:rPr>
        <w:t>), E.O. 13627, or any other applicable law or regulation establishing restrictions on trafficking in persons, the procurement of commercial sex acts, or the use of forced labor; and</w:t>
      </w:r>
    </w:p>
    <w:p w14:paraId="4AB90154" w14:textId="4F6EB2DE" w:rsidR="6AC410BF" w:rsidRDefault="6AC410BF" w:rsidP="1840A5FC">
      <w:pPr>
        <w:ind w:left="-20" w:right="-20"/>
      </w:pPr>
      <w:r w:rsidRPr="1840A5FC">
        <w:rPr>
          <w:rFonts w:ascii="Calibri" w:eastAsia="Calibri" w:hAnsi="Calibri" w:cs="Calibri"/>
          <w:color w:val="333333"/>
          <w:sz w:val="24"/>
        </w:rPr>
        <w:t xml:space="preserve">                (iv) Protect all employees suspected of being victims of or witnesses to prohibited activities, prior to returning to the country from which the employee was </w:t>
      </w:r>
      <w:proofErr w:type="gramStart"/>
      <w:r w:rsidRPr="1840A5FC">
        <w:rPr>
          <w:rFonts w:ascii="Calibri" w:eastAsia="Calibri" w:hAnsi="Calibri" w:cs="Calibri"/>
          <w:color w:val="333333"/>
          <w:sz w:val="24"/>
        </w:rPr>
        <w:t>recruited, and</w:t>
      </w:r>
      <w:proofErr w:type="gramEnd"/>
      <w:r w:rsidRPr="1840A5FC">
        <w:rPr>
          <w:rFonts w:ascii="Calibri" w:eastAsia="Calibri" w:hAnsi="Calibri" w:cs="Calibri"/>
          <w:color w:val="333333"/>
          <w:sz w:val="24"/>
        </w:rPr>
        <w:t xml:space="preserve"> shall </w:t>
      </w:r>
      <w:r w:rsidRPr="1840A5FC">
        <w:rPr>
          <w:rFonts w:ascii="Calibri" w:eastAsia="Calibri" w:hAnsi="Calibri" w:cs="Calibri"/>
          <w:color w:val="333333"/>
          <w:sz w:val="24"/>
        </w:rPr>
        <w:lastRenderedPageBreak/>
        <w:t>not prevent or hinder the ability of these employees from cooperating fully with Government authorities.</w:t>
      </w:r>
    </w:p>
    <w:p w14:paraId="3545F896" w14:textId="59884D42" w:rsidR="6AC410BF" w:rsidRDefault="6AC410BF" w:rsidP="1840A5FC">
      <w:pPr>
        <w:ind w:left="-20" w:right="-20"/>
      </w:pPr>
      <w:r w:rsidRPr="1840A5FC">
        <w:rPr>
          <w:rFonts w:ascii="Calibri" w:eastAsia="Calibri" w:hAnsi="Calibri" w:cs="Calibri"/>
          <w:color w:val="333333"/>
          <w:sz w:val="24"/>
        </w:rPr>
        <w:t xml:space="preserve">           (2) The requirement for full cooperation does not foreclose any Contractor rights arising in law, the FAR, or the terms of the contract. It does not-</w:t>
      </w:r>
    </w:p>
    <w:p w14:paraId="10E8B968" w14:textId="68E0E541" w:rsidR="6AC410BF" w:rsidRDefault="6AC410BF" w:rsidP="1840A5FC">
      <w:pPr>
        <w:ind w:left="-20" w:right="-20"/>
      </w:pPr>
      <w:r w:rsidRPr="1840A5FC">
        <w:rPr>
          <w:rFonts w:ascii="Calibri" w:eastAsia="Calibri" w:hAnsi="Calibri" w:cs="Calibri"/>
          <w:color w:val="333333"/>
          <w:sz w:val="24"/>
        </w:rPr>
        <w:t xml:space="preserve">                (</w:t>
      </w:r>
      <w:proofErr w:type="spellStart"/>
      <w:r w:rsidRPr="1840A5FC">
        <w:rPr>
          <w:rFonts w:ascii="Calibri" w:eastAsia="Calibri" w:hAnsi="Calibri" w:cs="Calibri"/>
          <w:color w:val="333333"/>
          <w:sz w:val="24"/>
        </w:rPr>
        <w:t>i</w:t>
      </w:r>
      <w:proofErr w:type="spellEnd"/>
      <w:r w:rsidRPr="1840A5FC">
        <w:rPr>
          <w:rFonts w:ascii="Calibri" w:eastAsia="Calibri" w:hAnsi="Calibri" w:cs="Calibri"/>
          <w:color w:val="333333"/>
          <w:sz w:val="24"/>
        </w:rPr>
        <w:t xml:space="preserve">) Require the Contractor to waive its attorney-client privilege or the protections afforded by the attorney work product </w:t>
      </w:r>
      <w:proofErr w:type="gramStart"/>
      <w:r w:rsidRPr="1840A5FC">
        <w:rPr>
          <w:rFonts w:ascii="Calibri" w:eastAsia="Calibri" w:hAnsi="Calibri" w:cs="Calibri"/>
          <w:color w:val="333333"/>
          <w:sz w:val="24"/>
        </w:rPr>
        <w:t>doctrine;</w:t>
      </w:r>
      <w:proofErr w:type="gramEnd"/>
    </w:p>
    <w:p w14:paraId="76D6A3B8" w14:textId="2CCAD440" w:rsidR="6AC410BF" w:rsidRDefault="6AC410BF" w:rsidP="1840A5FC">
      <w:pPr>
        <w:ind w:left="-20" w:right="-20"/>
      </w:pPr>
      <w:r w:rsidRPr="1840A5FC">
        <w:rPr>
          <w:rFonts w:ascii="Calibri" w:eastAsia="Calibri" w:hAnsi="Calibri" w:cs="Calibri"/>
          <w:color w:val="333333"/>
          <w:sz w:val="24"/>
        </w:rPr>
        <w:t xml:space="preserve">                (ii) Require any officer, director, owner, employee, or agent of the Contractor, including a sole proprietor, to waive his or her attorney client privilege or Fifth Amendment rights; or</w:t>
      </w:r>
    </w:p>
    <w:p w14:paraId="3330431A" w14:textId="64098B25" w:rsidR="6AC410BF" w:rsidRDefault="6AC410BF" w:rsidP="1840A5FC">
      <w:pPr>
        <w:ind w:left="-20" w:right="-20"/>
      </w:pPr>
      <w:r w:rsidRPr="1840A5FC">
        <w:rPr>
          <w:rFonts w:ascii="Calibri" w:eastAsia="Calibri" w:hAnsi="Calibri" w:cs="Calibri"/>
          <w:color w:val="333333"/>
          <w:sz w:val="24"/>
        </w:rPr>
        <w:t xml:space="preserve">                (iii) Restrict the Contractor from-</w:t>
      </w:r>
    </w:p>
    <w:p w14:paraId="7EE80DA4" w14:textId="47C7EFB7" w:rsidR="6AC410BF" w:rsidRDefault="6AC410BF" w:rsidP="1840A5FC">
      <w:pPr>
        <w:ind w:left="-20" w:right="-20"/>
      </w:pPr>
      <w:r w:rsidRPr="1840A5FC">
        <w:rPr>
          <w:rFonts w:ascii="Calibri" w:eastAsia="Calibri" w:hAnsi="Calibri" w:cs="Calibri"/>
          <w:color w:val="333333"/>
          <w:sz w:val="24"/>
        </w:rPr>
        <w:t xml:space="preserve">                     (A) Conducting an internal investigation; or</w:t>
      </w:r>
    </w:p>
    <w:p w14:paraId="48780C0A" w14:textId="7E99C1F6" w:rsidR="6AC410BF" w:rsidRDefault="6AC410BF" w:rsidP="1840A5FC">
      <w:pPr>
        <w:ind w:left="-20" w:right="-20"/>
      </w:pPr>
      <w:r w:rsidRPr="1840A5FC">
        <w:rPr>
          <w:rFonts w:ascii="Calibri" w:eastAsia="Calibri" w:hAnsi="Calibri" w:cs="Calibri"/>
          <w:color w:val="333333"/>
          <w:sz w:val="24"/>
        </w:rPr>
        <w:t xml:space="preserve">                     (B) Defending a proceeding or dispute arising under the contract or related to a potential or disclosed violation.</w:t>
      </w:r>
    </w:p>
    <w:p w14:paraId="7285A458" w14:textId="54152A56" w:rsidR="6AC410BF" w:rsidRDefault="6AC410BF" w:rsidP="1840A5FC">
      <w:pPr>
        <w:ind w:left="-20" w:right="-20"/>
      </w:pPr>
      <w:r w:rsidRPr="1840A5FC">
        <w:rPr>
          <w:rFonts w:ascii="Calibri" w:eastAsia="Calibri" w:hAnsi="Calibri" w:cs="Calibri"/>
          <w:color w:val="333333"/>
          <w:sz w:val="24"/>
        </w:rPr>
        <w:t xml:space="preserve">      (h) </w:t>
      </w:r>
      <w:r w:rsidRPr="1840A5FC">
        <w:rPr>
          <w:rFonts w:ascii="Calibri" w:eastAsia="Calibri" w:hAnsi="Calibri" w:cs="Calibri"/>
          <w:i/>
          <w:iCs/>
          <w:color w:val="333333"/>
          <w:sz w:val="24"/>
        </w:rPr>
        <w:t>Compliance plan</w:t>
      </w:r>
      <w:r w:rsidRPr="1840A5FC">
        <w:rPr>
          <w:rFonts w:ascii="Calibri" w:eastAsia="Calibri" w:hAnsi="Calibri" w:cs="Calibri"/>
          <w:color w:val="333333"/>
          <w:sz w:val="24"/>
        </w:rPr>
        <w:t>.</w:t>
      </w:r>
    </w:p>
    <w:p w14:paraId="523E5D5E" w14:textId="6A7EB6B0" w:rsidR="6AC410BF" w:rsidRDefault="6AC410BF" w:rsidP="1840A5FC">
      <w:pPr>
        <w:ind w:left="-20" w:right="-20"/>
      </w:pPr>
      <w:r w:rsidRPr="1840A5FC">
        <w:rPr>
          <w:rFonts w:ascii="Calibri" w:eastAsia="Calibri" w:hAnsi="Calibri" w:cs="Calibri"/>
          <w:color w:val="333333"/>
          <w:sz w:val="24"/>
        </w:rPr>
        <w:t xml:space="preserve"> </w:t>
      </w:r>
    </w:p>
    <w:p w14:paraId="1E9594AA" w14:textId="5FE51912" w:rsidR="6AC410BF" w:rsidRDefault="6AC410BF" w:rsidP="1840A5FC">
      <w:pPr>
        <w:ind w:left="-20" w:right="-20"/>
      </w:pPr>
      <w:r w:rsidRPr="1840A5FC">
        <w:rPr>
          <w:rFonts w:ascii="Calibri" w:eastAsia="Calibri" w:hAnsi="Calibri" w:cs="Calibri"/>
          <w:color w:val="333333"/>
          <w:sz w:val="24"/>
        </w:rPr>
        <w:t>(1) This paragraph (h) applies to any portion of the contract that-</w:t>
      </w:r>
    </w:p>
    <w:p w14:paraId="7FDC5495" w14:textId="1DB1F022" w:rsidR="6AC410BF" w:rsidRDefault="6AC410BF" w:rsidP="1840A5FC">
      <w:pPr>
        <w:ind w:left="-20" w:right="-20"/>
      </w:pPr>
      <w:r w:rsidRPr="1840A5FC">
        <w:rPr>
          <w:rFonts w:ascii="Calibri" w:eastAsia="Calibri" w:hAnsi="Calibri" w:cs="Calibri"/>
          <w:color w:val="333333"/>
          <w:sz w:val="24"/>
        </w:rPr>
        <w:t xml:space="preserve">                (</w:t>
      </w:r>
      <w:proofErr w:type="spellStart"/>
      <w:r w:rsidRPr="1840A5FC">
        <w:rPr>
          <w:rFonts w:ascii="Calibri" w:eastAsia="Calibri" w:hAnsi="Calibri" w:cs="Calibri"/>
          <w:color w:val="333333"/>
          <w:sz w:val="24"/>
        </w:rPr>
        <w:t>i</w:t>
      </w:r>
      <w:proofErr w:type="spellEnd"/>
      <w:r w:rsidRPr="1840A5FC">
        <w:rPr>
          <w:rFonts w:ascii="Calibri" w:eastAsia="Calibri" w:hAnsi="Calibri" w:cs="Calibri"/>
          <w:color w:val="333333"/>
          <w:sz w:val="24"/>
        </w:rPr>
        <w:t>) Is for supplies, other than commercially available off-the-shelf items, acquired outside the United States, or services to be performed outside the United States; and</w:t>
      </w:r>
    </w:p>
    <w:p w14:paraId="0D257AAF" w14:textId="03ABC3CC" w:rsidR="6AC410BF" w:rsidRDefault="6AC410BF" w:rsidP="1840A5FC">
      <w:pPr>
        <w:ind w:left="-20" w:right="-20"/>
      </w:pPr>
      <w:r w:rsidRPr="1840A5FC">
        <w:rPr>
          <w:rFonts w:ascii="Calibri" w:eastAsia="Calibri" w:hAnsi="Calibri" w:cs="Calibri"/>
          <w:color w:val="333333"/>
          <w:sz w:val="24"/>
        </w:rPr>
        <w:t xml:space="preserve">                (ii) Has an estimated value that exceeds $550,000.</w:t>
      </w:r>
    </w:p>
    <w:p w14:paraId="742D13F4" w14:textId="54D0797B" w:rsidR="6AC410BF" w:rsidRDefault="6AC410BF" w:rsidP="1840A5FC">
      <w:pPr>
        <w:ind w:left="-20" w:right="-20"/>
      </w:pPr>
      <w:r w:rsidRPr="1840A5FC">
        <w:rPr>
          <w:rFonts w:ascii="Calibri" w:eastAsia="Calibri" w:hAnsi="Calibri" w:cs="Calibri"/>
          <w:color w:val="333333"/>
          <w:sz w:val="24"/>
        </w:rPr>
        <w:t xml:space="preserve">           (2) The Contractor shall maintain a compliance plan during the performance of the contract that is appropriate-</w:t>
      </w:r>
    </w:p>
    <w:p w14:paraId="12B37C74" w14:textId="4F44BF1D" w:rsidR="6AC410BF" w:rsidRDefault="6AC410BF" w:rsidP="1840A5FC">
      <w:pPr>
        <w:ind w:left="-20" w:right="-20"/>
      </w:pPr>
      <w:r w:rsidRPr="1840A5FC">
        <w:rPr>
          <w:rFonts w:ascii="Calibri" w:eastAsia="Calibri" w:hAnsi="Calibri" w:cs="Calibri"/>
          <w:color w:val="333333"/>
          <w:sz w:val="24"/>
        </w:rPr>
        <w:t xml:space="preserve">                (</w:t>
      </w:r>
      <w:proofErr w:type="spellStart"/>
      <w:r w:rsidRPr="1840A5FC">
        <w:rPr>
          <w:rFonts w:ascii="Calibri" w:eastAsia="Calibri" w:hAnsi="Calibri" w:cs="Calibri"/>
          <w:color w:val="333333"/>
          <w:sz w:val="24"/>
        </w:rPr>
        <w:t>i</w:t>
      </w:r>
      <w:proofErr w:type="spellEnd"/>
      <w:r w:rsidRPr="1840A5FC">
        <w:rPr>
          <w:rFonts w:ascii="Calibri" w:eastAsia="Calibri" w:hAnsi="Calibri" w:cs="Calibri"/>
          <w:color w:val="333333"/>
          <w:sz w:val="24"/>
        </w:rPr>
        <w:t>) To the size and complexity of the contract; and</w:t>
      </w:r>
    </w:p>
    <w:p w14:paraId="0C9E2DFF" w14:textId="1F418110" w:rsidR="6AC410BF" w:rsidRDefault="6AC410BF" w:rsidP="1840A5FC">
      <w:pPr>
        <w:ind w:left="-20" w:right="-20"/>
      </w:pPr>
      <w:r w:rsidRPr="1840A5FC">
        <w:rPr>
          <w:rFonts w:ascii="Calibri" w:eastAsia="Calibri" w:hAnsi="Calibri" w:cs="Calibri"/>
          <w:color w:val="333333"/>
          <w:sz w:val="24"/>
        </w:rPr>
        <w:t xml:space="preserve">                (ii) To the nature and scope of the activities to be performed for the Government, including the number of non-United States citizens expected to be employed and the risk that the contract or subcontract will involve services or supplies susceptible to trafficking in persons.</w:t>
      </w:r>
    </w:p>
    <w:p w14:paraId="466D3FDC" w14:textId="43C010C7" w:rsidR="6AC410BF" w:rsidRDefault="6AC410BF" w:rsidP="1840A5FC">
      <w:pPr>
        <w:ind w:left="-20" w:right="-20"/>
      </w:pPr>
      <w:r w:rsidRPr="1840A5FC">
        <w:rPr>
          <w:rFonts w:ascii="Calibri" w:eastAsia="Calibri" w:hAnsi="Calibri" w:cs="Calibri"/>
          <w:color w:val="333333"/>
          <w:sz w:val="24"/>
        </w:rPr>
        <w:t xml:space="preserve">           (3) </w:t>
      </w:r>
      <w:r w:rsidRPr="1840A5FC">
        <w:rPr>
          <w:rFonts w:ascii="Calibri" w:eastAsia="Calibri" w:hAnsi="Calibri" w:cs="Calibri"/>
          <w:i/>
          <w:iCs/>
          <w:color w:val="333333"/>
          <w:sz w:val="24"/>
        </w:rPr>
        <w:t>Minimum requirements</w:t>
      </w:r>
      <w:r w:rsidRPr="1840A5FC">
        <w:rPr>
          <w:rFonts w:ascii="Calibri" w:eastAsia="Calibri" w:hAnsi="Calibri" w:cs="Calibri"/>
          <w:color w:val="333333"/>
          <w:sz w:val="24"/>
        </w:rPr>
        <w:t>. The compliance plan must include, at a minimum, the following:</w:t>
      </w:r>
    </w:p>
    <w:p w14:paraId="3060B0B2" w14:textId="2FE1DB1F" w:rsidR="6AC410BF" w:rsidRDefault="6AC410BF" w:rsidP="1840A5FC">
      <w:pPr>
        <w:ind w:left="-20" w:right="-20"/>
      </w:pPr>
      <w:r w:rsidRPr="1840A5FC">
        <w:rPr>
          <w:rFonts w:ascii="Calibri" w:eastAsia="Calibri" w:hAnsi="Calibri" w:cs="Calibri"/>
          <w:color w:val="333333"/>
          <w:sz w:val="24"/>
        </w:rPr>
        <w:t xml:space="preserve">                (</w:t>
      </w:r>
      <w:proofErr w:type="spellStart"/>
      <w:r w:rsidRPr="1840A5FC">
        <w:rPr>
          <w:rFonts w:ascii="Calibri" w:eastAsia="Calibri" w:hAnsi="Calibri" w:cs="Calibri"/>
          <w:color w:val="333333"/>
          <w:sz w:val="24"/>
        </w:rPr>
        <w:t>i</w:t>
      </w:r>
      <w:proofErr w:type="spellEnd"/>
      <w:r w:rsidRPr="1840A5FC">
        <w:rPr>
          <w:rFonts w:ascii="Calibri" w:eastAsia="Calibri" w:hAnsi="Calibri" w:cs="Calibri"/>
          <w:color w:val="333333"/>
          <w:sz w:val="24"/>
        </w:rPr>
        <w:t xml:space="preserve">) An awareness program to inform contractor employees about the Government’s policy prohibiting trafficking-related activities described in paragraph (b) of this clause, the activities prohibited, and the actions that will be taken against the employee for violations. Additional information about Trafficking in Persons and examples of awareness programs can be found at the website for the Department of State’s Office to Monitor and Combat Trafficking in Persons at </w:t>
      </w:r>
      <w:hyperlink r:id="rId38">
        <w:r w:rsidRPr="1840A5FC">
          <w:rPr>
            <w:rStyle w:val="Hyperlink"/>
            <w:rFonts w:ascii="Calibri" w:eastAsia="Calibri" w:hAnsi="Calibri" w:cs="Calibri"/>
            <w:color w:val="0563C1"/>
            <w:sz w:val="24"/>
          </w:rPr>
          <w:t>http://www.state.gov/j/tip/</w:t>
        </w:r>
      </w:hyperlink>
      <w:r w:rsidRPr="1840A5FC">
        <w:rPr>
          <w:rFonts w:ascii="Calibri" w:eastAsia="Calibri" w:hAnsi="Calibri" w:cs="Calibri"/>
          <w:color w:val="333333"/>
          <w:sz w:val="24"/>
        </w:rPr>
        <w:t>.</w:t>
      </w:r>
    </w:p>
    <w:p w14:paraId="551ACE57" w14:textId="6773BB18" w:rsidR="6AC410BF" w:rsidRDefault="6AC410BF" w:rsidP="1840A5FC">
      <w:pPr>
        <w:ind w:left="-20" w:right="-20"/>
      </w:pPr>
      <w:r w:rsidRPr="1840A5FC">
        <w:rPr>
          <w:rFonts w:ascii="Calibri" w:eastAsia="Calibri" w:hAnsi="Calibri" w:cs="Calibri"/>
          <w:color w:val="333333"/>
          <w:sz w:val="24"/>
        </w:rPr>
        <w:t xml:space="preserve">                (ii) A process for employees to report, without fear of retaliation, activity inconsistent with the policy prohibiting trafficking in persons, including a means to make available to all employees the hotline phone number of the Global Human Trafficking Hotline at 1-844-888-FREE and its email address at </w:t>
      </w:r>
      <w:hyperlink r:id="rId39">
        <w:r w:rsidRPr="1840A5FC">
          <w:rPr>
            <w:rStyle w:val="Hyperlink"/>
            <w:rFonts w:ascii="Calibri" w:eastAsia="Calibri" w:hAnsi="Calibri" w:cs="Calibri"/>
            <w:sz w:val="24"/>
          </w:rPr>
          <w:t>help@befree.org</w:t>
        </w:r>
      </w:hyperlink>
      <w:r w:rsidRPr="1840A5FC">
        <w:rPr>
          <w:rFonts w:ascii="Calibri" w:eastAsia="Calibri" w:hAnsi="Calibri" w:cs="Calibri"/>
          <w:color w:val="333333"/>
          <w:sz w:val="24"/>
        </w:rPr>
        <w:t>.</w:t>
      </w:r>
    </w:p>
    <w:p w14:paraId="0D552468" w14:textId="17C0D90F" w:rsidR="6AC410BF" w:rsidRDefault="6AC410BF" w:rsidP="1840A5FC">
      <w:pPr>
        <w:ind w:left="-20" w:right="-20"/>
      </w:pPr>
      <w:r w:rsidRPr="1840A5FC">
        <w:rPr>
          <w:rFonts w:ascii="Calibri" w:eastAsia="Calibri" w:hAnsi="Calibri" w:cs="Calibri"/>
          <w:color w:val="333333"/>
          <w:sz w:val="24"/>
        </w:rPr>
        <w:t xml:space="preserve">                (iii) A recruitment and wage plan that only permits the use of recruitment companies with trained employees, prohibits charging recruitment fees to the employees or potential employees and ensures that wages meet applicable host-country legal requirements or explains any variance.</w:t>
      </w:r>
    </w:p>
    <w:p w14:paraId="1F9F18ED" w14:textId="3EBD7462" w:rsidR="6AC410BF" w:rsidRDefault="6AC410BF" w:rsidP="1840A5FC">
      <w:pPr>
        <w:ind w:left="-20" w:right="-20"/>
      </w:pPr>
      <w:r w:rsidRPr="1840A5FC">
        <w:rPr>
          <w:rFonts w:ascii="Calibri" w:eastAsia="Calibri" w:hAnsi="Calibri" w:cs="Calibri"/>
          <w:color w:val="333333"/>
          <w:sz w:val="24"/>
        </w:rPr>
        <w:t xml:space="preserve">                (iv) A housing plan, if the Contractor or subcontractor intends to provide or arrange housing, that ensures that the housing meets host-country housing and safety standards.</w:t>
      </w:r>
    </w:p>
    <w:p w14:paraId="42C08FF4" w14:textId="780175F1" w:rsidR="6AC410BF" w:rsidRDefault="6AC410BF" w:rsidP="1840A5FC">
      <w:pPr>
        <w:ind w:left="-20" w:right="-20"/>
      </w:pPr>
      <w:r w:rsidRPr="1840A5FC">
        <w:rPr>
          <w:rFonts w:ascii="Calibri" w:eastAsia="Calibri" w:hAnsi="Calibri" w:cs="Calibri"/>
          <w:color w:val="333333"/>
          <w:sz w:val="24"/>
        </w:rPr>
        <w:lastRenderedPageBreak/>
        <w:t xml:space="preserve">                (v) Procedures to prevent agents and subcontractors at any tier and at any dollar value from engaging in trafficking in persons (including activities in paragraph (b) of this clause) and to monitor, detect, and terminate any agents, subcontracts, or subcontractor employees that have engaged in such activities.</w:t>
      </w:r>
    </w:p>
    <w:p w14:paraId="3422A573" w14:textId="19169CE9" w:rsidR="6AC410BF" w:rsidRDefault="6AC410BF" w:rsidP="1840A5FC">
      <w:pPr>
        <w:ind w:left="-20" w:right="-20"/>
      </w:pPr>
      <w:r w:rsidRPr="1840A5FC">
        <w:rPr>
          <w:rFonts w:ascii="Calibri" w:eastAsia="Calibri" w:hAnsi="Calibri" w:cs="Calibri"/>
          <w:color w:val="333333"/>
          <w:sz w:val="24"/>
        </w:rPr>
        <w:t xml:space="preserve">           (4) </w:t>
      </w:r>
      <w:r w:rsidRPr="1840A5FC">
        <w:rPr>
          <w:rFonts w:ascii="Calibri" w:eastAsia="Calibri" w:hAnsi="Calibri" w:cs="Calibri"/>
          <w:i/>
          <w:iCs/>
          <w:color w:val="333333"/>
          <w:sz w:val="24"/>
        </w:rPr>
        <w:t>Posting</w:t>
      </w:r>
      <w:r w:rsidRPr="1840A5FC">
        <w:rPr>
          <w:rFonts w:ascii="Calibri" w:eastAsia="Calibri" w:hAnsi="Calibri" w:cs="Calibri"/>
          <w:color w:val="333333"/>
          <w:sz w:val="24"/>
        </w:rPr>
        <w:t>.</w:t>
      </w:r>
    </w:p>
    <w:p w14:paraId="46166AE6" w14:textId="36B97B67" w:rsidR="6AC410BF" w:rsidRDefault="6AC410BF" w:rsidP="1840A5FC">
      <w:pPr>
        <w:ind w:left="-20" w:right="-20"/>
      </w:pPr>
      <w:r w:rsidRPr="1840A5FC">
        <w:rPr>
          <w:rFonts w:ascii="Calibri" w:eastAsia="Calibri" w:hAnsi="Calibri" w:cs="Calibri"/>
          <w:color w:val="333333"/>
          <w:sz w:val="24"/>
        </w:rPr>
        <w:t xml:space="preserve"> </w:t>
      </w:r>
    </w:p>
    <w:p w14:paraId="126AC7D1" w14:textId="5F9E632B" w:rsidR="6AC410BF" w:rsidRDefault="6AC410BF" w:rsidP="1840A5FC">
      <w:pPr>
        <w:ind w:left="-20" w:right="-20"/>
      </w:pPr>
      <w:r w:rsidRPr="1840A5FC">
        <w:rPr>
          <w:rFonts w:ascii="Calibri" w:eastAsia="Calibri" w:hAnsi="Calibri" w:cs="Calibri"/>
          <w:color w:val="333333"/>
          <w:sz w:val="24"/>
        </w:rPr>
        <w:t>(</w:t>
      </w:r>
      <w:proofErr w:type="spellStart"/>
      <w:r w:rsidRPr="1840A5FC">
        <w:rPr>
          <w:rFonts w:ascii="Calibri" w:eastAsia="Calibri" w:hAnsi="Calibri" w:cs="Calibri"/>
          <w:color w:val="333333"/>
          <w:sz w:val="24"/>
        </w:rPr>
        <w:t>i</w:t>
      </w:r>
      <w:proofErr w:type="spellEnd"/>
      <w:r w:rsidRPr="1840A5FC">
        <w:rPr>
          <w:rFonts w:ascii="Calibri" w:eastAsia="Calibri" w:hAnsi="Calibri" w:cs="Calibri"/>
          <w:color w:val="333333"/>
          <w:sz w:val="24"/>
        </w:rPr>
        <w:t>) The Contractor shall post the relevant contents of the compliance plan, no later than the initiation of contract performance, at the workplace (unless the work is to be performed in the field or not in a fixed location) and on the Contractor's Web site (if one is maintained). If posting at the workplace or on the Web site is impracticable, the Contractor shall provide the relevant contents of the compliance plan to each worker in writing.</w:t>
      </w:r>
    </w:p>
    <w:p w14:paraId="10485FBB" w14:textId="3AF80601" w:rsidR="6AC410BF" w:rsidRDefault="6AC410BF" w:rsidP="1840A5FC">
      <w:pPr>
        <w:ind w:left="-20" w:right="-20"/>
      </w:pPr>
      <w:r w:rsidRPr="1840A5FC">
        <w:rPr>
          <w:rFonts w:ascii="Calibri" w:eastAsia="Calibri" w:hAnsi="Calibri" w:cs="Calibri"/>
          <w:color w:val="333333"/>
          <w:sz w:val="24"/>
        </w:rPr>
        <w:t xml:space="preserve">                (ii) The Contractor shall provide the compliance plan to the Contracting Officer upon request.</w:t>
      </w:r>
    </w:p>
    <w:p w14:paraId="633867AD" w14:textId="1D6B67A3" w:rsidR="6AC410BF" w:rsidRDefault="6AC410BF" w:rsidP="1840A5FC">
      <w:pPr>
        <w:ind w:left="-20" w:right="-20"/>
      </w:pPr>
      <w:r w:rsidRPr="1840A5FC">
        <w:rPr>
          <w:rFonts w:ascii="Calibri" w:eastAsia="Calibri" w:hAnsi="Calibri" w:cs="Calibri"/>
          <w:color w:val="333333"/>
          <w:sz w:val="24"/>
        </w:rPr>
        <w:t xml:space="preserve">           (5) </w:t>
      </w:r>
      <w:r w:rsidRPr="1840A5FC">
        <w:rPr>
          <w:rFonts w:ascii="Calibri" w:eastAsia="Calibri" w:hAnsi="Calibri" w:cs="Calibri"/>
          <w:i/>
          <w:iCs/>
          <w:color w:val="333333"/>
          <w:sz w:val="24"/>
        </w:rPr>
        <w:t>Certification</w:t>
      </w:r>
      <w:r w:rsidRPr="1840A5FC">
        <w:rPr>
          <w:rFonts w:ascii="Calibri" w:eastAsia="Calibri" w:hAnsi="Calibri" w:cs="Calibri"/>
          <w:color w:val="333333"/>
          <w:sz w:val="24"/>
        </w:rPr>
        <w:t>. Annually after receiving an award, the Contractor shall submit a certification to the Contracting Officer that-</w:t>
      </w:r>
    </w:p>
    <w:p w14:paraId="6D6073EC" w14:textId="51382CA3" w:rsidR="6AC410BF" w:rsidRDefault="6AC410BF" w:rsidP="1840A5FC">
      <w:pPr>
        <w:ind w:left="-20" w:right="-20"/>
      </w:pPr>
      <w:r w:rsidRPr="1840A5FC">
        <w:rPr>
          <w:rFonts w:ascii="Calibri" w:eastAsia="Calibri" w:hAnsi="Calibri" w:cs="Calibri"/>
          <w:color w:val="333333"/>
          <w:sz w:val="24"/>
        </w:rPr>
        <w:t xml:space="preserve">                (</w:t>
      </w:r>
      <w:proofErr w:type="spellStart"/>
      <w:r w:rsidRPr="1840A5FC">
        <w:rPr>
          <w:rFonts w:ascii="Calibri" w:eastAsia="Calibri" w:hAnsi="Calibri" w:cs="Calibri"/>
          <w:color w:val="333333"/>
          <w:sz w:val="24"/>
        </w:rPr>
        <w:t>i</w:t>
      </w:r>
      <w:proofErr w:type="spellEnd"/>
      <w:r w:rsidRPr="1840A5FC">
        <w:rPr>
          <w:rFonts w:ascii="Calibri" w:eastAsia="Calibri" w:hAnsi="Calibri" w:cs="Calibri"/>
          <w:color w:val="333333"/>
          <w:sz w:val="24"/>
        </w:rPr>
        <w:t>) It has implemented a compliance plan to prevent any prohibited activities identified at paragraph (b) of this clause and to monitor, detect, and terminate any agent, subcontract or subcontractor employee engaging in prohibited activities; and</w:t>
      </w:r>
    </w:p>
    <w:p w14:paraId="063F88D0" w14:textId="58615017" w:rsidR="6AC410BF" w:rsidRDefault="6AC410BF" w:rsidP="1840A5FC">
      <w:pPr>
        <w:ind w:left="-20" w:right="-20"/>
      </w:pPr>
      <w:r w:rsidRPr="1840A5FC">
        <w:rPr>
          <w:rFonts w:ascii="Calibri" w:eastAsia="Calibri" w:hAnsi="Calibri" w:cs="Calibri"/>
          <w:color w:val="333333"/>
          <w:sz w:val="24"/>
        </w:rPr>
        <w:t xml:space="preserve">                (ii) After having conducted due diligence, either-</w:t>
      </w:r>
    </w:p>
    <w:p w14:paraId="7858B7E7" w14:textId="2173A8BB" w:rsidR="6AC410BF" w:rsidRDefault="6AC410BF" w:rsidP="1840A5FC">
      <w:pPr>
        <w:ind w:left="-20" w:right="-20"/>
      </w:pPr>
      <w:r w:rsidRPr="1840A5FC">
        <w:rPr>
          <w:rFonts w:ascii="Calibri" w:eastAsia="Calibri" w:hAnsi="Calibri" w:cs="Calibri"/>
          <w:color w:val="333333"/>
          <w:sz w:val="24"/>
        </w:rPr>
        <w:t xml:space="preserve">                     (A) To the best of the Contractor's knowledge and belief, neither it nor any of its agents, subcontractors, or their agents is engaged in any such activities; or</w:t>
      </w:r>
    </w:p>
    <w:p w14:paraId="36DB7BF5" w14:textId="6D4D626E" w:rsidR="6AC410BF" w:rsidRDefault="6AC410BF" w:rsidP="1840A5FC">
      <w:pPr>
        <w:ind w:left="-20" w:right="-20"/>
      </w:pPr>
      <w:r w:rsidRPr="1840A5FC">
        <w:rPr>
          <w:rFonts w:ascii="Calibri" w:eastAsia="Calibri" w:hAnsi="Calibri" w:cs="Calibri"/>
          <w:color w:val="333333"/>
          <w:sz w:val="24"/>
        </w:rPr>
        <w:t xml:space="preserve">                     (B) If abuses relating to any of the prohibited activities identified in paragraph (b) of this clause have been found, the Contractor or subcontractor has taken the appropriate remedial and referral actions.</w:t>
      </w:r>
    </w:p>
    <w:p w14:paraId="6758C3B5" w14:textId="42020D65" w:rsidR="6AC410BF" w:rsidRDefault="6AC410BF" w:rsidP="1840A5FC">
      <w:pPr>
        <w:ind w:left="-20" w:right="-20"/>
      </w:pPr>
      <w:r w:rsidRPr="1840A5FC">
        <w:rPr>
          <w:rFonts w:ascii="Calibri" w:eastAsia="Calibri" w:hAnsi="Calibri" w:cs="Calibri"/>
          <w:color w:val="333333"/>
          <w:sz w:val="24"/>
        </w:rPr>
        <w:t xml:space="preserve">      (</w:t>
      </w:r>
      <w:proofErr w:type="spellStart"/>
      <w:r w:rsidRPr="1840A5FC">
        <w:rPr>
          <w:rFonts w:ascii="Calibri" w:eastAsia="Calibri" w:hAnsi="Calibri" w:cs="Calibri"/>
          <w:color w:val="333333"/>
          <w:sz w:val="24"/>
        </w:rPr>
        <w:t>i</w:t>
      </w:r>
      <w:proofErr w:type="spellEnd"/>
      <w:r w:rsidRPr="1840A5FC">
        <w:rPr>
          <w:rFonts w:ascii="Calibri" w:eastAsia="Calibri" w:hAnsi="Calibri" w:cs="Calibri"/>
          <w:color w:val="333333"/>
          <w:sz w:val="24"/>
        </w:rPr>
        <w:t xml:space="preserve">) </w:t>
      </w:r>
      <w:r w:rsidRPr="1840A5FC">
        <w:rPr>
          <w:rFonts w:ascii="Calibri" w:eastAsia="Calibri" w:hAnsi="Calibri" w:cs="Calibri"/>
          <w:i/>
          <w:iCs/>
          <w:color w:val="333333"/>
          <w:sz w:val="24"/>
        </w:rPr>
        <w:t>Subcontracts</w:t>
      </w:r>
      <w:r w:rsidRPr="1840A5FC">
        <w:rPr>
          <w:rFonts w:ascii="Calibri" w:eastAsia="Calibri" w:hAnsi="Calibri" w:cs="Calibri"/>
          <w:color w:val="333333"/>
          <w:sz w:val="24"/>
        </w:rPr>
        <w:t>.</w:t>
      </w:r>
    </w:p>
    <w:p w14:paraId="16718E53" w14:textId="60E4DD97" w:rsidR="6AC410BF" w:rsidRDefault="6AC410BF" w:rsidP="1840A5FC">
      <w:pPr>
        <w:ind w:left="-20" w:right="-20"/>
      </w:pPr>
      <w:r w:rsidRPr="1840A5FC">
        <w:rPr>
          <w:rFonts w:ascii="Calibri" w:eastAsia="Calibri" w:hAnsi="Calibri" w:cs="Calibri"/>
          <w:color w:val="333333"/>
          <w:sz w:val="24"/>
        </w:rPr>
        <w:t xml:space="preserve"> </w:t>
      </w:r>
    </w:p>
    <w:p w14:paraId="0B5F0F75" w14:textId="6345033A" w:rsidR="6AC410BF" w:rsidRDefault="6AC410BF" w:rsidP="1840A5FC">
      <w:pPr>
        <w:ind w:left="-20" w:right="-20"/>
      </w:pPr>
      <w:r w:rsidRPr="1840A5FC">
        <w:rPr>
          <w:rFonts w:ascii="Calibri" w:eastAsia="Calibri" w:hAnsi="Calibri" w:cs="Calibri"/>
          <w:color w:val="333333"/>
          <w:sz w:val="24"/>
        </w:rPr>
        <w:t>(1) The Contractor shall include the substance of this clause, including this paragraph (</w:t>
      </w:r>
      <w:proofErr w:type="spellStart"/>
      <w:r w:rsidRPr="1840A5FC">
        <w:rPr>
          <w:rFonts w:ascii="Calibri" w:eastAsia="Calibri" w:hAnsi="Calibri" w:cs="Calibri"/>
          <w:color w:val="333333"/>
          <w:sz w:val="24"/>
        </w:rPr>
        <w:t>i</w:t>
      </w:r>
      <w:proofErr w:type="spellEnd"/>
      <w:r w:rsidRPr="1840A5FC">
        <w:rPr>
          <w:rFonts w:ascii="Calibri" w:eastAsia="Calibri" w:hAnsi="Calibri" w:cs="Calibri"/>
          <w:color w:val="333333"/>
          <w:sz w:val="24"/>
        </w:rPr>
        <w:t>), in all subcontracts and in all contracts with agents. The requirements in paragraph (h) of this clause apply only to any portion of the subcontract that-</w:t>
      </w:r>
    </w:p>
    <w:p w14:paraId="17159321" w14:textId="668B505A" w:rsidR="6AC410BF" w:rsidRDefault="6AC410BF" w:rsidP="1840A5FC">
      <w:pPr>
        <w:ind w:left="-20" w:right="-20"/>
      </w:pPr>
      <w:r w:rsidRPr="1840A5FC">
        <w:rPr>
          <w:rFonts w:ascii="Calibri" w:eastAsia="Calibri" w:hAnsi="Calibri" w:cs="Calibri"/>
          <w:color w:val="333333"/>
          <w:sz w:val="24"/>
        </w:rPr>
        <w:t xml:space="preserve">                (</w:t>
      </w:r>
      <w:proofErr w:type="spellStart"/>
      <w:r w:rsidRPr="1840A5FC">
        <w:rPr>
          <w:rFonts w:ascii="Calibri" w:eastAsia="Calibri" w:hAnsi="Calibri" w:cs="Calibri"/>
          <w:color w:val="333333"/>
          <w:sz w:val="24"/>
        </w:rPr>
        <w:t>i</w:t>
      </w:r>
      <w:proofErr w:type="spellEnd"/>
      <w:r w:rsidRPr="1840A5FC">
        <w:rPr>
          <w:rFonts w:ascii="Calibri" w:eastAsia="Calibri" w:hAnsi="Calibri" w:cs="Calibri"/>
          <w:color w:val="333333"/>
          <w:sz w:val="24"/>
        </w:rPr>
        <w:t>) Is for supplies, other than commercially available off-the-shelf items, acquired outside the United States, or services to be performed outside the United States; and</w:t>
      </w:r>
    </w:p>
    <w:p w14:paraId="04700A65" w14:textId="12D7D347" w:rsidR="6AC410BF" w:rsidRDefault="6AC410BF" w:rsidP="1840A5FC">
      <w:pPr>
        <w:ind w:left="-20" w:right="-20"/>
      </w:pPr>
      <w:r w:rsidRPr="1840A5FC">
        <w:rPr>
          <w:rFonts w:ascii="Calibri" w:eastAsia="Calibri" w:hAnsi="Calibri" w:cs="Calibri"/>
          <w:color w:val="333333"/>
          <w:sz w:val="24"/>
        </w:rPr>
        <w:t xml:space="preserve">                (ii) Has an estimated value that exceeds $550,000.</w:t>
      </w:r>
    </w:p>
    <w:p w14:paraId="75CB4C87" w14:textId="0DFB7485" w:rsidR="6AC410BF" w:rsidRDefault="6AC410BF" w:rsidP="1840A5FC">
      <w:pPr>
        <w:ind w:left="-20" w:right="-20"/>
      </w:pPr>
      <w:r w:rsidRPr="1840A5FC">
        <w:rPr>
          <w:rFonts w:ascii="Calibri" w:eastAsia="Calibri" w:hAnsi="Calibri" w:cs="Calibri"/>
          <w:color w:val="333333"/>
          <w:sz w:val="24"/>
        </w:rPr>
        <w:t xml:space="preserve">           (2) If any subcontractor is required by this clause to submit a certification, the Contractor shall require submission prior to the award of the subcontract and annually thereafter. The certification shall cover the items in paragraph (h)(5) of this clause.</w:t>
      </w:r>
    </w:p>
    <w:p w14:paraId="106EB18C" w14:textId="68798C7A" w:rsidR="6AC410BF" w:rsidRDefault="6AC410BF" w:rsidP="1840A5FC">
      <w:pPr>
        <w:ind w:left="-20" w:right="-20"/>
      </w:pPr>
      <w:r w:rsidRPr="1840A5FC">
        <w:rPr>
          <w:rFonts w:ascii="Calibri" w:eastAsia="Calibri" w:hAnsi="Calibri" w:cs="Calibri"/>
          <w:b/>
          <w:bCs/>
          <w:color w:val="333333"/>
          <w:sz w:val="24"/>
        </w:rPr>
        <w:t xml:space="preserve"> </w:t>
      </w:r>
    </w:p>
    <w:p w14:paraId="1201A39D" w14:textId="1CF61966" w:rsidR="6AC410BF" w:rsidRDefault="6AC410BF" w:rsidP="1840A5FC">
      <w:pPr>
        <w:ind w:left="-20" w:right="-20"/>
        <w:jc w:val="center"/>
      </w:pPr>
      <w:r w:rsidRPr="1840A5FC">
        <w:rPr>
          <w:rFonts w:ascii="Calibri" w:eastAsia="Calibri" w:hAnsi="Calibri" w:cs="Calibri"/>
          <w:b/>
          <w:bCs/>
          <w:color w:val="333333"/>
          <w:sz w:val="24"/>
        </w:rPr>
        <w:t xml:space="preserve"> </w:t>
      </w:r>
    </w:p>
    <w:p w14:paraId="318C1C30" w14:textId="20642E29" w:rsidR="6AC410BF" w:rsidRDefault="6AC410BF" w:rsidP="1840A5FC">
      <w:pPr>
        <w:tabs>
          <w:tab w:val="left" w:pos="360"/>
          <w:tab w:val="left" w:pos="831"/>
          <w:tab w:val="left" w:pos="1080"/>
        </w:tabs>
        <w:spacing w:before="91"/>
        <w:ind w:left="450" w:right="676"/>
        <w:jc w:val="both"/>
      </w:pPr>
      <w:r w:rsidRPr="1840A5FC">
        <w:rPr>
          <w:rFonts w:ascii="Calibri" w:eastAsia="Calibri" w:hAnsi="Calibri" w:cs="Calibri"/>
          <w:b/>
          <w:bCs/>
          <w:smallCaps/>
          <w:sz w:val="24"/>
        </w:rPr>
        <w:t>1.12 FAR 52.222-50 – COMBATING TRAFFICING IN PERSONS (NOV 2021)</w:t>
      </w:r>
    </w:p>
    <w:p w14:paraId="73A368E8" w14:textId="78D10210" w:rsidR="6AC410BF" w:rsidRDefault="6AC410BF" w:rsidP="1840A5FC">
      <w:pPr>
        <w:ind w:left="-20" w:right="-20"/>
      </w:pPr>
      <w:r w:rsidRPr="1840A5FC">
        <w:rPr>
          <w:rFonts w:ascii="Calibri" w:eastAsia="Calibri" w:hAnsi="Calibri" w:cs="Calibri"/>
          <w:sz w:val="24"/>
        </w:rPr>
        <w:t xml:space="preserve">(a) </w:t>
      </w:r>
      <w:r w:rsidRPr="1840A5FC">
        <w:rPr>
          <w:rFonts w:ascii="Calibri" w:eastAsia="Calibri" w:hAnsi="Calibri" w:cs="Calibri"/>
          <w:i/>
          <w:iCs/>
          <w:sz w:val="24"/>
        </w:rPr>
        <w:t>Definitions.</w:t>
      </w:r>
      <w:r w:rsidRPr="1840A5FC">
        <w:rPr>
          <w:rFonts w:ascii="Calibri" w:eastAsia="Calibri" w:hAnsi="Calibri" w:cs="Calibri"/>
          <w:sz w:val="24"/>
        </w:rPr>
        <w:t xml:space="preserve"> As used in this clause - </w:t>
      </w:r>
    </w:p>
    <w:p w14:paraId="51AE2323" w14:textId="36DABDCA" w:rsidR="6AC410BF" w:rsidRDefault="6AC410BF" w:rsidP="1840A5FC">
      <w:pPr>
        <w:ind w:left="-20" w:right="-20"/>
      </w:pPr>
      <w:r w:rsidRPr="1840A5FC">
        <w:rPr>
          <w:rFonts w:ascii="Calibri" w:eastAsia="Calibri" w:hAnsi="Calibri" w:cs="Calibri"/>
          <w:i/>
          <w:iCs/>
          <w:sz w:val="24"/>
        </w:rPr>
        <w:t>Agent</w:t>
      </w:r>
      <w:r w:rsidRPr="1840A5FC">
        <w:rPr>
          <w:rFonts w:ascii="Calibri" w:eastAsia="Calibri" w:hAnsi="Calibri" w:cs="Calibri"/>
          <w:sz w:val="24"/>
        </w:rPr>
        <w:t xml:space="preserve"> means any individual, including a director, an officer, an employee, or an independent contractor, authorized to act on behalf of the organization. </w:t>
      </w:r>
    </w:p>
    <w:p w14:paraId="6712C512" w14:textId="6B6FF402" w:rsidR="6AC410BF" w:rsidRDefault="6AC410BF" w:rsidP="1840A5FC">
      <w:pPr>
        <w:ind w:left="-20" w:right="-20"/>
      </w:pPr>
      <w:r w:rsidRPr="1840A5FC">
        <w:rPr>
          <w:rFonts w:ascii="Calibri" w:eastAsia="Calibri" w:hAnsi="Calibri" w:cs="Calibri"/>
          <w:i/>
          <w:iCs/>
          <w:sz w:val="24"/>
        </w:rPr>
        <w:t>Coercion</w:t>
      </w:r>
      <w:r w:rsidRPr="1840A5FC">
        <w:rPr>
          <w:rFonts w:ascii="Calibri" w:eastAsia="Calibri" w:hAnsi="Calibri" w:cs="Calibri"/>
          <w:sz w:val="24"/>
        </w:rPr>
        <w:t xml:space="preserve"> means - </w:t>
      </w:r>
    </w:p>
    <w:p w14:paraId="5628CB88" w14:textId="7ED39ED4" w:rsidR="6AC410BF" w:rsidRDefault="6AC410BF" w:rsidP="1840A5FC">
      <w:pPr>
        <w:ind w:left="-20" w:right="-20"/>
      </w:pPr>
      <w:r w:rsidRPr="1840A5FC">
        <w:rPr>
          <w:rFonts w:ascii="Calibri" w:eastAsia="Calibri" w:hAnsi="Calibri" w:cs="Calibri"/>
          <w:sz w:val="24"/>
        </w:rPr>
        <w:t xml:space="preserve">(1) Threats of serious harm to or physical restraint against any </w:t>
      </w:r>
      <w:proofErr w:type="gramStart"/>
      <w:r w:rsidRPr="1840A5FC">
        <w:rPr>
          <w:rFonts w:ascii="Calibri" w:eastAsia="Calibri" w:hAnsi="Calibri" w:cs="Calibri"/>
          <w:sz w:val="24"/>
        </w:rPr>
        <w:t>person;</w:t>
      </w:r>
      <w:proofErr w:type="gramEnd"/>
      <w:r w:rsidRPr="1840A5FC">
        <w:rPr>
          <w:rFonts w:ascii="Calibri" w:eastAsia="Calibri" w:hAnsi="Calibri" w:cs="Calibri"/>
          <w:sz w:val="24"/>
        </w:rPr>
        <w:t xml:space="preserve"> </w:t>
      </w:r>
    </w:p>
    <w:p w14:paraId="172C830A" w14:textId="6B972026" w:rsidR="6AC410BF" w:rsidRDefault="6AC410BF" w:rsidP="1840A5FC">
      <w:pPr>
        <w:ind w:left="-20" w:right="-20"/>
      </w:pPr>
      <w:r w:rsidRPr="1840A5FC">
        <w:rPr>
          <w:rFonts w:ascii="Calibri" w:eastAsia="Calibri" w:hAnsi="Calibri" w:cs="Calibri"/>
          <w:sz w:val="24"/>
        </w:rPr>
        <w:lastRenderedPageBreak/>
        <w:t xml:space="preserve">(2) Any scheme, plan, or pattern intended to cause a person to believe that failure to perform an act would result in serious harm to or physical restraint against any person; or </w:t>
      </w:r>
    </w:p>
    <w:p w14:paraId="5FF95359" w14:textId="2C9F35A1" w:rsidR="6AC410BF" w:rsidRDefault="6AC410BF" w:rsidP="1840A5FC">
      <w:pPr>
        <w:ind w:left="-20" w:right="-20"/>
      </w:pPr>
      <w:r w:rsidRPr="1840A5FC">
        <w:rPr>
          <w:rFonts w:ascii="Calibri" w:eastAsia="Calibri" w:hAnsi="Calibri" w:cs="Calibri"/>
          <w:sz w:val="24"/>
        </w:rPr>
        <w:t xml:space="preserve">(3) The abuse or threatened abuse of the legal process. </w:t>
      </w:r>
    </w:p>
    <w:p w14:paraId="446183AE" w14:textId="5F52850A" w:rsidR="6AC410BF" w:rsidRDefault="6AC410BF" w:rsidP="1840A5FC">
      <w:pPr>
        <w:ind w:left="-20" w:right="-20"/>
      </w:pPr>
      <w:r w:rsidRPr="1840A5FC">
        <w:rPr>
          <w:rFonts w:ascii="Calibri" w:eastAsia="Calibri" w:hAnsi="Calibri" w:cs="Calibri"/>
          <w:i/>
          <w:iCs/>
          <w:sz w:val="24"/>
        </w:rPr>
        <w:t>Commercial sex act</w:t>
      </w:r>
      <w:r w:rsidRPr="1840A5FC">
        <w:rPr>
          <w:rFonts w:ascii="Calibri" w:eastAsia="Calibri" w:hAnsi="Calibri" w:cs="Calibri"/>
          <w:sz w:val="24"/>
        </w:rPr>
        <w:t xml:space="preserve"> means any sex act on account of which anything of value is given to or received by any person. </w:t>
      </w:r>
    </w:p>
    <w:p w14:paraId="0439366A" w14:textId="0A17DFC9" w:rsidR="6AC410BF" w:rsidRDefault="6AC410BF" w:rsidP="1840A5FC">
      <w:pPr>
        <w:ind w:left="-20" w:right="-20"/>
      </w:pPr>
      <w:r w:rsidRPr="1840A5FC">
        <w:rPr>
          <w:rFonts w:ascii="Calibri" w:eastAsia="Calibri" w:hAnsi="Calibri" w:cs="Calibri"/>
          <w:i/>
          <w:iCs/>
          <w:sz w:val="24"/>
        </w:rPr>
        <w:t>Commercially available off-the-shelf (COTS) item</w:t>
      </w:r>
      <w:r w:rsidRPr="1840A5FC">
        <w:rPr>
          <w:rFonts w:ascii="Calibri" w:eastAsia="Calibri" w:hAnsi="Calibri" w:cs="Calibri"/>
          <w:sz w:val="24"/>
        </w:rPr>
        <w:t xml:space="preserve"> - (1) Means any item of supply (including construction material) that is - </w:t>
      </w:r>
    </w:p>
    <w:p w14:paraId="5EC9CC4E" w14:textId="33031905" w:rsidR="6AC410BF" w:rsidRDefault="6AC410BF" w:rsidP="1840A5FC">
      <w:pPr>
        <w:ind w:left="-20" w:right="-20"/>
      </w:pPr>
      <w:r w:rsidRPr="1840A5FC">
        <w:rPr>
          <w:rFonts w:ascii="Calibri" w:eastAsia="Calibri" w:hAnsi="Calibri" w:cs="Calibri"/>
          <w:sz w:val="24"/>
        </w:rPr>
        <w:t>(</w:t>
      </w:r>
      <w:proofErr w:type="spellStart"/>
      <w:r w:rsidRPr="1840A5FC">
        <w:rPr>
          <w:rFonts w:ascii="Calibri" w:eastAsia="Calibri" w:hAnsi="Calibri" w:cs="Calibri"/>
          <w:sz w:val="24"/>
        </w:rPr>
        <w:t>i</w:t>
      </w:r>
      <w:proofErr w:type="spellEnd"/>
      <w:r w:rsidRPr="1840A5FC">
        <w:rPr>
          <w:rFonts w:ascii="Calibri" w:eastAsia="Calibri" w:hAnsi="Calibri" w:cs="Calibri"/>
          <w:sz w:val="24"/>
        </w:rPr>
        <w:t xml:space="preserve">) A commercial product (as defined in paragraph (1) of the definition of “commercial product” at Federal Acquisition Regulation (FAR) </w:t>
      </w:r>
      <w:proofErr w:type="gramStart"/>
      <w:r w:rsidRPr="1840A5FC">
        <w:rPr>
          <w:rFonts w:ascii="Calibri" w:eastAsia="Calibri" w:hAnsi="Calibri" w:cs="Calibri"/>
          <w:sz w:val="24"/>
        </w:rPr>
        <w:t>2.101;</w:t>
      </w:r>
      <w:proofErr w:type="gramEnd"/>
      <w:r w:rsidRPr="1840A5FC">
        <w:rPr>
          <w:rFonts w:ascii="Calibri" w:eastAsia="Calibri" w:hAnsi="Calibri" w:cs="Calibri"/>
          <w:sz w:val="24"/>
        </w:rPr>
        <w:t xml:space="preserve"> </w:t>
      </w:r>
    </w:p>
    <w:p w14:paraId="366ED357" w14:textId="5D11A2CD" w:rsidR="6AC410BF" w:rsidRDefault="6AC410BF" w:rsidP="1840A5FC">
      <w:pPr>
        <w:ind w:left="-20" w:right="-20"/>
      </w:pPr>
      <w:r w:rsidRPr="1840A5FC">
        <w:rPr>
          <w:rFonts w:ascii="Calibri" w:eastAsia="Calibri" w:hAnsi="Calibri" w:cs="Calibri"/>
          <w:sz w:val="24"/>
        </w:rPr>
        <w:t xml:space="preserve">(ii) Sold in substantial quantities in the commercial marketplace; and </w:t>
      </w:r>
    </w:p>
    <w:p w14:paraId="2F1D76B4" w14:textId="3648144D" w:rsidR="6AC410BF" w:rsidRDefault="6AC410BF" w:rsidP="1840A5FC">
      <w:pPr>
        <w:ind w:left="-20" w:right="-20"/>
      </w:pPr>
      <w:r w:rsidRPr="1840A5FC">
        <w:rPr>
          <w:rFonts w:ascii="Calibri" w:eastAsia="Calibri" w:hAnsi="Calibri" w:cs="Calibri"/>
          <w:sz w:val="24"/>
        </w:rPr>
        <w:t xml:space="preserve">(iii) Offered to the Government, under a contract or subcontract at any tier, without modification, in the same form in which it is sold in the commercial marketplace; and </w:t>
      </w:r>
    </w:p>
    <w:p w14:paraId="0CA703FE" w14:textId="3C690A7F" w:rsidR="6AC410BF" w:rsidRDefault="6AC410BF" w:rsidP="1840A5FC">
      <w:pPr>
        <w:ind w:left="-20" w:right="-20"/>
      </w:pPr>
      <w:r w:rsidRPr="1840A5FC">
        <w:rPr>
          <w:rFonts w:ascii="Calibri" w:eastAsia="Calibri" w:hAnsi="Calibri" w:cs="Calibri"/>
          <w:sz w:val="24"/>
        </w:rPr>
        <w:t xml:space="preserve">(2) Does not include bulk cargo, as defined in </w:t>
      </w:r>
      <w:hyperlink r:id="rId40">
        <w:r w:rsidRPr="1840A5FC">
          <w:rPr>
            <w:rStyle w:val="Hyperlink"/>
            <w:rFonts w:ascii="Calibri" w:eastAsia="Calibri" w:hAnsi="Calibri" w:cs="Calibri"/>
            <w:color w:val="0000FF"/>
            <w:sz w:val="24"/>
          </w:rPr>
          <w:t>46 U.S.C. 40102(4)</w:t>
        </w:r>
      </w:hyperlink>
      <w:r w:rsidRPr="1840A5FC">
        <w:rPr>
          <w:rFonts w:ascii="Calibri" w:eastAsia="Calibri" w:hAnsi="Calibri" w:cs="Calibri"/>
          <w:sz w:val="24"/>
        </w:rPr>
        <w:t xml:space="preserve">, such as agricultural products and petroleum products. </w:t>
      </w:r>
    </w:p>
    <w:p w14:paraId="4A6B21F9" w14:textId="5C8EFE01" w:rsidR="6AC410BF" w:rsidRDefault="6AC410BF" w:rsidP="1840A5FC">
      <w:pPr>
        <w:ind w:left="-20" w:right="-20"/>
      </w:pPr>
      <w:r w:rsidRPr="1840A5FC">
        <w:rPr>
          <w:rFonts w:ascii="Calibri" w:eastAsia="Calibri" w:hAnsi="Calibri" w:cs="Calibri"/>
          <w:i/>
          <w:iCs/>
          <w:sz w:val="24"/>
        </w:rPr>
        <w:t>Debt bondage</w:t>
      </w:r>
      <w:r w:rsidRPr="1840A5FC">
        <w:rPr>
          <w:rFonts w:ascii="Calibri" w:eastAsia="Calibri" w:hAnsi="Calibri" w:cs="Calibri"/>
          <w:sz w:val="24"/>
        </w:rPr>
        <w:t xml:space="preserve"> means the status or condition of a debtor arising from a pledge by the debtor of his or her personal services or of those of a person under his or her control as a security for </w:t>
      </w:r>
      <w:proofErr w:type="gramStart"/>
      <w:r w:rsidRPr="1840A5FC">
        <w:rPr>
          <w:rFonts w:ascii="Calibri" w:eastAsia="Calibri" w:hAnsi="Calibri" w:cs="Calibri"/>
          <w:sz w:val="24"/>
        </w:rPr>
        <w:t>debt, if</w:t>
      </w:r>
      <w:proofErr w:type="gramEnd"/>
      <w:r w:rsidRPr="1840A5FC">
        <w:rPr>
          <w:rFonts w:ascii="Calibri" w:eastAsia="Calibri" w:hAnsi="Calibri" w:cs="Calibri"/>
          <w:sz w:val="24"/>
        </w:rPr>
        <w:t xml:space="preserve"> the value of those services as reasonably assessed is not applied toward the liquidation of the debt or the length and nature of those services are not respectively limited and defined. </w:t>
      </w:r>
    </w:p>
    <w:p w14:paraId="7C6D0206" w14:textId="51DE7D24" w:rsidR="6AC410BF" w:rsidRDefault="6AC410BF" w:rsidP="1840A5FC">
      <w:pPr>
        <w:ind w:left="-20" w:right="-20"/>
      </w:pPr>
      <w:r w:rsidRPr="1840A5FC">
        <w:rPr>
          <w:rFonts w:ascii="Calibri" w:eastAsia="Calibri" w:hAnsi="Calibri" w:cs="Calibri"/>
          <w:i/>
          <w:iCs/>
          <w:sz w:val="24"/>
        </w:rPr>
        <w:t>Employee</w:t>
      </w:r>
      <w:r w:rsidRPr="1840A5FC">
        <w:rPr>
          <w:rFonts w:ascii="Calibri" w:eastAsia="Calibri" w:hAnsi="Calibri" w:cs="Calibri"/>
          <w:sz w:val="24"/>
        </w:rPr>
        <w:t xml:space="preserve"> means an employee of the Contractor directly engaged in the performance of work under the contract who has other than a minimal impact or involvement in contract performance. </w:t>
      </w:r>
    </w:p>
    <w:p w14:paraId="7573D063" w14:textId="54AC58CD" w:rsidR="6AC410BF" w:rsidRDefault="6AC410BF" w:rsidP="1840A5FC">
      <w:pPr>
        <w:ind w:left="-20" w:right="-20"/>
      </w:pPr>
      <w:r w:rsidRPr="1840A5FC">
        <w:rPr>
          <w:rFonts w:ascii="Calibri" w:eastAsia="Calibri" w:hAnsi="Calibri" w:cs="Calibri"/>
          <w:i/>
          <w:iCs/>
          <w:sz w:val="24"/>
        </w:rPr>
        <w:t>Forced Labor</w:t>
      </w:r>
      <w:r w:rsidRPr="1840A5FC">
        <w:rPr>
          <w:rFonts w:ascii="Calibri" w:eastAsia="Calibri" w:hAnsi="Calibri" w:cs="Calibri"/>
          <w:sz w:val="24"/>
        </w:rPr>
        <w:t xml:space="preserve"> means knowingly providing or obtaining the labor or services of a person - </w:t>
      </w:r>
    </w:p>
    <w:p w14:paraId="3E2CB3B0" w14:textId="5B09E2D6" w:rsidR="6AC410BF" w:rsidRDefault="6AC410BF" w:rsidP="1840A5FC">
      <w:pPr>
        <w:ind w:left="-20" w:right="-20"/>
      </w:pPr>
      <w:r w:rsidRPr="1840A5FC">
        <w:rPr>
          <w:rFonts w:ascii="Calibri" w:eastAsia="Calibri" w:hAnsi="Calibri" w:cs="Calibri"/>
          <w:sz w:val="24"/>
        </w:rPr>
        <w:t xml:space="preserve">(1) By threats of serious harm to, or physical restraint against, that person or another </w:t>
      </w:r>
      <w:proofErr w:type="gramStart"/>
      <w:r w:rsidRPr="1840A5FC">
        <w:rPr>
          <w:rFonts w:ascii="Calibri" w:eastAsia="Calibri" w:hAnsi="Calibri" w:cs="Calibri"/>
          <w:sz w:val="24"/>
        </w:rPr>
        <w:t>person;</w:t>
      </w:r>
      <w:proofErr w:type="gramEnd"/>
      <w:r w:rsidRPr="1840A5FC">
        <w:rPr>
          <w:rFonts w:ascii="Calibri" w:eastAsia="Calibri" w:hAnsi="Calibri" w:cs="Calibri"/>
          <w:sz w:val="24"/>
        </w:rPr>
        <w:t xml:space="preserve"> </w:t>
      </w:r>
    </w:p>
    <w:p w14:paraId="2A51C2E2" w14:textId="53FA28D2" w:rsidR="6AC410BF" w:rsidRDefault="6AC410BF" w:rsidP="1840A5FC">
      <w:pPr>
        <w:ind w:left="-20" w:right="-20"/>
      </w:pPr>
      <w:r w:rsidRPr="1840A5FC">
        <w:rPr>
          <w:rFonts w:ascii="Calibri" w:eastAsia="Calibri" w:hAnsi="Calibri" w:cs="Calibri"/>
          <w:sz w:val="24"/>
        </w:rPr>
        <w:t xml:space="preserve">(2) By means of any scheme, plan, or pattern intended to cause the person to believe that, if the person did not perform such labor or services, that person or another person would suffer serious harm or physical restraint; or </w:t>
      </w:r>
    </w:p>
    <w:p w14:paraId="73179950" w14:textId="69A45782" w:rsidR="6AC410BF" w:rsidRDefault="6AC410BF" w:rsidP="1840A5FC">
      <w:pPr>
        <w:ind w:left="-20" w:right="-20"/>
      </w:pPr>
      <w:r w:rsidRPr="1840A5FC">
        <w:rPr>
          <w:rFonts w:ascii="Calibri" w:eastAsia="Calibri" w:hAnsi="Calibri" w:cs="Calibri"/>
          <w:sz w:val="24"/>
        </w:rPr>
        <w:t xml:space="preserve">(3) By means of the abuse or threatened abuse of law or the legal process. </w:t>
      </w:r>
    </w:p>
    <w:p w14:paraId="3D3C0748" w14:textId="6FD9C937" w:rsidR="6AC410BF" w:rsidRDefault="6AC410BF" w:rsidP="1840A5FC">
      <w:pPr>
        <w:ind w:left="-20" w:right="-20"/>
      </w:pPr>
      <w:r w:rsidRPr="1840A5FC">
        <w:rPr>
          <w:rFonts w:ascii="Calibri" w:eastAsia="Calibri" w:hAnsi="Calibri" w:cs="Calibri"/>
          <w:i/>
          <w:iCs/>
          <w:sz w:val="24"/>
        </w:rPr>
        <w:t>Involuntary servitude</w:t>
      </w:r>
      <w:r w:rsidRPr="1840A5FC">
        <w:rPr>
          <w:rFonts w:ascii="Calibri" w:eastAsia="Calibri" w:hAnsi="Calibri" w:cs="Calibri"/>
          <w:sz w:val="24"/>
        </w:rPr>
        <w:t xml:space="preserve"> includes a condition of servitude induced by means of - </w:t>
      </w:r>
    </w:p>
    <w:p w14:paraId="62BA9BA6" w14:textId="6FF16AA2" w:rsidR="6AC410BF" w:rsidRDefault="6AC410BF" w:rsidP="1840A5FC">
      <w:pPr>
        <w:ind w:left="-20" w:right="-20"/>
      </w:pPr>
      <w:r w:rsidRPr="1840A5FC">
        <w:rPr>
          <w:rFonts w:ascii="Calibri" w:eastAsia="Calibri" w:hAnsi="Calibri" w:cs="Calibri"/>
          <w:sz w:val="24"/>
        </w:rPr>
        <w:t xml:space="preserve">(1) Any scheme, plan, or pattern intended to cause a person to believe that, if the person did not </w:t>
      </w:r>
      <w:proofErr w:type="gramStart"/>
      <w:r w:rsidRPr="1840A5FC">
        <w:rPr>
          <w:rFonts w:ascii="Calibri" w:eastAsia="Calibri" w:hAnsi="Calibri" w:cs="Calibri"/>
          <w:sz w:val="24"/>
        </w:rPr>
        <w:t>enter into</w:t>
      </w:r>
      <w:proofErr w:type="gramEnd"/>
      <w:r w:rsidRPr="1840A5FC">
        <w:rPr>
          <w:rFonts w:ascii="Calibri" w:eastAsia="Calibri" w:hAnsi="Calibri" w:cs="Calibri"/>
          <w:sz w:val="24"/>
        </w:rPr>
        <w:t xml:space="preserve"> or continue in such conditions, that person or another person would suffer serious harm or physical restraint; or </w:t>
      </w:r>
    </w:p>
    <w:p w14:paraId="4A091FCA" w14:textId="0FDFDEEC" w:rsidR="6AC410BF" w:rsidRDefault="6AC410BF" w:rsidP="1840A5FC">
      <w:pPr>
        <w:ind w:left="-20" w:right="-20"/>
      </w:pPr>
      <w:r w:rsidRPr="1840A5FC">
        <w:rPr>
          <w:rFonts w:ascii="Calibri" w:eastAsia="Calibri" w:hAnsi="Calibri" w:cs="Calibri"/>
          <w:sz w:val="24"/>
        </w:rPr>
        <w:t xml:space="preserve">(2) The abuse or threatened abuse of the legal process. </w:t>
      </w:r>
    </w:p>
    <w:p w14:paraId="2A3FA5FD" w14:textId="51F4DDA2" w:rsidR="6AC410BF" w:rsidRDefault="6AC410BF" w:rsidP="1840A5FC">
      <w:pPr>
        <w:ind w:left="-20" w:right="-20"/>
      </w:pPr>
      <w:r w:rsidRPr="1840A5FC">
        <w:rPr>
          <w:rFonts w:ascii="Calibri" w:eastAsia="Calibri" w:hAnsi="Calibri" w:cs="Calibri"/>
          <w:i/>
          <w:iCs/>
          <w:sz w:val="24"/>
        </w:rPr>
        <w:t>Recruitment fees</w:t>
      </w:r>
      <w:r w:rsidRPr="1840A5FC">
        <w:rPr>
          <w:rFonts w:ascii="Calibri" w:eastAsia="Calibri" w:hAnsi="Calibri" w:cs="Calibri"/>
          <w:sz w:val="24"/>
        </w:rPr>
        <w:t xml:space="preserve"> means fees of any type, including charges, costs, assessments, or other financial obligations, that are associated with the recruiting process, regardless of the time, manner, or location of imposition or collection of the fee. </w:t>
      </w:r>
    </w:p>
    <w:p w14:paraId="484D0B40" w14:textId="57439D61" w:rsidR="6AC410BF" w:rsidRDefault="6AC410BF" w:rsidP="1840A5FC">
      <w:pPr>
        <w:ind w:left="-20" w:right="-20"/>
      </w:pPr>
      <w:r w:rsidRPr="1840A5FC">
        <w:rPr>
          <w:rFonts w:ascii="Calibri" w:eastAsia="Calibri" w:hAnsi="Calibri" w:cs="Calibri"/>
          <w:sz w:val="24"/>
        </w:rPr>
        <w:t xml:space="preserve">(1) Recruitment fees include, but are not limited to, the following fees (when they are associated with the recruiting process) for - </w:t>
      </w:r>
    </w:p>
    <w:p w14:paraId="46361D5D" w14:textId="1F94D7DF" w:rsidR="6AC410BF" w:rsidRDefault="6AC410BF" w:rsidP="1840A5FC">
      <w:pPr>
        <w:ind w:left="-20" w:right="-20"/>
      </w:pPr>
      <w:r w:rsidRPr="1840A5FC">
        <w:rPr>
          <w:rFonts w:ascii="Calibri" w:eastAsia="Calibri" w:hAnsi="Calibri" w:cs="Calibri"/>
          <w:sz w:val="24"/>
        </w:rPr>
        <w:t>(</w:t>
      </w:r>
      <w:proofErr w:type="spellStart"/>
      <w:r w:rsidRPr="1840A5FC">
        <w:rPr>
          <w:rFonts w:ascii="Calibri" w:eastAsia="Calibri" w:hAnsi="Calibri" w:cs="Calibri"/>
          <w:sz w:val="24"/>
        </w:rPr>
        <w:t>i</w:t>
      </w:r>
      <w:proofErr w:type="spellEnd"/>
      <w:r w:rsidRPr="1840A5FC">
        <w:rPr>
          <w:rFonts w:ascii="Calibri" w:eastAsia="Calibri" w:hAnsi="Calibri" w:cs="Calibri"/>
          <w:sz w:val="24"/>
        </w:rPr>
        <w:t xml:space="preserve">) Soliciting, identifying, considering, interviewing, referring, retaining, transferring, selecting, training, providing orientation to, skills testing, recommending, or placing employees or potential </w:t>
      </w:r>
      <w:proofErr w:type="gramStart"/>
      <w:r w:rsidRPr="1840A5FC">
        <w:rPr>
          <w:rFonts w:ascii="Calibri" w:eastAsia="Calibri" w:hAnsi="Calibri" w:cs="Calibri"/>
          <w:sz w:val="24"/>
        </w:rPr>
        <w:t>employees;</w:t>
      </w:r>
      <w:proofErr w:type="gramEnd"/>
      <w:r w:rsidRPr="1840A5FC">
        <w:rPr>
          <w:rFonts w:ascii="Calibri" w:eastAsia="Calibri" w:hAnsi="Calibri" w:cs="Calibri"/>
          <w:sz w:val="24"/>
        </w:rPr>
        <w:t xml:space="preserve"> </w:t>
      </w:r>
    </w:p>
    <w:p w14:paraId="596C20E0" w14:textId="1A639973" w:rsidR="6AC410BF" w:rsidRDefault="6AC410BF" w:rsidP="1840A5FC">
      <w:pPr>
        <w:ind w:left="-20" w:right="-20"/>
      </w:pPr>
      <w:r w:rsidRPr="1840A5FC">
        <w:rPr>
          <w:rFonts w:ascii="Calibri" w:eastAsia="Calibri" w:hAnsi="Calibri" w:cs="Calibri"/>
          <w:sz w:val="24"/>
        </w:rPr>
        <w:t xml:space="preserve">(ii) </w:t>
      </w:r>
      <w:proofErr w:type="gramStart"/>
      <w:r w:rsidRPr="1840A5FC">
        <w:rPr>
          <w:rFonts w:ascii="Calibri" w:eastAsia="Calibri" w:hAnsi="Calibri" w:cs="Calibri"/>
          <w:sz w:val="24"/>
        </w:rPr>
        <w:t>Advertising;</w:t>
      </w:r>
      <w:proofErr w:type="gramEnd"/>
      <w:r w:rsidRPr="1840A5FC">
        <w:rPr>
          <w:rFonts w:ascii="Calibri" w:eastAsia="Calibri" w:hAnsi="Calibri" w:cs="Calibri"/>
          <w:sz w:val="24"/>
        </w:rPr>
        <w:t xml:space="preserve"> </w:t>
      </w:r>
    </w:p>
    <w:p w14:paraId="1F165B02" w14:textId="232DF3AA" w:rsidR="6AC410BF" w:rsidRDefault="6AC410BF" w:rsidP="1840A5FC">
      <w:pPr>
        <w:ind w:left="-20" w:right="-20"/>
      </w:pPr>
      <w:r w:rsidRPr="1840A5FC">
        <w:rPr>
          <w:rFonts w:ascii="Calibri" w:eastAsia="Calibri" w:hAnsi="Calibri" w:cs="Calibri"/>
          <w:sz w:val="24"/>
        </w:rPr>
        <w:t xml:space="preserve">(iii) Obtaining permanent or temporary labor certification, including any associated </w:t>
      </w:r>
      <w:proofErr w:type="gramStart"/>
      <w:r w:rsidRPr="1840A5FC">
        <w:rPr>
          <w:rFonts w:ascii="Calibri" w:eastAsia="Calibri" w:hAnsi="Calibri" w:cs="Calibri"/>
          <w:sz w:val="24"/>
        </w:rPr>
        <w:t>fees;</w:t>
      </w:r>
      <w:proofErr w:type="gramEnd"/>
      <w:r w:rsidRPr="1840A5FC">
        <w:rPr>
          <w:rFonts w:ascii="Calibri" w:eastAsia="Calibri" w:hAnsi="Calibri" w:cs="Calibri"/>
          <w:sz w:val="24"/>
        </w:rPr>
        <w:t xml:space="preserve"> </w:t>
      </w:r>
    </w:p>
    <w:p w14:paraId="14050C10" w14:textId="657CEB51" w:rsidR="6AC410BF" w:rsidRDefault="6AC410BF" w:rsidP="1840A5FC">
      <w:pPr>
        <w:ind w:left="-20" w:right="-20"/>
      </w:pPr>
      <w:r w:rsidRPr="1840A5FC">
        <w:rPr>
          <w:rFonts w:ascii="Calibri" w:eastAsia="Calibri" w:hAnsi="Calibri" w:cs="Calibri"/>
          <w:sz w:val="24"/>
        </w:rPr>
        <w:t xml:space="preserve">(iv) Processing applications and </w:t>
      </w:r>
      <w:proofErr w:type="gramStart"/>
      <w:r w:rsidRPr="1840A5FC">
        <w:rPr>
          <w:rFonts w:ascii="Calibri" w:eastAsia="Calibri" w:hAnsi="Calibri" w:cs="Calibri"/>
          <w:sz w:val="24"/>
        </w:rPr>
        <w:t>petitions;</w:t>
      </w:r>
      <w:proofErr w:type="gramEnd"/>
      <w:r w:rsidRPr="1840A5FC">
        <w:rPr>
          <w:rFonts w:ascii="Calibri" w:eastAsia="Calibri" w:hAnsi="Calibri" w:cs="Calibri"/>
          <w:sz w:val="24"/>
        </w:rPr>
        <w:t xml:space="preserve"> </w:t>
      </w:r>
    </w:p>
    <w:p w14:paraId="606F5911" w14:textId="64B92089" w:rsidR="6AC410BF" w:rsidRDefault="6AC410BF" w:rsidP="1840A5FC">
      <w:pPr>
        <w:ind w:left="-20" w:right="-20"/>
      </w:pPr>
      <w:r w:rsidRPr="1840A5FC">
        <w:rPr>
          <w:rFonts w:ascii="Calibri" w:eastAsia="Calibri" w:hAnsi="Calibri" w:cs="Calibri"/>
          <w:sz w:val="24"/>
        </w:rPr>
        <w:t xml:space="preserve">(v) Acquiring visas, including any associated </w:t>
      </w:r>
      <w:proofErr w:type="gramStart"/>
      <w:r w:rsidRPr="1840A5FC">
        <w:rPr>
          <w:rFonts w:ascii="Calibri" w:eastAsia="Calibri" w:hAnsi="Calibri" w:cs="Calibri"/>
          <w:sz w:val="24"/>
        </w:rPr>
        <w:t>fees;</w:t>
      </w:r>
      <w:proofErr w:type="gramEnd"/>
      <w:r w:rsidRPr="1840A5FC">
        <w:rPr>
          <w:rFonts w:ascii="Calibri" w:eastAsia="Calibri" w:hAnsi="Calibri" w:cs="Calibri"/>
          <w:sz w:val="24"/>
        </w:rPr>
        <w:t xml:space="preserve"> </w:t>
      </w:r>
    </w:p>
    <w:p w14:paraId="27EAE924" w14:textId="29E15ABE" w:rsidR="6AC410BF" w:rsidRDefault="6AC410BF" w:rsidP="1840A5FC">
      <w:pPr>
        <w:ind w:left="-20" w:right="-20"/>
      </w:pPr>
      <w:r w:rsidRPr="1840A5FC">
        <w:rPr>
          <w:rFonts w:ascii="Calibri" w:eastAsia="Calibri" w:hAnsi="Calibri" w:cs="Calibri"/>
          <w:sz w:val="24"/>
        </w:rPr>
        <w:lastRenderedPageBreak/>
        <w:t xml:space="preserve">(vi) Acquiring photographs and identity or immigration documents, such as passports, including any associated </w:t>
      </w:r>
      <w:proofErr w:type="gramStart"/>
      <w:r w:rsidRPr="1840A5FC">
        <w:rPr>
          <w:rFonts w:ascii="Calibri" w:eastAsia="Calibri" w:hAnsi="Calibri" w:cs="Calibri"/>
          <w:sz w:val="24"/>
        </w:rPr>
        <w:t>fees;</w:t>
      </w:r>
      <w:proofErr w:type="gramEnd"/>
      <w:r w:rsidRPr="1840A5FC">
        <w:rPr>
          <w:rFonts w:ascii="Calibri" w:eastAsia="Calibri" w:hAnsi="Calibri" w:cs="Calibri"/>
          <w:sz w:val="24"/>
        </w:rPr>
        <w:t xml:space="preserve"> </w:t>
      </w:r>
    </w:p>
    <w:p w14:paraId="3A19FF0B" w14:textId="3B7FC4AF" w:rsidR="6AC410BF" w:rsidRDefault="6AC410BF" w:rsidP="1840A5FC">
      <w:pPr>
        <w:ind w:left="-20" w:right="-20"/>
      </w:pPr>
      <w:r w:rsidRPr="1840A5FC">
        <w:rPr>
          <w:rFonts w:ascii="Calibri" w:eastAsia="Calibri" w:hAnsi="Calibri" w:cs="Calibri"/>
          <w:sz w:val="24"/>
        </w:rPr>
        <w:t xml:space="preserve">(vii) Accessing the job opportunity, including required medical examinations and immunizations; background, reference, and security clearance checks and examinations; and additional </w:t>
      </w:r>
      <w:proofErr w:type="gramStart"/>
      <w:r w:rsidRPr="1840A5FC">
        <w:rPr>
          <w:rFonts w:ascii="Calibri" w:eastAsia="Calibri" w:hAnsi="Calibri" w:cs="Calibri"/>
          <w:sz w:val="24"/>
        </w:rPr>
        <w:t>certifications;</w:t>
      </w:r>
      <w:proofErr w:type="gramEnd"/>
      <w:r w:rsidRPr="1840A5FC">
        <w:rPr>
          <w:rFonts w:ascii="Calibri" w:eastAsia="Calibri" w:hAnsi="Calibri" w:cs="Calibri"/>
          <w:sz w:val="24"/>
        </w:rPr>
        <w:t xml:space="preserve"> </w:t>
      </w:r>
    </w:p>
    <w:p w14:paraId="35F4424F" w14:textId="32037AD7" w:rsidR="6AC410BF" w:rsidRDefault="6AC410BF" w:rsidP="1840A5FC">
      <w:pPr>
        <w:ind w:left="-20" w:right="-20"/>
      </w:pPr>
      <w:r w:rsidRPr="1840A5FC">
        <w:rPr>
          <w:rFonts w:ascii="Calibri" w:eastAsia="Calibri" w:hAnsi="Calibri" w:cs="Calibri"/>
          <w:sz w:val="24"/>
        </w:rPr>
        <w:t xml:space="preserve">(viii) An employer's recruiters, agents or attorneys, or </w:t>
      </w:r>
      <w:proofErr w:type="gramStart"/>
      <w:r w:rsidRPr="1840A5FC">
        <w:rPr>
          <w:rFonts w:ascii="Calibri" w:eastAsia="Calibri" w:hAnsi="Calibri" w:cs="Calibri"/>
          <w:sz w:val="24"/>
        </w:rPr>
        <w:t>other</w:t>
      </w:r>
      <w:proofErr w:type="gramEnd"/>
      <w:r w:rsidRPr="1840A5FC">
        <w:rPr>
          <w:rFonts w:ascii="Calibri" w:eastAsia="Calibri" w:hAnsi="Calibri" w:cs="Calibri"/>
          <w:sz w:val="24"/>
        </w:rPr>
        <w:t xml:space="preserve"> notary or legal fees; </w:t>
      </w:r>
    </w:p>
    <w:p w14:paraId="16A19E8B" w14:textId="5794F5BC" w:rsidR="6AC410BF" w:rsidRDefault="6AC410BF" w:rsidP="1840A5FC">
      <w:pPr>
        <w:ind w:left="-20" w:right="-20"/>
      </w:pPr>
      <w:r w:rsidRPr="1840A5FC">
        <w:rPr>
          <w:rFonts w:ascii="Calibri" w:eastAsia="Calibri" w:hAnsi="Calibri" w:cs="Calibri"/>
          <w:sz w:val="24"/>
        </w:rPr>
        <w:t xml:space="preserve">(ix) Language interpretation or translation, arranging for or accompanying on travel, or providing other advice to employees or potential </w:t>
      </w:r>
      <w:proofErr w:type="gramStart"/>
      <w:r w:rsidRPr="1840A5FC">
        <w:rPr>
          <w:rFonts w:ascii="Calibri" w:eastAsia="Calibri" w:hAnsi="Calibri" w:cs="Calibri"/>
          <w:sz w:val="24"/>
        </w:rPr>
        <w:t>employees;</w:t>
      </w:r>
      <w:proofErr w:type="gramEnd"/>
      <w:r w:rsidRPr="1840A5FC">
        <w:rPr>
          <w:rFonts w:ascii="Calibri" w:eastAsia="Calibri" w:hAnsi="Calibri" w:cs="Calibri"/>
          <w:sz w:val="24"/>
        </w:rPr>
        <w:t xml:space="preserve"> </w:t>
      </w:r>
    </w:p>
    <w:p w14:paraId="0905AFB0" w14:textId="3A238B44" w:rsidR="6AC410BF" w:rsidRDefault="6AC410BF" w:rsidP="1840A5FC">
      <w:pPr>
        <w:ind w:left="-20" w:right="-20"/>
      </w:pPr>
      <w:r w:rsidRPr="1840A5FC">
        <w:rPr>
          <w:rFonts w:ascii="Calibri" w:eastAsia="Calibri" w:hAnsi="Calibri" w:cs="Calibri"/>
          <w:sz w:val="24"/>
        </w:rPr>
        <w:t xml:space="preserve">(x) Government-mandated fees, such as border crossing fees, levies, or worker welfare </w:t>
      </w:r>
      <w:proofErr w:type="gramStart"/>
      <w:r w:rsidRPr="1840A5FC">
        <w:rPr>
          <w:rFonts w:ascii="Calibri" w:eastAsia="Calibri" w:hAnsi="Calibri" w:cs="Calibri"/>
          <w:sz w:val="24"/>
        </w:rPr>
        <w:t>funds;</w:t>
      </w:r>
      <w:proofErr w:type="gramEnd"/>
      <w:r w:rsidRPr="1840A5FC">
        <w:rPr>
          <w:rFonts w:ascii="Calibri" w:eastAsia="Calibri" w:hAnsi="Calibri" w:cs="Calibri"/>
          <w:sz w:val="24"/>
        </w:rPr>
        <w:t xml:space="preserve"> </w:t>
      </w:r>
    </w:p>
    <w:p w14:paraId="32DDAC32" w14:textId="5FF913C9" w:rsidR="6AC410BF" w:rsidRDefault="6AC410BF" w:rsidP="1840A5FC">
      <w:pPr>
        <w:ind w:left="-20" w:right="-20"/>
      </w:pPr>
      <w:r w:rsidRPr="1840A5FC">
        <w:rPr>
          <w:rFonts w:ascii="Calibri" w:eastAsia="Calibri" w:hAnsi="Calibri" w:cs="Calibri"/>
          <w:sz w:val="24"/>
        </w:rPr>
        <w:t xml:space="preserve">(xi) Transportation and subsistence costs - </w:t>
      </w:r>
    </w:p>
    <w:p w14:paraId="604C1D99" w14:textId="6AE5CD79" w:rsidR="6AC410BF" w:rsidRDefault="6AC410BF" w:rsidP="1840A5FC">
      <w:pPr>
        <w:ind w:left="-20" w:right="-20"/>
      </w:pPr>
      <w:r w:rsidRPr="1840A5FC">
        <w:rPr>
          <w:rFonts w:ascii="Calibri" w:eastAsia="Calibri" w:hAnsi="Calibri" w:cs="Calibri"/>
          <w:sz w:val="24"/>
        </w:rPr>
        <w:t xml:space="preserve">(A) While in transit, including, but not limited to, airfare or costs of other modes of transportation, terminal fees, and travel taxes associated with travel from the country of origin to the country of performance and the return journey upon the end of employment; and </w:t>
      </w:r>
    </w:p>
    <w:p w14:paraId="526C2438" w14:textId="3C1276B6" w:rsidR="6AC410BF" w:rsidRDefault="6AC410BF" w:rsidP="1840A5FC">
      <w:pPr>
        <w:ind w:left="-20" w:right="-20"/>
      </w:pPr>
      <w:r w:rsidRPr="1840A5FC">
        <w:rPr>
          <w:rFonts w:ascii="Calibri" w:eastAsia="Calibri" w:hAnsi="Calibri" w:cs="Calibri"/>
          <w:sz w:val="24"/>
        </w:rPr>
        <w:t xml:space="preserve">(B) From the airport or disembarkation point to the </w:t>
      </w:r>
      <w:proofErr w:type="gramStart"/>
      <w:r w:rsidRPr="1840A5FC">
        <w:rPr>
          <w:rFonts w:ascii="Calibri" w:eastAsia="Calibri" w:hAnsi="Calibri" w:cs="Calibri"/>
          <w:sz w:val="24"/>
        </w:rPr>
        <w:t>worksite;</w:t>
      </w:r>
      <w:proofErr w:type="gramEnd"/>
      <w:r w:rsidRPr="1840A5FC">
        <w:rPr>
          <w:rFonts w:ascii="Calibri" w:eastAsia="Calibri" w:hAnsi="Calibri" w:cs="Calibri"/>
          <w:sz w:val="24"/>
        </w:rPr>
        <w:t xml:space="preserve"> </w:t>
      </w:r>
    </w:p>
    <w:p w14:paraId="1134156C" w14:textId="79BE4479" w:rsidR="6AC410BF" w:rsidRDefault="6AC410BF" w:rsidP="1840A5FC">
      <w:pPr>
        <w:ind w:left="-20" w:right="-20"/>
      </w:pPr>
      <w:r w:rsidRPr="1840A5FC">
        <w:rPr>
          <w:rFonts w:ascii="Calibri" w:eastAsia="Calibri" w:hAnsi="Calibri" w:cs="Calibri"/>
          <w:sz w:val="24"/>
        </w:rPr>
        <w:t xml:space="preserve">(xii) Security deposits, bonds, and insurance; and </w:t>
      </w:r>
    </w:p>
    <w:p w14:paraId="03926562" w14:textId="10A232D6" w:rsidR="6AC410BF" w:rsidRDefault="6AC410BF" w:rsidP="1840A5FC">
      <w:pPr>
        <w:ind w:left="-20" w:right="-20"/>
      </w:pPr>
      <w:r w:rsidRPr="1840A5FC">
        <w:rPr>
          <w:rFonts w:ascii="Calibri" w:eastAsia="Calibri" w:hAnsi="Calibri" w:cs="Calibri"/>
          <w:sz w:val="24"/>
        </w:rPr>
        <w:t xml:space="preserve">(xiii) Equipment charges. </w:t>
      </w:r>
    </w:p>
    <w:p w14:paraId="6098D9C6" w14:textId="7287F87B" w:rsidR="6AC410BF" w:rsidRDefault="6AC410BF" w:rsidP="1840A5FC">
      <w:pPr>
        <w:ind w:left="-20" w:right="-20"/>
      </w:pPr>
      <w:r w:rsidRPr="1840A5FC">
        <w:rPr>
          <w:rFonts w:ascii="Calibri" w:eastAsia="Calibri" w:hAnsi="Calibri" w:cs="Calibri"/>
          <w:sz w:val="24"/>
        </w:rPr>
        <w:t xml:space="preserve">(2) A recruitment fee, as described in the introductory text of this definition, is a recruitment fee, regardless of whether the payment is - </w:t>
      </w:r>
    </w:p>
    <w:p w14:paraId="1F1B4326" w14:textId="5AC78BDE" w:rsidR="6AC410BF" w:rsidRDefault="6AC410BF" w:rsidP="1840A5FC">
      <w:pPr>
        <w:ind w:left="-20" w:right="-20"/>
      </w:pPr>
      <w:r w:rsidRPr="1840A5FC">
        <w:rPr>
          <w:rFonts w:ascii="Calibri" w:eastAsia="Calibri" w:hAnsi="Calibri" w:cs="Calibri"/>
          <w:sz w:val="24"/>
        </w:rPr>
        <w:t>(</w:t>
      </w:r>
      <w:proofErr w:type="spellStart"/>
      <w:r w:rsidRPr="1840A5FC">
        <w:rPr>
          <w:rFonts w:ascii="Calibri" w:eastAsia="Calibri" w:hAnsi="Calibri" w:cs="Calibri"/>
          <w:sz w:val="24"/>
        </w:rPr>
        <w:t>i</w:t>
      </w:r>
      <w:proofErr w:type="spellEnd"/>
      <w:r w:rsidRPr="1840A5FC">
        <w:rPr>
          <w:rFonts w:ascii="Calibri" w:eastAsia="Calibri" w:hAnsi="Calibri" w:cs="Calibri"/>
          <w:sz w:val="24"/>
        </w:rPr>
        <w:t xml:space="preserve">) Paid in property or </w:t>
      </w:r>
      <w:proofErr w:type="gramStart"/>
      <w:r w:rsidRPr="1840A5FC">
        <w:rPr>
          <w:rFonts w:ascii="Calibri" w:eastAsia="Calibri" w:hAnsi="Calibri" w:cs="Calibri"/>
          <w:sz w:val="24"/>
        </w:rPr>
        <w:t>money;</w:t>
      </w:r>
      <w:proofErr w:type="gramEnd"/>
      <w:r w:rsidRPr="1840A5FC">
        <w:rPr>
          <w:rFonts w:ascii="Calibri" w:eastAsia="Calibri" w:hAnsi="Calibri" w:cs="Calibri"/>
          <w:sz w:val="24"/>
        </w:rPr>
        <w:t xml:space="preserve"> </w:t>
      </w:r>
    </w:p>
    <w:p w14:paraId="696E4C2C" w14:textId="4ADD5EA9" w:rsidR="6AC410BF" w:rsidRDefault="6AC410BF" w:rsidP="1840A5FC">
      <w:pPr>
        <w:ind w:left="-20" w:right="-20"/>
      </w:pPr>
      <w:r w:rsidRPr="1840A5FC">
        <w:rPr>
          <w:rFonts w:ascii="Calibri" w:eastAsia="Calibri" w:hAnsi="Calibri" w:cs="Calibri"/>
          <w:sz w:val="24"/>
        </w:rPr>
        <w:t xml:space="preserve">(ii) Deducted from </w:t>
      </w:r>
      <w:proofErr w:type="gramStart"/>
      <w:r w:rsidRPr="1840A5FC">
        <w:rPr>
          <w:rFonts w:ascii="Calibri" w:eastAsia="Calibri" w:hAnsi="Calibri" w:cs="Calibri"/>
          <w:sz w:val="24"/>
        </w:rPr>
        <w:t>wages;</w:t>
      </w:r>
      <w:proofErr w:type="gramEnd"/>
      <w:r w:rsidRPr="1840A5FC">
        <w:rPr>
          <w:rFonts w:ascii="Calibri" w:eastAsia="Calibri" w:hAnsi="Calibri" w:cs="Calibri"/>
          <w:sz w:val="24"/>
        </w:rPr>
        <w:t xml:space="preserve"> </w:t>
      </w:r>
    </w:p>
    <w:p w14:paraId="52C68363" w14:textId="6298B32F" w:rsidR="6AC410BF" w:rsidRDefault="6AC410BF" w:rsidP="1840A5FC">
      <w:pPr>
        <w:ind w:left="-20" w:right="-20"/>
      </w:pPr>
      <w:r w:rsidRPr="1840A5FC">
        <w:rPr>
          <w:rFonts w:ascii="Calibri" w:eastAsia="Calibri" w:hAnsi="Calibri" w:cs="Calibri"/>
          <w:sz w:val="24"/>
        </w:rPr>
        <w:t xml:space="preserve">(iii) Paid back in wage or benefit </w:t>
      </w:r>
      <w:proofErr w:type="gramStart"/>
      <w:r w:rsidRPr="1840A5FC">
        <w:rPr>
          <w:rFonts w:ascii="Calibri" w:eastAsia="Calibri" w:hAnsi="Calibri" w:cs="Calibri"/>
          <w:sz w:val="24"/>
        </w:rPr>
        <w:t>concessions;</w:t>
      </w:r>
      <w:proofErr w:type="gramEnd"/>
      <w:r w:rsidRPr="1840A5FC">
        <w:rPr>
          <w:rFonts w:ascii="Calibri" w:eastAsia="Calibri" w:hAnsi="Calibri" w:cs="Calibri"/>
          <w:sz w:val="24"/>
        </w:rPr>
        <w:t xml:space="preserve"> </w:t>
      </w:r>
    </w:p>
    <w:p w14:paraId="17EAB2A8" w14:textId="2B7143CE" w:rsidR="6AC410BF" w:rsidRDefault="6AC410BF" w:rsidP="1840A5FC">
      <w:pPr>
        <w:ind w:left="-20" w:right="-20"/>
      </w:pPr>
      <w:r w:rsidRPr="1840A5FC">
        <w:rPr>
          <w:rFonts w:ascii="Calibri" w:eastAsia="Calibri" w:hAnsi="Calibri" w:cs="Calibri"/>
          <w:sz w:val="24"/>
        </w:rPr>
        <w:t xml:space="preserve">(iv) Paid back as a kickback, bribe, in-kind payment, free labor, tip, or tribute; or </w:t>
      </w:r>
    </w:p>
    <w:p w14:paraId="6E1AD13A" w14:textId="73DDD63F" w:rsidR="6AC410BF" w:rsidRDefault="6AC410BF" w:rsidP="1840A5FC">
      <w:pPr>
        <w:ind w:left="-20" w:right="-20"/>
      </w:pPr>
      <w:r w:rsidRPr="1840A5FC">
        <w:rPr>
          <w:rFonts w:ascii="Calibri" w:eastAsia="Calibri" w:hAnsi="Calibri" w:cs="Calibri"/>
          <w:sz w:val="24"/>
        </w:rPr>
        <w:t xml:space="preserve">(v) Collected by an employer or a third party, whether licensed or unlicensed, including, but not limited to - </w:t>
      </w:r>
    </w:p>
    <w:p w14:paraId="561BF7A2" w14:textId="45471298" w:rsidR="6AC410BF" w:rsidRDefault="6AC410BF" w:rsidP="1840A5FC">
      <w:pPr>
        <w:ind w:left="-20" w:right="-20"/>
      </w:pPr>
      <w:r w:rsidRPr="1840A5FC">
        <w:rPr>
          <w:rFonts w:ascii="Calibri" w:eastAsia="Calibri" w:hAnsi="Calibri" w:cs="Calibri"/>
          <w:sz w:val="24"/>
        </w:rPr>
        <w:t xml:space="preserve">(A) </w:t>
      </w:r>
      <w:proofErr w:type="gramStart"/>
      <w:r w:rsidRPr="1840A5FC">
        <w:rPr>
          <w:rFonts w:ascii="Calibri" w:eastAsia="Calibri" w:hAnsi="Calibri" w:cs="Calibri"/>
          <w:sz w:val="24"/>
        </w:rPr>
        <w:t>Agents;</w:t>
      </w:r>
      <w:proofErr w:type="gramEnd"/>
      <w:r w:rsidRPr="1840A5FC">
        <w:rPr>
          <w:rFonts w:ascii="Calibri" w:eastAsia="Calibri" w:hAnsi="Calibri" w:cs="Calibri"/>
          <w:sz w:val="24"/>
        </w:rPr>
        <w:t xml:space="preserve"> </w:t>
      </w:r>
    </w:p>
    <w:p w14:paraId="175E7F3F" w14:textId="78E3DB92" w:rsidR="6AC410BF" w:rsidRDefault="6AC410BF" w:rsidP="1840A5FC">
      <w:pPr>
        <w:ind w:left="-20" w:right="-20"/>
      </w:pPr>
      <w:r w:rsidRPr="1840A5FC">
        <w:rPr>
          <w:rFonts w:ascii="Calibri" w:eastAsia="Calibri" w:hAnsi="Calibri" w:cs="Calibri"/>
          <w:sz w:val="24"/>
        </w:rPr>
        <w:t xml:space="preserve">(B) Labor </w:t>
      </w:r>
      <w:proofErr w:type="gramStart"/>
      <w:r w:rsidRPr="1840A5FC">
        <w:rPr>
          <w:rFonts w:ascii="Calibri" w:eastAsia="Calibri" w:hAnsi="Calibri" w:cs="Calibri"/>
          <w:sz w:val="24"/>
        </w:rPr>
        <w:t>brokers;</w:t>
      </w:r>
      <w:proofErr w:type="gramEnd"/>
      <w:r w:rsidRPr="1840A5FC">
        <w:rPr>
          <w:rFonts w:ascii="Calibri" w:eastAsia="Calibri" w:hAnsi="Calibri" w:cs="Calibri"/>
          <w:sz w:val="24"/>
        </w:rPr>
        <w:t xml:space="preserve"> </w:t>
      </w:r>
    </w:p>
    <w:p w14:paraId="6030A410" w14:textId="39CF0992" w:rsidR="6AC410BF" w:rsidRDefault="6AC410BF" w:rsidP="1840A5FC">
      <w:pPr>
        <w:ind w:left="-20" w:right="-20"/>
      </w:pPr>
      <w:r w:rsidRPr="1840A5FC">
        <w:rPr>
          <w:rFonts w:ascii="Calibri" w:eastAsia="Calibri" w:hAnsi="Calibri" w:cs="Calibri"/>
          <w:sz w:val="24"/>
        </w:rPr>
        <w:t xml:space="preserve">(C) </w:t>
      </w:r>
      <w:proofErr w:type="gramStart"/>
      <w:r w:rsidRPr="1840A5FC">
        <w:rPr>
          <w:rFonts w:ascii="Calibri" w:eastAsia="Calibri" w:hAnsi="Calibri" w:cs="Calibri"/>
          <w:sz w:val="24"/>
        </w:rPr>
        <w:t>Recruiters;</w:t>
      </w:r>
      <w:proofErr w:type="gramEnd"/>
      <w:r w:rsidRPr="1840A5FC">
        <w:rPr>
          <w:rFonts w:ascii="Calibri" w:eastAsia="Calibri" w:hAnsi="Calibri" w:cs="Calibri"/>
          <w:sz w:val="24"/>
        </w:rPr>
        <w:t xml:space="preserve"> </w:t>
      </w:r>
    </w:p>
    <w:p w14:paraId="39B9F14A" w14:textId="78593C6D" w:rsidR="6AC410BF" w:rsidRDefault="6AC410BF" w:rsidP="1840A5FC">
      <w:pPr>
        <w:ind w:left="-20" w:right="-20"/>
      </w:pPr>
      <w:r w:rsidRPr="1840A5FC">
        <w:rPr>
          <w:rFonts w:ascii="Calibri" w:eastAsia="Calibri" w:hAnsi="Calibri" w:cs="Calibri"/>
          <w:sz w:val="24"/>
        </w:rPr>
        <w:t>(D) Staffing firms (including private employment and placement firms</w:t>
      </w:r>
      <w:proofErr w:type="gramStart"/>
      <w:r w:rsidRPr="1840A5FC">
        <w:rPr>
          <w:rFonts w:ascii="Calibri" w:eastAsia="Calibri" w:hAnsi="Calibri" w:cs="Calibri"/>
          <w:sz w:val="24"/>
        </w:rPr>
        <w:t>);</w:t>
      </w:r>
      <w:proofErr w:type="gramEnd"/>
      <w:r w:rsidRPr="1840A5FC">
        <w:rPr>
          <w:rFonts w:ascii="Calibri" w:eastAsia="Calibri" w:hAnsi="Calibri" w:cs="Calibri"/>
          <w:sz w:val="24"/>
        </w:rPr>
        <w:t xml:space="preserve"> </w:t>
      </w:r>
    </w:p>
    <w:p w14:paraId="528ADEA5" w14:textId="335A06FA" w:rsidR="6AC410BF" w:rsidRDefault="6AC410BF" w:rsidP="1840A5FC">
      <w:pPr>
        <w:ind w:left="-20" w:right="-20"/>
      </w:pPr>
      <w:r w:rsidRPr="1840A5FC">
        <w:rPr>
          <w:rFonts w:ascii="Calibri" w:eastAsia="Calibri" w:hAnsi="Calibri" w:cs="Calibri"/>
          <w:sz w:val="24"/>
        </w:rPr>
        <w:t xml:space="preserve">(E) Subsidiaries/affiliates of the </w:t>
      </w:r>
      <w:proofErr w:type="gramStart"/>
      <w:r w:rsidRPr="1840A5FC">
        <w:rPr>
          <w:rFonts w:ascii="Calibri" w:eastAsia="Calibri" w:hAnsi="Calibri" w:cs="Calibri"/>
          <w:sz w:val="24"/>
        </w:rPr>
        <w:t>employer;</w:t>
      </w:r>
      <w:proofErr w:type="gramEnd"/>
      <w:r w:rsidRPr="1840A5FC">
        <w:rPr>
          <w:rFonts w:ascii="Calibri" w:eastAsia="Calibri" w:hAnsi="Calibri" w:cs="Calibri"/>
          <w:sz w:val="24"/>
        </w:rPr>
        <w:t xml:space="preserve"> </w:t>
      </w:r>
    </w:p>
    <w:p w14:paraId="30166F5C" w14:textId="2F6CCFA1" w:rsidR="6AC410BF" w:rsidRDefault="6AC410BF" w:rsidP="1840A5FC">
      <w:pPr>
        <w:ind w:left="-20" w:right="-20"/>
      </w:pPr>
      <w:r w:rsidRPr="1840A5FC">
        <w:rPr>
          <w:rFonts w:ascii="Calibri" w:eastAsia="Calibri" w:hAnsi="Calibri" w:cs="Calibri"/>
          <w:sz w:val="24"/>
        </w:rPr>
        <w:t xml:space="preserve">(F) Any agent or employee of such entities; and </w:t>
      </w:r>
    </w:p>
    <w:p w14:paraId="2A0E6FF1" w14:textId="65CACB20" w:rsidR="6AC410BF" w:rsidRDefault="6AC410BF" w:rsidP="1840A5FC">
      <w:pPr>
        <w:ind w:left="-20" w:right="-20"/>
      </w:pPr>
      <w:r w:rsidRPr="1840A5FC">
        <w:rPr>
          <w:rFonts w:ascii="Calibri" w:eastAsia="Calibri" w:hAnsi="Calibri" w:cs="Calibri"/>
          <w:sz w:val="24"/>
        </w:rPr>
        <w:t xml:space="preserve">(G) Subcontractors at all tiers. </w:t>
      </w:r>
    </w:p>
    <w:p w14:paraId="3156C040" w14:textId="0F2AB3B2" w:rsidR="6AC410BF" w:rsidRDefault="6AC410BF" w:rsidP="1840A5FC">
      <w:pPr>
        <w:ind w:left="-20" w:right="-20"/>
      </w:pPr>
      <w:r w:rsidRPr="1840A5FC">
        <w:rPr>
          <w:rFonts w:ascii="Calibri" w:eastAsia="Calibri" w:hAnsi="Calibri" w:cs="Calibri"/>
          <w:i/>
          <w:iCs/>
          <w:sz w:val="24"/>
        </w:rPr>
        <w:t>Severe forms of trafficking</w:t>
      </w:r>
      <w:r w:rsidRPr="1840A5FC">
        <w:rPr>
          <w:rFonts w:ascii="Calibri" w:eastAsia="Calibri" w:hAnsi="Calibri" w:cs="Calibri"/>
          <w:sz w:val="24"/>
        </w:rPr>
        <w:t xml:space="preserve"> in persons means - </w:t>
      </w:r>
    </w:p>
    <w:p w14:paraId="19EC7323" w14:textId="1C45AA27" w:rsidR="6AC410BF" w:rsidRDefault="6AC410BF" w:rsidP="1840A5FC">
      <w:pPr>
        <w:ind w:left="-20" w:right="-20"/>
      </w:pPr>
      <w:r w:rsidRPr="1840A5FC">
        <w:rPr>
          <w:rFonts w:ascii="Calibri" w:eastAsia="Calibri" w:hAnsi="Calibri" w:cs="Calibri"/>
          <w:sz w:val="24"/>
        </w:rPr>
        <w:t xml:space="preserve">(1) Sex trafficking in which a commercial sex act is induced by force, fraud, or coercion, or in which the person induced to perform such act has not attained 18 years of age; or </w:t>
      </w:r>
    </w:p>
    <w:p w14:paraId="0B81CBA0" w14:textId="314D83A6" w:rsidR="6AC410BF" w:rsidRDefault="6AC410BF" w:rsidP="1840A5FC">
      <w:pPr>
        <w:ind w:left="-20" w:right="-20"/>
      </w:pPr>
      <w:r w:rsidRPr="1840A5FC">
        <w:rPr>
          <w:rFonts w:ascii="Calibri" w:eastAsia="Calibri" w:hAnsi="Calibri" w:cs="Calibri"/>
          <w:sz w:val="24"/>
        </w:rPr>
        <w:t xml:space="preserve">(2) The recruitment, harboring, transportation, provision, or obtaining of a person for labor or services, </w:t>
      </w:r>
      <w:proofErr w:type="gramStart"/>
      <w:r w:rsidRPr="1840A5FC">
        <w:rPr>
          <w:rFonts w:ascii="Calibri" w:eastAsia="Calibri" w:hAnsi="Calibri" w:cs="Calibri"/>
          <w:sz w:val="24"/>
        </w:rPr>
        <w:t>through the use of</w:t>
      </w:r>
      <w:proofErr w:type="gramEnd"/>
      <w:r w:rsidRPr="1840A5FC">
        <w:rPr>
          <w:rFonts w:ascii="Calibri" w:eastAsia="Calibri" w:hAnsi="Calibri" w:cs="Calibri"/>
          <w:sz w:val="24"/>
        </w:rPr>
        <w:t xml:space="preserve"> force, fraud, or coercion for the purpose of subjection to involuntary servitude, peonage, debt bondage, or slavery. </w:t>
      </w:r>
    </w:p>
    <w:p w14:paraId="11EDE367" w14:textId="781D3525" w:rsidR="6AC410BF" w:rsidRDefault="6AC410BF" w:rsidP="1840A5FC">
      <w:pPr>
        <w:ind w:left="-20" w:right="-20"/>
      </w:pPr>
      <w:r w:rsidRPr="1840A5FC">
        <w:rPr>
          <w:rFonts w:ascii="Calibri" w:eastAsia="Calibri" w:hAnsi="Calibri" w:cs="Calibri"/>
          <w:i/>
          <w:iCs/>
          <w:sz w:val="24"/>
        </w:rPr>
        <w:t>Sex trafficking</w:t>
      </w:r>
      <w:r w:rsidRPr="1840A5FC">
        <w:rPr>
          <w:rFonts w:ascii="Calibri" w:eastAsia="Calibri" w:hAnsi="Calibri" w:cs="Calibri"/>
          <w:sz w:val="24"/>
        </w:rPr>
        <w:t xml:space="preserve"> means the recruitment, harboring, transportation, provision, or obtaining of a person for the purpose of a commercial sex act. </w:t>
      </w:r>
    </w:p>
    <w:p w14:paraId="6DAB02F8" w14:textId="6F3DEF54" w:rsidR="6AC410BF" w:rsidRDefault="6AC410BF" w:rsidP="1840A5FC">
      <w:pPr>
        <w:ind w:left="-20" w:right="-20"/>
      </w:pPr>
      <w:r w:rsidRPr="1840A5FC">
        <w:rPr>
          <w:rFonts w:ascii="Calibri" w:eastAsia="Calibri" w:hAnsi="Calibri" w:cs="Calibri"/>
          <w:i/>
          <w:iCs/>
          <w:sz w:val="24"/>
        </w:rPr>
        <w:t>Subcontract</w:t>
      </w:r>
      <w:r w:rsidRPr="1840A5FC">
        <w:rPr>
          <w:rFonts w:ascii="Calibri" w:eastAsia="Calibri" w:hAnsi="Calibri" w:cs="Calibri"/>
          <w:sz w:val="24"/>
        </w:rPr>
        <w:t xml:space="preserve"> means any contract </w:t>
      </w:r>
      <w:proofErr w:type="gramStart"/>
      <w:r w:rsidRPr="1840A5FC">
        <w:rPr>
          <w:rFonts w:ascii="Calibri" w:eastAsia="Calibri" w:hAnsi="Calibri" w:cs="Calibri"/>
          <w:sz w:val="24"/>
        </w:rPr>
        <w:t>entered into</w:t>
      </w:r>
      <w:proofErr w:type="gramEnd"/>
      <w:r w:rsidRPr="1840A5FC">
        <w:rPr>
          <w:rFonts w:ascii="Calibri" w:eastAsia="Calibri" w:hAnsi="Calibri" w:cs="Calibri"/>
          <w:sz w:val="24"/>
        </w:rPr>
        <w:t xml:space="preserve"> by a subcontractor to furnish supplies or services for performance of a prime contract or a subcontract. </w:t>
      </w:r>
    </w:p>
    <w:p w14:paraId="70826B8C" w14:textId="30E4417F" w:rsidR="6AC410BF" w:rsidRDefault="6AC410BF" w:rsidP="1840A5FC">
      <w:pPr>
        <w:ind w:left="-20" w:right="-20"/>
      </w:pPr>
      <w:r w:rsidRPr="1840A5FC">
        <w:rPr>
          <w:rFonts w:ascii="Calibri" w:eastAsia="Calibri" w:hAnsi="Calibri" w:cs="Calibri"/>
          <w:i/>
          <w:iCs/>
          <w:sz w:val="24"/>
        </w:rPr>
        <w:t>Subcontractor</w:t>
      </w:r>
      <w:r w:rsidRPr="1840A5FC">
        <w:rPr>
          <w:rFonts w:ascii="Calibri" w:eastAsia="Calibri" w:hAnsi="Calibri" w:cs="Calibri"/>
          <w:sz w:val="24"/>
        </w:rPr>
        <w:t xml:space="preserve"> means any supplier, distributor, vendor, or firm that furnishes supplies or services to or for a prime contractor or another subcontractor. </w:t>
      </w:r>
    </w:p>
    <w:p w14:paraId="1622B19A" w14:textId="6AB4C072" w:rsidR="6AC410BF" w:rsidRDefault="6AC410BF" w:rsidP="1840A5FC">
      <w:pPr>
        <w:ind w:left="-20" w:right="-20"/>
      </w:pPr>
      <w:r w:rsidRPr="1840A5FC">
        <w:rPr>
          <w:rFonts w:ascii="Calibri" w:eastAsia="Calibri" w:hAnsi="Calibri" w:cs="Calibri"/>
          <w:i/>
          <w:iCs/>
          <w:sz w:val="24"/>
        </w:rPr>
        <w:t>United States</w:t>
      </w:r>
      <w:r w:rsidRPr="1840A5FC">
        <w:rPr>
          <w:rFonts w:ascii="Calibri" w:eastAsia="Calibri" w:hAnsi="Calibri" w:cs="Calibri"/>
          <w:sz w:val="24"/>
        </w:rPr>
        <w:t xml:space="preserve"> means the 50 States, the District of Columbia, and outlying areas. </w:t>
      </w:r>
    </w:p>
    <w:p w14:paraId="29658A5B" w14:textId="6F19F22C" w:rsidR="6AC410BF" w:rsidRDefault="6AC410BF" w:rsidP="1840A5FC">
      <w:pPr>
        <w:ind w:left="-20" w:right="-20"/>
      </w:pPr>
      <w:r w:rsidRPr="1840A5FC">
        <w:rPr>
          <w:rFonts w:ascii="Calibri" w:eastAsia="Calibri" w:hAnsi="Calibri" w:cs="Calibri"/>
          <w:sz w:val="24"/>
        </w:rPr>
        <w:lastRenderedPageBreak/>
        <w:t xml:space="preserve">(b) </w:t>
      </w:r>
      <w:r w:rsidRPr="1840A5FC">
        <w:rPr>
          <w:rFonts w:ascii="Calibri" w:eastAsia="Calibri" w:hAnsi="Calibri" w:cs="Calibri"/>
          <w:i/>
          <w:iCs/>
          <w:sz w:val="24"/>
        </w:rPr>
        <w:t>Policy.</w:t>
      </w:r>
      <w:r w:rsidRPr="1840A5FC">
        <w:rPr>
          <w:rFonts w:ascii="Calibri" w:eastAsia="Calibri" w:hAnsi="Calibri" w:cs="Calibri"/>
          <w:sz w:val="24"/>
        </w:rPr>
        <w:t xml:space="preserve"> The United States Government has adopted a policy prohibiting trafficking in persons including the trafficking-related activities of this clause. Contractors, contractor employees, and their agents shall not - </w:t>
      </w:r>
    </w:p>
    <w:p w14:paraId="7B22C8A0" w14:textId="131818C8" w:rsidR="6AC410BF" w:rsidRDefault="6AC410BF" w:rsidP="1840A5FC">
      <w:pPr>
        <w:ind w:left="-20" w:right="-20"/>
      </w:pPr>
      <w:r w:rsidRPr="1840A5FC">
        <w:rPr>
          <w:rFonts w:ascii="Calibri" w:eastAsia="Calibri" w:hAnsi="Calibri" w:cs="Calibri"/>
          <w:sz w:val="24"/>
        </w:rPr>
        <w:t xml:space="preserve">(1) Engage in severe forms of trafficking in persons during the period of performance of the </w:t>
      </w:r>
      <w:proofErr w:type="gramStart"/>
      <w:r w:rsidRPr="1840A5FC">
        <w:rPr>
          <w:rFonts w:ascii="Calibri" w:eastAsia="Calibri" w:hAnsi="Calibri" w:cs="Calibri"/>
          <w:sz w:val="24"/>
        </w:rPr>
        <w:t>contract;</w:t>
      </w:r>
      <w:proofErr w:type="gramEnd"/>
      <w:r w:rsidRPr="1840A5FC">
        <w:rPr>
          <w:rFonts w:ascii="Calibri" w:eastAsia="Calibri" w:hAnsi="Calibri" w:cs="Calibri"/>
          <w:sz w:val="24"/>
        </w:rPr>
        <w:t xml:space="preserve"> </w:t>
      </w:r>
    </w:p>
    <w:p w14:paraId="63FAF8FF" w14:textId="5C8953DD" w:rsidR="6AC410BF" w:rsidRDefault="6AC410BF" w:rsidP="1840A5FC">
      <w:pPr>
        <w:ind w:left="-20" w:right="-20"/>
      </w:pPr>
      <w:r w:rsidRPr="1840A5FC">
        <w:rPr>
          <w:rFonts w:ascii="Calibri" w:eastAsia="Calibri" w:hAnsi="Calibri" w:cs="Calibri"/>
          <w:sz w:val="24"/>
        </w:rPr>
        <w:t xml:space="preserve">(2) Procure commercial sex acts during the period of performance of the </w:t>
      </w:r>
      <w:proofErr w:type="gramStart"/>
      <w:r w:rsidRPr="1840A5FC">
        <w:rPr>
          <w:rFonts w:ascii="Calibri" w:eastAsia="Calibri" w:hAnsi="Calibri" w:cs="Calibri"/>
          <w:sz w:val="24"/>
        </w:rPr>
        <w:t>contract;</w:t>
      </w:r>
      <w:proofErr w:type="gramEnd"/>
      <w:r w:rsidRPr="1840A5FC">
        <w:rPr>
          <w:rFonts w:ascii="Calibri" w:eastAsia="Calibri" w:hAnsi="Calibri" w:cs="Calibri"/>
          <w:sz w:val="24"/>
        </w:rPr>
        <w:t xml:space="preserve"> </w:t>
      </w:r>
    </w:p>
    <w:p w14:paraId="75F44FA3" w14:textId="62342452" w:rsidR="6AC410BF" w:rsidRDefault="6AC410BF" w:rsidP="1840A5FC">
      <w:pPr>
        <w:ind w:left="-20" w:right="-20"/>
      </w:pPr>
      <w:r w:rsidRPr="1840A5FC">
        <w:rPr>
          <w:rFonts w:ascii="Calibri" w:eastAsia="Calibri" w:hAnsi="Calibri" w:cs="Calibri"/>
          <w:sz w:val="24"/>
        </w:rPr>
        <w:t xml:space="preserve">(3) Use forced labor in the performance of the </w:t>
      </w:r>
      <w:proofErr w:type="gramStart"/>
      <w:r w:rsidRPr="1840A5FC">
        <w:rPr>
          <w:rFonts w:ascii="Calibri" w:eastAsia="Calibri" w:hAnsi="Calibri" w:cs="Calibri"/>
          <w:sz w:val="24"/>
        </w:rPr>
        <w:t>contract;</w:t>
      </w:r>
      <w:proofErr w:type="gramEnd"/>
      <w:r w:rsidRPr="1840A5FC">
        <w:rPr>
          <w:rFonts w:ascii="Calibri" w:eastAsia="Calibri" w:hAnsi="Calibri" w:cs="Calibri"/>
          <w:sz w:val="24"/>
        </w:rPr>
        <w:t xml:space="preserve"> </w:t>
      </w:r>
    </w:p>
    <w:p w14:paraId="57EA831B" w14:textId="691FC92C" w:rsidR="6AC410BF" w:rsidRDefault="6AC410BF" w:rsidP="1840A5FC">
      <w:pPr>
        <w:ind w:left="-20" w:right="-20"/>
      </w:pPr>
      <w:r w:rsidRPr="1840A5FC">
        <w:rPr>
          <w:rFonts w:ascii="Calibri" w:eastAsia="Calibri" w:hAnsi="Calibri" w:cs="Calibri"/>
          <w:sz w:val="24"/>
        </w:rPr>
        <w:t xml:space="preserve">(4) Destroy, conceal, confiscate, or otherwise deny access by an employee to the employee's identity or immigration documents, such as passports or drivers' licenses, regardless of issuing </w:t>
      </w:r>
      <w:proofErr w:type="gramStart"/>
      <w:r w:rsidRPr="1840A5FC">
        <w:rPr>
          <w:rFonts w:ascii="Calibri" w:eastAsia="Calibri" w:hAnsi="Calibri" w:cs="Calibri"/>
          <w:sz w:val="24"/>
        </w:rPr>
        <w:t>authority;</w:t>
      </w:r>
      <w:proofErr w:type="gramEnd"/>
      <w:r w:rsidRPr="1840A5FC">
        <w:rPr>
          <w:rFonts w:ascii="Calibri" w:eastAsia="Calibri" w:hAnsi="Calibri" w:cs="Calibri"/>
          <w:sz w:val="24"/>
        </w:rPr>
        <w:t xml:space="preserve"> </w:t>
      </w:r>
    </w:p>
    <w:p w14:paraId="55CA4BC4" w14:textId="69DA0749" w:rsidR="6AC410BF" w:rsidRDefault="6AC410BF" w:rsidP="1840A5FC">
      <w:pPr>
        <w:ind w:left="-20" w:right="-20"/>
      </w:pPr>
      <w:r w:rsidRPr="1840A5FC">
        <w:rPr>
          <w:rFonts w:ascii="Calibri" w:eastAsia="Calibri" w:hAnsi="Calibri" w:cs="Calibri"/>
          <w:sz w:val="24"/>
        </w:rPr>
        <w:t>(5)(</w:t>
      </w:r>
      <w:proofErr w:type="spellStart"/>
      <w:r w:rsidRPr="1840A5FC">
        <w:rPr>
          <w:rFonts w:ascii="Calibri" w:eastAsia="Calibri" w:hAnsi="Calibri" w:cs="Calibri"/>
          <w:sz w:val="24"/>
        </w:rPr>
        <w:t>i</w:t>
      </w:r>
      <w:proofErr w:type="spellEnd"/>
      <w:r w:rsidRPr="1840A5FC">
        <w:rPr>
          <w:rFonts w:ascii="Calibri" w:eastAsia="Calibri" w:hAnsi="Calibri" w:cs="Calibri"/>
          <w:sz w:val="24"/>
        </w:rPr>
        <w:t xml:space="preserve">) Use misleading or fraudulent practices during the recruitment of employees or offering of employment, such as failing to disclose, in a format and language understood by the employee or potential employee, basic information or making material misrepresentations during the recruitment of employees regarding the key terms and conditions of employment, including wages and fringe benefits, the location of work, the living conditions, housing and associated costs (if employer or agent provided or arranged), any significant costs to be charged to the employee or potential employee, and, if applicable, the hazardous nature of the work; </w:t>
      </w:r>
    </w:p>
    <w:p w14:paraId="2022B4FD" w14:textId="629398BB" w:rsidR="6AC410BF" w:rsidRDefault="6AC410BF" w:rsidP="1840A5FC">
      <w:pPr>
        <w:ind w:left="-20" w:right="-20"/>
      </w:pPr>
      <w:r w:rsidRPr="1840A5FC">
        <w:rPr>
          <w:rFonts w:ascii="Calibri" w:eastAsia="Calibri" w:hAnsi="Calibri" w:cs="Calibri"/>
          <w:sz w:val="24"/>
        </w:rPr>
        <w:t xml:space="preserve">(ii) Use recruiters that do not comply with local labor laws of the country in which the recruiting takes </w:t>
      </w:r>
      <w:proofErr w:type="gramStart"/>
      <w:r w:rsidRPr="1840A5FC">
        <w:rPr>
          <w:rFonts w:ascii="Calibri" w:eastAsia="Calibri" w:hAnsi="Calibri" w:cs="Calibri"/>
          <w:sz w:val="24"/>
        </w:rPr>
        <w:t>place;</w:t>
      </w:r>
      <w:proofErr w:type="gramEnd"/>
      <w:r w:rsidRPr="1840A5FC">
        <w:rPr>
          <w:rFonts w:ascii="Calibri" w:eastAsia="Calibri" w:hAnsi="Calibri" w:cs="Calibri"/>
          <w:sz w:val="24"/>
        </w:rPr>
        <w:t xml:space="preserve"> </w:t>
      </w:r>
    </w:p>
    <w:p w14:paraId="434E6624" w14:textId="22E6EDD3" w:rsidR="6AC410BF" w:rsidRDefault="6AC410BF" w:rsidP="1840A5FC">
      <w:pPr>
        <w:ind w:left="-20" w:right="-20"/>
      </w:pPr>
      <w:r w:rsidRPr="1840A5FC">
        <w:rPr>
          <w:rFonts w:ascii="Calibri" w:eastAsia="Calibri" w:hAnsi="Calibri" w:cs="Calibri"/>
          <w:sz w:val="24"/>
        </w:rPr>
        <w:t xml:space="preserve">(6) Charge employees or potential </w:t>
      </w:r>
      <w:proofErr w:type="gramStart"/>
      <w:r w:rsidRPr="1840A5FC">
        <w:rPr>
          <w:rFonts w:ascii="Calibri" w:eastAsia="Calibri" w:hAnsi="Calibri" w:cs="Calibri"/>
          <w:sz w:val="24"/>
        </w:rPr>
        <w:t>employees</w:t>
      </w:r>
      <w:proofErr w:type="gramEnd"/>
      <w:r w:rsidRPr="1840A5FC">
        <w:rPr>
          <w:rFonts w:ascii="Calibri" w:eastAsia="Calibri" w:hAnsi="Calibri" w:cs="Calibri"/>
          <w:sz w:val="24"/>
        </w:rPr>
        <w:t xml:space="preserve"> recruitment fees; </w:t>
      </w:r>
    </w:p>
    <w:p w14:paraId="325035B9" w14:textId="085C9B73" w:rsidR="6AC410BF" w:rsidRDefault="6AC410BF" w:rsidP="1840A5FC">
      <w:pPr>
        <w:ind w:left="-20" w:right="-20"/>
      </w:pPr>
      <w:r w:rsidRPr="1840A5FC">
        <w:rPr>
          <w:rFonts w:ascii="Calibri" w:eastAsia="Calibri" w:hAnsi="Calibri" w:cs="Calibri"/>
          <w:sz w:val="24"/>
        </w:rPr>
        <w:t>(7)(</w:t>
      </w:r>
      <w:proofErr w:type="spellStart"/>
      <w:r w:rsidRPr="1840A5FC">
        <w:rPr>
          <w:rFonts w:ascii="Calibri" w:eastAsia="Calibri" w:hAnsi="Calibri" w:cs="Calibri"/>
          <w:sz w:val="24"/>
        </w:rPr>
        <w:t>i</w:t>
      </w:r>
      <w:proofErr w:type="spellEnd"/>
      <w:r w:rsidRPr="1840A5FC">
        <w:rPr>
          <w:rFonts w:ascii="Calibri" w:eastAsia="Calibri" w:hAnsi="Calibri" w:cs="Calibri"/>
          <w:sz w:val="24"/>
        </w:rPr>
        <w:t xml:space="preserve">) Fail to provide return transportation or pay for the cost of return transportation upon the end of employment - </w:t>
      </w:r>
    </w:p>
    <w:p w14:paraId="73F4C575" w14:textId="5411B8B4" w:rsidR="6AC410BF" w:rsidRDefault="6AC410BF" w:rsidP="1840A5FC">
      <w:pPr>
        <w:ind w:left="-20" w:right="-20"/>
      </w:pPr>
      <w:r w:rsidRPr="1840A5FC">
        <w:rPr>
          <w:rFonts w:ascii="Calibri" w:eastAsia="Calibri" w:hAnsi="Calibri" w:cs="Calibri"/>
          <w:sz w:val="24"/>
        </w:rPr>
        <w:t xml:space="preserve">(A) For an employee who is not a national of the country in which the work is taking place and who was brought into that country for the purpose of working on a U.S. Government contract or subcontract (for portions of contracts performed outside the United States); or </w:t>
      </w:r>
    </w:p>
    <w:p w14:paraId="664801AF" w14:textId="140A3B3D" w:rsidR="6AC410BF" w:rsidRDefault="6AC410BF" w:rsidP="1840A5FC">
      <w:pPr>
        <w:ind w:left="-20" w:right="-20"/>
      </w:pPr>
      <w:r w:rsidRPr="1840A5FC">
        <w:rPr>
          <w:rFonts w:ascii="Calibri" w:eastAsia="Calibri" w:hAnsi="Calibri" w:cs="Calibri"/>
          <w:sz w:val="24"/>
        </w:rPr>
        <w:t xml:space="preserve">(B) For an employee who is not a United States national and who was brought into the United States for the purpose of working on a U.S. Government contract or subcontract, if the payment of such costs is required under existing temporary worker programs or pursuant to a written agreement with the employee (for portions of contracts performed inside the United States); except that - </w:t>
      </w:r>
    </w:p>
    <w:p w14:paraId="54AB2615" w14:textId="1E13E4B0" w:rsidR="6AC410BF" w:rsidRDefault="6AC410BF" w:rsidP="1840A5FC">
      <w:pPr>
        <w:ind w:left="-20" w:right="-20"/>
      </w:pPr>
      <w:r w:rsidRPr="1840A5FC">
        <w:rPr>
          <w:rFonts w:ascii="Calibri" w:eastAsia="Calibri" w:hAnsi="Calibri" w:cs="Calibri"/>
          <w:sz w:val="24"/>
        </w:rPr>
        <w:t>(ii) The requirements of paragraphs (b)(7)(</w:t>
      </w:r>
      <w:proofErr w:type="spellStart"/>
      <w:r w:rsidRPr="1840A5FC">
        <w:rPr>
          <w:rFonts w:ascii="Calibri" w:eastAsia="Calibri" w:hAnsi="Calibri" w:cs="Calibri"/>
          <w:sz w:val="24"/>
        </w:rPr>
        <w:t>i</w:t>
      </w:r>
      <w:proofErr w:type="spellEnd"/>
      <w:r w:rsidRPr="1840A5FC">
        <w:rPr>
          <w:rFonts w:ascii="Calibri" w:eastAsia="Calibri" w:hAnsi="Calibri" w:cs="Calibri"/>
          <w:sz w:val="24"/>
        </w:rPr>
        <w:t xml:space="preserve">) of this clause shall not apply to an employee who is - </w:t>
      </w:r>
    </w:p>
    <w:p w14:paraId="4C9D46DE" w14:textId="27B78BE5" w:rsidR="6AC410BF" w:rsidRDefault="6AC410BF" w:rsidP="1840A5FC">
      <w:pPr>
        <w:ind w:left="-20" w:right="-20"/>
      </w:pPr>
      <w:r w:rsidRPr="1840A5FC">
        <w:rPr>
          <w:rFonts w:ascii="Calibri" w:eastAsia="Calibri" w:hAnsi="Calibri" w:cs="Calibri"/>
          <w:sz w:val="24"/>
        </w:rPr>
        <w:t xml:space="preserve">(A) Legally permitted to remain in the country of employment and who chooses to do so; or </w:t>
      </w:r>
    </w:p>
    <w:p w14:paraId="43BBC4DA" w14:textId="1F1D3C1C" w:rsidR="6AC410BF" w:rsidRDefault="6AC410BF" w:rsidP="1840A5FC">
      <w:pPr>
        <w:ind w:left="-20" w:right="-20"/>
      </w:pPr>
      <w:r w:rsidRPr="1840A5FC">
        <w:rPr>
          <w:rFonts w:ascii="Calibri" w:eastAsia="Calibri" w:hAnsi="Calibri" w:cs="Calibri"/>
          <w:sz w:val="24"/>
        </w:rPr>
        <w:t xml:space="preserve">(B) Exempted by an authorized official of the contracting agency from the requirement to provide return transportation or pay for the cost of return </w:t>
      </w:r>
      <w:proofErr w:type="gramStart"/>
      <w:r w:rsidRPr="1840A5FC">
        <w:rPr>
          <w:rFonts w:ascii="Calibri" w:eastAsia="Calibri" w:hAnsi="Calibri" w:cs="Calibri"/>
          <w:sz w:val="24"/>
        </w:rPr>
        <w:t>transportation;</w:t>
      </w:r>
      <w:proofErr w:type="gramEnd"/>
      <w:r w:rsidRPr="1840A5FC">
        <w:rPr>
          <w:rFonts w:ascii="Calibri" w:eastAsia="Calibri" w:hAnsi="Calibri" w:cs="Calibri"/>
          <w:sz w:val="24"/>
        </w:rPr>
        <w:t xml:space="preserve"> </w:t>
      </w:r>
    </w:p>
    <w:p w14:paraId="42FC839E" w14:textId="08880173" w:rsidR="6AC410BF" w:rsidRDefault="6AC410BF" w:rsidP="1840A5FC">
      <w:pPr>
        <w:ind w:left="-20" w:right="-20"/>
      </w:pPr>
      <w:r w:rsidRPr="1840A5FC">
        <w:rPr>
          <w:rFonts w:ascii="Calibri" w:eastAsia="Calibri" w:hAnsi="Calibri" w:cs="Calibri"/>
          <w:sz w:val="24"/>
        </w:rPr>
        <w:t>(iii) The requirements of paragraph (b)(7)(</w:t>
      </w:r>
      <w:proofErr w:type="spellStart"/>
      <w:r w:rsidRPr="1840A5FC">
        <w:rPr>
          <w:rFonts w:ascii="Calibri" w:eastAsia="Calibri" w:hAnsi="Calibri" w:cs="Calibri"/>
          <w:sz w:val="24"/>
        </w:rPr>
        <w:t>i</w:t>
      </w:r>
      <w:proofErr w:type="spellEnd"/>
      <w:r w:rsidRPr="1840A5FC">
        <w:rPr>
          <w:rFonts w:ascii="Calibri" w:eastAsia="Calibri" w:hAnsi="Calibri" w:cs="Calibri"/>
          <w:sz w:val="24"/>
        </w:rPr>
        <w:t xml:space="preserve">) of this clause are modified for a victim of trafficking in persons who is seeking victim services or legal redress in the country of employment, or for a witness in an enforcement action related to trafficking in persons. The contractor shall provide the return transportation or pay the cost of return transportation in a way that does not obstruct the victim services, legal redress, or witness activity. For example, the contractor shall not only offer return transportation to a witness at a time when the witness is still needed to testify. This paragraph does not apply when the exemptions at paragraph (b)(7)(ii) of this clause apply. </w:t>
      </w:r>
    </w:p>
    <w:p w14:paraId="30002B05" w14:textId="7679E85C" w:rsidR="6AC410BF" w:rsidRDefault="6AC410BF" w:rsidP="1840A5FC">
      <w:pPr>
        <w:ind w:left="-20" w:right="-20"/>
      </w:pPr>
      <w:r w:rsidRPr="1840A5FC">
        <w:rPr>
          <w:rFonts w:ascii="Calibri" w:eastAsia="Calibri" w:hAnsi="Calibri" w:cs="Calibri"/>
          <w:sz w:val="24"/>
        </w:rPr>
        <w:lastRenderedPageBreak/>
        <w:t xml:space="preserve">(8) Provide or arrange housing that fails to meet the host country housing and safety standards; or </w:t>
      </w:r>
    </w:p>
    <w:p w14:paraId="0C696F8D" w14:textId="2B69B2E2" w:rsidR="6AC410BF" w:rsidRDefault="6AC410BF" w:rsidP="1840A5FC">
      <w:pPr>
        <w:ind w:left="-20" w:right="-20"/>
      </w:pPr>
      <w:r w:rsidRPr="1840A5FC">
        <w:rPr>
          <w:rFonts w:ascii="Calibri" w:eastAsia="Calibri" w:hAnsi="Calibri" w:cs="Calibri"/>
          <w:sz w:val="24"/>
        </w:rPr>
        <w:t xml:space="preserve">(9) If required by law or contract, fail to provide an employment contract, recruitment agreement, or other required work document in writing. Such written work document shall be in a language the employee understands. If the employee must relocate to perform the work, the work document shall be provided to the employee at least five days prior to the employee relocating. The employee's work document shall include, but is not limited to, details about work description, wages, prohibition on charging recruitment fees, work location(s), living accommodations and associated costs, time off, roundtrip transportation arrangements, grievance process, and the content of applicable laws and regulations that prohibit trafficking in persons. </w:t>
      </w:r>
    </w:p>
    <w:p w14:paraId="088574D3" w14:textId="48368601" w:rsidR="6AC410BF" w:rsidRDefault="6AC410BF" w:rsidP="1840A5FC">
      <w:pPr>
        <w:ind w:left="-20" w:right="-20"/>
      </w:pPr>
      <w:r w:rsidRPr="1840A5FC">
        <w:rPr>
          <w:rFonts w:ascii="Calibri" w:eastAsia="Calibri" w:hAnsi="Calibri" w:cs="Calibri"/>
          <w:sz w:val="24"/>
        </w:rPr>
        <w:t xml:space="preserve">(c) </w:t>
      </w:r>
      <w:r w:rsidRPr="1840A5FC">
        <w:rPr>
          <w:rFonts w:ascii="Calibri" w:eastAsia="Calibri" w:hAnsi="Calibri" w:cs="Calibri"/>
          <w:i/>
          <w:iCs/>
          <w:sz w:val="24"/>
        </w:rPr>
        <w:t>Contractor requirements.</w:t>
      </w:r>
      <w:r w:rsidRPr="1840A5FC">
        <w:rPr>
          <w:rFonts w:ascii="Calibri" w:eastAsia="Calibri" w:hAnsi="Calibri" w:cs="Calibri"/>
          <w:sz w:val="24"/>
        </w:rPr>
        <w:t xml:space="preserve"> The Contractor shall - </w:t>
      </w:r>
    </w:p>
    <w:p w14:paraId="56847BE3" w14:textId="6316664B" w:rsidR="6AC410BF" w:rsidRDefault="6AC410BF" w:rsidP="1840A5FC">
      <w:pPr>
        <w:ind w:left="-20" w:right="-20"/>
      </w:pPr>
      <w:r w:rsidRPr="1840A5FC">
        <w:rPr>
          <w:rFonts w:ascii="Calibri" w:eastAsia="Calibri" w:hAnsi="Calibri" w:cs="Calibri"/>
          <w:sz w:val="24"/>
        </w:rPr>
        <w:t xml:space="preserve">(1) Notify its employees and agents of - </w:t>
      </w:r>
    </w:p>
    <w:p w14:paraId="2BA153FD" w14:textId="49D126E2" w:rsidR="6AC410BF" w:rsidRDefault="6AC410BF" w:rsidP="1840A5FC">
      <w:pPr>
        <w:ind w:left="-20" w:right="-20"/>
      </w:pPr>
      <w:r w:rsidRPr="1840A5FC">
        <w:rPr>
          <w:rFonts w:ascii="Calibri" w:eastAsia="Calibri" w:hAnsi="Calibri" w:cs="Calibri"/>
          <w:sz w:val="24"/>
        </w:rPr>
        <w:t>(</w:t>
      </w:r>
      <w:proofErr w:type="spellStart"/>
      <w:r w:rsidRPr="1840A5FC">
        <w:rPr>
          <w:rFonts w:ascii="Calibri" w:eastAsia="Calibri" w:hAnsi="Calibri" w:cs="Calibri"/>
          <w:sz w:val="24"/>
        </w:rPr>
        <w:t>i</w:t>
      </w:r>
      <w:proofErr w:type="spellEnd"/>
      <w:r w:rsidRPr="1840A5FC">
        <w:rPr>
          <w:rFonts w:ascii="Calibri" w:eastAsia="Calibri" w:hAnsi="Calibri" w:cs="Calibri"/>
          <w:sz w:val="24"/>
        </w:rPr>
        <w:t xml:space="preserve">) The United States Government's policy prohibiting trafficking in persons, described in paragraph (b) of this clause; and </w:t>
      </w:r>
    </w:p>
    <w:p w14:paraId="50E6A07C" w14:textId="631E1E30" w:rsidR="6AC410BF" w:rsidRDefault="6AC410BF" w:rsidP="1840A5FC">
      <w:pPr>
        <w:ind w:left="-20" w:right="-20"/>
      </w:pPr>
      <w:r w:rsidRPr="1840A5FC">
        <w:rPr>
          <w:rFonts w:ascii="Calibri" w:eastAsia="Calibri" w:hAnsi="Calibri" w:cs="Calibri"/>
          <w:sz w:val="24"/>
        </w:rPr>
        <w:t xml:space="preserve">(ii) The actions that will be taken against employees or agents for violations of this policy. Such actions for employees may include, but are not limited to, removal from the contract, reduction in benefits, or termination of employment; and </w:t>
      </w:r>
    </w:p>
    <w:p w14:paraId="7E9D6253" w14:textId="4E021FEE" w:rsidR="6AC410BF" w:rsidRDefault="6AC410BF" w:rsidP="1840A5FC">
      <w:pPr>
        <w:ind w:left="-20" w:right="-20"/>
      </w:pPr>
      <w:r w:rsidRPr="1840A5FC">
        <w:rPr>
          <w:rFonts w:ascii="Calibri" w:eastAsia="Calibri" w:hAnsi="Calibri" w:cs="Calibri"/>
          <w:sz w:val="24"/>
        </w:rPr>
        <w:t xml:space="preserve">(2) Take appropriate action, up to and including termination, against employees, agents, or subcontractors that violate the policy in paragraph (b) of this clause. </w:t>
      </w:r>
    </w:p>
    <w:p w14:paraId="53502602" w14:textId="41A2FAD9" w:rsidR="6AC410BF" w:rsidRDefault="6AC410BF" w:rsidP="1840A5FC">
      <w:pPr>
        <w:ind w:left="-20" w:right="-20"/>
      </w:pPr>
      <w:r w:rsidRPr="1840A5FC">
        <w:rPr>
          <w:rFonts w:ascii="Calibri" w:eastAsia="Calibri" w:hAnsi="Calibri" w:cs="Calibri"/>
          <w:sz w:val="24"/>
        </w:rPr>
        <w:t xml:space="preserve">(d) </w:t>
      </w:r>
      <w:r w:rsidRPr="1840A5FC">
        <w:rPr>
          <w:rFonts w:ascii="Calibri" w:eastAsia="Calibri" w:hAnsi="Calibri" w:cs="Calibri"/>
          <w:i/>
          <w:iCs/>
          <w:sz w:val="24"/>
        </w:rPr>
        <w:t>Notification.</w:t>
      </w:r>
      <w:r w:rsidRPr="1840A5FC">
        <w:rPr>
          <w:rFonts w:ascii="Calibri" w:eastAsia="Calibri" w:hAnsi="Calibri" w:cs="Calibri"/>
          <w:sz w:val="24"/>
        </w:rPr>
        <w:t xml:space="preserve"> (1) The Contractor shall inform the Contracting Officer and the agency Inspector General immediately of - </w:t>
      </w:r>
    </w:p>
    <w:p w14:paraId="5732D320" w14:textId="032247E2" w:rsidR="6AC410BF" w:rsidRDefault="6AC410BF" w:rsidP="1840A5FC">
      <w:pPr>
        <w:ind w:left="-20" w:right="-20"/>
      </w:pPr>
      <w:r w:rsidRPr="1840A5FC">
        <w:rPr>
          <w:rFonts w:ascii="Calibri" w:eastAsia="Calibri" w:hAnsi="Calibri" w:cs="Calibri"/>
          <w:sz w:val="24"/>
        </w:rPr>
        <w:t>(</w:t>
      </w:r>
      <w:proofErr w:type="spellStart"/>
      <w:r w:rsidRPr="1840A5FC">
        <w:rPr>
          <w:rFonts w:ascii="Calibri" w:eastAsia="Calibri" w:hAnsi="Calibri" w:cs="Calibri"/>
          <w:sz w:val="24"/>
        </w:rPr>
        <w:t>i</w:t>
      </w:r>
      <w:proofErr w:type="spellEnd"/>
      <w:r w:rsidRPr="1840A5FC">
        <w:rPr>
          <w:rFonts w:ascii="Calibri" w:eastAsia="Calibri" w:hAnsi="Calibri" w:cs="Calibri"/>
          <w:sz w:val="24"/>
        </w:rPr>
        <w:t xml:space="preserve">) Any credible information it receives from any source (including host country law enforcement) that alleges a Contractor employee, subcontractor, subcontractor employee, or their agent has engaged in conduct that violates the policy in paragraph (b) of this clause (see also </w:t>
      </w:r>
      <w:hyperlink r:id="rId41">
        <w:r w:rsidRPr="1840A5FC">
          <w:rPr>
            <w:rStyle w:val="Hyperlink"/>
            <w:rFonts w:ascii="Calibri" w:eastAsia="Calibri" w:hAnsi="Calibri" w:cs="Calibri"/>
            <w:color w:val="0000FF"/>
            <w:sz w:val="24"/>
          </w:rPr>
          <w:t>18 U.S.C. 1351</w:t>
        </w:r>
      </w:hyperlink>
      <w:r w:rsidRPr="1840A5FC">
        <w:rPr>
          <w:rFonts w:ascii="Calibri" w:eastAsia="Calibri" w:hAnsi="Calibri" w:cs="Calibri"/>
          <w:sz w:val="24"/>
        </w:rPr>
        <w:t>, Fraud in Foreign Labor Contracting, and 52.203-13(b)(3)(</w:t>
      </w:r>
      <w:proofErr w:type="spellStart"/>
      <w:r w:rsidRPr="1840A5FC">
        <w:rPr>
          <w:rFonts w:ascii="Calibri" w:eastAsia="Calibri" w:hAnsi="Calibri" w:cs="Calibri"/>
          <w:sz w:val="24"/>
        </w:rPr>
        <w:t>i</w:t>
      </w:r>
      <w:proofErr w:type="spellEnd"/>
      <w:r w:rsidRPr="1840A5FC">
        <w:rPr>
          <w:rFonts w:ascii="Calibri" w:eastAsia="Calibri" w:hAnsi="Calibri" w:cs="Calibri"/>
          <w:sz w:val="24"/>
        </w:rPr>
        <w:t xml:space="preserve">)(A), if that clause is included in the solicitation or contract, which requires disclosure to the agency Office of the Inspector General when the Contractor has credible evidence of fraud); and </w:t>
      </w:r>
    </w:p>
    <w:p w14:paraId="6872A6D2" w14:textId="1125C9D9" w:rsidR="6AC410BF" w:rsidRDefault="6AC410BF" w:rsidP="1840A5FC">
      <w:pPr>
        <w:ind w:left="-20" w:right="-20"/>
      </w:pPr>
      <w:r w:rsidRPr="1840A5FC">
        <w:rPr>
          <w:rFonts w:ascii="Calibri" w:eastAsia="Calibri" w:hAnsi="Calibri" w:cs="Calibri"/>
          <w:sz w:val="24"/>
        </w:rPr>
        <w:t xml:space="preserve">(ii) Any actions taken against a </w:t>
      </w:r>
      <w:proofErr w:type="gramStart"/>
      <w:r w:rsidRPr="1840A5FC">
        <w:rPr>
          <w:rFonts w:ascii="Calibri" w:eastAsia="Calibri" w:hAnsi="Calibri" w:cs="Calibri"/>
          <w:sz w:val="24"/>
        </w:rPr>
        <w:t>Contractor</w:t>
      </w:r>
      <w:proofErr w:type="gramEnd"/>
      <w:r w:rsidRPr="1840A5FC">
        <w:rPr>
          <w:rFonts w:ascii="Calibri" w:eastAsia="Calibri" w:hAnsi="Calibri" w:cs="Calibri"/>
          <w:sz w:val="24"/>
        </w:rPr>
        <w:t xml:space="preserve"> employee, subcontractor, subcontractor employee, or their agent pursuant to this clause. </w:t>
      </w:r>
    </w:p>
    <w:p w14:paraId="164D1492" w14:textId="5655910F" w:rsidR="6AC410BF" w:rsidRDefault="6AC410BF" w:rsidP="1840A5FC">
      <w:pPr>
        <w:ind w:left="-20" w:right="-20"/>
      </w:pPr>
      <w:r w:rsidRPr="1840A5FC">
        <w:rPr>
          <w:rFonts w:ascii="Calibri" w:eastAsia="Calibri" w:hAnsi="Calibri" w:cs="Calibri"/>
          <w:sz w:val="24"/>
        </w:rPr>
        <w:t xml:space="preserve">(2) If the allegation may be associated with more than one contract, the Contractor shall inform the contracting officer for the contract with the highest dollar value. </w:t>
      </w:r>
    </w:p>
    <w:p w14:paraId="6A411841" w14:textId="56093B95" w:rsidR="6AC410BF" w:rsidRDefault="6AC410BF" w:rsidP="1840A5FC">
      <w:pPr>
        <w:ind w:left="-20" w:right="-20"/>
      </w:pPr>
      <w:r w:rsidRPr="1840A5FC">
        <w:rPr>
          <w:rFonts w:ascii="Calibri" w:eastAsia="Calibri" w:hAnsi="Calibri" w:cs="Calibri"/>
          <w:sz w:val="24"/>
        </w:rPr>
        <w:t xml:space="preserve">(e) </w:t>
      </w:r>
      <w:r w:rsidRPr="1840A5FC">
        <w:rPr>
          <w:rFonts w:ascii="Calibri" w:eastAsia="Calibri" w:hAnsi="Calibri" w:cs="Calibri"/>
          <w:i/>
          <w:iCs/>
          <w:sz w:val="24"/>
        </w:rPr>
        <w:t>Remedies.</w:t>
      </w:r>
      <w:r w:rsidRPr="1840A5FC">
        <w:rPr>
          <w:rFonts w:ascii="Calibri" w:eastAsia="Calibri" w:hAnsi="Calibri" w:cs="Calibri"/>
          <w:sz w:val="24"/>
        </w:rPr>
        <w:t xml:space="preserve"> In addition to other remedies available to the Government, the Contractor's failure to comply with the requirements of paragraphs (c), (d), (g), (h), or (</w:t>
      </w:r>
      <w:proofErr w:type="spellStart"/>
      <w:r w:rsidRPr="1840A5FC">
        <w:rPr>
          <w:rFonts w:ascii="Calibri" w:eastAsia="Calibri" w:hAnsi="Calibri" w:cs="Calibri"/>
          <w:sz w:val="24"/>
        </w:rPr>
        <w:t>i</w:t>
      </w:r>
      <w:proofErr w:type="spellEnd"/>
      <w:r w:rsidRPr="1840A5FC">
        <w:rPr>
          <w:rFonts w:ascii="Calibri" w:eastAsia="Calibri" w:hAnsi="Calibri" w:cs="Calibri"/>
          <w:sz w:val="24"/>
        </w:rPr>
        <w:t xml:space="preserve">) of this clause may result in - </w:t>
      </w:r>
    </w:p>
    <w:p w14:paraId="63F31E1C" w14:textId="548ED4DC" w:rsidR="6AC410BF" w:rsidRDefault="6AC410BF" w:rsidP="1840A5FC">
      <w:pPr>
        <w:ind w:left="-20" w:right="-20"/>
      </w:pPr>
      <w:r w:rsidRPr="1840A5FC">
        <w:rPr>
          <w:rFonts w:ascii="Calibri" w:eastAsia="Calibri" w:hAnsi="Calibri" w:cs="Calibri"/>
          <w:sz w:val="24"/>
        </w:rPr>
        <w:t xml:space="preserve">(1) Requiring the Contractor to remove a </w:t>
      </w:r>
      <w:proofErr w:type="gramStart"/>
      <w:r w:rsidRPr="1840A5FC">
        <w:rPr>
          <w:rFonts w:ascii="Calibri" w:eastAsia="Calibri" w:hAnsi="Calibri" w:cs="Calibri"/>
          <w:sz w:val="24"/>
        </w:rPr>
        <w:t>Contractor</w:t>
      </w:r>
      <w:proofErr w:type="gramEnd"/>
      <w:r w:rsidRPr="1840A5FC">
        <w:rPr>
          <w:rFonts w:ascii="Calibri" w:eastAsia="Calibri" w:hAnsi="Calibri" w:cs="Calibri"/>
          <w:sz w:val="24"/>
        </w:rPr>
        <w:t xml:space="preserve"> employee or employees from the performance of the contract; </w:t>
      </w:r>
    </w:p>
    <w:p w14:paraId="5CE71B1A" w14:textId="6569F654" w:rsidR="6AC410BF" w:rsidRDefault="6AC410BF" w:rsidP="1840A5FC">
      <w:pPr>
        <w:ind w:left="-20" w:right="-20"/>
      </w:pPr>
      <w:r w:rsidRPr="1840A5FC">
        <w:rPr>
          <w:rFonts w:ascii="Calibri" w:eastAsia="Calibri" w:hAnsi="Calibri" w:cs="Calibri"/>
          <w:sz w:val="24"/>
        </w:rPr>
        <w:t xml:space="preserve">(2) Requiring the Contractor to terminate a </w:t>
      </w:r>
      <w:proofErr w:type="gramStart"/>
      <w:r w:rsidRPr="1840A5FC">
        <w:rPr>
          <w:rFonts w:ascii="Calibri" w:eastAsia="Calibri" w:hAnsi="Calibri" w:cs="Calibri"/>
          <w:sz w:val="24"/>
        </w:rPr>
        <w:t>subcontract;</w:t>
      </w:r>
      <w:proofErr w:type="gramEnd"/>
      <w:r w:rsidRPr="1840A5FC">
        <w:rPr>
          <w:rFonts w:ascii="Calibri" w:eastAsia="Calibri" w:hAnsi="Calibri" w:cs="Calibri"/>
          <w:sz w:val="24"/>
        </w:rPr>
        <w:t xml:space="preserve"> </w:t>
      </w:r>
    </w:p>
    <w:p w14:paraId="5FF489A3" w14:textId="61A4FB52" w:rsidR="6AC410BF" w:rsidRDefault="6AC410BF" w:rsidP="1840A5FC">
      <w:pPr>
        <w:ind w:left="-20" w:right="-20"/>
      </w:pPr>
      <w:r w:rsidRPr="1840A5FC">
        <w:rPr>
          <w:rFonts w:ascii="Calibri" w:eastAsia="Calibri" w:hAnsi="Calibri" w:cs="Calibri"/>
          <w:sz w:val="24"/>
        </w:rPr>
        <w:t xml:space="preserve">(3) Suspension of contract payments until the Contractor has taken appropriate remedial </w:t>
      </w:r>
      <w:proofErr w:type="gramStart"/>
      <w:r w:rsidRPr="1840A5FC">
        <w:rPr>
          <w:rFonts w:ascii="Calibri" w:eastAsia="Calibri" w:hAnsi="Calibri" w:cs="Calibri"/>
          <w:sz w:val="24"/>
        </w:rPr>
        <w:t>action;</w:t>
      </w:r>
      <w:proofErr w:type="gramEnd"/>
      <w:r w:rsidRPr="1840A5FC">
        <w:rPr>
          <w:rFonts w:ascii="Calibri" w:eastAsia="Calibri" w:hAnsi="Calibri" w:cs="Calibri"/>
          <w:sz w:val="24"/>
        </w:rPr>
        <w:t xml:space="preserve"> </w:t>
      </w:r>
    </w:p>
    <w:p w14:paraId="52E0F8FE" w14:textId="79A1D672" w:rsidR="6AC410BF" w:rsidRDefault="6AC410BF" w:rsidP="1840A5FC">
      <w:pPr>
        <w:ind w:left="-20" w:right="-20"/>
      </w:pPr>
      <w:r w:rsidRPr="1840A5FC">
        <w:rPr>
          <w:rFonts w:ascii="Calibri" w:eastAsia="Calibri" w:hAnsi="Calibri" w:cs="Calibri"/>
          <w:sz w:val="24"/>
        </w:rPr>
        <w:t xml:space="preserve">(4) Loss of award fee, consistent with the award fee plan, for the performance period in which the Government determined Contractor </w:t>
      </w:r>
      <w:proofErr w:type="gramStart"/>
      <w:r w:rsidRPr="1840A5FC">
        <w:rPr>
          <w:rFonts w:ascii="Calibri" w:eastAsia="Calibri" w:hAnsi="Calibri" w:cs="Calibri"/>
          <w:sz w:val="24"/>
        </w:rPr>
        <w:t>non-compliance;</w:t>
      </w:r>
      <w:proofErr w:type="gramEnd"/>
      <w:r w:rsidRPr="1840A5FC">
        <w:rPr>
          <w:rFonts w:ascii="Calibri" w:eastAsia="Calibri" w:hAnsi="Calibri" w:cs="Calibri"/>
          <w:sz w:val="24"/>
        </w:rPr>
        <w:t xml:space="preserve"> </w:t>
      </w:r>
    </w:p>
    <w:p w14:paraId="76D57C7A" w14:textId="7910AA45" w:rsidR="6AC410BF" w:rsidRDefault="6AC410BF" w:rsidP="1840A5FC">
      <w:pPr>
        <w:ind w:left="-20" w:right="-20"/>
      </w:pPr>
      <w:r w:rsidRPr="1840A5FC">
        <w:rPr>
          <w:rFonts w:ascii="Calibri" w:eastAsia="Calibri" w:hAnsi="Calibri" w:cs="Calibri"/>
          <w:sz w:val="24"/>
        </w:rPr>
        <w:t xml:space="preserve">(5) Declining to exercise available options under the </w:t>
      </w:r>
      <w:proofErr w:type="gramStart"/>
      <w:r w:rsidRPr="1840A5FC">
        <w:rPr>
          <w:rFonts w:ascii="Calibri" w:eastAsia="Calibri" w:hAnsi="Calibri" w:cs="Calibri"/>
          <w:sz w:val="24"/>
        </w:rPr>
        <w:t>contract;</w:t>
      </w:r>
      <w:proofErr w:type="gramEnd"/>
      <w:r w:rsidRPr="1840A5FC">
        <w:rPr>
          <w:rFonts w:ascii="Calibri" w:eastAsia="Calibri" w:hAnsi="Calibri" w:cs="Calibri"/>
          <w:sz w:val="24"/>
        </w:rPr>
        <w:t xml:space="preserve"> </w:t>
      </w:r>
    </w:p>
    <w:p w14:paraId="1E1322EF" w14:textId="4A7FBBC5" w:rsidR="6AC410BF" w:rsidRDefault="6AC410BF" w:rsidP="1840A5FC">
      <w:pPr>
        <w:ind w:left="-20" w:right="-20"/>
      </w:pPr>
      <w:r w:rsidRPr="1840A5FC">
        <w:rPr>
          <w:rFonts w:ascii="Calibri" w:eastAsia="Calibri" w:hAnsi="Calibri" w:cs="Calibri"/>
          <w:sz w:val="24"/>
        </w:rPr>
        <w:t xml:space="preserve">(6) Termination of the contract for default or cause, in accordance with the termination clause of this contract; or </w:t>
      </w:r>
    </w:p>
    <w:p w14:paraId="06AC981D" w14:textId="5631A2E1" w:rsidR="6AC410BF" w:rsidRDefault="6AC410BF" w:rsidP="1840A5FC">
      <w:pPr>
        <w:ind w:left="-20" w:right="-20"/>
      </w:pPr>
      <w:r w:rsidRPr="1840A5FC">
        <w:rPr>
          <w:rFonts w:ascii="Calibri" w:eastAsia="Calibri" w:hAnsi="Calibri" w:cs="Calibri"/>
          <w:sz w:val="24"/>
        </w:rPr>
        <w:lastRenderedPageBreak/>
        <w:t xml:space="preserve">(7) Suspension or debarment. </w:t>
      </w:r>
    </w:p>
    <w:p w14:paraId="0C0D0EB6" w14:textId="314ED9E8" w:rsidR="6AC410BF" w:rsidRDefault="6AC410BF" w:rsidP="1840A5FC">
      <w:pPr>
        <w:ind w:left="-20" w:right="-20"/>
      </w:pPr>
      <w:r w:rsidRPr="1840A5FC">
        <w:rPr>
          <w:rFonts w:ascii="Calibri" w:eastAsia="Calibri" w:hAnsi="Calibri" w:cs="Calibri"/>
          <w:sz w:val="24"/>
        </w:rPr>
        <w:t xml:space="preserve">(f) </w:t>
      </w:r>
      <w:r w:rsidRPr="1840A5FC">
        <w:rPr>
          <w:rFonts w:ascii="Calibri" w:eastAsia="Calibri" w:hAnsi="Calibri" w:cs="Calibri"/>
          <w:i/>
          <w:iCs/>
          <w:sz w:val="24"/>
        </w:rPr>
        <w:t>Mitigating and aggravating factors.</w:t>
      </w:r>
      <w:r w:rsidRPr="1840A5FC">
        <w:rPr>
          <w:rFonts w:ascii="Calibri" w:eastAsia="Calibri" w:hAnsi="Calibri" w:cs="Calibri"/>
          <w:sz w:val="24"/>
        </w:rPr>
        <w:t xml:space="preserve"> When determining remedies, the Contracting Officer may consider the following: </w:t>
      </w:r>
    </w:p>
    <w:p w14:paraId="686F8308" w14:textId="5B815CC6" w:rsidR="6AC410BF" w:rsidRDefault="6AC410BF" w:rsidP="1840A5FC">
      <w:pPr>
        <w:ind w:left="-20" w:right="-20"/>
      </w:pPr>
      <w:r w:rsidRPr="1840A5FC">
        <w:rPr>
          <w:rFonts w:ascii="Calibri" w:eastAsia="Calibri" w:hAnsi="Calibri" w:cs="Calibri"/>
          <w:sz w:val="24"/>
        </w:rPr>
        <w:t xml:space="preserve">(1) </w:t>
      </w:r>
      <w:r w:rsidRPr="1840A5FC">
        <w:rPr>
          <w:rFonts w:ascii="Calibri" w:eastAsia="Calibri" w:hAnsi="Calibri" w:cs="Calibri"/>
          <w:i/>
          <w:iCs/>
          <w:sz w:val="24"/>
        </w:rPr>
        <w:t>Mitigating factors.</w:t>
      </w:r>
      <w:r w:rsidRPr="1840A5FC">
        <w:rPr>
          <w:rFonts w:ascii="Calibri" w:eastAsia="Calibri" w:hAnsi="Calibri" w:cs="Calibri"/>
          <w:sz w:val="24"/>
        </w:rPr>
        <w:t xml:space="preserve"> The Contractor had a Trafficking in Persons compliance plan or an awareness program at the time of the violation, </w:t>
      </w:r>
      <w:proofErr w:type="gramStart"/>
      <w:r w:rsidRPr="1840A5FC">
        <w:rPr>
          <w:rFonts w:ascii="Calibri" w:eastAsia="Calibri" w:hAnsi="Calibri" w:cs="Calibri"/>
          <w:sz w:val="24"/>
        </w:rPr>
        <w:t>was in compliance with</w:t>
      </w:r>
      <w:proofErr w:type="gramEnd"/>
      <w:r w:rsidRPr="1840A5FC">
        <w:rPr>
          <w:rFonts w:ascii="Calibri" w:eastAsia="Calibri" w:hAnsi="Calibri" w:cs="Calibri"/>
          <w:sz w:val="24"/>
        </w:rPr>
        <w:t xml:space="preserve"> the plan, and has taken appropriate remedial actions for the violation, that may include reparation to victims for such violations. </w:t>
      </w:r>
    </w:p>
    <w:p w14:paraId="2E91AA21" w14:textId="30F05F91" w:rsidR="6AC410BF" w:rsidRDefault="6AC410BF" w:rsidP="1840A5FC">
      <w:pPr>
        <w:ind w:left="-20" w:right="-20"/>
      </w:pPr>
      <w:r w:rsidRPr="1840A5FC">
        <w:rPr>
          <w:rFonts w:ascii="Calibri" w:eastAsia="Calibri" w:hAnsi="Calibri" w:cs="Calibri"/>
          <w:sz w:val="24"/>
        </w:rPr>
        <w:t xml:space="preserve">(2) </w:t>
      </w:r>
      <w:r w:rsidRPr="1840A5FC">
        <w:rPr>
          <w:rFonts w:ascii="Calibri" w:eastAsia="Calibri" w:hAnsi="Calibri" w:cs="Calibri"/>
          <w:i/>
          <w:iCs/>
          <w:sz w:val="24"/>
        </w:rPr>
        <w:t>Aggravating factors.</w:t>
      </w:r>
      <w:r w:rsidRPr="1840A5FC">
        <w:rPr>
          <w:rFonts w:ascii="Calibri" w:eastAsia="Calibri" w:hAnsi="Calibri" w:cs="Calibri"/>
          <w:sz w:val="24"/>
        </w:rPr>
        <w:t xml:space="preserve"> The Contractor failed to abate an alleged violation or enforce the requirements of a compliance plan, when directed by the Contracting Officer to do so. </w:t>
      </w:r>
    </w:p>
    <w:p w14:paraId="4C8F9C0D" w14:textId="16A219BF" w:rsidR="6AC410BF" w:rsidRDefault="6AC410BF" w:rsidP="1840A5FC">
      <w:pPr>
        <w:ind w:left="-20" w:right="-20"/>
      </w:pPr>
      <w:r w:rsidRPr="1840A5FC">
        <w:rPr>
          <w:rFonts w:ascii="Calibri" w:eastAsia="Calibri" w:hAnsi="Calibri" w:cs="Calibri"/>
          <w:sz w:val="24"/>
        </w:rPr>
        <w:t xml:space="preserve">(g) </w:t>
      </w:r>
      <w:r w:rsidRPr="1840A5FC">
        <w:rPr>
          <w:rFonts w:ascii="Calibri" w:eastAsia="Calibri" w:hAnsi="Calibri" w:cs="Calibri"/>
          <w:i/>
          <w:iCs/>
          <w:sz w:val="24"/>
        </w:rPr>
        <w:t>Full cooperation.</w:t>
      </w:r>
      <w:r w:rsidRPr="1840A5FC">
        <w:rPr>
          <w:rFonts w:ascii="Calibri" w:eastAsia="Calibri" w:hAnsi="Calibri" w:cs="Calibri"/>
          <w:sz w:val="24"/>
        </w:rPr>
        <w:t xml:space="preserve"> (1) The Contractor shall, at a minimum - </w:t>
      </w:r>
    </w:p>
    <w:p w14:paraId="2AE1993A" w14:textId="2B1BEBE7" w:rsidR="6AC410BF" w:rsidRDefault="6AC410BF" w:rsidP="1840A5FC">
      <w:pPr>
        <w:ind w:left="-20" w:right="-20"/>
      </w:pPr>
      <w:r w:rsidRPr="1840A5FC">
        <w:rPr>
          <w:rFonts w:ascii="Calibri" w:eastAsia="Calibri" w:hAnsi="Calibri" w:cs="Calibri"/>
          <w:sz w:val="24"/>
        </w:rPr>
        <w:t>(</w:t>
      </w:r>
      <w:proofErr w:type="spellStart"/>
      <w:r w:rsidRPr="1840A5FC">
        <w:rPr>
          <w:rFonts w:ascii="Calibri" w:eastAsia="Calibri" w:hAnsi="Calibri" w:cs="Calibri"/>
          <w:sz w:val="24"/>
        </w:rPr>
        <w:t>i</w:t>
      </w:r>
      <w:proofErr w:type="spellEnd"/>
      <w:r w:rsidRPr="1840A5FC">
        <w:rPr>
          <w:rFonts w:ascii="Calibri" w:eastAsia="Calibri" w:hAnsi="Calibri" w:cs="Calibri"/>
          <w:sz w:val="24"/>
        </w:rPr>
        <w:t xml:space="preserve">) Disclose to the agency Inspector General information sufficient to identify the nature and extent of an offense and the individuals responsible for the </w:t>
      </w:r>
      <w:proofErr w:type="gramStart"/>
      <w:r w:rsidRPr="1840A5FC">
        <w:rPr>
          <w:rFonts w:ascii="Calibri" w:eastAsia="Calibri" w:hAnsi="Calibri" w:cs="Calibri"/>
          <w:sz w:val="24"/>
        </w:rPr>
        <w:t>conduct;</w:t>
      </w:r>
      <w:proofErr w:type="gramEnd"/>
      <w:r w:rsidRPr="1840A5FC">
        <w:rPr>
          <w:rFonts w:ascii="Calibri" w:eastAsia="Calibri" w:hAnsi="Calibri" w:cs="Calibri"/>
          <w:sz w:val="24"/>
        </w:rPr>
        <w:t xml:space="preserve"> </w:t>
      </w:r>
    </w:p>
    <w:p w14:paraId="42FD9390" w14:textId="4CC3E565" w:rsidR="6AC410BF" w:rsidRDefault="6AC410BF" w:rsidP="1840A5FC">
      <w:pPr>
        <w:ind w:left="-20" w:right="-20"/>
      </w:pPr>
      <w:r w:rsidRPr="1840A5FC">
        <w:rPr>
          <w:rFonts w:ascii="Calibri" w:eastAsia="Calibri" w:hAnsi="Calibri" w:cs="Calibri"/>
          <w:sz w:val="24"/>
        </w:rPr>
        <w:t xml:space="preserve">(ii) Provide timely and complete responses to Government auditors' and investigators' requests for </w:t>
      </w:r>
      <w:proofErr w:type="gramStart"/>
      <w:r w:rsidRPr="1840A5FC">
        <w:rPr>
          <w:rFonts w:ascii="Calibri" w:eastAsia="Calibri" w:hAnsi="Calibri" w:cs="Calibri"/>
          <w:sz w:val="24"/>
        </w:rPr>
        <w:t>documents;</w:t>
      </w:r>
      <w:proofErr w:type="gramEnd"/>
      <w:r w:rsidRPr="1840A5FC">
        <w:rPr>
          <w:rFonts w:ascii="Calibri" w:eastAsia="Calibri" w:hAnsi="Calibri" w:cs="Calibri"/>
          <w:sz w:val="24"/>
        </w:rPr>
        <w:t xml:space="preserve"> </w:t>
      </w:r>
    </w:p>
    <w:p w14:paraId="3C243D24" w14:textId="71A10930" w:rsidR="6AC410BF" w:rsidRDefault="6AC410BF" w:rsidP="1840A5FC">
      <w:pPr>
        <w:ind w:left="-20" w:right="-20"/>
      </w:pPr>
      <w:r w:rsidRPr="1840A5FC">
        <w:rPr>
          <w:rFonts w:ascii="Calibri" w:eastAsia="Calibri" w:hAnsi="Calibri" w:cs="Calibri"/>
          <w:sz w:val="24"/>
        </w:rPr>
        <w:t xml:space="preserve">(iii) Cooperate fully in providing reasonable access to its facilities and staff (both inside and outside the U.S.) to allow contracting agencies and other responsible Federal agencies to conduct audits, investigations, or other actions to ascertain compliance with the Trafficking Victims Protection Act of 2000 (22 U.S.C. chapter 78), E.O. 13627, or any other applicable law or regulation establishing restrictions on trafficking in persons, the procurement of commercial sex acts, or the use of forced labor; and </w:t>
      </w:r>
    </w:p>
    <w:p w14:paraId="2CB24A9A" w14:textId="21321FB9" w:rsidR="6AC410BF" w:rsidRDefault="6AC410BF" w:rsidP="1840A5FC">
      <w:pPr>
        <w:ind w:left="-20" w:right="-20"/>
      </w:pPr>
      <w:r w:rsidRPr="1840A5FC">
        <w:rPr>
          <w:rFonts w:ascii="Calibri" w:eastAsia="Calibri" w:hAnsi="Calibri" w:cs="Calibri"/>
          <w:sz w:val="24"/>
        </w:rPr>
        <w:t xml:space="preserve">(iv) Protect all employees suspected of being victims of or witnesses to prohibited activities, prior to returning to the country from which the employee was </w:t>
      </w:r>
      <w:proofErr w:type="gramStart"/>
      <w:r w:rsidRPr="1840A5FC">
        <w:rPr>
          <w:rFonts w:ascii="Calibri" w:eastAsia="Calibri" w:hAnsi="Calibri" w:cs="Calibri"/>
          <w:sz w:val="24"/>
        </w:rPr>
        <w:t>recruited, and</w:t>
      </w:r>
      <w:proofErr w:type="gramEnd"/>
      <w:r w:rsidRPr="1840A5FC">
        <w:rPr>
          <w:rFonts w:ascii="Calibri" w:eastAsia="Calibri" w:hAnsi="Calibri" w:cs="Calibri"/>
          <w:sz w:val="24"/>
        </w:rPr>
        <w:t xml:space="preserve"> shall not prevent or hinder the ability of these employees from cooperating fully with Government authorities. </w:t>
      </w:r>
    </w:p>
    <w:p w14:paraId="1614F7E9" w14:textId="73516039" w:rsidR="6AC410BF" w:rsidRDefault="6AC410BF" w:rsidP="1840A5FC">
      <w:pPr>
        <w:ind w:left="-20" w:right="-20"/>
      </w:pPr>
      <w:r w:rsidRPr="1840A5FC">
        <w:rPr>
          <w:rFonts w:ascii="Calibri" w:eastAsia="Calibri" w:hAnsi="Calibri" w:cs="Calibri"/>
          <w:sz w:val="24"/>
        </w:rPr>
        <w:t xml:space="preserve">(2) The requirement for full cooperation does not foreclose any Contractor rights arising in law, the FAR, or the terms of the contract. It does not - </w:t>
      </w:r>
    </w:p>
    <w:p w14:paraId="2534C53E" w14:textId="2EA866C6" w:rsidR="6AC410BF" w:rsidRDefault="6AC410BF" w:rsidP="1840A5FC">
      <w:pPr>
        <w:ind w:left="-20" w:right="-20"/>
      </w:pPr>
      <w:r w:rsidRPr="1840A5FC">
        <w:rPr>
          <w:rFonts w:ascii="Calibri" w:eastAsia="Calibri" w:hAnsi="Calibri" w:cs="Calibri"/>
          <w:sz w:val="24"/>
        </w:rPr>
        <w:t>(</w:t>
      </w:r>
      <w:proofErr w:type="spellStart"/>
      <w:r w:rsidRPr="1840A5FC">
        <w:rPr>
          <w:rFonts w:ascii="Calibri" w:eastAsia="Calibri" w:hAnsi="Calibri" w:cs="Calibri"/>
          <w:sz w:val="24"/>
        </w:rPr>
        <w:t>i</w:t>
      </w:r>
      <w:proofErr w:type="spellEnd"/>
      <w:r w:rsidRPr="1840A5FC">
        <w:rPr>
          <w:rFonts w:ascii="Calibri" w:eastAsia="Calibri" w:hAnsi="Calibri" w:cs="Calibri"/>
          <w:sz w:val="24"/>
        </w:rPr>
        <w:t xml:space="preserve">) Require the Contractor to waive its attorney-client privilege or the protections afforded by the attorney work product </w:t>
      </w:r>
      <w:proofErr w:type="gramStart"/>
      <w:r w:rsidRPr="1840A5FC">
        <w:rPr>
          <w:rFonts w:ascii="Calibri" w:eastAsia="Calibri" w:hAnsi="Calibri" w:cs="Calibri"/>
          <w:sz w:val="24"/>
        </w:rPr>
        <w:t>doctrine;</w:t>
      </w:r>
      <w:proofErr w:type="gramEnd"/>
      <w:r w:rsidRPr="1840A5FC">
        <w:rPr>
          <w:rFonts w:ascii="Calibri" w:eastAsia="Calibri" w:hAnsi="Calibri" w:cs="Calibri"/>
          <w:sz w:val="24"/>
        </w:rPr>
        <w:t xml:space="preserve"> </w:t>
      </w:r>
    </w:p>
    <w:p w14:paraId="0F1FE62D" w14:textId="73961581" w:rsidR="6AC410BF" w:rsidRDefault="6AC410BF" w:rsidP="1840A5FC">
      <w:pPr>
        <w:ind w:left="-20" w:right="-20"/>
      </w:pPr>
      <w:r w:rsidRPr="1840A5FC">
        <w:rPr>
          <w:rFonts w:ascii="Calibri" w:eastAsia="Calibri" w:hAnsi="Calibri" w:cs="Calibri"/>
          <w:sz w:val="24"/>
        </w:rPr>
        <w:t xml:space="preserve">(ii) Require any officer, director, owner, employee, or agent of the Contractor, including a sole proprietor, to waive his or her attorney client privilege or Fifth Amendment rights; or </w:t>
      </w:r>
    </w:p>
    <w:p w14:paraId="6234BC5B" w14:textId="319C869A" w:rsidR="6AC410BF" w:rsidRDefault="6AC410BF" w:rsidP="1840A5FC">
      <w:pPr>
        <w:ind w:left="-20" w:right="-20"/>
      </w:pPr>
      <w:r w:rsidRPr="1840A5FC">
        <w:rPr>
          <w:rFonts w:ascii="Calibri" w:eastAsia="Calibri" w:hAnsi="Calibri" w:cs="Calibri"/>
          <w:sz w:val="24"/>
        </w:rPr>
        <w:t xml:space="preserve">(iii) Restrict the Contractor from - </w:t>
      </w:r>
    </w:p>
    <w:p w14:paraId="45433B18" w14:textId="58D9556F" w:rsidR="6AC410BF" w:rsidRDefault="6AC410BF" w:rsidP="1840A5FC">
      <w:pPr>
        <w:ind w:left="-20" w:right="-20"/>
      </w:pPr>
      <w:r w:rsidRPr="1840A5FC">
        <w:rPr>
          <w:rFonts w:ascii="Calibri" w:eastAsia="Calibri" w:hAnsi="Calibri" w:cs="Calibri"/>
          <w:sz w:val="24"/>
        </w:rPr>
        <w:t xml:space="preserve">(A) Conducting an internal investigation; or </w:t>
      </w:r>
    </w:p>
    <w:p w14:paraId="1A9326C7" w14:textId="317707A1" w:rsidR="6AC410BF" w:rsidRDefault="6AC410BF" w:rsidP="1840A5FC">
      <w:pPr>
        <w:ind w:left="-20" w:right="-20"/>
      </w:pPr>
      <w:r w:rsidRPr="1840A5FC">
        <w:rPr>
          <w:rFonts w:ascii="Calibri" w:eastAsia="Calibri" w:hAnsi="Calibri" w:cs="Calibri"/>
          <w:sz w:val="24"/>
        </w:rPr>
        <w:t xml:space="preserve">(B) Defending a proceeding or dispute arising under the contract or related to a potential or disclosed violation. </w:t>
      </w:r>
    </w:p>
    <w:p w14:paraId="0FE5CF04" w14:textId="67F7315D" w:rsidR="6AC410BF" w:rsidRDefault="6AC410BF" w:rsidP="1840A5FC">
      <w:pPr>
        <w:ind w:left="-20" w:right="-20"/>
      </w:pPr>
      <w:r w:rsidRPr="1840A5FC">
        <w:rPr>
          <w:rFonts w:ascii="Calibri" w:eastAsia="Calibri" w:hAnsi="Calibri" w:cs="Calibri"/>
          <w:sz w:val="24"/>
        </w:rPr>
        <w:t xml:space="preserve">(h) </w:t>
      </w:r>
      <w:r w:rsidRPr="1840A5FC">
        <w:rPr>
          <w:rFonts w:ascii="Calibri" w:eastAsia="Calibri" w:hAnsi="Calibri" w:cs="Calibri"/>
          <w:i/>
          <w:iCs/>
          <w:sz w:val="24"/>
        </w:rPr>
        <w:t>Compliance plan.</w:t>
      </w:r>
      <w:r w:rsidRPr="1840A5FC">
        <w:rPr>
          <w:rFonts w:ascii="Calibri" w:eastAsia="Calibri" w:hAnsi="Calibri" w:cs="Calibri"/>
          <w:sz w:val="24"/>
        </w:rPr>
        <w:t xml:space="preserve"> (1) This </w:t>
      </w:r>
      <w:hyperlink r:id="rId42" w:anchor="p-52.222-50(h)">
        <w:r w:rsidRPr="1840A5FC">
          <w:rPr>
            <w:rStyle w:val="Hyperlink"/>
            <w:rFonts w:ascii="Calibri" w:eastAsia="Calibri" w:hAnsi="Calibri" w:cs="Calibri"/>
            <w:color w:val="0000FF"/>
            <w:sz w:val="24"/>
          </w:rPr>
          <w:t>paragraph (h)</w:t>
        </w:r>
      </w:hyperlink>
      <w:r w:rsidRPr="1840A5FC">
        <w:rPr>
          <w:rFonts w:ascii="Calibri" w:eastAsia="Calibri" w:hAnsi="Calibri" w:cs="Calibri"/>
          <w:sz w:val="24"/>
        </w:rPr>
        <w:t xml:space="preserve"> applies to any portion of the contract that - </w:t>
      </w:r>
    </w:p>
    <w:p w14:paraId="676B7AA9" w14:textId="4D48F4B7" w:rsidR="6AC410BF" w:rsidRDefault="6AC410BF" w:rsidP="1840A5FC">
      <w:pPr>
        <w:ind w:left="-20" w:right="-20"/>
      </w:pPr>
      <w:r w:rsidRPr="1840A5FC">
        <w:rPr>
          <w:rFonts w:ascii="Calibri" w:eastAsia="Calibri" w:hAnsi="Calibri" w:cs="Calibri"/>
          <w:sz w:val="24"/>
        </w:rPr>
        <w:t>(</w:t>
      </w:r>
      <w:proofErr w:type="spellStart"/>
      <w:r w:rsidRPr="1840A5FC">
        <w:rPr>
          <w:rFonts w:ascii="Calibri" w:eastAsia="Calibri" w:hAnsi="Calibri" w:cs="Calibri"/>
          <w:sz w:val="24"/>
        </w:rPr>
        <w:t>i</w:t>
      </w:r>
      <w:proofErr w:type="spellEnd"/>
      <w:r w:rsidRPr="1840A5FC">
        <w:rPr>
          <w:rFonts w:ascii="Calibri" w:eastAsia="Calibri" w:hAnsi="Calibri" w:cs="Calibri"/>
          <w:sz w:val="24"/>
        </w:rPr>
        <w:t xml:space="preserve">) Is for supplies, other than commercially available off-the-shelf items, acquired outside the United States, or services to be performed outside the United States; and </w:t>
      </w:r>
    </w:p>
    <w:p w14:paraId="4AE879BB" w14:textId="5E3DADAA" w:rsidR="6AC410BF" w:rsidRDefault="6AC410BF" w:rsidP="1840A5FC">
      <w:pPr>
        <w:ind w:left="-20" w:right="-20"/>
      </w:pPr>
      <w:r w:rsidRPr="1840A5FC">
        <w:rPr>
          <w:rFonts w:ascii="Calibri" w:eastAsia="Calibri" w:hAnsi="Calibri" w:cs="Calibri"/>
          <w:sz w:val="24"/>
        </w:rPr>
        <w:t xml:space="preserve">(ii) Has an estimated value that exceeds $550,000. </w:t>
      </w:r>
    </w:p>
    <w:p w14:paraId="23EFA01B" w14:textId="31472762" w:rsidR="6AC410BF" w:rsidRDefault="6AC410BF" w:rsidP="1840A5FC">
      <w:pPr>
        <w:ind w:left="-20" w:right="-20"/>
      </w:pPr>
      <w:r w:rsidRPr="1840A5FC">
        <w:rPr>
          <w:rFonts w:ascii="Calibri" w:eastAsia="Calibri" w:hAnsi="Calibri" w:cs="Calibri"/>
          <w:sz w:val="24"/>
        </w:rPr>
        <w:t xml:space="preserve">(2) The Contractor shall maintain a compliance plan during the performance of the contract that is appropriate - </w:t>
      </w:r>
    </w:p>
    <w:p w14:paraId="78AC4942" w14:textId="29D0B331" w:rsidR="6AC410BF" w:rsidRDefault="6AC410BF" w:rsidP="1840A5FC">
      <w:pPr>
        <w:ind w:left="-20" w:right="-20"/>
      </w:pPr>
      <w:r w:rsidRPr="1840A5FC">
        <w:rPr>
          <w:rFonts w:ascii="Calibri" w:eastAsia="Calibri" w:hAnsi="Calibri" w:cs="Calibri"/>
          <w:sz w:val="24"/>
        </w:rPr>
        <w:t>(</w:t>
      </w:r>
      <w:proofErr w:type="spellStart"/>
      <w:r w:rsidRPr="1840A5FC">
        <w:rPr>
          <w:rFonts w:ascii="Calibri" w:eastAsia="Calibri" w:hAnsi="Calibri" w:cs="Calibri"/>
          <w:sz w:val="24"/>
        </w:rPr>
        <w:t>i</w:t>
      </w:r>
      <w:proofErr w:type="spellEnd"/>
      <w:r w:rsidRPr="1840A5FC">
        <w:rPr>
          <w:rFonts w:ascii="Calibri" w:eastAsia="Calibri" w:hAnsi="Calibri" w:cs="Calibri"/>
          <w:sz w:val="24"/>
        </w:rPr>
        <w:t xml:space="preserve">) To the size and complexity of the contract; and </w:t>
      </w:r>
    </w:p>
    <w:p w14:paraId="7450A7C0" w14:textId="116DDE75" w:rsidR="6AC410BF" w:rsidRDefault="6AC410BF" w:rsidP="1840A5FC">
      <w:pPr>
        <w:ind w:left="-20" w:right="-20"/>
      </w:pPr>
      <w:r w:rsidRPr="1840A5FC">
        <w:rPr>
          <w:rFonts w:ascii="Calibri" w:eastAsia="Calibri" w:hAnsi="Calibri" w:cs="Calibri"/>
          <w:sz w:val="24"/>
        </w:rPr>
        <w:t xml:space="preserve">(ii) To the nature and scope of the activities to be performed for the Government, including the number of non-United States citizens expected to be employed and the risk that the contract or subcontract will involve services or supplies susceptible to trafficking in persons. </w:t>
      </w:r>
    </w:p>
    <w:p w14:paraId="2CC8388F" w14:textId="0F6964D9" w:rsidR="6AC410BF" w:rsidRDefault="6AC410BF" w:rsidP="1840A5FC">
      <w:pPr>
        <w:ind w:left="-20" w:right="-20"/>
      </w:pPr>
      <w:r w:rsidRPr="1840A5FC">
        <w:rPr>
          <w:rFonts w:ascii="Calibri" w:eastAsia="Calibri" w:hAnsi="Calibri" w:cs="Calibri"/>
          <w:sz w:val="24"/>
        </w:rPr>
        <w:t xml:space="preserve">(3) </w:t>
      </w:r>
      <w:r w:rsidRPr="1840A5FC">
        <w:rPr>
          <w:rFonts w:ascii="Calibri" w:eastAsia="Calibri" w:hAnsi="Calibri" w:cs="Calibri"/>
          <w:i/>
          <w:iCs/>
          <w:sz w:val="24"/>
        </w:rPr>
        <w:t>Minimum requirements.</w:t>
      </w:r>
      <w:r w:rsidRPr="1840A5FC">
        <w:rPr>
          <w:rFonts w:ascii="Calibri" w:eastAsia="Calibri" w:hAnsi="Calibri" w:cs="Calibri"/>
          <w:sz w:val="24"/>
        </w:rPr>
        <w:t xml:space="preserve"> The compliance plan must include, at a minimum, the following: </w:t>
      </w:r>
    </w:p>
    <w:p w14:paraId="269477C5" w14:textId="043E9356" w:rsidR="6AC410BF" w:rsidRDefault="6AC410BF" w:rsidP="1840A5FC">
      <w:pPr>
        <w:ind w:left="-20" w:right="-20"/>
      </w:pPr>
      <w:r w:rsidRPr="1840A5FC">
        <w:rPr>
          <w:rFonts w:ascii="Calibri" w:eastAsia="Calibri" w:hAnsi="Calibri" w:cs="Calibri"/>
          <w:sz w:val="24"/>
        </w:rPr>
        <w:lastRenderedPageBreak/>
        <w:t>(</w:t>
      </w:r>
      <w:proofErr w:type="spellStart"/>
      <w:r w:rsidRPr="1840A5FC">
        <w:rPr>
          <w:rFonts w:ascii="Calibri" w:eastAsia="Calibri" w:hAnsi="Calibri" w:cs="Calibri"/>
          <w:sz w:val="24"/>
        </w:rPr>
        <w:t>i</w:t>
      </w:r>
      <w:proofErr w:type="spellEnd"/>
      <w:r w:rsidRPr="1840A5FC">
        <w:rPr>
          <w:rFonts w:ascii="Calibri" w:eastAsia="Calibri" w:hAnsi="Calibri" w:cs="Calibri"/>
          <w:sz w:val="24"/>
        </w:rPr>
        <w:t xml:space="preserve">) An awareness program to inform contractor employees about the Government's policy prohibiting trafficking-related activities described in paragraph (b) of this clause, the activities prohibited, and the actions that will be taken against the employee for violations. Additional information about Trafficking in Persons and examples of awareness programs can be found at the Web site for the Department of State's Office to Monitor and Combat Trafficking in Persons at </w:t>
      </w:r>
      <w:hyperlink r:id="rId43">
        <w:r w:rsidRPr="1840A5FC">
          <w:rPr>
            <w:rStyle w:val="Hyperlink"/>
            <w:rFonts w:ascii="Calibri" w:eastAsia="Calibri" w:hAnsi="Calibri" w:cs="Calibri"/>
            <w:i/>
            <w:iCs/>
            <w:color w:val="0000FF"/>
            <w:sz w:val="24"/>
          </w:rPr>
          <w:t>http://www.state.gov/j/tip/</w:t>
        </w:r>
      </w:hyperlink>
      <w:r w:rsidRPr="1840A5FC">
        <w:rPr>
          <w:rFonts w:ascii="Calibri" w:eastAsia="Calibri" w:hAnsi="Calibri" w:cs="Calibri"/>
          <w:i/>
          <w:iCs/>
          <w:sz w:val="24"/>
        </w:rPr>
        <w:t>.</w:t>
      </w:r>
      <w:r w:rsidRPr="1840A5FC">
        <w:rPr>
          <w:rFonts w:ascii="Calibri" w:eastAsia="Calibri" w:hAnsi="Calibri" w:cs="Calibri"/>
          <w:sz w:val="24"/>
        </w:rPr>
        <w:t xml:space="preserve"> </w:t>
      </w:r>
    </w:p>
    <w:p w14:paraId="6072257C" w14:textId="58B3A0C2" w:rsidR="6AC410BF" w:rsidRDefault="6AC410BF" w:rsidP="1840A5FC">
      <w:pPr>
        <w:ind w:left="-20" w:right="-20"/>
      </w:pPr>
      <w:r w:rsidRPr="1840A5FC">
        <w:rPr>
          <w:rFonts w:ascii="Calibri" w:eastAsia="Calibri" w:hAnsi="Calibri" w:cs="Calibri"/>
          <w:sz w:val="24"/>
        </w:rPr>
        <w:t xml:space="preserve">(ii) A process for employees to report, without fear of retaliation, activity inconsistent with the policy prohibiting trafficking in persons, including a means to make available to all employees the hotline phone number of the Global Human Trafficking Hotline at 1-844-888-FREE and its email address at </w:t>
      </w:r>
      <w:hyperlink r:id="rId44">
        <w:r w:rsidRPr="1840A5FC">
          <w:rPr>
            <w:rStyle w:val="Hyperlink"/>
            <w:rFonts w:ascii="Calibri" w:eastAsia="Calibri" w:hAnsi="Calibri" w:cs="Calibri"/>
            <w:i/>
            <w:iCs/>
            <w:color w:val="0000FF"/>
            <w:sz w:val="24"/>
          </w:rPr>
          <w:t>help@befree.org</w:t>
        </w:r>
      </w:hyperlink>
      <w:r w:rsidRPr="1840A5FC">
        <w:rPr>
          <w:rFonts w:ascii="Calibri" w:eastAsia="Calibri" w:hAnsi="Calibri" w:cs="Calibri"/>
          <w:i/>
          <w:iCs/>
          <w:sz w:val="24"/>
        </w:rPr>
        <w:t>.</w:t>
      </w:r>
      <w:r w:rsidRPr="1840A5FC">
        <w:rPr>
          <w:rFonts w:ascii="Calibri" w:eastAsia="Calibri" w:hAnsi="Calibri" w:cs="Calibri"/>
          <w:sz w:val="24"/>
        </w:rPr>
        <w:t xml:space="preserve"> </w:t>
      </w:r>
    </w:p>
    <w:p w14:paraId="3854F9D7" w14:textId="4C9B746D" w:rsidR="6AC410BF" w:rsidRDefault="6AC410BF" w:rsidP="1840A5FC">
      <w:pPr>
        <w:ind w:left="-20" w:right="-20"/>
      </w:pPr>
      <w:r w:rsidRPr="1840A5FC">
        <w:rPr>
          <w:rFonts w:ascii="Calibri" w:eastAsia="Calibri" w:hAnsi="Calibri" w:cs="Calibri"/>
          <w:sz w:val="24"/>
        </w:rPr>
        <w:t xml:space="preserve">(iii) A recruitment and wage plan that only permits the use of recruitment companies with trained employees, prohibits charging recruitment fees to the employee or potential employee, and ensures that wages meet applicable host-country legal requirements or explains any variance. </w:t>
      </w:r>
    </w:p>
    <w:p w14:paraId="71B3A9C7" w14:textId="698A2F91" w:rsidR="6AC410BF" w:rsidRDefault="6AC410BF" w:rsidP="1840A5FC">
      <w:pPr>
        <w:ind w:left="-20" w:right="-20"/>
      </w:pPr>
      <w:r w:rsidRPr="1840A5FC">
        <w:rPr>
          <w:rFonts w:ascii="Calibri" w:eastAsia="Calibri" w:hAnsi="Calibri" w:cs="Calibri"/>
          <w:sz w:val="24"/>
        </w:rPr>
        <w:t xml:space="preserve">(iv) A housing plan, if the Contractor or subcontractor intends to provide or arrange housing, that ensures that the housing meets host-country housing and safety standards. </w:t>
      </w:r>
    </w:p>
    <w:p w14:paraId="566B0E81" w14:textId="1322179A" w:rsidR="6AC410BF" w:rsidRDefault="6AC410BF" w:rsidP="1840A5FC">
      <w:pPr>
        <w:ind w:left="-20" w:right="-20"/>
      </w:pPr>
      <w:r w:rsidRPr="1840A5FC">
        <w:rPr>
          <w:rFonts w:ascii="Calibri" w:eastAsia="Calibri" w:hAnsi="Calibri" w:cs="Calibri"/>
          <w:sz w:val="24"/>
        </w:rPr>
        <w:t xml:space="preserve">(v) Procedures to prevent agents and subcontractors at any tier and at any dollar value from engaging in trafficking in persons (including activities in paragraph (b) of this clause) and to monitor, detect, and terminate any agents, subcontracts, or subcontractor employees that have engaged in such activities. </w:t>
      </w:r>
    </w:p>
    <w:p w14:paraId="10903A12" w14:textId="5E04056F" w:rsidR="6AC410BF" w:rsidRDefault="6AC410BF" w:rsidP="1840A5FC">
      <w:pPr>
        <w:ind w:left="-20" w:right="-20"/>
      </w:pPr>
      <w:r w:rsidRPr="1840A5FC">
        <w:rPr>
          <w:rFonts w:ascii="Calibri" w:eastAsia="Calibri" w:hAnsi="Calibri" w:cs="Calibri"/>
          <w:sz w:val="24"/>
        </w:rPr>
        <w:t xml:space="preserve">(4) </w:t>
      </w:r>
      <w:r w:rsidRPr="1840A5FC">
        <w:rPr>
          <w:rFonts w:ascii="Calibri" w:eastAsia="Calibri" w:hAnsi="Calibri" w:cs="Calibri"/>
          <w:i/>
          <w:iCs/>
          <w:sz w:val="24"/>
        </w:rPr>
        <w:t>Posting.</w:t>
      </w:r>
      <w:r w:rsidRPr="1840A5FC">
        <w:rPr>
          <w:rFonts w:ascii="Calibri" w:eastAsia="Calibri" w:hAnsi="Calibri" w:cs="Calibri"/>
          <w:sz w:val="24"/>
        </w:rPr>
        <w:t xml:space="preserve"> (</w:t>
      </w:r>
      <w:proofErr w:type="spellStart"/>
      <w:r w:rsidRPr="1840A5FC">
        <w:rPr>
          <w:rFonts w:ascii="Calibri" w:eastAsia="Calibri" w:hAnsi="Calibri" w:cs="Calibri"/>
          <w:sz w:val="24"/>
        </w:rPr>
        <w:t>i</w:t>
      </w:r>
      <w:proofErr w:type="spellEnd"/>
      <w:r w:rsidRPr="1840A5FC">
        <w:rPr>
          <w:rFonts w:ascii="Calibri" w:eastAsia="Calibri" w:hAnsi="Calibri" w:cs="Calibri"/>
          <w:sz w:val="24"/>
        </w:rPr>
        <w:t xml:space="preserve">) The Contractor shall post the relevant contents of the compliance plan, no later than the initiation of contract performance, at the workplace (unless the work is to be performed in the field or not in a fixed location) and on the Contractor's Web site (if one is maintained). If posting at the workplace or on the Web site is impracticable, the Contractor shall provide the relevant contents of the compliance plan to each worker in writing. </w:t>
      </w:r>
    </w:p>
    <w:p w14:paraId="2E33B1F9" w14:textId="1A4D69DB" w:rsidR="6AC410BF" w:rsidRDefault="6AC410BF" w:rsidP="1840A5FC">
      <w:pPr>
        <w:ind w:left="-20" w:right="-20"/>
      </w:pPr>
      <w:r w:rsidRPr="1840A5FC">
        <w:rPr>
          <w:rFonts w:ascii="Calibri" w:eastAsia="Calibri" w:hAnsi="Calibri" w:cs="Calibri"/>
          <w:sz w:val="24"/>
        </w:rPr>
        <w:t xml:space="preserve">(ii) The Contractor shall provide the compliance plan to the Contracting Officer upon request. </w:t>
      </w:r>
    </w:p>
    <w:p w14:paraId="3DB9833B" w14:textId="5D3A5FD2" w:rsidR="6AC410BF" w:rsidRDefault="6AC410BF" w:rsidP="1840A5FC">
      <w:pPr>
        <w:ind w:left="-20" w:right="-20"/>
      </w:pPr>
      <w:r w:rsidRPr="1840A5FC">
        <w:rPr>
          <w:rFonts w:ascii="Calibri" w:eastAsia="Calibri" w:hAnsi="Calibri" w:cs="Calibri"/>
          <w:sz w:val="24"/>
        </w:rPr>
        <w:t xml:space="preserve">(5) </w:t>
      </w:r>
      <w:r w:rsidRPr="1840A5FC">
        <w:rPr>
          <w:rFonts w:ascii="Calibri" w:eastAsia="Calibri" w:hAnsi="Calibri" w:cs="Calibri"/>
          <w:i/>
          <w:iCs/>
          <w:sz w:val="24"/>
        </w:rPr>
        <w:t>Certification.</w:t>
      </w:r>
      <w:r w:rsidRPr="1840A5FC">
        <w:rPr>
          <w:rFonts w:ascii="Calibri" w:eastAsia="Calibri" w:hAnsi="Calibri" w:cs="Calibri"/>
          <w:sz w:val="24"/>
        </w:rPr>
        <w:t xml:space="preserve"> Annually after receiving an award, the Contractor shall submit a certification to the Contracting Officer that - </w:t>
      </w:r>
    </w:p>
    <w:p w14:paraId="7878CFFF" w14:textId="10C1D1D4" w:rsidR="6AC410BF" w:rsidRDefault="6AC410BF" w:rsidP="1840A5FC">
      <w:pPr>
        <w:ind w:left="-20" w:right="-20"/>
      </w:pPr>
      <w:r w:rsidRPr="1840A5FC">
        <w:rPr>
          <w:rFonts w:ascii="Calibri" w:eastAsia="Calibri" w:hAnsi="Calibri" w:cs="Calibri"/>
          <w:sz w:val="24"/>
        </w:rPr>
        <w:t>(</w:t>
      </w:r>
      <w:proofErr w:type="spellStart"/>
      <w:r w:rsidRPr="1840A5FC">
        <w:rPr>
          <w:rFonts w:ascii="Calibri" w:eastAsia="Calibri" w:hAnsi="Calibri" w:cs="Calibri"/>
          <w:sz w:val="24"/>
        </w:rPr>
        <w:t>i</w:t>
      </w:r>
      <w:proofErr w:type="spellEnd"/>
      <w:r w:rsidRPr="1840A5FC">
        <w:rPr>
          <w:rFonts w:ascii="Calibri" w:eastAsia="Calibri" w:hAnsi="Calibri" w:cs="Calibri"/>
          <w:sz w:val="24"/>
        </w:rPr>
        <w:t xml:space="preserve">) It has implemented a compliance plan to prevent any prohibited activities identified at paragraph (b) of this clause and to monitor, detect, and terminate any agent, subcontract or subcontractor employee engaging in prohibited activities; and </w:t>
      </w:r>
    </w:p>
    <w:p w14:paraId="3199C5A5" w14:textId="5CB9C358" w:rsidR="6AC410BF" w:rsidRDefault="6AC410BF" w:rsidP="1840A5FC">
      <w:pPr>
        <w:ind w:left="-20" w:right="-20"/>
      </w:pPr>
      <w:r w:rsidRPr="1840A5FC">
        <w:rPr>
          <w:rFonts w:ascii="Calibri" w:eastAsia="Calibri" w:hAnsi="Calibri" w:cs="Calibri"/>
          <w:sz w:val="24"/>
        </w:rPr>
        <w:t xml:space="preserve">(ii) After having conducted due diligence, either - </w:t>
      </w:r>
    </w:p>
    <w:p w14:paraId="589C079F" w14:textId="46A1A812" w:rsidR="6AC410BF" w:rsidRDefault="6AC410BF" w:rsidP="1840A5FC">
      <w:pPr>
        <w:ind w:left="-20" w:right="-20"/>
      </w:pPr>
      <w:r w:rsidRPr="1840A5FC">
        <w:rPr>
          <w:rFonts w:ascii="Calibri" w:eastAsia="Calibri" w:hAnsi="Calibri" w:cs="Calibri"/>
          <w:sz w:val="24"/>
        </w:rPr>
        <w:t xml:space="preserve">(A) To the best of the Contractor's knowledge and belief, neither it nor any of its agents, subcontractors, or their agents is engaged in any such activities; or </w:t>
      </w:r>
    </w:p>
    <w:p w14:paraId="2A8B02F3" w14:textId="5D4D447F" w:rsidR="6AC410BF" w:rsidRDefault="6AC410BF" w:rsidP="1840A5FC">
      <w:pPr>
        <w:ind w:left="-20" w:right="-20"/>
      </w:pPr>
      <w:r w:rsidRPr="1840A5FC">
        <w:rPr>
          <w:rFonts w:ascii="Calibri" w:eastAsia="Calibri" w:hAnsi="Calibri" w:cs="Calibri"/>
          <w:sz w:val="24"/>
        </w:rPr>
        <w:t xml:space="preserve">(B) If abuses relating to any of the prohibited activities identified in paragraph (b) of this clause have been found, the Contractor or subcontractor has taken the appropriate remedial and referral actions. </w:t>
      </w:r>
    </w:p>
    <w:p w14:paraId="29D84BE0" w14:textId="074E1DCC" w:rsidR="6AC410BF" w:rsidRDefault="6AC410BF" w:rsidP="1840A5FC">
      <w:pPr>
        <w:ind w:left="-20" w:right="-20"/>
      </w:pPr>
      <w:r w:rsidRPr="1840A5FC">
        <w:rPr>
          <w:rFonts w:ascii="Calibri" w:eastAsia="Calibri" w:hAnsi="Calibri" w:cs="Calibri"/>
          <w:sz w:val="24"/>
        </w:rPr>
        <w:t>(</w:t>
      </w:r>
      <w:proofErr w:type="spellStart"/>
      <w:r w:rsidRPr="1840A5FC">
        <w:rPr>
          <w:rFonts w:ascii="Calibri" w:eastAsia="Calibri" w:hAnsi="Calibri" w:cs="Calibri"/>
          <w:sz w:val="24"/>
        </w:rPr>
        <w:t>i</w:t>
      </w:r>
      <w:proofErr w:type="spellEnd"/>
      <w:r w:rsidRPr="1840A5FC">
        <w:rPr>
          <w:rFonts w:ascii="Calibri" w:eastAsia="Calibri" w:hAnsi="Calibri" w:cs="Calibri"/>
          <w:sz w:val="24"/>
        </w:rPr>
        <w:t xml:space="preserve">) </w:t>
      </w:r>
      <w:r w:rsidRPr="1840A5FC">
        <w:rPr>
          <w:rFonts w:ascii="Calibri" w:eastAsia="Calibri" w:hAnsi="Calibri" w:cs="Calibri"/>
          <w:i/>
          <w:iCs/>
          <w:sz w:val="24"/>
        </w:rPr>
        <w:t>Subcontracts.</w:t>
      </w:r>
      <w:r w:rsidRPr="1840A5FC">
        <w:rPr>
          <w:rFonts w:ascii="Calibri" w:eastAsia="Calibri" w:hAnsi="Calibri" w:cs="Calibri"/>
          <w:sz w:val="24"/>
        </w:rPr>
        <w:t xml:space="preserve"> (1) The Contractor shall include the substance of this clause, including this </w:t>
      </w:r>
      <w:hyperlink r:id="rId45" w:anchor="p-52.222-50(i)">
        <w:r w:rsidRPr="1840A5FC">
          <w:rPr>
            <w:rStyle w:val="Hyperlink"/>
            <w:rFonts w:ascii="Calibri" w:eastAsia="Calibri" w:hAnsi="Calibri" w:cs="Calibri"/>
            <w:color w:val="0000FF"/>
            <w:sz w:val="24"/>
          </w:rPr>
          <w:t>paragraph (</w:t>
        </w:r>
        <w:proofErr w:type="spellStart"/>
        <w:r w:rsidRPr="1840A5FC">
          <w:rPr>
            <w:rStyle w:val="Hyperlink"/>
            <w:rFonts w:ascii="Calibri" w:eastAsia="Calibri" w:hAnsi="Calibri" w:cs="Calibri"/>
            <w:color w:val="0000FF"/>
            <w:sz w:val="24"/>
          </w:rPr>
          <w:t>i</w:t>
        </w:r>
        <w:proofErr w:type="spellEnd"/>
        <w:r w:rsidRPr="1840A5FC">
          <w:rPr>
            <w:rStyle w:val="Hyperlink"/>
            <w:rFonts w:ascii="Calibri" w:eastAsia="Calibri" w:hAnsi="Calibri" w:cs="Calibri"/>
            <w:color w:val="0000FF"/>
            <w:sz w:val="24"/>
          </w:rPr>
          <w:t>)</w:t>
        </w:r>
      </w:hyperlink>
      <w:r w:rsidRPr="1840A5FC">
        <w:rPr>
          <w:rFonts w:ascii="Calibri" w:eastAsia="Calibri" w:hAnsi="Calibri" w:cs="Calibri"/>
          <w:sz w:val="24"/>
        </w:rPr>
        <w:t xml:space="preserve">, in all subcontracts and in all contracts with agents. The requirements in paragraph (h) of this clause apply only to any portion of the subcontract that - </w:t>
      </w:r>
    </w:p>
    <w:p w14:paraId="309CA7F7" w14:textId="33AA386B" w:rsidR="6AC410BF" w:rsidRDefault="6AC410BF" w:rsidP="1840A5FC">
      <w:pPr>
        <w:ind w:left="-20" w:right="-20"/>
      </w:pPr>
      <w:r w:rsidRPr="1840A5FC">
        <w:rPr>
          <w:rFonts w:ascii="Calibri" w:eastAsia="Calibri" w:hAnsi="Calibri" w:cs="Calibri"/>
          <w:sz w:val="24"/>
        </w:rPr>
        <w:t>(</w:t>
      </w:r>
      <w:proofErr w:type="spellStart"/>
      <w:r w:rsidRPr="1840A5FC">
        <w:rPr>
          <w:rFonts w:ascii="Calibri" w:eastAsia="Calibri" w:hAnsi="Calibri" w:cs="Calibri"/>
          <w:sz w:val="24"/>
        </w:rPr>
        <w:t>i</w:t>
      </w:r>
      <w:proofErr w:type="spellEnd"/>
      <w:r w:rsidRPr="1840A5FC">
        <w:rPr>
          <w:rFonts w:ascii="Calibri" w:eastAsia="Calibri" w:hAnsi="Calibri" w:cs="Calibri"/>
          <w:sz w:val="24"/>
        </w:rPr>
        <w:t xml:space="preserve">) Is for supplies, other than commercially available off-the-shelf items, acquired outside the United States, or services to be performed outside the United States; and </w:t>
      </w:r>
    </w:p>
    <w:p w14:paraId="20563F85" w14:textId="56A1087A" w:rsidR="6AC410BF" w:rsidRDefault="6AC410BF" w:rsidP="1840A5FC">
      <w:pPr>
        <w:ind w:left="-20" w:right="-20"/>
      </w:pPr>
      <w:r w:rsidRPr="1840A5FC">
        <w:rPr>
          <w:rFonts w:ascii="Calibri" w:eastAsia="Calibri" w:hAnsi="Calibri" w:cs="Calibri"/>
          <w:sz w:val="24"/>
        </w:rPr>
        <w:t xml:space="preserve">(ii) Has an estimated value that exceeds $550,000. </w:t>
      </w:r>
    </w:p>
    <w:p w14:paraId="487EFB04" w14:textId="1C9E4BA7" w:rsidR="6AC410BF" w:rsidRDefault="6AC410BF" w:rsidP="1840A5FC">
      <w:pPr>
        <w:ind w:left="-20" w:right="-20"/>
      </w:pPr>
      <w:r w:rsidRPr="1840A5FC">
        <w:rPr>
          <w:rFonts w:ascii="Calibri" w:eastAsia="Calibri" w:hAnsi="Calibri" w:cs="Calibri"/>
          <w:sz w:val="24"/>
        </w:rPr>
        <w:lastRenderedPageBreak/>
        <w:t>(2) If any subcontractor is required by this clause to submit a certification, the Contractor shall require submission prior to the award of the subcontract and annually thereafter. The certification shall cover the items in paragraph (h)(5) of this clause.</w:t>
      </w:r>
    </w:p>
    <w:p w14:paraId="2ADC5662" w14:textId="4C4E7B79" w:rsidR="6AC410BF" w:rsidRDefault="6AC410BF" w:rsidP="1840A5FC">
      <w:pPr>
        <w:ind w:left="-20" w:right="-20"/>
      </w:pPr>
      <w:r w:rsidRPr="1840A5FC">
        <w:rPr>
          <w:rFonts w:ascii="Calibri" w:eastAsia="Calibri" w:hAnsi="Calibri" w:cs="Calibri"/>
          <w:sz w:val="24"/>
        </w:rPr>
        <w:t>(End of clause)</w:t>
      </w:r>
    </w:p>
    <w:p w14:paraId="712888D1" w14:textId="4A1E571B" w:rsidR="6AC410BF" w:rsidRDefault="6AC410BF" w:rsidP="1840A5FC">
      <w:pPr>
        <w:ind w:left="-20" w:right="-20"/>
      </w:pPr>
      <w:r w:rsidRPr="1840A5FC">
        <w:rPr>
          <w:rFonts w:ascii="Times New Roman" w:hAnsi="Times New Roman"/>
          <w:sz w:val="24"/>
        </w:rPr>
        <w:t xml:space="preserve"> </w:t>
      </w:r>
    </w:p>
    <w:p w14:paraId="0CC0CCE9" w14:textId="0E1DCB30" w:rsidR="6AC410BF" w:rsidRDefault="6AC410BF" w:rsidP="1840A5FC">
      <w:pPr>
        <w:ind w:left="-20" w:right="-20"/>
      </w:pPr>
      <w:r w:rsidRPr="1840A5FC">
        <w:rPr>
          <w:rFonts w:ascii="Times New Roman" w:hAnsi="Times New Roman"/>
          <w:sz w:val="24"/>
        </w:rPr>
        <w:t xml:space="preserve"> </w:t>
      </w:r>
    </w:p>
    <w:p w14:paraId="723B8C57" w14:textId="5534D452" w:rsidR="1840A5FC" w:rsidRDefault="1840A5FC"/>
    <w:p w14:paraId="71504341" w14:textId="01525815" w:rsidR="6AC410BF" w:rsidRDefault="6AC410BF" w:rsidP="1840A5FC">
      <w:pPr>
        <w:ind w:left="-20" w:right="-20"/>
      </w:pPr>
      <w:r w:rsidRPr="1840A5FC">
        <w:rPr>
          <w:rFonts w:ascii="Times New Roman" w:hAnsi="Times New Roman"/>
          <w:sz w:val="24"/>
        </w:rPr>
        <w:t xml:space="preserve"> </w:t>
      </w:r>
    </w:p>
    <w:p w14:paraId="1CE06E07" w14:textId="538E209C" w:rsidR="1840A5FC" w:rsidRDefault="1840A5FC" w:rsidP="1840A5FC">
      <w:pPr>
        <w:ind w:left="-20" w:right="-20"/>
      </w:pPr>
    </w:p>
    <w:p w14:paraId="7C9840B7" w14:textId="68B53E92" w:rsidR="1840A5FC" w:rsidRDefault="1840A5FC" w:rsidP="1840A5FC">
      <w:pPr>
        <w:rPr>
          <w:rFonts w:asciiTheme="minorHAnsi" w:hAnsiTheme="minorHAnsi" w:cstheme="minorBidi"/>
          <w:b/>
          <w:bCs/>
          <w:sz w:val="28"/>
          <w:szCs w:val="28"/>
        </w:rPr>
      </w:pPr>
    </w:p>
    <w:sectPr w:rsidR="1840A5FC">
      <w:headerReference w:type="even" r:id="rId46"/>
      <w:headerReference w:type="default" r:id="rId47"/>
      <w:footerReference w:type="even" r:id="rId48"/>
      <w:footerReference w:type="default" r:id="rId49"/>
      <w:headerReference w:type="first" r:id="rId50"/>
      <w:footerReference w:type="first" r:id="rId5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F897E5" w14:textId="77777777" w:rsidR="005F2B8A" w:rsidRDefault="005F2B8A" w:rsidP="00595617">
      <w:r>
        <w:separator/>
      </w:r>
    </w:p>
  </w:endnote>
  <w:endnote w:type="continuationSeparator" w:id="0">
    <w:p w14:paraId="66534933" w14:textId="77777777" w:rsidR="005F2B8A" w:rsidRDefault="005F2B8A" w:rsidP="005956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C65EEE" w14:textId="77777777" w:rsidR="00595617" w:rsidRDefault="005956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C922DF" w14:textId="77777777" w:rsidR="00595617" w:rsidRDefault="005956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3723CC" w14:textId="77777777" w:rsidR="00595617" w:rsidRDefault="005956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0B50EF" w14:textId="77777777" w:rsidR="005F2B8A" w:rsidRDefault="005F2B8A" w:rsidP="00595617">
      <w:r>
        <w:separator/>
      </w:r>
    </w:p>
  </w:footnote>
  <w:footnote w:type="continuationSeparator" w:id="0">
    <w:p w14:paraId="0B677DF8" w14:textId="77777777" w:rsidR="005F2B8A" w:rsidRDefault="005F2B8A" w:rsidP="005956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6F5075" w14:textId="77777777" w:rsidR="00595617" w:rsidRDefault="005956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9440164"/>
      <w:docPartObj>
        <w:docPartGallery w:val="Watermarks"/>
        <w:docPartUnique/>
      </w:docPartObj>
    </w:sdtPr>
    <w:sdtContent>
      <w:p w14:paraId="372339D0" w14:textId="1576216A" w:rsidR="00595617" w:rsidRDefault="00595617">
        <w:pPr>
          <w:pStyle w:val="Header"/>
        </w:pPr>
        <w:r>
          <w:rPr>
            <w:noProof/>
          </w:rPr>
          <w:pict w14:anchorId="3E22CD9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922611" o:spid="_x0000_s1025" type="#_x0000_t136" style="position:absolute;margin-left:0;margin-top:0;width:461.85pt;height:197.95pt;rotation:315;z-index:-251657216;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6C9113" w14:textId="77777777" w:rsidR="00595617" w:rsidRDefault="005956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singleLevel"/>
    <w:tmpl w:val="E206AE5E"/>
    <w:lvl w:ilvl="0">
      <w:start w:val="1"/>
      <w:numFmt w:val="decimal"/>
      <w:pStyle w:val="ListNumber2"/>
      <w:lvlText w:val="%1."/>
      <w:lvlJc w:val="left"/>
      <w:pPr>
        <w:tabs>
          <w:tab w:val="num" w:pos="720"/>
        </w:tabs>
        <w:ind w:left="720" w:hanging="360"/>
      </w:pPr>
    </w:lvl>
  </w:abstractNum>
  <w:abstractNum w:abstractNumId="1" w15:restartNumberingAfterBreak="0">
    <w:nsid w:val="FFFFFF88"/>
    <w:multiLevelType w:val="singleLevel"/>
    <w:tmpl w:val="879AB546"/>
    <w:lvl w:ilvl="0">
      <w:start w:val="1"/>
      <w:numFmt w:val="decimal"/>
      <w:pStyle w:val="ListNumber"/>
      <w:lvlText w:val="%1."/>
      <w:lvlJc w:val="left"/>
      <w:pPr>
        <w:tabs>
          <w:tab w:val="num" w:pos="360"/>
        </w:tabs>
        <w:ind w:left="360" w:hanging="360"/>
      </w:pPr>
    </w:lvl>
  </w:abstractNum>
  <w:abstractNum w:abstractNumId="2" w15:restartNumberingAfterBreak="0">
    <w:nsid w:val="05A3A01E"/>
    <w:multiLevelType w:val="hybridMultilevel"/>
    <w:tmpl w:val="CABE64F0"/>
    <w:lvl w:ilvl="0" w:tplc="E9EEFB04">
      <w:start w:val="1"/>
      <w:numFmt w:val="decimal"/>
      <w:lvlText w:val="(%1)"/>
      <w:lvlJc w:val="left"/>
      <w:pPr>
        <w:ind w:left="720" w:hanging="360"/>
      </w:pPr>
    </w:lvl>
    <w:lvl w:ilvl="1" w:tplc="67385D4A">
      <w:start w:val="1"/>
      <w:numFmt w:val="decimal"/>
      <w:lvlText w:val="(%2)"/>
      <w:lvlJc w:val="left"/>
      <w:pPr>
        <w:ind w:left="1440" w:hanging="360"/>
      </w:pPr>
    </w:lvl>
    <w:lvl w:ilvl="2" w:tplc="3AA2EAC8">
      <w:start w:val="1"/>
      <w:numFmt w:val="decimal"/>
      <w:lvlText w:val="(%3)"/>
      <w:lvlJc w:val="left"/>
      <w:pPr>
        <w:ind w:left="2160" w:hanging="180"/>
      </w:pPr>
    </w:lvl>
    <w:lvl w:ilvl="3" w:tplc="7FA08BF8">
      <w:start w:val="1"/>
      <w:numFmt w:val="decimal"/>
      <w:lvlText w:val="%4."/>
      <w:lvlJc w:val="left"/>
      <w:pPr>
        <w:ind w:left="2880" w:hanging="360"/>
      </w:pPr>
    </w:lvl>
    <w:lvl w:ilvl="4" w:tplc="420E6E64">
      <w:start w:val="1"/>
      <w:numFmt w:val="lowerLetter"/>
      <w:lvlText w:val="%5."/>
      <w:lvlJc w:val="left"/>
      <w:pPr>
        <w:ind w:left="3600" w:hanging="360"/>
      </w:pPr>
    </w:lvl>
    <w:lvl w:ilvl="5" w:tplc="5AC49726">
      <w:start w:val="1"/>
      <w:numFmt w:val="lowerRoman"/>
      <w:lvlText w:val="%6."/>
      <w:lvlJc w:val="right"/>
      <w:pPr>
        <w:ind w:left="4320" w:hanging="180"/>
      </w:pPr>
    </w:lvl>
    <w:lvl w:ilvl="6" w:tplc="F13ADF78">
      <w:start w:val="1"/>
      <w:numFmt w:val="decimal"/>
      <w:lvlText w:val="%7."/>
      <w:lvlJc w:val="left"/>
      <w:pPr>
        <w:ind w:left="5040" w:hanging="360"/>
      </w:pPr>
    </w:lvl>
    <w:lvl w:ilvl="7" w:tplc="79947EC0">
      <w:start w:val="1"/>
      <w:numFmt w:val="lowerLetter"/>
      <w:lvlText w:val="%8."/>
      <w:lvlJc w:val="left"/>
      <w:pPr>
        <w:ind w:left="5760" w:hanging="360"/>
      </w:pPr>
    </w:lvl>
    <w:lvl w:ilvl="8" w:tplc="2E0871B4">
      <w:start w:val="1"/>
      <w:numFmt w:val="lowerRoman"/>
      <w:lvlText w:val="%9."/>
      <w:lvlJc w:val="right"/>
      <w:pPr>
        <w:ind w:left="6480" w:hanging="180"/>
      </w:pPr>
    </w:lvl>
  </w:abstractNum>
  <w:abstractNum w:abstractNumId="3" w15:restartNumberingAfterBreak="0">
    <w:nsid w:val="06B2E2C3"/>
    <w:multiLevelType w:val="hybridMultilevel"/>
    <w:tmpl w:val="C624DDAE"/>
    <w:lvl w:ilvl="0" w:tplc="FC48080C">
      <w:start w:val="1"/>
      <w:numFmt w:val="bullet"/>
      <w:lvlText w:val="·"/>
      <w:lvlJc w:val="left"/>
      <w:pPr>
        <w:ind w:left="720" w:hanging="360"/>
      </w:pPr>
      <w:rPr>
        <w:rFonts w:ascii="Symbol" w:hAnsi="Symbol" w:hint="default"/>
      </w:rPr>
    </w:lvl>
    <w:lvl w:ilvl="1" w:tplc="280A5736">
      <w:start w:val="1"/>
      <w:numFmt w:val="bullet"/>
      <w:lvlText w:val="o"/>
      <w:lvlJc w:val="left"/>
      <w:pPr>
        <w:ind w:left="1440" w:hanging="360"/>
      </w:pPr>
      <w:rPr>
        <w:rFonts w:ascii="Courier New" w:hAnsi="Courier New" w:hint="default"/>
      </w:rPr>
    </w:lvl>
    <w:lvl w:ilvl="2" w:tplc="21D8B68C">
      <w:start w:val="1"/>
      <w:numFmt w:val="bullet"/>
      <w:lvlText w:val=""/>
      <w:lvlJc w:val="left"/>
      <w:pPr>
        <w:ind w:left="2160" w:hanging="360"/>
      </w:pPr>
      <w:rPr>
        <w:rFonts w:ascii="Wingdings" w:hAnsi="Wingdings" w:hint="default"/>
      </w:rPr>
    </w:lvl>
    <w:lvl w:ilvl="3" w:tplc="9FC25AEE">
      <w:start w:val="1"/>
      <w:numFmt w:val="bullet"/>
      <w:lvlText w:val=""/>
      <w:lvlJc w:val="left"/>
      <w:pPr>
        <w:ind w:left="2880" w:hanging="360"/>
      </w:pPr>
      <w:rPr>
        <w:rFonts w:ascii="Symbol" w:hAnsi="Symbol" w:hint="default"/>
      </w:rPr>
    </w:lvl>
    <w:lvl w:ilvl="4" w:tplc="E5BCDAEC">
      <w:start w:val="1"/>
      <w:numFmt w:val="bullet"/>
      <w:lvlText w:val="o"/>
      <w:lvlJc w:val="left"/>
      <w:pPr>
        <w:ind w:left="3600" w:hanging="360"/>
      </w:pPr>
      <w:rPr>
        <w:rFonts w:ascii="Courier New" w:hAnsi="Courier New" w:hint="default"/>
      </w:rPr>
    </w:lvl>
    <w:lvl w:ilvl="5" w:tplc="2A28AFB4">
      <w:start w:val="1"/>
      <w:numFmt w:val="bullet"/>
      <w:lvlText w:val=""/>
      <w:lvlJc w:val="left"/>
      <w:pPr>
        <w:ind w:left="4320" w:hanging="360"/>
      </w:pPr>
      <w:rPr>
        <w:rFonts w:ascii="Wingdings" w:hAnsi="Wingdings" w:hint="default"/>
      </w:rPr>
    </w:lvl>
    <w:lvl w:ilvl="6" w:tplc="01AA2390">
      <w:start w:val="1"/>
      <w:numFmt w:val="bullet"/>
      <w:lvlText w:val=""/>
      <w:lvlJc w:val="left"/>
      <w:pPr>
        <w:ind w:left="5040" w:hanging="360"/>
      </w:pPr>
      <w:rPr>
        <w:rFonts w:ascii="Symbol" w:hAnsi="Symbol" w:hint="default"/>
      </w:rPr>
    </w:lvl>
    <w:lvl w:ilvl="7" w:tplc="C100D4BE">
      <w:start w:val="1"/>
      <w:numFmt w:val="bullet"/>
      <w:lvlText w:val="o"/>
      <w:lvlJc w:val="left"/>
      <w:pPr>
        <w:ind w:left="5760" w:hanging="360"/>
      </w:pPr>
      <w:rPr>
        <w:rFonts w:ascii="Courier New" w:hAnsi="Courier New" w:hint="default"/>
      </w:rPr>
    </w:lvl>
    <w:lvl w:ilvl="8" w:tplc="38A6A85C">
      <w:start w:val="1"/>
      <w:numFmt w:val="bullet"/>
      <w:lvlText w:val=""/>
      <w:lvlJc w:val="left"/>
      <w:pPr>
        <w:ind w:left="6480" w:hanging="360"/>
      </w:pPr>
      <w:rPr>
        <w:rFonts w:ascii="Wingdings" w:hAnsi="Wingdings" w:hint="default"/>
      </w:rPr>
    </w:lvl>
  </w:abstractNum>
  <w:abstractNum w:abstractNumId="4" w15:restartNumberingAfterBreak="0">
    <w:nsid w:val="07B48361"/>
    <w:multiLevelType w:val="hybridMultilevel"/>
    <w:tmpl w:val="FE689396"/>
    <w:lvl w:ilvl="0" w:tplc="553AF846">
      <w:start w:val="1"/>
      <w:numFmt w:val="lowerLetter"/>
      <w:lvlText w:val="%1."/>
      <w:lvlJc w:val="left"/>
      <w:pPr>
        <w:ind w:left="720" w:hanging="360"/>
      </w:pPr>
    </w:lvl>
    <w:lvl w:ilvl="1" w:tplc="4A645BD8">
      <w:start w:val="1"/>
      <w:numFmt w:val="lowerLetter"/>
      <w:lvlText w:val="%2."/>
      <w:lvlJc w:val="left"/>
      <w:pPr>
        <w:ind w:left="1440" w:hanging="360"/>
      </w:pPr>
    </w:lvl>
    <w:lvl w:ilvl="2" w:tplc="CD5A8028">
      <w:start w:val="1"/>
      <w:numFmt w:val="lowerRoman"/>
      <w:lvlText w:val="%3."/>
      <w:lvlJc w:val="right"/>
      <w:pPr>
        <w:ind w:left="2160" w:hanging="180"/>
      </w:pPr>
    </w:lvl>
    <w:lvl w:ilvl="3" w:tplc="2530EE46">
      <w:start w:val="1"/>
      <w:numFmt w:val="decimal"/>
      <w:lvlText w:val="%4."/>
      <w:lvlJc w:val="left"/>
      <w:pPr>
        <w:ind w:left="2880" w:hanging="360"/>
      </w:pPr>
    </w:lvl>
    <w:lvl w:ilvl="4" w:tplc="B6403666">
      <w:start w:val="1"/>
      <w:numFmt w:val="lowerLetter"/>
      <w:lvlText w:val="%5."/>
      <w:lvlJc w:val="left"/>
      <w:pPr>
        <w:ind w:left="3600" w:hanging="360"/>
      </w:pPr>
    </w:lvl>
    <w:lvl w:ilvl="5" w:tplc="77100B08">
      <w:start w:val="1"/>
      <w:numFmt w:val="lowerRoman"/>
      <w:lvlText w:val="%6."/>
      <w:lvlJc w:val="right"/>
      <w:pPr>
        <w:ind w:left="4320" w:hanging="180"/>
      </w:pPr>
    </w:lvl>
    <w:lvl w:ilvl="6" w:tplc="7FE4BA74">
      <w:start w:val="1"/>
      <w:numFmt w:val="decimal"/>
      <w:lvlText w:val="%7."/>
      <w:lvlJc w:val="left"/>
      <w:pPr>
        <w:ind w:left="5040" w:hanging="360"/>
      </w:pPr>
    </w:lvl>
    <w:lvl w:ilvl="7" w:tplc="95265498">
      <w:start w:val="1"/>
      <w:numFmt w:val="lowerLetter"/>
      <w:lvlText w:val="%8."/>
      <w:lvlJc w:val="left"/>
      <w:pPr>
        <w:ind w:left="5760" w:hanging="360"/>
      </w:pPr>
    </w:lvl>
    <w:lvl w:ilvl="8" w:tplc="A8D81206">
      <w:start w:val="1"/>
      <w:numFmt w:val="lowerRoman"/>
      <w:lvlText w:val="%9."/>
      <w:lvlJc w:val="right"/>
      <w:pPr>
        <w:ind w:left="6480" w:hanging="180"/>
      </w:pPr>
    </w:lvl>
  </w:abstractNum>
  <w:abstractNum w:abstractNumId="5" w15:restartNumberingAfterBreak="0">
    <w:nsid w:val="0E8ECEB3"/>
    <w:multiLevelType w:val="hybridMultilevel"/>
    <w:tmpl w:val="0B6A21A8"/>
    <w:lvl w:ilvl="0" w:tplc="AB205430">
      <w:start w:val="1"/>
      <w:numFmt w:val="decimal"/>
      <w:lvlText w:val="(%1)"/>
      <w:lvlJc w:val="left"/>
      <w:pPr>
        <w:ind w:left="720" w:hanging="360"/>
      </w:pPr>
    </w:lvl>
    <w:lvl w:ilvl="1" w:tplc="41EEB070">
      <w:start w:val="1"/>
      <w:numFmt w:val="lowerLetter"/>
      <w:lvlText w:val="%2."/>
      <w:lvlJc w:val="left"/>
      <w:pPr>
        <w:ind w:left="1440" w:hanging="360"/>
      </w:pPr>
    </w:lvl>
    <w:lvl w:ilvl="2" w:tplc="6E4CD7AA">
      <w:start w:val="1"/>
      <w:numFmt w:val="lowerRoman"/>
      <w:lvlText w:val="%3."/>
      <w:lvlJc w:val="right"/>
      <w:pPr>
        <w:ind w:left="2160" w:hanging="180"/>
      </w:pPr>
    </w:lvl>
    <w:lvl w:ilvl="3" w:tplc="19764ABC">
      <w:start w:val="1"/>
      <w:numFmt w:val="decimal"/>
      <w:lvlText w:val="%4."/>
      <w:lvlJc w:val="left"/>
      <w:pPr>
        <w:ind w:left="2880" w:hanging="360"/>
      </w:pPr>
    </w:lvl>
    <w:lvl w:ilvl="4" w:tplc="5BFA0816">
      <w:start w:val="1"/>
      <w:numFmt w:val="lowerLetter"/>
      <w:lvlText w:val="%5."/>
      <w:lvlJc w:val="left"/>
      <w:pPr>
        <w:ind w:left="3600" w:hanging="360"/>
      </w:pPr>
    </w:lvl>
    <w:lvl w:ilvl="5" w:tplc="A1604724">
      <w:start w:val="1"/>
      <w:numFmt w:val="lowerRoman"/>
      <w:lvlText w:val="%6."/>
      <w:lvlJc w:val="right"/>
      <w:pPr>
        <w:ind w:left="4320" w:hanging="180"/>
      </w:pPr>
    </w:lvl>
    <w:lvl w:ilvl="6" w:tplc="B20CF6B0">
      <w:start w:val="1"/>
      <w:numFmt w:val="decimal"/>
      <w:lvlText w:val="%7."/>
      <w:lvlJc w:val="left"/>
      <w:pPr>
        <w:ind w:left="5040" w:hanging="360"/>
      </w:pPr>
    </w:lvl>
    <w:lvl w:ilvl="7" w:tplc="4E600D9A">
      <w:start w:val="1"/>
      <w:numFmt w:val="lowerLetter"/>
      <w:lvlText w:val="%8."/>
      <w:lvlJc w:val="left"/>
      <w:pPr>
        <w:ind w:left="5760" w:hanging="360"/>
      </w:pPr>
    </w:lvl>
    <w:lvl w:ilvl="8" w:tplc="1F1864B0">
      <w:start w:val="1"/>
      <w:numFmt w:val="lowerRoman"/>
      <w:lvlText w:val="%9."/>
      <w:lvlJc w:val="right"/>
      <w:pPr>
        <w:ind w:left="6480" w:hanging="180"/>
      </w:pPr>
    </w:lvl>
  </w:abstractNum>
  <w:abstractNum w:abstractNumId="6" w15:restartNumberingAfterBreak="0">
    <w:nsid w:val="0EF7F14B"/>
    <w:multiLevelType w:val="hybridMultilevel"/>
    <w:tmpl w:val="3AEA9B40"/>
    <w:lvl w:ilvl="0" w:tplc="8168D416">
      <w:start w:val="1"/>
      <w:numFmt w:val="bullet"/>
      <w:lvlText w:val="·"/>
      <w:lvlJc w:val="left"/>
      <w:pPr>
        <w:ind w:left="720" w:hanging="360"/>
      </w:pPr>
      <w:rPr>
        <w:rFonts w:ascii="Symbol" w:hAnsi="Symbol" w:hint="default"/>
      </w:rPr>
    </w:lvl>
    <w:lvl w:ilvl="1" w:tplc="D412548E">
      <w:start w:val="1"/>
      <w:numFmt w:val="bullet"/>
      <w:lvlText w:val="o"/>
      <w:lvlJc w:val="left"/>
      <w:pPr>
        <w:ind w:left="1440" w:hanging="360"/>
      </w:pPr>
      <w:rPr>
        <w:rFonts w:ascii="Courier New" w:hAnsi="Courier New" w:hint="default"/>
      </w:rPr>
    </w:lvl>
    <w:lvl w:ilvl="2" w:tplc="4DB696E4">
      <w:start w:val="1"/>
      <w:numFmt w:val="bullet"/>
      <w:lvlText w:val=""/>
      <w:lvlJc w:val="left"/>
      <w:pPr>
        <w:ind w:left="2160" w:hanging="360"/>
      </w:pPr>
      <w:rPr>
        <w:rFonts w:ascii="Wingdings" w:hAnsi="Wingdings" w:hint="default"/>
      </w:rPr>
    </w:lvl>
    <w:lvl w:ilvl="3" w:tplc="1DD4C9C6">
      <w:start w:val="1"/>
      <w:numFmt w:val="bullet"/>
      <w:lvlText w:val=""/>
      <w:lvlJc w:val="left"/>
      <w:pPr>
        <w:ind w:left="2880" w:hanging="360"/>
      </w:pPr>
      <w:rPr>
        <w:rFonts w:ascii="Symbol" w:hAnsi="Symbol" w:hint="default"/>
      </w:rPr>
    </w:lvl>
    <w:lvl w:ilvl="4" w:tplc="54EE97AE">
      <w:start w:val="1"/>
      <w:numFmt w:val="bullet"/>
      <w:lvlText w:val="o"/>
      <w:lvlJc w:val="left"/>
      <w:pPr>
        <w:ind w:left="3600" w:hanging="360"/>
      </w:pPr>
      <w:rPr>
        <w:rFonts w:ascii="Courier New" w:hAnsi="Courier New" w:hint="default"/>
      </w:rPr>
    </w:lvl>
    <w:lvl w:ilvl="5" w:tplc="71EE34DC">
      <w:start w:val="1"/>
      <w:numFmt w:val="bullet"/>
      <w:lvlText w:val=""/>
      <w:lvlJc w:val="left"/>
      <w:pPr>
        <w:ind w:left="4320" w:hanging="360"/>
      </w:pPr>
      <w:rPr>
        <w:rFonts w:ascii="Wingdings" w:hAnsi="Wingdings" w:hint="default"/>
      </w:rPr>
    </w:lvl>
    <w:lvl w:ilvl="6" w:tplc="67FA7782">
      <w:start w:val="1"/>
      <w:numFmt w:val="bullet"/>
      <w:lvlText w:val=""/>
      <w:lvlJc w:val="left"/>
      <w:pPr>
        <w:ind w:left="5040" w:hanging="360"/>
      </w:pPr>
      <w:rPr>
        <w:rFonts w:ascii="Symbol" w:hAnsi="Symbol" w:hint="default"/>
      </w:rPr>
    </w:lvl>
    <w:lvl w:ilvl="7" w:tplc="210AE2A0">
      <w:start w:val="1"/>
      <w:numFmt w:val="bullet"/>
      <w:lvlText w:val="o"/>
      <w:lvlJc w:val="left"/>
      <w:pPr>
        <w:ind w:left="5760" w:hanging="360"/>
      </w:pPr>
      <w:rPr>
        <w:rFonts w:ascii="Courier New" w:hAnsi="Courier New" w:hint="default"/>
      </w:rPr>
    </w:lvl>
    <w:lvl w:ilvl="8" w:tplc="C682E96A">
      <w:start w:val="1"/>
      <w:numFmt w:val="bullet"/>
      <w:lvlText w:val=""/>
      <w:lvlJc w:val="left"/>
      <w:pPr>
        <w:ind w:left="6480" w:hanging="360"/>
      </w:pPr>
      <w:rPr>
        <w:rFonts w:ascii="Wingdings" w:hAnsi="Wingdings" w:hint="default"/>
      </w:rPr>
    </w:lvl>
  </w:abstractNum>
  <w:abstractNum w:abstractNumId="7" w15:restartNumberingAfterBreak="0">
    <w:nsid w:val="10F1B35A"/>
    <w:multiLevelType w:val="hybridMultilevel"/>
    <w:tmpl w:val="2C865CAC"/>
    <w:lvl w:ilvl="0" w:tplc="BF0006CE">
      <w:start w:val="1"/>
      <w:numFmt w:val="lowerLetter"/>
      <w:lvlText w:val="%1."/>
      <w:lvlJc w:val="left"/>
      <w:pPr>
        <w:ind w:left="720" w:hanging="360"/>
      </w:pPr>
    </w:lvl>
    <w:lvl w:ilvl="1" w:tplc="6C0A3F5E">
      <w:start w:val="1"/>
      <w:numFmt w:val="lowerLetter"/>
      <w:lvlText w:val="%2."/>
      <w:lvlJc w:val="left"/>
      <w:pPr>
        <w:ind w:left="1440" w:hanging="360"/>
      </w:pPr>
    </w:lvl>
    <w:lvl w:ilvl="2" w:tplc="6B18D818">
      <w:start w:val="1"/>
      <w:numFmt w:val="lowerRoman"/>
      <w:lvlText w:val="%3."/>
      <w:lvlJc w:val="right"/>
      <w:pPr>
        <w:ind w:left="2160" w:hanging="180"/>
      </w:pPr>
    </w:lvl>
    <w:lvl w:ilvl="3" w:tplc="C65EB784">
      <w:start w:val="1"/>
      <w:numFmt w:val="decimal"/>
      <w:lvlText w:val="%4."/>
      <w:lvlJc w:val="left"/>
      <w:pPr>
        <w:ind w:left="2880" w:hanging="360"/>
      </w:pPr>
    </w:lvl>
    <w:lvl w:ilvl="4" w:tplc="CB2A991A">
      <w:start w:val="1"/>
      <w:numFmt w:val="lowerLetter"/>
      <w:lvlText w:val="%5."/>
      <w:lvlJc w:val="left"/>
      <w:pPr>
        <w:ind w:left="3600" w:hanging="360"/>
      </w:pPr>
    </w:lvl>
    <w:lvl w:ilvl="5" w:tplc="FF9ED376">
      <w:start w:val="1"/>
      <w:numFmt w:val="lowerRoman"/>
      <w:lvlText w:val="%6."/>
      <w:lvlJc w:val="right"/>
      <w:pPr>
        <w:ind w:left="4320" w:hanging="180"/>
      </w:pPr>
    </w:lvl>
    <w:lvl w:ilvl="6" w:tplc="FBCECF5C">
      <w:start w:val="1"/>
      <w:numFmt w:val="decimal"/>
      <w:lvlText w:val="%7."/>
      <w:lvlJc w:val="left"/>
      <w:pPr>
        <w:ind w:left="5040" w:hanging="360"/>
      </w:pPr>
    </w:lvl>
    <w:lvl w:ilvl="7" w:tplc="74008C32">
      <w:start w:val="1"/>
      <w:numFmt w:val="lowerLetter"/>
      <w:lvlText w:val="%8."/>
      <w:lvlJc w:val="left"/>
      <w:pPr>
        <w:ind w:left="5760" w:hanging="360"/>
      </w:pPr>
    </w:lvl>
    <w:lvl w:ilvl="8" w:tplc="FD229408">
      <w:start w:val="1"/>
      <w:numFmt w:val="lowerRoman"/>
      <w:lvlText w:val="%9."/>
      <w:lvlJc w:val="right"/>
      <w:pPr>
        <w:ind w:left="6480" w:hanging="180"/>
      </w:pPr>
    </w:lvl>
  </w:abstractNum>
  <w:abstractNum w:abstractNumId="8" w15:restartNumberingAfterBreak="0">
    <w:nsid w:val="10FD8C06"/>
    <w:multiLevelType w:val="hybridMultilevel"/>
    <w:tmpl w:val="B88C87F4"/>
    <w:lvl w:ilvl="0" w:tplc="39A6E5FC">
      <w:start w:val="1"/>
      <w:numFmt w:val="decimal"/>
      <w:lvlText w:val="(%1)"/>
      <w:lvlJc w:val="left"/>
      <w:pPr>
        <w:ind w:left="720" w:hanging="360"/>
      </w:pPr>
    </w:lvl>
    <w:lvl w:ilvl="1" w:tplc="9FCE25E6">
      <w:start w:val="1"/>
      <w:numFmt w:val="lowerLetter"/>
      <w:lvlText w:val="%2."/>
      <w:lvlJc w:val="left"/>
      <w:pPr>
        <w:ind w:left="1440" w:hanging="360"/>
      </w:pPr>
    </w:lvl>
    <w:lvl w:ilvl="2" w:tplc="5E9ABA3C">
      <w:start w:val="1"/>
      <w:numFmt w:val="lowerRoman"/>
      <w:lvlText w:val="%3."/>
      <w:lvlJc w:val="right"/>
      <w:pPr>
        <w:ind w:left="2160" w:hanging="180"/>
      </w:pPr>
    </w:lvl>
    <w:lvl w:ilvl="3" w:tplc="0310D450">
      <w:start w:val="1"/>
      <w:numFmt w:val="decimal"/>
      <w:lvlText w:val="%4."/>
      <w:lvlJc w:val="left"/>
      <w:pPr>
        <w:ind w:left="2880" w:hanging="360"/>
      </w:pPr>
    </w:lvl>
    <w:lvl w:ilvl="4" w:tplc="7DACD0BA">
      <w:start w:val="1"/>
      <w:numFmt w:val="lowerLetter"/>
      <w:lvlText w:val="%5."/>
      <w:lvlJc w:val="left"/>
      <w:pPr>
        <w:ind w:left="3600" w:hanging="360"/>
      </w:pPr>
    </w:lvl>
    <w:lvl w:ilvl="5" w:tplc="2D0C9FF2">
      <w:start w:val="1"/>
      <w:numFmt w:val="lowerRoman"/>
      <w:lvlText w:val="%6."/>
      <w:lvlJc w:val="right"/>
      <w:pPr>
        <w:ind w:left="4320" w:hanging="180"/>
      </w:pPr>
    </w:lvl>
    <w:lvl w:ilvl="6" w:tplc="788028B2">
      <w:start w:val="1"/>
      <w:numFmt w:val="decimal"/>
      <w:lvlText w:val="%7."/>
      <w:lvlJc w:val="left"/>
      <w:pPr>
        <w:ind w:left="5040" w:hanging="360"/>
      </w:pPr>
    </w:lvl>
    <w:lvl w:ilvl="7" w:tplc="88E2A5D6">
      <w:start w:val="1"/>
      <w:numFmt w:val="lowerLetter"/>
      <w:lvlText w:val="%8."/>
      <w:lvlJc w:val="left"/>
      <w:pPr>
        <w:ind w:left="5760" w:hanging="360"/>
      </w:pPr>
    </w:lvl>
    <w:lvl w:ilvl="8" w:tplc="95FEDF4E">
      <w:start w:val="1"/>
      <w:numFmt w:val="lowerRoman"/>
      <w:lvlText w:val="%9."/>
      <w:lvlJc w:val="right"/>
      <w:pPr>
        <w:ind w:left="6480" w:hanging="180"/>
      </w:pPr>
    </w:lvl>
  </w:abstractNum>
  <w:abstractNum w:abstractNumId="9" w15:restartNumberingAfterBreak="0">
    <w:nsid w:val="130A5E14"/>
    <w:multiLevelType w:val="hybridMultilevel"/>
    <w:tmpl w:val="EB165F06"/>
    <w:lvl w:ilvl="0" w:tplc="073A786E">
      <w:start w:val="1"/>
      <w:numFmt w:val="decimal"/>
      <w:lvlText w:val="%1)"/>
      <w:lvlJc w:val="left"/>
      <w:pPr>
        <w:ind w:left="720" w:hanging="360"/>
      </w:pPr>
    </w:lvl>
    <w:lvl w:ilvl="1" w:tplc="9EC8D2E0">
      <w:start w:val="1"/>
      <w:numFmt w:val="lowerLetter"/>
      <w:lvlText w:val="%2."/>
      <w:lvlJc w:val="left"/>
      <w:pPr>
        <w:ind w:left="1440" w:hanging="360"/>
      </w:pPr>
    </w:lvl>
    <w:lvl w:ilvl="2" w:tplc="73121B52">
      <w:start w:val="1"/>
      <w:numFmt w:val="lowerRoman"/>
      <w:lvlText w:val="%3."/>
      <w:lvlJc w:val="right"/>
      <w:pPr>
        <w:ind w:left="2160" w:hanging="180"/>
      </w:pPr>
    </w:lvl>
    <w:lvl w:ilvl="3" w:tplc="799E429C">
      <w:start w:val="1"/>
      <w:numFmt w:val="decimal"/>
      <w:lvlText w:val="%4."/>
      <w:lvlJc w:val="left"/>
      <w:pPr>
        <w:ind w:left="2880" w:hanging="360"/>
      </w:pPr>
    </w:lvl>
    <w:lvl w:ilvl="4" w:tplc="DE0E5774">
      <w:start w:val="1"/>
      <w:numFmt w:val="lowerLetter"/>
      <w:lvlText w:val="%5."/>
      <w:lvlJc w:val="left"/>
      <w:pPr>
        <w:ind w:left="3600" w:hanging="360"/>
      </w:pPr>
    </w:lvl>
    <w:lvl w:ilvl="5" w:tplc="74F4461E">
      <w:start w:val="1"/>
      <w:numFmt w:val="lowerRoman"/>
      <w:lvlText w:val="%6."/>
      <w:lvlJc w:val="right"/>
      <w:pPr>
        <w:ind w:left="4320" w:hanging="180"/>
      </w:pPr>
    </w:lvl>
    <w:lvl w:ilvl="6" w:tplc="5984B47E">
      <w:start w:val="1"/>
      <w:numFmt w:val="decimal"/>
      <w:lvlText w:val="%7."/>
      <w:lvlJc w:val="left"/>
      <w:pPr>
        <w:ind w:left="5040" w:hanging="360"/>
      </w:pPr>
    </w:lvl>
    <w:lvl w:ilvl="7" w:tplc="FC68EFFE">
      <w:start w:val="1"/>
      <w:numFmt w:val="lowerLetter"/>
      <w:lvlText w:val="%8."/>
      <w:lvlJc w:val="left"/>
      <w:pPr>
        <w:ind w:left="5760" w:hanging="360"/>
      </w:pPr>
    </w:lvl>
    <w:lvl w:ilvl="8" w:tplc="6EFE972C">
      <w:start w:val="1"/>
      <w:numFmt w:val="lowerRoman"/>
      <w:lvlText w:val="%9."/>
      <w:lvlJc w:val="right"/>
      <w:pPr>
        <w:ind w:left="6480" w:hanging="180"/>
      </w:pPr>
    </w:lvl>
  </w:abstractNum>
  <w:abstractNum w:abstractNumId="10" w15:restartNumberingAfterBreak="0">
    <w:nsid w:val="13F2416F"/>
    <w:multiLevelType w:val="hybridMultilevel"/>
    <w:tmpl w:val="A25AD8F0"/>
    <w:lvl w:ilvl="0" w:tplc="0F743EF8">
      <w:start w:val="1"/>
      <w:numFmt w:val="decimal"/>
      <w:lvlText w:val="%1."/>
      <w:lvlJc w:val="left"/>
      <w:pPr>
        <w:ind w:left="720" w:hanging="360"/>
      </w:pPr>
    </w:lvl>
    <w:lvl w:ilvl="1" w:tplc="0E6EE630">
      <w:start w:val="1"/>
      <w:numFmt w:val="lowerLetter"/>
      <w:lvlText w:val="%2."/>
      <w:lvlJc w:val="left"/>
      <w:pPr>
        <w:ind w:left="1440" w:hanging="360"/>
      </w:pPr>
    </w:lvl>
    <w:lvl w:ilvl="2" w:tplc="50645FAA">
      <w:start w:val="1"/>
      <w:numFmt w:val="lowerRoman"/>
      <w:lvlText w:val="%3."/>
      <w:lvlJc w:val="right"/>
      <w:pPr>
        <w:ind w:left="2160" w:hanging="180"/>
      </w:pPr>
    </w:lvl>
    <w:lvl w:ilvl="3" w:tplc="9144524C">
      <w:start w:val="1"/>
      <w:numFmt w:val="decimal"/>
      <w:lvlText w:val="%4."/>
      <w:lvlJc w:val="left"/>
      <w:pPr>
        <w:ind w:left="2880" w:hanging="360"/>
      </w:pPr>
    </w:lvl>
    <w:lvl w:ilvl="4" w:tplc="A91AF8A0">
      <w:start w:val="1"/>
      <w:numFmt w:val="lowerLetter"/>
      <w:lvlText w:val="%5."/>
      <w:lvlJc w:val="left"/>
      <w:pPr>
        <w:ind w:left="3600" w:hanging="360"/>
      </w:pPr>
    </w:lvl>
    <w:lvl w:ilvl="5" w:tplc="94A61B48">
      <w:start w:val="1"/>
      <w:numFmt w:val="lowerRoman"/>
      <w:lvlText w:val="%6."/>
      <w:lvlJc w:val="right"/>
      <w:pPr>
        <w:ind w:left="4320" w:hanging="180"/>
      </w:pPr>
    </w:lvl>
    <w:lvl w:ilvl="6" w:tplc="FCBA3556">
      <w:start w:val="1"/>
      <w:numFmt w:val="decimal"/>
      <w:lvlText w:val="%7."/>
      <w:lvlJc w:val="left"/>
      <w:pPr>
        <w:ind w:left="5040" w:hanging="360"/>
      </w:pPr>
    </w:lvl>
    <w:lvl w:ilvl="7" w:tplc="8A28B686">
      <w:start w:val="1"/>
      <w:numFmt w:val="lowerLetter"/>
      <w:lvlText w:val="%8."/>
      <w:lvlJc w:val="left"/>
      <w:pPr>
        <w:ind w:left="5760" w:hanging="360"/>
      </w:pPr>
    </w:lvl>
    <w:lvl w:ilvl="8" w:tplc="E49E4450">
      <w:start w:val="1"/>
      <w:numFmt w:val="lowerRoman"/>
      <w:lvlText w:val="%9."/>
      <w:lvlJc w:val="right"/>
      <w:pPr>
        <w:ind w:left="6480" w:hanging="180"/>
      </w:pPr>
    </w:lvl>
  </w:abstractNum>
  <w:abstractNum w:abstractNumId="11" w15:restartNumberingAfterBreak="0">
    <w:nsid w:val="1552F556"/>
    <w:multiLevelType w:val="hybridMultilevel"/>
    <w:tmpl w:val="110087E0"/>
    <w:lvl w:ilvl="0" w:tplc="35705CB0">
      <w:start w:val="1"/>
      <w:numFmt w:val="decimal"/>
      <w:lvlText w:val="(%1)"/>
      <w:lvlJc w:val="left"/>
      <w:pPr>
        <w:ind w:left="720" w:hanging="360"/>
      </w:pPr>
    </w:lvl>
    <w:lvl w:ilvl="1" w:tplc="344A7FAC">
      <w:start w:val="1"/>
      <w:numFmt w:val="decimal"/>
      <w:lvlText w:val="(%2)"/>
      <w:lvlJc w:val="left"/>
      <w:pPr>
        <w:ind w:left="1440" w:hanging="360"/>
      </w:pPr>
    </w:lvl>
    <w:lvl w:ilvl="2" w:tplc="62024E38">
      <w:start w:val="1"/>
      <w:numFmt w:val="lowerRoman"/>
      <w:lvlText w:val="%3."/>
      <w:lvlJc w:val="right"/>
      <w:pPr>
        <w:ind w:left="2160" w:hanging="180"/>
      </w:pPr>
    </w:lvl>
    <w:lvl w:ilvl="3" w:tplc="1416F1B6">
      <w:start w:val="1"/>
      <w:numFmt w:val="decimal"/>
      <w:lvlText w:val="%4."/>
      <w:lvlJc w:val="left"/>
      <w:pPr>
        <w:ind w:left="2880" w:hanging="360"/>
      </w:pPr>
    </w:lvl>
    <w:lvl w:ilvl="4" w:tplc="90B25F84">
      <w:start w:val="1"/>
      <w:numFmt w:val="lowerLetter"/>
      <w:lvlText w:val="%5."/>
      <w:lvlJc w:val="left"/>
      <w:pPr>
        <w:ind w:left="3600" w:hanging="360"/>
      </w:pPr>
    </w:lvl>
    <w:lvl w:ilvl="5" w:tplc="CD7CAEF4">
      <w:start w:val="1"/>
      <w:numFmt w:val="lowerRoman"/>
      <w:lvlText w:val="%6."/>
      <w:lvlJc w:val="right"/>
      <w:pPr>
        <w:ind w:left="4320" w:hanging="180"/>
      </w:pPr>
    </w:lvl>
    <w:lvl w:ilvl="6" w:tplc="69E85EAE">
      <w:start w:val="1"/>
      <w:numFmt w:val="decimal"/>
      <w:lvlText w:val="%7."/>
      <w:lvlJc w:val="left"/>
      <w:pPr>
        <w:ind w:left="5040" w:hanging="360"/>
      </w:pPr>
    </w:lvl>
    <w:lvl w:ilvl="7" w:tplc="CDC6A5BC">
      <w:start w:val="1"/>
      <w:numFmt w:val="lowerLetter"/>
      <w:lvlText w:val="%8."/>
      <w:lvlJc w:val="left"/>
      <w:pPr>
        <w:ind w:left="5760" w:hanging="360"/>
      </w:pPr>
    </w:lvl>
    <w:lvl w:ilvl="8" w:tplc="A3CA05E4">
      <w:start w:val="1"/>
      <w:numFmt w:val="lowerRoman"/>
      <w:lvlText w:val="%9."/>
      <w:lvlJc w:val="right"/>
      <w:pPr>
        <w:ind w:left="6480" w:hanging="180"/>
      </w:pPr>
    </w:lvl>
  </w:abstractNum>
  <w:abstractNum w:abstractNumId="12" w15:restartNumberingAfterBreak="0">
    <w:nsid w:val="19D2372D"/>
    <w:multiLevelType w:val="multilevel"/>
    <w:tmpl w:val="0518E89E"/>
    <w:lvl w:ilvl="0">
      <w:start w:val="1"/>
      <w:numFmt w:val="decimal"/>
      <w:pStyle w:val="TabbedL1"/>
      <w:lvlText w:val="%1."/>
      <w:lvlJc w:val="left"/>
      <w:pPr>
        <w:tabs>
          <w:tab w:val="num" w:pos="1080"/>
        </w:tabs>
        <w:ind w:left="1080" w:hanging="360"/>
      </w:pPr>
      <w:rPr>
        <w:rFonts w:ascii="Arial" w:hAnsi="Arial" w:cs="Arial" w:hint="default"/>
        <w:b/>
        <w:i w:val="0"/>
        <w:sz w:val="20"/>
        <w:szCs w:val="20"/>
      </w:rPr>
    </w:lvl>
    <w:lvl w:ilvl="1">
      <w:start w:val="1"/>
      <w:numFmt w:val="decimal"/>
      <w:lvlText w:val="(%2) "/>
      <w:lvlJc w:val="left"/>
      <w:pPr>
        <w:tabs>
          <w:tab w:val="num" w:pos="1440"/>
        </w:tabs>
        <w:ind w:left="1080" w:firstLine="0"/>
      </w:pPr>
      <w:rPr>
        <w:rFonts w:ascii="Arial" w:hAnsi="Arial" w:cs="Arial" w:hint="default"/>
        <w:b w:val="0"/>
        <w:i w:val="0"/>
      </w:rPr>
    </w:lvl>
    <w:lvl w:ilvl="2">
      <w:start w:val="1"/>
      <w:numFmt w:val="lowerRoman"/>
      <w:pStyle w:val="TabbedL3"/>
      <w:lvlText w:val="%3."/>
      <w:lvlJc w:val="left"/>
      <w:pPr>
        <w:tabs>
          <w:tab w:val="num" w:pos="1980"/>
        </w:tabs>
        <w:ind w:left="1980" w:hanging="360"/>
      </w:pPr>
      <w:rPr>
        <w:rFonts w:hint="default"/>
        <w:b w:val="0"/>
        <w:bCs/>
        <w:i w:val="0"/>
      </w:rPr>
    </w:lvl>
    <w:lvl w:ilvl="3">
      <w:start w:val="1"/>
      <w:numFmt w:val="decimal"/>
      <w:lvlText w:val="(%4)"/>
      <w:lvlJc w:val="left"/>
      <w:pPr>
        <w:tabs>
          <w:tab w:val="num" w:pos="2700"/>
        </w:tabs>
        <w:ind w:left="2700" w:hanging="360"/>
      </w:pPr>
      <w:rPr>
        <w:rFonts w:hint="default"/>
      </w:rPr>
    </w:lvl>
    <w:lvl w:ilvl="4">
      <w:start w:val="1"/>
      <w:numFmt w:val="lowerLetter"/>
      <w:lvlText w:val="(%5)"/>
      <w:lvlJc w:val="left"/>
      <w:pPr>
        <w:tabs>
          <w:tab w:val="num" w:pos="3060"/>
        </w:tabs>
        <w:ind w:left="900" w:firstLine="1800"/>
      </w:pPr>
      <w:rPr>
        <w:rFonts w:hint="default"/>
      </w:rPr>
    </w:lvl>
    <w:lvl w:ilvl="5">
      <w:start w:val="1"/>
      <w:numFmt w:val="lowerRoman"/>
      <w:lvlText w:val="%6."/>
      <w:lvlJc w:val="left"/>
      <w:pPr>
        <w:tabs>
          <w:tab w:val="num" w:pos="3420"/>
        </w:tabs>
        <w:ind w:left="3420" w:hanging="360"/>
      </w:pPr>
      <w:rPr>
        <w:rFonts w:hint="default"/>
      </w:rPr>
    </w:lvl>
    <w:lvl w:ilvl="6">
      <w:start w:val="1"/>
      <w:numFmt w:val="decimal"/>
      <w:lvlText w:val="%7."/>
      <w:lvlJc w:val="left"/>
      <w:pPr>
        <w:tabs>
          <w:tab w:val="num" w:pos="3780"/>
        </w:tabs>
        <w:ind w:left="3780" w:hanging="360"/>
      </w:pPr>
      <w:rPr>
        <w:rFonts w:hint="default"/>
      </w:rPr>
    </w:lvl>
    <w:lvl w:ilvl="7">
      <w:start w:val="1"/>
      <w:numFmt w:val="lowerLetter"/>
      <w:lvlText w:val="%8."/>
      <w:lvlJc w:val="left"/>
      <w:pPr>
        <w:tabs>
          <w:tab w:val="num" w:pos="4140"/>
        </w:tabs>
        <w:ind w:left="4140" w:hanging="360"/>
      </w:pPr>
      <w:rPr>
        <w:rFonts w:hint="default"/>
      </w:rPr>
    </w:lvl>
    <w:lvl w:ilvl="8">
      <w:start w:val="1"/>
      <w:numFmt w:val="lowerRoman"/>
      <w:lvlText w:val="%9."/>
      <w:lvlJc w:val="left"/>
      <w:pPr>
        <w:tabs>
          <w:tab w:val="num" w:pos="4500"/>
        </w:tabs>
        <w:ind w:left="4500" w:hanging="360"/>
      </w:pPr>
      <w:rPr>
        <w:rFonts w:hint="default"/>
      </w:rPr>
    </w:lvl>
  </w:abstractNum>
  <w:abstractNum w:abstractNumId="13" w15:restartNumberingAfterBreak="0">
    <w:nsid w:val="2AF926A3"/>
    <w:multiLevelType w:val="hybridMultilevel"/>
    <w:tmpl w:val="12280DBA"/>
    <w:lvl w:ilvl="0" w:tplc="FCF6103C">
      <w:start w:val="1"/>
      <w:numFmt w:val="decimal"/>
      <w:lvlText w:val="(%1)"/>
      <w:lvlJc w:val="left"/>
      <w:pPr>
        <w:ind w:left="720" w:hanging="360"/>
      </w:pPr>
    </w:lvl>
    <w:lvl w:ilvl="1" w:tplc="2E64FCD6">
      <w:start w:val="1"/>
      <w:numFmt w:val="decimal"/>
      <w:lvlText w:val="(%2)"/>
      <w:lvlJc w:val="left"/>
      <w:pPr>
        <w:ind w:left="1440" w:hanging="360"/>
      </w:pPr>
    </w:lvl>
    <w:lvl w:ilvl="2" w:tplc="6A9A1C58">
      <w:start w:val="1"/>
      <w:numFmt w:val="lowerRoman"/>
      <w:lvlText w:val="%3."/>
      <w:lvlJc w:val="right"/>
      <w:pPr>
        <w:ind w:left="2160" w:hanging="180"/>
      </w:pPr>
    </w:lvl>
    <w:lvl w:ilvl="3" w:tplc="BA5AC56E">
      <w:start w:val="1"/>
      <w:numFmt w:val="decimal"/>
      <w:lvlText w:val="%4."/>
      <w:lvlJc w:val="left"/>
      <w:pPr>
        <w:ind w:left="2880" w:hanging="360"/>
      </w:pPr>
    </w:lvl>
    <w:lvl w:ilvl="4" w:tplc="8536F402">
      <w:start w:val="1"/>
      <w:numFmt w:val="lowerLetter"/>
      <w:lvlText w:val="%5."/>
      <w:lvlJc w:val="left"/>
      <w:pPr>
        <w:ind w:left="3600" w:hanging="360"/>
      </w:pPr>
    </w:lvl>
    <w:lvl w:ilvl="5" w:tplc="B234FA82">
      <w:start w:val="1"/>
      <w:numFmt w:val="lowerRoman"/>
      <w:lvlText w:val="%6."/>
      <w:lvlJc w:val="right"/>
      <w:pPr>
        <w:ind w:left="4320" w:hanging="180"/>
      </w:pPr>
    </w:lvl>
    <w:lvl w:ilvl="6" w:tplc="185ABDA8">
      <w:start w:val="1"/>
      <w:numFmt w:val="decimal"/>
      <w:lvlText w:val="%7."/>
      <w:lvlJc w:val="left"/>
      <w:pPr>
        <w:ind w:left="5040" w:hanging="360"/>
      </w:pPr>
    </w:lvl>
    <w:lvl w:ilvl="7" w:tplc="59E87270">
      <w:start w:val="1"/>
      <w:numFmt w:val="lowerLetter"/>
      <w:lvlText w:val="%8."/>
      <w:lvlJc w:val="left"/>
      <w:pPr>
        <w:ind w:left="5760" w:hanging="360"/>
      </w:pPr>
    </w:lvl>
    <w:lvl w:ilvl="8" w:tplc="9BDE23B8">
      <w:start w:val="1"/>
      <w:numFmt w:val="lowerRoman"/>
      <w:lvlText w:val="%9."/>
      <w:lvlJc w:val="right"/>
      <w:pPr>
        <w:ind w:left="6480" w:hanging="180"/>
      </w:pPr>
    </w:lvl>
  </w:abstractNum>
  <w:abstractNum w:abstractNumId="14" w15:restartNumberingAfterBreak="0">
    <w:nsid w:val="2CAB3ACF"/>
    <w:multiLevelType w:val="hybridMultilevel"/>
    <w:tmpl w:val="F66E9DA0"/>
    <w:lvl w:ilvl="0" w:tplc="A0D80110">
      <w:start w:val="1"/>
      <w:numFmt w:val="decimal"/>
      <w:lvlText w:val="(%1)"/>
      <w:lvlJc w:val="left"/>
      <w:pPr>
        <w:ind w:left="720" w:hanging="360"/>
      </w:pPr>
    </w:lvl>
    <w:lvl w:ilvl="1" w:tplc="0D56105A">
      <w:start w:val="1"/>
      <w:numFmt w:val="lowerLetter"/>
      <w:lvlText w:val="%2."/>
      <w:lvlJc w:val="left"/>
      <w:pPr>
        <w:ind w:left="1440" w:hanging="360"/>
      </w:pPr>
    </w:lvl>
    <w:lvl w:ilvl="2" w:tplc="A68E2BDA">
      <w:start w:val="1"/>
      <w:numFmt w:val="lowerRoman"/>
      <w:lvlText w:val="%3."/>
      <w:lvlJc w:val="right"/>
      <w:pPr>
        <w:ind w:left="2160" w:hanging="180"/>
      </w:pPr>
    </w:lvl>
    <w:lvl w:ilvl="3" w:tplc="B0BCD398">
      <w:start w:val="1"/>
      <w:numFmt w:val="decimal"/>
      <w:lvlText w:val="%4."/>
      <w:lvlJc w:val="left"/>
      <w:pPr>
        <w:ind w:left="2880" w:hanging="360"/>
      </w:pPr>
    </w:lvl>
    <w:lvl w:ilvl="4" w:tplc="108885BC">
      <w:start w:val="1"/>
      <w:numFmt w:val="lowerLetter"/>
      <w:lvlText w:val="%5."/>
      <w:lvlJc w:val="left"/>
      <w:pPr>
        <w:ind w:left="3600" w:hanging="360"/>
      </w:pPr>
    </w:lvl>
    <w:lvl w:ilvl="5" w:tplc="F084835E">
      <w:start w:val="1"/>
      <w:numFmt w:val="lowerRoman"/>
      <w:lvlText w:val="%6."/>
      <w:lvlJc w:val="right"/>
      <w:pPr>
        <w:ind w:left="4320" w:hanging="180"/>
      </w:pPr>
    </w:lvl>
    <w:lvl w:ilvl="6" w:tplc="11D8D09C">
      <w:start w:val="1"/>
      <w:numFmt w:val="decimal"/>
      <w:lvlText w:val="%7."/>
      <w:lvlJc w:val="left"/>
      <w:pPr>
        <w:ind w:left="5040" w:hanging="360"/>
      </w:pPr>
    </w:lvl>
    <w:lvl w:ilvl="7" w:tplc="951E332E">
      <w:start w:val="1"/>
      <w:numFmt w:val="lowerLetter"/>
      <w:lvlText w:val="%8."/>
      <w:lvlJc w:val="left"/>
      <w:pPr>
        <w:ind w:left="5760" w:hanging="360"/>
      </w:pPr>
    </w:lvl>
    <w:lvl w:ilvl="8" w:tplc="B9800D5A">
      <w:start w:val="1"/>
      <w:numFmt w:val="lowerRoman"/>
      <w:lvlText w:val="%9."/>
      <w:lvlJc w:val="right"/>
      <w:pPr>
        <w:ind w:left="6480" w:hanging="180"/>
      </w:pPr>
    </w:lvl>
  </w:abstractNum>
  <w:abstractNum w:abstractNumId="15" w15:restartNumberingAfterBreak="0">
    <w:nsid w:val="330A9ADE"/>
    <w:multiLevelType w:val="hybridMultilevel"/>
    <w:tmpl w:val="B97A2A90"/>
    <w:lvl w:ilvl="0" w:tplc="3830E206">
      <w:start w:val="1"/>
      <w:numFmt w:val="decimal"/>
      <w:lvlText w:val="%1."/>
      <w:lvlJc w:val="left"/>
      <w:pPr>
        <w:ind w:left="720" w:hanging="360"/>
      </w:pPr>
    </w:lvl>
    <w:lvl w:ilvl="1" w:tplc="7FF2095E">
      <w:start w:val="8"/>
      <w:numFmt w:val="upperLetter"/>
      <w:lvlText w:val="%2.1."/>
      <w:lvlJc w:val="left"/>
      <w:pPr>
        <w:ind w:left="1440" w:hanging="360"/>
      </w:pPr>
    </w:lvl>
    <w:lvl w:ilvl="2" w:tplc="AF40DBC6">
      <w:start w:val="1"/>
      <w:numFmt w:val="decimal"/>
      <w:lvlText w:val="%3."/>
      <w:lvlJc w:val="left"/>
      <w:pPr>
        <w:ind w:left="2160" w:hanging="180"/>
      </w:pPr>
    </w:lvl>
    <w:lvl w:ilvl="3" w:tplc="C86ED68C">
      <w:start w:val="1"/>
      <w:numFmt w:val="decimal"/>
      <w:lvlText w:val="%4."/>
      <w:lvlJc w:val="left"/>
      <w:pPr>
        <w:ind w:left="2880" w:hanging="360"/>
      </w:pPr>
    </w:lvl>
    <w:lvl w:ilvl="4" w:tplc="39FAA82E">
      <w:start w:val="1"/>
      <w:numFmt w:val="lowerLetter"/>
      <w:lvlText w:val="%5."/>
      <w:lvlJc w:val="left"/>
      <w:pPr>
        <w:ind w:left="3600" w:hanging="360"/>
      </w:pPr>
    </w:lvl>
    <w:lvl w:ilvl="5" w:tplc="A1747FBA">
      <w:start w:val="1"/>
      <w:numFmt w:val="lowerRoman"/>
      <w:lvlText w:val="%6."/>
      <w:lvlJc w:val="right"/>
      <w:pPr>
        <w:ind w:left="4320" w:hanging="180"/>
      </w:pPr>
    </w:lvl>
    <w:lvl w:ilvl="6" w:tplc="8230E608">
      <w:start w:val="1"/>
      <w:numFmt w:val="decimal"/>
      <w:lvlText w:val="%7."/>
      <w:lvlJc w:val="left"/>
      <w:pPr>
        <w:ind w:left="5040" w:hanging="360"/>
      </w:pPr>
    </w:lvl>
    <w:lvl w:ilvl="7" w:tplc="5D20F234">
      <w:start w:val="1"/>
      <w:numFmt w:val="lowerLetter"/>
      <w:lvlText w:val="%8."/>
      <w:lvlJc w:val="left"/>
      <w:pPr>
        <w:ind w:left="5760" w:hanging="360"/>
      </w:pPr>
    </w:lvl>
    <w:lvl w:ilvl="8" w:tplc="7A1ADBF2">
      <w:start w:val="1"/>
      <w:numFmt w:val="lowerRoman"/>
      <w:lvlText w:val="%9."/>
      <w:lvlJc w:val="right"/>
      <w:pPr>
        <w:ind w:left="6480" w:hanging="180"/>
      </w:pPr>
    </w:lvl>
  </w:abstractNum>
  <w:abstractNum w:abstractNumId="16" w15:restartNumberingAfterBreak="0">
    <w:nsid w:val="3A416BE8"/>
    <w:multiLevelType w:val="hybridMultilevel"/>
    <w:tmpl w:val="9D60191E"/>
    <w:lvl w:ilvl="0" w:tplc="F68273AC">
      <w:start w:val="1"/>
      <w:numFmt w:val="decimal"/>
      <w:lvlText w:val="(%1)"/>
      <w:lvlJc w:val="left"/>
      <w:pPr>
        <w:ind w:left="720" w:hanging="360"/>
      </w:pPr>
    </w:lvl>
    <w:lvl w:ilvl="1" w:tplc="F264A2C2">
      <w:start w:val="1"/>
      <w:numFmt w:val="lowerLetter"/>
      <w:lvlText w:val="%2."/>
      <w:lvlJc w:val="left"/>
      <w:pPr>
        <w:ind w:left="1440" w:hanging="360"/>
      </w:pPr>
    </w:lvl>
    <w:lvl w:ilvl="2" w:tplc="7B0A89F0">
      <w:start w:val="1"/>
      <w:numFmt w:val="lowerRoman"/>
      <w:lvlText w:val="%3."/>
      <w:lvlJc w:val="right"/>
      <w:pPr>
        <w:ind w:left="2160" w:hanging="180"/>
      </w:pPr>
    </w:lvl>
    <w:lvl w:ilvl="3" w:tplc="3208E87A">
      <w:start w:val="1"/>
      <w:numFmt w:val="decimal"/>
      <w:lvlText w:val="%4."/>
      <w:lvlJc w:val="left"/>
      <w:pPr>
        <w:ind w:left="2880" w:hanging="360"/>
      </w:pPr>
    </w:lvl>
    <w:lvl w:ilvl="4" w:tplc="3CE69AF0">
      <w:start w:val="1"/>
      <w:numFmt w:val="lowerLetter"/>
      <w:lvlText w:val="%5."/>
      <w:lvlJc w:val="left"/>
      <w:pPr>
        <w:ind w:left="3600" w:hanging="360"/>
      </w:pPr>
    </w:lvl>
    <w:lvl w:ilvl="5" w:tplc="7728DABC">
      <w:start w:val="1"/>
      <w:numFmt w:val="lowerRoman"/>
      <w:lvlText w:val="%6."/>
      <w:lvlJc w:val="right"/>
      <w:pPr>
        <w:ind w:left="4320" w:hanging="180"/>
      </w:pPr>
    </w:lvl>
    <w:lvl w:ilvl="6" w:tplc="E5A6B024">
      <w:start w:val="1"/>
      <w:numFmt w:val="decimal"/>
      <w:lvlText w:val="%7."/>
      <w:lvlJc w:val="left"/>
      <w:pPr>
        <w:ind w:left="5040" w:hanging="360"/>
      </w:pPr>
    </w:lvl>
    <w:lvl w:ilvl="7" w:tplc="C70CC624">
      <w:start w:val="1"/>
      <w:numFmt w:val="lowerLetter"/>
      <w:lvlText w:val="%8."/>
      <w:lvlJc w:val="left"/>
      <w:pPr>
        <w:ind w:left="5760" w:hanging="360"/>
      </w:pPr>
    </w:lvl>
    <w:lvl w:ilvl="8" w:tplc="DD408184">
      <w:start w:val="1"/>
      <w:numFmt w:val="lowerRoman"/>
      <w:lvlText w:val="%9."/>
      <w:lvlJc w:val="right"/>
      <w:pPr>
        <w:ind w:left="6480" w:hanging="180"/>
      </w:pPr>
    </w:lvl>
  </w:abstractNum>
  <w:abstractNum w:abstractNumId="17" w15:restartNumberingAfterBreak="0">
    <w:nsid w:val="3B67E031"/>
    <w:multiLevelType w:val="hybridMultilevel"/>
    <w:tmpl w:val="74626506"/>
    <w:lvl w:ilvl="0" w:tplc="F83004E6">
      <w:start w:val="1"/>
      <w:numFmt w:val="bullet"/>
      <w:lvlText w:val="·"/>
      <w:lvlJc w:val="left"/>
      <w:pPr>
        <w:ind w:left="720" w:hanging="360"/>
      </w:pPr>
      <w:rPr>
        <w:rFonts w:ascii="Symbol" w:hAnsi="Symbol" w:hint="default"/>
      </w:rPr>
    </w:lvl>
    <w:lvl w:ilvl="1" w:tplc="3A54F702">
      <w:start w:val="1"/>
      <w:numFmt w:val="bullet"/>
      <w:lvlText w:val="o"/>
      <w:lvlJc w:val="left"/>
      <w:pPr>
        <w:ind w:left="1440" w:hanging="360"/>
      </w:pPr>
      <w:rPr>
        <w:rFonts w:ascii="Courier New" w:hAnsi="Courier New" w:hint="default"/>
      </w:rPr>
    </w:lvl>
    <w:lvl w:ilvl="2" w:tplc="CD5A7BB4">
      <w:start w:val="1"/>
      <w:numFmt w:val="bullet"/>
      <w:lvlText w:val=""/>
      <w:lvlJc w:val="left"/>
      <w:pPr>
        <w:ind w:left="2160" w:hanging="360"/>
      </w:pPr>
      <w:rPr>
        <w:rFonts w:ascii="Wingdings" w:hAnsi="Wingdings" w:hint="default"/>
      </w:rPr>
    </w:lvl>
    <w:lvl w:ilvl="3" w:tplc="4C38696A">
      <w:start w:val="1"/>
      <w:numFmt w:val="bullet"/>
      <w:lvlText w:val=""/>
      <w:lvlJc w:val="left"/>
      <w:pPr>
        <w:ind w:left="2880" w:hanging="360"/>
      </w:pPr>
      <w:rPr>
        <w:rFonts w:ascii="Symbol" w:hAnsi="Symbol" w:hint="default"/>
      </w:rPr>
    </w:lvl>
    <w:lvl w:ilvl="4" w:tplc="62F850CE">
      <w:start w:val="1"/>
      <w:numFmt w:val="bullet"/>
      <w:lvlText w:val="o"/>
      <w:lvlJc w:val="left"/>
      <w:pPr>
        <w:ind w:left="3600" w:hanging="360"/>
      </w:pPr>
      <w:rPr>
        <w:rFonts w:ascii="Courier New" w:hAnsi="Courier New" w:hint="default"/>
      </w:rPr>
    </w:lvl>
    <w:lvl w:ilvl="5" w:tplc="3E3E5F92">
      <w:start w:val="1"/>
      <w:numFmt w:val="bullet"/>
      <w:lvlText w:val=""/>
      <w:lvlJc w:val="left"/>
      <w:pPr>
        <w:ind w:left="4320" w:hanging="360"/>
      </w:pPr>
      <w:rPr>
        <w:rFonts w:ascii="Wingdings" w:hAnsi="Wingdings" w:hint="default"/>
      </w:rPr>
    </w:lvl>
    <w:lvl w:ilvl="6" w:tplc="F91E8B64">
      <w:start w:val="1"/>
      <w:numFmt w:val="bullet"/>
      <w:lvlText w:val=""/>
      <w:lvlJc w:val="left"/>
      <w:pPr>
        <w:ind w:left="5040" w:hanging="360"/>
      </w:pPr>
      <w:rPr>
        <w:rFonts w:ascii="Symbol" w:hAnsi="Symbol" w:hint="default"/>
      </w:rPr>
    </w:lvl>
    <w:lvl w:ilvl="7" w:tplc="1AACBA60">
      <w:start w:val="1"/>
      <w:numFmt w:val="bullet"/>
      <w:lvlText w:val="o"/>
      <w:lvlJc w:val="left"/>
      <w:pPr>
        <w:ind w:left="5760" w:hanging="360"/>
      </w:pPr>
      <w:rPr>
        <w:rFonts w:ascii="Courier New" w:hAnsi="Courier New" w:hint="default"/>
      </w:rPr>
    </w:lvl>
    <w:lvl w:ilvl="8" w:tplc="9FF6347E">
      <w:start w:val="1"/>
      <w:numFmt w:val="bullet"/>
      <w:lvlText w:val=""/>
      <w:lvlJc w:val="left"/>
      <w:pPr>
        <w:ind w:left="6480" w:hanging="360"/>
      </w:pPr>
      <w:rPr>
        <w:rFonts w:ascii="Wingdings" w:hAnsi="Wingdings" w:hint="default"/>
      </w:rPr>
    </w:lvl>
  </w:abstractNum>
  <w:abstractNum w:abstractNumId="18" w15:restartNumberingAfterBreak="0">
    <w:nsid w:val="468FBA95"/>
    <w:multiLevelType w:val="hybridMultilevel"/>
    <w:tmpl w:val="18E0C700"/>
    <w:lvl w:ilvl="0" w:tplc="034AA30C">
      <w:start w:val="1"/>
      <w:numFmt w:val="decimal"/>
      <w:lvlText w:val="(%1)"/>
      <w:lvlJc w:val="left"/>
      <w:pPr>
        <w:ind w:left="720" w:hanging="360"/>
      </w:pPr>
    </w:lvl>
    <w:lvl w:ilvl="1" w:tplc="82F8EE94">
      <w:start w:val="1"/>
      <w:numFmt w:val="decimal"/>
      <w:lvlText w:val="(%2)"/>
      <w:lvlJc w:val="left"/>
      <w:pPr>
        <w:ind w:left="1440" w:hanging="360"/>
      </w:pPr>
    </w:lvl>
    <w:lvl w:ilvl="2" w:tplc="42ECC938">
      <w:start w:val="1"/>
      <w:numFmt w:val="lowerRoman"/>
      <w:lvlText w:val="%3."/>
      <w:lvlJc w:val="right"/>
      <w:pPr>
        <w:ind w:left="2160" w:hanging="180"/>
      </w:pPr>
    </w:lvl>
    <w:lvl w:ilvl="3" w:tplc="0E3096F2">
      <w:start w:val="1"/>
      <w:numFmt w:val="decimal"/>
      <w:lvlText w:val="%4."/>
      <w:lvlJc w:val="left"/>
      <w:pPr>
        <w:ind w:left="2880" w:hanging="360"/>
      </w:pPr>
    </w:lvl>
    <w:lvl w:ilvl="4" w:tplc="52BEBD06">
      <w:start w:val="1"/>
      <w:numFmt w:val="lowerLetter"/>
      <w:lvlText w:val="%5."/>
      <w:lvlJc w:val="left"/>
      <w:pPr>
        <w:ind w:left="3600" w:hanging="360"/>
      </w:pPr>
    </w:lvl>
    <w:lvl w:ilvl="5" w:tplc="10388198">
      <w:start w:val="1"/>
      <w:numFmt w:val="lowerRoman"/>
      <w:lvlText w:val="%6."/>
      <w:lvlJc w:val="right"/>
      <w:pPr>
        <w:ind w:left="4320" w:hanging="180"/>
      </w:pPr>
    </w:lvl>
    <w:lvl w:ilvl="6" w:tplc="24BCA1B8">
      <w:start w:val="1"/>
      <w:numFmt w:val="decimal"/>
      <w:lvlText w:val="%7."/>
      <w:lvlJc w:val="left"/>
      <w:pPr>
        <w:ind w:left="5040" w:hanging="360"/>
      </w:pPr>
    </w:lvl>
    <w:lvl w:ilvl="7" w:tplc="8B98C184">
      <w:start w:val="1"/>
      <w:numFmt w:val="lowerLetter"/>
      <w:lvlText w:val="%8."/>
      <w:lvlJc w:val="left"/>
      <w:pPr>
        <w:ind w:left="5760" w:hanging="360"/>
      </w:pPr>
    </w:lvl>
    <w:lvl w:ilvl="8" w:tplc="62A01F8E">
      <w:start w:val="1"/>
      <w:numFmt w:val="lowerRoman"/>
      <w:lvlText w:val="%9."/>
      <w:lvlJc w:val="right"/>
      <w:pPr>
        <w:ind w:left="6480" w:hanging="180"/>
      </w:pPr>
    </w:lvl>
  </w:abstractNum>
  <w:abstractNum w:abstractNumId="19" w15:restartNumberingAfterBreak="0">
    <w:nsid w:val="4BD5557B"/>
    <w:multiLevelType w:val="hybridMultilevel"/>
    <w:tmpl w:val="9C9460F4"/>
    <w:lvl w:ilvl="0" w:tplc="C93EDA7E">
      <w:start w:val="3"/>
      <w:numFmt w:val="decimal"/>
      <w:lvlText w:val="%1."/>
      <w:lvlJc w:val="left"/>
      <w:pPr>
        <w:ind w:left="720" w:hanging="360"/>
      </w:pPr>
    </w:lvl>
    <w:lvl w:ilvl="1" w:tplc="A692BE8C">
      <w:start w:val="1"/>
      <w:numFmt w:val="lowerLetter"/>
      <w:lvlText w:val="%2."/>
      <w:lvlJc w:val="left"/>
      <w:pPr>
        <w:ind w:left="1440" w:hanging="360"/>
      </w:pPr>
    </w:lvl>
    <w:lvl w:ilvl="2" w:tplc="7D56F496">
      <w:start w:val="1"/>
      <w:numFmt w:val="lowerRoman"/>
      <w:lvlText w:val="%3."/>
      <w:lvlJc w:val="right"/>
      <w:pPr>
        <w:ind w:left="2160" w:hanging="180"/>
      </w:pPr>
    </w:lvl>
    <w:lvl w:ilvl="3" w:tplc="D354C2D0">
      <w:start w:val="1"/>
      <w:numFmt w:val="decimal"/>
      <w:lvlText w:val="%4."/>
      <w:lvlJc w:val="left"/>
      <w:pPr>
        <w:ind w:left="2880" w:hanging="360"/>
      </w:pPr>
    </w:lvl>
    <w:lvl w:ilvl="4" w:tplc="1DB4EF2A">
      <w:start w:val="1"/>
      <w:numFmt w:val="lowerLetter"/>
      <w:lvlText w:val="%5."/>
      <w:lvlJc w:val="left"/>
      <w:pPr>
        <w:ind w:left="3600" w:hanging="360"/>
      </w:pPr>
    </w:lvl>
    <w:lvl w:ilvl="5" w:tplc="AE14AAFC">
      <w:start w:val="1"/>
      <w:numFmt w:val="lowerRoman"/>
      <w:lvlText w:val="%6."/>
      <w:lvlJc w:val="right"/>
      <w:pPr>
        <w:ind w:left="4320" w:hanging="180"/>
      </w:pPr>
    </w:lvl>
    <w:lvl w:ilvl="6" w:tplc="19BED4B6">
      <w:start w:val="1"/>
      <w:numFmt w:val="decimal"/>
      <w:lvlText w:val="%7."/>
      <w:lvlJc w:val="left"/>
      <w:pPr>
        <w:ind w:left="5040" w:hanging="360"/>
      </w:pPr>
    </w:lvl>
    <w:lvl w:ilvl="7" w:tplc="F1887332">
      <w:start w:val="1"/>
      <w:numFmt w:val="lowerLetter"/>
      <w:lvlText w:val="%8."/>
      <w:lvlJc w:val="left"/>
      <w:pPr>
        <w:ind w:left="5760" w:hanging="360"/>
      </w:pPr>
    </w:lvl>
    <w:lvl w:ilvl="8" w:tplc="BEE6F626">
      <w:start w:val="1"/>
      <w:numFmt w:val="lowerRoman"/>
      <w:lvlText w:val="%9."/>
      <w:lvlJc w:val="right"/>
      <w:pPr>
        <w:ind w:left="6480" w:hanging="180"/>
      </w:pPr>
    </w:lvl>
  </w:abstractNum>
  <w:abstractNum w:abstractNumId="20" w15:restartNumberingAfterBreak="0">
    <w:nsid w:val="4CCC9CB8"/>
    <w:multiLevelType w:val="hybridMultilevel"/>
    <w:tmpl w:val="8814CEB0"/>
    <w:lvl w:ilvl="0" w:tplc="C0089D38">
      <w:start w:val="1"/>
      <w:numFmt w:val="decimal"/>
      <w:lvlText w:val="(%1)"/>
      <w:lvlJc w:val="left"/>
      <w:pPr>
        <w:ind w:left="720" w:hanging="360"/>
      </w:pPr>
    </w:lvl>
    <w:lvl w:ilvl="1" w:tplc="1286093C">
      <w:start w:val="1"/>
      <w:numFmt w:val="lowerLetter"/>
      <w:lvlText w:val="%2."/>
      <w:lvlJc w:val="left"/>
      <w:pPr>
        <w:ind w:left="1440" w:hanging="360"/>
      </w:pPr>
    </w:lvl>
    <w:lvl w:ilvl="2" w:tplc="A76C489E">
      <w:start w:val="1"/>
      <w:numFmt w:val="lowerRoman"/>
      <w:lvlText w:val="%3."/>
      <w:lvlJc w:val="right"/>
      <w:pPr>
        <w:ind w:left="2160" w:hanging="180"/>
      </w:pPr>
    </w:lvl>
    <w:lvl w:ilvl="3" w:tplc="653AD38E">
      <w:start w:val="1"/>
      <w:numFmt w:val="decimal"/>
      <w:lvlText w:val="%4."/>
      <w:lvlJc w:val="left"/>
      <w:pPr>
        <w:ind w:left="2880" w:hanging="360"/>
      </w:pPr>
    </w:lvl>
    <w:lvl w:ilvl="4" w:tplc="78BEB4F2">
      <w:start w:val="1"/>
      <w:numFmt w:val="lowerLetter"/>
      <w:lvlText w:val="%5."/>
      <w:lvlJc w:val="left"/>
      <w:pPr>
        <w:ind w:left="3600" w:hanging="360"/>
      </w:pPr>
    </w:lvl>
    <w:lvl w:ilvl="5" w:tplc="1A24426E">
      <w:start w:val="1"/>
      <w:numFmt w:val="lowerRoman"/>
      <w:lvlText w:val="%6."/>
      <w:lvlJc w:val="right"/>
      <w:pPr>
        <w:ind w:left="4320" w:hanging="180"/>
      </w:pPr>
    </w:lvl>
    <w:lvl w:ilvl="6" w:tplc="D4B60B68">
      <w:start w:val="1"/>
      <w:numFmt w:val="decimal"/>
      <w:lvlText w:val="%7."/>
      <w:lvlJc w:val="left"/>
      <w:pPr>
        <w:ind w:left="5040" w:hanging="360"/>
      </w:pPr>
    </w:lvl>
    <w:lvl w:ilvl="7" w:tplc="DE4C9398">
      <w:start w:val="1"/>
      <w:numFmt w:val="lowerLetter"/>
      <w:lvlText w:val="%8."/>
      <w:lvlJc w:val="left"/>
      <w:pPr>
        <w:ind w:left="5760" w:hanging="360"/>
      </w:pPr>
    </w:lvl>
    <w:lvl w:ilvl="8" w:tplc="D794CC3C">
      <w:start w:val="1"/>
      <w:numFmt w:val="lowerRoman"/>
      <w:lvlText w:val="%9."/>
      <w:lvlJc w:val="right"/>
      <w:pPr>
        <w:ind w:left="6480" w:hanging="180"/>
      </w:pPr>
    </w:lvl>
  </w:abstractNum>
  <w:abstractNum w:abstractNumId="21" w15:restartNumberingAfterBreak="0">
    <w:nsid w:val="4F0AED12"/>
    <w:multiLevelType w:val="hybridMultilevel"/>
    <w:tmpl w:val="322A067E"/>
    <w:lvl w:ilvl="0" w:tplc="74742BD6">
      <w:start w:val="1"/>
      <w:numFmt w:val="decimal"/>
      <w:lvlText w:val="%1."/>
      <w:lvlJc w:val="left"/>
      <w:pPr>
        <w:ind w:left="720" w:hanging="360"/>
      </w:pPr>
    </w:lvl>
    <w:lvl w:ilvl="1" w:tplc="0AC8DC6E">
      <w:start w:val="1"/>
      <w:numFmt w:val="lowerLetter"/>
      <w:lvlText w:val="%2."/>
      <w:lvlJc w:val="left"/>
      <w:pPr>
        <w:ind w:left="1440" w:hanging="360"/>
      </w:pPr>
    </w:lvl>
    <w:lvl w:ilvl="2" w:tplc="E2DA7C0C">
      <w:start w:val="1"/>
      <w:numFmt w:val="lowerRoman"/>
      <w:lvlText w:val="%3."/>
      <w:lvlJc w:val="right"/>
      <w:pPr>
        <w:ind w:left="2160" w:hanging="180"/>
      </w:pPr>
    </w:lvl>
    <w:lvl w:ilvl="3" w:tplc="6ABAEEB8">
      <w:start w:val="1"/>
      <w:numFmt w:val="decimal"/>
      <w:lvlText w:val="%4."/>
      <w:lvlJc w:val="left"/>
      <w:pPr>
        <w:ind w:left="2880" w:hanging="360"/>
      </w:pPr>
    </w:lvl>
    <w:lvl w:ilvl="4" w:tplc="972A9318">
      <w:start w:val="1"/>
      <w:numFmt w:val="lowerLetter"/>
      <w:lvlText w:val="%5."/>
      <w:lvlJc w:val="left"/>
      <w:pPr>
        <w:ind w:left="3600" w:hanging="360"/>
      </w:pPr>
    </w:lvl>
    <w:lvl w:ilvl="5" w:tplc="6AF6D63A">
      <w:start w:val="1"/>
      <w:numFmt w:val="lowerRoman"/>
      <w:lvlText w:val="%6."/>
      <w:lvlJc w:val="right"/>
      <w:pPr>
        <w:ind w:left="4320" w:hanging="180"/>
      </w:pPr>
    </w:lvl>
    <w:lvl w:ilvl="6" w:tplc="09BEF9E4">
      <w:start w:val="1"/>
      <w:numFmt w:val="decimal"/>
      <w:lvlText w:val="%7."/>
      <w:lvlJc w:val="left"/>
      <w:pPr>
        <w:ind w:left="5040" w:hanging="360"/>
      </w:pPr>
    </w:lvl>
    <w:lvl w:ilvl="7" w:tplc="6576C3F4">
      <w:start w:val="1"/>
      <w:numFmt w:val="lowerLetter"/>
      <w:lvlText w:val="%8."/>
      <w:lvlJc w:val="left"/>
      <w:pPr>
        <w:ind w:left="5760" w:hanging="360"/>
      </w:pPr>
    </w:lvl>
    <w:lvl w:ilvl="8" w:tplc="FB2C875E">
      <w:start w:val="1"/>
      <w:numFmt w:val="lowerRoman"/>
      <w:lvlText w:val="%9."/>
      <w:lvlJc w:val="right"/>
      <w:pPr>
        <w:ind w:left="6480" w:hanging="180"/>
      </w:pPr>
    </w:lvl>
  </w:abstractNum>
  <w:abstractNum w:abstractNumId="22" w15:restartNumberingAfterBreak="0">
    <w:nsid w:val="6112D825"/>
    <w:multiLevelType w:val="hybridMultilevel"/>
    <w:tmpl w:val="BC5E1AB6"/>
    <w:lvl w:ilvl="0" w:tplc="2A3A7548">
      <w:start w:val="1"/>
      <w:numFmt w:val="bullet"/>
      <w:lvlText w:val="·"/>
      <w:lvlJc w:val="left"/>
      <w:pPr>
        <w:ind w:left="720" w:hanging="360"/>
      </w:pPr>
      <w:rPr>
        <w:rFonts w:ascii="Symbol" w:hAnsi="Symbol" w:hint="default"/>
      </w:rPr>
    </w:lvl>
    <w:lvl w:ilvl="1" w:tplc="BD24B6D0">
      <w:start w:val="1"/>
      <w:numFmt w:val="bullet"/>
      <w:lvlText w:val="o"/>
      <w:lvlJc w:val="left"/>
      <w:pPr>
        <w:ind w:left="1440" w:hanging="360"/>
      </w:pPr>
      <w:rPr>
        <w:rFonts w:ascii="Courier New" w:hAnsi="Courier New" w:hint="default"/>
      </w:rPr>
    </w:lvl>
    <w:lvl w:ilvl="2" w:tplc="E1DA115A">
      <w:start w:val="1"/>
      <w:numFmt w:val="bullet"/>
      <w:lvlText w:val=""/>
      <w:lvlJc w:val="left"/>
      <w:pPr>
        <w:ind w:left="2160" w:hanging="360"/>
      </w:pPr>
      <w:rPr>
        <w:rFonts w:ascii="Wingdings" w:hAnsi="Wingdings" w:hint="default"/>
      </w:rPr>
    </w:lvl>
    <w:lvl w:ilvl="3" w:tplc="0382EAF4">
      <w:start w:val="1"/>
      <w:numFmt w:val="bullet"/>
      <w:lvlText w:val=""/>
      <w:lvlJc w:val="left"/>
      <w:pPr>
        <w:ind w:left="2880" w:hanging="360"/>
      </w:pPr>
      <w:rPr>
        <w:rFonts w:ascii="Symbol" w:hAnsi="Symbol" w:hint="default"/>
      </w:rPr>
    </w:lvl>
    <w:lvl w:ilvl="4" w:tplc="538A5846">
      <w:start w:val="1"/>
      <w:numFmt w:val="bullet"/>
      <w:lvlText w:val="o"/>
      <w:lvlJc w:val="left"/>
      <w:pPr>
        <w:ind w:left="3600" w:hanging="360"/>
      </w:pPr>
      <w:rPr>
        <w:rFonts w:ascii="Courier New" w:hAnsi="Courier New" w:hint="default"/>
      </w:rPr>
    </w:lvl>
    <w:lvl w:ilvl="5" w:tplc="0694E07C">
      <w:start w:val="1"/>
      <w:numFmt w:val="bullet"/>
      <w:lvlText w:val=""/>
      <w:lvlJc w:val="left"/>
      <w:pPr>
        <w:ind w:left="4320" w:hanging="360"/>
      </w:pPr>
      <w:rPr>
        <w:rFonts w:ascii="Wingdings" w:hAnsi="Wingdings" w:hint="default"/>
      </w:rPr>
    </w:lvl>
    <w:lvl w:ilvl="6" w:tplc="88BACF82">
      <w:start w:val="1"/>
      <w:numFmt w:val="bullet"/>
      <w:lvlText w:val=""/>
      <w:lvlJc w:val="left"/>
      <w:pPr>
        <w:ind w:left="5040" w:hanging="360"/>
      </w:pPr>
      <w:rPr>
        <w:rFonts w:ascii="Symbol" w:hAnsi="Symbol" w:hint="default"/>
      </w:rPr>
    </w:lvl>
    <w:lvl w:ilvl="7" w:tplc="6BBCA280">
      <w:start w:val="1"/>
      <w:numFmt w:val="bullet"/>
      <w:lvlText w:val="o"/>
      <w:lvlJc w:val="left"/>
      <w:pPr>
        <w:ind w:left="5760" w:hanging="360"/>
      </w:pPr>
      <w:rPr>
        <w:rFonts w:ascii="Courier New" w:hAnsi="Courier New" w:hint="default"/>
      </w:rPr>
    </w:lvl>
    <w:lvl w:ilvl="8" w:tplc="B98A9BC2">
      <w:start w:val="1"/>
      <w:numFmt w:val="bullet"/>
      <w:lvlText w:val=""/>
      <w:lvlJc w:val="left"/>
      <w:pPr>
        <w:ind w:left="6480" w:hanging="360"/>
      </w:pPr>
      <w:rPr>
        <w:rFonts w:ascii="Wingdings" w:hAnsi="Wingdings" w:hint="default"/>
      </w:rPr>
    </w:lvl>
  </w:abstractNum>
  <w:abstractNum w:abstractNumId="23" w15:restartNumberingAfterBreak="0">
    <w:nsid w:val="6354B0B0"/>
    <w:multiLevelType w:val="hybridMultilevel"/>
    <w:tmpl w:val="2CD8DF6C"/>
    <w:lvl w:ilvl="0" w:tplc="BB68F634">
      <w:start w:val="1"/>
      <w:numFmt w:val="decimal"/>
      <w:lvlText w:val="(%1)"/>
      <w:lvlJc w:val="left"/>
      <w:pPr>
        <w:ind w:left="720" w:hanging="360"/>
      </w:pPr>
    </w:lvl>
    <w:lvl w:ilvl="1" w:tplc="F06AD738">
      <w:start w:val="1"/>
      <w:numFmt w:val="decimal"/>
      <w:lvlText w:val="(%2)"/>
      <w:lvlJc w:val="left"/>
      <w:pPr>
        <w:ind w:left="1440" w:hanging="360"/>
      </w:pPr>
    </w:lvl>
    <w:lvl w:ilvl="2" w:tplc="1D48AC72">
      <w:start w:val="1"/>
      <w:numFmt w:val="lowerRoman"/>
      <w:lvlText w:val="%3."/>
      <w:lvlJc w:val="right"/>
      <w:pPr>
        <w:ind w:left="2160" w:hanging="180"/>
      </w:pPr>
    </w:lvl>
    <w:lvl w:ilvl="3" w:tplc="43A0A8D4">
      <w:start w:val="1"/>
      <w:numFmt w:val="decimal"/>
      <w:lvlText w:val="%4."/>
      <w:lvlJc w:val="left"/>
      <w:pPr>
        <w:ind w:left="2880" w:hanging="360"/>
      </w:pPr>
    </w:lvl>
    <w:lvl w:ilvl="4" w:tplc="420C44AC">
      <w:start w:val="1"/>
      <w:numFmt w:val="lowerLetter"/>
      <w:lvlText w:val="%5."/>
      <w:lvlJc w:val="left"/>
      <w:pPr>
        <w:ind w:left="3600" w:hanging="360"/>
      </w:pPr>
    </w:lvl>
    <w:lvl w:ilvl="5" w:tplc="FB14DC38">
      <w:start w:val="1"/>
      <w:numFmt w:val="lowerRoman"/>
      <w:lvlText w:val="%6."/>
      <w:lvlJc w:val="right"/>
      <w:pPr>
        <w:ind w:left="4320" w:hanging="180"/>
      </w:pPr>
    </w:lvl>
    <w:lvl w:ilvl="6" w:tplc="E0AE3666">
      <w:start w:val="1"/>
      <w:numFmt w:val="decimal"/>
      <w:lvlText w:val="%7."/>
      <w:lvlJc w:val="left"/>
      <w:pPr>
        <w:ind w:left="5040" w:hanging="360"/>
      </w:pPr>
    </w:lvl>
    <w:lvl w:ilvl="7" w:tplc="3F2CF22C">
      <w:start w:val="1"/>
      <w:numFmt w:val="lowerLetter"/>
      <w:lvlText w:val="%8."/>
      <w:lvlJc w:val="left"/>
      <w:pPr>
        <w:ind w:left="5760" w:hanging="360"/>
      </w:pPr>
    </w:lvl>
    <w:lvl w:ilvl="8" w:tplc="24A4196E">
      <w:start w:val="1"/>
      <w:numFmt w:val="lowerRoman"/>
      <w:lvlText w:val="%9."/>
      <w:lvlJc w:val="right"/>
      <w:pPr>
        <w:ind w:left="6480" w:hanging="180"/>
      </w:pPr>
    </w:lvl>
  </w:abstractNum>
  <w:abstractNum w:abstractNumId="24" w15:restartNumberingAfterBreak="0">
    <w:nsid w:val="66FA5E4D"/>
    <w:multiLevelType w:val="hybridMultilevel"/>
    <w:tmpl w:val="B9B26E1C"/>
    <w:lvl w:ilvl="0" w:tplc="BD062790">
      <w:start w:val="1"/>
      <w:numFmt w:val="decimal"/>
      <w:lvlText w:val="(%1)"/>
      <w:lvlJc w:val="left"/>
      <w:pPr>
        <w:ind w:left="720" w:hanging="360"/>
      </w:pPr>
    </w:lvl>
    <w:lvl w:ilvl="1" w:tplc="27B82A6C">
      <w:start w:val="1"/>
      <w:numFmt w:val="decimal"/>
      <w:lvlText w:val="(%2)"/>
      <w:lvlJc w:val="left"/>
      <w:pPr>
        <w:ind w:left="1440" w:hanging="360"/>
      </w:pPr>
    </w:lvl>
    <w:lvl w:ilvl="2" w:tplc="D3B6830C">
      <w:start w:val="1"/>
      <w:numFmt w:val="lowerRoman"/>
      <w:lvlText w:val="%3."/>
      <w:lvlJc w:val="right"/>
      <w:pPr>
        <w:ind w:left="2160" w:hanging="180"/>
      </w:pPr>
    </w:lvl>
    <w:lvl w:ilvl="3" w:tplc="07106742">
      <w:start w:val="1"/>
      <w:numFmt w:val="decimal"/>
      <w:lvlText w:val="%4."/>
      <w:lvlJc w:val="left"/>
      <w:pPr>
        <w:ind w:left="2880" w:hanging="360"/>
      </w:pPr>
    </w:lvl>
    <w:lvl w:ilvl="4" w:tplc="AF6E873E">
      <w:start w:val="1"/>
      <w:numFmt w:val="lowerLetter"/>
      <w:lvlText w:val="%5."/>
      <w:lvlJc w:val="left"/>
      <w:pPr>
        <w:ind w:left="3600" w:hanging="360"/>
      </w:pPr>
    </w:lvl>
    <w:lvl w:ilvl="5" w:tplc="BBD679BC">
      <w:start w:val="1"/>
      <w:numFmt w:val="lowerRoman"/>
      <w:lvlText w:val="%6."/>
      <w:lvlJc w:val="right"/>
      <w:pPr>
        <w:ind w:left="4320" w:hanging="180"/>
      </w:pPr>
    </w:lvl>
    <w:lvl w:ilvl="6" w:tplc="99D4E812">
      <w:start w:val="1"/>
      <w:numFmt w:val="decimal"/>
      <w:lvlText w:val="%7."/>
      <w:lvlJc w:val="left"/>
      <w:pPr>
        <w:ind w:left="5040" w:hanging="360"/>
      </w:pPr>
    </w:lvl>
    <w:lvl w:ilvl="7" w:tplc="86A4D1A8">
      <w:start w:val="1"/>
      <w:numFmt w:val="lowerLetter"/>
      <w:lvlText w:val="%8."/>
      <w:lvlJc w:val="left"/>
      <w:pPr>
        <w:ind w:left="5760" w:hanging="360"/>
      </w:pPr>
    </w:lvl>
    <w:lvl w:ilvl="8" w:tplc="ACC0B0B8">
      <w:start w:val="1"/>
      <w:numFmt w:val="lowerRoman"/>
      <w:lvlText w:val="%9."/>
      <w:lvlJc w:val="right"/>
      <w:pPr>
        <w:ind w:left="6480" w:hanging="180"/>
      </w:pPr>
    </w:lvl>
  </w:abstractNum>
  <w:abstractNum w:abstractNumId="25" w15:restartNumberingAfterBreak="0">
    <w:nsid w:val="6925F367"/>
    <w:multiLevelType w:val="hybridMultilevel"/>
    <w:tmpl w:val="A7366C84"/>
    <w:lvl w:ilvl="0" w:tplc="837CD5DC">
      <w:start w:val="1"/>
      <w:numFmt w:val="decimal"/>
      <w:lvlText w:val="(%1)"/>
      <w:lvlJc w:val="left"/>
      <w:pPr>
        <w:ind w:left="720" w:hanging="360"/>
      </w:pPr>
    </w:lvl>
    <w:lvl w:ilvl="1" w:tplc="EF485808">
      <w:start w:val="1"/>
      <w:numFmt w:val="lowerLetter"/>
      <w:lvlText w:val="%2."/>
      <w:lvlJc w:val="left"/>
      <w:pPr>
        <w:ind w:left="1440" w:hanging="360"/>
      </w:pPr>
    </w:lvl>
    <w:lvl w:ilvl="2" w:tplc="C1EAE220">
      <w:start w:val="1"/>
      <w:numFmt w:val="lowerRoman"/>
      <w:lvlText w:val="%3."/>
      <w:lvlJc w:val="right"/>
      <w:pPr>
        <w:ind w:left="2160" w:hanging="180"/>
      </w:pPr>
    </w:lvl>
    <w:lvl w:ilvl="3" w:tplc="91422A00">
      <w:start w:val="1"/>
      <w:numFmt w:val="decimal"/>
      <w:lvlText w:val="%4."/>
      <w:lvlJc w:val="left"/>
      <w:pPr>
        <w:ind w:left="2880" w:hanging="360"/>
      </w:pPr>
    </w:lvl>
    <w:lvl w:ilvl="4" w:tplc="8C60B67E">
      <w:start w:val="1"/>
      <w:numFmt w:val="lowerLetter"/>
      <w:lvlText w:val="%5."/>
      <w:lvlJc w:val="left"/>
      <w:pPr>
        <w:ind w:left="3600" w:hanging="360"/>
      </w:pPr>
    </w:lvl>
    <w:lvl w:ilvl="5" w:tplc="86E6892E">
      <w:start w:val="1"/>
      <w:numFmt w:val="lowerRoman"/>
      <w:lvlText w:val="%6."/>
      <w:lvlJc w:val="right"/>
      <w:pPr>
        <w:ind w:left="4320" w:hanging="180"/>
      </w:pPr>
    </w:lvl>
    <w:lvl w:ilvl="6" w:tplc="261C557A">
      <w:start w:val="1"/>
      <w:numFmt w:val="decimal"/>
      <w:lvlText w:val="%7."/>
      <w:lvlJc w:val="left"/>
      <w:pPr>
        <w:ind w:left="5040" w:hanging="360"/>
      </w:pPr>
    </w:lvl>
    <w:lvl w:ilvl="7" w:tplc="9B42C0A4">
      <w:start w:val="1"/>
      <w:numFmt w:val="lowerLetter"/>
      <w:lvlText w:val="%8."/>
      <w:lvlJc w:val="left"/>
      <w:pPr>
        <w:ind w:left="5760" w:hanging="360"/>
      </w:pPr>
    </w:lvl>
    <w:lvl w:ilvl="8" w:tplc="F2C4F5B2">
      <w:start w:val="1"/>
      <w:numFmt w:val="lowerRoman"/>
      <w:lvlText w:val="%9."/>
      <w:lvlJc w:val="right"/>
      <w:pPr>
        <w:ind w:left="6480" w:hanging="180"/>
      </w:pPr>
    </w:lvl>
  </w:abstractNum>
  <w:abstractNum w:abstractNumId="26" w15:restartNumberingAfterBreak="0">
    <w:nsid w:val="710DFECB"/>
    <w:multiLevelType w:val="hybridMultilevel"/>
    <w:tmpl w:val="8AC664B2"/>
    <w:lvl w:ilvl="0" w:tplc="5D4456AC">
      <w:start w:val="1"/>
      <w:numFmt w:val="decimal"/>
      <w:lvlText w:val="%1."/>
      <w:lvlJc w:val="left"/>
      <w:pPr>
        <w:ind w:left="720" w:hanging="360"/>
      </w:pPr>
    </w:lvl>
    <w:lvl w:ilvl="1" w:tplc="93769B82">
      <w:start w:val="9"/>
      <w:numFmt w:val="upperLetter"/>
      <w:lvlText w:val="%2.1."/>
      <w:lvlJc w:val="left"/>
      <w:pPr>
        <w:ind w:left="1440" w:hanging="360"/>
      </w:pPr>
    </w:lvl>
    <w:lvl w:ilvl="2" w:tplc="3BD849D0">
      <w:start w:val="1"/>
      <w:numFmt w:val="lowerRoman"/>
      <w:lvlText w:val="%3."/>
      <w:lvlJc w:val="right"/>
      <w:pPr>
        <w:ind w:left="2160" w:hanging="180"/>
      </w:pPr>
    </w:lvl>
    <w:lvl w:ilvl="3" w:tplc="35521A9C">
      <w:start w:val="1"/>
      <w:numFmt w:val="decimal"/>
      <w:lvlText w:val="%4."/>
      <w:lvlJc w:val="left"/>
      <w:pPr>
        <w:ind w:left="2880" w:hanging="360"/>
      </w:pPr>
    </w:lvl>
    <w:lvl w:ilvl="4" w:tplc="3A8A291A">
      <w:start w:val="1"/>
      <w:numFmt w:val="lowerLetter"/>
      <w:lvlText w:val="%5."/>
      <w:lvlJc w:val="left"/>
      <w:pPr>
        <w:ind w:left="3600" w:hanging="360"/>
      </w:pPr>
    </w:lvl>
    <w:lvl w:ilvl="5" w:tplc="4D845142">
      <w:start w:val="1"/>
      <w:numFmt w:val="lowerRoman"/>
      <w:lvlText w:val="%6."/>
      <w:lvlJc w:val="right"/>
      <w:pPr>
        <w:ind w:left="4320" w:hanging="180"/>
      </w:pPr>
    </w:lvl>
    <w:lvl w:ilvl="6" w:tplc="D02A8E28">
      <w:start w:val="1"/>
      <w:numFmt w:val="decimal"/>
      <w:lvlText w:val="%7."/>
      <w:lvlJc w:val="left"/>
      <w:pPr>
        <w:ind w:left="5040" w:hanging="360"/>
      </w:pPr>
    </w:lvl>
    <w:lvl w:ilvl="7" w:tplc="03BC7BA2">
      <w:start w:val="1"/>
      <w:numFmt w:val="lowerLetter"/>
      <w:lvlText w:val="%8."/>
      <w:lvlJc w:val="left"/>
      <w:pPr>
        <w:ind w:left="5760" w:hanging="360"/>
      </w:pPr>
    </w:lvl>
    <w:lvl w:ilvl="8" w:tplc="5CE29D28">
      <w:start w:val="1"/>
      <w:numFmt w:val="lowerRoman"/>
      <w:lvlText w:val="%9."/>
      <w:lvlJc w:val="right"/>
      <w:pPr>
        <w:ind w:left="6480" w:hanging="180"/>
      </w:pPr>
    </w:lvl>
  </w:abstractNum>
  <w:abstractNum w:abstractNumId="27" w15:restartNumberingAfterBreak="0">
    <w:nsid w:val="73D4591D"/>
    <w:multiLevelType w:val="multilevel"/>
    <w:tmpl w:val="C0DC5A9E"/>
    <w:styleLink w:val="Style1"/>
    <w:lvl w:ilvl="0">
      <w:start w:val="1"/>
      <w:numFmt w:val="lowerLetter"/>
      <w:lvlText w:val="(%1)"/>
      <w:lvlJc w:val="left"/>
      <w:pPr>
        <w:ind w:left="360" w:hanging="360"/>
      </w:pPr>
      <w:rPr>
        <w:rFonts w:ascii="Arial" w:hAnsi="Arial" w:hint="default"/>
        <w:sz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77841B47"/>
    <w:multiLevelType w:val="hybridMultilevel"/>
    <w:tmpl w:val="11F66C2C"/>
    <w:lvl w:ilvl="0" w:tplc="5E6491DA">
      <w:start w:val="1"/>
      <w:numFmt w:val="lowerLetter"/>
      <w:lvlText w:val="%1)"/>
      <w:lvlJc w:val="left"/>
      <w:pPr>
        <w:ind w:left="720" w:hanging="360"/>
      </w:pPr>
    </w:lvl>
    <w:lvl w:ilvl="1" w:tplc="D986615E">
      <w:start w:val="1"/>
      <w:numFmt w:val="lowerLetter"/>
      <w:lvlText w:val="%2."/>
      <w:lvlJc w:val="left"/>
      <w:pPr>
        <w:ind w:left="1440" w:hanging="360"/>
      </w:pPr>
    </w:lvl>
    <w:lvl w:ilvl="2" w:tplc="E1BC9D5A">
      <w:start w:val="1"/>
      <w:numFmt w:val="lowerRoman"/>
      <w:lvlText w:val="%3."/>
      <w:lvlJc w:val="right"/>
      <w:pPr>
        <w:ind w:left="2160" w:hanging="180"/>
      </w:pPr>
    </w:lvl>
    <w:lvl w:ilvl="3" w:tplc="27B2390A">
      <w:start w:val="1"/>
      <w:numFmt w:val="decimal"/>
      <w:lvlText w:val="%4."/>
      <w:lvlJc w:val="left"/>
      <w:pPr>
        <w:ind w:left="2880" w:hanging="360"/>
      </w:pPr>
    </w:lvl>
    <w:lvl w:ilvl="4" w:tplc="B128EA62">
      <w:start w:val="1"/>
      <w:numFmt w:val="lowerLetter"/>
      <w:lvlText w:val="%5."/>
      <w:lvlJc w:val="left"/>
      <w:pPr>
        <w:ind w:left="3600" w:hanging="360"/>
      </w:pPr>
    </w:lvl>
    <w:lvl w:ilvl="5" w:tplc="7848C58A">
      <w:start w:val="1"/>
      <w:numFmt w:val="lowerRoman"/>
      <w:lvlText w:val="%6."/>
      <w:lvlJc w:val="right"/>
      <w:pPr>
        <w:ind w:left="4320" w:hanging="180"/>
      </w:pPr>
    </w:lvl>
    <w:lvl w:ilvl="6" w:tplc="B48860C6">
      <w:start w:val="1"/>
      <w:numFmt w:val="decimal"/>
      <w:lvlText w:val="%7."/>
      <w:lvlJc w:val="left"/>
      <w:pPr>
        <w:ind w:left="5040" w:hanging="360"/>
      </w:pPr>
    </w:lvl>
    <w:lvl w:ilvl="7" w:tplc="0A966FB2">
      <w:start w:val="1"/>
      <w:numFmt w:val="lowerLetter"/>
      <w:lvlText w:val="%8."/>
      <w:lvlJc w:val="left"/>
      <w:pPr>
        <w:ind w:left="5760" w:hanging="360"/>
      </w:pPr>
    </w:lvl>
    <w:lvl w:ilvl="8" w:tplc="839A3002">
      <w:start w:val="1"/>
      <w:numFmt w:val="lowerRoman"/>
      <w:lvlText w:val="%9."/>
      <w:lvlJc w:val="right"/>
      <w:pPr>
        <w:ind w:left="6480" w:hanging="180"/>
      </w:pPr>
    </w:lvl>
  </w:abstractNum>
  <w:abstractNum w:abstractNumId="29" w15:restartNumberingAfterBreak="0">
    <w:nsid w:val="7A4654BA"/>
    <w:multiLevelType w:val="hybridMultilevel"/>
    <w:tmpl w:val="1EB8F72E"/>
    <w:lvl w:ilvl="0" w:tplc="4B185E20">
      <w:start w:val="1"/>
      <w:numFmt w:val="bullet"/>
      <w:lvlText w:val="·"/>
      <w:lvlJc w:val="left"/>
      <w:pPr>
        <w:ind w:left="720" w:hanging="360"/>
      </w:pPr>
      <w:rPr>
        <w:rFonts w:ascii="Symbol" w:hAnsi="Symbol" w:hint="default"/>
      </w:rPr>
    </w:lvl>
    <w:lvl w:ilvl="1" w:tplc="6DEA1BCC">
      <w:start w:val="1"/>
      <w:numFmt w:val="bullet"/>
      <w:lvlText w:val="o"/>
      <w:lvlJc w:val="left"/>
      <w:pPr>
        <w:ind w:left="1440" w:hanging="360"/>
      </w:pPr>
      <w:rPr>
        <w:rFonts w:ascii="Courier New" w:hAnsi="Courier New" w:hint="default"/>
      </w:rPr>
    </w:lvl>
    <w:lvl w:ilvl="2" w:tplc="D4D22EE0">
      <w:start w:val="1"/>
      <w:numFmt w:val="bullet"/>
      <w:lvlText w:val=""/>
      <w:lvlJc w:val="left"/>
      <w:pPr>
        <w:ind w:left="2160" w:hanging="360"/>
      </w:pPr>
      <w:rPr>
        <w:rFonts w:ascii="Wingdings" w:hAnsi="Wingdings" w:hint="default"/>
      </w:rPr>
    </w:lvl>
    <w:lvl w:ilvl="3" w:tplc="8FC4D090">
      <w:start w:val="1"/>
      <w:numFmt w:val="bullet"/>
      <w:lvlText w:val=""/>
      <w:lvlJc w:val="left"/>
      <w:pPr>
        <w:ind w:left="2880" w:hanging="360"/>
      </w:pPr>
      <w:rPr>
        <w:rFonts w:ascii="Symbol" w:hAnsi="Symbol" w:hint="default"/>
      </w:rPr>
    </w:lvl>
    <w:lvl w:ilvl="4" w:tplc="E50EE11A">
      <w:start w:val="1"/>
      <w:numFmt w:val="bullet"/>
      <w:lvlText w:val="o"/>
      <w:lvlJc w:val="left"/>
      <w:pPr>
        <w:ind w:left="3600" w:hanging="360"/>
      </w:pPr>
      <w:rPr>
        <w:rFonts w:ascii="Courier New" w:hAnsi="Courier New" w:hint="default"/>
      </w:rPr>
    </w:lvl>
    <w:lvl w:ilvl="5" w:tplc="28B2BE3E">
      <w:start w:val="1"/>
      <w:numFmt w:val="bullet"/>
      <w:lvlText w:val=""/>
      <w:lvlJc w:val="left"/>
      <w:pPr>
        <w:ind w:left="4320" w:hanging="360"/>
      </w:pPr>
      <w:rPr>
        <w:rFonts w:ascii="Wingdings" w:hAnsi="Wingdings" w:hint="default"/>
      </w:rPr>
    </w:lvl>
    <w:lvl w:ilvl="6" w:tplc="F9A48C96">
      <w:start w:val="1"/>
      <w:numFmt w:val="bullet"/>
      <w:lvlText w:val=""/>
      <w:lvlJc w:val="left"/>
      <w:pPr>
        <w:ind w:left="5040" w:hanging="360"/>
      </w:pPr>
      <w:rPr>
        <w:rFonts w:ascii="Symbol" w:hAnsi="Symbol" w:hint="default"/>
      </w:rPr>
    </w:lvl>
    <w:lvl w:ilvl="7" w:tplc="BD18BC9C">
      <w:start w:val="1"/>
      <w:numFmt w:val="bullet"/>
      <w:lvlText w:val="o"/>
      <w:lvlJc w:val="left"/>
      <w:pPr>
        <w:ind w:left="5760" w:hanging="360"/>
      </w:pPr>
      <w:rPr>
        <w:rFonts w:ascii="Courier New" w:hAnsi="Courier New" w:hint="default"/>
      </w:rPr>
    </w:lvl>
    <w:lvl w:ilvl="8" w:tplc="5C7A1952">
      <w:start w:val="1"/>
      <w:numFmt w:val="bullet"/>
      <w:lvlText w:val=""/>
      <w:lvlJc w:val="left"/>
      <w:pPr>
        <w:ind w:left="6480" w:hanging="360"/>
      </w:pPr>
      <w:rPr>
        <w:rFonts w:ascii="Wingdings" w:hAnsi="Wingdings" w:hint="default"/>
      </w:rPr>
    </w:lvl>
  </w:abstractNum>
  <w:abstractNum w:abstractNumId="30" w15:restartNumberingAfterBreak="0">
    <w:nsid w:val="7C60B2DA"/>
    <w:multiLevelType w:val="hybridMultilevel"/>
    <w:tmpl w:val="4D44816C"/>
    <w:lvl w:ilvl="0" w:tplc="A0A8C8CC">
      <w:start w:val="1"/>
      <w:numFmt w:val="decimal"/>
      <w:lvlText w:val="(%1)"/>
      <w:lvlJc w:val="left"/>
      <w:pPr>
        <w:ind w:left="720" w:hanging="360"/>
      </w:pPr>
    </w:lvl>
    <w:lvl w:ilvl="1" w:tplc="EB4673E6">
      <w:start w:val="1"/>
      <w:numFmt w:val="lowerLetter"/>
      <w:lvlText w:val="%2."/>
      <w:lvlJc w:val="left"/>
      <w:pPr>
        <w:ind w:left="1440" w:hanging="360"/>
      </w:pPr>
    </w:lvl>
    <w:lvl w:ilvl="2" w:tplc="B1964D30">
      <w:start w:val="1"/>
      <w:numFmt w:val="lowerRoman"/>
      <w:lvlText w:val="%3."/>
      <w:lvlJc w:val="right"/>
      <w:pPr>
        <w:ind w:left="2160" w:hanging="180"/>
      </w:pPr>
    </w:lvl>
    <w:lvl w:ilvl="3" w:tplc="9CBEC9D6">
      <w:start w:val="1"/>
      <w:numFmt w:val="decimal"/>
      <w:lvlText w:val="%4."/>
      <w:lvlJc w:val="left"/>
      <w:pPr>
        <w:ind w:left="2880" w:hanging="360"/>
      </w:pPr>
    </w:lvl>
    <w:lvl w:ilvl="4" w:tplc="B4968D60">
      <w:start w:val="1"/>
      <w:numFmt w:val="lowerLetter"/>
      <w:lvlText w:val="%5."/>
      <w:lvlJc w:val="left"/>
      <w:pPr>
        <w:ind w:left="3600" w:hanging="360"/>
      </w:pPr>
    </w:lvl>
    <w:lvl w:ilvl="5" w:tplc="17543DE0">
      <w:start w:val="1"/>
      <w:numFmt w:val="lowerRoman"/>
      <w:lvlText w:val="%6."/>
      <w:lvlJc w:val="right"/>
      <w:pPr>
        <w:ind w:left="4320" w:hanging="180"/>
      </w:pPr>
    </w:lvl>
    <w:lvl w:ilvl="6" w:tplc="264EFAB8">
      <w:start w:val="1"/>
      <w:numFmt w:val="decimal"/>
      <w:lvlText w:val="%7."/>
      <w:lvlJc w:val="left"/>
      <w:pPr>
        <w:ind w:left="5040" w:hanging="360"/>
      </w:pPr>
    </w:lvl>
    <w:lvl w:ilvl="7" w:tplc="2E8C2936">
      <w:start w:val="1"/>
      <w:numFmt w:val="lowerLetter"/>
      <w:lvlText w:val="%8."/>
      <w:lvlJc w:val="left"/>
      <w:pPr>
        <w:ind w:left="5760" w:hanging="360"/>
      </w:pPr>
    </w:lvl>
    <w:lvl w:ilvl="8" w:tplc="6410549A">
      <w:start w:val="1"/>
      <w:numFmt w:val="lowerRoman"/>
      <w:lvlText w:val="%9."/>
      <w:lvlJc w:val="right"/>
      <w:pPr>
        <w:ind w:left="6480" w:hanging="180"/>
      </w:pPr>
    </w:lvl>
  </w:abstractNum>
  <w:abstractNum w:abstractNumId="31" w15:restartNumberingAfterBreak="0">
    <w:nsid w:val="7DA28D46"/>
    <w:multiLevelType w:val="hybridMultilevel"/>
    <w:tmpl w:val="F758906C"/>
    <w:lvl w:ilvl="0" w:tplc="2182BD30">
      <w:start w:val="1"/>
      <w:numFmt w:val="decimal"/>
      <w:lvlText w:val="(%1)"/>
      <w:lvlJc w:val="left"/>
      <w:pPr>
        <w:ind w:left="720" w:hanging="360"/>
      </w:pPr>
    </w:lvl>
    <w:lvl w:ilvl="1" w:tplc="8EEA2DCE">
      <w:start w:val="1"/>
      <w:numFmt w:val="decimal"/>
      <w:lvlText w:val="(%2)"/>
      <w:lvlJc w:val="left"/>
      <w:pPr>
        <w:ind w:left="1440" w:hanging="360"/>
      </w:pPr>
    </w:lvl>
    <w:lvl w:ilvl="2" w:tplc="88941EF0">
      <w:start w:val="1"/>
      <w:numFmt w:val="lowerRoman"/>
      <w:lvlText w:val="%3."/>
      <w:lvlJc w:val="right"/>
      <w:pPr>
        <w:ind w:left="2160" w:hanging="180"/>
      </w:pPr>
    </w:lvl>
    <w:lvl w:ilvl="3" w:tplc="67AEF412">
      <w:start w:val="1"/>
      <w:numFmt w:val="decimal"/>
      <w:lvlText w:val="%4."/>
      <w:lvlJc w:val="left"/>
      <w:pPr>
        <w:ind w:left="2880" w:hanging="360"/>
      </w:pPr>
    </w:lvl>
    <w:lvl w:ilvl="4" w:tplc="1124D468">
      <w:start w:val="1"/>
      <w:numFmt w:val="lowerLetter"/>
      <w:lvlText w:val="%5."/>
      <w:lvlJc w:val="left"/>
      <w:pPr>
        <w:ind w:left="3600" w:hanging="360"/>
      </w:pPr>
    </w:lvl>
    <w:lvl w:ilvl="5" w:tplc="19566A02">
      <w:start w:val="1"/>
      <w:numFmt w:val="lowerRoman"/>
      <w:lvlText w:val="%6."/>
      <w:lvlJc w:val="right"/>
      <w:pPr>
        <w:ind w:left="4320" w:hanging="180"/>
      </w:pPr>
    </w:lvl>
    <w:lvl w:ilvl="6" w:tplc="5844B016">
      <w:start w:val="1"/>
      <w:numFmt w:val="decimal"/>
      <w:lvlText w:val="%7."/>
      <w:lvlJc w:val="left"/>
      <w:pPr>
        <w:ind w:left="5040" w:hanging="360"/>
      </w:pPr>
    </w:lvl>
    <w:lvl w:ilvl="7" w:tplc="E76A6112">
      <w:start w:val="1"/>
      <w:numFmt w:val="lowerLetter"/>
      <w:lvlText w:val="%8."/>
      <w:lvlJc w:val="left"/>
      <w:pPr>
        <w:ind w:left="5760" w:hanging="360"/>
      </w:pPr>
    </w:lvl>
    <w:lvl w:ilvl="8" w:tplc="8E40D0E4">
      <w:start w:val="1"/>
      <w:numFmt w:val="lowerRoman"/>
      <w:lvlText w:val="%9."/>
      <w:lvlJc w:val="right"/>
      <w:pPr>
        <w:ind w:left="6480" w:hanging="180"/>
      </w:pPr>
    </w:lvl>
  </w:abstractNum>
  <w:num w:numId="1" w16cid:durableId="370418175">
    <w:abstractNumId w:val="2"/>
  </w:num>
  <w:num w:numId="2" w16cid:durableId="1531525022">
    <w:abstractNumId w:val="5"/>
  </w:num>
  <w:num w:numId="3" w16cid:durableId="1363048242">
    <w:abstractNumId w:val="26"/>
  </w:num>
  <w:num w:numId="4" w16cid:durableId="1870485718">
    <w:abstractNumId w:val="19"/>
  </w:num>
  <w:num w:numId="5" w16cid:durableId="117339480">
    <w:abstractNumId w:val="3"/>
  </w:num>
  <w:num w:numId="6" w16cid:durableId="765810891">
    <w:abstractNumId w:val="6"/>
  </w:num>
  <w:num w:numId="7" w16cid:durableId="1844660982">
    <w:abstractNumId w:val="17"/>
  </w:num>
  <w:num w:numId="8" w16cid:durableId="1876380976">
    <w:abstractNumId w:val="29"/>
  </w:num>
  <w:num w:numId="9" w16cid:durableId="1662467977">
    <w:abstractNumId w:val="22"/>
  </w:num>
  <w:num w:numId="10" w16cid:durableId="1687098600">
    <w:abstractNumId w:val="28"/>
  </w:num>
  <w:num w:numId="11" w16cid:durableId="144779036">
    <w:abstractNumId w:val="13"/>
  </w:num>
  <w:num w:numId="12" w16cid:durableId="1374886936">
    <w:abstractNumId w:val="31"/>
  </w:num>
  <w:num w:numId="13" w16cid:durableId="98334711">
    <w:abstractNumId w:val="23"/>
  </w:num>
  <w:num w:numId="14" w16cid:durableId="114104013">
    <w:abstractNumId w:val="4"/>
  </w:num>
  <w:num w:numId="15" w16cid:durableId="1816533805">
    <w:abstractNumId w:val="20"/>
  </w:num>
  <w:num w:numId="16" w16cid:durableId="1110975627">
    <w:abstractNumId w:val="16"/>
  </w:num>
  <w:num w:numId="17" w16cid:durableId="1622877113">
    <w:abstractNumId w:val="24"/>
  </w:num>
  <w:num w:numId="18" w16cid:durableId="994601968">
    <w:abstractNumId w:val="14"/>
  </w:num>
  <w:num w:numId="19" w16cid:durableId="953364236">
    <w:abstractNumId w:val="10"/>
  </w:num>
  <w:num w:numId="20" w16cid:durableId="2083984705">
    <w:abstractNumId w:val="30"/>
  </w:num>
  <w:num w:numId="21" w16cid:durableId="722867733">
    <w:abstractNumId w:val="9"/>
  </w:num>
  <w:num w:numId="22" w16cid:durableId="702943362">
    <w:abstractNumId w:val="7"/>
  </w:num>
  <w:num w:numId="23" w16cid:durableId="1130248655">
    <w:abstractNumId w:val="11"/>
  </w:num>
  <w:num w:numId="24" w16cid:durableId="2147239419">
    <w:abstractNumId w:val="25"/>
  </w:num>
  <w:num w:numId="25" w16cid:durableId="1019939582">
    <w:abstractNumId w:val="8"/>
  </w:num>
  <w:num w:numId="26" w16cid:durableId="1205093329">
    <w:abstractNumId w:val="18"/>
  </w:num>
  <w:num w:numId="27" w16cid:durableId="171452340">
    <w:abstractNumId w:val="15"/>
  </w:num>
  <w:num w:numId="28" w16cid:durableId="146896712">
    <w:abstractNumId w:val="21"/>
  </w:num>
  <w:num w:numId="29" w16cid:durableId="1738243629">
    <w:abstractNumId w:val="12"/>
  </w:num>
  <w:num w:numId="30" w16cid:durableId="996881865">
    <w:abstractNumId w:val="27"/>
  </w:num>
  <w:num w:numId="31" w16cid:durableId="434329059">
    <w:abstractNumId w:val="0"/>
  </w:num>
  <w:num w:numId="32" w16cid:durableId="489558816">
    <w:abstractNumId w:val="1"/>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999"/>
    <w:rsid w:val="001074FF"/>
    <w:rsid w:val="00257702"/>
    <w:rsid w:val="00271F63"/>
    <w:rsid w:val="00555CEB"/>
    <w:rsid w:val="00580F25"/>
    <w:rsid w:val="00595617"/>
    <w:rsid w:val="00596C3C"/>
    <w:rsid w:val="005A37DB"/>
    <w:rsid w:val="005F2B8A"/>
    <w:rsid w:val="005F671B"/>
    <w:rsid w:val="006D16C8"/>
    <w:rsid w:val="006E570E"/>
    <w:rsid w:val="00714690"/>
    <w:rsid w:val="00803D03"/>
    <w:rsid w:val="00944650"/>
    <w:rsid w:val="00962B57"/>
    <w:rsid w:val="00963999"/>
    <w:rsid w:val="00A2313F"/>
    <w:rsid w:val="00A45854"/>
    <w:rsid w:val="00A72447"/>
    <w:rsid w:val="00A82ACB"/>
    <w:rsid w:val="00AE3A4F"/>
    <w:rsid w:val="00C15422"/>
    <w:rsid w:val="00C76A2A"/>
    <w:rsid w:val="00C827BE"/>
    <w:rsid w:val="00CB4C01"/>
    <w:rsid w:val="00D45887"/>
    <w:rsid w:val="00E23660"/>
    <w:rsid w:val="00EB2502"/>
    <w:rsid w:val="00EE4059"/>
    <w:rsid w:val="071213EA"/>
    <w:rsid w:val="1840A5FC"/>
    <w:rsid w:val="6AC410BF"/>
    <w:rsid w:val="77564A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4AC75C"/>
  <w15:chartTrackingRefBased/>
  <w15:docId w15:val="{4987B203-D62D-4FA2-B1CE-35F8D1741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3660"/>
    <w:pPr>
      <w:spacing w:after="0" w:line="240" w:lineRule="auto"/>
    </w:pPr>
    <w:rPr>
      <w:rFonts w:ascii="Arial" w:eastAsia="Times New Roman" w:hAnsi="Arial" w:cs="Times New Roman"/>
      <w:sz w:val="20"/>
      <w:szCs w:val="24"/>
    </w:rPr>
  </w:style>
  <w:style w:type="paragraph" w:styleId="Heading1">
    <w:name w:val="heading 1"/>
    <w:basedOn w:val="TabbedL1"/>
    <w:next w:val="Normal"/>
    <w:link w:val="Heading1Char"/>
    <w:autoRedefine/>
    <w:qFormat/>
    <w:rsid w:val="00E23660"/>
    <w:pPr>
      <w:numPr>
        <w:numId w:val="0"/>
      </w:numPr>
      <w:tabs>
        <w:tab w:val="left" w:pos="360"/>
        <w:tab w:val="left" w:pos="1080"/>
      </w:tabs>
      <w:jc w:val="center"/>
      <w:outlineLvl w:val="0"/>
    </w:pPr>
    <w:rPr>
      <w:rFonts w:ascii="Arial" w:hAnsi="Arial" w:cs="Arial"/>
      <w:sz w:val="24"/>
      <w:szCs w:val="24"/>
    </w:rPr>
  </w:style>
  <w:style w:type="paragraph" w:styleId="Heading2">
    <w:name w:val="heading 2"/>
    <w:basedOn w:val="Heading1"/>
    <w:next w:val="BodyText"/>
    <w:link w:val="Heading2Char"/>
    <w:qFormat/>
    <w:rsid w:val="00E23660"/>
    <w:pPr>
      <w:keepLines/>
      <w:tabs>
        <w:tab w:val="num" w:pos="-6030"/>
      </w:tabs>
      <w:ind w:left="-6030" w:hanging="360"/>
      <w:jc w:val="both"/>
      <w:outlineLvl w:val="1"/>
    </w:pPr>
    <w:rPr>
      <w:rFonts w:ascii="Times New Roman Bold" w:hAnsi="Times New Roman Bold" w:cs="Times New Roman Bold"/>
      <w:b w:val="0"/>
    </w:rPr>
  </w:style>
  <w:style w:type="paragraph" w:styleId="Heading3">
    <w:name w:val="heading 3"/>
    <w:basedOn w:val="Normal"/>
    <w:next w:val="BodyTextIndent"/>
    <w:link w:val="Heading3Char"/>
    <w:qFormat/>
    <w:rsid w:val="00E23660"/>
    <w:pPr>
      <w:keepNext/>
      <w:keepLines/>
      <w:spacing w:before="240" w:line="240" w:lineRule="exact"/>
      <w:ind w:right="720"/>
      <w:jc w:val="both"/>
      <w:outlineLvl w:val="2"/>
    </w:pPr>
    <w:rPr>
      <w:rFonts w:ascii="Times New Roman" w:hAnsi="Times New Roman"/>
      <w:szCs w:val="20"/>
    </w:rPr>
  </w:style>
  <w:style w:type="paragraph" w:styleId="Heading4">
    <w:name w:val="heading 4"/>
    <w:basedOn w:val="Normal"/>
    <w:next w:val="BodyTextIndent"/>
    <w:link w:val="Heading4Char"/>
    <w:qFormat/>
    <w:rsid w:val="00E23660"/>
    <w:pPr>
      <w:keepNext/>
      <w:keepLines/>
      <w:spacing w:before="240" w:line="240" w:lineRule="exact"/>
      <w:ind w:right="720"/>
      <w:jc w:val="both"/>
      <w:outlineLvl w:val="3"/>
    </w:pPr>
    <w:rPr>
      <w:rFonts w:ascii="Times New Roman" w:hAnsi="Times New Roman"/>
      <w:szCs w:val="20"/>
    </w:rPr>
  </w:style>
  <w:style w:type="paragraph" w:styleId="Heading5">
    <w:name w:val="heading 5"/>
    <w:basedOn w:val="Normal"/>
    <w:next w:val="BodyTextIndent"/>
    <w:link w:val="Heading5Char"/>
    <w:qFormat/>
    <w:rsid w:val="00E23660"/>
    <w:pPr>
      <w:keepNext/>
      <w:keepLines/>
      <w:tabs>
        <w:tab w:val="num" w:pos="-5382"/>
      </w:tabs>
      <w:spacing w:before="240" w:line="240" w:lineRule="exact"/>
      <w:ind w:left="-5382" w:right="720" w:hanging="1008"/>
      <w:jc w:val="both"/>
      <w:outlineLvl w:val="4"/>
    </w:pPr>
    <w:rPr>
      <w:rFonts w:ascii="Times New Roman" w:hAnsi="Times New Roman"/>
      <w:szCs w:val="20"/>
    </w:rPr>
  </w:style>
  <w:style w:type="paragraph" w:styleId="Heading6">
    <w:name w:val="heading 6"/>
    <w:basedOn w:val="Normal"/>
    <w:next w:val="BodyTextIndent"/>
    <w:link w:val="Heading6Char"/>
    <w:qFormat/>
    <w:rsid w:val="00E23660"/>
    <w:pPr>
      <w:keepNext/>
      <w:keepLines/>
      <w:tabs>
        <w:tab w:val="num" w:pos="-5238"/>
      </w:tabs>
      <w:spacing w:before="240" w:line="240" w:lineRule="exact"/>
      <w:ind w:left="-5238" w:right="720" w:hanging="1152"/>
      <w:jc w:val="both"/>
      <w:outlineLvl w:val="5"/>
    </w:pPr>
    <w:rPr>
      <w:rFonts w:ascii="Times New Roman" w:hAnsi="Times New Roman"/>
      <w:szCs w:val="20"/>
    </w:rPr>
  </w:style>
  <w:style w:type="paragraph" w:styleId="Heading7">
    <w:name w:val="heading 7"/>
    <w:basedOn w:val="Normal"/>
    <w:next w:val="BodyTextIndent"/>
    <w:link w:val="Heading7Char"/>
    <w:qFormat/>
    <w:rsid w:val="00E23660"/>
    <w:pPr>
      <w:keepNext/>
      <w:keepLines/>
      <w:tabs>
        <w:tab w:val="num" w:pos="-5094"/>
      </w:tabs>
      <w:spacing w:before="240" w:line="240" w:lineRule="exact"/>
      <w:ind w:left="-5094" w:right="720" w:hanging="1296"/>
      <w:jc w:val="both"/>
      <w:outlineLvl w:val="6"/>
    </w:pPr>
    <w:rPr>
      <w:rFonts w:ascii="Times New Roman" w:hAnsi="Times New Roman"/>
      <w:szCs w:val="20"/>
    </w:rPr>
  </w:style>
  <w:style w:type="paragraph" w:styleId="Heading8">
    <w:name w:val="heading 8"/>
    <w:basedOn w:val="Normal"/>
    <w:next w:val="BodyTextIndent"/>
    <w:link w:val="Heading8Char"/>
    <w:qFormat/>
    <w:rsid w:val="00E23660"/>
    <w:pPr>
      <w:keepNext/>
      <w:keepLines/>
      <w:tabs>
        <w:tab w:val="num" w:pos="-4950"/>
      </w:tabs>
      <w:spacing w:before="240" w:line="240" w:lineRule="exact"/>
      <w:ind w:left="-4950" w:right="720" w:hanging="1440"/>
      <w:jc w:val="both"/>
      <w:outlineLvl w:val="7"/>
    </w:pPr>
    <w:rPr>
      <w:rFonts w:ascii="Times New Roman" w:hAnsi="Times New Roman"/>
      <w:szCs w:val="20"/>
    </w:rPr>
  </w:style>
  <w:style w:type="paragraph" w:styleId="Heading9">
    <w:name w:val="heading 9"/>
    <w:basedOn w:val="Normal"/>
    <w:next w:val="BodyTextIndent"/>
    <w:link w:val="Heading9Char"/>
    <w:qFormat/>
    <w:rsid w:val="00E23660"/>
    <w:pPr>
      <w:keepNext/>
      <w:keepLines/>
      <w:tabs>
        <w:tab w:val="num" w:pos="-4806"/>
      </w:tabs>
      <w:spacing w:before="240" w:line="240" w:lineRule="exact"/>
      <w:ind w:left="-4806" w:right="720" w:hanging="1584"/>
      <w:jc w:val="both"/>
      <w:outlineLvl w:val="8"/>
    </w:pPr>
    <w:rPr>
      <w:rFonts w:ascii="Times New Roman" w:hAnsi="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23660"/>
    <w:rPr>
      <w:rFonts w:ascii="Arial" w:eastAsia="Times New Roman" w:hAnsi="Arial" w:cs="Arial"/>
      <w:b/>
      <w:smallCaps/>
      <w:sz w:val="24"/>
      <w:szCs w:val="24"/>
    </w:rPr>
  </w:style>
  <w:style w:type="character" w:customStyle="1" w:styleId="Heading2Char">
    <w:name w:val="Heading 2 Char"/>
    <w:basedOn w:val="DefaultParagraphFont"/>
    <w:link w:val="Heading2"/>
    <w:rsid w:val="00E23660"/>
    <w:rPr>
      <w:rFonts w:ascii="Times New Roman Bold" w:eastAsia="Times New Roman" w:hAnsi="Times New Roman Bold" w:cs="Times New Roman Bold"/>
      <w:smallCaps/>
      <w:sz w:val="24"/>
      <w:szCs w:val="24"/>
    </w:rPr>
  </w:style>
  <w:style w:type="character" w:customStyle="1" w:styleId="Heading3Char">
    <w:name w:val="Heading 3 Char"/>
    <w:basedOn w:val="DefaultParagraphFont"/>
    <w:link w:val="Heading3"/>
    <w:rsid w:val="00E23660"/>
    <w:rPr>
      <w:rFonts w:ascii="Times New Roman" w:eastAsia="Times New Roman" w:hAnsi="Times New Roman" w:cs="Times New Roman"/>
      <w:sz w:val="20"/>
      <w:szCs w:val="20"/>
    </w:rPr>
  </w:style>
  <w:style w:type="character" w:customStyle="1" w:styleId="Heading4Char">
    <w:name w:val="Heading 4 Char"/>
    <w:basedOn w:val="DefaultParagraphFont"/>
    <w:link w:val="Heading4"/>
    <w:rsid w:val="00E23660"/>
    <w:rPr>
      <w:rFonts w:ascii="Times New Roman" w:eastAsia="Times New Roman" w:hAnsi="Times New Roman" w:cs="Times New Roman"/>
      <w:sz w:val="20"/>
      <w:szCs w:val="20"/>
    </w:rPr>
  </w:style>
  <w:style w:type="character" w:customStyle="1" w:styleId="Heading5Char">
    <w:name w:val="Heading 5 Char"/>
    <w:basedOn w:val="DefaultParagraphFont"/>
    <w:link w:val="Heading5"/>
    <w:rsid w:val="00E23660"/>
    <w:rPr>
      <w:rFonts w:ascii="Times New Roman" w:eastAsia="Times New Roman" w:hAnsi="Times New Roman" w:cs="Times New Roman"/>
      <w:sz w:val="20"/>
      <w:szCs w:val="20"/>
    </w:rPr>
  </w:style>
  <w:style w:type="character" w:customStyle="1" w:styleId="Heading6Char">
    <w:name w:val="Heading 6 Char"/>
    <w:basedOn w:val="DefaultParagraphFont"/>
    <w:link w:val="Heading6"/>
    <w:rsid w:val="00E23660"/>
    <w:rPr>
      <w:rFonts w:ascii="Times New Roman" w:eastAsia="Times New Roman" w:hAnsi="Times New Roman" w:cs="Times New Roman"/>
      <w:sz w:val="20"/>
      <w:szCs w:val="20"/>
    </w:rPr>
  </w:style>
  <w:style w:type="character" w:customStyle="1" w:styleId="Heading7Char">
    <w:name w:val="Heading 7 Char"/>
    <w:basedOn w:val="DefaultParagraphFont"/>
    <w:link w:val="Heading7"/>
    <w:rsid w:val="00E23660"/>
    <w:rPr>
      <w:rFonts w:ascii="Times New Roman" w:eastAsia="Times New Roman" w:hAnsi="Times New Roman" w:cs="Times New Roman"/>
      <w:sz w:val="20"/>
      <w:szCs w:val="20"/>
    </w:rPr>
  </w:style>
  <w:style w:type="character" w:customStyle="1" w:styleId="Heading8Char">
    <w:name w:val="Heading 8 Char"/>
    <w:basedOn w:val="DefaultParagraphFont"/>
    <w:link w:val="Heading8"/>
    <w:rsid w:val="00E23660"/>
    <w:rPr>
      <w:rFonts w:ascii="Times New Roman" w:eastAsia="Times New Roman" w:hAnsi="Times New Roman" w:cs="Times New Roman"/>
      <w:sz w:val="20"/>
      <w:szCs w:val="20"/>
    </w:rPr>
  </w:style>
  <w:style w:type="character" w:customStyle="1" w:styleId="Heading9Char">
    <w:name w:val="Heading 9 Char"/>
    <w:basedOn w:val="DefaultParagraphFont"/>
    <w:link w:val="Heading9"/>
    <w:rsid w:val="00E23660"/>
    <w:rPr>
      <w:rFonts w:ascii="Times New Roman" w:eastAsia="Times New Roman" w:hAnsi="Times New Roman" w:cs="Times New Roman"/>
      <w:sz w:val="20"/>
      <w:szCs w:val="20"/>
    </w:rPr>
  </w:style>
  <w:style w:type="paragraph" w:styleId="BalloonText">
    <w:name w:val="Balloon Text"/>
    <w:basedOn w:val="Normal"/>
    <w:link w:val="BalloonTextChar"/>
    <w:uiPriority w:val="99"/>
    <w:unhideWhenUsed/>
    <w:rsid w:val="00E23660"/>
    <w:rPr>
      <w:rFonts w:ascii="Segoe UI" w:hAnsi="Segoe UI" w:cs="Segoe UI"/>
      <w:sz w:val="18"/>
      <w:szCs w:val="18"/>
    </w:rPr>
  </w:style>
  <w:style w:type="character" w:customStyle="1" w:styleId="BalloonTextChar">
    <w:name w:val="Balloon Text Char"/>
    <w:basedOn w:val="DefaultParagraphFont"/>
    <w:link w:val="BalloonText"/>
    <w:uiPriority w:val="99"/>
    <w:rsid w:val="00E23660"/>
    <w:rPr>
      <w:rFonts w:ascii="Segoe UI" w:eastAsia="Times New Roman" w:hAnsi="Segoe UI" w:cs="Segoe UI"/>
      <w:sz w:val="18"/>
      <w:szCs w:val="18"/>
    </w:rPr>
  </w:style>
  <w:style w:type="paragraph" w:styleId="Title">
    <w:name w:val="Title"/>
    <w:basedOn w:val="Normal"/>
    <w:link w:val="TitleChar"/>
    <w:qFormat/>
    <w:rsid w:val="00E23660"/>
    <w:pPr>
      <w:spacing w:after="120"/>
      <w:jc w:val="center"/>
    </w:pPr>
    <w:rPr>
      <w:rFonts w:ascii="Times New Roman Bold" w:hAnsi="Times New Roman Bold" w:cs="Times New Roman Bold"/>
      <w:b/>
      <w:bCs/>
      <w:smallCaps/>
      <w:szCs w:val="20"/>
    </w:rPr>
  </w:style>
  <w:style w:type="character" w:customStyle="1" w:styleId="TitleChar">
    <w:name w:val="Title Char"/>
    <w:basedOn w:val="DefaultParagraphFont"/>
    <w:link w:val="Title"/>
    <w:rsid w:val="00E23660"/>
    <w:rPr>
      <w:rFonts w:ascii="Times New Roman Bold" w:eastAsia="Times New Roman" w:hAnsi="Times New Roman Bold" w:cs="Times New Roman Bold"/>
      <w:b/>
      <w:bCs/>
      <w:smallCaps/>
      <w:sz w:val="20"/>
      <w:szCs w:val="20"/>
    </w:rPr>
  </w:style>
  <w:style w:type="paragraph" w:styleId="BodyText">
    <w:name w:val="Body Text"/>
    <w:basedOn w:val="Normal"/>
    <w:link w:val="BodyTextChar"/>
    <w:rsid w:val="00E23660"/>
    <w:pPr>
      <w:spacing w:after="120"/>
      <w:jc w:val="both"/>
    </w:pPr>
    <w:rPr>
      <w:szCs w:val="20"/>
    </w:rPr>
  </w:style>
  <w:style w:type="character" w:customStyle="1" w:styleId="BodyTextChar">
    <w:name w:val="Body Text Char"/>
    <w:basedOn w:val="DefaultParagraphFont"/>
    <w:link w:val="BodyText"/>
    <w:rsid w:val="00E23660"/>
    <w:rPr>
      <w:rFonts w:ascii="Arial" w:eastAsia="Times New Roman" w:hAnsi="Arial" w:cs="Times New Roman"/>
      <w:sz w:val="20"/>
      <w:szCs w:val="20"/>
    </w:rPr>
  </w:style>
  <w:style w:type="character" w:styleId="CommentReference">
    <w:name w:val="annotation reference"/>
    <w:basedOn w:val="DefaultParagraphFont"/>
    <w:uiPriority w:val="99"/>
    <w:rsid w:val="00E23660"/>
    <w:rPr>
      <w:sz w:val="16"/>
      <w:szCs w:val="16"/>
    </w:rPr>
  </w:style>
  <w:style w:type="paragraph" w:styleId="CommentText">
    <w:name w:val="annotation text"/>
    <w:basedOn w:val="Normal"/>
    <w:link w:val="CommentTextChar"/>
    <w:uiPriority w:val="99"/>
    <w:rsid w:val="00E23660"/>
    <w:rPr>
      <w:szCs w:val="20"/>
    </w:rPr>
  </w:style>
  <w:style w:type="character" w:customStyle="1" w:styleId="CommentTextChar">
    <w:name w:val="Comment Text Char"/>
    <w:basedOn w:val="DefaultParagraphFont"/>
    <w:link w:val="CommentText"/>
    <w:uiPriority w:val="99"/>
    <w:rsid w:val="00E23660"/>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rsid w:val="00E23660"/>
    <w:rPr>
      <w:b/>
      <w:bCs/>
    </w:rPr>
  </w:style>
  <w:style w:type="character" w:customStyle="1" w:styleId="CommentSubjectChar">
    <w:name w:val="Comment Subject Char"/>
    <w:basedOn w:val="CommentTextChar"/>
    <w:link w:val="CommentSubject"/>
    <w:uiPriority w:val="99"/>
    <w:rsid w:val="00E23660"/>
    <w:rPr>
      <w:rFonts w:ascii="Arial" w:eastAsia="Times New Roman" w:hAnsi="Arial" w:cs="Times New Roman"/>
      <w:b/>
      <w:bCs/>
      <w:sz w:val="20"/>
      <w:szCs w:val="20"/>
    </w:rPr>
  </w:style>
  <w:style w:type="paragraph" w:styleId="ListParagraph">
    <w:name w:val="List Paragraph"/>
    <w:basedOn w:val="Normal"/>
    <w:uiPriority w:val="34"/>
    <w:qFormat/>
    <w:rsid w:val="00E23660"/>
    <w:pPr>
      <w:ind w:left="720"/>
      <w:contextualSpacing/>
    </w:pPr>
  </w:style>
  <w:style w:type="paragraph" w:customStyle="1" w:styleId="TabbedL1">
    <w:name w:val="Tabbed_L1"/>
    <w:basedOn w:val="Normal"/>
    <w:next w:val="BodyText"/>
    <w:rsid w:val="00E23660"/>
    <w:pPr>
      <w:keepNext/>
      <w:numPr>
        <w:numId w:val="29"/>
      </w:numPr>
      <w:tabs>
        <w:tab w:val="num" w:pos="1170"/>
      </w:tabs>
      <w:spacing w:after="120"/>
      <w:ind w:left="1170"/>
    </w:pPr>
    <w:rPr>
      <w:rFonts w:ascii="Times New Roman Bold" w:hAnsi="Times New Roman Bold" w:cs="Times New Roman Bold"/>
      <w:b/>
      <w:smallCaps/>
      <w:szCs w:val="20"/>
    </w:rPr>
  </w:style>
  <w:style w:type="paragraph" w:customStyle="1" w:styleId="TabbedL2">
    <w:name w:val="Tabbed_L2"/>
    <w:basedOn w:val="TabbedL1"/>
    <w:rsid w:val="00E23660"/>
    <w:pPr>
      <w:keepNext w:val="0"/>
      <w:numPr>
        <w:numId w:val="0"/>
      </w:numPr>
      <w:jc w:val="both"/>
    </w:pPr>
    <w:rPr>
      <w:rFonts w:ascii="Times New Roman" w:cs="Times New Roman"/>
      <w:b w:val="0"/>
      <w:smallCaps w:val="0"/>
    </w:rPr>
  </w:style>
  <w:style w:type="paragraph" w:customStyle="1" w:styleId="TabbedL3">
    <w:name w:val="Tabbed_L3"/>
    <w:basedOn w:val="TabbedL2"/>
    <w:next w:val="Normal"/>
    <w:rsid w:val="00E23660"/>
    <w:pPr>
      <w:numPr>
        <w:ilvl w:val="2"/>
        <w:numId w:val="29"/>
      </w:numPr>
      <w:tabs>
        <w:tab w:val="left" w:pos="2880"/>
      </w:tabs>
    </w:pPr>
  </w:style>
  <w:style w:type="paragraph" w:styleId="Header">
    <w:name w:val="header"/>
    <w:basedOn w:val="Normal"/>
    <w:link w:val="HeaderChar"/>
    <w:uiPriority w:val="99"/>
    <w:rsid w:val="00E23660"/>
    <w:pPr>
      <w:tabs>
        <w:tab w:val="center" w:pos="4680"/>
        <w:tab w:val="right" w:pos="9360"/>
      </w:tabs>
    </w:pPr>
  </w:style>
  <w:style w:type="character" w:customStyle="1" w:styleId="HeaderChar">
    <w:name w:val="Header Char"/>
    <w:basedOn w:val="DefaultParagraphFont"/>
    <w:link w:val="Header"/>
    <w:uiPriority w:val="99"/>
    <w:rsid w:val="00E23660"/>
    <w:rPr>
      <w:rFonts w:ascii="Arial" w:eastAsia="Times New Roman" w:hAnsi="Arial" w:cs="Times New Roman"/>
      <w:sz w:val="20"/>
      <w:szCs w:val="24"/>
    </w:rPr>
  </w:style>
  <w:style w:type="paragraph" w:styleId="Footer">
    <w:name w:val="footer"/>
    <w:basedOn w:val="Normal"/>
    <w:link w:val="FooterChar"/>
    <w:uiPriority w:val="99"/>
    <w:rsid w:val="00E23660"/>
    <w:pPr>
      <w:tabs>
        <w:tab w:val="center" w:pos="4680"/>
        <w:tab w:val="right" w:pos="9360"/>
      </w:tabs>
    </w:pPr>
  </w:style>
  <w:style w:type="character" w:customStyle="1" w:styleId="FooterChar">
    <w:name w:val="Footer Char"/>
    <w:basedOn w:val="DefaultParagraphFont"/>
    <w:link w:val="Footer"/>
    <w:uiPriority w:val="99"/>
    <w:rsid w:val="00E23660"/>
    <w:rPr>
      <w:rFonts w:ascii="Arial" w:eastAsia="Times New Roman" w:hAnsi="Arial" w:cs="Times New Roman"/>
      <w:sz w:val="20"/>
      <w:szCs w:val="24"/>
    </w:rPr>
  </w:style>
  <w:style w:type="character" w:styleId="Emphasis">
    <w:name w:val="Emphasis"/>
    <w:qFormat/>
    <w:rsid w:val="00E23660"/>
    <w:rPr>
      <w:rFonts w:ascii="Arial" w:hAnsi="Arial" w:cs="Arial"/>
    </w:rPr>
  </w:style>
  <w:style w:type="numbering" w:customStyle="1" w:styleId="Style1">
    <w:name w:val="Style1"/>
    <w:uiPriority w:val="99"/>
    <w:rsid w:val="00E23660"/>
    <w:pPr>
      <w:numPr>
        <w:numId w:val="30"/>
      </w:numPr>
    </w:pPr>
  </w:style>
  <w:style w:type="character" w:styleId="Strong">
    <w:name w:val="Strong"/>
    <w:basedOn w:val="DefaultParagraphFont"/>
    <w:uiPriority w:val="22"/>
    <w:qFormat/>
    <w:rsid w:val="00E23660"/>
    <w:rPr>
      <w:b/>
      <w:bCs/>
    </w:rPr>
  </w:style>
  <w:style w:type="character" w:styleId="Hyperlink">
    <w:name w:val="Hyperlink"/>
    <w:basedOn w:val="DefaultParagraphFont"/>
    <w:rsid w:val="00E23660"/>
    <w:rPr>
      <w:color w:val="0563C1" w:themeColor="hyperlink"/>
      <w:u w:val="single"/>
    </w:rPr>
  </w:style>
  <w:style w:type="character" w:styleId="UnresolvedMention">
    <w:name w:val="Unresolved Mention"/>
    <w:basedOn w:val="DefaultParagraphFont"/>
    <w:uiPriority w:val="99"/>
    <w:semiHidden/>
    <w:unhideWhenUsed/>
    <w:rsid w:val="00E23660"/>
    <w:rPr>
      <w:color w:val="605E5C"/>
      <w:shd w:val="clear" w:color="auto" w:fill="E1DFDD"/>
    </w:rPr>
  </w:style>
  <w:style w:type="paragraph" w:styleId="BodyTextIndent">
    <w:name w:val="Body Text Indent"/>
    <w:basedOn w:val="Normal"/>
    <w:link w:val="BodyTextIndentChar"/>
    <w:uiPriority w:val="99"/>
    <w:rsid w:val="00E23660"/>
    <w:pPr>
      <w:spacing w:after="120"/>
      <w:ind w:left="360"/>
      <w:jc w:val="both"/>
    </w:pPr>
    <w:rPr>
      <w:rFonts w:ascii="Times New Roman" w:hAnsi="Times New Roman"/>
      <w:szCs w:val="20"/>
    </w:rPr>
  </w:style>
  <w:style w:type="character" w:customStyle="1" w:styleId="BodyTextIndentChar">
    <w:name w:val="Body Text Indent Char"/>
    <w:basedOn w:val="DefaultParagraphFont"/>
    <w:link w:val="BodyTextIndent"/>
    <w:uiPriority w:val="99"/>
    <w:rsid w:val="00E23660"/>
    <w:rPr>
      <w:rFonts w:ascii="Times New Roman" w:eastAsia="Times New Roman" w:hAnsi="Times New Roman" w:cs="Times New Roman"/>
      <w:sz w:val="20"/>
      <w:szCs w:val="20"/>
    </w:rPr>
  </w:style>
  <w:style w:type="table" w:styleId="TableGrid">
    <w:name w:val="Table Grid"/>
    <w:basedOn w:val="TableNormal"/>
    <w:uiPriority w:val="39"/>
    <w:rsid w:val="00E2366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TOC2"/>
    <w:uiPriority w:val="99"/>
    <w:rsid w:val="00E23660"/>
    <w:pPr>
      <w:keepLines/>
      <w:tabs>
        <w:tab w:val="right" w:leader="dot" w:pos="9288"/>
      </w:tabs>
      <w:ind w:left="720" w:right="720" w:hanging="720"/>
      <w:jc w:val="both"/>
    </w:pPr>
    <w:rPr>
      <w:rFonts w:ascii="Times New Roman" w:hAnsi="Times New Roman"/>
      <w:szCs w:val="20"/>
    </w:rPr>
  </w:style>
  <w:style w:type="paragraph" w:styleId="TOC2">
    <w:name w:val="toc 2"/>
    <w:basedOn w:val="Normal"/>
    <w:next w:val="TOC3"/>
    <w:uiPriority w:val="99"/>
    <w:rsid w:val="00E23660"/>
    <w:pPr>
      <w:keepLines/>
      <w:tabs>
        <w:tab w:val="right" w:leader="dot" w:pos="9288"/>
      </w:tabs>
      <w:ind w:left="1440" w:right="720" w:hanging="720"/>
      <w:jc w:val="both"/>
    </w:pPr>
    <w:rPr>
      <w:rFonts w:ascii="Times New Roman" w:hAnsi="Times New Roman"/>
      <w:szCs w:val="20"/>
    </w:rPr>
  </w:style>
  <w:style w:type="paragraph" w:styleId="TOC3">
    <w:name w:val="toc 3"/>
    <w:basedOn w:val="Normal"/>
    <w:next w:val="TOC4"/>
    <w:uiPriority w:val="99"/>
    <w:rsid w:val="00E23660"/>
    <w:pPr>
      <w:keepLines/>
      <w:tabs>
        <w:tab w:val="right" w:leader="dot" w:pos="9288"/>
      </w:tabs>
      <w:ind w:left="2160" w:right="720" w:hanging="720"/>
      <w:jc w:val="both"/>
    </w:pPr>
    <w:rPr>
      <w:rFonts w:ascii="Times New Roman" w:hAnsi="Times New Roman"/>
      <w:szCs w:val="20"/>
    </w:rPr>
  </w:style>
  <w:style w:type="paragraph" w:styleId="TOC4">
    <w:name w:val="toc 4"/>
    <w:basedOn w:val="Normal"/>
    <w:next w:val="TOC5"/>
    <w:uiPriority w:val="99"/>
    <w:rsid w:val="00E23660"/>
    <w:pPr>
      <w:keepLines/>
      <w:tabs>
        <w:tab w:val="right" w:leader="dot" w:pos="9288"/>
      </w:tabs>
      <w:ind w:left="2880" w:right="720" w:hanging="720"/>
      <w:jc w:val="both"/>
    </w:pPr>
    <w:rPr>
      <w:rFonts w:ascii="Times New Roman" w:hAnsi="Times New Roman"/>
      <w:szCs w:val="20"/>
    </w:rPr>
  </w:style>
  <w:style w:type="paragraph" w:styleId="TOC5">
    <w:name w:val="toc 5"/>
    <w:basedOn w:val="Normal"/>
    <w:next w:val="TOC6"/>
    <w:uiPriority w:val="99"/>
    <w:rsid w:val="00E23660"/>
    <w:pPr>
      <w:keepLines/>
      <w:tabs>
        <w:tab w:val="right" w:leader="dot" w:pos="9288"/>
      </w:tabs>
      <w:ind w:left="3600" w:right="720" w:hanging="720"/>
      <w:jc w:val="both"/>
    </w:pPr>
    <w:rPr>
      <w:rFonts w:ascii="Times New Roman" w:hAnsi="Times New Roman"/>
      <w:szCs w:val="20"/>
    </w:rPr>
  </w:style>
  <w:style w:type="paragraph" w:styleId="TOC6">
    <w:name w:val="toc 6"/>
    <w:basedOn w:val="Normal"/>
    <w:next w:val="TOC7"/>
    <w:uiPriority w:val="99"/>
    <w:rsid w:val="00E23660"/>
    <w:pPr>
      <w:keepLines/>
      <w:tabs>
        <w:tab w:val="right" w:leader="dot" w:pos="9288"/>
      </w:tabs>
      <w:ind w:left="4320" w:right="720" w:hanging="720"/>
      <w:jc w:val="both"/>
    </w:pPr>
    <w:rPr>
      <w:rFonts w:ascii="Times New Roman" w:hAnsi="Times New Roman"/>
      <w:szCs w:val="20"/>
    </w:rPr>
  </w:style>
  <w:style w:type="paragraph" w:styleId="TOC7">
    <w:name w:val="toc 7"/>
    <w:basedOn w:val="Normal"/>
    <w:next w:val="TOC8"/>
    <w:uiPriority w:val="99"/>
    <w:rsid w:val="00E23660"/>
    <w:pPr>
      <w:keepLines/>
      <w:tabs>
        <w:tab w:val="right" w:leader="dot" w:pos="9288"/>
      </w:tabs>
      <w:ind w:left="5040" w:right="720" w:hanging="720"/>
      <w:jc w:val="both"/>
    </w:pPr>
    <w:rPr>
      <w:rFonts w:ascii="Times New Roman" w:hAnsi="Times New Roman"/>
      <w:szCs w:val="20"/>
    </w:rPr>
  </w:style>
  <w:style w:type="paragraph" w:styleId="TOC8">
    <w:name w:val="toc 8"/>
    <w:basedOn w:val="Normal"/>
    <w:next w:val="TOC9"/>
    <w:uiPriority w:val="99"/>
    <w:rsid w:val="00E23660"/>
    <w:pPr>
      <w:keepLines/>
      <w:tabs>
        <w:tab w:val="right" w:leader="dot" w:pos="9288"/>
      </w:tabs>
      <w:ind w:left="5760" w:right="720" w:hanging="720"/>
      <w:jc w:val="both"/>
    </w:pPr>
    <w:rPr>
      <w:rFonts w:ascii="Times New Roman" w:hAnsi="Times New Roman"/>
      <w:szCs w:val="20"/>
    </w:rPr>
  </w:style>
  <w:style w:type="paragraph" w:styleId="TOC9">
    <w:name w:val="toc 9"/>
    <w:basedOn w:val="Normal"/>
    <w:uiPriority w:val="99"/>
    <w:rsid w:val="00E23660"/>
    <w:pPr>
      <w:keepLines/>
      <w:tabs>
        <w:tab w:val="right" w:leader="dot" w:pos="9288"/>
      </w:tabs>
      <w:ind w:left="6480" w:right="720" w:hanging="720"/>
      <w:jc w:val="both"/>
    </w:pPr>
    <w:rPr>
      <w:rFonts w:ascii="Times New Roman" w:hAnsi="Times New Roman"/>
      <w:szCs w:val="20"/>
    </w:rPr>
  </w:style>
  <w:style w:type="character" w:customStyle="1" w:styleId="FootnoteTextChar">
    <w:name w:val="Footnote Text Char"/>
    <w:link w:val="FootnoteText"/>
    <w:uiPriority w:val="99"/>
    <w:rsid w:val="00E23660"/>
  </w:style>
  <w:style w:type="paragraph" w:styleId="FootnoteText">
    <w:name w:val="footnote text"/>
    <w:basedOn w:val="Normal"/>
    <w:link w:val="FootnoteTextChar"/>
    <w:uiPriority w:val="99"/>
    <w:rsid w:val="00E23660"/>
    <w:pPr>
      <w:jc w:val="both"/>
    </w:pPr>
    <w:rPr>
      <w:rFonts w:asciiTheme="minorHAnsi" w:eastAsiaTheme="minorHAnsi" w:hAnsiTheme="minorHAnsi" w:cstheme="minorBidi"/>
      <w:sz w:val="22"/>
      <w:szCs w:val="22"/>
    </w:rPr>
  </w:style>
  <w:style w:type="character" w:customStyle="1" w:styleId="FootnoteTextChar1">
    <w:name w:val="Footnote Text Char1"/>
    <w:basedOn w:val="DefaultParagraphFont"/>
    <w:rsid w:val="00E23660"/>
    <w:rPr>
      <w:rFonts w:ascii="Arial" w:eastAsia="Times New Roman" w:hAnsi="Arial" w:cs="Times New Roman"/>
      <w:sz w:val="20"/>
      <w:szCs w:val="20"/>
    </w:rPr>
  </w:style>
  <w:style w:type="paragraph" w:customStyle="1" w:styleId="zzmpSDP">
    <w:name w:val="zzmpSDP"/>
    <w:basedOn w:val="Normal"/>
    <w:uiPriority w:val="99"/>
    <w:rsid w:val="00E23660"/>
    <w:pPr>
      <w:spacing w:after="240"/>
      <w:jc w:val="both"/>
    </w:pPr>
    <w:rPr>
      <w:rFonts w:ascii="Times New Roman" w:hAnsi="Times New Roman"/>
      <w:b/>
      <w:caps/>
      <w:szCs w:val="20"/>
    </w:rPr>
  </w:style>
  <w:style w:type="paragraph" w:customStyle="1" w:styleId="LetterSignature">
    <w:name w:val="Letter Signature"/>
    <w:basedOn w:val="Normal"/>
    <w:uiPriority w:val="99"/>
    <w:rsid w:val="00E23660"/>
    <w:pPr>
      <w:keepNext/>
      <w:keepLines/>
      <w:ind w:left="4320"/>
    </w:pPr>
    <w:rPr>
      <w:rFonts w:ascii="Times New Roman" w:hAnsi="Times New Roman"/>
      <w:szCs w:val="20"/>
    </w:rPr>
  </w:style>
  <w:style w:type="paragraph" w:customStyle="1" w:styleId="BodyTextContinued">
    <w:name w:val="Body Text Continued"/>
    <w:basedOn w:val="BodyTextIndent"/>
    <w:next w:val="BodyTextIndent"/>
    <w:uiPriority w:val="99"/>
    <w:rsid w:val="00E23660"/>
    <w:pPr>
      <w:spacing w:after="240"/>
      <w:ind w:left="0"/>
    </w:pPr>
  </w:style>
  <w:style w:type="paragraph" w:styleId="BodyText2">
    <w:name w:val="Body Text 2"/>
    <w:basedOn w:val="BodyText"/>
    <w:next w:val="BodyTextIndent"/>
    <w:link w:val="BodyText2Char"/>
    <w:uiPriority w:val="99"/>
    <w:rsid w:val="00E23660"/>
    <w:pPr>
      <w:ind w:left="720"/>
    </w:pPr>
    <w:rPr>
      <w:rFonts w:ascii="Times New Roman" w:hAnsi="Times New Roman"/>
    </w:rPr>
  </w:style>
  <w:style w:type="character" w:customStyle="1" w:styleId="BodyText2Char">
    <w:name w:val="Body Text 2 Char"/>
    <w:basedOn w:val="DefaultParagraphFont"/>
    <w:link w:val="BodyText2"/>
    <w:uiPriority w:val="99"/>
    <w:rsid w:val="00E23660"/>
    <w:rPr>
      <w:rFonts w:ascii="Times New Roman" w:eastAsia="Times New Roman" w:hAnsi="Times New Roman" w:cs="Times New Roman"/>
      <w:sz w:val="20"/>
      <w:szCs w:val="20"/>
    </w:rPr>
  </w:style>
  <w:style w:type="paragraph" w:customStyle="1" w:styleId="Centered">
    <w:name w:val="Centered"/>
    <w:basedOn w:val="Normal"/>
    <w:next w:val="BodyTextIndent"/>
    <w:uiPriority w:val="99"/>
    <w:rsid w:val="00E23660"/>
    <w:pPr>
      <w:spacing w:after="240" w:line="240" w:lineRule="exact"/>
      <w:jc w:val="center"/>
    </w:pPr>
    <w:rPr>
      <w:rFonts w:ascii="Times New Roman" w:hAnsi="Times New Roman"/>
      <w:szCs w:val="20"/>
    </w:rPr>
  </w:style>
  <w:style w:type="paragraph" w:customStyle="1" w:styleId="TableofAuthorities1">
    <w:name w:val="Table of Authorities1"/>
    <w:basedOn w:val="Normal"/>
    <w:uiPriority w:val="99"/>
    <w:rsid w:val="00E23660"/>
    <w:pPr>
      <w:framePr w:w="5760" w:wrap="auto" w:vAnchor="page" w:hAnchor="page" w:x="6480" w:y="3067"/>
      <w:jc w:val="both"/>
    </w:pPr>
    <w:rPr>
      <w:rFonts w:ascii="Times New Roman" w:hAnsi="Times New Roman"/>
      <w:szCs w:val="20"/>
    </w:rPr>
  </w:style>
  <w:style w:type="paragraph" w:customStyle="1" w:styleId="HeaderNumbers">
    <w:name w:val="HeaderNumbers"/>
    <w:basedOn w:val="Normal"/>
    <w:uiPriority w:val="99"/>
    <w:rsid w:val="00E23660"/>
    <w:pPr>
      <w:spacing w:before="720" w:line="480" w:lineRule="exact"/>
      <w:ind w:right="144"/>
      <w:jc w:val="right"/>
    </w:pPr>
    <w:rPr>
      <w:rFonts w:ascii="Times New Roman" w:hAnsi="Times New Roman"/>
      <w:szCs w:val="20"/>
    </w:rPr>
  </w:style>
  <w:style w:type="paragraph" w:customStyle="1" w:styleId="Heading1Para">
    <w:name w:val="Heading1Para"/>
    <w:basedOn w:val="BodyTextIndent"/>
    <w:next w:val="BodyTextIndent"/>
    <w:uiPriority w:val="99"/>
    <w:rsid w:val="00E23660"/>
    <w:pPr>
      <w:spacing w:after="240"/>
      <w:ind w:left="0"/>
      <w:jc w:val="center"/>
    </w:pPr>
  </w:style>
  <w:style w:type="paragraph" w:customStyle="1" w:styleId="Heading2Para">
    <w:name w:val="Heading2Para"/>
    <w:basedOn w:val="BodyTextIndent"/>
    <w:next w:val="BodyTextIndent"/>
    <w:uiPriority w:val="99"/>
    <w:rsid w:val="00E23660"/>
    <w:pPr>
      <w:spacing w:after="240"/>
      <w:ind w:left="0"/>
    </w:pPr>
  </w:style>
  <w:style w:type="paragraph" w:customStyle="1" w:styleId="Heading3Para">
    <w:name w:val="Heading3Para"/>
    <w:basedOn w:val="BodyTextIndent"/>
    <w:next w:val="BodyTextIndent"/>
    <w:uiPriority w:val="99"/>
    <w:rsid w:val="00E23660"/>
    <w:pPr>
      <w:spacing w:after="240"/>
      <w:ind w:left="0" w:firstLine="1440"/>
    </w:pPr>
  </w:style>
  <w:style w:type="paragraph" w:customStyle="1" w:styleId="Heading4Para">
    <w:name w:val="Heading4Para"/>
    <w:basedOn w:val="BodyTextIndent"/>
    <w:next w:val="BodyTextIndent"/>
    <w:uiPriority w:val="99"/>
    <w:rsid w:val="00E23660"/>
    <w:pPr>
      <w:spacing w:after="240"/>
      <w:ind w:left="0" w:firstLine="2160"/>
    </w:pPr>
  </w:style>
  <w:style w:type="paragraph" w:customStyle="1" w:styleId="Heading5Para">
    <w:name w:val="Heading5Para"/>
    <w:basedOn w:val="BodyTextIndent"/>
    <w:next w:val="BodyTextIndent"/>
    <w:uiPriority w:val="99"/>
    <w:rsid w:val="00E23660"/>
    <w:pPr>
      <w:spacing w:after="240"/>
      <w:ind w:left="0" w:firstLine="2880"/>
    </w:pPr>
  </w:style>
  <w:style w:type="paragraph" w:customStyle="1" w:styleId="Heading6Para">
    <w:name w:val="Heading6Para"/>
    <w:basedOn w:val="BodyTextIndent"/>
    <w:next w:val="BodyTextIndent"/>
    <w:uiPriority w:val="99"/>
    <w:rsid w:val="00E23660"/>
    <w:pPr>
      <w:spacing w:after="240"/>
      <w:ind w:left="0" w:firstLine="3600"/>
    </w:pPr>
  </w:style>
  <w:style w:type="paragraph" w:customStyle="1" w:styleId="Heading7Para">
    <w:name w:val="Heading7Para"/>
    <w:basedOn w:val="BodyTextIndent"/>
    <w:next w:val="BodyTextIndent"/>
    <w:uiPriority w:val="99"/>
    <w:rsid w:val="00E23660"/>
    <w:pPr>
      <w:spacing w:after="240"/>
      <w:ind w:left="0" w:firstLine="4320"/>
    </w:pPr>
  </w:style>
  <w:style w:type="paragraph" w:customStyle="1" w:styleId="Heading8Para">
    <w:name w:val="Heading8Para"/>
    <w:basedOn w:val="BodyTextIndent"/>
    <w:next w:val="BodyTextIndent"/>
    <w:uiPriority w:val="99"/>
    <w:rsid w:val="00E23660"/>
    <w:pPr>
      <w:spacing w:after="240"/>
      <w:ind w:left="0" w:firstLine="5040"/>
    </w:pPr>
  </w:style>
  <w:style w:type="paragraph" w:customStyle="1" w:styleId="Heading9Para">
    <w:name w:val="Heading9Para"/>
    <w:basedOn w:val="BodyTextIndent"/>
    <w:next w:val="BodyTextIndent"/>
    <w:uiPriority w:val="99"/>
    <w:rsid w:val="00E23660"/>
    <w:pPr>
      <w:spacing w:after="240"/>
      <w:ind w:left="0" w:firstLine="5760"/>
    </w:pPr>
  </w:style>
  <w:style w:type="paragraph" w:customStyle="1" w:styleId="LeftHeading">
    <w:name w:val="Left Heading"/>
    <w:basedOn w:val="Normal"/>
    <w:next w:val="Normal"/>
    <w:uiPriority w:val="99"/>
    <w:rsid w:val="00E23660"/>
    <w:pPr>
      <w:jc w:val="both"/>
    </w:pPr>
    <w:rPr>
      <w:rFonts w:ascii="Times New Roman" w:hAnsi="Times New Roman"/>
      <w:b/>
      <w:szCs w:val="20"/>
    </w:rPr>
  </w:style>
  <w:style w:type="paragraph" w:customStyle="1" w:styleId="LetterDate">
    <w:name w:val="Letter Date"/>
    <w:basedOn w:val="Normal"/>
    <w:next w:val="BodyTextIndent"/>
    <w:uiPriority w:val="99"/>
    <w:rsid w:val="00E23660"/>
    <w:pPr>
      <w:jc w:val="both"/>
    </w:pPr>
    <w:rPr>
      <w:rFonts w:ascii="Times New Roman" w:hAnsi="Times New Roman"/>
      <w:szCs w:val="20"/>
    </w:rPr>
  </w:style>
  <w:style w:type="paragraph" w:customStyle="1" w:styleId="LetterClosing">
    <w:name w:val="LetterClosing"/>
    <w:basedOn w:val="Normal"/>
    <w:next w:val="Normal"/>
    <w:uiPriority w:val="99"/>
    <w:rsid w:val="00E23660"/>
    <w:pPr>
      <w:jc w:val="both"/>
    </w:pPr>
    <w:rPr>
      <w:rFonts w:ascii="Times New Roman" w:hAnsi="Times New Roman"/>
      <w:szCs w:val="20"/>
    </w:rPr>
  </w:style>
  <w:style w:type="paragraph" w:customStyle="1" w:styleId="Index81">
    <w:name w:val="Index 81"/>
    <w:uiPriority w:val="99"/>
    <w:rsid w:val="00E23660"/>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Times New Roman" w:eastAsia="Times New Roman" w:hAnsi="Times New Roman" w:cs="Times New Roman"/>
      <w:sz w:val="18"/>
      <w:szCs w:val="20"/>
    </w:rPr>
  </w:style>
  <w:style w:type="paragraph" w:styleId="Signature">
    <w:name w:val="Signature"/>
    <w:basedOn w:val="Normal"/>
    <w:link w:val="SignatureChar"/>
    <w:uiPriority w:val="99"/>
    <w:rsid w:val="00E23660"/>
    <w:pPr>
      <w:spacing w:line="240" w:lineRule="exact"/>
      <w:ind w:left="720" w:right="720"/>
      <w:jc w:val="both"/>
    </w:pPr>
    <w:rPr>
      <w:rFonts w:ascii="Times New Roman" w:hAnsi="Times New Roman"/>
      <w:szCs w:val="20"/>
    </w:rPr>
  </w:style>
  <w:style w:type="character" w:customStyle="1" w:styleId="SignatureChar">
    <w:name w:val="Signature Char"/>
    <w:basedOn w:val="DefaultParagraphFont"/>
    <w:link w:val="Signature"/>
    <w:uiPriority w:val="99"/>
    <w:rsid w:val="00E23660"/>
    <w:rPr>
      <w:rFonts w:ascii="Times New Roman" w:eastAsia="Times New Roman" w:hAnsi="Times New Roman" w:cs="Times New Roman"/>
      <w:sz w:val="20"/>
      <w:szCs w:val="20"/>
    </w:rPr>
  </w:style>
  <w:style w:type="paragraph" w:customStyle="1" w:styleId="PleadingSignatur">
    <w:name w:val="Pleading Signatur"/>
    <w:basedOn w:val="Normal"/>
    <w:uiPriority w:val="99"/>
    <w:rsid w:val="00E23660"/>
    <w:pPr>
      <w:keepNext/>
      <w:keepLines/>
      <w:tabs>
        <w:tab w:val="left" w:pos="5040"/>
        <w:tab w:val="right" w:pos="9360"/>
      </w:tabs>
      <w:spacing w:line="240" w:lineRule="exact"/>
      <w:ind w:left="4680"/>
      <w:jc w:val="both"/>
    </w:pPr>
    <w:rPr>
      <w:rFonts w:ascii="Times New Roman" w:hAnsi="Times New Roman"/>
      <w:szCs w:val="20"/>
    </w:rPr>
  </w:style>
  <w:style w:type="paragraph" w:styleId="Quote">
    <w:name w:val="Quote"/>
    <w:basedOn w:val="Normal"/>
    <w:next w:val="BodyTextContinued"/>
    <w:link w:val="QuoteChar"/>
    <w:uiPriority w:val="99"/>
    <w:qFormat/>
    <w:rsid w:val="00E23660"/>
    <w:pPr>
      <w:spacing w:after="240"/>
      <w:ind w:left="1440" w:right="1440"/>
      <w:jc w:val="both"/>
    </w:pPr>
    <w:rPr>
      <w:rFonts w:ascii="Times New Roman" w:hAnsi="Times New Roman"/>
      <w:szCs w:val="20"/>
    </w:rPr>
  </w:style>
  <w:style w:type="character" w:customStyle="1" w:styleId="QuoteChar">
    <w:name w:val="Quote Char"/>
    <w:basedOn w:val="DefaultParagraphFont"/>
    <w:link w:val="Quote"/>
    <w:uiPriority w:val="99"/>
    <w:rsid w:val="00E23660"/>
    <w:rPr>
      <w:rFonts w:ascii="Times New Roman" w:eastAsia="Times New Roman" w:hAnsi="Times New Roman" w:cs="Times New Roman"/>
      <w:sz w:val="20"/>
      <w:szCs w:val="20"/>
    </w:rPr>
  </w:style>
  <w:style w:type="paragraph" w:customStyle="1" w:styleId="Index91">
    <w:name w:val="Index 91"/>
    <w:basedOn w:val="Normal"/>
    <w:next w:val="Normal"/>
    <w:uiPriority w:val="99"/>
    <w:rsid w:val="00E23660"/>
    <w:pPr>
      <w:keepLines/>
      <w:tabs>
        <w:tab w:val="right" w:leader="dot" w:pos="9216"/>
      </w:tabs>
      <w:spacing w:after="240"/>
      <w:ind w:left="720" w:right="1440" w:hanging="720"/>
      <w:jc w:val="both"/>
    </w:pPr>
    <w:rPr>
      <w:rFonts w:ascii="Times New Roman" w:hAnsi="Times New Roman"/>
      <w:szCs w:val="20"/>
    </w:rPr>
  </w:style>
  <w:style w:type="paragraph" w:customStyle="1" w:styleId="CommentText1">
    <w:name w:val="Comment Text1"/>
    <w:basedOn w:val="Normal"/>
    <w:next w:val="Index91"/>
    <w:uiPriority w:val="99"/>
    <w:rsid w:val="00E23660"/>
    <w:pPr>
      <w:keepNext/>
      <w:spacing w:after="240"/>
      <w:jc w:val="center"/>
    </w:pPr>
    <w:rPr>
      <w:rFonts w:ascii="Times New Roman" w:hAnsi="Times New Roman"/>
      <w:b/>
      <w:caps/>
      <w:szCs w:val="20"/>
    </w:rPr>
  </w:style>
  <w:style w:type="paragraph" w:customStyle="1" w:styleId="SDP">
    <w:name w:val="SDP"/>
    <w:basedOn w:val="Normal"/>
    <w:next w:val="Normal"/>
    <w:uiPriority w:val="99"/>
    <w:rsid w:val="00E23660"/>
    <w:pPr>
      <w:spacing w:after="240"/>
      <w:jc w:val="both"/>
    </w:pPr>
    <w:rPr>
      <w:rFonts w:ascii="Times New Roman" w:hAnsi="Times New Roman"/>
      <w:b/>
      <w:smallCaps/>
      <w:szCs w:val="20"/>
    </w:rPr>
  </w:style>
  <w:style w:type="paragraph" w:customStyle="1" w:styleId="ReLineCont">
    <w:name w:val="ReLineCont"/>
    <w:basedOn w:val="ReLine"/>
    <w:rsid w:val="00E23660"/>
    <w:pPr>
      <w:spacing w:before="0"/>
    </w:pPr>
  </w:style>
  <w:style w:type="paragraph" w:customStyle="1" w:styleId="ReLine">
    <w:name w:val="ReLine"/>
    <w:basedOn w:val="Normal"/>
    <w:next w:val="ReLineCont"/>
    <w:uiPriority w:val="99"/>
    <w:rsid w:val="00E23660"/>
    <w:pPr>
      <w:spacing w:before="120"/>
      <w:ind w:right="216"/>
      <w:jc w:val="both"/>
    </w:pPr>
    <w:rPr>
      <w:rFonts w:ascii="Times New Roman" w:hAnsi="Times New Roman"/>
      <w:szCs w:val="20"/>
    </w:rPr>
  </w:style>
  <w:style w:type="paragraph" w:customStyle="1" w:styleId="MemoDate">
    <w:name w:val="Memo Date"/>
    <w:basedOn w:val="Normal"/>
    <w:next w:val="Normal"/>
    <w:uiPriority w:val="99"/>
    <w:rsid w:val="00E23660"/>
    <w:pPr>
      <w:jc w:val="both"/>
    </w:pPr>
    <w:rPr>
      <w:rFonts w:ascii="Times New Roman" w:hAnsi="Times New Roman"/>
      <w:szCs w:val="20"/>
    </w:rPr>
  </w:style>
  <w:style w:type="paragraph" w:customStyle="1" w:styleId="DeliveryPhrase">
    <w:name w:val="Delivery Phrase"/>
    <w:basedOn w:val="Normal"/>
    <w:next w:val="Normal"/>
    <w:uiPriority w:val="99"/>
    <w:rsid w:val="00E23660"/>
    <w:pPr>
      <w:spacing w:before="240"/>
      <w:jc w:val="both"/>
    </w:pPr>
    <w:rPr>
      <w:rFonts w:ascii="Times New Roman" w:hAnsi="Times New Roman"/>
      <w:b/>
      <w:caps/>
      <w:szCs w:val="20"/>
    </w:rPr>
  </w:style>
  <w:style w:type="paragraph" w:customStyle="1" w:styleId="ConfidentialPhrase">
    <w:name w:val="Confidential Phrase"/>
    <w:basedOn w:val="Normal"/>
    <w:uiPriority w:val="99"/>
    <w:rsid w:val="00E23660"/>
    <w:pPr>
      <w:spacing w:before="120" w:after="240"/>
    </w:pPr>
    <w:rPr>
      <w:rFonts w:ascii="Times New Roman" w:hAnsi="Times New Roman"/>
      <w:b/>
      <w:smallCaps/>
      <w:sz w:val="22"/>
      <w:szCs w:val="20"/>
    </w:rPr>
  </w:style>
  <w:style w:type="paragraph" w:customStyle="1" w:styleId="CGLogo">
    <w:name w:val="CGLogo"/>
    <w:basedOn w:val="Normal"/>
    <w:uiPriority w:val="99"/>
    <w:rsid w:val="00E23660"/>
    <w:pPr>
      <w:jc w:val="both"/>
    </w:pPr>
    <w:rPr>
      <w:rFonts w:ascii="Times New Roman" w:hAnsi="Times New Roman"/>
      <w:szCs w:val="20"/>
    </w:rPr>
  </w:style>
  <w:style w:type="paragraph" w:customStyle="1" w:styleId="DraftStampFrame">
    <w:name w:val="DraftStampFrame"/>
    <w:basedOn w:val="Normal"/>
    <w:uiPriority w:val="99"/>
    <w:rsid w:val="00E23660"/>
    <w:pPr>
      <w:framePr w:w="720" w:hSpace="187" w:vSpace="187" w:wrap="auto" w:vAnchor="page" w:hAnchor="page" w:x="360" w:y="6336"/>
      <w:jc w:val="right"/>
    </w:pPr>
    <w:rPr>
      <w:rFonts w:ascii="Times New Roman" w:hAnsi="Times New Roman"/>
      <w:b/>
      <w:color w:val="FF0000"/>
      <w:szCs w:val="20"/>
    </w:rPr>
  </w:style>
  <w:style w:type="paragraph" w:styleId="PlainText">
    <w:name w:val="Plain Text"/>
    <w:basedOn w:val="Normal"/>
    <w:link w:val="PlainTextChar"/>
    <w:rsid w:val="00E23660"/>
    <w:pPr>
      <w:jc w:val="both"/>
    </w:pPr>
    <w:rPr>
      <w:rFonts w:ascii="Courier New" w:hAnsi="Courier New"/>
      <w:szCs w:val="20"/>
    </w:rPr>
  </w:style>
  <w:style w:type="character" w:customStyle="1" w:styleId="PlainTextChar">
    <w:name w:val="Plain Text Char"/>
    <w:basedOn w:val="DefaultParagraphFont"/>
    <w:link w:val="PlainText"/>
    <w:rsid w:val="00E23660"/>
    <w:rPr>
      <w:rFonts w:ascii="Courier New" w:eastAsia="Times New Roman" w:hAnsi="Courier New" w:cs="Times New Roman"/>
      <w:sz w:val="20"/>
      <w:szCs w:val="20"/>
    </w:rPr>
  </w:style>
  <w:style w:type="paragraph" w:customStyle="1" w:styleId="NumContHalf">
    <w:name w:val="NumContHalf"/>
    <w:basedOn w:val="BodyTextIndent"/>
    <w:uiPriority w:val="99"/>
    <w:rsid w:val="00E23660"/>
    <w:pPr>
      <w:spacing w:after="240"/>
      <w:ind w:left="0" w:firstLine="720"/>
    </w:pPr>
  </w:style>
  <w:style w:type="paragraph" w:customStyle="1" w:styleId="NumContOne">
    <w:name w:val="NumContOne"/>
    <w:basedOn w:val="BodyTextIndent"/>
    <w:uiPriority w:val="99"/>
    <w:rsid w:val="00E23660"/>
    <w:pPr>
      <w:spacing w:after="240"/>
      <w:ind w:left="0" w:firstLine="1440"/>
    </w:pPr>
  </w:style>
  <w:style w:type="paragraph" w:customStyle="1" w:styleId="TabbedL4">
    <w:name w:val="Tabbed_L4"/>
    <w:basedOn w:val="TabbedL3"/>
    <w:next w:val="NumContHalf"/>
    <w:uiPriority w:val="99"/>
    <w:rsid w:val="00E23660"/>
    <w:pPr>
      <w:numPr>
        <w:ilvl w:val="0"/>
        <w:numId w:val="0"/>
      </w:numPr>
      <w:tabs>
        <w:tab w:val="clear" w:pos="2880"/>
        <w:tab w:val="num" w:pos="1440"/>
        <w:tab w:val="left" w:pos="3240"/>
      </w:tabs>
      <w:ind w:left="1440" w:firstLine="2880"/>
    </w:pPr>
  </w:style>
  <w:style w:type="paragraph" w:customStyle="1" w:styleId="TabbedL5">
    <w:name w:val="Tabbed_L5"/>
    <w:basedOn w:val="TabbedL4"/>
    <w:next w:val="NumContHalf"/>
    <w:uiPriority w:val="99"/>
    <w:rsid w:val="00E23660"/>
    <w:pPr>
      <w:tabs>
        <w:tab w:val="clear" w:pos="3240"/>
        <w:tab w:val="left" w:pos="4320"/>
      </w:tabs>
      <w:ind w:firstLine="3600"/>
    </w:pPr>
  </w:style>
  <w:style w:type="paragraph" w:customStyle="1" w:styleId="TabbedL6">
    <w:name w:val="Tabbed_L6"/>
    <w:basedOn w:val="TabbedL5"/>
    <w:next w:val="NumContHalf"/>
    <w:uiPriority w:val="99"/>
    <w:rsid w:val="00E23660"/>
    <w:pPr>
      <w:tabs>
        <w:tab w:val="clear" w:pos="4320"/>
        <w:tab w:val="left" w:pos="5040"/>
      </w:tabs>
      <w:ind w:firstLine="4320"/>
    </w:pPr>
  </w:style>
  <w:style w:type="paragraph" w:customStyle="1" w:styleId="TabbedL7">
    <w:name w:val="Tabbed_L7"/>
    <w:basedOn w:val="TabbedL6"/>
    <w:next w:val="NumContHalf"/>
    <w:uiPriority w:val="99"/>
    <w:rsid w:val="00E23660"/>
    <w:pPr>
      <w:tabs>
        <w:tab w:val="clear" w:pos="5040"/>
        <w:tab w:val="left" w:pos="5760"/>
      </w:tabs>
      <w:ind w:firstLine="5040"/>
    </w:pPr>
  </w:style>
  <w:style w:type="paragraph" w:customStyle="1" w:styleId="TabbedL8">
    <w:name w:val="Tabbed_L8"/>
    <w:basedOn w:val="TabbedL7"/>
    <w:next w:val="NumContHalf"/>
    <w:uiPriority w:val="99"/>
    <w:rsid w:val="00E23660"/>
    <w:pPr>
      <w:tabs>
        <w:tab w:val="clear" w:pos="5760"/>
        <w:tab w:val="left" w:pos="6480"/>
      </w:tabs>
      <w:ind w:firstLine="5760"/>
    </w:pPr>
  </w:style>
  <w:style w:type="paragraph" w:customStyle="1" w:styleId="TabbedL9">
    <w:name w:val="Tabbed_L9"/>
    <w:basedOn w:val="TabbedL8"/>
    <w:next w:val="NumContHalf"/>
    <w:uiPriority w:val="99"/>
    <w:rsid w:val="00E23660"/>
    <w:pPr>
      <w:tabs>
        <w:tab w:val="clear" w:pos="6480"/>
        <w:tab w:val="left" w:pos="7200"/>
      </w:tabs>
      <w:ind w:firstLine="6480"/>
    </w:pPr>
  </w:style>
  <w:style w:type="character" w:styleId="PageNumber">
    <w:name w:val="page number"/>
    <w:basedOn w:val="DefaultParagraphFont"/>
    <w:rsid w:val="00E23660"/>
  </w:style>
  <w:style w:type="paragraph" w:customStyle="1" w:styleId="LevelOne-Bullet">
    <w:name w:val="Level One - Bullet"/>
    <w:basedOn w:val="Normal"/>
    <w:uiPriority w:val="99"/>
    <w:rsid w:val="00E23660"/>
    <w:pPr>
      <w:spacing w:after="120"/>
      <w:ind w:left="1440" w:hanging="720"/>
    </w:pPr>
    <w:rPr>
      <w:rFonts w:ascii="Times New Roman" w:hAnsi="Times New Roman"/>
      <w:szCs w:val="20"/>
    </w:rPr>
  </w:style>
  <w:style w:type="paragraph" w:customStyle="1" w:styleId="Style4">
    <w:name w:val="Style4"/>
    <w:basedOn w:val="Normal"/>
    <w:uiPriority w:val="99"/>
    <w:rsid w:val="00E23660"/>
    <w:pPr>
      <w:widowControl w:val="0"/>
      <w:suppressAutoHyphens/>
      <w:ind w:left="720" w:hanging="720"/>
      <w:jc w:val="both"/>
    </w:pPr>
    <w:rPr>
      <w:rFonts w:ascii="Times" w:hAnsi="Times"/>
      <w:szCs w:val="20"/>
    </w:rPr>
  </w:style>
  <w:style w:type="paragraph" w:customStyle="1" w:styleId="p1">
    <w:name w:val="p1"/>
    <w:basedOn w:val="Normal"/>
    <w:uiPriority w:val="99"/>
    <w:rsid w:val="00E23660"/>
    <w:pPr>
      <w:widowControl w:val="0"/>
      <w:tabs>
        <w:tab w:val="left" w:pos="204"/>
      </w:tabs>
      <w:autoSpaceDE w:val="0"/>
      <w:autoSpaceDN w:val="0"/>
      <w:adjustRightInd w:val="0"/>
    </w:pPr>
    <w:rPr>
      <w:rFonts w:ascii="Times New Roman" w:hAnsi="Times New Roman"/>
      <w:szCs w:val="20"/>
    </w:rPr>
  </w:style>
  <w:style w:type="paragraph" w:customStyle="1" w:styleId="p10">
    <w:name w:val="p10"/>
    <w:basedOn w:val="Normal"/>
    <w:uiPriority w:val="99"/>
    <w:rsid w:val="00E23660"/>
    <w:pPr>
      <w:widowControl w:val="0"/>
      <w:tabs>
        <w:tab w:val="left" w:pos="204"/>
      </w:tabs>
      <w:autoSpaceDE w:val="0"/>
      <w:autoSpaceDN w:val="0"/>
      <w:adjustRightInd w:val="0"/>
    </w:pPr>
    <w:rPr>
      <w:rFonts w:ascii="Times New Roman" w:hAnsi="Times New Roman"/>
    </w:rPr>
  </w:style>
  <w:style w:type="character" w:customStyle="1" w:styleId="TabbedL1CharChar">
    <w:name w:val="Tabbed_L1 Char Char"/>
    <w:rsid w:val="00E23660"/>
    <w:rPr>
      <w:rFonts w:ascii="Times New Roman Bold" w:hAnsi="Times New Roman Bold" w:cs="Times New Roman Bold"/>
      <w:b/>
      <w:smallCaps/>
      <w:lang w:val="en-US" w:eastAsia="en-US" w:bidi="ar-SA"/>
    </w:rPr>
  </w:style>
  <w:style w:type="character" w:customStyle="1" w:styleId="TabbedL2Char">
    <w:name w:val="Tabbed_L2 Char"/>
    <w:basedOn w:val="TabbedL1CharChar"/>
    <w:rsid w:val="00E23660"/>
    <w:rPr>
      <w:rFonts w:ascii="Times New Roman Bold" w:hAnsi="Times New Roman Bold" w:cs="Times New Roman Bold"/>
      <w:b/>
      <w:smallCaps/>
      <w:lang w:val="en-US" w:eastAsia="en-US" w:bidi="ar-SA"/>
    </w:rPr>
  </w:style>
  <w:style w:type="paragraph" w:customStyle="1" w:styleId="StyleTabbedL110ptLatinBoldSmallcaps">
    <w:name w:val="Style Tabbed_L1 + 10 pt (Latin) Bold Small caps"/>
    <w:basedOn w:val="TabbedL1"/>
    <w:uiPriority w:val="99"/>
    <w:rsid w:val="00E23660"/>
    <w:pPr>
      <w:numPr>
        <w:numId w:val="0"/>
      </w:numPr>
      <w:ind w:left="1170" w:hanging="360"/>
    </w:pPr>
    <w:rPr>
      <w:b w:val="0"/>
      <w:smallCaps w:val="0"/>
    </w:rPr>
  </w:style>
  <w:style w:type="character" w:customStyle="1" w:styleId="StyleTabbedL110ptLatinBoldSmallcapsChar">
    <w:name w:val="Style Tabbed_L1 + 10 pt (Latin) Bold Small caps Char"/>
    <w:basedOn w:val="TabbedL1CharChar"/>
    <w:rsid w:val="00E23660"/>
    <w:rPr>
      <w:rFonts w:ascii="Times New Roman Bold" w:hAnsi="Times New Roman Bold" w:cs="Times New Roman Bold"/>
      <w:b/>
      <w:smallCaps/>
      <w:lang w:val="en-US" w:eastAsia="en-US" w:bidi="ar-SA"/>
    </w:rPr>
  </w:style>
  <w:style w:type="paragraph" w:styleId="NormalIndent">
    <w:name w:val="Normal Indent"/>
    <w:basedOn w:val="Normal"/>
    <w:uiPriority w:val="99"/>
    <w:rsid w:val="00E23660"/>
    <w:pPr>
      <w:ind w:left="720"/>
      <w:jc w:val="both"/>
    </w:pPr>
    <w:rPr>
      <w:rFonts w:ascii="Times New Roman" w:hAnsi="Times New Roman"/>
      <w:szCs w:val="20"/>
    </w:rPr>
  </w:style>
  <w:style w:type="paragraph" w:styleId="ListNumber">
    <w:name w:val="List Number"/>
    <w:basedOn w:val="Normal"/>
    <w:uiPriority w:val="99"/>
    <w:rsid w:val="00E23660"/>
    <w:pPr>
      <w:numPr>
        <w:numId w:val="32"/>
      </w:numPr>
      <w:spacing w:after="120"/>
      <w:jc w:val="both"/>
    </w:pPr>
    <w:rPr>
      <w:rFonts w:ascii="Times New Roman" w:hAnsi="Times New Roman"/>
      <w:szCs w:val="20"/>
    </w:rPr>
  </w:style>
  <w:style w:type="paragraph" w:styleId="List2">
    <w:name w:val="List 2"/>
    <w:basedOn w:val="Normal"/>
    <w:uiPriority w:val="99"/>
    <w:rsid w:val="00E23660"/>
    <w:pPr>
      <w:ind w:left="720" w:hanging="360"/>
      <w:jc w:val="both"/>
    </w:pPr>
    <w:rPr>
      <w:rFonts w:ascii="Times New Roman" w:hAnsi="Times New Roman"/>
      <w:szCs w:val="20"/>
    </w:rPr>
  </w:style>
  <w:style w:type="paragraph" w:styleId="ListNumber2">
    <w:name w:val="List Number 2"/>
    <w:basedOn w:val="Normal"/>
    <w:uiPriority w:val="99"/>
    <w:rsid w:val="00E23660"/>
    <w:pPr>
      <w:numPr>
        <w:numId w:val="31"/>
      </w:numPr>
      <w:spacing w:after="120"/>
      <w:jc w:val="both"/>
    </w:pPr>
    <w:rPr>
      <w:rFonts w:ascii="Times New Roman" w:hAnsi="Times New Roman"/>
      <w:szCs w:val="20"/>
    </w:rPr>
  </w:style>
  <w:style w:type="paragraph" w:customStyle="1" w:styleId="pbody">
    <w:name w:val="pbody"/>
    <w:basedOn w:val="Normal"/>
    <w:uiPriority w:val="99"/>
    <w:rsid w:val="00E23660"/>
    <w:pPr>
      <w:spacing w:line="288" w:lineRule="auto"/>
      <w:ind w:firstLine="240"/>
    </w:pPr>
    <w:rPr>
      <w:rFonts w:eastAsia="Arial Unicode MS" w:cs="Arial"/>
      <w:color w:val="000000"/>
      <w:szCs w:val="20"/>
    </w:rPr>
  </w:style>
  <w:style w:type="paragraph" w:customStyle="1" w:styleId="pindented1">
    <w:name w:val="pindented1"/>
    <w:basedOn w:val="Normal"/>
    <w:uiPriority w:val="99"/>
    <w:rsid w:val="00E23660"/>
    <w:pPr>
      <w:spacing w:line="288" w:lineRule="auto"/>
      <w:ind w:firstLine="480"/>
    </w:pPr>
    <w:rPr>
      <w:rFonts w:eastAsia="Arial Unicode MS" w:cs="Arial"/>
      <w:color w:val="000000"/>
      <w:szCs w:val="20"/>
    </w:rPr>
  </w:style>
  <w:style w:type="paragraph" w:customStyle="1" w:styleId="pindented2">
    <w:name w:val="pindented2"/>
    <w:basedOn w:val="Normal"/>
    <w:uiPriority w:val="99"/>
    <w:rsid w:val="00E23660"/>
    <w:pPr>
      <w:spacing w:line="288" w:lineRule="auto"/>
      <w:ind w:firstLine="720"/>
    </w:pPr>
    <w:rPr>
      <w:rFonts w:eastAsia="Arial Unicode MS" w:cs="Arial"/>
      <w:color w:val="000000"/>
      <w:szCs w:val="20"/>
    </w:rPr>
  </w:style>
  <w:style w:type="paragraph" w:styleId="BodyText3">
    <w:name w:val="Body Text 3"/>
    <w:basedOn w:val="Normal"/>
    <w:link w:val="BodyText3Char"/>
    <w:uiPriority w:val="99"/>
    <w:rsid w:val="00E23660"/>
    <w:pPr>
      <w:spacing w:after="120"/>
      <w:jc w:val="both"/>
    </w:pPr>
    <w:rPr>
      <w:rFonts w:ascii="Times New Roman" w:hAnsi="Times New Roman"/>
      <w:sz w:val="16"/>
      <w:szCs w:val="16"/>
    </w:rPr>
  </w:style>
  <w:style w:type="character" w:customStyle="1" w:styleId="BodyText3Char">
    <w:name w:val="Body Text 3 Char"/>
    <w:basedOn w:val="DefaultParagraphFont"/>
    <w:link w:val="BodyText3"/>
    <w:uiPriority w:val="99"/>
    <w:rsid w:val="00E23660"/>
    <w:rPr>
      <w:rFonts w:ascii="Times New Roman" w:eastAsia="Times New Roman" w:hAnsi="Times New Roman" w:cs="Times New Roman"/>
      <w:sz w:val="16"/>
      <w:szCs w:val="16"/>
    </w:rPr>
  </w:style>
  <w:style w:type="paragraph" w:styleId="NormalWeb">
    <w:name w:val="Normal (Web)"/>
    <w:basedOn w:val="Normal"/>
    <w:uiPriority w:val="99"/>
    <w:unhideWhenUsed/>
    <w:rsid w:val="00E23660"/>
    <w:pPr>
      <w:spacing w:before="100" w:beforeAutospacing="1" w:after="100" w:afterAutospacing="1"/>
    </w:pPr>
    <w:rPr>
      <w:rFonts w:ascii="Times New Roman" w:hAnsi="Times New Roman"/>
      <w:sz w:val="24"/>
    </w:rPr>
  </w:style>
  <w:style w:type="paragraph" w:styleId="Revision">
    <w:name w:val="Revision"/>
    <w:hidden/>
    <w:uiPriority w:val="99"/>
    <w:semiHidden/>
    <w:rsid w:val="00E23660"/>
    <w:pPr>
      <w:spacing w:after="0" w:line="240" w:lineRule="auto"/>
    </w:pPr>
    <w:rPr>
      <w:rFonts w:ascii="Times New Roman" w:eastAsia="Times New Roman" w:hAnsi="Times New Roman" w:cs="Times New Roman"/>
      <w:sz w:val="20"/>
      <w:szCs w:val="20"/>
    </w:rPr>
  </w:style>
  <w:style w:type="paragraph" w:customStyle="1" w:styleId="SingleBlock2">
    <w:name w:val="Single Block 2"/>
    <w:basedOn w:val="Normal"/>
    <w:uiPriority w:val="99"/>
    <w:rsid w:val="00E23660"/>
    <w:pPr>
      <w:spacing w:before="240"/>
      <w:ind w:left="1440"/>
      <w:jc w:val="both"/>
    </w:pPr>
    <w:rPr>
      <w:rFonts w:ascii="Times New Roman" w:hAnsi="Times New Roman"/>
      <w:sz w:val="24"/>
    </w:rPr>
  </w:style>
  <w:style w:type="paragraph" w:customStyle="1" w:styleId="DFARS">
    <w:name w:val="DFARS"/>
    <w:basedOn w:val="Normal"/>
    <w:uiPriority w:val="99"/>
    <w:rsid w:val="00E23660"/>
    <w:pPr>
      <w:spacing w:line="240" w:lineRule="exact"/>
    </w:pPr>
    <w:rPr>
      <w:rFonts w:ascii="Century Schoolbook" w:eastAsiaTheme="minorHAnsi" w:hAnsi="Century Schoolbook"/>
      <w:spacing w:val="-5"/>
      <w:sz w:val="24"/>
    </w:rPr>
  </w:style>
  <w:style w:type="character" w:styleId="FollowedHyperlink">
    <w:name w:val="FollowedHyperlink"/>
    <w:basedOn w:val="DefaultParagraphFont"/>
    <w:uiPriority w:val="99"/>
    <w:semiHidden/>
    <w:unhideWhenUsed/>
    <w:rsid w:val="00E2366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tate.gov/m/rm/c10443.htm" TargetMode="External"/><Relationship Id="rId18" Type="http://schemas.openxmlformats.org/officeDocument/2006/relationships/hyperlink" Target="http://fedramp.gov/" TargetMode="External"/><Relationship Id="rId26" Type="http://schemas.openxmlformats.org/officeDocument/2006/relationships/hyperlink" Target="mailto:mike.dower@marshmma.com" TargetMode="External"/><Relationship Id="rId39" Type="http://schemas.openxmlformats.org/officeDocument/2006/relationships/hyperlink" Target="mailto:help@befree.org" TargetMode="External"/><Relationship Id="rId21" Type="http://schemas.openxmlformats.org/officeDocument/2006/relationships/hyperlink" Target="https://www.usaid.gov/work-usaid/resources-for-partners" TargetMode="External"/><Relationship Id="rId34" Type="http://schemas.openxmlformats.org/officeDocument/2006/relationships/hyperlink" Target="http://uscode.house.gov/browse.xhtml;jsessionid=114A3287C7B3359E597506A31FC855B3" TargetMode="External"/><Relationship Id="rId42" Type="http://schemas.openxmlformats.org/officeDocument/2006/relationships/hyperlink" Target="https://www.ecfr.gov/current/title-48/section-52.222-50" TargetMode="External"/><Relationship Id="rId47" Type="http://schemas.openxmlformats.org/officeDocument/2006/relationships/header" Target="header2.xml"/><Relationship Id="rId50" Type="http://schemas.openxmlformats.org/officeDocument/2006/relationships/header" Target="header3.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usaid.gov/sites/default/files/documents/1865/204.pdf" TargetMode="External"/><Relationship Id="rId29" Type="http://schemas.openxmlformats.org/officeDocument/2006/relationships/hyperlink" Target="http://www.ecfr.gov/" TargetMode="External"/><Relationship Id="rId11" Type="http://schemas.openxmlformats.org/officeDocument/2006/relationships/hyperlink" Target="https://www.usaid.gov/ads/policy/300/350maa" TargetMode="External"/><Relationship Id="rId24" Type="http://schemas.openxmlformats.org/officeDocument/2006/relationships/hyperlink" Target="mailto:tyler.hlawati@Starrcompanies.com" TargetMode="External"/><Relationship Id="rId32" Type="http://schemas.openxmlformats.org/officeDocument/2006/relationships/hyperlink" Target="https://dibnet.dod.mil/" TargetMode="External"/><Relationship Id="rId37" Type="http://schemas.openxmlformats.org/officeDocument/2006/relationships/hyperlink" Target="http://uscode.house.gov/browse.xhtml;jsessionid=114A3287C7B3359E597506A31FC855B3" TargetMode="External"/><Relationship Id="rId40" Type="http://schemas.openxmlformats.org/officeDocument/2006/relationships/hyperlink" Target="https://www.govinfo.gov/link/uscode/46/40102" TargetMode="External"/><Relationship Id="rId45" Type="http://schemas.openxmlformats.org/officeDocument/2006/relationships/hyperlink" Target="https://www.ecfr.gov/current/title-48/section-52.222-50" TargetMode="External"/><Relationship Id="rId53" Type="http://schemas.openxmlformats.org/officeDocument/2006/relationships/theme" Target="theme/theme1.xml"/><Relationship Id="rId5" Type="http://schemas.openxmlformats.org/officeDocument/2006/relationships/styles" Target="styles.xml"/><Relationship Id="rId10" Type="http://schemas.openxmlformats.org/officeDocument/2006/relationships/hyperlink" Target="http://www.usaid.gov/ads/policy/300/aidar" TargetMode="External"/><Relationship Id="rId19" Type="http://schemas.openxmlformats.org/officeDocument/2006/relationships/hyperlink" Target="mailto:privacy@usaid.gov" TargetMode="External"/><Relationship Id="rId31" Type="http://schemas.openxmlformats.org/officeDocument/2006/relationships/hyperlink" Target="https://dibnet.dod.mil/" TargetMode="External"/><Relationship Id="rId44" Type="http://schemas.openxmlformats.org/officeDocument/2006/relationships/hyperlink" Target="mailto:help@befree.org" TargetMode="External"/><Relationship Id="rId52"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usaid.gov/about_usaid/disability/" TargetMode="External"/><Relationship Id="rId22" Type="http://schemas.openxmlformats.org/officeDocument/2006/relationships/hyperlink" Target="https://www.starr.com/Insurance/Casualty/Defense-Base-Act/USAID---Defense-Base-Act" TargetMode="External"/><Relationship Id="rId27" Type="http://schemas.openxmlformats.org/officeDocument/2006/relationships/hyperlink" Target="mailto:diane.proctor@marshmma.com" TargetMode="External"/><Relationship Id="rId30" Type="http://schemas.openxmlformats.org/officeDocument/2006/relationships/hyperlink" Target="http://auslnxapvweb01.usaid.gov/ADS/300/aidar.pdf" TargetMode="External"/><Relationship Id="rId35" Type="http://schemas.openxmlformats.org/officeDocument/2006/relationships/hyperlink" Target="http://uscode.house.gov/browse.xhtml;jsessionid=114A3287C7B3359E597506A31FC855B3" TargetMode="External"/><Relationship Id="rId43" Type="http://schemas.openxmlformats.org/officeDocument/2006/relationships/hyperlink" Target="http://www.state.gov/j/tip/" TargetMode="External"/><Relationship Id="rId48" Type="http://schemas.openxmlformats.org/officeDocument/2006/relationships/footer" Target="footer1.xml"/><Relationship Id="rId8" Type="http://schemas.openxmlformats.org/officeDocument/2006/relationships/footnotes" Target="footnotes.xml"/><Relationship Id="rId51" Type="http://schemas.openxmlformats.org/officeDocument/2006/relationships/footer" Target="footer3.xml"/><Relationship Id="rId3" Type="http://schemas.openxmlformats.org/officeDocument/2006/relationships/customXml" Target="../customXml/item3.xml"/><Relationship Id="rId12" Type="http://schemas.openxmlformats.org/officeDocument/2006/relationships/hyperlink" Target="mailto:zsideras@deloitte.com" TargetMode="External"/><Relationship Id="rId17" Type="http://schemas.openxmlformats.org/officeDocument/2006/relationships/hyperlink" Target="https://ecm.deloittefed.com/otcsdav/nodes/7071280/SECinformationsecurity%40usaid.gov" TargetMode="External"/><Relationship Id="rId25" Type="http://schemas.openxmlformats.org/officeDocument/2006/relationships/hyperlink" Target="mailto:bryan.cessna@starrcompanies.com" TargetMode="External"/><Relationship Id="rId33" Type="http://schemas.openxmlformats.org/officeDocument/2006/relationships/hyperlink" Target="https://www.acquisition.gov/far/2.101" TargetMode="External"/><Relationship Id="rId38" Type="http://schemas.openxmlformats.org/officeDocument/2006/relationships/hyperlink" Target="http://www.state.gov/j/tip/" TargetMode="External"/><Relationship Id="rId46" Type="http://schemas.openxmlformats.org/officeDocument/2006/relationships/header" Target="header1.xml"/><Relationship Id="rId20" Type="http://schemas.openxmlformats.org/officeDocument/2006/relationships/hyperlink" Target="http://www.usaid.gov/sites/default/files/documents/1864/CondomSTIIssueBrief.pdf" TargetMode="External"/><Relationship Id="rId41" Type="http://schemas.openxmlformats.org/officeDocument/2006/relationships/hyperlink" Target="https://www.govinfo.gov/link/uscode/18/1351"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usaid.gov/ads/policy/200/201" TargetMode="External"/><Relationship Id="rId23" Type="http://schemas.openxmlformats.org/officeDocument/2006/relationships/hyperlink" Target="mailto:USAID@marshmma.com" TargetMode="External"/><Relationship Id="rId28" Type="http://schemas.openxmlformats.org/officeDocument/2006/relationships/hyperlink" Target="http://www.acquisition.gov/" TargetMode="External"/><Relationship Id="rId36" Type="http://schemas.openxmlformats.org/officeDocument/2006/relationships/hyperlink" Target="https://www.acquisition.gov/far/52.203-13" TargetMode="External"/><Relationship Id="rId4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3a6017c7-55e5-4f2f-b4bc-44a9312aa26d">
      <UserInfo>
        <DisplayName>Zobair, Omar</DisplayName>
        <AccountId>38</AccountId>
        <AccountType/>
      </UserInfo>
      <UserInfo>
        <DisplayName>Allen, Reed</DisplayName>
        <AccountId>39</AccountId>
        <AccountType/>
      </UserInfo>
      <UserInfo>
        <DisplayName>Lucey, Margaret</DisplayName>
        <AccountId>14</AccountId>
        <AccountType/>
      </UserInfo>
      <UserInfo>
        <DisplayName>Schwartz, Avi</DisplayName>
        <AccountId>13</AccountId>
        <AccountType/>
      </UserInfo>
      <UserInfo>
        <DisplayName>Choudhary, Simer</DisplayName>
        <AccountId>29</AccountId>
        <AccountType/>
      </UserInfo>
      <UserInfo>
        <DisplayName>Begley, Trevor</DisplayName>
        <AccountId>23</AccountId>
        <AccountType/>
      </UserInfo>
      <UserInfo>
        <DisplayName>Boova, Auguste</DisplayName>
        <AccountId>12</AccountId>
        <AccountType/>
      </UserInfo>
      <UserInfo>
        <DisplayName>Madden, Clay</DisplayName>
        <AccountId>30</AccountId>
        <AccountType/>
      </UserInfo>
      <UserInfo>
        <DisplayName>Sideras, Zac</DisplayName>
        <AccountId>31</AccountId>
        <AccountType/>
      </UserInfo>
      <UserInfo>
        <DisplayName>Albritton, Shirley</DisplayName>
        <AccountId>11</AccountId>
        <AccountType/>
      </UserInfo>
      <UserInfo>
        <DisplayName>Sehgal, Arun</DisplayName>
        <AccountId>36</AccountId>
        <AccountType/>
      </UserInfo>
    </SharedWithUsers>
    <lcf76f155ced4ddcb4097134ff3c332f xmlns="7fd03da5-1456-431b-ae87-0ad137a0773a">
      <Terms xmlns="http://schemas.microsoft.com/office/infopath/2007/PartnerControls"/>
    </lcf76f155ced4ddcb4097134ff3c332f>
    <TaxCatchAll xmlns="3a6017c7-55e5-4f2f-b4bc-44a9312aa26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5216A1CB0B27B4FB9E44A52FB87D867" ma:contentTypeVersion="12" ma:contentTypeDescription="Create a new document." ma:contentTypeScope="" ma:versionID="d2a7413d9add466b0349c3ae12692f29">
  <xsd:schema xmlns:xsd="http://www.w3.org/2001/XMLSchema" xmlns:xs="http://www.w3.org/2001/XMLSchema" xmlns:p="http://schemas.microsoft.com/office/2006/metadata/properties" xmlns:ns2="7fd03da5-1456-431b-ae87-0ad137a0773a" xmlns:ns3="3a6017c7-55e5-4f2f-b4bc-44a9312aa26d" targetNamespace="http://schemas.microsoft.com/office/2006/metadata/properties" ma:root="true" ma:fieldsID="9dad2a284ed29160351c21d13f94ef96" ns2:_="" ns3:_="">
    <xsd:import namespace="7fd03da5-1456-431b-ae87-0ad137a0773a"/>
    <xsd:import namespace="3a6017c7-55e5-4f2f-b4bc-44a9312aa26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d03da5-1456-431b-ae87-0ad137a077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798d900d-0589-4081-96eb-513de833a50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a6017c7-55e5-4f2f-b4bc-44a9312aa26d"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1a0c0df5-af15-4152-8ff4-acfbeb464574}" ma:internalName="TaxCatchAll" ma:showField="CatchAllData" ma:web="3a6017c7-55e5-4f2f-b4bc-44a9312aa26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C86EFB1-72C1-44DF-B53D-F7836C54E75C}">
  <ds:schemaRefs>
    <ds:schemaRef ds:uri="http://schemas.microsoft.com/office/2006/metadata/properties"/>
    <ds:schemaRef ds:uri="http://schemas.microsoft.com/office/infopath/2007/PartnerControls"/>
    <ds:schemaRef ds:uri="3a6017c7-55e5-4f2f-b4bc-44a9312aa26d"/>
    <ds:schemaRef ds:uri="7fd03da5-1456-431b-ae87-0ad137a0773a"/>
  </ds:schemaRefs>
</ds:datastoreItem>
</file>

<file path=customXml/itemProps2.xml><?xml version="1.0" encoding="utf-8"?>
<ds:datastoreItem xmlns:ds="http://schemas.openxmlformats.org/officeDocument/2006/customXml" ds:itemID="{91239853-66F4-4F77-93D5-BD7D82EA15E1}">
  <ds:schemaRefs>
    <ds:schemaRef ds:uri="http://schemas.microsoft.com/sharepoint/v3/contenttype/forms"/>
  </ds:schemaRefs>
</ds:datastoreItem>
</file>

<file path=customXml/itemProps3.xml><?xml version="1.0" encoding="utf-8"?>
<ds:datastoreItem xmlns:ds="http://schemas.openxmlformats.org/officeDocument/2006/customXml" ds:itemID="{5D3B3881-DF1D-4A01-8C16-9AF6166D95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d03da5-1456-431b-ae87-0ad137a0773a"/>
    <ds:schemaRef ds:uri="3a6017c7-55e5-4f2f-b4bc-44a9312aa2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45</Pages>
  <Words>19116</Words>
  <Characters>108963</Characters>
  <Application>Microsoft Office Word</Application>
  <DocSecurity>0</DocSecurity>
  <Lines>908</Lines>
  <Paragraphs>255</Paragraphs>
  <ScaleCrop>false</ScaleCrop>
  <Company/>
  <LinksUpToDate>false</LinksUpToDate>
  <CharactersWithSpaces>127824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Choudhary, Simer</dc:creator>
  <cp:keywords/>
  <dc:description/>
  <cp:lastModifiedBy>Allen, Reed</cp:lastModifiedBy>
  <cp:revision>30</cp:revision>
  <dcterms:created xsi:type="dcterms:W3CDTF">2024-02-07T15:51:00Z</dcterms:created>
  <dcterms:modified xsi:type="dcterms:W3CDTF">2024-05-28T22:59:00Z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a60d57e-af5b-4752-ac57-3e4f28ca11dc_Enabled">
    <vt:lpwstr>true</vt:lpwstr>
  </property>
  <property fmtid="{D5CDD505-2E9C-101B-9397-08002B2CF9AE}" pid="3" name="MSIP_Label_ea60d57e-af5b-4752-ac57-3e4f28ca11dc_SetDate">
    <vt:lpwstr>2024-02-07T15:51:17Z</vt:lpwstr>
  </property>
  <property fmtid="{D5CDD505-2E9C-101B-9397-08002B2CF9AE}" pid="4" name="MSIP_Label_ea60d57e-af5b-4752-ac57-3e4f28ca11dc_Method">
    <vt:lpwstr>Standard</vt:lpwstr>
  </property>
  <property fmtid="{D5CDD505-2E9C-101B-9397-08002B2CF9AE}" pid="5" name="MSIP_Label_ea60d57e-af5b-4752-ac57-3e4f28ca11dc_Name">
    <vt:lpwstr>ea60d57e-af5b-4752-ac57-3e4f28ca11dc</vt:lpwstr>
  </property>
  <property fmtid="{D5CDD505-2E9C-101B-9397-08002B2CF9AE}" pid="6" name="MSIP_Label_ea60d57e-af5b-4752-ac57-3e4f28ca11dc_SiteId">
    <vt:lpwstr>36da45f1-dd2c-4d1f-af13-5abe46b99921</vt:lpwstr>
  </property>
  <property fmtid="{D5CDD505-2E9C-101B-9397-08002B2CF9AE}" pid="7" name="MSIP_Label_ea60d57e-af5b-4752-ac57-3e4f28ca11dc_ActionId">
    <vt:lpwstr>49241833-cf2e-4263-99d4-f18c952fb393</vt:lpwstr>
  </property>
  <property fmtid="{D5CDD505-2E9C-101B-9397-08002B2CF9AE}" pid="8" name="MSIP_Label_ea60d57e-af5b-4752-ac57-3e4f28ca11dc_ContentBits">
    <vt:lpwstr>0</vt:lpwstr>
  </property>
  <property fmtid="{D5CDD505-2E9C-101B-9397-08002B2CF9AE}" pid="9" name="ContentTypeId">
    <vt:lpwstr>0x010100F5216A1CB0B27B4FB9E44A52FB87D867</vt:lpwstr>
  </property>
  <property fmtid="{D5CDD505-2E9C-101B-9397-08002B2CF9AE}" pid="10" name="MediaServiceImageTags">
    <vt:lpwstr/>
  </property>
</Properties>
</file>