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2BF865" w14:textId="47C1C9D3" w:rsidR="0025288A" w:rsidRPr="000C3362" w:rsidRDefault="00B076A1" w:rsidP="049B1056">
      <w:pPr>
        <w:jc w:val="center"/>
        <w:rPr>
          <w:rFonts w:ascii="Arial" w:hAnsi="Arial" w:cs="Arial"/>
          <w:b/>
          <w:bCs/>
          <w:sz w:val="20"/>
          <w:szCs w:val="20"/>
          <w:lang w:val="uk-UA"/>
        </w:rPr>
      </w:pPr>
      <w:r>
        <w:rPr>
          <w:rFonts w:ascii="Arial" w:hAnsi="Arial" w:cs="Arial"/>
          <w:b/>
          <w:bCs/>
          <w:sz w:val="20"/>
          <w:szCs w:val="20"/>
          <w:lang w:val="uk-UA"/>
        </w:rPr>
        <w:t>‘</w:t>
      </w:r>
      <w:r w:rsidR="00DC2E82" w:rsidRPr="000C3362">
        <w:rPr>
          <w:rFonts w:ascii="Arial" w:hAnsi="Arial" w:cs="Arial"/>
          <w:b/>
          <w:bCs/>
          <w:sz w:val="20"/>
          <w:szCs w:val="20"/>
          <w:lang w:val="uk-UA"/>
        </w:rPr>
        <w:t>ЗАПИТ на ПРОПОЗИЦІЇ (ЗП)</w:t>
      </w:r>
      <w:r w:rsidR="0025288A" w:rsidRPr="000C3362">
        <w:rPr>
          <w:rFonts w:ascii="Arial" w:hAnsi="Arial" w:cs="Arial"/>
          <w:b/>
          <w:bCs/>
          <w:sz w:val="20"/>
          <w:szCs w:val="20"/>
          <w:lang w:val="uk-UA"/>
        </w:rPr>
        <w:t>/</w:t>
      </w:r>
    </w:p>
    <w:p w14:paraId="14E520D2" w14:textId="77777777" w:rsidR="00DC2E82" w:rsidRPr="000C3362" w:rsidRDefault="0025288A" w:rsidP="049B1056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0C3362">
        <w:rPr>
          <w:rFonts w:ascii="Arial" w:hAnsi="Arial" w:cs="Arial"/>
          <w:b/>
          <w:bCs/>
          <w:sz w:val="20"/>
          <w:szCs w:val="20"/>
        </w:rPr>
        <w:t>Request for Proposal (RFP)</w:t>
      </w:r>
    </w:p>
    <w:tbl>
      <w:tblPr>
        <w:tblW w:w="97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07"/>
        <w:gridCol w:w="4112"/>
      </w:tblGrid>
      <w:tr w:rsidR="00DC2E82" w:rsidRPr="000C3362" w14:paraId="123AA4CD" w14:textId="77777777" w:rsidTr="049B1056">
        <w:trPr>
          <w:cantSplit/>
          <w:trHeight w:val="641"/>
        </w:trPr>
        <w:tc>
          <w:tcPr>
            <w:tcW w:w="5607" w:type="dxa"/>
            <w:vMerge w:val="restart"/>
          </w:tcPr>
          <w:p w14:paraId="3528E1DF" w14:textId="77777777" w:rsidR="00DC2E82" w:rsidRPr="000C3362" w:rsidRDefault="00DC2E82" w:rsidP="049B1056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uk-UA"/>
              </w:rPr>
            </w:pPr>
          </w:p>
          <w:p w14:paraId="7C6DE9B8" w14:textId="77777777" w:rsidR="00FF44EA" w:rsidRPr="000C3362" w:rsidRDefault="00FF44EA" w:rsidP="049B105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uk-UA"/>
              </w:rPr>
            </w:pPr>
          </w:p>
          <w:p w14:paraId="1FAC4383" w14:textId="77777777" w:rsidR="00DC2E82" w:rsidRPr="000C3362" w:rsidRDefault="00DC2E82" w:rsidP="049B105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uk-UA"/>
              </w:rPr>
            </w:pPr>
            <w:r w:rsidRPr="000C3362">
              <w:rPr>
                <w:rFonts w:ascii="Arial" w:hAnsi="Arial" w:cs="Arial"/>
                <w:b/>
                <w:bCs/>
                <w:sz w:val="20"/>
                <w:szCs w:val="20"/>
                <w:lang w:val="uk-UA"/>
              </w:rPr>
              <w:t>До уваги всіх бажаючих</w:t>
            </w:r>
          </w:p>
          <w:p w14:paraId="2EA6C23F" w14:textId="77777777" w:rsidR="00DC2E82" w:rsidRPr="000C3362" w:rsidRDefault="00DC2E82" w:rsidP="009B408E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4112" w:type="dxa"/>
          </w:tcPr>
          <w:p w14:paraId="4E76B391" w14:textId="77777777" w:rsidR="00DC2E82" w:rsidRPr="000C3362" w:rsidRDefault="00DC2E82" w:rsidP="009B408E">
            <w:pPr>
              <w:rPr>
                <w:rFonts w:ascii="Arial" w:hAnsi="Arial" w:cs="Arial"/>
                <w:color w:val="FF0000"/>
                <w:sz w:val="20"/>
                <w:szCs w:val="20"/>
                <w:lang w:val="uk-UA"/>
              </w:rPr>
            </w:pPr>
          </w:p>
          <w:p w14:paraId="3AD3A2DC" w14:textId="52E6F93E" w:rsidR="00DC2E82" w:rsidRPr="000C3362" w:rsidRDefault="00DC2E82" w:rsidP="14A600B0">
            <w:pPr>
              <w:tabs>
                <w:tab w:val="left" w:pos="3170"/>
                <w:tab w:val="right" w:pos="3744"/>
              </w:tabs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0C3362">
              <w:rPr>
                <w:rFonts w:ascii="Arial" w:hAnsi="Arial" w:cs="Arial"/>
                <w:sz w:val="20"/>
                <w:szCs w:val="20"/>
                <w:lang w:val="uk-UA"/>
              </w:rPr>
              <w:t xml:space="preserve">ДАТА: </w:t>
            </w:r>
            <w:sdt>
              <w:sdtPr>
                <w:rPr>
                  <w:rFonts w:ascii="Arial" w:hAnsi="Arial" w:cs="Arial"/>
                  <w:color w:val="2B579A"/>
                  <w:sz w:val="20"/>
                  <w:szCs w:val="20"/>
                  <w:shd w:val="clear" w:color="auto" w:fill="E6E6E6"/>
                  <w:lang w:val="uk-UA"/>
                </w:rPr>
                <w:id w:val="-1738546267"/>
                <w:placeholder>
                  <w:docPart w:val="A582A8814E6D4FFEB1AE57DCDE4F0322"/>
                </w:placeholder>
                <w:date w:fullDate="2024-02-20T00:00:00Z">
                  <w:dateFormat w:val="MMMM d, 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CB47D4">
                  <w:rPr>
                    <w:rFonts w:ascii="Arial" w:hAnsi="Arial" w:cs="Arial"/>
                    <w:color w:val="2B579A"/>
                    <w:sz w:val="20"/>
                    <w:szCs w:val="20"/>
                    <w:shd w:val="clear" w:color="auto" w:fill="E6E6E6"/>
                  </w:rPr>
                  <w:t>February 20, 2024</w:t>
                </w:r>
              </w:sdtContent>
            </w:sdt>
            <w:r w:rsidR="00681682" w:rsidRPr="000C3362">
              <w:rPr>
                <w:rFonts w:ascii="Arial" w:hAnsi="Arial" w:cs="Arial"/>
                <w:sz w:val="20"/>
                <w:szCs w:val="20"/>
                <w:lang w:val="uk-UA"/>
              </w:rPr>
              <w:tab/>
            </w:r>
          </w:p>
          <w:p w14:paraId="641B9BF3" w14:textId="79118547" w:rsidR="00681682" w:rsidRPr="000C3362" w:rsidRDefault="1063AA19" w:rsidP="00681682">
            <w:pPr>
              <w:tabs>
                <w:tab w:val="right" w:pos="3744"/>
              </w:tabs>
              <w:rPr>
                <w:rFonts w:ascii="Arial" w:hAnsi="Arial" w:cs="Arial"/>
                <w:color w:val="FF0000"/>
                <w:sz w:val="20"/>
                <w:szCs w:val="20"/>
                <w:lang w:val="uk-UA"/>
              </w:rPr>
            </w:pPr>
            <w:r w:rsidRPr="000C3362">
              <w:rPr>
                <w:rFonts w:ascii="Arial" w:hAnsi="Arial" w:cs="Arial"/>
                <w:color w:val="FF0000"/>
                <w:sz w:val="20"/>
                <w:szCs w:val="20"/>
                <w:lang w:val="uk-UA"/>
              </w:rPr>
              <w:t xml:space="preserve">           </w:t>
            </w:r>
            <w:r w:rsidR="00CB47D4">
              <w:rPr>
                <w:rFonts w:ascii="Arial" w:hAnsi="Arial" w:cs="Arial"/>
                <w:sz w:val="20"/>
                <w:szCs w:val="20"/>
                <w:lang w:val="uk-UA"/>
              </w:rPr>
              <w:t>20</w:t>
            </w:r>
            <w:r w:rsidR="00991941" w:rsidRPr="000C3362">
              <w:rPr>
                <w:rFonts w:ascii="Arial" w:hAnsi="Arial" w:cs="Arial"/>
                <w:sz w:val="20"/>
                <w:szCs w:val="20"/>
                <w:lang w:val="uk-UA"/>
              </w:rPr>
              <w:t xml:space="preserve"> </w:t>
            </w:r>
            <w:r w:rsidR="00C54D39">
              <w:rPr>
                <w:rFonts w:ascii="Arial" w:hAnsi="Arial" w:cs="Arial"/>
                <w:sz w:val="20"/>
                <w:szCs w:val="20"/>
                <w:lang w:val="uk-UA"/>
              </w:rPr>
              <w:t>лютого</w:t>
            </w:r>
            <w:r w:rsidR="00991941" w:rsidRPr="000C3362">
              <w:rPr>
                <w:rFonts w:ascii="Arial" w:hAnsi="Arial" w:cs="Arial"/>
                <w:sz w:val="20"/>
                <w:szCs w:val="20"/>
                <w:lang w:val="uk-UA"/>
              </w:rPr>
              <w:t xml:space="preserve"> </w:t>
            </w:r>
            <w:r w:rsidR="0025288A" w:rsidRPr="000C3362">
              <w:rPr>
                <w:rFonts w:ascii="Arial" w:hAnsi="Arial" w:cs="Arial"/>
                <w:sz w:val="20"/>
                <w:szCs w:val="20"/>
                <w:lang w:val="uk-UA"/>
              </w:rPr>
              <w:t>20</w:t>
            </w:r>
            <w:r w:rsidR="00CE0512" w:rsidRPr="000C3362">
              <w:rPr>
                <w:rFonts w:ascii="Arial" w:hAnsi="Arial" w:cs="Arial"/>
                <w:sz w:val="20"/>
                <w:szCs w:val="20"/>
                <w:lang w:val="uk-UA"/>
              </w:rPr>
              <w:t>2</w:t>
            </w:r>
            <w:r w:rsidR="00991941" w:rsidRPr="000C3362">
              <w:rPr>
                <w:rFonts w:ascii="Arial" w:hAnsi="Arial" w:cs="Arial"/>
                <w:sz w:val="20"/>
                <w:szCs w:val="20"/>
                <w:lang w:val="uk-UA"/>
              </w:rPr>
              <w:t>4</w:t>
            </w:r>
            <w:r w:rsidRPr="000C3362">
              <w:rPr>
                <w:rFonts w:ascii="Arial" w:hAnsi="Arial" w:cs="Arial"/>
                <w:sz w:val="20"/>
                <w:szCs w:val="20"/>
                <w:lang w:val="uk-UA"/>
              </w:rPr>
              <w:t xml:space="preserve"> р.</w:t>
            </w:r>
          </w:p>
        </w:tc>
      </w:tr>
      <w:tr w:rsidR="00DC2E82" w:rsidRPr="000C3362" w14:paraId="7260E724" w14:textId="77777777" w:rsidTr="049B1056">
        <w:trPr>
          <w:cantSplit/>
          <w:trHeight w:val="388"/>
        </w:trPr>
        <w:tc>
          <w:tcPr>
            <w:tcW w:w="5607" w:type="dxa"/>
            <w:vMerge/>
          </w:tcPr>
          <w:p w14:paraId="6ED1190C" w14:textId="77777777" w:rsidR="00DC2E82" w:rsidRPr="000C3362" w:rsidRDefault="00DC2E82" w:rsidP="009B408E">
            <w:pPr>
              <w:rPr>
                <w:rFonts w:ascii="Arial" w:hAnsi="Arial" w:cs="Arial"/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4112" w:type="dxa"/>
            <w:tcBorders>
              <w:bottom w:val="single" w:sz="4" w:space="0" w:color="auto"/>
            </w:tcBorders>
          </w:tcPr>
          <w:p w14:paraId="66BAD39F" w14:textId="77777777" w:rsidR="00DC2E82" w:rsidRPr="000C3362" w:rsidRDefault="00DC2E82" w:rsidP="009B408E">
            <w:pPr>
              <w:rPr>
                <w:rFonts w:ascii="Arial" w:hAnsi="Arial" w:cs="Arial"/>
                <w:color w:val="FF0000"/>
                <w:sz w:val="20"/>
                <w:szCs w:val="20"/>
                <w:lang w:val="uk-UA"/>
              </w:rPr>
            </w:pPr>
          </w:p>
          <w:p w14:paraId="28557B1E" w14:textId="02A997EA" w:rsidR="00DC2E82" w:rsidRPr="000C3362" w:rsidRDefault="00DC2E82" w:rsidP="00DC2E82">
            <w:pPr>
              <w:rPr>
                <w:rFonts w:ascii="Arial" w:hAnsi="Arial" w:cs="Arial"/>
                <w:color w:val="FF0000"/>
                <w:sz w:val="20"/>
                <w:szCs w:val="20"/>
                <w:lang w:val="uk-UA"/>
              </w:rPr>
            </w:pPr>
            <w:r w:rsidRPr="000C3362">
              <w:rPr>
                <w:rFonts w:ascii="Arial" w:hAnsi="Arial" w:cs="Arial"/>
                <w:sz w:val="20"/>
                <w:szCs w:val="20"/>
                <w:lang w:val="uk-UA"/>
              </w:rPr>
              <w:t>ПОСИЛАННЯ: RF</w:t>
            </w:r>
            <w:r w:rsidRPr="00CB47D4">
              <w:rPr>
                <w:rFonts w:ascii="Arial" w:hAnsi="Arial" w:cs="Arial"/>
                <w:sz w:val="20"/>
                <w:szCs w:val="20"/>
                <w:lang w:val="uk-UA"/>
              </w:rPr>
              <w:t>P #</w:t>
            </w:r>
            <w:r w:rsidR="13E0B9F9" w:rsidRPr="00CB47D4">
              <w:rPr>
                <w:rFonts w:ascii="Arial" w:hAnsi="Arial" w:cs="Arial"/>
                <w:sz w:val="20"/>
                <w:szCs w:val="20"/>
                <w:lang w:val="uk-UA"/>
              </w:rPr>
              <w:t>FY</w:t>
            </w:r>
            <w:r w:rsidR="00FF44EA" w:rsidRPr="00CB47D4">
              <w:rPr>
                <w:rFonts w:ascii="Arial" w:hAnsi="Arial" w:cs="Arial"/>
                <w:sz w:val="20"/>
                <w:szCs w:val="20"/>
                <w:lang w:val="uk-UA"/>
              </w:rPr>
              <w:t>2</w:t>
            </w:r>
            <w:r w:rsidR="007D608E" w:rsidRPr="00CB47D4">
              <w:rPr>
                <w:rFonts w:ascii="Arial" w:hAnsi="Arial" w:cs="Arial"/>
                <w:sz w:val="20"/>
                <w:szCs w:val="20"/>
                <w:lang w:val="uk-UA"/>
              </w:rPr>
              <w:t>4</w:t>
            </w:r>
            <w:r w:rsidR="13E0B9F9" w:rsidRPr="00CB47D4">
              <w:rPr>
                <w:rFonts w:ascii="Arial" w:hAnsi="Arial" w:cs="Arial"/>
                <w:sz w:val="20"/>
                <w:szCs w:val="20"/>
                <w:lang w:val="uk-UA"/>
              </w:rPr>
              <w:t>-</w:t>
            </w:r>
            <w:r w:rsidR="00991941" w:rsidRPr="00CB47D4">
              <w:rPr>
                <w:rFonts w:ascii="Arial" w:hAnsi="Arial" w:cs="Arial"/>
                <w:sz w:val="20"/>
                <w:szCs w:val="20"/>
                <w:lang w:val="uk-UA"/>
              </w:rPr>
              <w:t>0</w:t>
            </w:r>
            <w:r w:rsidR="00C54D39" w:rsidRPr="00CB47D4">
              <w:rPr>
                <w:rFonts w:ascii="Arial" w:hAnsi="Arial" w:cs="Arial"/>
                <w:sz w:val="20"/>
                <w:szCs w:val="20"/>
                <w:lang w:val="uk-UA"/>
              </w:rPr>
              <w:t>2</w:t>
            </w:r>
            <w:r w:rsidR="00CE0512" w:rsidRPr="00CB47D4">
              <w:rPr>
                <w:rFonts w:ascii="Arial" w:hAnsi="Arial" w:cs="Arial"/>
                <w:sz w:val="20"/>
                <w:szCs w:val="20"/>
                <w:lang w:val="uk-UA"/>
              </w:rPr>
              <w:t>-</w:t>
            </w:r>
            <w:r w:rsidR="00CB47D4" w:rsidRPr="00CB47D4">
              <w:rPr>
                <w:rFonts w:ascii="Arial" w:hAnsi="Arial" w:cs="Arial"/>
                <w:sz w:val="20"/>
                <w:szCs w:val="20"/>
                <w:lang w:val="uk-UA"/>
              </w:rPr>
              <w:t>20</w:t>
            </w:r>
          </w:p>
        </w:tc>
      </w:tr>
    </w:tbl>
    <w:p w14:paraId="2F2900E8" w14:textId="77777777" w:rsidR="0008516A" w:rsidRDefault="0008516A" w:rsidP="21CC8357">
      <w:pPr>
        <w:spacing w:after="120"/>
        <w:rPr>
          <w:rFonts w:ascii="Arial" w:eastAsia="Arial" w:hAnsi="Arial" w:cs="Arial"/>
          <w:sz w:val="20"/>
          <w:szCs w:val="20"/>
          <w:lang w:val="uk-UA"/>
        </w:rPr>
      </w:pPr>
    </w:p>
    <w:p w14:paraId="0A904798" w14:textId="18527A42" w:rsidR="001C6D56" w:rsidRPr="000C3362" w:rsidRDefault="001C6D56" w:rsidP="21CC8357">
      <w:pPr>
        <w:spacing w:after="120"/>
        <w:rPr>
          <w:rFonts w:ascii="Arial" w:eastAsia="Arial" w:hAnsi="Arial" w:cs="Arial"/>
          <w:sz w:val="20"/>
          <w:szCs w:val="20"/>
          <w:lang w:val="uk-UA"/>
        </w:rPr>
      </w:pPr>
      <w:r w:rsidRPr="000C3362">
        <w:rPr>
          <w:rFonts w:ascii="Arial" w:eastAsia="Arial" w:hAnsi="Arial" w:cs="Arial"/>
          <w:sz w:val="20"/>
          <w:szCs w:val="20"/>
          <w:lang w:val="uk-UA"/>
        </w:rPr>
        <w:t>Шановні Пані та Панове,</w:t>
      </w:r>
    </w:p>
    <w:p w14:paraId="42196A84" w14:textId="5935FD00" w:rsidR="0096041A" w:rsidRPr="000C3362" w:rsidRDefault="001C6D56" w:rsidP="0096041A">
      <w:pPr>
        <w:jc w:val="both"/>
        <w:rPr>
          <w:rStyle w:val="eop"/>
          <w:rFonts w:ascii="Arial" w:hAnsi="Arial" w:cs="Arial"/>
          <w:color w:val="000000"/>
          <w:sz w:val="20"/>
          <w:szCs w:val="20"/>
          <w:shd w:val="clear" w:color="auto" w:fill="FFFFFF"/>
          <w:lang w:val="uk-UA"/>
        </w:rPr>
      </w:pPr>
      <w:r w:rsidRPr="000C3362">
        <w:rPr>
          <w:rFonts w:ascii="Arial" w:eastAsia="Arial" w:hAnsi="Arial" w:cs="Arial"/>
          <w:b/>
          <w:bCs/>
          <w:color w:val="000000" w:themeColor="text1"/>
          <w:sz w:val="20"/>
          <w:szCs w:val="20"/>
          <w:lang w:val="uk-UA"/>
        </w:rPr>
        <w:t>Рада міжнародних наукових досліджень та обмінів</w:t>
      </w:r>
      <w:r w:rsidR="0044479C" w:rsidRPr="000C3362">
        <w:rPr>
          <w:rFonts w:ascii="Arial" w:eastAsia="Arial" w:hAnsi="Arial" w:cs="Arial"/>
          <w:b/>
          <w:bCs/>
          <w:color w:val="000000" w:themeColor="text1"/>
          <w:sz w:val="20"/>
          <w:szCs w:val="20"/>
          <w:lang w:val="uk-UA"/>
        </w:rPr>
        <w:t xml:space="preserve"> IREX</w:t>
      </w:r>
      <w:r w:rsidRPr="000C3362">
        <w:rPr>
          <w:rFonts w:ascii="Arial" w:eastAsia="Arial" w:hAnsi="Arial" w:cs="Arial"/>
          <w:color w:val="000000" w:themeColor="text1"/>
          <w:sz w:val="20"/>
          <w:szCs w:val="20"/>
          <w:lang w:val="uk-UA"/>
        </w:rPr>
        <w:t xml:space="preserve"> (</w:t>
      </w:r>
      <w:r w:rsidR="0044479C" w:rsidRPr="000C3362">
        <w:rPr>
          <w:rFonts w:ascii="Arial" w:eastAsia="Arial" w:hAnsi="Arial" w:cs="Arial"/>
          <w:color w:val="000000" w:themeColor="text1"/>
          <w:sz w:val="20"/>
          <w:szCs w:val="20"/>
          <w:lang w:val="uk-UA"/>
        </w:rPr>
        <w:t>надалі</w:t>
      </w:r>
      <w:r w:rsidR="003F2B32">
        <w:rPr>
          <w:rFonts w:ascii="Arial" w:eastAsia="Arial" w:hAnsi="Arial" w:cs="Arial"/>
          <w:color w:val="000000" w:themeColor="text1"/>
          <w:sz w:val="20"/>
          <w:szCs w:val="20"/>
          <w:lang w:val="uk-UA"/>
        </w:rPr>
        <w:t xml:space="preserve"> – </w:t>
      </w:r>
      <w:r w:rsidRPr="000C3362">
        <w:rPr>
          <w:rFonts w:ascii="Arial" w:eastAsia="Arial" w:hAnsi="Arial" w:cs="Arial"/>
          <w:color w:val="000000" w:themeColor="text1"/>
          <w:sz w:val="20"/>
          <w:szCs w:val="20"/>
          <w:lang w:val="uk-UA"/>
        </w:rPr>
        <w:t xml:space="preserve">IREX) оголошує </w:t>
      </w:r>
      <w:r w:rsidR="00CE0512" w:rsidRPr="000C3362">
        <w:rPr>
          <w:rFonts w:ascii="Arial" w:eastAsia="Arial" w:hAnsi="Arial" w:cs="Arial"/>
          <w:color w:val="000000" w:themeColor="text1"/>
          <w:sz w:val="20"/>
          <w:szCs w:val="20"/>
          <w:lang w:val="uk-UA"/>
        </w:rPr>
        <w:t xml:space="preserve">запит на </w:t>
      </w:r>
      <w:r w:rsidR="003F2B32">
        <w:rPr>
          <w:rFonts w:ascii="Arial" w:eastAsia="Arial" w:hAnsi="Arial" w:cs="Arial"/>
          <w:color w:val="000000" w:themeColor="text1"/>
          <w:sz w:val="20"/>
          <w:szCs w:val="20"/>
          <w:lang w:val="uk-UA"/>
        </w:rPr>
        <w:t xml:space="preserve">надання </w:t>
      </w:r>
      <w:r w:rsidR="00CE0512" w:rsidRPr="000C3362">
        <w:rPr>
          <w:rFonts w:ascii="Arial" w:eastAsia="Arial" w:hAnsi="Arial" w:cs="Arial"/>
          <w:color w:val="000000" w:themeColor="text1"/>
          <w:sz w:val="20"/>
          <w:szCs w:val="20"/>
          <w:lang w:val="uk-UA"/>
        </w:rPr>
        <w:t>пропозиції</w:t>
      </w:r>
      <w:r w:rsidR="006157BD" w:rsidRPr="000C3362">
        <w:rPr>
          <w:rFonts w:ascii="Arial" w:eastAsia="Arial" w:hAnsi="Arial" w:cs="Arial"/>
          <w:color w:val="000000" w:themeColor="text1"/>
          <w:sz w:val="20"/>
          <w:szCs w:val="20"/>
          <w:lang w:val="uk-UA"/>
        </w:rPr>
        <w:t xml:space="preserve"> </w:t>
      </w:r>
      <w:r w:rsidR="00AE0C6C" w:rsidRPr="000C3362">
        <w:rPr>
          <w:rStyle w:val="normaltextrun"/>
          <w:rFonts w:ascii="Arial" w:hAnsi="Arial" w:cs="Arial"/>
          <w:b/>
          <w:bCs/>
          <w:color w:val="000000"/>
          <w:sz w:val="20"/>
          <w:szCs w:val="20"/>
          <w:shd w:val="clear" w:color="auto" w:fill="FFFFFF"/>
          <w:lang w:val="uk-UA"/>
        </w:rPr>
        <w:t>«</w:t>
      </w:r>
      <w:sdt>
        <w:sdtPr>
          <w:rPr>
            <w:rFonts w:ascii="Arial" w:hAnsi="Arial" w:cs="Arial"/>
            <w:i/>
            <w:sz w:val="22"/>
            <w:szCs w:val="22"/>
            <w:lang w:val="uk-UA"/>
          </w:rPr>
          <w:id w:val="-398528307"/>
          <w:placeholder>
            <w:docPart w:val="72D2BC1526B348D99C62EF72BB458AC4"/>
          </w:placeholder>
          <w:text/>
        </w:sdtPr>
        <w:sdtEndPr/>
        <w:sdtContent>
          <w:r w:rsidR="00071E4D" w:rsidRPr="000C3362">
            <w:rPr>
              <w:rFonts w:ascii="Arial" w:hAnsi="Arial" w:cs="Arial"/>
              <w:i/>
              <w:sz w:val="22"/>
              <w:szCs w:val="22"/>
              <w:lang w:val="uk-UA"/>
            </w:rPr>
            <w:t>Н</w:t>
          </w:r>
          <w:r w:rsidR="00991941" w:rsidRPr="000C3362">
            <w:rPr>
              <w:rFonts w:ascii="Arial" w:hAnsi="Arial" w:cs="Arial"/>
              <w:i/>
              <w:sz w:val="22"/>
              <w:szCs w:val="22"/>
              <w:lang w:val="uk-UA"/>
            </w:rPr>
            <w:t>адання комплексу</w:t>
          </w:r>
          <w:r w:rsidR="00EE167E">
            <w:rPr>
              <w:rFonts w:ascii="Arial" w:hAnsi="Arial" w:cs="Arial"/>
              <w:i/>
              <w:sz w:val="22"/>
              <w:szCs w:val="22"/>
              <w:lang w:val="uk-UA"/>
            </w:rPr>
            <w:t xml:space="preserve"> юридичних</w:t>
          </w:r>
          <w:r w:rsidR="00991941" w:rsidRPr="000C3362">
            <w:rPr>
              <w:rFonts w:ascii="Arial" w:hAnsi="Arial" w:cs="Arial"/>
              <w:i/>
              <w:sz w:val="22"/>
              <w:szCs w:val="22"/>
              <w:lang w:val="uk-UA"/>
            </w:rPr>
            <w:t xml:space="preserve"> послуг в рамках діяльності </w:t>
          </w:r>
          <w:proofErr w:type="spellStart"/>
          <w:r w:rsidR="00991941" w:rsidRPr="000C3362">
            <w:rPr>
              <w:rFonts w:ascii="Arial" w:hAnsi="Arial" w:cs="Arial"/>
              <w:i/>
              <w:sz w:val="22"/>
              <w:szCs w:val="22"/>
              <w:lang w:val="uk-UA"/>
            </w:rPr>
            <w:t>про</w:t>
          </w:r>
          <w:r w:rsidR="00F313C0">
            <w:rPr>
              <w:rFonts w:ascii="Arial" w:hAnsi="Arial" w:cs="Arial"/>
              <w:i/>
              <w:sz w:val="22"/>
              <w:szCs w:val="22"/>
              <w:lang w:val="uk-UA"/>
            </w:rPr>
            <w:t>є</w:t>
          </w:r>
          <w:r w:rsidR="00991941" w:rsidRPr="000C3362">
            <w:rPr>
              <w:rFonts w:ascii="Arial" w:hAnsi="Arial" w:cs="Arial"/>
              <w:i/>
              <w:sz w:val="22"/>
              <w:szCs w:val="22"/>
              <w:lang w:val="uk-UA"/>
            </w:rPr>
            <w:t>ктів</w:t>
          </w:r>
          <w:proofErr w:type="spellEnd"/>
          <w:r w:rsidR="00991941" w:rsidRPr="000C3362">
            <w:rPr>
              <w:rFonts w:ascii="Arial" w:hAnsi="Arial" w:cs="Arial"/>
              <w:i/>
              <w:sz w:val="22"/>
              <w:szCs w:val="22"/>
              <w:lang w:val="uk-UA"/>
            </w:rPr>
            <w:t>, які адмініструє IREX в Україні</w:t>
          </w:r>
        </w:sdtContent>
      </w:sdt>
      <w:r w:rsidR="00AE0C6C" w:rsidRPr="000C3362">
        <w:rPr>
          <w:rStyle w:val="normaltextrun"/>
          <w:rFonts w:ascii="Arial" w:hAnsi="Arial" w:cs="Arial"/>
          <w:b/>
          <w:bCs/>
          <w:color w:val="000000"/>
          <w:sz w:val="20"/>
          <w:szCs w:val="20"/>
          <w:shd w:val="clear" w:color="auto" w:fill="FFFFFF"/>
          <w:lang w:val="uk-UA"/>
        </w:rPr>
        <w:t>»</w:t>
      </w:r>
      <w:r w:rsidR="008D1E95" w:rsidRPr="000C3362">
        <w:rPr>
          <w:rStyle w:val="eop"/>
          <w:rFonts w:ascii="Arial" w:hAnsi="Arial" w:cs="Arial"/>
          <w:color w:val="000000"/>
          <w:sz w:val="20"/>
          <w:szCs w:val="20"/>
          <w:shd w:val="clear" w:color="auto" w:fill="FFFFFF"/>
          <w:lang w:val="uk-UA"/>
        </w:rPr>
        <w:t>.</w:t>
      </w:r>
    </w:p>
    <w:p w14:paraId="5C173AE7" w14:textId="119A3091" w:rsidR="001C6D56" w:rsidRPr="000C3362" w:rsidRDefault="001C6D56" w:rsidP="002745CB">
      <w:pPr>
        <w:rPr>
          <w:rFonts w:ascii="Arial" w:eastAsia="Times New Roman" w:hAnsi="Arial" w:cs="Arial"/>
          <w:sz w:val="20"/>
          <w:szCs w:val="20"/>
          <w:lang w:val="uk-UA" w:eastAsia="en-US"/>
        </w:rPr>
      </w:pPr>
    </w:p>
    <w:p w14:paraId="023BA1F7" w14:textId="232241D5" w:rsidR="001C6D56" w:rsidRPr="000C3362" w:rsidRDefault="76395BEF" w:rsidP="21CC8357">
      <w:pPr>
        <w:spacing w:after="120"/>
        <w:ind w:firstLine="720"/>
        <w:jc w:val="both"/>
        <w:rPr>
          <w:rFonts w:ascii="Arial" w:eastAsia="Arial" w:hAnsi="Arial" w:cs="Arial"/>
          <w:color w:val="000000" w:themeColor="text1"/>
          <w:sz w:val="20"/>
          <w:szCs w:val="20"/>
          <w:lang w:val="uk-UA"/>
        </w:rPr>
      </w:pPr>
      <w:r w:rsidRPr="000C3362">
        <w:rPr>
          <w:rFonts w:ascii="Arial" w:eastAsia="Arial" w:hAnsi="Arial" w:cs="Arial"/>
          <w:color w:val="000000" w:themeColor="text1"/>
          <w:sz w:val="20"/>
          <w:szCs w:val="20"/>
          <w:lang w:val="uk-UA"/>
        </w:rPr>
        <w:t>Зацікавленим сторонам необхідно підготувати свою цінову пропозицію, заповнивши Додаток 2</w:t>
      </w:r>
      <w:r w:rsidR="003E1056">
        <w:rPr>
          <w:rFonts w:ascii="Arial" w:eastAsia="Arial" w:hAnsi="Arial" w:cs="Arial"/>
          <w:color w:val="000000" w:themeColor="text1"/>
          <w:sz w:val="20"/>
          <w:szCs w:val="20"/>
          <w:lang w:val="uk-UA"/>
        </w:rPr>
        <w:t xml:space="preserve"> та Додаток 3</w:t>
      </w:r>
      <w:r w:rsidRPr="000C3362">
        <w:rPr>
          <w:rFonts w:ascii="Arial" w:eastAsia="Arial" w:hAnsi="Arial" w:cs="Arial"/>
          <w:color w:val="000000" w:themeColor="text1"/>
          <w:sz w:val="20"/>
          <w:szCs w:val="20"/>
          <w:lang w:val="uk-UA"/>
        </w:rPr>
        <w:t>. Детальний опис послуг наведено у Додатку</w:t>
      </w:r>
      <w:r w:rsidR="00FD45EA">
        <w:rPr>
          <w:rFonts w:ascii="Arial" w:eastAsia="Arial" w:hAnsi="Arial" w:cs="Arial"/>
          <w:color w:val="000000" w:themeColor="text1"/>
          <w:sz w:val="20"/>
          <w:szCs w:val="20"/>
          <w:lang w:val="uk-UA"/>
        </w:rPr>
        <w:t xml:space="preserve"> </w:t>
      </w:r>
      <w:r w:rsidRPr="000C3362">
        <w:rPr>
          <w:rFonts w:ascii="Arial" w:eastAsia="Arial" w:hAnsi="Arial" w:cs="Arial"/>
          <w:color w:val="000000" w:themeColor="text1"/>
          <w:sz w:val="20"/>
          <w:szCs w:val="20"/>
          <w:lang w:val="uk-UA"/>
        </w:rPr>
        <w:t>1.</w:t>
      </w:r>
      <w:r w:rsidR="001C6D56" w:rsidRPr="000C3362">
        <w:rPr>
          <w:rFonts w:ascii="Arial" w:eastAsia="Arial" w:hAnsi="Arial" w:cs="Arial"/>
          <w:color w:val="000000" w:themeColor="text1"/>
          <w:sz w:val="20"/>
          <w:szCs w:val="20"/>
          <w:lang w:val="uk-UA"/>
        </w:rPr>
        <w:t xml:space="preserve"> Пропозиція повинна бути написана українською мовою, містити реквізити заявника, а ціни мають включати в себе необхідні </w:t>
      </w:r>
      <w:r w:rsidR="001C6D56" w:rsidRPr="000C3362">
        <w:rPr>
          <w:rFonts w:ascii="Arial" w:eastAsia="Arial" w:hAnsi="Arial" w:cs="Arial"/>
          <w:b/>
          <w:bCs/>
          <w:color w:val="000000" w:themeColor="text1"/>
          <w:sz w:val="20"/>
          <w:szCs w:val="20"/>
          <w:lang w:val="uk-UA"/>
        </w:rPr>
        <w:t>податки та</w:t>
      </w:r>
      <w:r w:rsidR="001C6D56" w:rsidRPr="000C3362">
        <w:rPr>
          <w:rFonts w:ascii="Arial" w:eastAsia="Arial" w:hAnsi="Arial" w:cs="Arial"/>
          <w:color w:val="000000" w:themeColor="text1"/>
          <w:sz w:val="20"/>
          <w:szCs w:val="20"/>
          <w:lang w:val="uk-UA"/>
        </w:rPr>
        <w:t xml:space="preserve"> </w:t>
      </w:r>
      <w:r w:rsidR="001C6D56" w:rsidRPr="00322393">
        <w:rPr>
          <w:rFonts w:ascii="Arial" w:eastAsia="Arial" w:hAnsi="Arial" w:cs="Arial"/>
          <w:b/>
          <w:bCs/>
          <w:color w:val="000000" w:themeColor="text1"/>
          <w:sz w:val="20"/>
          <w:szCs w:val="20"/>
          <w:lang w:val="uk-UA"/>
        </w:rPr>
        <w:t>збо</w:t>
      </w:r>
      <w:r w:rsidR="001C6D56" w:rsidRPr="00074212">
        <w:rPr>
          <w:rFonts w:ascii="Arial" w:eastAsia="Arial" w:hAnsi="Arial" w:cs="Arial"/>
          <w:b/>
          <w:bCs/>
          <w:color w:val="000000" w:themeColor="text1"/>
          <w:sz w:val="20"/>
          <w:szCs w:val="20"/>
          <w:lang w:val="uk-UA"/>
        </w:rPr>
        <w:t>ри</w:t>
      </w:r>
      <w:r w:rsidR="00322393" w:rsidRPr="00074212">
        <w:rPr>
          <w:rStyle w:val="FootnoteReference"/>
          <w:rFonts w:ascii="Arial" w:hAnsi="Arial" w:cs="Arial"/>
          <w:sz w:val="20"/>
          <w:szCs w:val="20"/>
          <w:lang w:val="uk-UA"/>
        </w:rPr>
        <w:footnoteReference w:id="2"/>
      </w:r>
      <w:r w:rsidR="001C6D56" w:rsidRPr="00074212">
        <w:rPr>
          <w:rFonts w:ascii="Arial" w:eastAsia="Arial" w:hAnsi="Arial" w:cs="Arial"/>
          <w:b/>
          <w:bCs/>
          <w:color w:val="000000" w:themeColor="text1"/>
          <w:sz w:val="20"/>
          <w:szCs w:val="20"/>
          <w:lang w:val="uk-UA"/>
        </w:rPr>
        <w:t>*</w:t>
      </w:r>
      <w:r w:rsidR="001C6D56" w:rsidRPr="00074212">
        <w:rPr>
          <w:rFonts w:ascii="Arial" w:eastAsia="Arial" w:hAnsi="Arial" w:cs="Arial"/>
          <w:color w:val="000000" w:themeColor="text1"/>
          <w:sz w:val="20"/>
          <w:szCs w:val="20"/>
          <w:lang w:val="uk-UA"/>
        </w:rPr>
        <w:t>,</w:t>
      </w:r>
      <w:r w:rsidR="001C6D56" w:rsidRPr="000C3362">
        <w:rPr>
          <w:rFonts w:ascii="Arial" w:eastAsia="Arial" w:hAnsi="Arial" w:cs="Arial"/>
          <w:color w:val="000000" w:themeColor="text1"/>
          <w:sz w:val="20"/>
          <w:szCs w:val="20"/>
          <w:lang w:val="uk-UA"/>
        </w:rPr>
        <w:t xml:space="preserve"> та залишатися в силі не менше </w:t>
      </w:r>
      <w:r w:rsidR="00FD1273">
        <w:rPr>
          <w:rFonts w:ascii="Arial" w:eastAsia="Arial" w:hAnsi="Arial" w:cs="Arial"/>
          <w:color w:val="000000" w:themeColor="text1"/>
          <w:sz w:val="20"/>
          <w:szCs w:val="20"/>
          <w:lang w:val="uk-UA"/>
        </w:rPr>
        <w:t>3</w:t>
      </w:r>
      <w:r w:rsidR="001C6D56" w:rsidRPr="000C3362">
        <w:rPr>
          <w:rFonts w:ascii="Arial" w:eastAsia="Arial" w:hAnsi="Arial" w:cs="Arial"/>
          <w:color w:val="000000" w:themeColor="text1"/>
          <w:sz w:val="20"/>
          <w:szCs w:val="20"/>
          <w:lang w:val="uk-UA"/>
        </w:rPr>
        <w:t xml:space="preserve">0 діб після завершення дати подання ЗП. </w:t>
      </w:r>
    </w:p>
    <w:p w14:paraId="44C11F60" w14:textId="0347C6BF" w:rsidR="001C6D56" w:rsidRPr="000C3362" w:rsidRDefault="001C6D56" w:rsidP="21CC8357">
      <w:pPr>
        <w:spacing w:after="120"/>
        <w:ind w:firstLine="720"/>
        <w:jc w:val="both"/>
        <w:rPr>
          <w:rFonts w:ascii="Arial" w:hAnsi="Arial" w:cs="Arial"/>
          <w:sz w:val="20"/>
          <w:szCs w:val="20"/>
          <w:lang w:val="uk-UA"/>
        </w:rPr>
      </w:pPr>
      <w:r w:rsidRPr="000C3362">
        <w:rPr>
          <w:rFonts w:ascii="Arial" w:hAnsi="Arial" w:cs="Arial"/>
          <w:sz w:val="20"/>
          <w:szCs w:val="20"/>
          <w:lang w:val="uk-UA"/>
        </w:rPr>
        <w:t>У випадку зацікавленості</w:t>
      </w:r>
      <w:r w:rsidR="004475A5">
        <w:rPr>
          <w:rFonts w:ascii="Arial" w:hAnsi="Arial" w:cs="Arial"/>
          <w:sz w:val="20"/>
          <w:szCs w:val="20"/>
          <w:lang w:val="uk-UA"/>
        </w:rPr>
        <w:t xml:space="preserve"> даним Запитом</w:t>
      </w:r>
      <w:r w:rsidRPr="000C3362">
        <w:rPr>
          <w:rFonts w:ascii="Arial" w:hAnsi="Arial" w:cs="Arial"/>
          <w:sz w:val="20"/>
          <w:szCs w:val="20"/>
          <w:lang w:val="uk-UA"/>
        </w:rPr>
        <w:t xml:space="preserve">, просимо надсилати ваші комерційні пропозиції до </w:t>
      </w:r>
      <w:r w:rsidR="00637FF6" w:rsidRPr="000C3362">
        <w:rPr>
          <w:rFonts w:ascii="Arial" w:hAnsi="Arial" w:cs="Arial"/>
          <w:b/>
          <w:bCs/>
          <w:sz w:val="20"/>
          <w:szCs w:val="20"/>
          <w:u w:val="single"/>
          <w:lang w:val="uk-UA"/>
        </w:rPr>
        <w:t>18</w:t>
      </w:r>
      <w:r w:rsidRPr="000C3362">
        <w:rPr>
          <w:rFonts w:ascii="Arial" w:hAnsi="Arial" w:cs="Arial"/>
          <w:b/>
          <w:bCs/>
          <w:sz w:val="20"/>
          <w:szCs w:val="20"/>
          <w:u w:val="single"/>
          <w:lang w:val="uk-UA"/>
        </w:rPr>
        <w:t>.00 год</w:t>
      </w:r>
      <w:r w:rsidR="004177F7">
        <w:rPr>
          <w:rFonts w:ascii="Arial" w:hAnsi="Arial" w:cs="Arial"/>
          <w:b/>
          <w:bCs/>
          <w:sz w:val="20"/>
          <w:szCs w:val="20"/>
          <w:u w:val="single"/>
          <w:lang w:val="uk-UA"/>
        </w:rPr>
        <w:t>.,</w:t>
      </w:r>
      <w:r w:rsidRPr="000C3362">
        <w:rPr>
          <w:rFonts w:ascii="Arial" w:hAnsi="Arial" w:cs="Arial"/>
          <w:b/>
          <w:bCs/>
          <w:sz w:val="20"/>
          <w:szCs w:val="20"/>
          <w:u w:val="single"/>
          <w:lang w:val="uk-UA"/>
        </w:rPr>
        <w:t xml:space="preserve"> </w:t>
      </w:r>
      <w:r w:rsidR="00074212">
        <w:rPr>
          <w:rFonts w:ascii="Arial" w:hAnsi="Arial" w:cs="Arial"/>
          <w:b/>
          <w:bCs/>
          <w:sz w:val="20"/>
          <w:szCs w:val="20"/>
          <w:u w:val="single"/>
          <w:lang w:val="uk-UA"/>
        </w:rPr>
        <w:t>6</w:t>
      </w:r>
      <w:r w:rsidR="00F32BBA" w:rsidRPr="000C3362">
        <w:rPr>
          <w:rFonts w:ascii="Arial" w:hAnsi="Arial" w:cs="Arial"/>
          <w:b/>
          <w:bCs/>
          <w:sz w:val="20"/>
          <w:szCs w:val="20"/>
          <w:u w:val="single"/>
          <w:lang w:val="uk-UA"/>
        </w:rPr>
        <w:t xml:space="preserve"> </w:t>
      </w:r>
      <w:r w:rsidR="00FD1273">
        <w:rPr>
          <w:rFonts w:ascii="Arial" w:hAnsi="Arial" w:cs="Arial"/>
          <w:b/>
          <w:bCs/>
          <w:sz w:val="20"/>
          <w:szCs w:val="20"/>
          <w:u w:val="single"/>
          <w:lang w:val="uk-UA"/>
        </w:rPr>
        <w:t xml:space="preserve">березня </w:t>
      </w:r>
      <w:r w:rsidRPr="000C3362">
        <w:rPr>
          <w:rFonts w:ascii="Arial" w:hAnsi="Arial" w:cs="Arial"/>
          <w:b/>
          <w:bCs/>
          <w:sz w:val="20"/>
          <w:szCs w:val="20"/>
          <w:u w:val="single"/>
          <w:lang w:val="uk-UA"/>
        </w:rPr>
        <w:t>20</w:t>
      </w:r>
      <w:r w:rsidR="008C7346" w:rsidRPr="000C3362">
        <w:rPr>
          <w:rFonts w:ascii="Arial" w:hAnsi="Arial" w:cs="Arial"/>
          <w:b/>
          <w:bCs/>
          <w:sz w:val="20"/>
          <w:szCs w:val="20"/>
          <w:u w:val="single"/>
          <w:lang w:val="uk-UA"/>
        </w:rPr>
        <w:t>2</w:t>
      </w:r>
      <w:r w:rsidR="00144617" w:rsidRPr="000C3362">
        <w:rPr>
          <w:rFonts w:ascii="Arial" w:hAnsi="Arial" w:cs="Arial"/>
          <w:b/>
          <w:bCs/>
          <w:sz w:val="20"/>
          <w:szCs w:val="20"/>
          <w:u w:val="single"/>
          <w:lang w:val="uk-UA"/>
        </w:rPr>
        <w:t>4</w:t>
      </w:r>
      <w:r w:rsidR="008C7346" w:rsidRPr="000C3362">
        <w:rPr>
          <w:rFonts w:ascii="Arial" w:hAnsi="Arial" w:cs="Arial"/>
          <w:b/>
          <w:bCs/>
          <w:sz w:val="20"/>
          <w:szCs w:val="20"/>
          <w:u w:val="single"/>
          <w:lang w:val="uk-UA"/>
        </w:rPr>
        <w:t xml:space="preserve"> </w:t>
      </w:r>
      <w:r w:rsidRPr="000C3362">
        <w:rPr>
          <w:rFonts w:ascii="Arial" w:hAnsi="Arial" w:cs="Arial"/>
          <w:b/>
          <w:bCs/>
          <w:sz w:val="20"/>
          <w:szCs w:val="20"/>
          <w:u w:val="single"/>
          <w:lang w:val="uk-UA"/>
        </w:rPr>
        <w:t>р.</w:t>
      </w:r>
      <w:r w:rsidRPr="000C3362">
        <w:rPr>
          <w:rFonts w:ascii="Arial" w:hAnsi="Arial" w:cs="Arial"/>
          <w:b/>
          <w:bCs/>
          <w:sz w:val="20"/>
          <w:szCs w:val="20"/>
          <w:lang w:val="uk-UA"/>
        </w:rPr>
        <w:t xml:space="preserve"> </w:t>
      </w:r>
      <w:r w:rsidRPr="000C3362">
        <w:rPr>
          <w:rFonts w:ascii="Arial" w:hAnsi="Arial" w:cs="Arial"/>
          <w:sz w:val="20"/>
          <w:szCs w:val="20"/>
          <w:lang w:val="uk-UA"/>
        </w:rPr>
        <w:t>на адресу</w:t>
      </w:r>
      <w:r w:rsidR="004475A5">
        <w:rPr>
          <w:rFonts w:ascii="Arial" w:hAnsi="Arial" w:cs="Arial"/>
          <w:sz w:val="20"/>
          <w:szCs w:val="20"/>
          <w:lang w:val="uk-UA"/>
        </w:rPr>
        <w:t xml:space="preserve"> електронної пошти</w:t>
      </w:r>
      <w:r w:rsidRPr="000C3362">
        <w:rPr>
          <w:rFonts w:ascii="Arial" w:hAnsi="Arial" w:cs="Arial"/>
          <w:sz w:val="20"/>
          <w:szCs w:val="20"/>
          <w:lang w:val="uk-UA"/>
        </w:rPr>
        <w:t>:</w:t>
      </w:r>
      <w:r w:rsidR="00B82759" w:rsidRPr="000C3362">
        <w:rPr>
          <w:rFonts w:ascii="Arial" w:hAnsi="Arial" w:cs="Arial"/>
          <w:sz w:val="20"/>
          <w:szCs w:val="20"/>
          <w:lang w:val="uk-UA"/>
        </w:rPr>
        <w:t xml:space="preserve"> </w:t>
      </w:r>
      <w:hyperlink r:id="rId11" w:history="1">
        <w:r w:rsidR="00C90709" w:rsidRPr="000C3362">
          <w:rPr>
            <w:rStyle w:val="Hyperlink"/>
            <w:rFonts w:ascii="Arial" w:hAnsi="Arial" w:cs="Arial"/>
            <w:sz w:val="20"/>
            <w:szCs w:val="20"/>
            <w:lang w:val="uk-UA"/>
          </w:rPr>
          <w:t>tender-ua@irex.org</w:t>
        </w:r>
      </w:hyperlink>
      <w:r w:rsidR="007514C7" w:rsidRPr="000C3362">
        <w:rPr>
          <w:rFonts w:ascii="Arial" w:hAnsi="Arial" w:cs="Arial"/>
          <w:sz w:val="20"/>
          <w:szCs w:val="20"/>
          <w:lang w:val="uk-UA"/>
        </w:rPr>
        <w:t xml:space="preserve"> </w:t>
      </w:r>
      <w:hyperlink r:id="rId12" w:history="1">
        <w:r>
          <w:rPr>
            <w:rStyle w:val="Hyperlink"/>
          </w:rPr>
          <w:t>mailto:</w:t>
        </w:r>
      </w:hyperlink>
      <w:r w:rsidRPr="000C3362">
        <w:rPr>
          <w:rFonts w:ascii="Arial" w:hAnsi="Arial" w:cs="Arial"/>
          <w:b/>
          <w:bCs/>
          <w:sz w:val="20"/>
          <w:szCs w:val="20"/>
          <w:lang w:val="uk-UA"/>
        </w:rPr>
        <w:t xml:space="preserve"> </w:t>
      </w:r>
      <w:r w:rsidRPr="000C3362">
        <w:rPr>
          <w:rFonts w:ascii="Arial" w:hAnsi="Arial" w:cs="Arial"/>
          <w:sz w:val="20"/>
          <w:szCs w:val="20"/>
          <w:lang w:val="uk-UA"/>
        </w:rPr>
        <w:t xml:space="preserve">з темою листа </w:t>
      </w:r>
      <w:r w:rsidR="6C6D57B4" w:rsidRPr="000C3362">
        <w:rPr>
          <w:rFonts w:ascii="Arial" w:eastAsia="Arial" w:hAnsi="Arial" w:cs="Arial"/>
          <w:color w:val="000000" w:themeColor="text1"/>
          <w:sz w:val="20"/>
          <w:szCs w:val="20"/>
          <w:lang w:val="uk-UA"/>
        </w:rPr>
        <w:t>“</w:t>
      </w:r>
      <w:r w:rsidR="001E30FC" w:rsidRPr="000C3362">
        <w:rPr>
          <w:rFonts w:ascii="Arial" w:eastAsia="Arial" w:hAnsi="Arial" w:cs="Arial"/>
          <w:b/>
          <w:bCs/>
          <w:color w:val="000000" w:themeColor="text1"/>
          <w:sz w:val="20"/>
          <w:szCs w:val="20"/>
          <w:lang w:val="uk-UA"/>
        </w:rPr>
        <w:t>Надання комплексу</w:t>
      </w:r>
      <w:r w:rsidR="00FD1273" w:rsidRPr="00FD1273">
        <w:rPr>
          <w:rFonts w:ascii="Arial" w:eastAsia="Arial" w:hAnsi="Arial" w:cs="Arial"/>
          <w:b/>
          <w:bCs/>
          <w:color w:val="000000" w:themeColor="text1"/>
          <w:sz w:val="20"/>
          <w:szCs w:val="20"/>
          <w:lang w:val="uk-UA"/>
        </w:rPr>
        <w:t xml:space="preserve"> юридичних послуг</w:t>
      </w:r>
      <w:r w:rsidR="001E30FC" w:rsidRPr="000C3362">
        <w:rPr>
          <w:rFonts w:ascii="Arial" w:eastAsia="Arial" w:hAnsi="Arial" w:cs="Arial"/>
          <w:b/>
          <w:bCs/>
          <w:color w:val="000000" w:themeColor="text1"/>
          <w:sz w:val="20"/>
          <w:szCs w:val="20"/>
          <w:lang w:val="uk-UA"/>
        </w:rPr>
        <w:t xml:space="preserve"> </w:t>
      </w:r>
      <w:r w:rsidR="40EF819A" w:rsidRPr="000C3362">
        <w:rPr>
          <w:rFonts w:ascii="Arial" w:eastAsia="Arial" w:hAnsi="Arial" w:cs="Arial"/>
          <w:b/>
          <w:bCs/>
          <w:color w:val="000000" w:themeColor="text1"/>
          <w:sz w:val="20"/>
          <w:szCs w:val="20"/>
          <w:lang w:val="uk-UA"/>
        </w:rPr>
        <w:t>-</w:t>
      </w:r>
      <w:r w:rsidR="00542C17" w:rsidRPr="000C3362">
        <w:rPr>
          <w:rFonts w:ascii="Arial" w:eastAsia="Arial" w:hAnsi="Arial" w:cs="Arial"/>
          <w:b/>
          <w:bCs/>
          <w:color w:val="000000" w:themeColor="text1"/>
          <w:sz w:val="20"/>
          <w:szCs w:val="20"/>
          <w:lang w:val="uk-UA"/>
        </w:rPr>
        <w:t xml:space="preserve"> </w:t>
      </w:r>
      <w:r w:rsidR="40EF819A" w:rsidRPr="000C3362">
        <w:rPr>
          <w:rFonts w:ascii="Arial" w:eastAsia="Arial" w:hAnsi="Arial" w:cs="Arial"/>
          <w:b/>
          <w:bCs/>
          <w:color w:val="000000" w:themeColor="text1"/>
          <w:sz w:val="20"/>
          <w:szCs w:val="20"/>
          <w:lang w:val="uk-UA"/>
        </w:rPr>
        <w:t>Пропозиція</w:t>
      </w:r>
      <w:r w:rsidR="40EF819A" w:rsidRPr="000C3362">
        <w:rPr>
          <w:rFonts w:ascii="Arial" w:eastAsia="Arial" w:hAnsi="Arial" w:cs="Arial"/>
          <w:color w:val="000000" w:themeColor="text1"/>
          <w:sz w:val="20"/>
          <w:szCs w:val="20"/>
          <w:lang w:val="uk-UA"/>
        </w:rPr>
        <w:t>”</w:t>
      </w:r>
      <w:r w:rsidRPr="000C3362">
        <w:rPr>
          <w:rFonts w:ascii="Arial" w:hAnsi="Arial" w:cs="Arial"/>
          <w:sz w:val="20"/>
          <w:szCs w:val="20"/>
          <w:lang w:val="uk-UA"/>
        </w:rPr>
        <w:t>.</w:t>
      </w:r>
    </w:p>
    <w:p w14:paraId="3FDD8AE2" w14:textId="77777777" w:rsidR="001C6D56" w:rsidRPr="000C3362" w:rsidRDefault="001C6D56" w:rsidP="21CC8357">
      <w:pPr>
        <w:spacing w:after="120"/>
        <w:ind w:firstLine="720"/>
        <w:jc w:val="both"/>
        <w:rPr>
          <w:rFonts w:ascii="Arial" w:hAnsi="Arial" w:cs="Arial"/>
          <w:sz w:val="20"/>
          <w:szCs w:val="20"/>
          <w:lang w:val="uk-UA"/>
        </w:rPr>
      </w:pPr>
      <w:r w:rsidRPr="000C3362">
        <w:rPr>
          <w:rFonts w:ascii="Arial" w:hAnsi="Arial" w:cs="Arial"/>
          <w:sz w:val="20"/>
          <w:szCs w:val="20"/>
          <w:lang w:val="uk-UA"/>
        </w:rPr>
        <w:t xml:space="preserve">Заявник несе відповідальність за вчасність подання та достовірність поданих тендерних пропозицій. </w:t>
      </w:r>
    </w:p>
    <w:p w14:paraId="3125C4E3" w14:textId="3FFFEAA0" w:rsidR="001C6D56" w:rsidRPr="000C3362" w:rsidRDefault="001C6D56" w:rsidP="21CC8357">
      <w:pPr>
        <w:spacing w:after="120"/>
        <w:ind w:firstLine="720"/>
        <w:jc w:val="both"/>
        <w:rPr>
          <w:rFonts w:ascii="Arial" w:hAnsi="Arial" w:cs="Arial"/>
          <w:color w:val="FF0000"/>
          <w:sz w:val="20"/>
          <w:szCs w:val="20"/>
          <w:lang w:val="uk-UA"/>
        </w:rPr>
      </w:pPr>
      <w:r w:rsidRPr="000C3362">
        <w:rPr>
          <w:rFonts w:ascii="Arial" w:hAnsi="Arial" w:cs="Arial"/>
          <w:color w:val="000000" w:themeColor="text1"/>
          <w:sz w:val="20"/>
          <w:szCs w:val="20"/>
          <w:lang w:val="uk-UA"/>
        </w:rPr>
        <w:t xml:space="preserve">Надсилаючи пропозиції електронною поштою, переконайтеся, що вони підписані, відправляються </w:t>
      </w:r>
      <w:r w:rsidRPr="000C3362">
        <w:rPr>
          <w:rFonts w:ascii="Arial" w:hAnsi="Arial" w:cs="Arial"/>
          <w:sz w:val="20"/>
          <w:szCs w:val="20"/>
          <w:lang w:val="uk-UA"/>
        </w:rPr>
        <w:t>у форматі *.</w:t>
      </w:r>
      <w:proofErr w:type="spellStart"/>
      <w:r w:rsidRPr="000C3362">
        <w:rPr>
          <w:rFonts w:ascii="Arial" w:hAnsi="Arial" w:cs="Arial"/>
          <w:sz w:val="20"/>
          <w:szCs w:val="20"/>
          <w:lang w:val="uk-UA"/>
        </w:rPr>
        <w:t>pdf</w:t>
      </w:r>
      <w:proofErr w:type="spellEnd"/>
      <w:r w:rsidRPr="000C3362">
        <w:rPr>
          <w:rFonts w:ascii="Arial" w:hAnsi="Arial" w:cs="Arial"/>
          <w:sz w:val="20"/>
          <w:szCs w:val="20"/>
          <w:lang w:val="uk-UA"/>
        </w:rPr>
        <w:t xml:space="preserve"> чи *</w:t>
      </w:r>
      <w:proofErr w:type="spellStart"/>
      <w:r w:rsidRPr="000C3362">
        <w:rPr>
          <w:rFonts w:ascii="Arial" w:hAnsi="Arial" w:cs="Arial"/>
          <w:sz w:val="20"/>
          <w:szCs w:val="20"/>
          <w:lang w:val="uk-UA"/>
        </w:rPr>
        <w:t>word</w:t>
      </w:r>
      <w:proofErr w:type="spellEnd"/>
      <w:r w:rsidRPr="000C3362">
        <w:rPr>
          <w:rFonts w:ascii="Arial" w:hAnsi="Arial" w:cs="Arial"/>
          <w:sz w:val="20"/>
          <w:szCs w:val="20"/>
          <w:lang w:val="uk-UA"/>
        </w:rPr>
        <w:t xml:space="preserve">. Копії документів, що додаються до пропозиції повинні бути у </w:t>
      </w:r>
      <w:r w:rsidRPr="00322393">
        <w:rPr>
          <w:rFonts w:ascii="Arial" w:hAnsi="Arial" w:cs="Arial"/>
          <w:sz w:val="20"/>
          <w:szCs w:val="20"/>
          <w:lang w:val="uk-UA"/>
        </w:rPr>
        <w:t>форма</w:t>
      </w:r>
      <w:r w:rsidRPr="00074212">
        <w:rPr>
          <w:rFonts w:ascii="Arial" w:hAnsi="Arial" w:cs="Arial"/>
          <w:sz w:val="20"/>
          <w:szCs w:val="20"/>
          <w:lang w:val="uk-UA"/>
        </w:rPr>
        <w:t>ті</w:t>
      </w:r>
      <w:r w:rsidR="00322393" w:rsidRPr="00074212">
        <w:rPr>
          <w:rFonts w:ascii="Arial" w:hAnsi="Arial" w:cs="Arial"/>
          <w:sz w:val="20"/>
          <w:szCs w:val="20"/>
          <w:lang w:val="uk-UA"/>
        </w:rPr>
        <w:t xml:space="preserve"> *</w:t>
      </w:r>
      <w:r w:rsidRPr="00074212">
        <w:rPr>
          <w:rFonts w:ascii="Arial" w:hAnsi="Arial" w:cs="Arial"/>
          <w:sz w:val="20"/>
          <w:szCs w:val="20"/>
          <w:lang w:val="uk-UA"/>
        </w:rPr>
        <w:t>.</w:t>
      </w:r>
      <w:proofErr w:type="spellStart"/>
      <w:r w:rsidRPr="00074212">
        <w:rPr>
          <w:rFonts w:ascii="Arial" w:hAnsi="Arial" w:cs="Arial"/>
          <w:sz w:val="20"/>
          <w:szCs w:val="20"/>
          <w:lang w:val="uk-UA"/>
        </w:rPr>
        <w:t>pdf</w:t>
      </w:r>
      <w:proofErr w:type="spellEnd"/>
      <w:r w:rsidRPr="000C3362">
        <w:rPr>
          <w:rFonts w:ascii="Arial" w:hAnsi="Arial" w:cs="Arial"/>
          <w:sz w:val="20"/>
          <w:szCs w:val="20"/>
          <w:lang w:val="uk-UA"/>
        </w:rPr>
        <w:t xml:space="preserve"> чи *</w:t>
      </w:r>
      <w:proofErr w:type="spellStart"/>
      <w:r w:rsidRPr="000C3362">
        <w:rPr>
          <w:rFonts w:ascii="Arial" w:hAnsi="Arial" w:cs="Arial"/>
          <w:sz w:val="20"/>
          <w:szCs w:val="20"/>
          <w:lang w:val="uk-UA"/>
        </w:rPr>
        <w:t>word</w:t>
      </w:r>
      <w:proofErr w:type="spellEnd"/>
      <w:r w:rsidRPr="000C3362">
        <w:rPr>
          <w:rFonts w:ascii="Arial" w:hAnsi="Arial" w:cs="Arial"/>
          <w:sz w:val="20"/>
          <w:szCs w:val="20"/>
          <w:lang w:val="uk-UA"/>
        </w:rPr>
        <w:t xml:space="preserve"> і не містити вірусів чи пошкоджень.</w:t>
      </w:r>
    </w:p>
    <w:p w14:paraId="10FF0891" w14:textId="7B196D60" w:rsidR="001C6D56" w:rsidRPr="000C3362" w:rsidRDefault="001C6D56" w:rsidP="21CC8357">
      <w:pPr>
        <w:spacing w:after="120"/>
        <w:jc w:val="both"/>
        <w:rPr>
          <w:rFonts w:ascii="Arial" w:hAnsi="Arial" w:cs="Arial"/>
          <w:color w:val="000000" w:themeColor="text1"/>
          <w:sz w:val="20"/>
          <w:szCs w:val="20"/>
          <w:lang w:val="uk-UA"/>
        </w:rPr>
      </w:pPr>
      <w:r w:rsidRPr="000C3362">
        <w:rPr>
          <w:rFonts w:ascii="Arial" w:hAnsi="Arial" w:cs="Arial"/>
          <w:sz w:val="20"/>
          <w:szCs w:val="20"/>
          <w:lang w:val="uk-UA"/>
        </w:rPr>
        <w:tab/>
      </w:r>
      <w:r w:rsidRPr="000C3362">
        <w:rPr>
          <w:rFonts w:ascii="Arial" w:hAnsi="Arial" w:cs="Arial"/>
          <w:color w:val="000000" w:themeColor="text1"/>
          <w:sz w:val="20"/>
          <w:szCs w:val="20"/>
          <w:lang w:val="uk-UA"/>
        </w:rPr>
        <w:t xml:space="preserve">Запропоновані послуги будуть розглядатися і оцінюватися відповідно до повноти пропозиції та її відповідності до вимог (Додаток 1). Вибір постачальника </w:t>
      </w:r>
      <w:proofErr w:type="spellStart"/>
      <w:r w:rsidRPr="000C3362">
        <w:rPr>
          <w:rFonts w:ascii="Arial" w:hAnsi="Arial" w:cs="Arial"/>
          <w:color w:val="000000" w:themeColor="text1"/>
          <w:sz w:val="20"/>
          <w:szCs w:val="20"/>
          <w:lang w:val="uk-UA"/>
        </w:rPr>
        <w:t>залежатиме</w:t>
      </w:r>
      <w:proofErr w:type="spellEnd"/>
      <w:r w:rsidRPr="000C3362">
        <w:rPr>
          <w:rFonts w:ascii="Arial" w:hAnsi="Arial" w:cs="Arial"/>
          <w:color w:val="000000" w:themeColor="text1"/>
          <w:sz w:val="20"/>
          <w:szCs w:val="20"/>
          <w:lang w:val="uk-UA"/>
        </w:rPr>
        <w:t xml:space="preserve"> від того, чия пропозиція відповідає вимогам та критеріям оцінки та є найбільш економічно</w:t>
      </w:r>
      <w:r w:rsidR="1D1B6D69" w:rsidRPr="000C3362">
        <w:rPr>
          <w:rFonts w:ascii="Arial" w:hAnsi="Arial" w:cs="Arial"/>
          <w:color w:val="000000" w:themeColor="text1"/>
          <w:sz w:val="20"/>
          <w:szCs w:val="20"/>
          <w:lang w:val="uk-UA"/>
        </w:rPr>
        <w:t xml:space="preserve"> </w:t>
      </w:r>
      <w:r w:rsidRPr="000C3362">
        <w:rPr>
          <w:rFonts w:ascii="Arial" w:hAnsi="Arial" w:cs="Arial"/>
          <w:color w:val="000000" w:themeColor="text1"/>
          <w:sz w:val="20"/>
          <w:szCs w:val="20"/>
          <w:lang w:val="uk-UA"/>
        </w:rPr>
        <w:t>вигідною. На підставі чого буде укладено договір.</w:t>
      </w:r>
    </w:p>
    <w:p w14:paraId="22F85CD2" w14:textId="3DDE6DCD" w:rsidR="001C6D56" w:rsidRPr="000C3362" w:rsidRDefault="004D2C7F" w:rsidP="21CC8357">
      <w:pPr>
        <w:spacing w:after="120"/>
        <w:ind w:firstLine="720"/>
        <w:jc w:val="both"/>
        <w:rPr>
          <w:rFonts w:ascii="Arial" w:hAnsi="Arial" w:cs="Arial"/>
          <w:snapToGrid w:val="0"/>
          <w:sz w:val="20"/>
          <w:szCs w:val="20"/>
          <w:lang w:val="uk-UA"/>
        </w:rPr>
      </w:pPr>
      <w:r w:rsidRPr="000C3362">
        <w:rPr>
          <w:rFonts w:ascii="Arial" w:hAnsi="Arial" w:cs="Arial"/>
          <w:snapToGrid w:val="0"/>
          <w:color w:val="000000" w:themeColor="text1"/>
          <w:sz w:val="20"/>
          <w:szCs w:val="20"/>
          <w:lang w:val="uk-UA"/>
        </w:rPr>
        <w:t>Візьміть до уваги, що IREX не зобов’язується приймати будь-яку пропозицію чи укладати контракт, як і не несе відповідальності за будь-які витрати, пов’язані з підготовкою та подачею постачальником пропозиції, незалежно від результату або способу проведення процесу відбору.</w:t>
      </w:r>
    </w:p>
    <w:p w14:paraId="2D0DBC55" w14:textId="78F3DCB5" w:rsidR="001C6D56" w:rsidRPr="000C3362" w:rsidRDefault="001C6D56" w:rsidP="21CC8357">
      <w:pPr>
        <w:spacing w:after="120"/>
        <w:ind w:firstLine="720"/>
        <w:jc w:val="both"/>
        <w:rPr>
          <w:rFonts w:ascii="Arial" w:hAnsi="Arial" w:cs="Arial"/>
          <w:snapToGrid w:val="0"/>
          <w:sz w:val="20"/>
          <w:szCs w:val="20"/>
          <w:lang w:val="uk-UA"/>
        </w:rPr>
      </w:pPr>
      <w:r w:rsidRPr="000C3362">
        <w:rPr>
          <w:rFonts w:ascii="Arial" w:hAnsi="Arial" w:cs="Arial"/>
          <w:snapToGrid w:val="0"/>
          <w:sz w:val="20"/>
          <w:szCs w:val="20"/>
          <w:lang w:val="uk-UA"/>
        </w:rPr>
        <w:t>Замовник вимагає від учасників уникати конфлікт</w:t>
      </w:r>
      <w:r w:rsidR="00425509" w:rsidRPr="000C3362">
        <w:rPr>
          <w:rFonts w:ascii="Arial" w:hAnsi="Arial" w:cs="Arial"/>
          <w:snapToGrid w:val="0"/>
          <w:sz w:val="20"/>
          <w:szCs w:val="20"/>
          <w:lang w:val="uk-UA"/>
        </w:rPr>
        <w:t>ів</w:t>
      </w:r>
      <w:r w:rsidRPr="000C3362">
        <w:rPr>
          <w:rFonts w:ascii="Arial" w:hAnsi="Arial" w:cs="Arial"/>
          <w:snapToGrid w:val="0"/>
          <w:sz w:val="20"/>
          <w:szCs w:val="20"/>
          <w:lang w:val="uk-UA"/>
        </w:rPr>
        <w:t xml:space="preserve"> інтересів. У випадку участі в тендері учасників, які є пов’язаними особами, тендерні пропозиції таких учасників буде </w:t>
      </w:r>
      <w:proofErr w:type="spellStart"/>
      <w:r w:rsidRPr="000C3362">
        <w:rPr>
          <w:rFonts w:ascii="Arial" w:hAnsi="Arial" w:cs="Arial"/>
          <w:snapToGrid w:val="0"/>
          <w:sz w:val="20"/>
          <w:szCs w:val="20"/>
          <w:lang w:val="uk-UA"/>
        </w:rPr>
        <w:t>відхилено</w:t>
      </w:r>
      <w:proofErr w:type="spellEnd"/>
      <w:r w:rsidRPr="000C3362">
        <w:rPr>
          <w:rFonts w:ascii="Arial" w:hAnsi="Arial" w:cs="Arial"/>
          <w:snapToGrid w:val="0"/>
          <w:sz w:val="20"/>
          <w:szCs w:val="20"/>
          <w:lang w:val="uk-UA"/>
        </w:rPr>
        <w:t xml:space="preserve">. </w:t>
      </w:r>
    </w:p>
    <w:p w14:paraId="02FECCC5" w14:textId="77777777" w:rsidR="001C6D56" w:rsidRPr="000C3362" w:rsidRDefault="001C6D56" w:rsidP="21CC8357">
      <w:pPr>
        <w:ind w:firstLine="720"/>
        <w:jc w:val="both"/>
        <w:rPr>
          <w:rStyle w:val="Strong"/>
          <w:rFonts w:ascii="Arial" w:hAnsi="Arial" w:cs="Arial"/>
          <w:sz w:val="20"/>
          <w:szCs w:val="20"/>
          <w:lang w:val="uk-UA"/>
        </w:rPr>
      </w:pPr>
      <w:r w:rsidRPr="000C3362">
        <w:rPr>
          <w:rFonts w:ascii="Arial" w:hAnsi="Arial" w:cs="Arial"/>
          <w:snapToGrid w:val="0"/>
          <w:sz w:val="20"/>
          <w:szCs w:val="20"/>
          <w:lang w:val="uk-UA"/>
        </w:rPr>
        <w:t>Дякуємо за увагу! Чекаємо на ваші пропозиції.</w:t>
      </w:r>
      <w:r w:rsidRPr="000C3362">
        <w:rPr>
          <w:rStyle w:val="Strong"/>
          <w:rFonts w:ascii="Arial" w:hAnsi="Arial" w:cs="Arial"/>
          <w:sz w:val="20"/>
          <w:szCs w:val="20"/>
          <w:lang w:val="uk-UA"/>
        </w:rPr>
        <w:t xml:space="preserve"> </w:t>
      </w:r>
    </w:p>
    <w:p w14:paraId="04024469" w14:textId="77777777" w:rsidR="006B336E" w:rsidRPr="000C3362" w:rsidRDefault="006B336E" w:rsidP="21CC8357">
      <w:pPr>
        <w:ind w:left="5760" w:right="43" w:firstLine="720"/>
        <w:jc w:val="right"/>
        <w:rPr>
          <w:rStyle w:val="Strong"/>
          <w:rFonts w:ascii="Arial" w:hAnsi="Arial" w:cs="Arial"/>
          <w:b w:val="0"/>
          <w:bCs w:val="0"/>
          <w:sz w:val="20"/>
          <w:szCs w:val="20"/>
          <w:lang w:val="uk-UA"/>
        </w:rPr>
      </w:pPr>
    </w:p>
    <w:p w14:paraId="005A9F0A" w14:textId="09FC9B1D" w:rsidR="21CC8357" w:rsidRPr="000C3362" w:rsidRDefault="21CC8357" w:rsidP="21CC8357">
      <w:pPr>
        <w:ind w:left="5760" w:right="43" w:firstLine="720"/>
        <w:jc w:val="right"/>
        <w:rPr>
          <w:rStyle w:val="Strong"/>
          <w:rFonts w:ascii="Arial" w:hAnsi="Arial" w:cs="Arial"/>
          <w:b w:val="0"/>
          <w:bCs w:val="0"/>
          <w:sz w:val="20"/>
          <w:szCs w:val="20"/>
          <w:lang w:val="uk-UA"/>
        </w:rPr>
      </w:pPr>
    </w:p>
    <w:p w14:paraId="4F0BBB77" w14:textId="73A1D662" w:rsidR="21CC8357" w:rsidRPr="000C3362" w:rsidRDefault="21CC8357" w:rsidP="21CC8357">
      <w:pPr>
        <w:ind w:left="5760" w:right="43" w:firstLine="720"/>
        <w:jc w:val="right"/>
        <w:rPr>
          <w:rStyle w:val="Strong"/>
          <w:rFonts w:ascii="Arial" w:hAnsi="Arial" w:cs="Arial"/>
          <w:b w:val="0"/>
          <w:bCs w:val="0"/>
          <w:sz w:val="20"/>
          <w:szCs w:val="20"/>
          <w:lang w:val="uk-UA"/>
        </w:rPr>
      </w:pPr>
    </w:p>
    <w:p w14:paraId="650D1B64" w14:textId="77777777" w:rsidR="009939CB" w:rsidRPr="000C3362" w:rsidRDefault="009939CB" w:rsidP="002C7CCD">
      <w:pPr>
        <w:shd w:val="clear" w:color="auto" w:fill="FFFFFF" w:themeFill="background1"/>
        <w:tabs>
          <w:tab w:val="left" w:pos="6690"/>
          <w:tab w:val="right" w:pos="8832"/>
        </w:tabs>
        <w:spacing w:before="100" w:beforeAutospacing="1" w:after="100" w:afterAutospacing="1" w:line="276" w:lineRule="auto"/>
        <w:jc w:val="right"/>
        <w:rPr>
          <w:rFonts w:ascii="Arial" w:hAnsi="Arial" w:cs="Arial"/>
          <w:bCs/>
          <w:i/>
          <w:iCs/>
          <w:sz w:val="20"/>
          <w:szCs w:val="20"/>
          <w:lang w:val="ru-RU"/>
        </w:rPr>
      </w:pPr>
    </w:p>
    <w:p w14:paraId="767F8101" w14:textId="1E7F9239" w:rsidR="0051416C" w:rsidRPr="000C3362" w:rsidRDefault="0051416C" w:rsidP="007514C7">
      <w:pPr>
        <w:tabs>
          <w:tab w:val="left" w:pos="2790"/>
          <w:tab w:val="right" w:pos="9360"/>
        </w:tabs>
        <w:jc w:val="right"/>
        <w:rPr>
          <w:rFonts w:ascii="Arial" w:hAnsi="Arial" w:cs="Arial"/>
          <w:b/>
          <w:bCs/>
          <w:sz w:val="20"/>
          <w:szCs w:val="20"/>
          <w:lang w:val="uk-UA"/>
        </w:rPr>
      </w:pPr>
      <w:r w:rsidRPr="000C3362">
        <w:rPr>
          <w:rFonts w:ascii="Arial" w:hAnsi="Arial" w:cs="Arial"/>
          <w:b/>
          <w:bCs/>
          <w:sz w:val="20"/>
          <w:szCs w:val="20"/>
          <w:lang w:val="uk-UA"/>
        </w:rPr>
        <w:lastRenderedPageBreak/>
        <w:t>Додаток 1</w:t>
      </w:r>
    </w:p>
    <w:p w14:paraId="1484FB7A" w14:textId="77777777" w:rsidR="0051416C" w:rsidRPr="000C3362" w:rsidRDefault="0051416C" w:rsidP="049B1056">
      <w:pPr>
        <w:jc w:val="right"/>
        <w:rPr>
          <w:rFonts w:ascii="Arial" w:hAnsi="Arial" w:cs="Arial"/>
          <w:b/>
          <w:bCs/>
          <w:sz w:val="20"/>
          <w:szCs w:val="20"/>
          <w:lang w:val="uk-UA"/>
        </w:rPr>
      </w:pPr>
    </w:p>
    <w:p w14:paraId="1E639A67" w14:textId="77777777" w:rsidR="0051416C" w:rsidRPr="000C3362" w:rsidRDefault="0051416C" w:rsidP="049B1056">
      <w:pPr>
        <w:spacing w:after="240"/>
        <w:jc w:val="center"/>
        <w:rPr>
          <w:rFonts w:ascii="Arial" w:hAnsi="Arial" w:cs="Arial"/>
          <w:b/>
          <w:bCs/>
          <w:sz w:val="20"/>
          <w:szCs w:val="20"/>
          <w:lang w:val="uk-UA"/>
        </w:rPr>
      </w:pPr>
      <w:r w:rsidRPr="000C3362">
        <w:rPr>
          <w:rFonts w:ascii="Arial" w:hAnsi="Arial" w:cs="Arial"/>
          <w:b/>
          <w:bCs/>
          <w:sz w:val="20"/>
          <w:szCs w:val="20"/>
          <w:lang w:val="uk-UA"/>
        </w:rPr>
        <w:t>Перелік вимог до Запиту на пропозиції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2"/>
        <w:gridCol w:w="8214"/>
      </w:tblGrid>
      <w:tr w:rsidR="0051416C" w:rsidRPr="00B076A1" w14:paraId="64049C58" w14:textId="77777777" w:rsidTr="7922A0DB">
        <w:tc>
          <w:tcPr>
            <w:tcW w:w="1992" w:type="dxa"/>
            <w:shd w:val="clear" w:color="auto" w:fill="auto"/>
          </w:tcPr>
          <w:p w14:paraId="6E27296C" w14:textId="77777777" w:rsidR="0051416C" w:rsidRPr="000C3362" w:rsidRDefault="0051416C" w:rsidP="049B1056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  <w:p w14:paraId="6F6D036D" w14:textId="77777777" w:rsidR="0051416C" w:rsidRPr="000C3362" w:rsidRDefault="0051416C" w:rsidP="009B408E">
            <w:pPr>
              <w:rPr>
                <w:rFonts w:ascii="Arial" w:hAnsi="Arial" w:cs="Arial"/>
                <w:b/>
                <w:bCs/>
                <w:sz w:val="20"/>
                <w:szCs w:val="20"/>
                <w:lang w:val="uk-UA"/>
              </w:rPr>
            </w:pPr>
            <w:r w:rsidRPr="000C3362">
              <w:rPr>
                <w:rFonts w:ascii="Arial" w:hAnsi="Arial" w:cs="Arial"/>
                <w:b/>
                <w:bCs/>
                <w:sz w:val="20"/>
                <w:szCs w:val="20"/>
                <w:lang w:val="uk-UA"/>
              </w:rPr>
              <w:t>Зміст вимог</w:t>
            </w:r>
          </w:p>
        </w:tc>
        <w:tc>
          <w:tcPr>
            <w:tcW w:w="8214" w:type="dxa"/>
            <w:shd w:val="clear" w:color="auto" w:fill="auto"/>
          </w:tcPr>
          <w:p w14:paraId="0B9C0672" w14:textId="1418C135" w:rsidR="7922A0DB" w:rsidRDefault="00F32D48" w:rsidP="7922A0DB">
            <w:pPr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uk-UA"/>
              </w:rPr>
            </w:pPr>
            <w:r w:rsidRPr="7922A0DB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uk-UA"/>
              </w:rPr>
              <w:t>IREX шукає юридичну організацію, яка має досвід роботи з</w:t>
            </w:r>
            <w:r w:rsidR="26D73B47" w:rsidRPr="7922A0DB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uk-UA"/>
              </w:rPr>
              <w:t xml:space="preserve"> іноземними Представництвами та</w:t>
            </w:r>
            <w:r w:rsidRPr="7922A0DB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uk-UA"/>
              </w:rPr>
              <w:t xml:space="preserve"> міжнародними неурядовими організаціями з розвитку, які впроваджують програми міжнародної технічної допомоги (в тому числі, але не виключно USAID</w:t>
            </w:r>
            <w:r w:rsidR="1D363D24" w:rsidRPr="7922A0DB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uk-UA"/>
              </w:rPr>
              <w:t xml:space="preserve"> та інші агентства Уряду США</w:t>
            </w:r>
            <w:r w:rsidRPr="7922A0DB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uk-UA"/>
              </w:rPr>
              <w:t>) в Україні, для надання своєчасних та компетентних юридичних послуг. Початковий період залучення триватиме один рік з можливістю продовження.</w:t>
            </w:r>
          </w:p>
          <w:p w14:paraId="71625285" w14:textId="02B53E89" w:rsidR="0051416C" w:rsidRPr="00F32D48" w:rsidRDefault="00F32D48" w:rsidP="00F32D48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uk-UA"/>
              </w:rPr>
            </w:pPr>
            <w:r w:rsidRPr="00F32D48"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  <w:lang w:val="uk-UA"/>
              </w:rPr>
              <w:t>IREX шукає юридичні послуги в таких сферах:</w:t>
            </w:r>
          </w:p>
        </w:tc>
      </w:tr>
      <w:tr w:rsidR="000809CA" w:rsidRPr="00B076A1" w14:paraId="4ED32062" w14:textId="77777777" w:rsidTr="7922A0DB">
        <w:tc>
          <w:tcPr>
            <w:tcW w:w="1992" w:type="dxa"/>
            <w:shd w:val="clear" w:color="auto" w:fill="auto"/>
          </w:tcPr>
          <w:p w14:paraId="6377D1DE" w14:textId="4F9B065D" w:rsidR="000809CA" w:rsidRPr="000C3362" w:rsidRDefault="000809CA" w:rsidP="000809CA">
            <w:pPr>
              <w:spacing w:before="120"/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  <w:lang w:val="uk-UA"/>
              </w:rPr>
            </w:pPr>
            <w:r w:rsidRPr="000C3362"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Стислий опис необхідних послуг </w:t>
            </w:r>
          </w:p>
          <w:p w14:paraId="62D49686" w14:textId="109F90A3" w:rsidR="000809CA" w:rsidRPr="000C3362" w:rsidRDefault="000809CA" w:rsidP="000809CA">
            <w:pPr>
              <w:spacing w:before="120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uk-UA"/>
              </w:rPr>
            </w:pPr>
          </w:p>
          <w:p w14:paraId="547C7DA7" w14:textId="46ED5199" w:rsidR="000809CA" w:rsidRPr="000C3362" w:rsidRDefault="000809CA" w:rsidP="000809CA">
            <w:pPr>
              <w:spacing w:before="120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uk-UA"/>
              </w:rPr>
            </w:pPr>
          </w:p>
          <w:p w14:paraId="196043EF" w14:textId="1D1AEA23" w:rsidR="000809CA" w:rsidRPr="000C3362" w:rsidRDefault="000809CA" w:rsidP="000809CA">
            <w:pPr>
              <w:spacing w:before="120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uk-UA"/>
              </w:rPr>
            </w:pPr>
          </w:p>
          <w:p w14:paraId="2C95110A" w14:textId="6DBB7BAE" w:rsidR="000809CA" w:rsidRPr="000C3362" w:rsidRDefault="000809CA" w:rsidP="000809CA">
            <w:pPr>
              <w:spacing w:before="120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uk-UA"/>
              </w:rPr>
            </w:pPr>
          </w:p>
          <w:p w14:paraId="4C84B440" w14:textId="1A03E6C6" w:rsidR="000809CA" w:rsidRPr="000C3362" w:rsidRDefault="000809CA" w:rsidP="000809CA">
            <w:pPr>
              <w:spacing w:before="120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uk-UA"/>
              </w:rPr>
            </w:pPr>
          </w:p>
          <w:p w14:paraId="22B90682" w14:textId="2F3B7521" w:rsidR="000809CA" w:rsidRPr="000C3362" w:rsidRDefault="000809CA" w:rsidP="000809CA">
            <w:pPr>
              <w:spacing w:before="120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uk-UA"/>
              </w:rPr>
            </w:pPr>
          </w:p>
          <w:p w14:paraId="17094CE8" w14:textId="5AD8128F" w:rsidR="000809CA" w:rsidRPr="000C3362" w:rsidRDefault="000809CA" w:rsidP="000809CA">
            <w:pPr>
              <w:spacing w:before="120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uk-UA"/>
              </w:rPr>
            </w:pPr>
          </w:p>
          <w:p w14:paraId="2E4CCD38" w14:textId="5369ABF1" w:rsidR="000809CA" w:rsidRPr="000C3362" w:rsidRDefault="000809CA" w:rsidP="000809CA">
            <w:pPr>
              <w:spacing w:before="120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uk-UA"/>
              </w:rPr>
            </w:pPr>
          </w:p>
          <w:p w14:paraId="1FEEC8B1" w14:textId="68BA8DBB" w:rsidR="000809CA" w:rsidRPr="000C3362" w:rsidRDefault="000809CA" w:rsidP="005E1A45">
            <w:pPr>
              <w:spacing w:before="120"/>
              <w:rPr>
                <w:rFonts w:ascii="Arial" w:hAnsi="Arial" w:cs="Arial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8214" w:type="dxa"/>
            <w:shd w:val="clear" w:color="auto" w:fill="auto"/>
          </w:tcPr>
          <w:p w14:paraId="79787317" w14:textId="5A49424F" w:rsidR="000809CA" w:rsidRPr="008857E7" w:rsidRDefault="00A95221" w:rsidP="00D765BD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uk-UA"/>
              </w:rPr>
            </w:pPr>
            <w:r w:rsidRPr="008857E7">
              <w:rPr>
                <w:rFonts w:ascii="Arial" w:hAnsi="Arial" w:cs="Arial"/>
                <w:b/>
                <w:bCs/>
                <w:sz w:val="20"/>
                <w:szCs w:val="20"/>
                <w:lang w:val="uk-UA"/>
              </w:rPr>
              <w:t>Юридичні консультації з загальних питань</w:t>
            </w:r>
            <w:r w:rsidR="00020984" w:rsidRPr="008857E7">
              <w:rPr>
                <w:rFonts w:ascii="Arial" w:hAnsi="Arial" w:cs="Arial"/>
                <w:b/>
                <w:bCs/>
                <w:sz w:val="20"/>
                <w:szCs w:val="20"/>
                <w:lang w:val="uk-UA"/>
              </w:rPr>
              <w:t>:</w:t>
            </w:r>
          </w:p>
          <w:p w14:paraId="764F37DE" w14:textId="1CF82ED7" w:rsidR="00020984" w:rsidRDefault="00020984" w:rsidP="00020984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020984">
              <w:rPr>
                <w:rFonts w:ascii="Arial" w:hAnsi="Arial" w:cs="Arial"/>
                <w:sz w:val="20"/>
                <w:szCs w:val="20"/>
                <w:lang w:val="uk-UA"/>
              </w:rPr>
              <w:t>Надання письмової юридичної консультації  у сферах корпоративного права, трудового права, господарського права, цивільного права, податкового права та кримінального права.</w:t>
            </w:r>
          </w:p>
          <w:p w14:paraId="5987B4BB" w14:textId="3C04CA1F" w:rsidR="00020984" w:rsidRDefault="00BB1CE4" w:rsidP="00020984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B1CE4">
              <w:rPr>
                <w:rFonts w:ascii="Arial" w:hAnsi="Arial" w:cs="Arial"/>
                <w:sz w:val="20"/>
                <w:szCs w:val="20"/>
                <w:lang w:val="uk-UA"/>
              </w:rPr>
              <w:t>Надання усної юридичної консультації по телефону (в тому числі  іншими засобами електронного зв’язку за погодженням сторін) або особисто</w:t>
            </w:r>
            <w:r w:rsidR="00CA3711">
              <w:rPr>
                <w:rFonts w:ascii="Arial" w:hAnsi="Arial" w:cs="Arial"/>
                <w:sz w:val="20"/>
                <w:szCs w:val="20"/>
                <w:lang w:val="uk-UA"/>
              </w:rPr>
              <w:t>.</w:t>
            </w:r>
          </w:p>
          <w:p w14:paraId="5D7BF268" w14:textId="335662CA" w:rsidR="00BB1CE4" w:rsidRDefault="00E769FF" w:rsidP="00020984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769FF">
              <w:rPr>
                <w:rFonts w:ascii="Arial" w:hAnsi="Arial" w:cs="Arial"/>
                <w:sz w:val="20"/>
                <w:szCs w:val="20"/>
                <w:lang w:val="uk-UA"/>
              </w:rPr>
              <w:t>За запитом надання оновленої інформації про зміни в правовому середовищі, які можуть вплинути на діяльність IREX в Україні (письмово).</w:t>
            </w:r>
          </w:p>
          <w:p w14:paraId="14A6BFD1" w14:textId="60BBF68F" w:rsidR="00E769FF" w:rsidRDefault="00CA3711" w:rsidP="00020984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CA3711">
              <w:rPr>
                <w:rFonts w:ascii="Arial" w:hAnsi="Arial" w:cs="Arial"/>
                <w:sz w:val="20"/>
                <w:szCs w:val="20"/>
                <w:lang w:val="uk-UA"/>
              </w:rPr>
              <w:t>Здійснення представництва інтересів IREX в судах усіх інстанцій,  арбітражних розглядах, правоохоронних органах, інших державних органах, органах місцевого самоврядування, перед іншими особами</w:t>
            </w:r>
            <w:r w:rsidR="00051D65">
              <w:rPr>
                <w:rFonts w:ascii="Arial" w:hAnsi="Arial" w:cs="Arial"/>
                <w:sz w:val="20"/>
                <w:szCs w:val="20"/>
                <w:lang w:val="uk-UA"/>
              </w:rPr>
              <w:t>,</w:t>
            </w:r>
            <w:r w:rsidRPr="00CA3711">
              <w:rPr>
                <w:rFonts w:ascii="Arial" w:hAnsi="Arial" w:cs="Arial"/>
                <w:sz w:val="20"/>
                <w:szCs w:val="20"/>
                <w:lang w:val="uk-UA"/>
              </w:rPr>
              <w:t xml:space="preserve"> в рамках (але не обмежуючись) цивільних, адміністративних, кримінальних проваджень як на національному, так і на міжнародному рівнях</w:t>
            </w:r>
            <w:r>
              <w:rPr>
                <w:rFonts w:ascii="Arial" w:hAnsi="Arial" w:cs="Arial"/>
                <w:sz w:val="20"/>
                <w:szCs w:val="20"/>
                <w:lang w:val="uk-UA"/>
              </w:rPr>
              <w:t>.</w:t>
            </w:r>
          </w:p>
          <w:p w14:paraId="526034D9" w14:textId="2B1F7E05" w:rsidR="00CA3711" w:rsidRDefault="00D765BD" w:rsidP="00020984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D765BD">
              <w:rPr>
                <w:rFonts w:ascii="Arial" w:hAnsi="Arial" w:cs="Arial"/>
                <w:sz w:val="20"/>
                <w:szCs w:val="20"/>
                <w:lang w:val="uk-UA"/>
              </w:rPr>
              <w:t>Оформлення документів з нотаріальним завіренням</w:t>
            </w:r>
            <w:r w:rsidR="00C5698D">
              <w:rPr>
                <w:rFonts w:ascii="Arial" w:hAnsi="Arial" w:cs="Arial"/>
                <w:sz w:val="20"/>
                <w:szCs w:val="20"/>
                <w:lang w:val="uk-UA"/>
              </w:rPr>
              <w:t>.</w:t>
            </w:r>
          </w:p>
          <w:p w14:paraId="0DB56DF0" w14:textId="5A2CB502" w:rsidR="00D765BD" w:rsidRDefault="00C5698D" w:rsidP="00020984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C5698D">
              <w:rPr>
                <w:rFonts w:ascii="Arial" w:hAnsi="Arial" w:cs="Arial"/>
                <w:sz w:val="20"/>
                <w:szCs w:val="20"/>
                <w:lang w:val="uk-UA"/>
              </w:rPr>
              <w:t>Вирішення виникаючих правових проблем, які турбують керівництво.</w:t>
            </w:r>
          </w:p>
          <w:p w14:paraId="7D325AE4" w14:textId="77777777" w:rsidR="00C5698D" w:rsidRDefault="00CF065D" w:rsidP="00020984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CF065D">
              <w:rPr>
                <w:rFonts w:ascii="Arial" w:hAnsi="Arial" w:cs="Arial"/>
                <w:sz w:val="20"/>
                <w:szCs w:val="20"/>
                <w:lang w:val="uk-UA"/>
              </w:rPr>
              <w:t>Надання вказівок щодо процедур арбітражу, медіації, та альтернативних підходів до вирішення спорів.</w:t>
            </w:r>
          </w:p>
          <w:p w14:paraId="380A0E00" w14:textId="77777777" w:rsidR="00CF065D" w:rsidRDefault="00B453C8" w:rsidP="00020984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453C8">
              <w:rPr>
                <w:rFonts w:ascii="Arial" w:hAnsi="Arial" w:cs="Arial"/>
                <w:sz w:val="20"/>
                <w:szCs w:val="20"/>
                <w:lang w:val="uk-UA"/>
              </w:rPr>
              <w:t>Оформлення нотаріально засвідчених копій документів</w:t>
            </w:r>
            <w:r>
              <w:rPr>
                <w:rFonts w:ascii="Arial" w:hAnsi="Arial" w:cs="Arial"/>
                <w:sz w:val="20"/>
                <w:szCs w:val="20"/>
                <w:lang w:val="uk-UA"/>
              </w:rPr>
              <w:t>.</w:t>
            </w:r>
          </w:p>
          <w:p w14:paraId="27A29E86" w14:textId="24A837AC" w:rsidR="00B453C8" w:rsidRDefault="00A90E46" w:rsidP="00020984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A90E46">
              <w:rPr>
                <w:rFonts w:ascii="Arial" w:hAnsi="Arial" w:cs="Arial"/>
                <w:sz w:val="20"/>
                <w:szCs w:val="20"/>
                <w:lang w:val="uk-UA"/>
              </w:rPr>
              <w:t>Переклад документів з нотаріальним завіренням</w:t>
            </w:r>
            <w:r>
              <w:rPr>
                <w:rFonts w:ascii="Arial" w:hAnsi="Arial" w:cs="Arial"/>
                <w:sz w:val="20"/>
                <w:szCs w:val="20"/>
                <w:lang w:val="uk-UA"/>
              </w:rPr>
              <w:t>.</w:t>
            </w:r>
          </w:p>
          <w:p w14:paraId="0CE43B6D" w14:textId="77777777" w:rsidR="00A90E46" w:rsidRDefault="00603501" w:rsidP="00020984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603501">
              <w:rPr>
                <w:rFonts w:ascii="Arial" w:hAnsi="Arial" w:cs="Arial"/>
                <w:sz w:val="20"/>
                <w:szCs w:val="20"/>
                <w:lang w:val="uk-UA"/>
              </w:rPr>
              <w:t>Складання заяв, скарг, процесуальних документів та інших документів правового характеру</w:t>
            </w:r>
            <w:r>
              <w:rPr>
                <w:rFonts w:ascii="Arial" w:hAnsi="Arial" w:cs="Arial"/>
                <w:sz w:val="20"/>
                <w:szCs w:val="20"/>
                <w:lang w:val="uk-UA"/>
              </w:rPr>
              <w:t>.</w:t>
            </w:r>
          </w:p>
          <w:p w14:paraId="133AE5F2" w14:textId="77777777" w:rsidR="00603501" w:rsidRPr="008857E7" w:rsidRDefault="004F7273" w:rsidP="004F7273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uk-UA"/>
              </w:rPr>
            </w:pPr>
            <w:r w:rsidRPr="008857E7">
              <w:rPr>
                <w:rFonts w:ascii="Arial" w:hAnsi="Arial" w:cs="Arial"/>
                <w:b/>
                <w:bCs/>
                <w:sz w:val="20"/>
                <w:szCs w:val="20"/>
                <w:lang w:val="uk-UA"/>
              </w:rPr>
              <w:t>Юридичні консультації з питань управління персоналом:</w:t>
            </w:r>
          </w:p>
          <w:p w14:paraId="1100DA42" w14:textId="7AD5CA31" w:rsidR="004F7273" w:rsidRDefault="0094247E" w:rsidP="004F7273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94247E">
              <w:rPr>
                <w:rFonts w:ascii="Arial" w:hAnsi="Arial" w:cs="Arial"/>
                <w:sz w:val="20"/>
                <w:szCs w:val="20"/>
                <w:lang w:val="uk-UA"/>
              </w:rPr>
              <w:t>Оформлення документів для отримання запрошення на в’їзд в Україну (запрошення для візи)</w:t>
            </w:r>
            <w:r>
              <w:rPr>
                <w:rFonts w:ascii="Arial" w:hAnsi="Arial" w:cs="Arial"/>
                <w:sz w:val="20"/>
                <w:szCs w:val="20"/>
                <w:lang w:val="uk-UA"/>
              </w:rPr>
              <w:t>.</w:t>
            </w:r>
          </w:p>
          <w:p w14:paraId="73003B62" w14:textId="504D8771" w:rsidR="0094247E" w:rsidRDefault="001E113D" w:rsidP="004F7273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E113D">
              <w:rPr>
                <w:rFonts w:ascii="Arial" w:hAnsi="Arial" w:cs="Arial"/>
                <w:sz w:val="20"/>
                <w:szCs w:val="20"/>
                <w:lang w:val="uk-UA"/>
              </w:rPr>
              <w:t>Оформлення медичного страхового полісу для подання на візу/ посвідку на тимчасове проживання</w:t>
            </w:r>
            <w:r>
              <w:rPr>
                <w:rFonts w:ascii="Arial" w:hAnsi="Arial" w:cs="Arial"/>
                <w:sz w:val="20"/>
                <w:szCs w:val="20"/>
                <w:lang w:val="uk-UA"/>
              </w:rPr>
              <w:t>.</w:t>
            </w:r>
          </w:p>
          <w:p w14:paraId="669EBC71" w14:textId="6A6C0497" w:rsidR="001E113D" w:rsidRDefault="005512F5" w:rsidP="004F7273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5512F5">
              <w:rPr>
                <w:rFonts w:ascii="Arial" w:hAnsi="Arial" w:cs="Arial"/>
                <w:sz w:val="20"/>
                <w:szCs w:val="20"/>
                <w:lang w:val="uk-UA"/>
              </w:rPr>
              <w:t>Оформлення документів для отримання посвідки на тимчасове проживання</w:t>
            </w:r>
            <w:r>
              <w:rPr>
                <w:rFonts w:ascii="Arial" w:hAnsi="Arial" w:cs="Arial"/>
                <w:sz w:val="20"/>
                <w:szCs w:val="20"/>
                <w:lang w:val="uk-UA"/>
              </w:rPr>
              <w:t>.</w:t>
            </w:r>
          </w:p>
          <w:p w14:paraId="063D2514" w14:textId="50BB8E8F" w:rsidR="005512F5" w:rsidRDefault="00A519BA" w:rsidP="004F7273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A519BA">
              <w:rPr>
                <w:rFonts w:ascii="Arial" w:hAnsi="Arial" w:cs="Arial"/>
                <w:sz w:val="20"/>
                <w:szCs w:val="20"/>
                <w:lang w:val="uk-UA"/>
              </w:rPr>
              <w:t xml:space="preserve">Оформлення документів для реєстрації/зняття з  реєстрації місця проживання </w:t>
            </w:r>
            <w:r w:rsidRPr="00A519BA">
              <w:rPr>
                <w:rFonts w:ascii="Arial" w:hAnsi="Arial" w:cs="Arial"/>
                <w:sz w:val="20"/>
                <w:szCs w:val="20"/>
                <w:lang w:val="uk-UA"/>
              </w:rPr>
              <w:lastRenderedPageBreak/>
              <w:t>іноземного громадянина в Україні</w:t>
            </w:r>
            <w:r>
              <w:rPr>
                <w:rFonts w:ascii="Arial" w:hAnsi="Arial" w:cs="Arial"/>
                <w:sz w:val="20"/>
                <w:szCs w:val="20"/>
                <w:lang w:val="uk-UA"/>
              </w:rPr>
              <w:t>.</w:t>
            </w:r>
          </w:p>
          <w:p w14:paraId="5CF34104" w14:textId="6AB06F72" w:rsidR="00A519BA" w:rsidRDefault="00D66834" w:rsidP="004F7273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D66834">
              <w:rPr>
                <w:rFonts w:ascii="Arial" w:hAnsi="Arial" w:cs="Arial"/>
                <w:sz w:val="20"/>
                <w:szCs w:val="20"/>
                <w:lang w:val="uk-UA"/>
              </w:rPr>
              <w:t>Оформлення документів з надання адреси для реєстрації місця проживання іноземного громадянина в Україні</w:t>
            </w:r>
          </w:p>
          <w:p w14:paraId="2FB313FE" w14:textId="6408B841" w:rsidR="00CC0C02" w:rsidRDefault="00153E17" w:rsidP="004F7273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53E17">
              <w:rPr>
                <w:rFonts w:ascii="Arial" w:hAnsi="Arial" w:cs="Arial"/>
                <w:sz w:val="20"/>
                <w:szCs w:val="20"/>
                <w:lang w:val="uk-UA"/>
              </w:rPr>
              <w:t>Оформлення документів для анулювання посвідки на тимчасове проживання</w:t>
            </w:r>
            <w:r>
              <w:rPr>
                <w:rFonts w:ascii="Arial" w:hAnsi="Arial" w:cs="Arial"/>
                <w:sz w:val="20"/>
                <w:szCs w:val="20"/>
                <w:lang w:val="uk-UA"/>
              </w:rPr>
              <w:t>.</w:t>
            </w:r>
          </w:p>
          <w:p w14:paraId="1286FA20" w14:textId="6A508D16" w:rsidR="00153E17" w:rsidRDefault="00BE59FC" w:rsidP="004F7273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E59FC">
              <w:rPr>
                <w:rFonts w:ascii="Arial" w:hAnsi="Arial" w:cs="Arial"/>
                <w:sz w:val="20"/>
                <w:szCs w:val="20"/>
                <w:lang w:val="uk-UA"/>
              </w:rPr>
              <w:t>Консультаційні послуги щодо оформлення посвідки на тимчасове проживання іноземного громадянина (включаючи супровід та представництво інтересів в Державній міграційній службі</w:t>
            </w:r>
            <w:r w:rsidR="00907D1D">
              <w:rPr>
                <w:rFonts w:ascii="Arial" w:hAnsi="Arial" w:cs="Arial"/>
                <w:sz w:val="20"/>
                <w:szCs w:val="20"/>
                <w:lang w:val="uk-UA"/>
              </w:rPr>
              <w:t xml:space="preserve"> України</w:t>
            </w:r>
            <w:r w:rsidRPr="00BE59FC">
              <w:rPr>
                <w:rFonts w:ascii="Arial" w:hAnsi="Arial" w:cs="Arial"/>
                <w:sz w:val="20"/>
                <w:szCs w:val="20"/>
                <w:lang w:val="uk-UA"/>
              </w:rPr>
              <w:t>)</w:t>
            </w:r>
            <w:r>
              <w:rPr>
                <w:rFonts w:ascii="Arial" w:hAnsi="Arial" w:cs="Arial"/>
                <w:sz w:val="20"/>
                <w:szCs w:val="20"/>
                <w:lang w:val="uk-UA"/>
              </w:rPr>
              <w:t>.</w:t>
            </w:r>
          </w:p>
          <w:p w14:paraId="6AF179CB" w14:textId="341D2ADB" w:rsidR="00BE59FC" w:rsidRDefault="00D70A92" w:rsidP="004F7273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D70A92">
              <w:rPr>
                <w:rFonts w:ascii="Arial" w:hAnsi="Arial" w:cs="Arial"/>
                <w:sz w:val="20"/>
                <w:szCs w:val="20"/>
                <w:lang w:val="uk-UA"/>
              </w:rPr>
              <w:t>Перегляд внутрішніх політик, процедур, інструкцій, інших внутрішніх документів  IREX,  щоб переконатися, що вони відповідають місцевому трудовому законодавству та вимогам донора.</w:t>
            </w:r>
          </w:p>
          <w:p w14:paraId="09E94025" w14:textId="364402B1" w:rsidR="00D70A92" w:rsidRDefault="00FE29E0" w:rsidP="004F7273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FE29E0">
              <w:rPr>
                <w:rFonts w:ascii="Arial" w:hAnsi="Arial" w:cs="Arial"/>
                <w:sz w:val="20"/>
                <w:szCs w:val="20"/>
                <w:lang w:val="uk-UA"/>
              </w:rPr>
              <w:t>Надання вказівок щодо пільг, які повинні надаватися працівникам (наприклад, вихідна допомога, страхування здоров’я/</w:t>
            </w:r>
            <w:r w:rsidR="000476A2">
              <w:rPr>
                <w:rFonts w:ascii="Arial" w:hAnsi="Arial" w:cs="Arial"/>
                <w:sz w:val="20"/>
                <w:szCs w:val="20"/>
                <w:lang w:val="uk-UA"/>
              </w:rPr>
              <w:t xml:space="preserve"> </w:t>
            </w:r>
            <w:r w:rsidRPr="00FE29E0">
              <w:rPr>
                <w:rFonts w:ascii="Arial" w:hAnsi="Arial" w:cs="Arial"/>
                <w:sz w:val="20"/>
                <w:szCs w:val="20"/>
                <w:lang w:val="uk-UA"/>
              </w:rPr>
              <w:t>життя, оплачувана відпустка/</w:t>
            </w:r>
            <w:r w:rsidR="000476A2">
              <w:rPr>
                <w:rFonts w:ascii="Arial" w:hAnsi="Arial" w:cs="Arial"/>
                <w:sz w:val="20"/>
                <w:szCs w:val="20"/>
                <w:lang w:val="uk-UA"/>
              </w:rPr>
              <w:t xml:space="preserve"> </w:t>
            </w:r>
            <w:r w:rsidRPr="00FE29E0">
              <w:rPr>
                <w:rFonts w:ascii="Arial" w:hAnsi="Arial" w:cs="Arial"/>
                <w:sz w:val="20"/>
                <w:szCs w:val="20"/>
                <w:lang w:val="uk-UA"/>
              </w:rPr>
              <w:t>святкові та неробочі дні).</w:t>
            </w:r>
          </w:p>
          <w:p w14:paraId="51037ACA" w14:textId="08145CE4" w:rsidR="00FE29E0" w:rsidRDefault="00E534B1" w:rsidP="004F7273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534B1">
              <w:rPr>
                <w:rFonts w:ascii="Arial" w:hAnsi="Arial" w:cs="Arial"/>
                <w:sz w:val="20"/>
                <w:szCs w:val="20"/>
                <w:lang w:val="uk-UA"/>
              </w:rPr>
              <w:t>Перегляд шаблону трудового договору</w:t>
            </w:r>
            <w:r>
              <w:rPr>
                <w:rFonts w:ascii="Arial" w:hAnsi="Arial" w:cs="Arial"/>
                <w:sz w:val="20"/>
                <w:szCs w:val="20"/>
                <w:lang w:val="uk-UA"/>
              </w:rPr>
              <w:t>.</w:t>
            </w:r>
          </w:p>
          <w:p w14:paraId="73436C48" w14:textId="78212178" w:rsidR="00E534B1" w:rsidRDefault="00F0382C" w:rsidP="004F7273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F0382C">
              <w:rPr>
                <w:rFonts w:ascii="Arial" w:hAnsi="Arial" w:cs="Arial"/>
                <w:sz w:val="20"/>
                <w:szCs w:val="20"/>
                <w:lang w:val="uk-UA"/>
              </w:rPr>
              <w:t>Надання вказівок щодо процедури, якої необхідно дотримуватися, щоб звільнити працівника, накласти відповідне дисциплінарне стягнення.</w:t>
            </w:r>
          </w:p>
          <w:p w14:paraId="76A3C98B" w14:textId="4E16006C" w:rsidR="00F0382C" w:rsidRDefault="002D422D" w:rsidP="004F7273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2D422D">
              <w:rPr>
                <w:rFonts w:ascii="Arial" w:hAnsi="Arial" w:cs="Arial"/>
                <w:sz w:val="20"/>
                <w:szCs w:val="20"/>
                <w:lang w:val="uk-UA"/>
              </w:rPr>
              <w:t>Перегляд та підтримка у веденні листування між IREX та співробітниками, якщо очікується, що між сторонами виникне ймовірна суперечка.</w:t>
            </w:r>
          </w:p>
          <w:p w14:paraId="52FE1B24" w14:textId="3CD2B4E0" w:rsidR="002D422D" w:rsidRDefault="008E69ED" w:rsidP="004F7273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E69ED">
              <w:rPr>
                <w:rFonts w:ascii="Arial" w:hAnsi="Arial" w:cs="Arial"/>
                <w:sz w:val="20"/>
                <w:szCs w:val="20"/>
                <w:lang w:val="uk-UA"/>
              </w:rPr>
              <w:t>Представлення  IREX в трудових спорах і розглядах, в тому числі (але не виключно) в судах усіх інстанцій, із державними органами, які здійснюють контроль та нагляд у сфері трудових відносин тощо.</w:t>
            </w:r>
          </w:p>
          <w:p w14:paraId="03F9D478" w14:textId="68957D99" w:rsidR="00422AC8" w:rsidRPr="00823BBF" w:rsidRDefault="00422AC8" w:rsidP="00823BBF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422AC8">
              <w:rPr>
                <w:rFonts w:ascii="Arial" w:hAnsi="Arial" w:cs="Arial"/>
                <w:sz w:val="20"/>
                <w:szCs w:val="20"/>
                <w:lang w:val="uk-UA"/>
              </w:rPr>
              <w:t>Надання інших рекомендацій щодо трудового права за запитом.</w:t>
            </w:r>
          </w:p>
          <w:p w14:paraId="31E69E98" w14:textId="19708202" w:rsidR="004F7273" w:rsidRPr="008857E7" w:rsidRDefault="00823BBF" w:rsidP="004F7273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uk-UA"/>
              </w:rPr>
            </w:pPr>
            <w:r w:rsidRPr="008857E7">
              <w:rPr>
                <w:rFonts w:ascii="Arial" w:hAnsi="Arial" w:cs="Arial"/>
                <w:b/>
                <w:bCs/>
                <w:sz w:val="20"/>
                <w:szCs w:val="20"/>
                <w:lang w:val="uk-UA"/>
              </w:rPr>
              <w:t>Юридична консультація з операційних питань</w:t>
            </w:r>
          </w:p>
          <w:p w14:paraId="644E8C5D" w14:textId="1430EEAC" w:rsidR="00823BBF" w:rsidRDefault="008857E7" w:rsidP="00823BBF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857E7">
              <w:rPr>
                <w:rFonts w:ascii="Arial" w:hAnsi="Arial" w:cs="Arial"/>
                <w:sz w:val="20"/>
                <w:szCs w:val="20"/>
                <w:lang w:val="uk-UA"/>
              </w:rPr>
              <w:t>Перегляд договорів оренди та інших типів договорів щодо операційної діяльності IREX (включаючи, але не обмежуючись договори про закупівлю тощо).</w:t>
            </w:r>
          </w:p>
          <w:p w14:paraId="4480983B" w14:textId="1ADF25E7" w:rsidR="008857E7" w:rsidRDefault="003B5982" w:rsidP="00823BBF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B5982">
              <w:rPr>
                <w:rFonts w:ascii="Arial" w:hAnsi="Arial" w:cs="Arial"/>
                <w:sz w:val="20"/>
                <w:szCs w:val="20"/>
                <w:lang w:val="uk-UA"/>
              </w:rPr>
              <w:t>Перегляд та підтримка у веденні листування між</w:t>
            </w:r>
            <w:r w:rsidR="009C14A7">
              <w:rPr>
                <w:rFonts w:ascii="Arial" w:hAnsi="Arial" w:cs="Arial"/>
                <w:sz w:val="20"/>
                <w:szCs w:val="20"/>
                <w:lang w:val="uk-UA"/>
              </w:rPr>
              <w:t xml:space="preserve"> </w:t>
            </w:r>
            <w:r w:rsidRPr="003B5982">
              <w:rPr>
                <w:rFonts w:ascii="Arial" w:hAnsi="Arial" w:cs="Arial"/>
                <w:sz w:val="20"/>
                <w:szCs w:val="20"/>
                <w:lang w:val="uk-UA"/>
              </w:rPr>
              <w:t>IREX та партнерськими організаціями, якщо очікується, що між сторонами виникне ймовірна суперечка.</w:t>
            </w:r>
          </w:p>
          <w:p w14:paraId="649F7E1A" w14:textId="4D754503" w:rsidR="002C1A8B" w:rsidRPr="00186DBF" w:rsidRDefault="002C1A8B" w:rsidP="00186DBF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2C1A8B">
              <w:rPr>
                <w:rFonts w:ascii="Arial" w:hAnsi="Arial" w:cs="Arial"/>
                <w:sz w:val="20"/>
                <w:szCs w:val="20"/>
                <w:lang w:val="uk-UA"/>
              </w:rPr>
              <w:t>Перегляд Меморандумів про взаєморозуміння (співпрацю) із зацікавленими сторонами.</w:t>
            </w:r>
          </w:p>
          <w:p w14:paraId="6C6672B3" w14:textId="58DE36D3" w:rsidR="004F7273" w:rsidRPr="0079173D" w:rsidRDefault="00186DBF" w:rsidP="004F7273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uk-UA"/>
              </w:rPr>
            </w:pPr>
            <w:r w:rsidRPr="0079173D">
              <w:rPr>
                <w:rFonts w:ascii="Arial" w:hAnsi="Arial" w:cs="Arial"/>
                <w:b/>
                <w:bCs/>
                <w:sz w:val="20"/>
                <w:szCs w:val="20"/>
                <w:lang w:val="uk-UA"/>
              </w:rPr>
              <w:t>Послуги для Представництва IREX в Україні</w:t>
            </w:r>
            <w:r w:rsidR="0079173D">
              <w:rPr>
                <w:rFonts w:ascii="Arial" w:hAnsi="Arial" w:cs="Arial"/>
                <w:b/>
                <w:bCs/>
                <w:sz w:val="20"/>
                <w:szCs w:val="20"/>
                <w:lang w:val="uk-UA"/>
              </w:rPr>
              <w:t>:</w:t>
            </w:r>
          </w:p>
          <w:p w14:paraId="4AF7A69D" w14:textId="3C9EA04F" w:rsidR="00186DBF" w:rsidRDefault="0079173D" w:rsidP="00186DBF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79173D">
              <w:rPr>
                <w:rFonts w:ascii="Arial" w:hAnsi="Arial" w:cs="Arial"/>
                <w:sz w:val="20"/>
                <w:szCs w:val="20"/>
                <w:lang w:val="uk-UA"/>
              </w:rPr>
              <w:t xml:space="preserve">Оформлення документів для внесення змін про Відокремлений підрозділ в Єдиний Державний Реєстр Підприємств і Організацій України (Єдиний державний реєстр юридичних осіб, фізичних осіб-підприємців та громадських </w:t>
            </w:r>
            <w:r w:rsidRPr="0079173D">
              <w:rPr>
                <w:rFonts w:ascii="Arial" w:hAnsi="Arial" w:cs="Arial"/>
                <w:sz w:val="20"/>
                <w:szCs w:val="20"/>
                <w:lang w:val="uk-UA"/>
              </w:rPr>
              <w:lastRenderedPageBreak/>
              <w:t>формувань)</w:t>
            </w:r>
            <w:r>
              <w:rPr>
                <w:rFonts w:ascii="Arial" w:hAnsi="Arial" w:cs="Arial"/>
                <w:sz w:val="20"/>
                <w:szCs w:val="20"/>
                <w:lang w:val="uk-UA"/>
              </w:rPr>
              <w:t>.</w:t>
            </w:r>
          </w:p>
          <w:p w14:paraId="33943C68" w14:textId="2E680778" w:rsidR="0079173D" w:rsidRDefault="00060292" w:rsidP="00186DBF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060292">
              <w:rPr>
                <w:rFonts w:ascii="Arial" w:hAnsi="Arial" w:cs="Arial"/>
                <w:sz w:val="20"/>
                <w:szCs w:val="20"/>
                <w:lang w:val="uk-UA"/>
              </w:rPr>
              <w:t>Підготовка пакету документів для реєстрації/ перереєстрації Відокремленого підрозділу в Україні, зміни Керівника Відокремленого підрозділу</w:t>
            </w:r>
            <w:r>
              <w:rPr>
                <w:rFonts w:ascii="Arial" w:hAnsi="Arial" w:cs="Arial"/>
                <w:sz w:val="20"/>
                <w:szCs w:val="20"/>
                <w:lang w:val="uk-UA"/>
              </w:rPr>
              <w:t>.</w:t>
            </w:r>
          </w:p>
          <w:p w14:paraId="7C858DFD" w14:textId="64EA804A" w:rsidR="00060292" w:rsidRDefault="000078CA" w:rsidP="00186DBF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0078CA">
              <w:rPr>
                <w:rFonts w:ascii="Arial" w:hAnsi="Arial" w:cs="Arial"/>
                <w:sz w:val="20"/>
                <w:szCs w:val="20"/>
                <w:lang w:val="uk-UA"/>
              </w:rPr>
              <w:t>Підготовка документів для Державної податкової служби</w:t>
            </w:r>
            <w:r w:rsidR="00282672">
              <w:rPr>
                <w:rFonts w:ascii="Arial" w:hAnsi="Arial" w:cs="Arial"/>
                <w:sz w:val="20"/>
                <w:szCs w:val="20"/>
                <w:lang w:val="uk-UA"/>
              </w:rPr>
              <w:t xml:space="preserve"> України</w:t>
            </w:r>
            <w:r w:rsidRPr="000078CA">
              <w:rPr>
                <w:rFonts w:ascii="Arial" w:hAnsi="Arial" w:cs="Arial"/>
                <w:sz w:val="20"/>
                <w:szCs w:val="20"/>
                <w:lang w:val="uk-UA"/>
              </w:rPr>
              <w:t xml:space="preserve"> (отримання податкових документів для Відокремленого підрозділу (включаючи, але не обмежуючись реєстрацією Відокремленого підрозділу), супровід представника для отримання електронних податкових ключів, перереєстрація Керівника Відокремленого підрозділу в податкових органах)</w:t>
            </w:r>
            <w:r>
              <w:rPr>
                <w:rFonts w:ascii="Arial" w:hAnsi="Arial" w:cs="Arial"/>
                <w:sz w:val="20"/>
                <w:szCs w:val="20"/>
                <w:lang w:val="uk-UA"/>
              </w:rPr>
              <w:t>.</w:t>
            </w:r>
          </w:p>
          <w:p w14:paraId="01D8196E" w14:textId="200997CA" w:rsidR="000078CA" w:rsidRDefault="009A1531" w:rsidP="00186DBF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9A1531">
              <w:rPr>
                <w:rFonts w:ascii="Arial" w:hAnsi="Arial" w:cs="Arial"/>
                <w:sz w:val="20"/>
                <w:szCs w:val="20"/>
                <w:lang w:val="uk-UA"/>
              </w:rPr>
              <w:t>Підготовка документів і супровід фізичної особи-нерезидента для отримання індивідуального податкового номеру в Україні</w:t>
            </w:r>
            <w:r>
              <w:rPr>
                <w:rFonts w:ascii="Arial" w:hAnsi="Arial" w:cs="Arial"/>
                <w:sz w:val="20"/>
                <w:szCs w:val="20"/>
                <w:lang w:val="uk-UA"/>
              </w:rPr>
              <w:t>.</w:t>
            </w:r>
          </w:p>
          <w:p w14:paraId="349A5708" w14:textId="2F27740A" w:rsidR="009A1531" w:rsidRDefault="00BB05FA" w:rsidP="00186DBF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B05FA">
              <w:rPr>
                <w:rFonts w:ascii="Arial" w:hAnsi="Arial" w:cs="Arial"/>
                <w:sz w:val="20"/>
                <w:szCs w:val="20"/>
                <w:lang w:val="uk-UA"/>
              </w:rPr>
              <w:t xml:space="preserve">Надання оновленої інформації про правові та статутні вимоги щодо діяльності Представництв та </w:t>
            </w:r>
            <w:r>
              <w:rPr>
                <w:rFonts w:ascii="Arial" w:hAnsi="Arial" w:cs="Arial"/>
                <w:sz w:val="20"/>
                <w:szCs w:val="20"/>
                <w:lang w:val="uk-UA"/>
              </w:rPr>
              <w:t>П</w:t>
            </w:r>
            <w:r w:rsidRPr="00BB05FA">
              <w:rPr>
                <w:rFonts w:ascii="Arial" w:hAnsi="Arial" w:cs="Arial"/>
                <w:sz w:val="20"/>
                <w:szCs w:val="20"/>
                <w:lang w:val="uk-UA"/>
              </w:rPr>
              <w:t>рограм міжнародної технічної допомоги в Україні.</w:t>
            </w:r>
          </w:p>
          <w:p w14:paraId="4612A740" w14:textId="42DBB5B9" w:rsidR="00DD0631" w:rsidRPr="00026A02" w:rsidRDefault="00DD0631" w:rsidP="00026A02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DD0631">
              <w:rPr>
                <w:rFonts w:ascii="Arial" w:hAnsi="Arial" w:cs="Arial"/>
                <w:sz w:val="20"/>
                <w:szCs w:val="20"/>
                <w:lang w:val="uk-UA"/>
              </w:rPr>
              <w:t>Надання вказівок щодо отримання звільнення від податків для IREX</w:t>
            </w:r>
            <w:r>
              <w:rPr>
                <w:rFonts w:ascii="Arial" w:hAnsi="Arial" w:cs="Arial"/>
                <w:sz w:val="20"/>
                <w:szCs w:val="20"/>
                <w:lang w:val="uk-UA"/>
              </w:rPr>
              <w:t>.</w:t>
            </w:r>
          </w:p>
          <w:p w14:paraId="213A2611" w14:textId="0D9037C8" w:rsidR="00186DBF" w:rsidRPr="00247577" w:rsidRDefault="00026A02" w:rsidP="004F7273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uk-UA"/>
              </w:rPr>
            </w:pPr>
            <w:r w:rsidRPr="00247577">
              <w:rPr>
                <w:rFonts w:ascii="Arial" w:hAnsi="Arial" w:cs="Arial"/>
                <w:b/>
                <w:bCs/>
                <w:sz w:val="20"/>
                <w:szCs w:val="20"/>
                <w:lang w:val="uk-UA"/>
              </w:rPr>
              <w:t xml:space="preserve">Інше / </w:t>
            </w:r>
            <w:r w:rsidR="00247577" w:rsidRPr="00247577">
              <w:rPr>
                <w:rFonts w:ascii="Arial" w:hAnsi="Arial" w:cs="Arial"/>
                <w:b/>
                <w:bCs/>
                <w:sz w:val="20"/>
                <w:szCs w:val="20"/>
                <w:lang w:val="uk-UA"/>
              </w:rPr>
              <w:t>Надання юридичних рекомендацій з інших правових питань, не згаданих вище.</w:t>
            </w:r>
          </w:p>
        </w:tc>
      </w:tr>
      <w:tr w:rsidR="000809CA" w:rsidRPr="00B076A1" w14:paraId="7350E5A0" w14:textId="77777777" w:rsidTr="7922A0DB">
        <w:tc>
          <w:tcPr>
            <w:tcW w:w="1992" w:type="dxa"/>
            <w:shd w:val="clear" w:color="auto" w:fill="auto"/>
          </w:tcPr>
          <w:p w14:paraId="4C562F5A" w14:textId="0BE1D4D9" w:rsidR="000809CA" w:rsidRPr="000C3362" w:rsidRDefault="000809CA" w:rsidP="007876AC">
            <w:pPr>
              <w:spacing w:before="120"/>
              <w:rPr>
                <w:rFonts w:ascii="Arial" w:hAnsi="Arial" w:cs="Arial"/>
                <w:b/>
                <w:bCs/>
                <w:sz w:val="20"/>
                <w:szCs w:val="20"/>
                <w:lang w:val="uk-UA"/>
              </w:rPr>
            </w:pPr>
            <w:r w:rsidRPr="000C3362">
              <w:rPr>
                <w:rFonts w:ascii="Arial" w:hAnsi="Arial" w:cs="Arial"/>
                <w:b/>
                <w:bCs/>
                <w:sz w:val="20"/>
                <w:szCs w:val="20"/>
                <w:lang w:val="uk-UA"/>
              </w:rPr>
              <w:lastRenderedPageBreak/>
              <w:t>Перелік та опис очікуваних результатів</w:t>
            </w:r>
          </w:p>
        </w:tc>
        <w:tc>
          <w:tcPr>
            <w:tcW w:w="8214" w:type="dxa"/>
            <w:shd w:val="clear" w:color="auto" w:fill="auto"/>
          </w:tcPr>
          <w:p w14:paraId="414BD6BC" w14:textId="359FF267" w:rsidR="000809CA" w:rsidRPr="00247577" w:rsidRDefault="000809CA" w:rsidP="000809CA">
            <w:pPr>
              <w:pStyle w:val="ListParagraph"/>
              <w:numPr>
                <w:ilvl w:val="0"/>
                <w:numId w:val="6"/>
              </w:numPr>
              <w:spacing w:line="240" w:lineRule="auto"/>
              <w:jc w:val="both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val="uk-UA"/>
              </w:rPr>
            </w:pPr>
            <w:r w:rsidRPr="000C3362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uk-UA"/>
              </w:rPr>
              <w:t>Якісно та вчасно надавати послуги, а також здійснювати їх у повному обсязі.</w:t>
            </w:r>
          </w:p>
          <w:p w14:paraId="70FE19C9" w14:textId="77777777" w:rsidR="00247577" w:rsidRPr="000C3362" w:rsidRDefault="00247577" w:rsidP="00247577">
            <w:pPr>
              <w:pStyle w:val="ListParagraph"/>
              <w:spacing w:line="240" w:lineRule="auto"/>
              <w:jc w:val="both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val="uk-UA"/>
              </w:rPr>
            </w:pPr>
          </w:p>
          <w:p w14:paraId="7C0F1FFB" w14:textId="5A725014" w:rsidR="000809CA" w:rsidRPr="000C3362" w:rsidRDefault="000809CA" w:rsidP="00813271">
            <w:pPr>
              <w:pStyle w:val="ListParagraph"/>
              <w:numPr>
                <w:ilvl w:val="0"/>
                <w:numId w:val="6"/>
              </w:numPr>
              <w:spacing w:line="240" w:lineRule="auto"/>
              <w:jc w:val="both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0C3362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uk-UA"/>
              </w:rPr>
              <w:t>Якісно та вчасно подавати необхідні звіти та платіжні звіти Замовнику.</w:t>
            </w:r>
          </w:p>
        </w:tc>
      </w:tr>
      <w:tr w:rsidR="000809CA" w:rsidRPr="00B076A1" w14:paraId="0E92F74A" w14:textId="77777777" w:rsidTr="7922A0DB">
        <w:tc>
          <w:tcPr>
            <w:tcW w:w="1992" w:type="dxa"/>
            <w:shd w:val="clear" w:color="auto" w:fill="auto"/>
          </w:tcPr>
          <w:p w14:paraId="148E3103" w14:textId="77777777" w:rsidR="000809CA" w:rsidRPr="000C3362" w:rsidRDefault="000809CA" w:rsidP="000809CA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  <w:lang w:val="uk-UA"/>
              </w:rPr>
            </w:pPr>
            <w:r w:rsidRPr="000C3362">
              <w:rPr>
                <w:rFonts w:ascii="Arial" w:hAnsi="Arial" w:cs="Arial"/>
                <w:b/>
                <w:bCs/>
                <w:sz w:val="20"/>
                <w:szCs w:val="20"/>
                <w:lang w:val="uk-UA"/>
              </w:rPr>
              <w:t>Валюта пропозиції</w:t>
            </w:r>
          </w:p>
        </w:tc>
        <w:tc>
          <w:tcPr>
            <w:tcW w:w="8214" w:type="dxa"/>
          </w:tcPr>
          <w:p w14:paraId="10224A8F" w14:textId="6F8DCA38" w:rsidR="000809CA" w:rsidRPr="000C3362" w:rsidRDefault="000809CA" w:rsidP="000809CA">
            <w:pPr>
              <w:spacing w:before="12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7922A0DB">
              <w:rPr>
                <w:rFonts w:ascii="Arial" w:hAnsi="Arial" w:cs="Arial"/>
                <w:sz w:val="20"/>
                <w:szCs w:val="20"/>
                <w:lang w:val="uk-UA"/>
              </w:rPr>
              <w:t xml:space="preserve">Валютою тендерної пропозиції </w:t>
            </w:r>
            <w:r w:rsidR="00B61248" w:rsidRPr="7922A0DB">
              <w:rPr>
                <w:rFonts w:ascii="Arial" w:hAnsi="Arial" w:cs="Arial"/>
                <w:sz w:val="20"/>
                <w:szCs w:val="20"/>
                <w:lang w:val="uk-UA"/>
              </w:rPr>
              <w:t>долар США</w:t>
            </w:r>
            <w:r w:rsidRPr="7922A0DB">
              <w:rPr>
                <w:rFonts w:ascii="Arial" w:hAnsi="Arial" w:cs="Arial"/>
                <w:sz w:val="20"/>
                <w:szCs w:val="20"/>
                <w:lang w:val="uk-UA"/>
              </w:rPr>
              <w:t xml:space="preserve">. </w:t>
            </w:r>
          </w:p>
        </w:tc>
      </w:tr>
      <w:tr w:rsidR="000809CA" w:rsidRPr="00B076A1" w14:paraId="5245B3E1" w14:textId="77777777" w:rsidTr="7922A0DB">
        <w:trPr>
          <w:trHeight w:val="1175"/>
        </w:trPr>
        <w:tc>
          <w:tcPr>
            <w:tcW w:w="1992" w:type="dxa"/>
            <w:shd w:val="clear" w:color="auto" w:fill="auto"/>
          </w:tcPr>
          <w:p w14:paraId="37259339" w14:textId="77777777" w:rsidR="000809CA" w:rsidRPr="000C3362" w:rsidRDefault="000809CA" w:rsidP="000809CA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  <w:lang w:val="uk-UA"/>
              </w:rPr>
            </w:pPr>
            <w:r w:rsidRPr="000C3362">
              <w:rPr>
                <w:rFonts w:ascii="Arial" w:hAnsi="Arial" w:cs="Arial"/>
                <w:b/>
                <w:bCs/>
                <w:sz w:val="20"/>
                <w:szCs w:val="20"/>
                <w:lang w:val="uk-UA"/>
              </w:rPr>
              <w:t>ПДВ та податки</w:t>
            </w:r>
          </w:p>
        </w:tc>
        <w:tc>
          <w:tcPr>
            <w:tcW w:w="8214" w:type="dxa"/>
          </w:tcPr>
          <w:p w14:paraId="378DB42B" w14:textId="5DE3B608" w:rsidR="000809CA" w:rsidRPr="0083004A" w:rsidRDefault="000809CA" w:rsidP="000809C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7922A0DB">
              <w:rPr>
                <w:rFonts w:ascii="Arial" w:hAnsi="Arial" w:cs="Arial"/>
                <w:sz w:val="20"/>
                <w:szCs w:val="20"/>
                <w:lang w:val="uk-UA"/>
              </w:rPr>
              <w:t xml:space="preserve">Постачальник зобов’язаний надати послуги без ПДВ, </w:t>
            </w:r>
            <w:r w:rsidR="4ED7A739" w:rsidRPr="7922A0DB">
              <w:rPr>
                <w:rFonts w:ascii="Arial" w:hAnsi="Arial" w:cs="Arial"/>
                <w:sz w:val="20"/>
                <w:szCs w:val="20"/>
                <w:lang w:val="uk-UA"/>
              </w:rPr>
              <w:t xml:space="preserve">якщо послуги надаватимуться </w:t>
            </w:r>
            <w:proofErr w:type="spellStart"/>
            <w:r w:rsidR="4ED7A739" w:rsidRPr="7922A0DB">
              <w:rPr>
                <w:rFonts w:ascii="Arial" w:hAnsi="Arial" w:cs="Arial"/>
                <w:sz w:val="20"/>
                <w:szCs w:val="20"/>
                <w:lang w:val="uk-UA"/>
              </w:rPr>
              <w:t>проєкту</w:t>
            </w:r>
            <w:proofErr w:type="spellEnd"/>
            <w:r w:rsidR="4ED7A739" w:rsidRPr="7922A0DB">
              <w:rPr>
                <w:rFonts w:ascii="Arial" w:hAnsi="Arial" w:cs="Arial"/>
                <w:sz w:val="20"/>
                <w:szCs w:val="20"/>
                <w:lang w:val="uk-UA"/>
              </w:rPr>
              <w:t xml:space="preserve"> міжнародної </w:t>
            </w:r>
            <w:proofErr w:type="spellStart"/>
            <w:r w:rsidR="4ED7A739" w:rsidRPr="7922A0DB">
              <w:rPr>
                <w:rFonts w:ascii="Arial" w:hAnsi="Arial" w:cs="Arial"/>
                <w:sz w:val="20"/>
                <w:szCs w:val="20"/>
                <w:lang w:val="uk-UA"/>
              </w:rPr>
              <w:t>теїнічної</w:t>
            </w:r>
            <w:proofErr w:type="spellEnd"/>
            <w:r w:rsidR="4ED7A739" w:rsidRPr="7922A0DB">
              <w:rPr>
                <w:rFonts w:ascii="Arial" w:hAnsi="Arial" w:cs="Arial"/>
                <w:sz w:val="20"/>
                <w:szCs w:val="20"/>
                <w:lang w:val="uk-UA"/>
              </w:rPr>
              <w:t xml:space="preserve"> допомоги, </w:t>
            </w:r>
            <w:r w:rsidRPr="7922A0DB">
              <w:rPr>
                <w:rFonts w:ascii="Arial" w:hAnsi="Arial" w:cs="Arial"/>
                <w:sz w:val="20"/>
                <w:szCs w:val="20"/>
                <w:lang w:val="uk-UA"/>
              </w:rPr>
              <w:t>відповідно до закону України про звільнення від ПДВ товарів</w:t>
            </w:r>
            <w:r w:rsidR="0083004A" w:rsidRPr="7922A0DB">
              <w:rPr>
                <w:rFonts w:ascii="Arial" w:hAnsi="Arial" w:cs="Arial"/>
                <w:sz w:val="20"/>
                <w:szCs w:val="20"/>
                <w:lang w:val="uk-UA"/>
              </w:rPr>
              <w:t xml:space="preserve"> та послуг</w:t>
            </w:r>
            <w:r w:rsidRPr="7922A0DB">
              <w:rPr>
                <w:rFonts w:ascii="Arial" w:hAnsi="Arial" w:cs="Arial"/>
                <w:sz w:val="20"/>
                <w:szCs w:val="20"/>
                <w:lang w:val="uk-UA"/>
              </w:rPr>
              <w:t xml:space="preserve">, що постачаються в у рамках </w:t>
            </w:r>
            <w:proofErr w:type="spellStart"/>
            <w:r w:rsidRPr="7922A0DB">
              <w:rPr>
                <w:rFonts w:ascii="Arial" w:hAnsi="Arial" w:cs="Arial"/>
                <w:sz w:val="20"/>
                <w:szCs w:val="20"/>
                <w:lang w:val="uk-UA"/>
              </w:rPr>
              <w:t>про</w:t>
            </w:r>
            <w:r w:rsidR="00042D5D" w:rsidRPr="7922A0DB">
              <w:rPr>
                <w:rFonts w:ascii="Arial" w:hAnsi="Arial" w:cs="Arial"/>
                <w:sz w:val="20"/>
                <w:szCs w:val="20"/>
                <w:lang w:val="uk-UA"/>
              </w:rPr>
              <w:t>єк</w:t>
            </w:r>
            <w:r w:rsidRPr="7922A0DB">
              <w:rPr>
                <w:rFonts w:ascii="Arial" w:hAnsi="Arial" w:cs="Arial"/>
                <w:sz w:val="20"/>
                <w:szCs w:val="20"/>
                <w:lang w:val="uk-UA"/>
              </w:rPr>
              <w:t>тів</w:t>
            </w:r>
            <w:proofErr w:type="spellEnd"/>
            <w:r w:rsidRPr="7922A0DB">
              <w:rPr>
                <w:rFonts w:ascii="Arial" w:hAnsi="Arial" w:cs="Arial"/>
                <w:sz w:val="20"/>
                <w:szCs w:val="20"/>
                <w:lang w:val="uk-UA"/>
              </w:rPr>
              <w:t xml:space="preserve"> міжнародної технічної допомоги відповідно до міжнародних договорів України</w:t>
            </w:r>
            <w:r w:rsidR="00803E0D" w:rsidRPr="7922A0DB">
              <w:rPr>
                <w:rFonts w:ascii="Arial" w:hAnsi="Arial" w:cs="Arial"/>
                <w:sz w:val="20"/>
                <w:szCs w:val="20"/>
                <w:lang w:val="uk-UA"/>
              </w:rPr>
              <w:t>.</w:t>
            </w:r>
          </w:p>
        </w:tc>
      </w:tr>
      <w:tr w:rsidR="000809CA" w:rsidRPr="00B076A1" w14:paraId="46DAD2FB" w14:textId="77777777" w:rsidTr="7922A0DB">
        <w:tc>
          <w:tcPr>
            <w:tcW w:w="1992" w:type="dxa"/>
            <w:shd w:val="clear" w:color="auto" w:fill="auto"/>
          </w:tcPr>
          <w:p w14:paraId="5712ABE8" w14:textId="5FE54581" w:rsidR="000809CA" w:rsidRPr="000C3362" w:rsidRDefault="000809CA" w:rsidP="000809CA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8214" w:type="dxa"/>
          </w:tcPr>
          <w:p w14:paraId="64B9CC2D" w14:textId="34EF29E6" w:rsidR="000809CA" w:rsidRPr="000C3362" w:rsidRDefault="000809CA" w:rsidP="000809C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</w:tr>
      <w:tr w:rsidR="000809CA" w:rsidRPr="00B076A1" w14:paraId="399A7E8B" w14:textId="77777777" w:rsidTr="7922A0DB">
        <w:tc>
          <w:tcPr>
            <w:tcW w:w="1992" w:type="dxa"/>
            <w:shd w:val="clear" w:color="auto" w:fill="auto"/>
          </w:tcPr>
          <w:p w14:paraId="53DCD1F5" w14:textId="03E7F6A9" w:rsidR="000809CA" w:rsidRPr="000C3362" w:rsidRDefault="000809CA" w:rsidP="000809CA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  <w:lang w:val="uk-UA"/>
              </w:rPr>
            </w:pPr>
            <w:r w:rsidRPr="000C3362">
              <w:rPr>
                <w:rFonts w:ascii="Arial" w:hAnsi="Arial" w:cs="Arial"/>
                <w:b/>
                <w:bCs/>
                <w:sz w:val="20"/>
                <w:szCs w:val="20"/>
                <w:lang w:val="uk-UA"/>
              </w:rPr>
              <w:t>Строк дії пропозиції</w:t>
            </w:r>
            <w:r w:rsidR="009178F4">
              <w:rPr>
                <w:rFonts w:ascii="Arial" w:hAnsi="Arial" w:cs="Arial"/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0C3362">
              <w:rPr>
                <w:rFonts w:ascii="Arial" w:hAnsi="Arial" w:cs="Arial"/>
                <w:sz w:val="20"/>
                <w:szCs w:val="20"/>
                <w:lang w:val="uk-UA"/>
              </w:rPr>
              <w:t>(враховується з останнього дня подання пропозицій)</w:t>
            </w:r>
          </w:p>
        </w:tc>
        <w:tc>
          <w:tcPr>
            <w:tcW w:w="8214" w:type="dxa"/>
          </w:tcPr>
          <w:p w14:paraId="596F779F" w14:textId="73CF3750" w:rsidR="000809CA" w:rsidRPr="000C3362" w:rsidRDefault="0083004A" w:rsidP="000809CA">
            <w:pPr>
              <w:spacing w:before="120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3</w:t>
            </w:r>
            <w:r w:rsidR="000809CA" w:rsidRPr="000C3362">
              <w:rPr>
                <w:rFonts w:ascii="Arial" w:hAnsi="Arial" w:cs="Arial"/>
                <w:sz w:val="20"/>
                <w:szCs w:val="20"/>
                <w:lang w:val="uk-UA"/>
              </w:rPr>
              <w:t xml:space="preserve">0 днів       </w:t>
            </w:r>
          </w:p>
          <w:p w14:paraId="244D03E0" w14:textId="77777777" w:rsidR="000809CA" w:rsidRPr="000C3362" w:rsidRDefault="000809CA" w:rsidP="000809CA">
            <w:pPr>
              <w:jc w:val="both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0C3362">
              <w:rPr>
                <w:rFonts w:ascii="Arial" w:hAnsi="Arial" w:cs="Arial"/>
                <w:sz w:val="20"/>
                <w:szCs w:val="20"/>
                <w:lang w:val="uk-UA"/>
              </w:rPr>
              <w:t>У виняткових випадках IREX може звернутися з проханням до автора пропозиції подовжити строк дії пропозиції. У цьому випадку сторони повинні підтвердити згоду у письмовій формі.</w:t>
            </w:r>
          </w:p>
        </w:tc>
      </w:tr>
      <w:tr w:rsidR="000809CA" w:rsidRPr="00B076A1" w14:paraId="5104B553" w14:textId="77777777" w:rsidTr="7922A0DB">
        <w:tc>
          <w:tcPr>
            <w:tcW w:w="1992" w:type="dxa"/>
            <w:shd w:val="clear" w:color="auto" w:fill="auto"/>
          </w:tcPr>
          <w:p w14:paraId="17738586" w14:textId="10922F8F" w:rsidR="000809CA" w:rsidRPr="000C3362" w:rsidRDefault="21AA6D99" w:rsidP="000809CA">
            <w:pPr>
              <w:spacing w:before="120"/>
              <w:rPr>
                <w:rFonts w:ascii="Arial" w:hAnsi="Arial" w:cs="Arial"/>
                <w:b/>
                <w:bCs/>
                <w:sz w:val="20"/>
                <w:szCs w:val="20"/>
                <w:lang w:val="uk-UA"/>
              </w:rPr>
            </w:pPr>
            <w:r w:rsidRPr="7922A0DB">
              <w:rPr>
                <w:rFonts w:ascii="Arial" w:hAnsi="Arial" w:cs="Arial"/>
                <w:b/>
                <w:bCs/>
                <w:sz w:val="20"/>
                <w:szCs w:val="20"/>
                <w:lang w:val="uk-UA"/>
              </w:rPr>
              <w:t xml:space="preserve">Договір та </w:t>
            </w:r>
            <w:r w:rsidR="000809CA" w:rsidRPr="7922A0DB">
              <w:rPr>
                <w:rFonts w:ascii="Arial" w:hAnsi="Arial" w:cs="Arial"/>
                <w:b/>
                <w:bCs/>
                <w:sz w:val="20"/>
                <w:szCs w:val="20"/>
                <w:lang w:val="uk-UA"/>
              </w:rPr>
              <w:t>Умови оплати</w:t>
            </w:r>
          </w:p>
        </w:tc>
        <w:tc>
          <w:tcPr>
            <w:tcW w:w="8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617A8" w14:textId="34C2AF03" w:rsidR="000809CA" w:rsidRPr="000C3362" w:rsidRDefault="000809CA" w:rsidP="7922A0DB">
            <w:pPr>
              <w:pStyle w:val="BankNormal"/>
              <w:spacing w:before="120" w:after="0"/>
              <w:jc w:val="both"/>
              <w:rPr>
                <w:rFonts w:ascii="Arial" w:hAnsi="Arial" w:cs="Arial"/>
                <w:sz w:val="20"/>
                <w:lang w:val="uk-UA"/>
              </w:rPr>
            </w:pPr>
            <w:r w:rsidRPr="7922A0DB">
              <w:rPr>
                <w:rFonts w:ascii="Arial" w:hAnsi="Arial" w:cs="Arial"/>
                <w:sz w:val="20"/>
                <w:lang w:val="uk-UA"/>
              </w:rPr>
              <w:t>Із постачальниками, вибраними в результаті цього тендера, буде укладено догов</w:t>
            </w:r>
            <w:r w:rsidR="04AC318C" w:rsidRPr="7922A0DB">
              <w:rPr>
                <w:rFonts w:ascii="Arial" w:hAnsi="Arial" w:cs="Arial"/>
                <w:sz w:val="20"/>
                <w:lang w:val="uk-UA"/>
              </w:rPr>
              <w:t>ори</w:t>
            </w:r>
            <w:r w:rsidRPr="7922A0DB">
              <w:rPr>
                <w:rFonts w:ascii="Arial" w:hAnsi="Arial" w:cs="Arial"/>
                <w:sz w:val="20"/>
                <w:lang w:val="uk-UA"/>
              </w:rPr>
              <w:t xml:space="preserve"> </w:t>
            </w:r>
            <w:r w:rsidR="1C31F137" w:rsidRPr="7922A0DB">
              <w:rPr>
                <w:rFonts w:ascii="Arial" w:hAnsi="Arial" w:cs="Arial"/>
                <w:sz w:val="20"/>
                <w:lang w:val="uk-UA"/>
              </w:rPr>
              <w:t xml:space="preserve">(з </w:t>
            </w:r>
            <w:proofErr w:type="spellStart"/>
            <w:r w:rsidR="1C31F137" w:rsidRPr="7922A0DB">
              <w:rPr>
                <w:rFonts w:ascii="Arial" w:hAnsi="Arial" w:cs="Arial"/>
                <w:sz w:val="20"/>
                <w:lang w:val="uk-UA"/>
              </w:rPr>
              <w:t>проєктом_ами</w:t>
            </w:r>
            <w:proofErr w:type="spellEnd"/>
            <w:r w:rsidR="1C31F137" w:rsidRPr="7922A0DB">
              <w:rPr>
                <w:rFonts w:ascii="Arial" w:hAnsi="Arial" w:cs="Arial"/>
                <w:sz w:val="20"/>
                <w:lang w:val="uk-UA"/>
              </w:rPr>
              <w:t xml:space="preserve"> МТД та з Представництвом) </w:t>
            </w:r>
            <w:r w:rsidRPr="7922A0DB">
              <w:rPr>
                <w:rFonts w:ascii="Arial" w:hAnsi="Arial" w:cs="Arial"/>
                <w:sz w:val="20"/>
                <w:lang w:val="uk-UA"/>
              </w:rPr>
              <w:t xml:space="preserve">із граничною вартістю послуг, які планується отримати за весь період. Тип договору буде залежати від статусу юридичної особи виконавця. </w:t>
            </w:r>
          </w:p>
          <w:p w14:paraId="415667CA" w14:textId="2200DBBA" w:rsidR="000809CA" w:rsidRPr="000C3362" w:rsidRDefault="000809CA" w:rsidP="000809CA">
            <w:pPr>
              <w:pStyle w:val="ListParagraph"/>
              <w:shd w:val="clear" w:color="auto" w:fill="FFFFFF" w:themeFill="background1"/>
              <w:spacing w:before="120" w:after="120" w:line="240" w:lineRule="auto"/>
              <w:ind w:left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uk-UA"/>
              </w:rPr>
            </w:pPr>
          </w:p>
          <w:p w14:paraId="2AD88F78" w14:textId="77777777" w:rsidR="000809CA" w:rsidRPr="000C3362" w:rsidRDefault="000809CA" w:rsidP="000809CA">
            <w:pPr>
              <w:pStyle w:val="BankNormal"/>
              <w:spacing w:after="0"/>
              <w:jc w:val="both"/>
              <w:rPr>
                <w:rFonts w:ascii="Arial" w:hAnsi="Arial" w:cs="Arial"/>
                <w:sz w:val="20"/>
                <w:lang w:val="uk-UA"/>
              </w:rPr>
            </w:pPr>
            <w:r w:rsidRPr="000C3362">
              <w:rPr>
                <w:rFonts w:ascii="Arial" w:hAnsi="Arial" w:cs="Arial"/>
                <w:sz w:val="20"/>
                <w:lang w:val="uk-UA"/>
              </w:rPr>
              <w:t>Деталі щодо розміру, строків та інших умов оплати послуг Виконавця є предметом узгодження між сторонами та будуть відображені в договорі.</w:t>
            </w:r>
          </w:p>
        </w:tc>
      </w:tr>
      <w:tr w:rsidR="000809CA" w:rsidRPr="000C3362" w14:paraId="4654FA10" w14:textId="77777777" w:rsidTr="7922A0DB">
        <w:trPr>
          <w:trHeight w:val="347"/>
        </w:trPr>
        <w:tc>
          <w:tcPr>
            <w:tcW w:w="1992" w:type="dxa"/>
            <w:shd w:val="clear" w:color="auto" w:fill="auto"/>
          </w:tcPr>
          <w:p w14:paraId="3CAD1CFA" w14:textId="2A60A7F1" w:rsidR="000809CA" w:rsidRPr="000C3362" w:rsidRDefault="000809CA" w:rsidP="000809CA">
            <w:pPr>
              <w:spacing w:before="120"/>
              <w:rPr>
                <w:rFonts w:ascii="Arial" w:hAnsi="Arial" w:cs="Arial"/>
                <w:b/>
                <w:bCs/>
                <w:sz w:val="20"/>
                <w:szCs w:val="20"/>
                <w:lang w:val="uk-UA"/>
              </w:rPr>
            </w:pPr>
            <w:r w:rsidRPr="000C3362">
              <w:rPr>
                <w:rFonts w:ascii="Arial" w:hAnsi="Arial" w:cs="Arial"/>
                <w:b/>
                <w:bCs/>
                <w:sz w:val="20"/>
                <w:szCs w:val="20"/>
                <w:lang w:val="uk-UA"/>
              </w:rPr>
              <w:lastRenderedPageBreak/>
              <w:t>Розрахунок</w:t>
            </w:r>
            <w:r w:rsidRPr="000C3362">
              <w:rPr>
                <w:rFonts w:ascii="Arial" w:hAnsi="Arial" w:cs="Arial"/>
                <w:sz w:val="20"/>
                <w:szCs w:val="20"/>
              </w:rPr>
              <w:tab/>
            </w:r>
            <w:r w:rsidRPr="000C336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8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D64E8" w14:textId="538C6F6A" w:rsidR="000809CA" w:rsidRPr="000C3362" w:rsidRDefault="000809CA" w:rsidP="000809CA">
            <w:pPr>
              <w:pStyle w:val="BankNormal"/>
              <w:spacing w:before="120" w:after="0"/>
              <w:jc w:val="both"/>
              <w:rPr>
                <w:rFonts w:ascii="Arial" w:hAnsi="Arial" w:cs="Arial"/>
                <w:sz w:val="20"/>
                <w:lang w:val="uk-UA"/>
              </w:rPr>
            </w:pPr>
            <w:r w:rsidRPr="000C3362">
              <w:rPr>
                <w:rFonts w:ascii="Arial" w:hAnsi="Arial" w:cs="Arial"/>
                <w:sz w:val="20"/>
                <w:lang w:val="uk-UA"/>
              </w:rPr>
              <w:t>Безготівковий розрахунок</w:t>
            </w:r>
            <w:r w:rsidR="00022419">
              <w:rPr>
                <w:rFonts w:ascii="Arial" w:hAnsi="Arial" w:cs="Arial"/>
                <w:sz w:val="20"/>
                <w:lang w:val="uk-UA"/>
              </w:rPr>
              <w:t>.</w:t>
            </w:r>
          </w:p>
        </w:tc>
      </w:tr>
      <w:tr w:rsidR="000809CA" w:rsidRPr="00B076A1" w14:paraId="3311A01F" w14:textId="77777777" w:rsidTr="7922A0DB">
        <w:trPr>
          <w:trHeight w:val="500"/>
        </w:trPr>
        <w:tc>
          <w:tcPr>
            <w:tcW w:w="1992" w:type="dxa"/>
            <w:shd w:val="clear" w:color="auto" w:fill="auto"/>
          </w:tcPr>
          <w:p w14:paraId="450A133A" w14:textId="1987ECC5" w:rsidR="000809CA" w:rsidRPr="008D127B" w:rsidRDefault="000809CA" w:rsidP="000809CA">
            <w:pPr>
              <w:spacing w:before="120"/>
              <w:rPr>
                <w:rFonts w:ascii="Arial" w:hAnsi="Arial" w:cs="Arial"/>
                <w:b/>
                <w:bCs/>
                <w:sz w:val="20"/>
                <w:szCs w:val="20"/>
                <w:lang w:val="uk-UA"/>
              </w:rPr>
            </w:pPr>
            <w:r w:rsidRPr="008D127B">
              <w:rPr>
                <w:rFonts w:ascii="Arial" w:hAnsi="Arial" w:cs="Arial"/>
                <w:b/>
                <w:bCs/>
                <w:sz w:val="20"/>
                <w:szCs w:val="20"/>
                <w:lang w:val="uk-UA"/>
              </w:rPr>
              <w:t>Інші умови</w:t>
            </w:r>
          </w:p>
        </w:tc>
        <w:tc>
          <w:tcPr>
            <w:tcW w:w="8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DD37A" w14:textId="77777777" w:rsidR="000809CA" w:rsidRPr="008D127B" w:rsidRDefault="000809CA" w:rsidP="000809CA">
            <w:pPr>
              <w:pStyle w:val="BankNormal"/>
              <w:spacing w:before="120" w:after="0"/>
              <w:jc w:val="both"/>
              <w:rPr>
                <w:rFonts w:ascii="Arial" w:hAnsi="Arial" w:cs="Arial"/>
                <w:sz w:val="20"/>
                <w:lang w:val="uk-UA"/>
              </w:rPr>
            </w:pPr>
            <w:r w:rsidRPr="008D127B">
              <w:rPr>
                <w:rFonts w:ascii="Arial" w:hAnsi="Arial" w:cs="Arial"/>
                <w:sz w:val="20"/>
                <w:lang w:val="uk-UA"/>
              </w:rPr>
              <w:t>Організація</w:t>
            </w:r>
            <w:r w:rsidRPr="008D127B">
              <w:rPr>
                <w:rFonts w:ascii="Arial" w:hAnsi="Arial" w:cs="Arial"/>
                <w:sz w:val="20"/>
              </w:rPr>
              <w:t xml:space="preserve"> </w:t>
            </w:r>
            <w:r w:rsidRPr="008D127B">
              <w:rPr>
                <w:rFonts w:ascii="Arial" w:hAnsi="Arial" w:cs="Arial"/>
                <w:sz w:val="20"/>
                <w:lang w:val="en-US"/>
              </w:rPr>
              <w:t>IREX</w:t>
            </w:r>
            <w:r w:rsidRPr="008D127B">
              <w:rPr>
                <w:rFonts w:ascii="Arial" w:hAnsi="Arial" w:cs="Arial"/>
                <w:sz w:val="20"/>
                <w:lang w:val="uk-UA"/>
              </w:rPr>
              <w:t xml:space="preserve"> залишає за собою право відмінити закупівлю без будь яких зобов’язань.</w:t>
            </w:r>
          </w:p>
          <w:p w14:paraId="5FF9D99D" w14:textId="35FDD8D0" w:rsidR="0028557D" w:rsidRPr="008D127B" w:rsidRDefault="0028557D" w:rsidP="7922A0DB">
            <w:pPr>
              <w:pStyle w:val="BankNormal"/>
              <w:spacing w:before="120" w:after="0"/>
              <w:jc w:val="both"/>
              <w:rPr>
                <w:rFonts w:ascii="Arial" w:hAnsi="Arial" w:cs="Arial"/>
                <w:sz w:val="20"/>
                <w:lang w:val="uk-UA"/>
              </w:rPr>
            </w:pPr>
            <w:r w:rsidRPr="008D127B">
              <w:rPr>
                <w:rFonts w:ascii="Arial" w:hAnsi="Arial" w:cs="Arial"/>
                <w:sz w:val="20"/>
                <w:lang w:val="uk-UA"/>
              </w:rPr>
              <w:t xml:space="preserve">Учасник тендеру може податися як на повний спектр послуг, так й на </w:t>
            </w:r>
            <w:r w:rsidR="0031021B" w:rsidRPr="008D127B">
              <w:rPr>
                <w:rFonts w:ascii="Arial" w:hAnsi="Arial" w:cs="Arial"/>
                <w:sz w:val="20"/>
                <w:lang w:val="uk-UA"/>
              </w:rPr>
              <w:t>декілька розділів.</w:t>
            </w:r>
            <w:r w:rsidR="1A03BF19" w:rsidRPr="008D127B">
              <w:rPr>
                <w:rFonts w:ascii="Arial" w:hAnsi="Arial" w:cs="Arial"/>
                <w:sz w:val="20"/>
                <w:lang w:val="uk-UA"/>
              </w:rPr>
              <w:t xml:space="preserve"> </w:t>
            </w:r>
          </w:p>
          <w:p w14:paraId="742463B2" w14:textId="0DFB4A1D" w:rsidR="0028557D" w:rsidRPr="008D127B" w:rsidRDefault="1A03BF19" w:rsidP="7922A0DB">
            <w:pPr>
              <w:pStyle w:val="BankNormal"/>
              <w:spacing w:before="120" w:after="0"/>
              <w:jc w:val="both"/>
              <w:rPr>
                <w:rFonts w:ascii="Arial" w:hAnsi="Arial" w:cs="Arial"/>
                <w:sz w:val="20"/>
                <w:lang w:val="uk-UA"/>
              </w:rPr>
            </w:pPr>
            <w:r w:rsidRPr="008D127B">
              <w:rPr>
                <w:rFonts w:ascii="Arial" w:hAnsi="Arial" w:cs="Arial"/>
                <w:b/>
                <w:bCs/>
                <w:sz w:val="20"/>
                <w:lang w:val="uk-UA"/>
              </w:rPr>
              <w:t xml:space="preserve">ВАЖЛИВО! </w:t>
            </w:r>
            <w:r w:rsidRPr="008D127B">
              <w:rPr>
                <w:rFonts w:ascii="Arial" w:hAnsi="Arial" w:cs="Arial"/>
                <w:sz w:val="20"/>
                <w:lang w:val="uk-UA"/>
              </w:rPr>
              <w:t>Якщо постачальник є групою компаній (різні юридичні особи), необхідно подати документи всіх компаній як консорціум.</w:t>
            </w:r>
          </w:p>
        </w:tc>
      </w:tr>
      <w:tr w:rsidR="000809CA" w:rsidRPr="00B076A1" w14:paraId="5D4BA8B1" w14:textId="77777777" w:rsidTr="7922A0DB">
        <w:tc>
          <w:tcPr>
            <w:tcW w:w="1992" w:type="dxa"/>
            <w:shd w:val="clear" w:color="auto" w:fill="auto"/>
          </w:tcPr>
          <w:p w14:paraId="463893DD" w14:textId="77777777" w:rsidR="000809CA" w:rsidRPr="000C3362" w:rsidRDefault="000809CA" w:rsidP="000809CA">
            <w:pPr>
              <w:spacing w:before="120"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uk-UA"/>
              </w:rPr>
            </w:pPr>
            <w:r w:rsidRPr="000C3362">
              <w:rPr>
                <w:rFonts w:ascii="Arial" w:hAnsi="Arial" w:cs="Arial"/>
                <w:b/>
                <w:bCs/>
                <w:sz w:val="20"/>
                <w:szCs w:val="20"/>
                <w:lang w:val="uk-UA"/>
              </w:rPr>
              <w:t>Тривалість договору, який передбачається укласти</w:t>
            </w:r>
          </w:p>
        </w:tc>
        <w:tc>
          <w:tcPr>
            <w:tcW w:w="8214" w:type="dxa"/>
            <w:shd w:val="clear" w:color="auto" w:fill="auto"/>
          </w:tcPr>
          <w:p w14:paraId="038D4D85" w14:textId="77777777" w:rsidR="000809CA" w:rsidRPr="000C3362" w:rsidRDefault="000809CA" w:rsidP="000809CA">
            <w:pPr>
              <w:pStyle w:val="BankNormal"/>
              <w:spacing w:after="0"/>
              <w:rPr>
                <w:rFonts w:ascii="Arial" w:eastAsia="MS Gothic" w:hAnsi="Arial" w:cs="Arial"/>
                <w:snapToGrid w:val="0"/>
                <w:sz w:val="20"/>
                <w:lang w:val="uk-UA"/>
              </w:rPr>
            </w:pPr>
          </w:p>
          <w:p w14:paraId="2DB76384" w14:textId="6660BE39" w:rsidR="000809CA" w:rsidRPr="000C3362" w:rsidRDefault="000809CA" w:rsidP="000809CA">
            <w:pPr>
              <w:pStyle w:val="BankNormal"/>
              <w:spacing w:after="0"/>
              <w:rPr>
                <w:rFonts w:ascii="Arial" w:hAnsi="Arial" w:cs="Arial"/>
                <w:sz w:val="20"/>
                <w:lang w:val="uk-UA"/>
              </w:rPr>
            </w:pPr>
            <w:r w:rsidRPr="000C3362">
              <w:rPr>
                <w:rFonts w:ascii="Arial" w:eastAsia="MS Gothic" w:hAnsi="Arial" w:cs="Arial"/>
                <w:snapToGrid w:val="0"/>
                <w:sz w:val="20"/>
                <w:lang w:val="uk-UA"/>
              </w:rPr>
              <w:t>Деталі щодо розміру, строків та інших умов угоди я є предметом узгодження між сторонами та будуть додатково узгоджені перед підписанням.</w:t>
            </w:r>
          </w:p>
          <w:p w14:paraId="5EE39EB0" w14:textId="6F719C16" w:rsidR="000809CA" w:rsidRPr="000C3362" w:rsidRDefault="000809CA" w:rsidP="000809CA">
            <w:pPr>
              <w:pStyle w:val="BankNormal"/>
              <w:spacing w:after="0"/>
              <w:rPr>
                <w:rFonts w:ascii="Arial" w:hAnsi="Arial" w:cs="Arial"/>
                <w:sz w:val="20"/>
                <w:lang w:val="uk-UA"/>
              </w:rPr>
            </w:pPr>
          </w:p>
        </w:tc>
      </w:tr>
      <w:tr w:rsidR="000809CA" w:rsidRPr="00B076A1" w14:paraId="1318400D" w14:textId="77777777" w:rsidTr="7922A0DB">
        <w:trPr>
          <w:trHeight w:val="1133"/>
        </w:trPr>
        <w:tc>
          <w:tcPr>
            <w:tcW w:w="1992" w:type="dxa"/>
            <w:shd w:val="clear" w:color="auto" w:fill="auto"/>
          </w:tcPr>
          <w:p w14:paraId="3A937793" w14:textId="77777777" w:rsidR="000809CA" w:rsidRPr="000C3362" w:rsidRDefault="000809CA" w:rsidP="000809CA">
            <w:pPr>
              <w:spacing w:before="120"/>
              <w:rPr>
                <w:rFonts w:ascii="Arial" w:hAnsi="Arial" w:cs="Arial"/>
                <w:b/>
                <w:bCs/>
                <w:sz w:val="20"/>
                <w:szCs w:val="20"/>
                <w:lang w:val="uk-UA"/>
              </w:rPr>
            </w:pPr>
            <w:r w:rsidRPr="000C3362">
              <w:rPr>
                <w:rFonts w:ascii="Arial" w:hAnsi="Arial" w:cs="Arial"/>
                <w:b/>
                <w:bCs/>
                <w:sz w:val="20"/>
                <w:szCs w:val="20"/>
                <w:lang w:val="uk-UA"/>
              </w:rPr>
              <w:t xml:space="preserve">Критерії оцінювання пропозиції </w:t>
            </w:r>
          </w:p>
        </w:tc>
        <w:tc>
          <w:tcPr>
            <w:tcW w:w="8214" w:type="dxa"/>
            <w:shd w:val="clear" w:color="auto" w:fill="auto"/>
          </w:tcPr>
          <w:tbl>
            <w:tblPr>
              <w:tblW w:w="793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76"/>
              <w:gridCol w:w="2994"/>
              <w:gridCol w:w="1491"/>
              <w:gridCol w:w="2977"/>
            </w:tblGrid>
            <w:tr w:rsidR="000809CA" w:rsidRPr="00B076A1" w14:paraId="070FA510" w14:textId="77777777" w:rsidTr="049B1056">
              <w:trPr>
                <w:trHeight w:val="497"/>
                <w:jc w:val="center"/>
              </w:trPr>
              <w:tc>
                <w:tcPr>
                  <w:tcW w:w="476" w:type="dxa"/>
                  <w:vAlign w:val="center"/>
                  <w:hideMark/>
                </w:tcPr>
                <w:p w14:paraId="465F241C" w14:textId="77777777" w:rsidR="000809CA" w:rsidRPr="000C3362" w:rsidRDefault="000809CA" w:rsidP="000809CA">
                  <w:pPr>
                    <w:shd w:val="clear" w:color="auto" w:fill="FFFFFF" w:themeFill="background1"/>
                    <w:spacing w:before="100" w:beforeAutospacing="1" w:after="100" w:afterAutospacing="1" w:line="276" w:lineRule="auto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2994" w:type="dxa"/>
                  <w:vAlign w:val="center"/>
                  <w:hideMark/>
                </w:tcPr>
                <w:p w14:paraId="4AF91A9E" w14:textId="77777777" w:rsidR="000809CA" w:rsidRPr="000C3362" w:rsidRDefault="000809CA" w:rsidP="000809CA">
                  <w:pPr>
                    <w:shd w:val="clear" w:color="auto" w:fill="FFFFFF" w:themeFill="background1"/>
                    <w:spacing w:before="100" w:beforeAutospacing="1" w:after="100" w:afterAutospacing="1" w:line="276" w:lineRule="auto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uk-UA"/>
                    </w:rPr>
                  </w:pPr>
                  <w:r w:rsidRPr="000C3362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uk-UA"/>
                    </w:rPr>
                    <w:t>Критерій оцінки</w:t>
                  </w:r>
                </w:p>
              </w:tc>
              <w:tc>
                <w:tcPr>
                  <w:tcW w:w="1491" w:type="dxa"/>
                  <w:vAlign w:val="center"/>
                  <w:hideMark/>
                </w:tcPr>
                <w:p w14:paraId="517EEE13" w14:textId="77777777" w:rsidR="000809CA" w:rsidRPr="000C3362" w:rsidRDefault="000809CA" w:rsidP="000809CA">
                  <w:pPr>
                    <w:shd w:val="clear" w:color="auto" w:fill="FFFFFF" w:themeFill="background1"/>
                    <w:spacing w:before="100" w:beforeAutospacing="1" w:after="100" w:afterAutospacing="1" w:line="276" w:lineRule="auto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uk-UA"/>
                    </w:rPr>
                  </w:pPr>
                  <w:r w:rsidRPr="000C3362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uk-UA"/>
                    </w:rPr>
                    <w:t>Ваговий коефіцієнт</w:t>
                  </w:r>
                </w:p>
              </w:tc>
              <w:tc>
                <w:tcPr>
                  <w:tcW w:w="2977" w:type="dxa"/>
                  <w:vAlign w:val="center"/>
                  <w:hideMark/>
                </w:tcPr>
                <w:p w14:paraId="0D801E1B" w14:textId="77777777" w:rsidR="000809CA" w:rsidRPr="000C3362" w:rsidRDefault="000809CA" w:rsidP="000809CA">
                  <w:pPr>
                    <w:shd w:val="clear" w:color="auto" w:fill="FFFFFF" w:themeFill="background1"/>
                    <w:spacing w:before="100" w:beforeAutospacing="1" w:after="100" w:afterAutospacing="1" w:line="276" w:lineRule="auto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uk-UA"/>
                    </w:rPr>
                  </w:pPr>
                  <w:r w:rsidRPr="000C3362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uk-UA"/>
                    </w:rPr>
                    <w:t>Документи, які підтверджують відповідність критерію</w:t>
                  </w:r>
                </w:p>
              </w:tc>
            </w:tr>
            <w:tr w:rsidR="000809CA" w:rsidRPr="000C3362" w14:paraId="4831A0A6" w14:textId="77777777" w:rsidTr="049B1056">
              <w:trPr>
                <w:trHeight w:val="240"/>
                <w:jc w:val="center"/>
              </w:trPr>
              <w:tc>
                <w:tcPr>
                  <w:tcW w:w="476" w:type="dxa"/>
                  <w:vAlign w:val="center"/>
                  <w:hideMark/>
                </w:tcPr>
                <w:p w14:paraId="7E3C1393" w14:textId="77777777" w:rsidR="000809CA" w:rsidRPr="000C3362" w:rsidRDefault="000809CA" w:rsidP="000809CA">
                  <w:pPr>
                    <w:shd w:val="clear" w:color="auto" w:fill="FFFFFF" w:themeFill="background1"/>
                    <w:spacing w:before="100" w:beforeAutospacing="1" w:after="100" w:afterAutospacing="1"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  <w:lang w:val="uk-UA"/>
                    </w:rPr>
                  </w:pPr>
                  <w:r w:rsidRPr="000C3362">
                    <w:rPr>
                      <w:rFonts w:ascii="Arial" w:hAnsi="Arial" w:cs="Arial"/>
                      <w:sz w:val="20"/>
                      <w:szCs w:val="20"/>
                      <w:lang w:val="uk-UA"/>
                    </w:rPr>
                    <w:t>1.</w:t>
                  </w:r>
                </w:p>
              </w:tc>
              <w:tc>
                <w:tcPr>
                  <w:tcW w:w="2994" w:type="dxa"/>
                  <w:vAlign w:val="center"/>
                  <w:hideMark/>
                </w:tcPr>
                <w:p w14:paraId="61C7FA84" w14:textId="2F881B64" w:rsidR="000809CA" w:rsidRPr="000C3362" w:rsidRDefault="000809CA" w:rsidP="000809CA">
                  <w:pPr>
                    <w:shd w:val="clear" w:color="auto" w:fill="FFFFFF" w:themeFill="background1"/>
                    <w:spacing w:before="100" w:beforeAutospacing="1" w:after="100" w:afterAutospacing="1" w:line="276" w:lineRule="auto"/>
                    <w:ind w:left="114"/>
                    <w:rPr>
                      <w:rFonts w:ascii="Arial" w:eastAsia="Arial" w:hAnsi="Arial" w:cs="Arial"/>
                      <w:color w:val="000000" w:themeColor="text1"/>
                      <w:sz w:val="20"/>
                      <w:szCs w:val="20"/>
                      <w:lang w:val="uk-UA"/>
                    </w:rPr>
                  </w:pPr>
                  <w:r w:rsidRPr="000C3362">
                    <w:rPr>
                      <w:rFonts w:ascii="Arial" w:eastAsia="Arial" w:hAnsi="Arial" w:cs="Arial"/>
                      <w:color w:val="000000" w:themeColor="text1"/>
                      <w:sz w:val="20"/>
                      <w:szCs w:val="20"/>
                      <w:lang w:val="uk-UA"/>
                    </w:rPr>
                    <w:t xml:space="preserve">Вартість пропозиції </w:t>
                  </w:r>
                </w:p>
              </w:tc>
              <w:tc>
                <w:tcPr>
                  <w:tcW w:w="1491" w:type="dxa"/>
                  <w:vAlign w:val="center"/>
                  <w:hideMark/>
                </w:tcPr>
                <w:p w14:paraId="4FE28D91" w14:textId="25D27861" w:rsidR="000809CA" w:rsidRPr="000C3362" w:rsidRDefault="002771C4" w:rsidP="001E7E6D">
                  <w:pPr>
                    <w:shd w:val="clear" w:color="auto" w:fill="FFFFFF" w:themeFill="background1"/>
                    <w:spacing w:before="100" w:beforeAutospacing="1" w:after="100" w:afterAutospacing="1"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Arial" w:eastAsia="Arial" w:hAnsi="Arial" w:cs="Arial"/>
                      <w:color w:val="000000" w:themeColor="text1"/>
                      <w:sz w:val="20"/>
                      <w:szCs w:val="20"/>
                      <w:lang w:val="uk-UA"/>
                    </w:rPr>
                    <w:t>30</w:t>
                  </w:r>
                </w:p>
              </w:tc>
              <w:tc>
                <w:tcPr>
                  <w:tcW w:w="2977" w:type="dxa"/>
                  <w:vAlign w:val="center"/>
                  <w:hideMark/>
                </w:tcPr>
                <w:p w14:paraId="415DD7EE" w14:textId="008943DA" w:rsidR="000809CA" w:rsidRPr="000C3362" w:rsidRDefault="000809CA" w:rsidP="000809CA">
                  <w:pPr>
                    <w:shd w:val="clear" w:color="auto" w:fill="FFFFFF" w:themeFill="background1"/>
                    <w:spacing w:before="100" w:beforeAutospacing="1" w:after="100" w:afterAutospacing="1" w:line="276" w:lineRule="auto"/>
                    <w:ind w:left="160"/>
                    <w:rPr>
                      <w:rFonts w:ascii="Arial" w:hAnsi="Arial" w:cs="Arial"/>
                      <w:sz w:val="20"/>
                      <w:szCs w:val="20"/>
                      <w:lang w:val="uk-UA"/>
                    </w:rPr>
                  </w:pPr>
                  <w:r w:rsidRPr="000C3362">
                    <w:rPr>
                      <w:rFonts w:ascii="Arial" w:hAnsi="Arial" w:cs="Arial"/>
                      <w:sz w:val="20"/>
                      <w:szCs w:val="20"/>
                      <w:lang w:val="uk-UA"/>
                    </w:rPr>
                    <w:t xml:space="preserve">Тендерна пропозиція, Додаток </w:t>
                  </w:r>
                  <w:r w:rsidR="002771C4">
                    <w:rPr>
                      <w:rFonts w:ascii="Arial" w:hAnsi="Arial" w:cs="Arial"/>
                      <w:sz w:val="20"/>
                      <w:szCs w:val="20"/>
                      <w:lang w:val="uk-UA"/>
                    </w:rPr>
                    <w:t>3</w:t>
                  </w:r>
                </w:p>
              </w:tc>
            </w:tr>
            <w:tr w:rsidR="000809CA" w:rsidRPr="000C3362" w14:paraId="0ECFAF9C" w14:textId="77777777" w:rsidTr="049B1056">
              <w:trPr>
                <w:trHeight w:val="108"/>
                <w:jc w:val="center"/>
              </w:trPr>
              <w:tc>
                <w:tcPr>
                  <w:tcW w:w="476" w:type="dxa"/>
                  <w:vAlign w:val="center"/>
                  <w:hideMark/>
                </w:tcPr>
                <w:p w14:paraId="32ECDC51" w14:textId="77777777" w:rsidR="000809CA" w:rsidRPr="000C3362" w:rsidRDefault="000809CA" w:rsidP="000809CA">
                  <w:pPr>
                    <w:shd w:val="clear" w:color="auto" w:fill="FFFFFF" w:themeFill="background1"/>
                    <w:spacing w:before="100" w:beforeAutospacing="1" w:after="100" w:afterAutospacing="1"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  <w:lang w:val="uk-UA"/>
                    </w:rPr>
                  </w:pPr>
                  <w:r w:rsidRPr="000C3362">
                    <w:rPr>
                      <w:rFonts w:ascii="Arial" w:hAnsi="Arial" w:cs="Arial"/>
                      <w:sz w:val="20"/>
                      <w:szCs w:val="20"/>
                      <w:lang w:val="uk-UA"/>
                    </w:rPr>
                    <w:t>2.</w:t>
                  </w:r>
                </w:p>
              </w:tc>
              <w:tc>
                <w:tcPr>
                  <w:tcW w:w="2994" w:type="dxa"/>
                  <w:vAlign w:val="center"/>
                  <w:hideMark/>
                </w:tcPr>
                <w:p w14:paraId="43CCEB5D" w14:textId="25551D6D" w:rsidR="000809CA" w:rsidRPr="000C3362" w:rsidRDefault="000809CA" w:rsidP="000809CA">
                  <w:pPr>
                    <w:shd w:val="clear" w:color="auto" w:fill="FFFFFF" w:themeFill="background1"/>
                    <w:spacing w:before="100" w:beforeAutospacing="1" w:after="100" w:afterAutospacing="1" w:line="276" w:lineRule="auto"/>
                    <w:ind w:left="114"/>
                    <w:rPr>
                      <w:rFonts w:ascii="Arial" w:hAnsi="Arial" w:cs="Arial"/>
                      <w:sz w:val="20"/>
                      <w:szCs w:val="20"/>
                      <w:lang w:val="uk-UA"/>
                    </w:rPr>
                  </w:pPr>
                  <w:r w:rsidRPr="000C3362">
                    <w:rPr>
                      <w:rFonts w:ascii="Arial" w:eastAsia="Arial" w:hAnsi="Arial" w:cs="Arial"/>
                      <w:color w:val="000000" w:themeColor="text1"/>
                      <w:sz w:val="20"/>
                      <w:szCs w:val="20"/>
                      <w:lang w:val="uk-UA"/>
                    </w:rPr>
                    <w:t>Спроможність</w:t>
                  </w:r>
                  <w:r w:rsidR="00454984">
                    <w:rPr>
                      <w:rFonts w:ascii="Arial" w:eastAsia="Arial" w:hAnsi="Arial" w:cs="Arial"/>
                      <w:color w:val="000000" w:themeColor="text1"/>
                      <w:sz w:val="20"/>
                      <w:szCs w:val="20"/>
                      <w:lang w:val="uk-UA"/>
                    </w:rPr>
                    <w:t xml:space="preserve"> та компетентність</w:t>
                  </w:r>
                  <w:r w:rsidRPr="000C3362">
                    <w:rPr>
                      <w:rFonts w:ascii="Arial" w:eastAsia="Arial" w:hAnsi="Arial" w:cs="Arial"/>
                      <w:color w:val="000000" w:themeColor="text1"/>
                      <w:sz w:val="20"/>
                      <w:szCs w:val="20"/>
                      <w:lang w:val="uk-UA"/>
                    </w:rPr>
                    <w:t xml:space="preserve"> організації до надання </w:t>
                  </w:r>
                  <w:r w:rsidR="00454984">
                    <w:rPr>
                      <w:rFonts w:ascii="Arial" w:eastAsia="Arial" w:hAnsi="Arial" w:cs="Arial"/>
                      <w:color w:val="000000" w:themeColor="text1"/>
                      <w:sz w:val="20"/>
                      <w:szCs w:val="20"/>
                      <w:lang w:val="uk-UA"/>
                    </w:rPr>
                    <w:t xml:space="preserve">зазначених </w:t>
                  </w:r>
                  <w:r w:rsidRPr="000C3362">
                    <w:rPr>
                      <w:rFonts w:ascii="Arial" w:eastAsia="Arial" w:hAnsi="Arial" w:cs="Arial"/>
                      <w:color w:val="000000" w:themeColor="text1"/>
                      <w:sz w:val="20"/>
                      <w:szCs w:val="20"/>
                      <w:lang w:val="uk-UA"/>
                    </w:rPr>
                    <w:t xml:space="preserve">послуг необхідних IREX </w:t>
                  </w:r>
                </w:p>
              </w:tc>
              <w:tc>
                <w:tcPr>
                  <w:tcW w:w="1491" w:type="dxa"/>
                  <w:vAlign w:val="center"/>
                  <w:hideMark/>
                </w:tcPr>
                <w:p w14:paraId="276E23C1" w14:textId="67CE0308" w:rsidR="000809CA" w:rsidRPr="000C3362" w:rsidRDefault="00490611" w:rsidP="000809CA">
                  <w:pPr>
                    <w:shd w:val="clear" w:color="auto" w:fill="FFFFFF" w:themeFill="background1"/>
                    <w:spacing w:before="100" w:beforeAutospacing="1" w:after="100" w:afterAutospacing="1"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uk-UA"/>
                    </w:rPr>
                    <w:t>20</w:t>
                  </w:r>
                </w:p>
              </w:tc>
              <w:tc>
                <w:tcPr>
                  <w:tcW w:w="2977" w:type="dxa"/>
                  <w:vAlign w:val="center"/>
                  <w:hideMark/>
                </w:tcPr>
                <w:p w14:paraId="475E7C34" w14:textId="77777777" w:rsidR="000809CA" w:rsidRPr="000C3362" w:rsidRDefault="000809CA" w:rsidP="000809CA">
                  <w:pPr>
                    <w:shd w:val="clear" w:color="auto" w:fill="FFFFFF" w:themeFill="background1"/>
                    <w:spacing w:before="100" w:beforeAutospacing="1" w:after="100" w:afterAutospacing="1" w:line="276" w:lineRule="auto"/>
                    <w:ind w:left="160"/>
                    <w:rPr>
                      <w:rFonts w:ascii="Arial" w:hAnsi="Arial" w:cs="Arial"/>
                      <w:sz w:val="20"/>
                      <w:szCs w:val="20"/>
                      <w:lang w:val="uk-UA"/>
                    </w:rPr>
                  </w:pPr>
                  <w:r w:rsidRPr="000C3362">
                    <w:rPr>
                      <w:rFonts w:ascii="Arial" w:hAnsi="Arial" w:cs="Arial"/>
                      <w:sz w:val="20"/>
                      <w:szCs w:val="20"/>
                      <w:lang w:val="uk-UA"/>
                    </w:rPr>
                    <w:t>Тендерна пропозиція, Додаток 2, Таблиця 1</w:t>
                  </w:r>
                </w:p>
              </w:tc>
            </w:tr>
            <w:tr w:rsidR="000809CA" w:rsidRPr="00B076A1" w14:paraId="7587FA87" w14:textId="77777777" w:rsidTr="049B1056">
              <w:trPr>
                <w:trHeight w:val="108"/>
                <w:jc w:val="center"/>
              </w:trPr>
              <w:tc>
                <w:tcPr>
                  <w:tcW w:w="476" w:type="dxa"/>
                  <w:vAlign w:val="center"/>
                </w:tcPr>
                <w:p w14:paraId="5090A98B" w14:textId="77777777" w:rsidR="000809CA" w:rsidRPr="000C3362" w:rsidRDefault="000809CA" w:rsidP="000809CA">
                  <w:pPr>
                    <w:spacing w:beforeAutospacing="1" w:afterAutospacing="1" w:line="276" w:lineRule="auto"/>
                    <w:ind w:left="114"/>
                    <w:rPr>
                      <w:rFonts w:ascii="Arial" w:eastAsia="Arial" w:hAnsi="Arial" w:cs="Arial"/>
                      <w:color w:val="000000" w:themeColor="text1"/>
                      <w:sz w:val="20"/>
                      <w:szCs w:val="20"/>
                      <w:lang w:val="uk-UA"/>
                    </w:rPr>
                  </w:pPr>
                  <w:r w:rsidRPr="000C3362">
                    <w:rPr>
                      <w:rFonts w:ascii="Arial" w:eastAsia="Arial" w:hAnsi="Arial" w:cs="Arial"/>
                      <w:color w:val="000000" w:themeColor="text1"/>
                      <w:sz w:val="20"/>
                      <w:szCs w:val="20"/>
                      <w:lang w:val="uk-UA"/>
                    </w:rPr>
                    <w:t xml:space="preserve">3. </w:t>
                  </w:r>
                </w:p>
              </w:tc>
              <w:tc>
                <w:tcPr>
                  <w:tcW w:w="2994" w:type="dxa"/>
                  <w:vAlign w:val="center"/>
                </w:tcPr>
                <w:p w14:paraId="58C52A56" w14:textId="4F6E30C4" w:rsidR="000809CA" w:rsidRPr="000C3362" w:rsidRDefault="000809CA" w:rsidP="000809CA">
                  <w:pPr>
                    <w:spacing w:beforeAutospacing="1" w:afterAutospacing="1" w:line="276" w:lineRule="auto"/>
                    <w:ind w:left="114"/>
                    <w:rPr>
                      <w:rFonts w:ascii="Arial" w:eastAsia="Arial" w:hAnsi="Arial" w:cs="Arial"/>
                      <w:color w:val="000000" w:themeColor="text1"/>
                      <w:sz w:val="20"/>
                      <w:szCs w:val="20"/>
                      <w:lang w:val="uk-UA"/>
                    </w:rPr>
                  </w:pPr>
                  <w:r w:rsidRPr="000C3362">
                    <w:rPr>
                      <w:rFonts w:ascii="Arial" w:eastAsia="Arial" w:hAnsi="Arial" w:cs="Arial"/>
                      <w:color w:val="000000" w:themeColor="text1"/>
                      <w:sz w:val="20"/>
                      <w:szCs w:val="20"/>
                      <w:lang w:val="uk-UA"/>
                    </w:rPr>
                    <w:t xml:space="preserve">Портфоліо: </w:t>
                  </w:r>
                  <w:r w:rsidR="0028557D">
                    <w:rPr>
                      <w:rFonts w:ascii="Arial" w:eastAsia="Arial" w:hAnsi="Arial" w:cs="Arial"/>
                      <w:color w:val="000000" w:themeColor="text1"/>
                      <w:sz w:val="20"/>
                      <w:szCs w:val="20"/>
                      <w:lang w:val="uk-UA"/>
                    </w:rPr>
                    <w:t>досвід компанії</w:t>
                  </w:r>
                  <w:r w:rsidRPr="000C3362">
                    <w:rPr>
                      <w:rFonts w:ascii="Arial" w:eastAsia="Arial" w:hAnsi="Arial" w:cs="Arial"/>
                      <w:color w:val="000000" w:themeColor="text1"/>
                      <w:sz w:val="20"/>
                      <w:szCs w:val="20"/>
                      <w:lang w:val="uk-UA"/>
                    </w:rPr>
                    <w:t>, включно список клієнтів</w:t>
                  </w:r>
                  <w:r w:rsidR="00F83650">
                    <w:rPr>
                      <w:rFonts w:ascii="Arial" w:eastAsia="Arial" w:hAnsi="Arial" w:cs="Arial"/>
                      <w:color w:val="000000" w:themeColor="text1"/>
                      <w:sz w:val="20"/>
                      <w:szCs w:val="20"/>
                      <w:lang w:val="uk-UA"/>
                    </w:rPr>
                    <w:t xml:space="preserve">, </w:t>
                  </w:r>
                  <w:r w:rsidR="00003A6D">
                    <w:rPr>
                      <w:rFonts w:ascii="Arial" w:eastAsia="Arial" w:hAnsi="Arial" w:cs="Arial"/>
                      <w:color w:val="000000" w:themeColor="text1"/>
                      <w:sz w:val="20"/>
                      <w:szCs w:val="20"/>
                      <w:lang w:val="uk-UA"/>
                    </w:rPr>
                    <w:t>кваліфікація персоналу компанії</w:t>
                  </w:r>
                </w:p>
              </w:tc>
              <w:tc>
                <w:tcPr>
                  <w:tcW w:w="1491" w:type="dxa"/>
                  <w:vAlign w:val="center"/>
                </w:tcPr>
                <w:p w14:paraId="1EF61437" w14:textId="25D8D41E" w:rsidR="000809CA" w:rsidRPr="00801C69" w:rsidRDefault="00801C69" w:rsidP="000809CA">
                  <w:pPr>
                    <w:shd w:val="clear" w:color="auto" w:fill="FFFFFF" w:themeFill="background1"/>
                    <w:spacing w:before="100" w:beforeAutospacing="1" w:after="100" w:afterAutospacing="1"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uk-UA"/>
                    </w:rPr>
                    <w:t>50</w:t>
                  </w:r>
                </w:p>
              </w:tc>
              <w:tc>
                <w:tcPr>
                  <w:tcW w:w="2977" w:type="dxa"/>
                  <w:vAlign w:val="center"/>
                </w:tcPr>
                <w:p w14:paraId="7B23E45B" w14:textId="7B88994B" w:rsidR="000809CA" w:rsidRPr="000C3362" w:rsidRDefault="000809CA" w:rsidP="000809CA">
                  <w:pPr>
                    <w:shd w:val="clear" w:color="auto" w:fill="FFFFFF" w:themeFill="background1"/>
                    <w:spacing w:before="100" w:beforeAutospacing="1" w:after="100" w:afterAutospacing="1" w:line="276" w:lineRule="auto"/>
                    <w:ind w:left="160"/>
                    <w:rPr>
                      <w:rFonts w:ascii="Arial" w:hAnsi="Arial" w:cs="Arial"/>
                      <w:sz w:val="20"/>
                      <w:szCs w:val="20"/>
                      <w:lang w:val="uk-UA"/>
                    </w:rPr>
                  </w:pPr>
                  <w:r w:rsidRPr="000C3362">
                    <w:rPr>
                      <w:rFonts w:ascii="Arial" w:hAnsi="Arial" w:cs="Arial"/>
                      <w:sz w:val="20"/>
                      <w:szCs w:val="20"/>
                      <w:lang w:val="uk-UA"/>
                    </w:rPr>
                    <w:t>Тендерна пропозиція, Додаток 2, Таблиця 1</w:t>
                  </w:r>
                </w:p>
                <w:p w14:paraId="617235D4" w14:textId="2567F585" w:rsidR="000809CA" w:rsidRPr="000C3362" w:rsidRDefault="000809CA" w:rsidP="000809CA">
                  <w:pPr>
                    <w:shd w:val="clear" w:color="auto" w:fill="FFFFFF" w:themeFill="background1"/>
                    <w:spacing w:before="100" w:beforeAutospacing="1" w:after="100" w:afterAutospacing="1" w:line="276" w:lineRule="auto"/>
                    <w:ind w:left="160"/>
                    <w:rPr>
                      <w:rFonts w:ascii="Arial" w:hAnsi="Arial" w:cs="Arial"/>
                      <w:sz w:val="20"/>
                      <w:szCs w:val="20"/>
                      <w:lang w:val="uk-UA"/>
                    </w:rPr>
                  </w:pPr>
                </w:p>
              </w:tc>
            </w:tr>
          </w:tbl>
          <w:p w14:paraId="67384E7E" w14:textId="018B870C" w:rsidR="000809CA" w:rsidRPr="000C3362" w:rsidRDefault="000809CA" w:rsidP="000809CA">
            <w:pPr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uk-UA"/>
              </w:rPr>
            </w:pPr>
            <w:r w:rsidRPr="000C3362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uk-UA"/>
              </w:rPr>
              <w:t>У випадку, якщо Замовник не зможе відразу вибрати Виконавця (якщо будуть рівнозначно-сильні заявки), Замовник залишає за собою можливість проведення додаткового конкурсу між попередньо вибраними кандидатами-учасниками цього конкурсу, ввівши додатковий критерій оцінювання.</w:t>
            </w:r>
          </w:p>
          <w:p w14:paraId="7CA2F830" w14:textId="27BDA25F" w:rsidR="000809CA" w:rsidRPr="000C3362" w:rsidRDefault="000809CA" w:rsidP="000809CA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</w:tr>
      <w:tr w:rsidR="000809CA" w:rsidRPr="009B371D" w14:paraId="7541A865" w14:textId="77777777" w:rsidTr="7922A0DB">
        <w:tblPrEx>
          <w:tblLook w:val="0000" w:firstRow="0" w:lastRow="0" w:firstColumn="0" w:lastColumn="0" w:noHBand="0" w:noVBand="0"/>
        </w:tblPrEx>
        <w:tc>
          <w:tcPr>
            <w:tcW w:w="1992" w:type="dxa"/>
          </w:tcPr>
          <w:p w14:paraId="245DFAE1" w14:textId="77777777" w:rsidR="000809CA" w:rsidRPr="000C3362" w:rsidRDefault="000809CA" w:rsidP="000809CA">
            <w:pPr>
              <w:spacing w:before="120"/>
              <w:ind w:right="-62"/>
              <w:rPr>
                <w:rFonts w:ascii="Arial" w:hAnsi="Arial" w:cs="Arial"/>
                <w:b/>
                <w:bCs/>
                <w:sz w:val="20"/>
                <w:szCs w:val="20"/>
                <w:lang w:val="uk-UA"/>
              </w:rPr>
            </w:pPr>
            <w:r w:rsidRPr="000C3362">
              <w:rPr>
                <w:rFonts w:ascii="Arial" w:hAnsi="Arial" w:cs="Arial"/>
                <w:b/>
                <w:bCs/>
                <w:sz w:val="20"/>
                <w:szCs w:val="20"/>
                <w:lang w:val="uk-UA"/>
              </w:rPr>
              <w:t>Контактна особа для уточнень</w:t>
            </w:r>
          </w:p>
          <w:p w14:paraId="446E6081" w14:textId="77777777" w:rsidR="000809CA" w:rsidRPr="000C3362" w:rsidRDefault="000809CA" w:rsidP="000809CA">
            <w:pPr>
              <w:spacing w:after="120"/>
              <w:ind w:right="-62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0C3362">
              <w:rPr>
                <w:rFonts w:ascii="Arial" w:hAnsi="Arial" w:cs="Arial"/>
                <w:sz w:val="20"/>
                <w:szCs w:val="20"/>
                <w:lang w:val="uk-UA"/>
              </w:rPr>
              <w:t>(звернення виключно у письмовому вигляді)</w:t>
            </w:r>
          </w:p>
        </w:tc>
        <w:tc>
          <w:tcPr>
            <w:tcW w:w="8214" w:type="dxa"/>
          </w:tcPr>
          <w:p w14:paraId="65E3F52D" w14:textId="68A9CB64" w:rsidR="000809CA" w:rsidRPr="000C3362" w:rsidRDefault="000809CA" w:rsidP="00127AA7">
            <w:pPr>
              <w:spacing w:before="12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0C3362">
              <w:rPr>
                <w:rFonts w:ascii="Arial" w:hAnsi="Arial" w:cs="Arial"/>
                <w:sz w:val="20"/>
                <w:szCs w:val="20"/>
                <w:lang w:val="uk-UA"/>
              </w:rPr>
              <w:t xml:space="preserve">Зацікавлені сторони, можуть надсилати </w:t>
            </w:r>
            <w:r w:rsidR="00801C69">
              <w:rPr>
                <w:rFonts w:ascii="Arial" w:hAnsi="Arial" w:cs="Arial"/>
                <w:sz w:val="20"/>
                <w:szCs w:val="20"/>
                <w:lang w:val="uk-UA"/>
              </w:rPr>
              <w:t xml:space="preserve">свої комерційні </w:t>
            </w:r>
            <w:r w:rsidR="00801C69" w:rsidRPr="000C3362">
              <w:rPr>
                <w:rFonts w:ascii="Arial" w:hAnsi="Arial" w:cs="Arial"/>
                <w:sz w:val="20"/>
                <w:szCs w:val="20"/>
                <w:lang w:val="uk-UA"/>
              </w:rPr>
              <w:t xml:space="preserve">пропозицій </w:t>
            </w:r>
            <w:r w:rsidR="00801C69" w:rsidRPr="000C3362">
              <w:rPr>
                <w:rFonts w:ascii="Arial" w:hAnsi="Arial" w:cs="Arial"/>
                <w:b/>
                <w:bCs/>
                <w:sz w:val="20"/>
                <w:szCs w:val="20"/>
                <w:lang w:val="uk-UA"/>
              </w:rPr>
              <w:t>до 18:00 год.</w:t>
            </w:r>
            <w:r w:rsidR="004177F7">
              <w:rPr>
                <w:rFonts w:ascii="Arial" w:hAnsi="Arial" w:cs="Arial"/>
                <w:b/>
                <w:bCs/>
                <w:sz w:val="20"/>
                <w:szCs w:val="20"/>
                <w:lang w:val="uk-UA"/>
              </w:rPr>
              <w:t>,</w:t>
            </w:r>
            <w:r w:rsidR="00A7686F">
              <w:rPr>
                <w:rFonts w:ascii="Arial" w:hAnsi="Arial" w:cs="Arial"/>
                <w:b/>
                <w:bCs/>
                <w:sz w:val="20"/>
                <w:szCs w:val="20"/>
                <w:lang w:val="uk-UA"/>
              </w:rPr>
              <w:t xml:space="preserve">            </w:t>
            </w:r>
            <w:r w:rsidR="007876AC">
              <w:rPr>
                <w:rFonts w:ascii="Arial" w:hAnsi="Arial" w:cs="Arial"/>
                <w:b/>
                <w:bCs/>
                <w:sz w:val="20"/>
                <w:szCs w:val="20"/>
                <w:lang w:val="uk-UA"/>
              </w:rPr>
              <w:t>6</w:t>
            </w:r>
            <w:r w:rsidR="00801C69" w:rsidRPr="000C3362">
              <w:rPr>
                <w:rFonts w:ascii="Arial" w:hAnsi="Arial" w:cs="Arial"/>
                <w:b/>
                <w:bCs/>
                <w:sz w:val="20"/>
                <w:szCs w:val="20"/>
                <w:lang w:val="uk-UA"/>
              </w:rPr>
              <w:t xml:space="preserve"> </w:t>
            </w:r>
            <w:r w:rsidR="00801C69">
              <w:rPr>
                <w:rFonts w:ascii="Arial" w:hAnsi="Arial" w:cs="Arial"/>
                <w:b/>
                <w:bCs/>
                <w:sz w:val="20"/>
                <w:szCs w:val="20"/>
                <w:lang w:val="uk-UA"/>
              </w:rPr>
              <w:t xml:space="preserve">березня </w:t>
            </w:r>
            <w:r w:rsidR="00801C69" w:rsidRPr="000C3362">
              <w:rPr>
                <w:rFonts w:ascii="Arial" w:hAnsi="Arial" w:cs="Arial"/>
                <w:b/>
                <w:bCs/>
                <w:sz w:val="20"/>
                <w:szCs w:val="20"/>
                <w:lang w:val="uk-UA"/>
              </w:rPr>
              <w:t>2024</w:t>
            </w:r>
            <w:r w:rsidR="00255F4D">
              <w:rPr>
                <w:rFonts w:ascii="Arial" w:hAnsi="Arial" w:cs="Arial"/>
                <w:b/>
                <w:bCs/>
                <w:sz w:val="20"/>
                <w:szCs w:val="20"/>
                <w:lang w:val="uk-UA"/>
              </w:rPr>
              <w:t xml:space="preserve"> р.</w:t>
            </w:r>
            <w:r w:rsidR="00A7686F">
              <w:rPr>
                <w:rFonts w:ascii="Arial" w:hAnsi="Arial" w:cs="Arial"/>
                <w:b/>
                <w:bCs/>
                <w:sz w:val="20"/>
                <w:szCs w:val="20"/>
                <w:lang w:val="uk-UA"/>
              </w:rPr>
              <w:t xml:space="preserve"> на адресу електронної пошти:</w:t>
            </w:r>
            <w:r w:rsidR="00801C69" w:rsidRPr="000C3362">
              <w:rPr>
                <w:rFonts w:ascii="Arial" w:hAnsi="Arial" w:cs="Arial"/>
                <w:sz w:val="20"/>
                <w:szCs w:val="20"/>
                <w:lang w:val="uk-UA"/>
              </w:rPr>
              <w:t xml:space="preserve"> </w:t>
            </w:r>
            <w:hyperlink r:id="rId13">
              <w:r w:rsidR="00801C69" w:rsidRPr="000C3362">
                <w:rPr>
                  <w:rStyle w:val="Hyperlink"/>
                  <w:rFonts w:ascii="Arial" w:hAnsi="Arial" w:cs="Arial"/>
                  <w:sz w:val="20"/>
                  <w:szCs w:val="20"/>
                  <w:lang w:val="uk-UA"/>
                </w:rPr>
                <w:t>tender-ua@irex.org</w:t>
              </w:r>
            </w:hyperlink>
            <w:r w:rsidR="00801C69" w:rsidRPr="000C3362">
              <w:rPr>
                <w:rFonts w:ascii="Arial" w:hAnsi="Arial" w:cs="Arial"/>
                <w:sz w:val="20"/>
                <w:szCs w:val="20"/>
                <w:lang w:val="uk-UA"/>
              </w:rPr>
              <w:t xml:space="preserve"> з темою листа: </w:t>
            </w:r>
            <w:r w:rsidR="00801C69" w:rsidRPr="00801C69">
              <w:rPr>
                <w:rFonts w:ascii="Arial" w:hAnsi="Arial" w:cs="Arial"/>
                <w:b/>
                <w:bCs/>
                <w:sz w:val="20"/>
                <w:szCs w:val="20"/>
                <w:lang w:val="uk-UA"/>
              </w:rPr>
              <w:t>“Надання комплексу юридичних послуг - Пропозиція”.</w:t>
            </w:r>
            <w:r w:rsidR="00801C69">
              <w:rPr>
                <w:rFonts w:ascii="Arial" w:hAnsi="Arial" w:cs="Arial"/>
                <w:sz w:val="20"/>
                <w:szCs w:val="20"/>
                <w:lang w:val="uk-UA"/>
              </w:rPr>
              <w:br/>
            </w:r>
            <w:r w:rsidR="00801C69">
              <w:rPr>
                <w:rFonts w:ascii="Arial" w:hAnsi="Arial" w:cs="Arial"/>
                <w:sz w:val="20"/>
                <w:szCs w:val="20"/>
                <w:lang w:val="uk-UA"/>
              </w:rPr>
              <w:br/>
            </w:r>
            <w:r w:rsidRPr="000C3362">
              <w:rPr>
                <w:rFonts w:ascii="Arial" w:hAnsi="Arial" w:cs="Arial"/>
                <w:sz w:val="20"/>
                <w:szCs w:val="20"/>
                <w:lang w:val="uk-UA"/>
              </w:rPr>
              <w:t xml:space="preserve">Просимо утримуватися від персональних візитів та телефонних дзвінків. </w:t>
            </w:r>
          </w:p>
        </w:tc>
      </w:tr>
    </w:tbl>
    <w:p w14:paraId="72E61DDA" w14:textId="77777777" w:rsidR="0051416C" w:rsidRPr="000C3362" w:rsidRDefault="0051416C" w:rsidP="049B1056">
      <w:pPr>
        <w:rPr>
          <w:rFonts w:ascii="Arial" w:hAnsi="Arial" w:cs="Arial"/>
          <w:b/>
          <w:bCs/>
          <w:sz w:val="20"/>
          <w:szCs w:val="20"/>
          <w:lang w:val="uk-UA"/>
        </w:rPr>
      </w:pPr>
    </w:p>
    <w:p w14:paraId="01143B72" w14:textId="77777777" w:rsidR="0051416C" w:rsidRPr="000C3362" w:rsidRDefault="0051416C" w:rsidP="049B1056">
      <w:pPr>
        <w:jc w:val="right"/>
        <w:rPr>
          <w:rFonts w:ascii="Arial" w:hAnsi="Arial" w:cs="Arial"/>
          <w:b/>
          <w:bCs/>
          <w:sz w:val="20"/>
          <w:szCs w:val="20"/>
          <w:lang w:val="uk-UA"/>
        </w:rPr>
      </w:pPr>
    </w:p>
    <w:p w14:paraId="003932A6" w14:textId="77777777" w:rsidR="0051416C" w:rsidRPr="000C3362" w:rsidRDefault="0051416C" w:rsidP="049B1056">
      <w:pPr>
        <w:rPr>
          <w:rFonts w:ascii="Arial" w:hAnsi="Arial" w:cs="Arial"/>
          <w:b/>
          <w:bCs/>
          <w:sz w:val="20"/>
          <w:szCs w:val="20"/>
          <w:lang w:val="uk-UA"/>
        </w:rPr>
      </w:pPr>
      <w:r w:rsidRPr="000C3362">
        <w:rPr>
          <w:rFonts w:ascii="Arial" w:hAnsi="Arial" w:cs="Arial"/>
          <w:b/>
          <w:bCs/>
          <w:sz w:val="20"/>
          <w:szCs w:val="20"/>
          <w:lang w:val="uk-UA"/>
        </w:rPr>
        <w:br w:type="page"/>
      </w:r>
    </w:p>
    <w:p w14:paraId="2D58C08E" w14:textId="77777777" w:rsidR="0051416C" w:rsidRPr="000C3362" w:rsidRDefault="0051416C" w:rsidP="049B1056">
      <w:pPr>
        <w:jc w:val="right"/>
        <w:rPr>
          <w:rFonts w:ascii="Arial" w:hAnsi="Arial" w:cs="Arial"/>
          <w:b/>
          <w:bCs/>
          <w:sz w:val="20"/>
          <w:szCs w:val="20"/>
          <w:lang w:val="uk-UA"/>
        </w:rPr>
      </w:pPr>
      <w:r w:rsidRPr="000C3362">
        <w:rPr>
          <w:rFonts w:ascii="Arial" w:hAnsi="Arial" w:cs="Arial"/>
          <w:b/>
          <w:bCs/>
          <w:sz w:val="20"/>
          <w:szCs w:val="20"/>
          <w:lang w:val="uk-UA"/>
        </w:rPr>
        <w:lastRenderedPageBreak/>
        <w:t>Додаток 2</w:t>
      </w:r>
    </w:p>
    <w:p w14:paraId="66BCACE3" w14:textId="77777777" w:rsidR="0051416C" w:rsidRPr="000C3362" w:rsidRDefault="0051416C" w:rsidP="049B1056">
      <w:pPr>
        <w:jc w:val="center"/>
        <w:rPr>
          <w:rFonts w:ascii="Arial" w:hAnsi="Arial" w:cs="Arial"/>
          <w:sz w:val="20"/>
          <w:szCs w:val="20"/>
          <w:lang w:val="uk-UA"/>
        </w:rPr>
      </w:pPr>
      <w:r w:rsidRPr="000C3362">
        <w:rPr>
          <w:rFonts w:ascii="Arial" w:hAnsi="Arial" w:cs="Arial"/>
          <w:sz w:val="20"/>
          <w:szCs w:val="20"/>
          <w:lang w:val="uk-UA"/>
        </w:rPr>
        <w:t>Тендерна пропозиція    _________________</w:t>
      </w:r>
    </w:p>
    <w:p w14:paraId="6F4178F2" w14:textId="77777777" w:rsidR="0051416C" w:rsidRPr="000C3362" w:rsidRDefault="0051416C" w:rsidP="0051416C">
      <w:pPr>
        <w:ind w:left="4320"/>
        <w:rPr>
          <w:rFonts w:ascii="Arial" w:hAnsi="Arial" w:cs="Arial"/>
          <w:sz w:val="20"/>
          <w:szCs w:val="20"/>
          <w:lang w:val="uk-UA"/>
        </w:rPr>
      </w:pPr>
      <w:r w:rsidRPr="000C3362">
        <w:rPr>
          <w:rFonts w:ascii="Arial" w:hAnsi="Arial" w:cs="Arial"/>
          <w:sz w:val="20"/>
          <w:szCs w:val="20"/>
          <w:lang w:val="uk-UA"/>
        </w:rPr>
        <w:t xml:space="preserve">                        (назва учасника)</w:t>
      </w:r>
    </w:p>
    <w:p w14:paraId="3DC9DF1D" w14:textId="77777777" w:rsidR="0051416C" w:rsidRPr="000C3362" w:rsidRDefault="0051416C" w:rsidP="049B1056">
      <w:pPr>
        <w:ind w:left="4320"/>
        <w:rPr>
          <w:rFonts w:ascii="Arial" w:hAnsi="Arial" w:cs="Arial"/>
          <w:sz w:val="20"/>
          <w:szCs w:val="20"/>
          <w:lang w:val="uk-UA"/>
        </w:rPr>
      </w:pPr>
    </w:p>
    <w:p w14:paraId="0481377A" w14:textId="77777777" w:rsidR="0051416C" w:rsidRPr="000C3362" w:rsidRDefault="0051416C" w:rsidP="0051416C">
      <w:pPr>
        <w:jc w:val="both"/>
        <w:rPr>
          <w:rFonts w:ascii="Arial" w:hAnsi="Arial" w:cs="Arial"/>
          <w:sz w:val="20"/>
          <w:szCs w:val="20"/>
          <w:lang w:val="uk-UA"/>
        </w:rPr>
      </w:pPr>
      <w:r w:rsidRPr="000C3362">
        <w:rPr>
          <w:rFonts w:ascii="Arial" w:hAnsi="Arial" w:cs="Arial"/>
          <w:sz w:val="20"/>
          <w:szCs w:val="20"/>
          <w:lang w:val="uk-UA"/>
        </w:rPr>
        <w:t>Код ЄДРПОУ__________, контактні дані_____________________________________      ________________________________________________________________________</w:t>
      </w:r>
      <w:r w:rsidR="00A3325E" w:rsidRPr="000C3362">
        <w:rPr>
          <w:rFonts w:ascii="Arial" w:hAnsi="Arial" w:cs="Arial"/>
          <w:sz w:val="20"/>
          <w:szCs w:val="20"/>
          <w:lang w:val="uk-UA"/>
        </w:rPr>
        <w:t>_______</w:t>
      </w:r>
      <w:r w:rsidRPr="000C3362">
        <w:rPr>
          <w:rFonts w:ascii="Arial" w:hAnsi="Arial" w:cs="Arial"/>
          <w:sz w:val="20"/>
          <w:szCs w:val="20"/>
          <w:lang w:val="uk-UA"/>
        </w:rPr>
        <w:t>, П.І.Б. керівника__________________________________________________________</w:t>
      </w:r>
      <w:r w:rsidR="00FF44EA" w:rsidRPr="000C3362">
        <w:rPr>
          <w:rFonts w:ascii="Arial" w:hAnsi="Arial" w:cs="Arial"/>
          <w:sz w:val="20"/>
          <w:szCs w:val="20"/>
          <w:lang w:val="uk-UA"/>
        </w:rPr>
        <w:t>_______</w:t>
      </w:r>
      <w:r w:rsidRPr="000C3362">
        <w:rPr>
          <w:rFonts w:ascii="Arial" w:hAnsi="Arial" w:cs="Arial"/>
          <w:sz w:val="20"/>
          <w:szCs w:val="20"/>
          <w:lang w:val="uk-UA"/>
        </w:rPr>
        <w:t>_</w:t>
      </w:r>
    </w:p>
    <w:p w14:paraId="6C39F1EC" w14:textId="77777777" w:rsidR="0051416C" w:rsidRPr="000C3362" w:rsidRDefault="0051416C" w:rsidP="0051416C">
      <w:pPr>
        <w:jc w:val="both"/>
        <w:rPr>
          <w:rFonts w:ascii="Arial" w:hAnsi="Arial" w:cs="Arial"/>
          <w:sz w:val="20"/>
          <w:szCs w:val="20"/>
          <w:lang w:val="uk-UA"/>
        </w:rPr>
      </w:pPr>
    </w:p>
    <w:p w14:paraId="0602EA31" w14:textId="77777777" w:rsidR="0051416C" w:rsidRPr="000C3362" w:rsidRDefault="0051416C" w:rsidP="0051416C">
      <w:pPr>
        <w:jc w:val="both"/>
        <w:rPr>
          <w:rFonts w:ascii="Arial" w:hAnsi="Arial" w:cs="Arial"/>
          <w:sz w:val="20"/>
          <w:szCs w:val="20"/>
          <w:lang w:val="uk-UA"/>
        </w:rPr>
      </w:pPr>
    </w:p>
    <w:p w14:paraId="38DF0C3A" w14:textId="3F05CA0E" w:rsidR="0051416C" w:rsidRPr="000C3362" w:rsidRDefault="0051416C" w:rsidP="0051416C">
      <w:pPr>
        <w:jc w:val="both"/>
        <w:rPr>
          <w:rFonts w:ascii="Arial" w:hAnsi="Arial" w:cs="Arial"/>
          <w:sz w:val="20"/>
          <w:szCs w:val="20"/>
          <w:lang w:val="uk-UA"/>
        </w:rPr>
      </w:pPr>
      <w:r w:rsidRPr="000C3362">
        <w:rPr>
          <w:rFonts w:ascii="Arial" w:hAnsi="Arial" w:cs="Arial"/>
          <w:sz w:val="20"/>
          <w:szCs w:val="20"/>
          <w:lang w:val="uk-UA"/>
        </w:rPr>
        <w:t>Цим листом _______________ (назва учасника), в особі ______________________ (ПІБ уповноваженої особи) повідомляє що бажає взяти участь у тендері, що проводить Рада міжнародних наукових досліджень та обмінів (IREX) – «</w:t>
      </w:r>
      <w:r w:rsidR="00A3325E" w:rsidRPr="000C3362">
        <w:rPr>
          <w:rFonts w:ascii="Arial" w:hAnsi="Arial" w:cs="Arial"/>
          <w:sz w:val="20"/>
          <w:szCs w:val="20"/>
          <w:lang w:val="uk-UA"/>
        </w:rPr>
        <w:t>______________________________</w:t>
      </w:r>
      <w:r w:rsidRPr="000C3362">
        <w:rPr>
          <w:rFonts w:ascii="Arial" w:hAnsi="Arial" w:cs="Arial"/>
          <w:sz w:val="20"/>
          <w:szCs w:val="20"/>
          <w:lang w:val="uk-UA"/>
        </w:rPr>
        <w:t>» та погоджується із умовами тендеру. Компанія підтверджує достовірність наданих IREX даних.</w:t>
      </w:r>
    </w:p>
    <w:p w14:paraId="5C255719" w14:textId="1F8B3605" w:rsidR="00BB3E8F" w:rsidRPr="000C3362" w:rsidRDefault="00BB3E8F" w:rsidP="0051416C">
      <w:pPr>
        <w:jc w:val="both"/>
        <w:rPr>
          <w:rFonts w:ascii="Arial" w:hAnsi="Arial" w:cs="Arial"/>
          <w:sz w:val="20"/>
          <w:szCs w:val="20"/>
          <w:lang w:val="uk-UA"/>
        </w:rPr>
      </w:pPr>
    </w:p>
    <w:p w14:paraId="3F34F0DF" w14:textId="5F24CA97" w:rsidR="3E518B7E" w:rsidRPr="000C3362" w:rsidRDefault="3E518B7E" w:rsidP="049B1056">
      <w:pPr>
        <w:pStyle w:val="ListParagraph"/>
        <w:numPr>
          <w:ilvl w:val="0"/>
          <w:numId w:val="8"/>
        </w:numPr>
        <w:jc w:val="both"/>
        <w:rPr>
          <w:rFonts w:ascii="Arial" w:eastAsiaTheme="minorEastAsia" w:hAnsi="Arial" w:cs="Arial"/>
          <w:b/>
          <w:bCs/>
          <w:color w:val="000000" w:themeColor="text1"/>
          <w:sz w:val="20"/>
          <w:szCs w:val="20"/>
        </w:rPr>
      </w:pPr>
      <w:r w:rsidRPr="000C3362">
        <w:rPr>
          <w:rFonts w:ascii="Arial" w:eastAsia="Arial" w:hAnsi="Arial" w:cs="Arial"/>
          <w:b/>
          <w:bCs/>
          <w:color w:val="000000" w:themeColor="text1"/>
          <w:sz w:val="20"/>
          <w:szCs w:val="20"/>
          <w:lang w:val="uk-UA"/>
        </w:rPr>
        <w:t>Обов’язкові кваліфікаційні вимоги до постачальника послуг</w:t>
      </w:r>
    </w:p>
    <w:p w14:paraId="5FEA404D" w14:textId="17AA1318" w:rsidR="14A600B0" w:rsidRPr="000C3362" w:rsidRDefault="14A600B0" w:rsidP="14A600B0">
      <w:pPr>
        <w:jc w:val="both"/>
        <w:rPr>
          <w:rFonts w:ascii="Arial" w:eastAsia="Arial" w:hAnsi="Arial" w:cs="Arial"/>
          <w:color w:val="000000" w:themeColor="text1"/>
          <w:sz w:val="20"/>
          <w:szCs w:val="20"/>
          <w:lang w:val="uk-UA"/>
        </w:rPr>
      </w:pPr>
    </w:p>
    <w:p w14:paraId="30FD994B" w14:textId="1B51ABA4" w:rsidR="3E518B7E" w:rsidRPr="000C3362" w:rsidRDefault="3E518B7E" w:rsidP="049B1056">
      <w:pPr>
        <w:jc w:val="both"/>
        <w:rPr>
          <w:rFonts w:ascii="Arial" w:eastAsia="Arial" w:hAnsi="Arial" w:cs="Arial"/>
          <w:color w:val="000000" w:themeColor="text1"/>
          <w:sz w:val="20"/>
          <w:szCs w:val="20"/>
          <w:lang w:val="uk-UA"/>
        </w:rPr>
      </w:pPr>
      <w:r w:rsidRPr="000C3362">
        <w:rPr>
          <w:rFonts w:ascii="Arial" w:eastAsia="Arial" w:hAnsi="Arial" w:cs="Arial"/>
          <w:i/>
          <w:iCs/>
          <w:color w:val="000000" w:themeColor="text1"/>
          <w:sz w:val="20"/>
          <w:szCs w:val="20"/>
          <w:lang w:val="uk-UA"/>
        </w:rPr>
        <w:t>Постачальник повинен пояснити, як і чому він може бути найкращим виконавцем вимог IREX, та вказати таке:</w:t>
      </w:r>
    </w:p>
    <w:p w14:paraId="70D74A59" w14:textId="5A7B28CD" w:rsidR="3E518B7E" w:rsidRPr="000C3362" w:rsidRDefault="3E518B7E" w:rsidP="049B1056">
      <w:pPr>
        <w:jc w:val="both"/>
        <w:rPr>
          <w:rFonts w:ascii="Arial" w:eastAsia="Arial" w:hAnsi="Arial" w:cs="Arial"/>
          <w:color w:val="000000" w:themeColor="text1"/>
          <w:sz w:val="20"/>
          <w:szCs w:val="20"/>
          <w:lang w:val="uk-UA"/>
        </w:rPr>
      </w:pPr>
      <w:r w:rsidRPr="000C3362">
        <w:rPr>
          <w:rFonts w:ascii="Arial" w:eastAsia="Arial" w:hAnsi="Arial" w:cs="Arial"/>
          <w:i/>
          <w:iCs/>
          <w:color w:val="000000" w:themeColor="text1"/>
          <w:sz w:val="20"/>
          <w:szCs w:val="20"/>
          <w:lang w:val="uk-UA"/>
        </w:rPr>
        <w:t xml:space="preserve"> </w:t>
      </w:r>
    </w:p>
    <w:p w14:paraId="2AF11365" w14:textId="05DB8BCC" w:rsidR="3E518B7E" w:rsidRPr="000C3362" w:rsidRDefault="3E518B7E" w:rsidP="004E2D1B">
      <w:pPr>
        <w:pStyle w:val="ListParagraph"/>
        <w:numPr>
          <w:ilvl w:val="0"/>
          <w:numId w:val="23"/>
        </w:numPr>
        <w:jc w:val="both"/>
        <w:rPr>
          <w:rFonts w:ascii="Arial" w:eastAsiaTheme="minorEastAsia" w:hAnsi="Arial" w:cs="Arial"/>
          <w:i/>
          <w:iCs/>
          <w:color w:val="000000" w:themeColor="text1"/>
          <w:sz w:val="20"/>
          <w:szCs w:val="20"/>
          <w:lang w:val="uk-UA"/>
        </w:rPr>
      </w:pPr>
      <w:r w:rsidRPr="000C3362">
        <w:rPr>
          <w:rFonts w:ascii="Arial" w:eastAsia="Arial" w:hAnsi="Arial" w:cs="Arial"/>
          <w:i/>
          <w:iCs/>
          <w:color w:val="000000" w:themeColor="text1"/>
          <w:sz w:val="20"/>
          <w:szCs w:val="20"/>
          <w:lang w:val="uk-UA"/>
        </w:rPr>
        <w:t xml:space="preserve">Кваліфікація – </w:t>
      </w:r>
      <w:r w:rsidR="004E2D1B" w:rsidRPr="000C3362">
        <w:rPr>
          <w:rFonts w:ascii="Arial" w:eastAsia="Arial" w:hAnsi="Arial" w:cs="Arial"/>
          <w:i/>
          <w:iCs/>
          <w:color w:val="000000" w:themeColor="text1"/>
          <w:sz w:val="20"/>
          <w:szCs w:val="20"/>
          <w:lang w:val="uk-UA"/>
        </w:rPr>
        <w:t>– короткий опис характеру діяльності Заявника, сфери спеціалізації, опис послуг, які може надавати Заявник;</w:t>
      </w:r>
    </w:p>
    <w:p w14:paraId="44E0AD11" w14:textId="1B1D45C6" w:rsidR="3E518B7E" w:rsidRPr="000C3362" w:rsidRDefault="3E518B7E" w:rsidP="004E2D1B">
      <w:pPr>
        <w:pStyle w:val="ListParagraph"/>
        <w:numPr>
          <w:ilvl w:val="0"/>
          <w:numId w:val="23"/>
        </w:numPr>
        <w:jc w:val="both"/>
        <w:rPr>
          <w:rFonts w:ascii="Arial" w:eastAsiaTheme="minorEastAsia" w:hAnsi="Arial" w:cs="Arial"/>
          <w:i/>
          <w:iCs/>
          <w:color w:val="000000" w:themeColor="text1"/>
          <w:sz w:val="20"/>
          <w:szCs w:val="20"/>
        </w:rPr>
      </w:pPr>
      <w:r w:rsidRPr="000C3362">
        <w:rPr>
          <w:rFonts w:ascii="Arial" w:eastAsia="Arial" w:hAnsi="Arial" w:cs="Arial"/>
          <w:i/>
          <w:iCs/>
          <w:color w:val="000000" w:themeColor="text1"/>
          <w:sz w:val="20"/>
          <w:szCs w:val="20"/>
          <w:lang w:val="uk-UA"/>
        </w:rPr>
        <w:t xml:space="preserve">Наявність документів на ведення комерційної діяльності – реєстраційні документи, свідоцтво платника податків і </w:t>
      </w:r>
      <w:proofErr w:type="spellStart"/>
      <w:r w:rsidRPr="000C3362">
        <w:rPr>
          <w:rFonts w:ascii="Arial" w:eastAsia="Arial" w:hAnsi="Arial" w:cs="Arial"/>
          <w:i/>
          <w:iCs/>
          <w:color w:val="000000" w:themeColor="text1"/>
          <w:sz w:val="20"/>
          <w:szCs w:val="20"/>
          <w:lang w:val="uk-UA"/>
        </w:rPr>
        <w:t>т.д</w:t>
      </w:r>
      <w:proofErr w:type="spellEnd"/>
      <w:r w:rsidRPr="000C3362">
        <w:rPr>
          <w:rFonts w:ascii="Arial" w:eastAsia="Arial" w:hAnsi="Arial" w:cs="Arial"/>
          <w:i/>
          <w:iCs/>
          <w:color w:val="000000" w:themeColor="text1"/>
          <w:sz w:val="20"/>
          <w:szCs w:val="20"/>
          <w:lang w:val="uk-UA"/>
        </w:rPr>
        <w:t xml:space="preserve">. </w:t>
      </w:r>
    </w:p>
    <w:p w14:paraId="63D06C74" w14:textId="79A54D25" w:rsidR="3E518B7E" w:rsidRPr="00CB294D" w:rsidRDefault="350764EA" w:rsidP="004E2D1B">
      <w:pPr>
        <w:pStyle w:val="ListParagraph"/>
        <w:numPr>
          <w:ilvl w:val="0"/>
          <w:numId w:val="23"/>
        </w:numPr>
        <w:jc w:val="both"/>
        <w:rPr>
          <w:rFonts w:ascii="Arial" w:eastAsiaTheme="minorEastAsia" w:hAnsi="Arial" w:cs="Arial"/>
          <w:i/>
          <w:iCs/>
          <w:color w:val="000000" w:themeColor="text1"/>
          <w:sz w:val="20"/>
          <w:szCs w:val="20"/>
        </w:rPr>
      </w:pPr>
      <w:r w:rsidRPr="000C3362">
        <w:rPr>
          <w:rFonts w:ascii="Arial" w:eastAsia="Arial" w:hAnsi="Arial" w:cs="Arial"/>
          <w:i/>
          <w:iCs/>
          <w:color w:val="000000" w:themeColor="text1"/>
          <w:sz w:val="20"/>
          <w:szCs w:val="20"/>
          <w:lang w:val="uk-UA"/>
        </w:rPr>
        <w:t xml:space="preserve">Портфоліо – опишіть типи </w:t>
      </w:r>
      <w:r w:rsidR="00CB294D">
        <w:rPr>
          <w:rFonts w:ascii="Arial" w:eastAsia="Arial" w:hAnsi="Arial" w:cs="Arial"/>
          <w:i/>
          <w:iCs/>
          <w:color w:val="000000" w:themeColor="text1"/>
          <w:sz w:val="20"/>
          <w:szCs w:val="20"/>
          <w:lang w:val="uk-UA"/>
        </w:rPr>
        <w:t>послуг</w:t>
      </w:r>
      <w:r w:rsidRPr="000C3362">
        <w:rPr>
          <w:rFonts w:ascii="Arial" w:eastAsia="Arial" w:hAnsi="Arial" w:cs="Arial"/>
          <w:i/>
          <w:iCs/>
          <w:color w:val="000000" w:themeColor="text1"/>
          <w:sz w:val="20"/>
          <w:szCs w:val="20"/>
          <w:lang w:val="uk-UA"/>
        </w:rPr>
        <w:t>, деталі спеціалізації, перелік клієнтів, які отримали ті ж самі послуги, що потрібні IREX, релевантн</w:t>
      </w:r>
      <w:r w:rsidR="00CB294D">
        <w:rPr>
          <w:rFonts w:ascii="Arial" w:eastAsia="Arial" w:hAnsi="Arial" w:cs="Arial"/>
          <w:i/>
          <w:iCs/>
          <w:color w:val="000000" w:themeColor="text1"/>
          <w:sz w:val="20"/>
          <w:szCs w:val="20"/>
          <w:lang w:val="uk-UA"/>
        </w:rPr>
        <w:t>і</w:t>
      </w:r>
      <w:r w:rsidRPr="000C3362">
        <w:rPr>
          <w:rFonts w:ascii="Arial" w:eastAsia="Arial" w:hAnsi="Arial" w:cs="Arial"/>
          <w:i/>
          <w:iCs/>
          <w:color w:val="000000" w:themeColor="text1"/>
          <w:sz w:val="20"/>
          <w:szCs w:val="20"/>
          <w:lang w:val="uk-UA"/>
        </w:rPr>
        <w:t xml:space="preserve"> до ЗП</w:t>
      </w:r>
      <w:r w:rsidR="00CB294D">
        <w:rPr>
          <w:rFonts w:ascii="Arial" w:eastAsia="Arial" w:hAnsi="Arial" w:cs="Arial"/>
          <w:i/>
          <w:iCs/>
          <w:color w:val="000000" w:themeColor="text1"/>
          <w:sz w:val="20"/>
          <w:szCs w:val="20"/>
          <w:lang w:val="uk-UA"/>
        </w:rPr>
        <w:t>.</w:t>
      </w:r>
    </w:p>
    <w:p w14:paraId="3054A935" w14:textId="77777777" w:rsidR="00CB294D" w:rsidRPr="000C3362" w:rsidRDefault="00CB294D" w:rsidP="00CB294D">
      <w:pPr>
        <w:pStyle w:val="ListParagraph"/>
        <w:jc w:val="both"/>
        <w:rPr>
          <w:rFonts w:ascii="Arial" w:eastAsiaTheme="minorEastAsia" w:hAnsi="Arial" w:cs="Arial"/>
          <w:i/>
          <w:iCs/>
          <w:color w:val="000000" w:themeColor="text1"/>
          <w:sz w:val="20"/>
          <w:szCs w:val="20"/>
        </w:rPr>
      </w:pPr>
    </w:p>
    <w:tbl>
      <w:tblPr>
        <w:tblW w:w="926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3"/>
        <w:gridCol w:w="1939"/>
        <w:gridCol w:w="2790"/>
        <w:gridCol w:w="3150"/>
      </w:tblGrid>
      <w:tr w:rsidR="00CB294D" w:rsidRPr="00B076A1" w14:paraId="01670678" w14:textId="77777777" w:rsidTr="00CB294D">
        <w:trPr>
          <w:trHeight w:val="1756"/>
        </w:trPr>
        <w:tc>
          <w:tcPr>
            <w:tcW w:w="1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37253DB" w14:textId="3C97669E" w:rsidR="00CB294D" w:rsidRPr="000C3362" w:rsidRDefault="00CB294D" w:rsidP="004E2D1B">
            <w:pPr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C3362">
              <w:rPr>
                <w:rFonts w:ascii="Arial" w:eastAsia="Times New Roman" w:hAnsi="Arial" w:cs="Arial"/>
                <w:sz w:val="20"/>
                <w:szCs w:val="20"/>
                <w:lang w:val="uk-UA" w:eastAsia="en-US"/>
              </w:rPr>
              <w:t>Назва Компанії</w:t>
            </w:r>
          </w:p>
        </w:tc>
        <w:tc>
          <w:tcPr>
            <w:tcW w:w="1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652C3AF" w14:textId="77777777" w:rsidR="00CB294D" w:rsidRPr="000C3362" w:rsidRDefault="00CB294D" w:rsidP="004E2D1B">
            <w:pPr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C3362">
              <w:rPr>
                <w:rFonts w:ascii="Arial" w:eastAsia="Times New Roman" w:hAnsi="Arial" w:cs="Arial"/>
                <w:sz w:val="20"/>
                <w:szCs w:val="20"/>
                <w:lang w:val="uk-UA" w:eastAsia="en-US"/>
              </w:rPr>
              <w:t>Період активності</w:t>
            </w:r>
            <w:r w:rsidRPr="000C3362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02A1891" w14:textId="77777777" w:rsidR="00CB294D" w:rsidRPr="000C3362" w:rsidRDefault="00CB294D" w:rsidP="004E2D1B">
            <w:pPr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ru-RU" w:eastAsia="en-US"/>
              </w:rPr>
            </w:pPr>
            <w:r w:rsidRPr="000C3362">
              <w:rPr>
                <w:rFonts w:ascii="Arial" w:eastAsia="Times New Roman" w:hAnsi="Arial" w:cs="Arial"/>
                <w:sz w:val="20"/>
                <w:szCs w:val="20"/>
                <w:lang w:val="uk-UA" w:eastAsia="en-US"/>
              </w:rPr>
              <w:t>Види послуг, які були надані </w:t>
            </w:r>
            <w:r w:rsidRPr="000C3362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955889F" w14:textId="77777777" w:rsidR="00CB294D" w:rsidRPr="000C3362" w:rsidRDefault="00CB294D" w:rsidP="004E2D1B">
            <w:pPr>
              <w:textAlignment w:val="baseline"/>
              <w:rPr>
                <w:rFonts w:ascii="Arial" w:eastAsia="Times New Roman" w:hAnsi="Arial" w:cs="Arial"/>
                <w:sz w:val="20"/>
                <w:szCs w:val="20"/>
                <w:lang w:val="ru-RU" w:eastAsia="en-US"/>
              </w:rPr>
            </w:pPr>
            <w:r w:rsidRPr="000C3362">
              <w:rPr>
                <w:rFonts w:ascii="Arial" w:eastAsia="Times New Roman" w:hAnsi="Arial" w:cs="Arial"/>
                <w:sz w:val="20"/>
                <w:szCs w:val="20"/>
                <w:lang w:val="uk-UA" w:eastAsia="en-US"/>
              </w:rPr>
              <w:t xml:space="preserve">Контактна інформація </w:t>
            </w:r>
            <w:proofErr w:type="spellStart"/>
            <w:r w:rsidRPr="000C3362">
              <w:rPr>
                <w:rFonts w:ascii="Arial" w:eastAsia="Times New Roman" w:hAnsi="Arial" w:cs="Arial"/>
                <w:sz w:val="20"/>
                <w:szCs w:val="20"/>
                <w:lang w:val="uk-UA" w:eastAsia="en-US"/>
              </w:rPr>
              <w:t>рекомендодавця</w:t>
            </w:r>
            <w:proofErr w:type="spellEnd"/>
            <w:r w:rsidRPr="000C3362">
              <w:rPr>
                <w:rFonts w:ascii="Arial" w:eastAsia="Times New Roman" w:hAnsi="Arial" w:cs="Arial"/>
                <w:sz w:val="20"/>
                <w:szCs w:val="20"/>
                <w:lang w:val="uk-UA" w:eastAsia="en-US"/>
              </w:rPr>
              <w:t xml:space="preserve"> (ім’я, номер телефону, </w:t>
            </w:r>
            <w:r w:rsidRPr="000C3362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e</w:t>
            </w:r>
            <w:r w:rsidRPr="000C3362">
              <w:rPr>
                <w:rFonts w:ascii="Arial" w:eastAsia="Times New Roman" w:hAnsi="Arial" w:cs="Arial"/>
                <w:sz w:val="20"/>
                <w:szCs w:val="20"/>
                <w:lang w:val="ru-RU" w:eastAsia="en-US"/>
              </w:rPr>
              <w:t>-</w:t>
            </w:r>
            <w:r w:rsidRPr="000C3362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mail</w:t>
            </w:r>
            <w:r w:rsidRPr="000C3362">
              <w:rPr>
                <w:rFonts w:ascii="Arial" w:eastAsia="Times New Roman" w:hAnsi="Arial" w:cs="Arial"/>
                <w:sz w:val="20"/>
                <w:szCs w:val="20"/>
                <w:lang w:val="ru-RU" w:eastAsia="en-US"/>
              </w:rPr>
              <w:t>) </w:t>
            </w:r>
            <w:r w:rsidRPr="000C3362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 </w:t>
            </w:r>
          </w:p>
        </w:tc>
      </w:tr>
      <w:tr w:rsidR="00CB294D" w:rsidRPr="00B076A1" w14:paraId="6CBD3D8F" w14:textId="77777777" w:rsidTr="00CB294D">
        <w:trPr>
          <w:trHeight w:val="351"/>
        </w:trPr>
        <w:tc>
          <w:tcPr>
            <w:tcW w:w="1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86FE0BD" w14:textId="77777777" w:rsidR="00CB294D" w:rsidRPr="000C3362" w:rsidRDefault="00CB294D" w:rsidP="004E2D1B">
            <w:pPr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ru-RU" w:eastAsia="en-US"/>
              </w:rPr>
            </w:pPr>
            <w:r w:rsidRPr="000C3362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63BC319" w14:textId="77777777" w:rsidR="00CB294D" w:rsidRPr="000C3362" w:rsidRDefault="00CB294D" w:rsidP="004E2D1B">
            <w:pPr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ru-RU" w:eastAsia="en-US"/>
              </w:rPr>
            </w:pPr>
            <w:r w:rsidRPr="000C3362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DB88ABE" w14:textId="77777777" w:rsidR="00CB294D" w:rsidRPr="000C3362" w:rsidRDefault="00CB294D" w:rsidP="004E2D1B">
            <w:pPr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ru-RU" w:eastAsia="en-US"/>
              </w:rPr>
            </w:pPr>
            <w:r w:rsidRPr="000C3362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9D49DF8" w14:textId="77777777" w:rsidR="00CB294D" w:rsidRPr="000C3362" w:rsidRDefault="00CB294D" w:rsidP="004E2D1B">
            <w:pPr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ru-RU" w:eastAsia="en-US"/>
              </w:rPr>
            </w:pPr>
            <w:r w:rsidRPr="000C3362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 </w:t>
            </w:r>
          </w:p>
        </w:tc>
      </w:tr>
      <w:tr w:rsidR="00CB294D" w:rsidRPr="00B076A1" w14:paraId="0287E1AF" w14:textId="77777777" w:rsidTr="00CB294D">
        <w:trPr>
          <w:trHeight w:val="366"/>
        </w:trPr>
        <w:tc>
          <w:tcPr>
            <w:tcW w:w="1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2EF8A91" w14:textId="77777777" w:rsidR="00CB294D" w:rsidRPr="000C3362" w:rsidRDefault="00CB294D" w:rsidP="004E2D1B">
            <w:pPr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ru-RU" w:eastAsia="en-US"/>
              </w:rPr>
            </w:pPr>
            <w:r w:rsidRPr="000C3362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0486F30" w14:textId="77777777" w:rsidR="00CB294D" w:rsidRPr="000C3362" w:rsidRDefault="00CB294D" w:rsidP="004E2D1B">
            <w:pPr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ru-RU" w:eastAsia="en-US"/>
              </w:rPr>
            </w:pPr>
            <w:r w:rsidRPr="000C3362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5DE60BF" w14:textId="77777777" w:rsidR="00CB294D" w:rsidRPr="000C3362" w:rsidRDefault="00CB294D" w:rsidP="004E2D1B">
            <w:pPr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ru-RU" w:eastAsia="en-US"/>
              </w:rPr>
            </w:pPr>
            <w:r w:rsidRPr="000C3362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E13A402" w14:textId="77777777" w:rsidR="00CB294D" w:rsidRPr="000C3362" w:rsidRDefault="00CB294D" w:rsidP="004E2D1B">
            <w:pPr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ru-RU" w:eastAsia="en-US"/>
              </w:rPr>
            </w:pPr>
            <w:r w:rsidRPr="000C3362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 </w:t>
            </w:r>
          </w:p>
        </w:tc>
      </w:tr>
    </w:tbl>
    <w:p w14:paraId="4A31BA4E" w14:textId="56C0F13C" w:rsidR="004C005F" w:rsidRPr="000C3362" w:rsidRDefault="004C005F" w:rsidP="004C005F">
      <w:pPr>
        <w:pStyle w:val="ListParagraph"/>
        <w:jc w:val="right"/>
        <w:rPr>
          <w:rFonts w:ascii="Arial" w:hAnsi="Arial" w:cs="Arial"/>
          <w:i/>
          <w:iCs/>
          <w:sz w:val="20"/>
          <w:szCs w:val="20"/>
          <w:lang w:val="uk-UA"/>
        </w:rPr>
      </w:pPr>
      <w:r>
        <w:rPr>
          <w:rFonts w:ascii="Arial" w:hAnsi="Arial" w:cs="Arial"/>
          <w:i/>
          <w:iCs/>
          <w:sz w:val="20"/>
          <w:szCs w:val="20"/>
          <w:lang w:val="uk-UA"/>
        </w:rPr>
        <w:br/>
      </w:r>
      <w:r w:rsidRPr="000C3362">
        <w:rPr>
          <w:rFonts w:ascii="Arial" w:hAnsi="Arial" w:cs="Arial"/>
          <w:i/>
          <w:iCs/>
          <w:sz w:val="20"/>
          <w:szCs w:val="20"/>
          <w:lang w:val="uk-UA"/>
        </w:rPr>
        <w:t xml:space="preserve">[Ім’я і підпис уповноваженої особи </w:t>
      </w:r>
    </w:p>
    <w:p w14:paraId="70C52517" w14:textId="77777777" w:rsidR="004C005F" w:rsidRPr="000C3362" w:rsidRDefault="004C005F" w:rsidP="004C005F">
      <w:pPr>
        <w:pStyle w:val="ListParagraph"/>
        <w:jc w:val="right"/>
        <w:rPr>
          <w:rFonts w:ascii="Arial" w:hAnsi="Arial" w:cs="Arial"/>
          <w:i/>
          <w:iCs/>
          <w:sz w:val="20"/>
          <w:szCs w:val="20"/>
          <w:lang w:val="uk-UA"/>
        </w:rPr>
      </w:pPr>
      <w:r w:rsidRPr="000C3362">
        <w:rPr>
          <w:rFonts w:ascii="Arial" w:hAnsi="Arial" w:cs="Arial"/>
          <w:i/>
          <w:iCs/>
          <w:sz w:val="20"/>
          <w:szCs w:val="20"/>
          <w:lang w:val="uk-UA"/>
        </w:rPr>
        <w:t>постачальника послуг][Посада][Дата]</w:t>
      </w:r>
    </w:p>
    <w:p w14:paraId="4C32D4B6" w14:textId="77777777" w:rsidR="004E2D1B" w:rsidRDefault="004E2D1B" w:rsidP="004E2D1B">
      <w:pPr>
        <w:pStyle w:val="ListParagraph"/>
        <w:jc w:val="both"/>
        <w:rPr>
          <w:rFonts w:ascii="Arial" w:eastAsiaTheme="minorEastAsia" w:hAnsi="Arial" w:cs="Arial"/>
          <w:i/>
          <w:iCs/>
          <w:color w:val="000000" w:themeColor="text1"/>
          <w:sz w:val="20"/>
          <w:szCs w:val="20"/>
        </w:rPr>
      </w:pPr>
    </w:p>
    <w:p w14:paraId="129E8265" w14:textId="77777777" w:rsidR="004C005F" w:rsidRDefault="004C005F" w:rsidP="004E2D1B">
      <w:pPr>
        <w:pStyle w:val="ListParagraph"/>
        <w:jc w:val="both"/>
        <w:rPr>
          <w:rFonts w:ascii="Arial" w:eastAsiaTheme="minorEastAsia" w:hAnsi="Arial" w:cs="Arial"/>
          <w:i/>
          <w:iCs/>
          <w:color w:val="000000" w:themeColor="text1"/>
          <w:sz w:val="20"/>
          <w:szCs w:val="20"/>
        </w:rPr>
      </w:pPr>
    </w:p>
    <w:p w14:paraId="36B006D2" w14:textId="77777777" w:rsidR="004C005F" w:rsidRDefault="004C005F" w:rsidP="004E2D1B">
      <w:pPr>
        <w:pStyle w:val="ListParagraph"/>
        <w:jc w:val="both"/>
        <w:rPr>
          <w:rFonts w:ascii="Arial" w:eastAsiaTheme="minorEastAsia" w:hAnsi="Arial" w:cs="Arial"/>
          <w:i/>
          <w:iCs/>
          <w:color w:val="000000" w:themeColor="text1"/>
          <w:sz w:val="20"/>
          <w:szCs w:val="20"/>
        </w:rPr>
      </w:pPr>
    </w:p>
    <w:p w14:paraId="6E2DD5D2" w14:textId="77777777" w:rsidR="004C005F" w:rsidRDefault="004C005F" w:rsidP="004E2D1B">
      <w:pPr>
        <w:pStyle w:val="ListParagraph"/>
        <w:jc w:val="both"/>
        <w:rPr>
          <w:rFonts w:ascii="Arial" w:eastAsiaTheme="minorEastAsia" w:hAnsi="Arial" w:cs="Arial"/>
          <w:i/>
          <w:iCs/>
          <w:color w:val="000000" w:themeColor="text1"/>
          <w:sz w:val="20"/>
          <w:szCs w:val="20"/>
        </w:rPr>
      </w:pPr>
    </w:p>
    <w:p w14:paraId="546C09F1" w14:textId="77777777" w:rsidR="004C005F" w:rsidRPr="000C3362" w:rsidRDefault="004C005F" w:rsidP="004E2D1B">
      <w:pPr>
        <w:pStyle w:val="ListParagraph"/>
        <w:jc w:val="both"/>
        <w:rPr>
          <w:rFonts w:ascii="Arial" w:eastAsiaTheme="minorEastAsia" w:hAnsi="Arial" w:cs="Arial"/>
          <w:i/>
          <w:iCs/>
          <w:color w:val="000000" w:themeColor="text1"/>
          <w:sz w:val="20"/>
          <w:szCs w:val="20"/>
        </w:rPr>
      </w:pPr>
    </w:p>
    <w:p w14:paraId="603143C9" w14:textId="6EE8EDAA" w:rsidR="004D2C7F" w:rsidRPr="000C3362" w:rsidRDefault="00A72EB4" w:rsidP="004E2D1B">
      <w:pPr>
        <w:pStyle w:val="ListParagraph"/>
        <w:numPr>
          <w:ilvl w:val="0"/>
          <w:numId w:val="23"/>
        </w:numPr>
        <w:jc w:val="both"/>
        <w:rPr>
          <w:rFonts w:ascii="Arial" w:eastAsia="Arial" w:hAnsi="Arial" w:cs="Arial"/>
          <w:i/>
          <w:iCs/>
          <w:color w:val="000000" w:themeColor="text1"/>
          <w:sz w:val="20"/>
          <w:szCs w:val="20"/>
          <w:lang w:val="uk-UA"/>
        </w:rPr>
      </w:pPr>
      <w:r>
        <w:rPr>
          <w:rFonts w:ascii="Arial" w:eastAsia="Arial" w:hAnsi="Arial" w:cs="Arial"/>
          <w:i/>
          <w:iCs/>
          <w:color w:val="000000" w:themeColor="text1"/>
          <w:sz w:val="20"/>
          <w:szCs w:val="20"/>
          <w:lang w:val="uk-UA"/>
        </w:rPr>
        <w:lastRenderedPageBreak/>
        <w:t>Комерційна пропозиція (</w:t>
      </w:r>
      <w:r w:rsidR="004D2C7F" w:rsidRPr="000C3362">
        <w:rPr>
          <w:rFonts w:ascii="Arial" w:eastAsia="Arial" w:hAnsi="Arial" w:cs="Arial"/>
          <w:i/>
          <w:iCs/>
          <w:color w:val="000000" w:themeColor="text1"/>
          <w:sz w:val="20"/>
          <w:szCs w:val="20"/>
          <w:lang w:val="uk-UA"/>
        </w:rPr>
        <w:t>Тарифи на послуг</w:t>
      </w:r>
      <w:r>
        <w:rPr>
          <w:rFonts w:ascii="Arial" w:eastAsia="Arial" w:hAnsi="Arial" w:cs="Arial"/>
          <w:i/>
          <w:iCs/>
          <w:color w:val="000000" w:themeColor="text1"/>
          <w:sz w:val="20"/>
          <w:szCs w:val="20"/>
          <w:lang w:val="uk-UA"/>
        </w:rPr>
        <w:t>и)</w:t>
      </w:r>
    </w:p>
    <w:p w14:paraId="0E5E0CDE" w14:textId="56DBF6A1" w:rsidR="00217765" w:rsidRDefault="00A72EB4" w:rsidP="00A72EB4">
      <w:pPr>
        <w:pStyle w:val="ListParagraph"/>
        <w:jc w:val="both"/>
        <w:rPr>
          <w:rFonts w:ascii="Arial" w:eastAsia="Arial" w:hAnsi="Arial" w:cs="Arial"/>
          <w:b/>
          <w:bCs/>
          <w:i/>
          <w:iCs/>
          <w:color w:val="000000" w:themeColor="text1"/>
          <w:sz w:val="20"/>
          <w:szCs w:val="20"/>
          <w:lang w:val="uk-UA"/>
        </w:rPr>
      </w:pPr>
      <w:r w:rsidRPr="008662BD">
        <w:rPr>
          <w:rFonts w:ascii="Arial" w:eastAsia="Arial" w:hAnsi="Arial" w:cs="Arial"/>
          <w:b/>
          <w:bCs/>
          <w:i/>
          <w:iCs/>
          <w:color w:val="000000" w:themeColor="text1"/>
          <w:sz w:val="20"/>
          <w:szCs w:val="20"/>
          <w:lang w:val="uk-UA"/>
        </w:rPr>
        <w:t xml:space="preserve">Заповнений Додаток 3 – окремий </w:t>
      </w:r>
      <w:proofErr w:type="spellStart"/>
      <w:r w:rsidRPr="008662BD">
        <w:rPr>
          <w:rFonts w:ascii="Arial" w:eastAsia="Arial" w:hAnsi="Arial" w:cs="Arial"/>
          <w:b/>
          <w:bCs/>
          <w:i/>
          <w:iCs/>
          <w:color w:val="000000" w:themeColor="text1"/>
          <w:sz w:val="20"/>
          <w:szCs w:val="20"/>
          <w:lang w:val="uk-UA"/>
        </w:rPr>
        <w:t>Ексель</w:t>
      </w:r>
      <w:proofErr w:type="spellEnd"/>
      <w:r w:rsidRPr="008662BD">
        <w:rPr>
          <w:rFonts w:ascii="Arial" w:eastAsia="Arial" w:hAnsi="Arial" w:cs="Arial"/>
          <w:b/>
          <w:bCs/>
          <w:i/>
          <w:iCs/>
          <w:color w:val="000000" w:themeColor="text1"/>
          <w:sz w:val="20"/>
          <w:szCs w:val="20"/>
          <w:lang w:val="uk-UA"/>
        </w:rPr>
        <w:t xml:space="preserve"> файл.</w:t>
      </w:r>
    </w:p>
    <w:p w14:paraId="196E983A" w14:textId="044F2CDD" w:rsidR="004C005F" w:rsidRPr="008662BD" w:rsidRDefault="004C005F" w:rsidP="00A72EB4">
      <w:pPr>
        <w:pStyle w:val="ListParagraph"/>
        <w:jc w:val="both"/>
        <w:rPr>
          <w:rFonts w:ascii="Arial" w:eastAsia="Arial" w:hAnsi="Arial" w:cs="Arial"/>
          <w:b/>
          <w:bCs/>
          <w:i/>
          <w:iCs/>
          <w:color w:val="000000" w:themeColor="text1"/>
          <w:sz w:val="20"/>
          <w:szCs w:val="20"/>
          <w:lang w:val="uk-UA"/>
        </w:rPr>
      </w:pPr>
      <w:r>
        <w:rPr>
          <w:rFonts w:ascii="Arial" w:eastAsia="Arial" w:hAnsi="Arial" w:cs="Arial"/>
          <w:b/>
          <w:bCs/>
          <w:i/>
          <w:iCs/>
          <w:color w:val="000000" w:themeColor="text1"/>
          <w:sz w:val="20"/>
          <w:szCs w:val="20"/>
          <w:lang w:val="uk-UA"/>
        </w:rPr>
        <w:t>(</w:t>
      </w:r>
      <w:r w:rsidRPr="004C005F">
        <w:rPr>
          <w:rFonts w:ascii="Arial" w:eastAsia="Arial" w:hAnsi="Arial" w:cs="Arial"/>
          <w:b/>
          <w:bCs/>
          <w:i/>
          <w:iCs/>
          <w:color w:val="000000" w:themeColor="text1"/>
          <w:sz w:val="20"/>
          <w:szCs w:val="20"/>
          <w:lang w:val="uk-UA"/>
        </w:rPr>
        <w:t>Annex-3_Cost-Proposal_-Додаток-3_-Цінова-пропозиція</w:t>
      </w:r>
      <w:r>
        <w:rPr>
          <w:rFonts w:ascii="Arial" w:eastAsia="Arial" w:hAnsi="Arial" w:cs="Arial"/>
          <w:b/>
          <w:bCs/>
          <w:i/>
          <w:iCs/>
          <w:color w:val="000000" w:themeColor="text1"/>
          <w:sz w:val="20"/>
          <w:szCs w:val="20"/>
          <w:lang w:val="uk-UA"/>
        </w:rPr>
        <w:t>)</w:t>
      </w:r>
    </w:p>
    <w:p w14:paraId="1F82BA5C" w14:textId="77777777" w:rsidR="0051416C" w:rsidRPr="000C3362" w:rsidRDefault="0051416C" w:rsidP="001C5097">
      <w:pPr>
        <w:jc w:val="both"/>
        <w:rPr>
          <w:rFonts w:ascii="Arial" w:hAnsi="Arial" w:cs="Arial"/>
          <w:sz w:val="20"/>
          <w:szCs w:val="20"/>
          <w:lang w:val="uk-UA"/>
        </w:rPr>
      </w:pPr>
    </w:p>
    <w:p w14:paraId="753418DC" w14:textId="1B648637" w:rsidR="0051416C" w:rsidRPr="000C3362" w:rsidRDefault="00094911" w:rsidP="001C5097">
      <w:pPr>
        <w:jc w:val="both"/>
        <w:rPr>
          <w:rFonts w:ascii="Arial" w:hAnsi="Arial" w:cs="Arial"/>
          <w:sz w:val="20"/>
          <w:szCs w:val="20"/>
          <w:u w:val="single"/>
          <w:lang w:val="uk-UA"/>
        </w:rPr>
      </w:pPr>
      <w:r w:rsidRPr="000C3362">
        <w:rPr>
          <w:rFonts w:ascii="Arial" w:hAnsi="Arial" w:cs="Arial"/>
          <w:sz w:val="20"/>
          <w:szCs w:val="20"/>
          <w:u w:val="single"/>
          <w:lang w:val="uk-UA"/>
        </w:rPr>
        <w:t xml:space="preserve">Документи, що мають бути надані разом із </w:t>
      </w:r>
      <w:r w:rsidR="000A792A" w:rsidRPr="000C3362">
        <w:rPr>
          <w:rFonts w:ascii="Arial" w:hAnsi="Arial" w:cs="Arial"/>
          <w:sz w:val="20"/>
          <w:szCs w:val="20"/>
          <w:u w:val="single"/>
          <w:lang w:val="uk-UA"/>
        </w:rPr>
        <w:t xml:space="preserve">тендерною </w:t>
      </w:r>
      <w:r w:rsidRPr="000C3362">
        <w:rPr>
          <w:rFonts w:ascii="Arial" w:hAnsi="Arial" w:cs="Arial"/>
          <w:sz w:val="20"/>
          <w:szCs w:val="20"/>
          <w:u w:val="single"/>
          <w:lang w:val="uk-UA"/>
        </w:rPr>
        <w:t xml:space="preserve">пропозицією, в </w:t>
      </w:r>
      <w:proofErr w:type="spellStart"/>
      <w:r w:rsidRPr="000C3362">
        <w:rPr>
          <w:rFonts w:ascii="Arial" w:hAnsi="Arial" w:cs="Arial"/>
          <w:sz w:val="20"/>
          <w:szCs w:val="20"/>
          <w:u w:val="single"/>
          <w:lang w:val="uk-UA"/>
        </w:rPr>
        <w:t>т.ч</w:t>
      </w:r>
      <w:proofErr w:type="spellEnd"/>
      <w:r w:rsidRPr="000C3362">
        <w:rPr>
          <w:rFonts w:ascii="Arial" w:hAnsi="Arial" w:cs="Arial"/>
          <w:sz w:val="20"/>
          <w:szCs w:val="20"/>
          <w:u w:val="single"/>
          <w:lang w:val="uk-UA"/>
        </w:rPr>
        <w:t>. документи, що підтверджують відповідність вимогам*:</w:t>
      </w:r>
    </w:p>
    <w:p w14:paraId="6AAAAE06" w14:textId="77777777" w:rsidR="0051416C" w:rsidRPr="000C3362" w:rsidRDefault="0051416C" w:rsidP="0051416C">
      <w:pPr>
        <w:jc w:val="both"/>
        <w:rPr>
          <w:rFonts w:ascii="Arial" w:hAnsi="Arial" w:cs="Arial"/>
          <w:sz w:val="20"/>
          <w:szCs w:val="20"/>
          <w:u w:val="single"/>
          <w:lang w:val="uk-UA"/>
        </w:rPr>
      </w:pPr>
    </w:p>
    <w:tbl>
      <w:tblPr>
        <w:tblW w:w="10773" w:type="dxa"/>
        <w:tblInd w:w="-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9"/>
        <w:gridCol w:w="6560"/>
        <w:gridCol w:w="1264"/>
        <w:gridCol w:w="1260"/>
      </w:tblGrid>
      <w:tr w:rsidR="00FF5E66" w:rsidRPr="00B076A1" w14:paraId="01695071" w14:textId="77777777" w:rsidTr="00C647B0">
        <w:trPr>
          <w:trHeight w:val="512"/>
        </w:trPr>
        <w:tc>
          <w:tcPr>
            <w:tcW w:w="8249" w:type="dxa"/>
            <w:gridSpan w:val="2"/>
            <w:shd w:val="clear" w:color="auto" w:fill="auto"/>
            <w:vAlign w:val="bottom"/>
            <w:hideMark/>
          </w:tcPr>
          <w:p w14:paraId="30E310FE" w14:textId="77777777" w:rsidR="00FF5E66" w:rsidRPr="000C3362" w:rsidRDefault="148E4184" w:rsidP="049B1056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lang w:val="uk-UA" w:eastAsia="en-US"/>
              </w:rPr>
            </w:pPr>
            <w:r w:rsidRPr="000C3362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lang w:val="uk-UA" w:eastAsia="en-US"/>
              </w:rPr>
              <w:t xml:space="preserve">Документи, що мають бути надані разом із ціновою пропозицією, в </w:t>
            </w:r>
            <w:proofErr w:type="spellStart"/>
            <w:r w:rsidRPr="000C3362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lang w:val="uk-UA" w:eastAsia="en-US"/>
              </w:rPr>
              <w:t>т.ч</w:t>
            </w:r>
            <w:proofErr w:type="spellEnd"/>
            <w:r w:rsidRPr="000C3362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lang w:val="uk-UA" w:eastAsia="en-US"/>
              </w:rPr>
              <w:t>. документи, що підтверджують відповідність вимогам</w:t>
            </w:r>
            <w:r w:rsidR="6D26DF73" w:rsidRPr="000C3362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lang w:val="uk-UA" w:eastAsia="en-US"/>
              </w:rPr>
              <w:t xml:space="preserve"> </w:t>
            </w:r>
            <w:r w:rsidR="001C5097" w:rsidRPr="000C3362">
              <w:rPr>
                <w:rStyle w:val="FootnoteReference"/>
                <w:rFonts w:ascii="Arial" w:eastAsia="Arial" w:hAnsi="Arial" w:cs="Arial"/>
                <w:b/>
                <w:bCs/>
                <w:color w:val="000000"/>
                <w:sz w:val="20"/>
                <w:szCs w:val="20"/>
                <w:lang w:val="uk-UA" w:eastAsia="en-US"/>
              </w:rPr>
              <w:footnoteReference w:id="3"/>
            </w:r>
            <w:r w:rsidRPr="000C3362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lang w:val="uk-UA" w:eastAsia="en-US"/>
              </w:rPr>
              <w:t>:</w:t>
            </w:r>
          </w:p>
        </w:tc>
        <w:tc>
          <w:tcPr>
            <w:tcW w:w="2524" w:type="dxa"/>
            <w:gridSpan w:val="2"/>
            <w:shd w:val="clear" w:color="auto" w:fill="auto"/>
            <w:vAlign w:val="bottom"/>
            <w:hideMark/>
          </w:tcPr>
          <w:p w14:paraId="120FC0EF" w14:textId="77777777" w:rsidR="00FF5E66" w:rsidRPr="000C3362" w:rsidRDefault="148E4184" w:rsidP="049B1056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lang w:val="uk-UA" w:eastAsia="en-US"/>
              </w:rPr>
            </w:pPr>
            <w:r w:rsidRPr="000C3362"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  <w:lang w:val="uk-UA" w:eastAsia="en-US"/>
              </w:rPr>
              <w:t>Документи додано до цінової пропозиції</w:t>
            </w:r>
            <w:r w:rsidR="00FF5E66" w:rsidRPr="000C3362">
              <w:rPr>
                <w:rFonts w:ascii="Arial" w:hAnsi="Arial" w:cs="Arial"/>
                <w:sz w:val="20"/>
                <w:szCs w:val="20"/>
                <w:lang w:val="ru-RU"/>
              </w:rPr>
              <w:br/>
            </w:r>
            <w:r w:rsidRPr="000C3362"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  <w:lang w:val="uk-UA" w:eastAsia="en-US"/>
              </w:rPr>
              <w:t xml:space="preserve">(ТАК </w:t>
            </w:r>
            <w:r w:rsidR="6D26DF73" w:rsidRPr="000C3362"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  <w:lang w:val="uk-UA" w:eastAsia="en-US"/>
              </w:rPr>
              <w:t xml:space="preserve">      </w:t>
            </w:r>
            <w:r w:rsidRPr="000C3362"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  <w:lang w:val="uk-UA" w:eastAsia="en-US"/>
              </w:rPr>
              <w:t xml:space="preserve">/ </w:t>
            </w:r>
            <w:r w:rsidR="6D26DF73" w:rsidRPr="000C3362"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  <w:lang w:val="uk-UA" w:eastAsia="en-US"/>
              </w:rPr>
              <w:t xml:space="preserve">         </w:t>
            </w:r>
            <w:r w:rsidRPr="000C3362"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  <w:lang w:val="uk-UA" w:eastAsia="en-US"/>
              </w:rPr>
              <w:t>НІ)</w:t>
            </w:r>
          </w:p>
        </w:tc>
      </w:tr>
      <w:tr w:rsidR="001C5097" w:rsidRPr="000C3362" w14:paraId="2C1A5C68" w14:textId="77777777" w:rsidTr="00C647B0">
        <w:trPr>
          <w:trHeight w:val="330"/>
        </w:trPr>
        <w:tc>
          <w:tcPr>
            <w:tcW w:w="1689" w:type="dxa"/>
            <w:vMerge w:val="restart"/>
            <w:shd w:val="clear" w:color="auto" w:fill="auto"/>
            <w:vAlign w:val="center"/>
            <w:hideMark/>
          </w:tcPr>
          <w:p w14:paraId="403FBAB2" w14:textId="77777777" w:rsidR="00FF5E66" w:rsidRPr="000C3362" w:rsidRDefault="148E4184" w:rsidP="049B1056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lang w:val="uk-UA" w:eastAsia="en-US"/>
              </w:rPr>
            </w:pPr>
            <w:r w:rsidRPr="000C3362"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  <w:lang w:val="uk-UA" w:eastAsia="en-US"/>
              </w:rPr>
              <w:t xml:space="preserve">Документи на ведення комерційної діяльності </w:t>
            </w:r>
          </w:p>
        </w:tc>
        <w:tc>
          <w:tcPr>
            <w:tcW w:w="6560" w:type="dxa"/>
            <w:shd w:val="clear" w:color="auto" w:fill="auto"/>
            <w:vAlign w:val="bottom"/>
            <w:hideMark/>
          </w:tcPr>
          <w:p w14:paraId="67EA089E" w14:textId="77777777" w:rsidR="00FF5E66" w:rsidRPr="000C3362" w:rsidRDefault="148E4184" w:rsidP="049B1056">
            <w:pPr>
              <w:rPr>
                <w:rFonts w:ascii="Arial" w:eastAsia="Arial" w:hAnsi="Arial" w:cs="Arial"/>
                <w:color w:val="000000"/>
                <w:sz w:val="20"/>
                <w:szCs w:val="20"/>
                <w:lang w:val="uk-UA" w:eastAsia="en-US"/>
              </w:rPr>
            </w:pPr>
            <w:r w:rsidRPr="000C3362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uk-UA" w:eastAsia="en-US"/>
              </w:rPr>
              <w:t>Заповнена та підписана форма пропозиції (постачальник)</w:t>
            </w:r>
          </w:p>
        </w:tc>
        <w:tc>
          <w:tcPr>
            <w:tcW w:w="1264" w:type="dxa"/>
            <w:shd w:val="clear" w:color="auto" w:fill="auto"/>
            <w:vAlign w:val="bottom"/>
            <w:hideMark/>
          </w:tcPr>
          <w:p w14:paraId="1859856B" w14:textId="77777777" w:rsidR="00FF5E66" w:rsidRPr="000C3362" w:rsidRDefault="148E4184" w:rsidP="049B1056">
            <w:pPr>
              <w:rPr>
                <w:rFonts w:ascii="Arial" w:eastAsia="Arial" w:hAnsi="Arial" w:cs="Arial"/>
                <w:color w:val="000000"/>
                <w:sz w:val="20"/>
                <w:szCs w:val="20"/>
                <w:lang w:val="uk-UA" w:eastAsia="en-US"/>
              </w:rPr>
            </w:pPr>
            <w:r w:rsidRPr="000C3362"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en-US"/>
              </w:rPr>
              <w:t xml:space="preserve">         </w:t>
            </w:r>
            <w:sdt>
              <w:sdtPr>
                <w:rPr>
                  <w:rFonts w:ascii="Arial" w:eastAsia="Times New Roman" w:hAnsi="Arial" w:cs="Arial"/>
                  <w:color w:val="000000"/>
                  <w:sz w:val="20"/>
                  <w:szCs w:val="20"/>
                  <w:shd w:val="clear" w:color="auto" w:fill="E6E6E6"/>
                  <w:lang w:eastAsia="en-US"/>
                </w:rPr>
                <w:id w:val="-3716952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color w:val="000000" w:themeColor="text1"/>
                </w:rPr>
              </w:sdtEndPr>
              <w:sdtContent>
                <w:r w:rsidR="6D26DF73" w:rsidRPr="000C3362">
                  <w:rPr>
                    <w:rFonts w:ascii="Segoe UI Symbol" w:eastAsia="MS Gothic" w:hAnsi="Segoe UI Symbol" w:cs="Segoe UI Symbol"/>
                    <w:color w:val="000000"/>
                    <w:sz w:val="20"/>
                    <w:szCs w:val="20"/>
                    <w:lang w:eastAsia="en-US"/>
                  </w:rPr>
                  <w:t>☐</w:t>
                </w:r>
              </w:sdtContent>
            </w:sdt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D60228D" w14:textId="77777777" w:rsidR="00FF5E66" w:rsidRPr="000C3362" w:rsidRDefault="6D26DF73" w:rsidP="049B1056">
            <w:pPr>
              <w:rPr>
                <w:rFonts w:ascii="Arial" w:eastAsia="Arial" w:hAnsi="Arial" w:cs="Arial"/>
                <w:color w:val="000000"/>
                <w:sz w:val="20"/>
                <w:szCs w:val="20"/>
                <w:lang w:val="uk-UA" w:eastAsia="en-US"/>
              </w:rPr>
            </w:pPr>
            <w:r w:rsidRPr="000C336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        </w:t>
            </w:r>
            <w:sdt>
              <w:sdtPr>
                <w:rPr>
                  <w:rFonts w:ascii="Arial" w:eastAsia="Times New Roman" w:hAnsi="Arial" w:cs="Arial"/>
                  <w:color w:val="000000"/>
                  <w:sz w:val="20"/>
                  <w:szCs w:val="20"/>
                  <w:shd w:val="clear" w:color="auto" w:fill="E6E6E6"/>
                  <w:lang w:eastAsia="en-US"/>
                </w:rPr>
                <w:id w:val="-16810336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color w:val="000000" w:themeColor="text1"/>
                </w:rPr>
              </w:sdtEndPr>
              <w:sdtContent>
                <w:r w:rsidRPr="000C3362">
                  <w:rPr>
                    <w:rFonts w:ascii="Segoe UI Symbol" w:eastAsia="MS Gothic" w:hAnsi="Segoe UI Symbol" w:cs="Segoe UI Symbol"/>
                    <w:color w:val="000000"/>
                    <w:sz w:val="20"/>
                    <w:szCs w:val="20"/>
                    <w:lang w:eastAsia="en-US"/>
                  </w:rPr>
                  <w:t>☐</w:t>
                </w:r>
              </w:sdtContent>
            </w:sdt>
          </w:p>
        </w:tc>
      </w:tr>
      <w:tr w:rsidR="001C5097" w:rsidRPr="000C3362" w14:paraId="203A11A7" w14:textId="77777777" w:rsidTr="00C647B0">
        <w:trPr>
          <w:trHeight w:val="618"/>
        </w:trPr>
        <w:tc>
          <w:tcPr>
            <w:tcW w:w="1689" w:type="dxa"/>
            <w:vMerge/>
            <w:vAlign w:val="center"/>
            <w:hideMark/>
          </w:tcPr>
          <w:p w14:paraId="0A57CBD0" w14:textId="77777777" w:rsidR="00FF5E66" w:rsidRPr="000C3362" w:rsidRDefault="00FF5E66" w:rsidP="00FF5E6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6560" w:type="dxa"/>
            <w:shd w:val="clear" w:color="auto" w:fill="auto"/>
            <w:vAlign w:val="bottom"/>
            <w:hideMark/>
          </w:tcPr>
          <w:p w14:paraId="6532AFB8" w14:textId="77777777" w:rsidR="00FF5E66" w:rsidRPr="000C3362" w:rsidRDefault="148E4184" w:rsidP="049B1056">
            <w:pPr>
              <w:rPr>
                <w:rFonts w:ascii="Arial" w:eastAsia="Arial" w:hAnsi="Arial" w:cs="Arial"/>
                <w:color w:val="000000"/>
                <w:sz w:val="20"/>
                <w:szCs w:val="20"/>
                <w:lang w:val="uk-UA" w:eastAsia="en-US"/>
              </w:rPr>
            </w:pPr>
            <w:r w:rsidRPr="000C3362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uk-UA" w:eastAsia="en-US"/>
              </w:rPr>
              <w:t>Копія Свідоцтва платника ПДВ (за умови реєстрації платником ПДВ) або Свідоцтва про сплату єдиного податку або витяги з реєстрів платників ПДВ та платників єдиного податку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14:paraId="648C18C8" w14:textId="77777777" w:rsidR="00FF5E66" w:rsidRPr="000C3362" w:rsidRDefault="6D26DF73" w:rsidP="049B1056">
            <w:pPr>
              <w:rPr>
                <w:rFonts w:ascii="Arial" w:eastAsia="Arial" w:hAnsi="Arial" w:cs="Arial"/>
                <w:color w:val="000000"/>
                <w:sz w:val="20"/>
                <w:szCs w:val="20"/>
                <w:lang w:val="uk-UA" w:eastAsia="en-US"/>
              </w:rPr>
            </w:pPr>
            <w:r w:rsidRPr="000C3362"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en-US"/>
              </w:rPr>
              <w:t xml:space="preserve">         </w:t>
            </w:r>
            <w:sdt>
              <w:sdtPr>
                <w:rPr>
                  <w:rFonts w:ascii="Arial" w:eastAsia="Times New Roman" w:hAnsi="Arial" w:cs="Arial"/>
                  <w:color w:val="000000"/>
                  <w:sz w:val="20"/>
                  <w:szCs w:val="20"/>
                  <w:shd w:val="clear" w:color="auto" w:fill="E6E6E6"/>
                  <w:lang w:eastAsia="en-US"/>
                </w:rPr>
                <w:id w:val="2123924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color w:val="000000" w:themeColor="text1"/>
                </w:rPr>
              </w:sdtEndPr>
              <w:sdtContent>
                <w:r w:rsidRPr="000C3362">
                  <w:rPr>
                    <w:rFonts w:ascii="Segoe UI Symbol" w:eastAsia="MS Gothic" w:hAnsi="Segoe UI Symbol" w:cs="Segoe UI Symbol"/>
                    <w:color w:val="000000"/>
                    <w:sz w:val="20"/>
                    <w:szCs w:val="20"/>
                    <w:lang w:eastAsia="en-US"/>
                  </w:rPr>
                  <w:t>☐</w:t>
                </w:r>
              </w:sdtContent>
            </w:sdt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D9FA2EB" w14:textId="77777777" w:rsidR="00FF5E66" w:rsidRPr="000C3362" w:rsidRDefault="6D26DF73" w:rsidP="049B1056">
            <w:pPr>
              <w:rPr>
                <w:rFonts w:ascii="Arial" w:eastAsia="Arial" w:hAnsi="Arial" w:cs="Arial"/>
                <w:color w:val="000000"/>
                <w:sz w:val="20"/>
                <w:szCs w:val="20"/>
                <w:lang w:val="uk-UA" w:eastAsia="en-US"/>
              </w:rPr>
            </w:pPr>
            <w:r w:rsidRPr="000C336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        </w:t>
            </w:r>
            <w:sdt>
              <w:sdtPr>
                <w:rPr>
                  <w:rFonts w:ascii="Arial" w:eastAsia="Times New Roman" w:hAnsi="Arial" w:cs="Arial"/>
                  <w:color w:val="000000"/>
                  <w:sz w:val="20"/>
                  <w:szCs w:val="20"/>
                  <w:shd w:val="clear" w:color="auto" w:fill="E6E6E6"/>
                  <w:lang w:eastAsia="en-US"/>
                </w:rPr>
                <w:id w:val="-14597885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color w:val="000000" w:themeColor="text1"/>
                </w:rPr>
              </w:sdtEndPr>
              <w:sdtContent>
                <w:r w:rsidRPr="000C3362">
                  <w:rPr>
                    <w:rFonts w:ascii="Segoe UI Symbol" w:eastAsia="MS Gothic" w:hAnsi="Segoe UI Symbol" w:cs="Segoe UI Symbol"/>
                    <w:color w:val="000000"/>
                    <w:sz w:val="20"/>
                    <w:szCs w:val="20"/>
                    <w:lang w:eastAsia="en-US"/>
                  </w:rPr>
                  <w:t>☐</w:t>
                </w:r>
              </w:sdtContent>
            </w:sdt>
          </w:p>
        </w:tc>
      </w:tr>
      <w:tr w:rsidR="001C5097" w:rsidRPr="000C3362" w14:paraId="41E624A7" w14:textId="77777777" w:rsidTr="00C647B0">
        <w:trPr>
          <w:trHeight w:val="463"/>
        </w:trPr>
        <w:tc>
          <w:tcPr>
            <w:tcW w:w="1689" w:type="dxa"/>
            <w:vMerge/>
            <w:vAlign w:val="center"/>
            <w:hideMark/>
          </w:tcPr>
          <w:p w14:paraId="6EC3E5F1" w14:textId="77777777" w:rsidR="00FF5E66" w:rsidRPr="000C3362" w:rsidRDefault="00FF5E66" w:rsidP="00FF5E6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6560" w:type="dxa"/>
            <w:shd w:val="clear" w:color="auto" w:fill="auto"/>
            <w:vAlign w:val="bottom"/>
            <w:hideMark/>
          </w:tcPr>
          <w:p w14:paraId="6C594A2E" w14:textId="77777777" w:rsidR="00FF5E66" w:rsidRPr="000C3362" w:rsidRDefault="148E4184" w:rsidP="049B1056">
            <w:pPr>
              <w:rPr>
                <w:rFonts w:ascii="Arial" w:eastAsia="Arial" w:hAnsi="Arial" w:cs="Arial"/>
                <w:color w:val="000000"/>
                <w:sz w:val="20"/>
                <w:szCs w:val="20"/>
                <w:lang w:val="uk-UA" w:eastAsia="en-US"/>
              </w:rPr>
            </w:pPr>
            <w:r w:rsidRPr="000C3362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uk-UA" w:eastAsia="en-US"/>
              </w:rPr>
              <w:t>Копія Свідоцтва про державну реєстрацію юридичної особи або ФОП або Виписки з єдиного державного реєстру юридичних осіб та фізичних осіб-підприємців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14:paraId="387FBBD3" w14:textId="77777777" w:rsidR="00FF5E66" w:rsidRPr="000C3362" w:rsidRDefault="6D26DF73" w:rsidP="049B1056">
            <w:pPr>
              <w:rPr>
                <w:rFonts w:ascii="Arial" w:eastAsia="Arial" w:hAnsi="Arial" w:cs="Arial"/>
                <w:color w:val="000000"/>
                <w:sz w:val="20"/>
                <w:szCs w:val="20"/>
                <w:lang w:val="uk-UA" w:eastAsia="en-US"/>
              </w:rPr>
            </w:pPr>
            <w:r w:rsidRPr="000C3362"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en-US"/>
              </w:rPr>
              <w:t xml:space="preserve">         </w:t>
            </w:r>
            <w:sdt>
              <w:sdtPr>
                <w:rPr>
                  <w:rFonts w:ascii="Arial" w:eastAsia="Times New Roman" w:hAnsi="Arial" w:cs="Arial"/>
                  <w:color w:val="000000"/>
                  <w:sz w:val="20"/>
                  <w:szCs w:val="20"/>
                  <w:shd w:val="clear" w:color="auto" w:fill="E6E6E6"/>
                  <w:lang w:eastAsia="en-US"/>
                </w:rPr>
                <w:id w:val="2838539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color w:val="000000" w:themeColor="text1"/>
                </w:rPr>
              </w:sdtEndPr>
              <w:sdtContent>
                <w:r w:rsidRPr="000C3362">
                  <w:rPr>
                    <w:rFonts w:ascii="Segoe UI Symbol" w:eastAsia="MS Gothic" w:hAnsi="Segoe UI Symbol" w:cs="Segoe UI Symbol"/>
                    <w:color w:val="000000"/>
                    <w:sz w:val="20"/>
                    <w:szCs w:val="20"/>
                    <w:lang w:eastAsia="en-US"/>
                  </w:rPr>
                  <w:t>☐</w:t>
                </w:r>
              </w:sdtContent>
            </w:sdt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75563E6" w14:textId="77777777" w:rsidR="00FF5E66" w:rsidRPr="000C3362" w:rsidRDefault="6D26DF73" w:rsidP="049B1056">
            <w:pPr>
              <w:rPr>
                <w:rFonts w:ascii="Arial" w:eastAsia="Arial" w:hAnsi="Arial" w:cs="Arial"/>
                <w:color w:val="000000"/>
                <w:sz w:val="20"/>
                <w:szCs w:val="20"/>
                <w:lang w:val="uk-UA" w:eastAsia="en-US"/>
              </w:rPr>
            </w:pPr>
            <w:r w:rsidRPr="000C336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        </w:t>
            </w:r>
            <w:sdt>
              <w:sdtPr>
                <w:rPr>
                  <w:rFonts w:ascii="Arial" w:eastAsia="Times New Roman" w:hAnsi="Arial" w:cs="Arial"/>
                  <w:color w:val="000000"/>
                  <w:sz w:val="20"/>
                  <w:szCs w:val="20"/>
                  <w:shd w:val="clear" w:color="auto" w:fill="E6E6E6"/>
                  <w:lang w:eastAsia="en-US"/>
                </w:rPr>
                <w:id w:val="-18288944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color w:val="000000" w:themeColor="text1"/>
                </w:rPr>
              </w:sdtEndPr>
              <w:sdtContent>
                <w:r w:rsidRPr="000C3362">
                  <w:rPr>
                    <w:rFonts w:ascii="Segoe UI Symbol" w:eastAsia="MS Gothic" w:hAnsi="Segoe UI Symbol" w:cs="Segoe UI Symbol"/>
                    <w:color w:val="000000"/>
                    <w:sz w:val="20"/>
                    <w:szCs w:val="20"/>
                    <w:lang w:eastAsia="en-US"/>
                  </w:rPr>
                  <w:t>☐</w:t>
                </w:r>
              </w:sdtContent>
            </w:sdt>
          </w:p>
        </w:tc>
      </w:tr>
      <w:tr w:rsidR="001C5097" w:rsidRPr="000C3362" w14:paraId="6FD27C22" w14:textId="77777777" w:rsidTr="00C647B0">
        <w:trPr>
          <w:trHeight w:val="308"/>
        </w:trPr>
        <w:tc>
          <w:tcPr>
            <w:tcW w:w="1689" w:type="dxa"/>
            <w:vMerge/>
            <w:vAlign w:val="center"/>
            <w:hideMark/>
          </w:tcPr>
          <w:p w14:paraId="3518FA0D" w14:textId="77777777" w:rsidR="00FF5E66" w:rsidRPr="000C3362" w:rsidRDefault="00FF5E66" w:rsidP="00FF5E6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6560" w:type="dxa"/>
            <w:shd w:val="clear" w:color="auto" w:fill="auto"/>
            <w:vAlign w:val="bottom"/>
            <w:hideMark/>
          </w:tcPr>
          <w:p w14:paraId="1A3DA755" w14:textId="77777777" w:rsidR="00FF5E66" w:rsidRPr="000C3362" w:rsidRDefault="148E4184" w:rsidP="049B1056">
            <w:pPr>
              <w:rPr>
                <w:rFonts w:ascii="Arial" w:eastAsia="Arial" w:hAnsi="Arial" w:cs="Arial"/>
                <w:color w:val="000000"/>
                <w:sz w:val="20"/>
                <w:szCs w:val="20"/>
                <w:lang w:val="uk-UA" w:eastAsia="en-US"/>
              </w:rPr>
            </w:pPr>
            <w:r w:rsidRPr="000C3362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uk-UA" w:eastAsia="en-US"/>
              </w:rPr>
              <w:t>Копія Статуту і витягу з протоколу про призначення керівника (для юридичних осіб)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14:paraId="4A491CDA" w14:textId="77777777" w:rsidR="00FF5E66" w:rsidRPr="000C3362" w:rsidRDefault="6D26DF73" w:rsidP="049B1056">
            <w:pPr>
              <w:rPr>
                <w:rFonts w:ascii="Arial" w:eastAsia="Arial" w:hAnsi="Arial" w:cs="Arial"/>
                <w:color w:val="000000"/>
                <w:sz w:val="20"/>
                <w:szCs w:val="20"/>
                <w:lang w:val="uk-UA" w:eastAsia="en-US"/>
              </w:rPr>
            </w:pPr>
            <w:r w:rsidRPr="000C3362"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en-US"/>
              </w:rPr>
              <w:t xml:space="preserve">         </w:t>
            </w:r>
            <w:sdt>
              <w:sdtPr>
                <w:rPr>
                  <w:rFonts w:ascii="Arial" w:eastAsia="Times New Roman" w:hAnsi="Arial" w:cs="Arial"/>
                  <w:color w:val="000000"/>
                  <w:sz w:val="20"/>
                  <w:szCs w:val="20"/>
                  <w:shd w:val="clear" w:color="auto" w:fill="E6E6E6"/>
                  <w:lang w:eastAsia="en-US"/>
                </w:rPr>
                <w:id w:val="5294578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color w:val="000000" w:themeColor="text1"/>
                </w:rPr>
              </w:sdtEndPr>
              <w:sdtContent>
                <w:r w:rsidRPr="000C3362">
                  <w:rPr>
                    <w:rFonts w:ascii="Segoe UI Symbol" w:eastAsia="MS Gothic" w:hAnsi="Segoe UI Symbol" w:cs="Segoe UI Symbol"/>
                    <w:color w:val="000000"/>
                    <w:sz w:val="20"/>
                    <w:szCs w:val="20"/>
                    <w:lang w:eastAsia="en-US"/>
                  </w:rPr>
                  <w:t>☐</w:t>
                </w:r>
              </w:sdtContent>
            </w:sdt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1E4C124" w14:textId="77777777" w:rsidR="00FF5E66" w:rsidRPr="000C3362" w:rsidRDefault="6D26DF73" w:rsidP="049B1056">
            <w:pPr>
              <w:rPr>
                <w:rFonts w:ascii="Arial" w:eastAsia="Arial" w:hAnsi="Arial" w:cs="Arial"/>
                <w:color w:val="000000"/>
                <w:sz w:val="20"/>
                <w:szCs w:val="20"/>
                <w:lang w:val="uk-UA" w:eastAsia="en-US"/>
              </w:rPr>
            </w:pPr>
            <w:r w:rsidRPr="000C336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        </w:t>
            </w:r>
            <w:sdt>
              <w:sdtPr>
                <w:rPr>
                  <w:rFonts w:ascii="Arial" w:eastAsia="Times New Roman" w:hAnsi="Arial" w:cs="Arial"/>
                  <w:color w:val="000000"/>
                  <w:sz w:val="20"/>
                  <w:szCs w:val="20"/>
                  <w:shd w:val="clear" w:color="auto" w:fill="E6E6E6"/>
                  <w:lang w:eastAsia="en-US"/>
                </w:rPr>
                <w:id w:val="3230180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color w:val="000000" w:themeColor="text1"/>
                </w:rPr>
              </w:sdtEndPr>
              <w:sdtContent>
                <w:r w:rsidRPr="000C3362">
                  <w:rPr>
                    <w:rFonts w:ascii="Segoe UI Symbol" w:eastAsia="MS Gothic" w:hAnsi="Segoe UI Symbol" w:cs="Segoe UI Symbol"/>
                    <w:color w:val="000000"/>
                    <w:sz w:val="20"/>
                    <w:szCs w:val="20"/>
                    <w:lang w:eastAsia="en-US"/>
                  </w:rPr>
                  <w:t>☐</w:t>
                </w:r>
              </w:sdtContent>
            </w:sdt>
          </w:p>
        </w:tc>
      </w:tr>
      <w:tr w:rsidR="001C5097" w:rsidRPr="000C3362" w14:paraId="174D94CC" w14:textId="77777777" w:rsidTr="00C647B0">
        <w:trPr>
          <w:trHeight w:val="463"/>
        </w:trPr>
        <w:tc>
          <w:tcPr>
            <w:tcW w:w="1689" w:type="dxa"/>
            <w:vMerge/>
            <w:vAlign w:val="center"/>
            <w:hideMark/>
          </w:tcPr>
          <w:p w14:paraId="78F12081" w14:textId="77777777" w:rsidR="00FF5E66" w:rsidRPr="000C3362" w:rsidRDefault="00FF5E66" w:rsidP="00FF5E6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6560" w:type="dxa"/>
            <w:shd w:val="clear" w:color="auto" w:fill="auto"/>
            <w:vAlign w:val="bottom"/>
            <w:hideMark/>
          </w:tcPr>
          <w:p w14:paraId="5578F451" w14:textId="77777777" w:rsidR="00FF5E66" w:rsidRPr="000C3362" w:rsidRDefault="148E4184" w:rsidP="049B1056">
            <w:pPr>
              <w:rPr>
                <w:rFonts w:ascii="Arial" w:eastAsia="Arial" w:hAnsi="Arial" w:cs="Arial"/>
                <w:color w:val="000000"/>
                <w:sz w:val="20"/>
                <w:szCs w:val="20"/>
                <w:lang w:val="uk-UA" w:eastAsia="en-US"/>
              </w:rPr>
            </w:pPr>
            <w:r w:rsidRPr="000C3362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uk-UA" w:eastAsia="en-US"/>
              </w:rPr>
              <w:t>Копія або оригінал документу, що підтверджує повноваження щодо підпису договору та документів пропозиції контрагента.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14:paraId="1C41A038" w14:textId="77777777" w:rsidR="00FF5E66" w:rsidRPr="000C3362" w:rsidRDefault="6D26DF73" w:rsidP="049B1056">
            <w:pPr>
              <w:rPr>
                <w:rFonts w:ascii="Arial" w:eastAsia="Arial" w:hAnsi="Arial" w:cs="Arial"/>
                <w:color w:val="000000"/>
                <w:sz w:val="20"/>
                <w:szCs w:val="20"/>
                <w:lang w:val="uk-UA" w:eastAsia="en-US"/>
              </w:rPr>
            </w:pPr>
            <w:r w:rsidRPr="000C3362"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en-US"/>
              </w:rPr>
              <w:t xml:space="preserve">         </w:t>
            </w:r>
            <w:sdt>
              <w:sdtPr>
                <w:rPr>
                  <w:rFonts w:ascii="Arial" w:eastAsia="Times New Roman" w:hAnsi="Arial" w:cs="Arial"/>
                  <w:color w:val="000000"/>
                  <w:sz w:val="20"/>
                  <w:szCs w:val="20"/>
                  <w:shd w:val="clear" w:color="auto" w:fill="E6E6E6"/>
                  <w:lang w:eastAsia="en-US"/>
                </w:rPr>
                <w:id w:val="8321158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color w:val="000000" w:themeColor="text1"/>
                </w:rPr>
              </w:sdtEndPr>
              <w:sdtContent>
                <w:r w:rsidRPr="000C3362">
                  <w:rPr>
                    <w:rFonts w:ascii="Segoe UI Symbol" w:eastAsia="MS Gothic" w:hAnsi="Segoe UI Symbol" w:cs="Segoe UI Symbol"/>
                    <w:color w:val="000000"/>
                    <w:sz w:val="20"/>
                    <w:szCs w:val="20"/>
                    <w:lang w:eastAsia="en-US"/>
                  </w:rPr>
                  <w:t>☐</w:t>
                </w:r>
              </w:sdtContent>
            </w:sdt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CAC4130" w14:textId="77777777" w:rsidR="00FF5E66" w:rsidRPr="000C3362" w:rsidRDefault="6D26DF73" w:rsidP="049B1056">
            <w:pPr>
              <w:rPr>
                <w:rFonts w:ascii="Arial" w:eastAsia="Arial" w:hAnsi="Arial" w:cs="Arial"/>
                <w:color w:val="000000"/>
                <w:sz w:val="20"/>
                <w:szCs w:val="20"/>
                <w:lang w:val="uk-UA" w:eastAsia="en-US"/>
              </w:rPr>
            </w:pPr>
            <w:r w:rsidRPr="000C336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        </w:t>
            </w:r>
            <w:sdt>
              <w:sdtPr>
                <w:rPr>
                  <w:rFonts w:ascii="Arial" w:eastAsia="Times New Roman" w:hAnsi="Arial" w:cs="Arial"/>
                  <w:color w:val="000000"/>
                  <w:sz w:val="20"/>
                  <w:szCs w:val="20"/>
                  <w:shd w:val="clear" w:color="auto" w:fill="E6E6E6"/>
                  <w:lang w:eastAsia="en-US"/>
                </w:rPr>
                <w:id w:val="18680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color w:val="000000" w:themeColor="text1"/>
                </w:rPr>
              </w:sdtEndPr>
              <w:sdtContent>
                <w:r w:rsidRPr="000C3362">
                  <w:rPr>
                    <w:rFonts w:ascii="Segoe UI Symbol" w:eastAsia="MS Gothic" w:hAnsi="Segoe UI Symbol" w:cs="Segoe UI Symbol"/>
                    <w:color w:val="000000"/>
                    <w:sz w:val="20"/>
                    <w:szCs w:val="20"/>
                    <w:lang w:eastAsia="en-US"/>
                  </w:rPr>
                  <w:t>☐</w:t>
                </w:r>
              </w:sdtContent>
            </w:sdt>
          </w:p>
        </w:tc>
      </w:tr>
      <w:tr w:rsidR="001C5097" w:rsidRPr="004E2D1B" w14:paraId="573AEF0F" w14:textId="77777777" w:rsidTr="00C647B0">
        <w:trPr>
          <w:trHeight w:val="623"/>
        </w:trPr>
        <w:tc>
          <w:tcPr>
            <w:tcW w:w="1689" w:type="dxa"/>
            <w:vMerge/>
            <w:vAlign w:val="center"/>
            <w:hideMark/>
          </w:tcPr>
          <w:p w14:paraId="16521F18" w14:textId="77777777" w:rsidR="00FF5E66" w:rsidRPr="000C3362" w:rsidRDefault="00FF5E66" w:rsidP="00FF5E6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6560" w:type="dxa"/>
            <w:shd w:val="clear" w:color="auto" w:fill="auto"/>
            <w:vAlign w:val="bottom"/>
            <w:hideMark/>
          </w:tcPr>
          <w:p w14:paraId="677F8C0C" w14:textId="4CFEE534" w:rsidR="00FF5E66" w:rsidRPr="000C3362" w:rsidRDefault="148E4184" w:rsidP="049B1056">
            <w:pPr>
              <w:rPr>
                <w:rFonts w:ascii="Arial" w:eastAsia="Arial" w:hAnsi="Arial" w:cs="Arial"/>
                <w:color w:val="000000"/>
                <w:sz w:val="20"/>
                <w:szCs w:val="20"/>
                <w:lang w:val="uk-UA" w:eastAsia="en-US"/>
              </w:rPr>
            </w:pPr>
            <w:r w:rsidRPr="000C3362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uk-UA" w:eastAsia="en-US"/>
              </w:rPr>
              <w:t xml:space="preserve">Також, просимо додати до Вашої пропозиції будь-які інші документи, що, на Вашу думку, можуть бути корисними для оцінки пропозиції 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14:paraId="232C8845" w14:textId="77777777" w:rsidR="00FF5E66" w:rsidRPr="000C3362" w:rsidRDefault="6D26DF73" w:rsidP="049B1056">
            <w:pPr>
              <w:rPr>
                <w:rFonts w:ascii="Arial" w:eastAsia="Arial" w:hAnsi="Arial" w:cs="Arial"/>
                <w:color w:val="000000"/>
                <w:sz w:val="20"/>
                <w:szCs w:val="20"/>
                <w:lang w:val="uk-UA" w:eastAsia="en-US"/>
              </w:rPr>
            </w:pPr>
            <w:r w:rsidRPr="000C3362"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en-US"/>
              </w:rPr>
              <w:t xml:space="preserve">         </w:t>
            </w:r>
            <w:sdt>
              <w:sdtPr>
                <w:rPr>
                  <w:rFonts w:ascii="Arial" w:eastAsia="Times New Roman" w:hAnsi="Arial" w:cs="Arial"/>
                  <w:color w:val="000000"/>
                  <w:sz w:val="20"/>
                  <w:szCs w:val="20"/>
                  <w:shd w:val="clear" w:color="auto" w:fill="E6E6E6"/>
                  <w:lang w:eastAsia="en-US"/>
                </w:rPr>
                <w:id w:val="-691230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color w:val="000000" w:themeColor="text1"/>
                </w:rPr>
              </w:sdtEndPr>
              <w:sdtContent>
                <w:r w:rsidRPr="000C3362">
                  <w:rPr>
                    <w:rFonts w:ascii="Segoe UI Symbol" w:eastAsia="MS Gothic" w:hAnsi="Segoe UI Symbol" w:cs="Segoe UI Symbol"/>
                    <w:color w:val="000000"/>
                    <w:sz w:val="20"/>
                    <w:szCs w:val="20"/>
                    <w:lang w:eastAsia="en-US"/>
                  </w:rPr>
                  <w:t>☐</w:t>
                </w:r>
              </w:sdtContent>
            </w:sdt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E7485B8" w14:textId="77777777" w:rsidR="00FF5E66" w:rsidRPr="004E2D1B" w:rsidRDefault="6D26DF73" w:rsidP="049B1056">
            <w:pPr>
              <w:rPr>
                <w:rFonts w:ascii="Arial" w:eastAsia="Arial" w:hAnsi="Arial" w:cs="Arial"/>
                <w:color w:val="000000"/>
                <w:sz w:val="20"/>
                <w:szCs w:val="20"/>
                <w:lang w:val="uk-UA" w:eastAsia="en-US"/>
              </w:rPr>
            </w:pPr>
            <w:r w:rsidRPr="000C336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        </w:t>
            </w:r>
            <w:sdt>
              <w:sdtPr>
                <w:rPr>
                  <w:rFonts w:ascii="Arial" w:eastAsia="Times New Roman" w:hAnsi="Arial" w:cs="Arial"/>
                  <w:color w:val="000000"/>
                  <w:sz w:val="20"/>
                  <w:szCs w:val="20"/>
                  <w:shd w:val="clear" w:color="auto" w:fill="E6E6E6"/>
                  <w:lang w:eastAsia="en-US"/>
                </w:rPr>
                <w:id w:val="-7271505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color w:val="000000" w:themeColor="text1"/>
                </w:rPr>
              </w:sdtEndPr>
              <w:sdtContent>
                <w:r w:rsidRPr="000C3362">
                  <w:rPr>
                    <w:rFonts w:ascii="Segoe UI Symbol" w:eastAsia="MS Gothic" w:hAnsi="Segoe UI Symbol" w:cs="Segoe UI Symbol"/>
                    <w:color w:val="000000"/>
                    <w:sz w:val="20"/>
                    <w:szCs w:val="20"/>
                    <w:lang w:eastAsia="en-US"/>
                  </w:rPr>
                  <w:t>☐</w:t>
                </w:r>
              </w:sdtContent>
            </w:sdt>
          </w:p>
        </w:tc>
      </w:tr>
      <w:tr w:rsidR="00FF5E66" w:rsidRPr="004E2D1B" w14:paraId="00D703F8" w14:textId="77777777" w:rsidTr="00C647B0">
        <w:trPr>
          <w:trHeight w:val="277"/>
        </w:trPr>
        <w:tc>
          <w:tcPr>
            <w:tcW w:w="10773" w:type="dxa"/>
            <w:gridSpan w:val="4"/>
            <w:shd w:val="clear" w:color="auto" w:fill="auto"/>
            <w:noWrap/>
            <w:vAlign w:val="bottom"/>
            <w:hideMark/>
          </w:tcPr>
          <w:p w14:paraId="0AF1FF2C" w14:textId="77777777" w:rsidR="00FF5E66" w:rsidRPr="004E2D1B" w:rsidRDefault="00FF5E66" w:rsidP="049B1056">
            <w:pPr>
              <w:rPr>
                <w:rFonts w:ascii="Arial" w:eastAsia="Arial" w:hAnsi="Arial" w:cs="Arial"/>
                <w:color w:val="000000"/>
                <w:sz w:val="20"/>
                <w:szCs w:val="20"/>
                <w:lang w:val="uk-UA" w:eastAsia="en-US"/>
              </w:rPr>
            </w:pPr>
          </w:p>
        </w:tc>
      </w:tr>
    </w:tbl>
    <w:p w14:paraId="4C689153" w14:textId="77777777" w:rsidR="00787192" w:rsidRPr="004E2D1B" w:rsidRDefault="00787192" w:rsidP="00AE1224">
      <w:pPr>
        <w:tabs>
          <w:tab w:val="left" w:pos="3408"/>
        </w:tabs>
        <w:rPr>
          <w:rFonts w:ascii="Arial" w:hAnsi="Arial" w:cs="Arial"/>
          <w:sz w:val="20"/>
          <w:szCs w:val="20"/>
          <w:lang w:val="uk-UA"/>
        </w:rPr>
      </w:pPr>
    </w:p>
    <w:sectPr w:rsidR="00787192" w:rsidRPr="004E2D1B" w:rsidSect="00AA38DE">
      <w:headerReference w:type="default" r:id="rId14"/>
      <w:pgSz w:w="12240" w:h="15840"/>
      <w:pgMar w:top="2127" w:right="1800" w:bottom="1440" w:left="160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4A6936" w14:textId="77777777" w:rsidR="00AA38DE" w:rsidRDefault="00AA38DE" w:rsidP="00657AC2">
      <w:r>
        <w:separator/>
      </w:r>
    </w:p>
  </w:endnote>
  <w:endnote w:type="continuationSeparator" w:id="0">
    <w:p w14:paraId="6299A1DD" w14:textId="77777777" w:rsidR="00AA38DE" w:rsidRDefault="00AA38DE" w:rsidP="00657AC2">
      <w:r>
        <w:continuationSeparator/>
      </w:r>
    </w:p>
  </w:endnote>
  <w:endnote w:type="continuationNotice" w:id="1">
    <w:p w14:paraId="480BF4FA" w14:textId="77777777" w:rsidR="00AA38DE" w:rsidRDefault="00AA38D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36C982" w14:textId="77777777" w:rsidR="00AA38DE" w:rsidRDefault="00AA38DE" w:rsidP="00657AC2">
      <w:r>
        <w:separator/>
      </w:r>
    </w:p>
  </w:footnote>
  <w:footnote w:type="continuationSeparator" w:id="0">
    <w:p w14:paraId="2A253535" w14:textId="77777777" w:rsidR="00AA38DE" w:rsidRDefault="00AA38DE" w:rsidP="00657AC2">
      <w:r>
        <w:continuationSeparator/>
      </w:r>
    </w:p>
  </w:footnote>
  <w:footnote w:type="continuationNotice" w:id="1">
    <w:p w14:paraId="2148CFB4" w14:textId="77777777" w:rsidR="00AA38DE" w:rsidRDefault="00AA38DE"/>
  </w:footnote>
  <w:footnote w:id="2">
    <w:p w14:paraId="74444D63" w14:textId="69F286F3" w:rsidR="00322393" w:rsidRPr="00975E14" w:rsidRDefault="00322393" w:rsidP="00322393">
      <w:pPr>
        <w:jc w:val="both"/>
        <w:rPr>
          <w:rFonts w:ascii="Arial" w:hAnsi="Arial" w:cs="Arial"/>
          <w:bCs/>
          <w:iCs/>
          <w:sz w:val="20"/>
          <w:szCs w:val="22"/>
          <w:lang w:val="uk-UA"/>
        </w:rPr>
      </w:pPr>
      <w:r w:rsidRPr="00975E14">
        <w:rPr>
          <w:rStyle w:val="FootnoteReference"/>
        </w:rPr>
        <w:footnoteRef/>
      </w:r>
      <w:r w:rsidRPr="00975E14">
        <w:rPr>
          <w:lang w:val="ru-RU"/>
        </w:rPr>
        <w:t xml:space="preserve"> </w:t>
      </w:r>
      <w:r w:rsidRPr="00975E14">
        <w:rPr>
          <w:rStyle w:val="Strong"/>
          <w:rFonts w:ascii="Arial" w:hAnsi="Arial" w:cs="Arial"/>
          <w:iCs/>
          <w:sz w:val="20"/>
          <w:szCs w:val="22"/>
          <w:lang w:val="uk-UA"/>
        </w:rPr>
        <w:t>* включа</w:t>
      </w:r>
      <w:r w:rsidR="00E2017E">
        <w:rPr>
          <w:rStyle w:val="Strong"/>
          <w:rFonts w:ascii="Arial" w:hAnsi="Arial" w:cs="Arial"/>
          <w:iCs/>
          <w:sz w:val="20"/>
          <w:szCs w:val="22"/>
          <w:lang w:val="uk-UA"/>
        </w:rPr>
        <w:t>ють</w:t>
      </w:r>
      <w:r w:rsidR="00BD7E68">
        <w:rPr>
          <w:rStyle w:val="Strong"/>
          <w:rFonts w:ascii="Arial" w:hAnsi="Arial" w:cs="Arial"/>
          <w:iCs/>
          <w:sz w:val="20"/>
          <w:szCs w:val="22"/>
          <w:lang w:val="uk-UA"/>
        </w:rPr>
        <w:t xml:space="preserve"> </w:t>
      </w:r>
      <w:r w:rsidR="00BD3D7F">
        <w:rPr>
          <w:rStyle w:val="Strong"/>
          <w:rFonts w:ascii="Arial" w:hAnsi="Arial" w:cs="Arial"/>
          <w:iCs/>
          <w:sz w:val="20"/>
          <w:szCs w:val="22"/>
          <w:lang w:val="uk-UA"/>
        </w:rPr>
        <w:t>в</w:t>
      </w:r>
      <w:r w:rsidR="00BD7E68">
        <w:rPr>
          <w:rStyle w:val="Strong"/>
          <w:rFonts w:ascii="Arial" w:hAnsi="Arial" w:cs="Arial"/>
          <w:iCs/>
          <w:sz w:val="20"/>
          <w:szCs w:val="22"/>
          <w:lang w:val="uk-UA"/>
        </w:rPr>
        <w:t xml:space="preserve"> себе всі</w:t>
      </w:r>
      <w:r w:rsidR="006F1D3A">
        <w:rPr>
          <w:rStyle w:val="Strong"/>
          <w:rFonts w:ascii="Arial" w:hAnsi="Arial" w:cs="Arial"/>
          <w:iCs/>
          <w:sz w:val="20"/>
          <w:szCs w:val="22"/>
          <w:lang w:val="uk-UA"/>
        </w:rPr>
        <w:t xml:space="preserve"> </w:t>
      </w:r>
      <w:r w:rsidR="00BD3D7F">
        <w:rPr>
          <w:rStyle w:val="Strong"/>
          <w:rFonts w:ascii="Arial" w:hAnsi="Arial" w:cs="Arial"/>
          <w:iCs/>
          <w:sz w:val="20"/>
          <w:szCs w:val="22"/>
          <w:lang w:val="uk-UA"/>
        </w:rPr>
        <w:t xml:space="preserve">види </w:t>
      </w:r>
      <w:r w:rsidRPr="00975E14">
        <w:rPr>
          <w:rStyle w:val="Strong"/>
          <w:rFonts w:ascii="Arial" w:hAnsi="Arial" w:cs="Arial"/>
          <w:iCs/>
          <w:sz w:val="20"/>
          <w:szCs w:val="22"/>
          <w:lang w:val="uk-UA"/>
        </w:rPr>
        <w:t>податк</w:t>
      </w:r>
      <w:r w:rsidR="00BD3D7F">
        <w:rPr>
          <w:rStyle w:val="Strong"/>
          <w:rFonts w:ascii="Arial" w:hAnsi="Arial" w:cs="Arial"/>
          <w:iCs/>
          <w:sz w:val="20"/>
          <w:szCs w:val="22"/>
          <w:lang w:val="uk-UA"/>
        </w:rPr>
        <w:t>ів</w:t>
      </w:r>
      <w:r w:rsidRPr="00975E14">
        <w:rPr>
          <w:rStyle w:val="Strong"/>
          <w:rFonts w:ascii="Arial" w:hAnsi="Arial" w:cs="Arial"/>
          <w:iCs/>
          <w:sz w:val="20"/>
          <w:szCs w:val="22"/>
          <w:lang w:val="uk-UA"/>
        </w:rPr>
        <w:t xml:space="preserve"> та збор</w:t>
      </w:r>
      <w:r w:rsidR="00BD3D7F">
        <w:rPr>
          <w:rStyle w:val="Strong"/>
          <w:rFonts w:ascii="Arial" w:hAnsi="Arial" w:cs="Arial"/>
          <w:iCs/>
          <w:sz w:val="20"/>
          <w:szCs w:val="22"/>
          <w:lang w:val="uk-UA"/>
        </w:rPr>
        <w:t>ів</w:t>
      </w:r>
      <w:r w:rsidRPr="00975E14">
        <w:rPr>
          <w:rStyle w:val="Strong"/>
          <w:rFonts w:ascii="Arial" w:hAnsi="Arial" w:cs="Arial"/>
          <w:iCs/>
          <w:sz w:val="20"/>
          <w:szCs w:val="22"/>
          <w:lang w:val="uk-UA"/>
        </w:rPr>
        <w:t>, які сплачує постачальник, окрім ПДВ</w:t>
      </w:r>
      <w:r w:rsidR="004C75B3">
        <w:rPr>
          <w:rStyle w:val="Strong"/>
          <w:rFonts w:ascii="Arial" w:hAnsi="Arial" w:cs="Arial"/>
          <w:iCs/>
          <w:sz w:val="20"/>
          <w:szCs w:val="22"/>
          <w:lang w:val="uk-UA"/>
        </w:rPr>
        <w:t>,</w:t>
      </w:r>
      <w:r w:rsidRPr="00975E14">
        <w:rPr>
          <w:rStyle w:val="Strong"/>
          <w:rFonts w:ascii="Arial" w:hAnsi="Arial" w:cs="Arial"/>
          <w:iCs/>
          <w:sz w:val="20"/>
          <w:szCs w:val="22"/>
          <w:lang w:val="uk-UA"/>
        </w:rPr>
        <w:t xml:space="preserve"> </w:t>
      </w:r>
      <w:r w:rsidR="004C75B3">
        <w:rPr>
          <w:rStyle w:val="Strong"/>
          <w:rFonts w:ascii="Arial" w:hAnsi="Arial" w:cs="Arial"/>
          <w:iCs/>
          <w:sz w:val="20"/>
          <w:szCs w:val="22"/>
          <w:lang w:val="uk-UA"/>
        </w:rPr>
        <w:t>ос</w:t>
      </w:r>
      <w:r w:rsidRPr="00975E14">
        <w:rPr>
          <w:rStyle w:val="Strong"/>
          <w:rFonts w:ascii="Arial" w:hAnsi="Arial" w:cs="Arial"/>
          <w:iCs/>
          <w:sz w:val="20"/>
          <w:szCs w:val="22"/>
          <w:lang w:val="uk-UA"/>
        </w:rPr>
        <w:t>кільки укладення договору</w:t>
      </w:r>
      <w:r w:rsidR="009B371D">
        <w:rPr>
          <w:rStyle w:val="Strong"/>
          <w:rFonts w:ascii="Arial" w:hAnsi="Arial" w:cs="Arial"/>
          <w:iCs/>
          <w:sz w:val="20"/>
          <w:szCs w:val="22"/>
          <w:lang w:val="uk-UA"/>
        </w:rPr>
        <w:t xml:space="preserve"> між</w:t>
      </w:r>
      <w:r w:rsidR="00821EF7">
        <w:rPr>
          <w:rStyle w:val="Strong"/>
          <w:rFonts w:ascii="Arial" w:hAnsi="Arial" w:cs="Arial"/>
          <w:iCs/>
          <w:sz w:val="20"/>
          <w:szCs w:val="22"/>
          <w:lang w:val="uk-UA"/>
        </w:rPr>
        <w:t xml:space="preserve"> </w:t>
      </w:r>
      <w:r w:rsidR="00A0217F">
        <w:rPr>
          <w:rStyle w:val="Strong"/>
          <w:rFonts w:ascii="Arial" w:hAnsi="Arial" w:cs="Arial"/>
          <w:iCs/>
          <w:sz w:val="20"/>
          <w:szCs w:val="22"/>
          <w:lang w:val="uk-UA"/>
        </w:rPr>
        <w:t>з</w:t>
      </w:r>
      <w:r w:rsidR="00821EF7">
        <w:rPr>
          <w:rStyle w:val="Strong"/>
          <w:rFonts w:ascii="Arial" w:hAnsi="Arial" w:cs="Arial"/>
          <w:iCs/>
          <w:sz w:val="20"/>
          <w:szCs w:val="22"/>
          <w:lang w:val="uk-UA"/>
        </w:rPr>
        <w:t>амовнико</w:t>
      </w:r>
      <w:r w:rsidR="00FD3A03">
        <w:rPr>
          <w:rStyle w:val="Strong"/>
          <w:rFonts w:ascii="Arial" w:hAnsi="Arial" w:cs="Arial"/>
          <w:iCs/>
          <w:sz w:val="20"/>
          <w:szCs w:val="22"/>
          <w:lang w:val="uk-UA"/>
        </w:rPr>
        <w:t>м</w:t>
      </w:r>
      <w:r w:rsidR="00821EF7">
        <w:rPr>
          <w:rStyle w:val="Strong"/>
          <w:rFonts w:ascii="Arial" w:hAnsi="Arial" w:cs="Arial"/>
          <w:iCs/>
          <w:sz w:val="20"/>
          <w:szCs w:val="22"/>
          <w:lang w:val="uk-UA"/>
        </w:rPr>
        <w:t xml:space="preserve"> та </w:t>
      </w:r>
      <w:r w:rsidR="00A0217F">
        <w:rPr>
          <w:rStyle w:val="Strong"/>
          <w:rFonts w:ascii="Arial" w:hAnsi="Arial" w:cs="Arial"/>
          <w:iCs/>
          <w:sz w:val="20"/>
          <w:szCs w:val="22"/>
          <w:lang w:val="uk-UA"/>
        </w:rPr>
        <w:t xml:space="preserve">постачальником </w:t>
      </w:r>
      <w:r w:rsidRPr="00975E14">
        <w:rPr>
          <w:rStyle w:val="Strong"/>
          <w:rFonts w:ascii="Arial" w:hAnsi="Arial" w:cs="Arial"/>
          <w:iCs/>
          <w:sz w:val="20"/>
          <w:szCs w:val="22"/>
          <w:lang w:val="uk-UA"/>
        </w:rPr>
        <w:t xml:space="preserve">буде </w:t>
      </w:r>
      <w:r w:rsidR="00FD3A03" w:rsidRPr="00975E14">
        <w:rPr>
          <w:rStyle w:val="Strong"/>
          <w:rFonts w:ascii="Arial" w:hAnsi="Arial" w:cs="Arial"/>
          <w:iCs/>
          <w:sz w:val="20"/>
          <w:szCs w:val="22"/>
          <w:lang w:val="uk-UA"/>
        </w:rPr>
        <w:t>здійснюв</w:t>
      </w:r>
      <w:r w:rsidR="00FD3A03">
        <w:rPr>
          <w:rStyle w:val="Strong"/>
          <w:rFonts w:ascii="Arial" w:hAnsi="Arial" w:cs="Arial"/>
          <w:iCs/>
          <w:sz w:val="20"/>
          <w:szCs w:val="22"/>
          <w:lang w:val="uk-UA"/>
        </w:rPr>
        <w:t>атися</w:t>
      </w:r>
      <w:r w:rsidRPr="00975E14">
        <w:rPr>
          <w:rStyle w:val="Strong"/>
          <w:rFonts w:ascii="Arial" w:hAnsi="Arial" w:cs="Arial"/>
          <w:iCs/>
          <w:sz w:val="20"/>
          <w:szCs w:val="22"/>
          <w:lang w:val="uk-UA"/>
        </w:rPr>
        <w:t xml:space="preserve"> </w:t>
      </w:r>
      <w:r w:rsidR="00FD3A03">
        <w:rPr>
          <w:rStyle w:val="Strong"/>
          <w:rFonts w:ascii="Arial" w:hAnsi="Arial" w:cs="Arial"/>
          <w:iCs/>
          <w:sz w:val="20"/>
          <w:szCs w:val="22"/>
          <w:lang w:val="uk-UA"/>
        </w:rPr>
        <w:t>у</w:t>
      </w:r>
      <w:r w:rsidRPr="00975E14">
        <w:rPr>
          <w:rStyle w:val="Strong"/>
          <w:rFonts w:ascii="Arial" w:hAnsi="Arial" w:cs="Arial"/>
          <w:iCs/>
          <w:sz w:val="20"/>
          <w:szCs w:val="22"/>
          <w:lang w:val="uk-UA"/>
        </w:rPr>
        <w:t xml:space="preserve"> рамках</w:t>
      </w:r>
      <w:r w:rsidR="00AD4B89">
        <w:rPr>
          <w:rStyle w:val="Strong"/>
          <w:rFonts w:ascii="Arial" w:hAnsi="Arial" w:cs="Arial"/>
          <w:iCs/>
          <w:sz w:val="20"/>
          <w:szCs w:val="22"/>
          <w:lang w:val="uk-UA"/>
        </w:rPr>
        <w:t xml:space="preserve"> </w:t>
      </w:r>
      <w:proofErr w:type="spellStart"/>
      <w:r w:rsidRPr="00975E14">
        <w:rPr>
          <w:rStyle w:val="Strong"/>
          <w:rFonts w:ascii="Arial" w:hAnsi="Arial" w:cs="Arial"/>
          <w:iCs/>
          <w:sz w:val="20"/>
          <w:szCs w:val="22"/>
          <w:lang w:val="uk-UA"/>
        </w:rPr>
        <w:t>про</w:t>
      </w:r>
      <w:r w:rsidR="00CE587C">
        <w:rPr>
          <w:rStyle w:val="Strong"/>
          <w:rFonts w:ascii="Arial" w:hAnsi="Arial" w:cs="Arial"/>
          <w:iCs/>
          <w:sz w:val="20"/>
          <w:szCs w:val="22"/>
          <w:lang w:val="uk-UA"/>
        </w:rPr>
        <w:t>є</w:t>
      </w:r>
      <w:r w:rsidRPr="00975E14">
        <w:rPr>
          <w:rStyle w:val="Strong"/>
          <w:rFonts w:ascii="Arial" w:hAnsi="Arial" w:cs="Arial"/>
          <w:iCs/>
          <w:sz w:val="20"/>
          <w:szCs w:val="22"/>
          <w:lang w:val="uk-UA"/>
        </w:rPr>
        <w:t>кту</w:t>
      </w:r>
      <w:proofErr w:type="spellEnd"/>
      <w:r w:rsidRPr="00975E14">
        <w:rPr>
          <w:rStyle w:val="Strong"/>
          <w:rFonts w:ascii="Arial" w:hAnsi="Arial" w:cs="Arial"/>
          <w:iCs/>
          <w:sz w:val="20"/>
          <w:szCs w:val="22"/>
          <w:lang w:val="uk-UA"/>
        </w:rPr>
        <w:t xml:space="preserve"> міжнародної технічної допомоги</w:t>
      </w:r>
      <w:r w:rsidR="00CE587C">
        <w:rPr>
          <w:rStyle w:val="Strong"/>
          <w:rFonts w:ascii="Arial" w:hAnsi="Arial" w:cs="Arial"/>
          <w:iCs/>
          <w:sz w:val="20"/>
          <w:szCs w:val="22"/>
          <w:lang w:val="uk-UA"/>
        </w:rPr>
        <w:t>.</w:t>
      </w:r>
    </w:p>
  </w:footnote>
  <w:footnote w:id="3">
    <w:p w14:paraId="42EC5A74" w14:textId="7D3A9679" w:rsidR="001C5097" w:rsidRPr="001C5097" w:rsidRDefault="001C5097">
      <w:pPr>
        <w:pStyle w:val="FootnoteText"/>
        <w:rPr>
          <w:lang w:val="uk-UA"/>
        </w:rPr>
      </w:pPr>
      <w:r w:rsidRPr="00975E14">
        <w:rPr>
          <w:rStyle w:val="FootnoteReference"/>
        </w:rPr>
        <w:footnoteRef/>
      </w:r>
      <w:r w:rsidRPr="00975E14">
        <w:rPr>
          <w:lang w:val="ru-RU"/>
        </w:rPr>
        <w:t xml:space="preserve"> </w:t>
      </w:r>
      <w:r w:rsidRPr="00975E14">
        <w:rPr>
          <w:rFonts w:ascii="Calibri" w:eastAsia="Times New Roman" w:hAnsi="Calibri" w:cs="Times New Roman"/>
          <w:color w:val="000000"/>
          <w:sz w:val="22"/>
          <w:szCs w:val="22"/>
          <w:lang w:val="uk-UA" w:eastAsia="en-US"/>
        </w:rPr>
        <w:t xml:space="preserve">Відсутність зазначених документів може </w:t>
      </w:r>
      <w:r w:rsidR="00430338" w:rsidRPr="00975E14">
        <w:rPr>
          <w:rFonts w:ascii="Calibri" w:eastAsia="Times New Roman" w:hAnsi="Calibri" w:cs="Times New Roman"/>
          <w:color w:val="000000"/>
          <w:sz w:val="22"/>
          <w:szCs w:val="22"/>
          <w:lang w:val="uk-UA" w:eastAsia="en-US"/>
        </w:rPr>
        <w:t>призвести</w:t>
      </w:r>
      <w:r w:rsidRPr="00975E14">
        <w:rPr>
          <w:rFonts w:ascii="Calibri" w:eastAsia="Times New Roman" w:hAnsi="Calibri" w:cs="Times New Roman"/>
          <w:color w:val="000000"/>
          <w:sz w:val="22"/>
          <w:szCs w:val="22"/>
          <w:lang w:val="uk-UA" w:eastAsia="en-US"/>
        </w:rPr>
        <w:t xml:space="preserve"> до автоматичної дискваліфікації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06E7F" w14:textId="38CC69C8" w:rsidR="0008018C" w:rsidRDefault="00981652">
    <w:pPr>
      <w:pStyle w:val="Header"/>
    </w:pPr>
    <w:r>
      <w:rPr>
        <w:rFonts w:ascii="Arial" w:hAnsi="Arial"/>
        <w:noProof/>
        <w:color w:val="2B579A"/>
        <w:sz w:val="20"/>
        <w:szCs w:val="20"/>
        <w:shd w:val="clear" w:color="auto" w:fill="E6E6E6"/>
        <w:lang w:eastAsia="en-US"/>
      </w:rPr>
      <w:drawing>
        <wp:anchor distT="0" distB="0" distL="114300" distR="114300" simplePos="0" relativeHeight="251658240" behindDoc="1" locked="0" layoutInCell="1" allowOverlap="1" wp14:anchorId="16D62439" wp14:editId="41F5A5EB">
          <wp:simplePos x="0" y="0"/>
          <wp:positionH relativeFrom="page">
            <wp:posOffset>229870</wp:posOffset>
          </wp:positionH>
          <wp:positionV relativeFrom="page">
            <wp:posOffset>190500</wp:posOffset>
          </wp:positionV>
          <wp:extent cx="7776000" cy="965646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000" cy="9656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742C5"/>
    <w:multiLevelType w:val="hybridMultilevel"/>
    <w:tmpl w:val="745A0546"/>
    <w:lvl w:ilvl="0" w:tplc="C85882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72C0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89A1A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7A8E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F6ED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2F0AC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46C3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EEE9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C2AA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60102F"/>
    <w:multiLevelType w:val="hybridMultilevel"/>
    <w:tmpl w:val="15AA8088"/>
    <w:lvl w:ilvl="0" w:tplc="70D29E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A6ABF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2E0D5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6C0D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9CE70D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A94AD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80B5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9E34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3B602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6925C5"/>
    <w:multiLevelType w:val="hybridMultilevel"/>
    <w:tmpl w:val="6C6A9500"/>
    <w:lvl w:ilvl="0" w:tplc="B37061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7AB79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A0873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64FE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BED20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AD8DE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EC04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525B3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DDCB74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DE0D67"/>
    <w:multiLevelType w:val="hybridMultilevel"/>
    <w:tmpl w:val="9FFAA582"/>
    <w:lvl w:ilvl="0" w:tplc="3DB23F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04A1BCC"/>
    <w:multiLevelType w:val="hybridMultilevel"/>
    <w:tmpl w:val="0C241BC6"/>
    <w:lvl w:ilvl="0" w:tplc="BF90A810">
      <w:start w:val="1"/>
      <w:numFmt w:val="lowerLetter"/>
      <w:lvlText w:val="%1."/>
      <w:lvlJc w:val="left"/>
      <w:pPr>
        <w:ind w:left="720" w:hanging="360"/>
      </w:pPr>
    </w:lvl>
    <w:lvl w:ilvl="1" w:tplc="172E8890">
      <w:start w:val="1"/>
      <w:numFmt w:val="lowerLetter"/>
      <w:lvlText w:val="%2."/>
      <w:lvlJc w:val="left"/>
      <w:pPr>
        <w:ind w:left="1440" w:hanging="360"/>
      </w:pPr>
    </w:lvl>
    <w:lvl w:ilvl="2" w:tplc="60EA5188">
      <w:start w:val="1"/>
      <w:numFmt w:val="lowerRoman"/>
      <w:lvlText w:val="%3."/>
      <w:lvlJc w:val="right"/>
      <w:pPr>
        <w:ind w:left="2160" w:hanging="180"/>
      </w:pPr>
    </w:lvl>
    <w:lvl w:ilvl="3" w:tplc="53DC9240">
      <w:start w:val="1"/>
      <w:numFmt w:val="decimal"/>
      <w:lvlText w:val="%4."/>
      <w:lvlJc w:val="left"/>
      <w:pPr>
        <w:ind w:left="2880" w:hanging="360"/>
      </w:pPr>
    </w:lvl>
    <w:lvl w:ilvl="4" w:tplc="4E56CA50">
      <w:start w:val="1"/>
      <w:numFmt w:val="lowerLetter"/>
      <w:lvlText w:val="%5."/>
      <w:lvlJc w:val="left"/>
      <w:pPr>
        <w:ind w:left="3600" w:hanging="360"/>
      </w:pPr>
    </w:lvl>
    <w:lvl w:ilvl="5" w:tplc="1456A16E">
      <w:start w:val="1"/>
      <w:numFmt w:val="lowerRoman"/>
      <w:lvlText w:val="%6."/>
      <w:lvlJc w:val="right"/>
      <w:pPr>
        <w:ind w:left="4320" w:hanging="180"/>
      </w:pPr>
    </w:lvl>
    <w:lvl w:ilvl="6" w:tplc="81DEAA48">
      <w:start w:val="1"/>
      <w:numFmt w:val="decimal"/>
      <w:lvlText w:val="%7."/>
      <w:lvlJc w:val="left"/>
      <w:pPr>
        <w:ind w:left="5040" w:hanging="360"/>
      </w:pPr>
    </w:lvl>
    <w:lvl w:ilvl="7" w:tplc="301ACCEE">
      <w:start w:val="1"/>
      <w:numFmt w:val="lowerLetter"/>
      <w:lvlText w:val="%8."/>
      <w:lvlJc w:val="left"/>
      <w:pPr>
        <w:ind w:left="5760" w:hanging="360"/>
      </w:pPr>
    </w:lvl>
    <w:lvl w:ilvl="8" w:tplc="4170EEEA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09664F"/>
    <w:multiLevelType w:val="hybridMultilevel"/>
    <w:tmpl w:val="558C47D6"/>
    <w:lvl w:ilvl="0" w:tplc="6C186262">
      <w:start w:val="1"/>
      <w:numFmt w:val="decimal"/>
      <w:lvlText w:val="%1."/>
      <w:lvlJc w:val="left"/>
      <w:pPr>
        <w:ind w:left="720" w:hanging="360"/>
      </w:pPr>
    </w:lvl>
    <w:lvl w:ilvl="1" w:tplc="A5DEE28E">
      <w:start w:val="1"/>
      <w:numFmt w:val="lowerLetter"/>
      <w:lvlText w:val="%2."/>
      <w:lvlJc w:val="left"/>
      <w:pPr>
        <w:ind w:left="1440" w:hanging="360"/>
      </w:pPr>
    </w:lvl>
    <w:lvl w:ilvl="2" w:tplc="23EED0E2">
      <w:start w:val="1"/>
      <w:numFmt w:val="lowerRoman"/>
      <w:lvlText w:val="%3."/>
      <w:lvlJc w:val="right"/>
      <w:pPr>
        <w:ind w:left="2160" w:hanging="180"/>
      </w:pPr>
    </w:lvl>
    <w:lvl w:ilvl="3" w:tplc="F920C92E">
      <w:start w:val="1"/>
      <w:numFmt w:val="decimal"/>
      <w:lvlText w:val="%4."/>
      <w:lvlJc w:val="left"/>
      <w:pPr>
        <w:ind w:left="2880" w:hanging="360"/>
      </w:pPr>
    </w:lvl>
    <w:lvl w:ilvl="4" w:tplc="5E403108">
      <w:start w:val="1"/>
      <w:numFmt w:val="lowerLetter"/>
      <w:lvlText w:val="%5."/>
      <w:lvlJc w:val="left"/>
      <w:pPr>
        <w:ind w:left="3600" w:hanging="360"/>
      </w:pPr>
    </w:lvl>
    <w:lvl w:ilvl="5" w:tplc="4E9C48F0">
      <w:start w:val="1"/>
      <w:numFmt w:val="lowerRoman"/>
      <w:lvlText w:val="%6."/>
      <w:lvlJc w:val="right"/>
      <w:pPr>
        <w:ind w:left="4320" w:hanging="180"/>
      </w:pPr>
    </w:lvl>
    <w:lvl w:ilvl="6" w:tplc="72769CD2">
      <w:start w:val="1"/>
      <w:numFmt w:val="decimal"/>
      <w:lvlText w:val="%7."/>
      <w:lvlJc w:val="left"/>
      <w:pPr>
        <w:ind w:left="5040" w:hanging="360"/>
      </w:pPr>
    </w:lvl>
    <w:lvl w:ilvl="7" w:tplc="938AA422">
      <w:start w:val="1"/>
      <w:numFmt w:val="lowerLetter"/>
      <w:lvlText w:val="%8."/>
      <w:lvlJc w:val="left"/>
      <w:pPr>
        <w:ind w:left="5760" w:hanging="360"/>
      </w:pPr>
    </w:lvl>
    <w:lvl w:ilvl="8" w:tplc="523EA0BA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A64AB"/>
    <w:multiLevelType w:val="hybridMultilevel"/>
    <w:tmpl w:val="A5E01FCA"/>
    <w:lvl w:ilvl="0" w:tplc="12A486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A5EF3C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1D059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18A2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A2594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1E4267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A651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720DC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90EB1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1D704B"/>
    <w:multiLevelType w:val="hybridMultilevel"/>
    <w:tmpl w:val="C996315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1C5D93"/>
    <w:multiLevelType w:val="hybridMultilevel"/>
    <w:tmpl w:val="446EA536"/>
    <w:lvl w:ilvl="0" w:tplc="9BD817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401A2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C968F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7638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6E9F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BE090D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6406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5CB09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5B2C25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752D30"/>
    <w:multiLevelType w:val="hybridMultilevel"/>
    <w:tmpl w:val="ADF8B6F6"/>
    <w:lvl w:ilvl="0" w:tplc="83B421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3AEB93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36416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6838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4A536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9B4D0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B6A6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3E528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25205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40161B"/>
    <w:multiLevelType w:val="hybridMultilevel"/>
    <w:tmpl w:val="9EE652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AA38DB"/>
    <w:multiLevelType w:val="hybridMultilevel"/>
    <w:tmpl w:val="CABE57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433434"/>
    <w:multiLevelType w:val="hybridMultilevel"/>
    <w:tmpl w:val="F656C560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584CC8"/>
    <w:multiLevelType w:val="hybridMultilevel"/>
    <w:tmpl w:val="B9D22C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6F3364"/>
    <w:multiLevelType w:val="multilevel"/>
    <w:tmpl w:val="8A1E2B92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AA731A5"/>
    <w:multiLevelType w:val="hybridMultilevel"/>
    <w:tmpl w:val="A6581D6A"/>
    <w:lvl w:ilvl="0" w:tplc="F4FE6A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ECD9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98471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2FAFA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5EB9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48486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1022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020A4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5D08E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781193"/>
    <w:multiLevelType w:val="hybridMultilevel"/>
    <w:tmpl w:val="A51C9840"/>
    <w:lvl w:ilvl="0" w:tplc="74D6D96A">
      <w:start w:val="1"/>
      <w:numFmt w:val="upperLetter"/>
      <w:lvlText w:val="%1.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351853"/>
    <w:multiLevelType w:val="hybridMultilevel"/>
    <w:tmpl w:val="B6FA4038"/>
    <w:lvl w:ilvl="0" w:tplc="04090017">
      <w:start w:val="1"/>
      <w:numFmt w:val="lowerLetter"/>
      <w:lvlText w:val="%1)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62022D63"/>
    <w:multiLevelType w:val="hybridMultilevel"/>
    <w:tmpl w:val="CA4C46A2"/>
    <w:lvl w:ilvl="0" w:tplc="57D4CB9C">
      <w:start w:val="14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8970E8"/>
    <w:multiLevelType w:val="hybridMultilevel"/>
    <w:tmpl w:val="8BF81D5C"/>
    <w:lvl w:ilvl="0" w:tplc="308CCAD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3A0AB3"/>
    <w:multiLevelType w:val="hybridMultilevel"/>
    <w:tmpl w:val="EC725C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D77253"/>
    <w:multiLevelType w:val="hybridMultilevel"/>
    <w:tmpl w:val="36BC3FB4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634099"/>
    <w:multiLevelType w:val="hybridMultilevel"/>
    <w:tmpl w:val="494EA88E"/>
    <w:lvl w:ilvl="0" w:tplc="DD884DDA">
      <w:start w:val="1"/>
      <w:numFmt w:val="upperLetter"/>
      <w:lvlText w:val="%1."/>
      <w:lvlJc w:val="left"/>
      <w:pPr>
        <w:ind w:left="360" w:firstLine="0"/>
      </w:pPr>
      <w:rPr>
        <w:rFonts w:hint="default"/>
        <w:b w:val="0"/>
        <w:i w:val="0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9660D8"/>
    <w:multiLevelType w:val="hybridMultilevel"/>
    <w:tmpl w:val="A104B6F0"/>
    <w:lvl w:ilvl="0" w:tplc="308CCAD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C059AE"/>
    <w:multiLevelType w:val="hybridMultilevel"/>
    <w:tmpl w:val="55AAD410"/>
    <w:lvl w:ilvl="0" w:tplc="BD0894A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DE0B26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69466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994FFE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EEA11B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10C3E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086C59F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BD6BAE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C8466F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E460CD1"/>
    <w:multiLevelType w:val="hybridMultilevel"/>
    <w:tmpl w:val="59B4DB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4763736">
    <w:abstractNumId w:val="2"/>
  </w:num>
  <w:num w:numId="2" w16cid:durableId="1995183700">
    <w:abstractNumId w:val="1"/>
  </w:num>
  <w:num w:numId="3" w16cid:durableId="662321931">
    <w:abstractNumId w:val="0"/>
  </w:num>
  <w:num w:numId="4" w16cid:durableId="1916933349">
    <w:abstractNumId w:val="9"/>
  </w:num>
  <w:num w:numId="5" w16cid:durableId="74716887">
    <w:abstractNumId w:val="15"/>
  </w:num>
  <w:num w:numId="6" w16cid:durableId="2322938">
    <w:abstractNumId w:val="6"/>
  </w:num>
  <w:num w:numId="7" w16cid:durableId="337732142">
    <w:abstractNumId w:val="4"/>
  </w:num>
  <w:num w:numId="8" w16cid:durableId="1800758625">
    <w:abstractNumId w:val="5"/>
  </w:num>
  <w:num w:numId="9" w16cid:durableId="1280838819">
    <w:abstractNumId w:val="8"/>
  </w:num>
  <w:num w:numId="10" w16cid:durableId="1993681455">
    <w:abstractNumId w:val="24"/>
  </w:num>
  <w:num w:numId="11" w16cid:durableId="1247150174">
    <w:abstractNumId w:val="3"/>
  </w:num>
  <w:num w:numId="12" w16cid:durableId="154883619">
    <w:abstractNumId w:val="13"/>
  </w:num>
  <w:num w:numId="13" w16cid:durableId="1329483736">
    <w:abstractNumId w:val="10"/>
  </w:num>
  <w:num w:numId="14" w16cid:durableId="1365910435">
    <w:abstractNumId w:val="22"/>
  </w:num>
  <w:num w:numId="15" w16cid:durableId="786318829">
    <w:abstractNumId w:val="17"/>
  </w:num>
  <w:num w:numId="16" w16cid:durableId="933053696">
    <w:abstractNumId w:val="25"/>
  </w:num>
  <w:num w:numId="17" w16cid:durableId="1631668171">
    <w:abstractNumId w:val="21"/>
  </w:num>
  <w:num w:numId="18" w16cid:durableId="774058745">
    <w:abstractNumId w:val="7"/>
  </w:num>
  <w:num w:numId="19" w16cid:durableId="1704092402">
    <w:abstractNumId w:val="19"/>
  </w:num>
  <w:num w:numId="20" w16cid:durableId="1773472044">
    <w:abstractNumId w:val="23"/>
  </w:num>
  <w:num w:numId="21" w16cid:durableId="515078342">
    <w:abstractNumId w:val="14"/>
  </w:num>
  <w:num w:numId="22" w16cid:durableId="1878077674">
    <w:abstractNumId w:val="11"/>
  </w:num>
  <w:num w:numId="23" w16cid:durableId="342974208">
    <w:abstractNumId w:val="16"/>
  </w:num>
  <w:num w:numId="24" w16cid:durableId="2114394044">
    <w:abstractNumId w:val="12"/>
  </w:num>
  <w:num w:numId="25" w16cid:durableId="772288499">
    <w:abstractNumId w:val="18"/>
  </w:num>
  <w:num w:numId="26" w16cid:durableId="17226347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DD8"/>
    <w:rsid w:val="00003A6D"/>
    <w:rsid w:val="000078CA"/>
    <w:rsid w:val="0001D86F"/>
    <w:rsid w:val="00020984"/>
    <w:rsid w:val="00021DD8"/>
    <w:rsid w:val="00022419"/>
    <w:rsid w:val="00026A02"/>
    <w:rsid w:val="0003022C"/>
    <w:rsid w:val="00037DC1"/>
    <w:rsid w:val="00042D5D"/>
    <w:rsid w:val="000476A2"/>
    <w:rsid w:val="000517AB"/>
    <w:rsid w:val="00051D65"/>
    <w:rsid w:val="0005460B"/>
    <w:rsid w:val="00055340"/>
    <w:rsid w:val="00060292"/>
    <w:rsid w:val="00065214"/>
    <w:rsid w:val="00071E4D"/>
    <w:rsid w:val="000741DC"/>
    <w:rsid w:val="00074212"/>
    <w:rsid w:val="0008018C"/>
    <w:rsid w:val="000809CA"/>
    <w:rsid w:val="0008516A"/>
    <w:rsid w:val="000854F2"/>
    <w:rsid w:val="00090CC1"/>
    <w:rsid w:val="00094911"/>
    <w:rsid w:val="000A29ED"/>
    <w:rsid w:val="000A792A"/>
    <w:rsid w:val="000B23A8"/>
    <w:rsid w:val="000B6396"/>
    <w:rsid w:val="000C2BD9"/>
    <w:rsid w:val="000C2FD4"/>
    <w:rsid w:val="000C3362"/>
    <w:rsid w:val="000C5EC9"/>
    <w:rsid w:val="000D050A"/>
    <w:rsid w:val="000D0A36"/>
    <w:rsid w:val="000D2883"/>
    <w:rsid w:val="000E5AE7"/>
    <w:rsid w:val="000E6669"/>
    <w:rsid w:val="000F5300"/>
    <w:rsid w:val="00105681"/>
    <w:rsid w:val="0011250B"/>
    <w:rsid w:val="0011779B"/>
    <w:rsid w:val="0012023E"/>
    <w:rsid w:val="00127AA7"/>
    <w:rsid w:val="001365BC"/>
    <w:rsid w:val="00144617"/>
    <w:rsid w:val="00144C44"/>
    <w:rsid w:val="00153E17"/>
    <w:rsid w:val="00162A97"/>
    <w:rsid w:val="0018070A"/>
    <w:rsid w:val="00186DBF"/>
    <w:rsid w:val="001966EB"/>
    <w:rsid w:val="001A3A16"/>
    <w:rsid w:val="001A495D"/>
    <w:rsid w:val="001A6869"/>
    <w:rsid w:val="001C3F30"/>
    <w:rsid w:val="001C5097"/>
    <w:rsid w:val="001C6D56"/>
    <w:rsid w:val="001D6997"/>
    <w:rsid w:val="001E113D"/>
    <w:rsid w:val="001E30FC"/>
    <w:rsid w:val="001E5D17"/>
    <w:rsid w:val="001E7E6D"/>
    <w:rsid w:val="001F4DCA"/>
    <w:rsid w:val="00202943"/>
    <w:rsid w:val="00203866"/>
    <w:rsid w:val="002051F1"/>
    <w:rsid w:val="002056CA"/>
    <w:rsid w:val="0021204D"/>
    <w:rsid w:val="00217765"/>
    <w:rsid w:val="00232490"/>
    <w:rsid w:val="00242C47"/>
    <w:rsid w:val="00242D25"/>
    <w:rsid w:val="00247577"/>
    <w:rsid w:val="0025288A"/>
    <w:rsid w:val="00255780"/>
    <w:rsid w:val="00255F4D"/>
    <w:rsid w:val="002625EF"/>
    <w:rsid w:val="0026434B"/>
    <w:rsid w:val="00273BC8"/>
    <w:rsid w:val="002745CB"/>
    <w:rsid w:val="002771C4"/>
    <w:rsid w:val="00280D84"/>
    <w:rsid w:val="00282672"/>
    <w:rsid w:val="0028557D"/>
    <w:rsid w:val="00291BDF"/>
    <w:rsid w:val="002A27A6"/>
    <w:rsid w:val="002B6C22"/>
    <w:rsid w:val="002C15B5"/>
    <w:rsid w:val="002C1A8B"/>
    <w:rsid w:val="002C7CCD"/>
    <w:rsid w:val="002D0D0D"/>
    <w:rsid w:val="002D422D"/>
    <w:rsid w:val="002E253B"/>
    <w:rsid w:val="0031021B"/>
    <w:rsid w:val="00311EEF"/>
    <w:rsid w:val="00322393"/>
    <w:rsid w:val="00326E74"/>
    <w:rsid w:val="00330FFD"/>
    <w:rsid w:val="00333533"/>
    <w:rsid w:val="0034395D"/>
    <w:rsid w:val="00347FE4"/>
    <w:rsid w:val="00355A04"/>
    <w:rsid w:val="003616F8"/>
    <w:rsid w:val="00362A2F"/>
    <w:rsid w:val="0037183C"/>
    <w:rsid w:val="003743E7"/>
    <w:rsid w:val="00376141"/>
    <w:rsid w:val="00381DD7"/>
    <w:rsid w:val="00383766"/>
    <w:rsid w:val="00386374"/>
    <w:rsid w:val="00386E6F"/>
    <w:rsid w:val="003B5982"/>
    <w:rsid w:val="003C3502"/>
    <w:rsid w:val="003C3F3E"/>
    <w:rsid w:val="003D1639"/>
    <w:rsid w:val="003D457C"/>
    <w:rsid w:val="003D5337"/>
    <w:rsid w:val="003E1056"/>
    <w:rsid w:val="003E6876"/>
    <w:rsid w:val="003F0B82"/>
    <w:rsid w:val="003F2B32"/>
    <w:rsid w:val="00400617"/>
    <w:rsid w:val="004022FB"/>
    <w:rsid w:val="00415ACA"/>
    <w:rsid w:val="004177F7"/>
    <w:rsid w:val="00422AA9"/>
    <w:rsid w:val="00422AC8"/>
    <w:rsid w:val="00425509"/>
    <w:rsid w:val="00430338"/>
    <w:rsid w:val="004338D0"/>
    <w:rsid w:val="0044479C"/>
    <w:rsid w:val="00446BD5"/>
    <w:rsid w:val="004475A5"/>
    <w:rsid w:val="00447FC3"/>
    <w:rsid w:val="00450A52"/>
    <w:rsid w:val="00452DD7"/>
    <w:rsid w:val="00454984"/>
    <w:rsid w:val="00463179"/>
    <w:rsid w:val="004665B7"/>
    <w:rsid w:val="00471661"/>
    <w:rsid w:val="00490611"/>
    <w:rsid w:val="00491528"/>
    <w:rsid w:val="004946D6"/>
    <w:rsid w:val="00497A05"/>
    <w:rsid w:val="004A30BF"/>
    <w:rsid w:val="004A621A"/>
    <w:rsid w:val="004B01C9"/>
    <w:rsid w:val="004B5A25"/>
    <w:rsid w:val="004C005F"/>
    <w:rsid w:val="004C6EFB"/>
    <w:rsid w:val="004C75B3"/>
    <w:rsid w:val="004D2C7F"/>
    <w:rsid w:val="004E2D1B"/>
    <w:rsid w:val="004E3E59"/>
    <w:rsid w:val="004E66A8"/>
    <w:rsid w:val="004F0CBB"/>
    <w:rsid w:val="004F7273"/>
    <w:rsid w:val="00506763"/>
    <w:rsid w:val="0051416C"/>
    <w:rsid w:val="005321B2"/>
    <w:rsid w:val="00542C17"/>
    <w:rsid w:val="00545BBA"/>
    <w:rsid w:val="005512F5"/>
    <w:rsid w:val="00552933"/>
    <w:rsid w:val="00555A10"/>
    <w:rsid w:val="0056206A"/>
    <w:rsid w:val="00564D18"/>
    <w:rsid w:val="00567EFF"/>
    <w:rsid w:val="00574A87"/>
    <w:rsid w:val="0058143A"/>
    <w:rsid w:val="005A0750"/>
    <w:rsid w:val="005C2377"/>
    <w:rsid w:val="005C4155"/>
    <w:rsid w:val="005D1AED"/>
    <w:rsid w:val="005E11CD"/>
    <w:rsid w:val="005E1A45"/>
    <w:rsid w:val="005E3A6F"/>
    <w:rsid w:val="005E7C35"/>
    <w:rsid w:val="005F69D7"/>
    <w:rsid w:val="00603501"/>
    <w:rsid w:val="00605715"/>
    <w:rsid w:val="006157BD"/>
    <w:rsid w:val="00622A96"/>
    <w:rsid w:val="0063127B"/>
    <w:rsid w:val="00637FF6"/>
    <w:rsid w:val="0064916F"/>
    <w:rsid w:val="00650479"/>
    <w:rsid w:val="006558BF"/>
    <w:rsid w:val="00657AC2"/>
    <w:rsid w:val="00661B1D"/>
    <w:rsid w:val="006746FE"/>
    <w:rsid w:val="00681682"/>
    <w:rsid w:val="006820F3"/>
    <w:rsid w:val="006833E0"/>
    <w:rsid w:val="00685E0F"/>
    <w:rsid w:val="00696C31"/>
    <w:rsid w:val="006970B3"/>
    <w:rsid w:val="006A0BFE"/>
    <w:rsid w:val="006A0D1D"/>
    <w:rsid w:val="006A2571"/>
    <w:rsid w:val="006B170C"/>
    <w:rsid w:val="006B336E"/>
    <w:rsid w:val="006C5362"/>
    <w:rsid w:val="006C69F4"/>
    <w:rsid w:val="006D4834"/>
    <w:rsid w:val="006E16AA"/>
    <w:rsid w:val="006E2CAF"/>
    <w:rsid w:val="006E3712"/>
    <w:rsid w:val="006F1CDA"/>
    <w:rsid w:val="006F1D3A"/>
    <w:rsid w:val="006F5E0A"/>
    <w:rsid w:val="00703304"/>
    <w:rsid w:val="007044A1"/>
    <w:rsid w:val="00720B9E"/>
    <w:rsid w:val="00724B1F"/>
    <w:rsid w:val="00726D2D"/>
    <w:rsid w:val="007501B8"/>
    <w:rsid w:val="007514C7"/>
    <w:rsid w:val="0075155D"/>
    <w:rsid w:val="0076383B"/>
    <w:rsid w:val="00763B5B"/>
    <w:rsid w:val="007755E9"/>
    <w:rsid w:val="007804BA"/>
    <w:rsid w:val="00780D8F"/>
    <w:rsid w:val="0078371C"/>
    <w:rsid w:val="0078375F"/>
    <w:rsid w:val="00785D09"/>
    <w:rsid w:val="00787192"/>
    <w:rsid w:val="007876AC"/>
    <w:rsid w:val="007877BA"/>
    <w:rsid w:val="0079173D"/>
    <w:rsid w:val="007B613A"/>
    <w:rsid w:val="007C08BD"/>
    <w:rsid w:val="007C5B9E"/>
    <w:rsid w:val="007D608E"/>
    <w:rsid w:val="007D644C"/>
    <w:rsid w:val="007E4C68"/>
    <w:rsid w:val="007F51A2"/>
    <w:rsid w:val="007F7203"/>
    <w:rsid w:val="00801C69"/>
    <w:rsid w:val="00803E0D"/>
    <w:rsid w:val="00804891"/>
    <w:rsid w:val="00813271"/>
    <w:rsid w:val="00816F59"/>
    <w:rsid w:val="0082030F"/>
    <w:rsid w:val="00821289"/>
    <w:rsid w:val="00821EF7"/>
    <w:rsid w:val="00823BBF"/>
    <w:rsid w:val="0083004A"/>
    <w:rsid w:val="008329ED"/>
    <w:rsid w:val="008345C0"/>
    <w:rsid w:val="00835774"/>
    <w:rsid w:val="00840DFC"/>
    <w:rsid w:val="00844796"/>
    <w:rsid w:val="008505B3"/>
    <w:rsid w:val="00850E01"/>
    <w:rsid w:val="0086197A"/>
    <w:rsid w:val="00865C59"/>
    <w:rsid w:val="008662BD"/>
    <w:rsid w:val="00870925"/>
    <w:rsid w:val="008857E7"/>
    <w:rsid w:val="00885A93"/>
    <w:rsid w:val="00885E5A"/>
    <w:rsid w:val="00892EE7"/>
    <w:rsid w:val="00896452"/>
    <w:rsid w:val="008A2BDE"/>
    <w:rsid w:val="008A4C48"/>
    <w:rsid w:val="008B21AE"/>
    <w:rsid w:val="008B2242"/>
    <w:rsid w:val="008C0CCB"/>
    <w:rsid w:val="008C2949"/>
    <w:rsid w:val="008C5565"/>
    <w:rsid w:val="008C7346"/>
    <w:rsid w:val="008D127B"/>
    <w:rsid w:val="008D1648"/>
    <w:rsid w:val="008D1E95"/>
    <w:rsid w:val="008E40BC"/>
    <w:rsid w:val="008E69ED"/>
    <w:rsid w:val="00900FC7"/>
    <w:rsid w:val="00904EAE"/>
    <w:rsid w:val="00907D1D"/>
    <w:rsid w:val="009178F4"/>
    <w:rsid w:val="00926654"/>
    <w:rsid w:val="00926A5C"/>
    <w:rsid w:val="0092707D"/>
    <w:rsid w:val="00927AE7"/>
    <w:rsid w:val="00930F65"/>
    <w:rsid w:val="00931A74"/>
    <w:rsid w:val="00933BD0"/>
    <w:rsid w:val="009414AE"/>
    <w:rsid w:val="0094247E"/>
    <w:rsid w:val="00950946"/>
    <w:rsid w:val="009521C2"/>
    <w:rsid w:val="0096041A"/>
    <w:rsid w:val="00966614"/>
    <w:rsid w:val="0097026F"/>
    <w:rsid w:val="00975E14"/>
    <w:rsid w:val="00981652"/>
    <w:rsid w:val="0098324E"/>
    <w:rsid w:val="00990514"/>
    <w:rsid w:val="00991941"/>
    <w:rsid w:val="009939CB"/>
    <w:rsid w:val="00995AF0"/>
    <w:rsid w:val="009966CA"/>
    <w:rsid w:val="009A1531"/>
    <w:rsid w:val="009A7EF1"/>
    <w:rsid w:val="009B25BF"/>
    <w:rsid w:val="009B371D"/>
    <w:rsid w:val="009B408E"/>
    <w:rsid w:val="009B67C9"/>
    <w:rsid w:val="009C00EA"/>
    <w:rsid w:val="009C14A7"/>
    <w:rsid w:val="009D1233"/>
    <w:rsid w:val="009D1F1A"/>
    <w:rsid w:val="009D21E9"/>
    <w:rsid w:val="009D4036"/>
    <w:rsid w:val="009D4E4F"/>
    <w:rsid w:val="009D4E53"/>
    <w:rsid w:val="00A0217F"/>
    <w:rsid w:val="00A079C1"/>
    <w:rsid w:val="00A20C66"/>
    <w:rsid w:val="00A211B8"/>
    <w:rsid w:val="00A23A7B"/>
    <w:rsid w:val="00A251DB"/>
    <w:rsid w:val="00A3325E"/>
    <w:rsid w:val="00A341E8"/>
    <w:rsid w:val="00A34ACB"/>
    <w:rsid w:val="00A4114E"/>
    <w:rsid w:val="00A44CE8"/>
    <w:rsid w:val="00A519BA"/>
    <w:rsid w:val="00A556EE"/>
    <w:rsid w:val="00A7003F"/>
    <w:rsid w:val="00A72EB4"/>
    <w:rsid w:val="00A7686F"/>
    <w:rsid w:val="00A90AFD"/>
    <w:rsid w:val="00A90B20"/>
    <w:rsid w:val="00A90E46"/>
    <w:rsid w:val="00A95221"/>
    <w:rsid w:val="00A9731A"/>
    <w:rsid w:val="00AA38DE"/>
    <w:rsid w:val="00AA4F5A"/>
    <w:rsid w:val="00AA5F8B"/>
    <w:rsid w:val="00AB2114"/>
    <w:rsid w:val="00AB4A1D"/>
    <w:rsid w:val="00AB4FF8"/>
    <w:rsid w:val="00AC6245"/>
    <w:rsid w:val="00AD4B89"/>
    <w:rsid w:val="00AE0C6C"/>
    <w:rsid w:val="00AE1224"/>
    <w:rsid w:val="00AF14F9"/>
    <w:rsid w:val="00B00863"/>
    <w:rsid w:val="00B045EB"/>
    <w:rsid w:val="00B076A1"/>
    <w:rsid w:val="00B10B66"/>
    <w:rsid w:val="00B124BC"/>
    <w:rsid w:val="00B1494C"/>
    <w:rsid w:val="00B159E9"/>
    <w:rsid w:val="00B1CE7A"/>
    <w:rsid w:val="00B304EE"/>
    <w:rsid w:val="00B31CAC"/>
    <w:rsid w:val="00B35D25"/>
    <w:rsid w:val="00B35F54"/>
    <w:rsid w:val="00B36849"/>
    <w:rsid w:val="00B439EA"/>
    <w:rsid w:val="00B453C8"/>
    <w:rsid w:val="00B51A3D"/>
    <w:rsid w:val="00B56713"/>
    <w:rsid w:val="00B61248"/>
    <w:rsid w:val="00B82759"/>
    <w:rsid w:val="00B84239"/>
    <w:rsid w:val="00B8512A"/>
    <w:rsid w:val="00B87E30"/>
    <w:rsid w:val="00B9093C"/>
    <w:rsid w:val="00B93406"/>
    <w:rsid w:val="00BA1165"/>
    <w:rsid w:val="00BA1E50"/>
    <w:rsid w:val="00BA4BD3"/>
    <w:rsid w:val="00BB05FA"/>
    <w:rsid w:val="00BB1CE4"/>
    <w:rsid w:val="00BB24BD"/>
    <w:rsid w:val="00BB3E8F"/>
    <w:rsid w:val="00BD3D7F"/>
    <w:rsid w:val="00BD4E63"/>
    <w:rsid w:val="00BD7E68"/>
    <w:rsid w:val="00BE2122"/>
    <w:rsid w:val="00BE59FC"/>
    <w:rsid w:val="00BF2DDF"/>
    <w:rsid w:val="00C0457C"/>
    <w:rsid w:val="00C14BB2"/>
    <w:rsid w:val="00C20CA5"/>
    <w:rsid w:val="00C23E48"/>
    <w:rsid w:val="00C2785F"/>
    <w:rsid w:val="00C373C8"/>
    <w:rsid w:val="00C531CD"/>
    <w:rsid w:val="00C54D39"/>
    <w:rsid w:val="00C5698D"/>
    <w:rsid w:val="00C61765"/>
    <w:rsid w:val="00C647B0"/>
    <w:rsid w:val="00C6480C"/>
    <w:rsid w:val="00C65C4D"/>
    <w:rsid w:val="00C85CF7"/>
    <w:rsid w:val="00C90709"/>
    <w:rsid w:val="00C90AB7"/>
    <w:rsid w:val="00CA3711"/>
    <w:rsid w:val="00CA4DA5"/>
    <w:rsid w:val="00CB1BCE"/>
    <w:rsid w:val="00CB294D"/>
    <w:rsid w:val="00CB47D4"/>
    <w:rsid w:val="00CC0C02"/>
    <w:rsid w:val="00CC4E2A"/>
    <w:rsid w:val="00CC70D5"/>
    <w:rsid w:val="00CD2A3E"/>
    <w:rsid w:val="00CD435E"/>
    <w:rsid w:val="00CD5DFE"/>
    <w:rsid w:val="00CE0512"/>
    <w:rsid w:val="00CE55E3"/>
    <w:rsid w:val="00CE587C"/>
    <w:rsid w:val="00CF065D"/>
    <w:rsid w:val="00CF7019"/>
    <w:rsid w:val="00D00C6F"/>
    <w:rsid w:val="00D0151E"/>
    <w:rsid w:val="00D04CAB"/>
    <w:rsid w:val="00D07754"/>
    <w:rsid w:val="00D15194"/>
    <w:rsid w:val="00D1685D"/>
    <w:rsid w:val="00D202FE"/>
    <w:rsid w:val="00D40C93"/>
    <w:rsid w:val="00D422FC"/>
    <w:rsid w:val="00D61BF7"/>
    <w:rsid w:val="00D623FC"/>
    <w:rsid w:val="00D628DC"/>
    <w:rsid w:val="00D66834"/>
    <w:rsid w:val="00D70A92"/>
    <w:rsid w:val="00D7290F"/>
    <w:rsid w:val="00D765BD"/>
    <w:rsid w:val="00D7718E"/>
    <w:rsid w:val="00D905A4"/>
    <w:rsid w:val="00D9773F"/>
    <w:rsid w:val="00DA018D"/>
    <w:rsid w:val="00DA2701"/>
    <w:rsid w:val="00DA7C8B"/>
    <w:rsid w:val="00DC2E82"/>
    <w:rsid w:val="00DC7E78"/>
    <w:rsid w:val="00DD0631"/>
    <w:rsid w:val="00DD135D"/>
    <w:rsid w:val="00DD219C"/>
    <w:rsid w:val="00DD4F69"/>
    <w:rsid w:val="00DD7E4D"/>
    <w:rsid w:val="00DF1D4A"/>
    <w:rsid w:val="00E2017E"/>
    <w:rsid w:val="00E21F8F"/>
    <w:rsid w:val="00E23169"/>
    <w:rsid w:val="00E2692D"/>
    <w:rsid w:val="00E408E4"/>
    <w:rsid w:val="00E463F4"/>
    <w:rsid w:val="00E534B1"/>
    <w:rsid w:val="00E60AEB"/>
    <w:rsid w:val="00E61EA6"/>
    <w:rsid w:val="00E73850"/>
    <w:rsid w:val="00E769FF"/>
    <w:rsid w:val="00EA2602"/>
    <w:rsid w:val="00EA68FB"/>
    <w:rsid w:val="00ED067F"/>
    <w:rsid w:val="00ED5EE1"/>
    <w:rsid w:val="00EE167E"/>
    <w:rsid w:val="00EE1E1E"/>
    <w:rsid w:val="00EE1F2C"/>
    <w:rsid w:val="00EE3657"/>
    <w:rsid w:val="00EE440A"/>
    <w:rsid w:val="00EF6874"/>
    <w:rsid w:val="00F02F04"/>
    <w:rsid w:val="00F0382C"/>
    <w:rsid w:val="00F044E8"/>
    <w:rsid w:val="00F04CCF"/>
    <w:rsid w:val="00F05EDD"/>
    <w:rsid w:val="00F14AF2"/>
    <w:rsid w:val="00F22AC1"/>
    <w:rsid w:val="00F2347B"/>
    <w:rsid w:val="00F313C0"/>
    <w:rsid w:val="00F32BBA"/>
    <w:rsid w:val="00F32D48"/>
    <w:rsid w:val="00F36840"/>
    <w:rsid w:val="00F46DF2"/>
    <w:rsid w:val="00F54C94"/>
    <w:rsid w:val="00F56511"/>
    <w:rsid w:val="00F61ACF"/>
    <w:rsid w:val="00F6638A"/>
    <w:rsid w:val="00F67259"/>
    <w:rsid w:val="00F77F8B"/>
    <w:rsid w:val="00F81EBF"/>
    <w:rsid w:val="00F83650"/>
    <w:rsid w:val="00F855FC"/>
    <w:rsid w:val="00FA041A"/>
    <w:rsid w:val="00FA09CF"/>
    <w:rsid w:val="00FB1D6C"/>
    <w:rsid w:val="00FB4AB5"/>
    <w:rsid w:val="00FD1273"/>
    <w:rsid w:val="00FD3A03"/>
    <w:rsid w:val="00FD45EA"/>
    <w:rsid w:val="00FD79C5"/>
    <w:rsid w:val="00FE29E0"/>
    <w:rsid w:val="00FF0C61"/>
    <w:rsid w:val="00FF2FDE"/>
    <w:rsid w:val="00FF33D5"/>
    <w:rsid w:val="00FF4470"/>
    <w:rsid w:val="00FF44EA"/>
    <w:rsid w:val="00FF4D5A"/>
    <w:rsid w:val="00FF5E66"/>
    <w:rsid w:val="01204003"/>
    <w:rsid w:val="0121C902"/>
    <w:rsid w:val="017419D3"/>
    <w:rsid w:val="01877B65"/>
    <w:rsid w:val="018D86C4"/>
    <w:rsid w:val="01E9A023"/>
    <w:rsid w:val="01F6DF85"/>
    <w:rsid w:val="025D0480"/>
    <w:rsid w:val="027A3730"/>
    <w:rsid w:val="029ABEDE"/>
    <w:rsid w:val="02A62AA2"/>
    <w:rsid w:val="02DA1449"/>
    <w:rsid w:val="02ED13A8"/>
    <w:rsid w:val="02FC80D5"/>
    <w:rsid w:val="0306B2BB"/>
    <w:rsid w:val="0333947B"/>
    <w:rsid w:val="03790AF5"/>
    <w:rsid w:val="03D6BFA3"/>
    <w:rsid w:val="03EBAB79"/>
    <w:rsid w:val="0430F810"/>
    <w:rsid w:val="04363EEB"/>
    <w:rsid w:val="043B7D16"/>
    <w:rsid w:val="04547C2E"/>
    <w:rsid w:val="045969C4"/>
    <w:rsid w:val="049B1056"/>
    <w:rsid w:val="04AC318C"/>
    <w:rsid w:val="0511DDD2"/>
    <w:rsid w:val="05473805"/>
    <w:rsid w:val="055D7828"/>
    <w:rsid w:val="056728FA"/>
    <w:rsid w:val="05C0F252"/>
    <w:rsid w:val="05E9719C"/>
    <w:rsid w:val="06034145"/>
    <w:rsid w:val="064FBC55"/>
    <w:rsid w:val="06C41FA2"/>
    <w:rsid w:val="07199401"/>
    <w:rsid w:val="071CF316"/>
    <w:rsid w:val="0724F02D"/>
    <w:rsid w:val="074A07EF"/>
    <w:rsid w:val="07BC6263"/>
    <w:rsid w:val="07DEE3A4"/>
    <w:rsid w:val="07F14D6B"/>
    <w:rsid w:val="080425DF"/>
    <w:rsid w:val="0865315E"/>
    <w:rsid w:val="08B4BCAA"/>
    <w:rsid w:val="08BC781C"/>
    <w:rsid w:val="08E237AC"/>
    <w:rsid w:val="08F0475B"/>
    <w:rsid w:val="08F7AAA0"/>
    <w:rsid w:val="092133D3"/>
    <w:rsid w:val="094D9076"/>
    <w:rsid w:val="09510DF7"/>
    <w:rsid w:val="09571CBD"/>
    <w:rsid w:val="09A6F42F"/>
    <w:rsid w:val="09F366C9"/>
    <w:rsid w:val="0A1AA6D0"/>
    <w:rsid w:val="0A693989"/>
    <w:rsid w:val="0A6989A2"/>
    <w:rsid w:val="0A79F82F"/>
    <w:rsid w:val="0A931253"/>
    <w:rsid w:val="0ADC0F6C"/>
    <w:rsid w:val="0B168466"/>
    <w:rsid w:val="0B446EDA"/>
    <w:rsid w:val="0B44CEF4"/>
    <w:rsid w:val="0B59BDF7"/>
    <w:rsid w:val="0B7194A6"/>
    <w:rsid w:val="0B7674F2"/>
    <w:rsid w:val="0B7E6868"/>
    <w:rsid w:val="0B9E0EB8"/>
    <w:rsid w:val="0BBAE53C"/>
    <w:rsid w:val="0BBCB8AD"/>
    <w:rsid w:val="0BBF4B3E"/>
    <w:rsid w:val="0BCD633C"/>
    <w:rsid w:val="0BF5C6C8"/>
    <w:rsid w:val="0C052FDE"/>
    <w:rsid w:val="0C33A1E5"/>
    <w:rsid w:val="0C3C294F"/>
    <w:rsid w:val="0C4C10C9"/>
    <w:rsid w:val="0C77DFCD"/>
    <w:rsid w:val="0C7FD1F4"/>
    <w:rsid w:val="0D1683C8"/>
    <w:rsid w:val="0D4D9629"/>
    <w:rsid w:val="0D64A285"/>
    <w:rsid w:val="0D9FA512"/>
    <w:rsid w:val="0E9C3EC5"/>
    <w:rsid w:val="0EB6092A"/>
    <w:rsid w:val="0F0D8166"/>
    <w:rsid w:val="0F1D08BB"/>
    <w:rsid w:val="0F3D9E44"/>
    <w:rsid w:val="0F77976F"/>
    <w:rsid w:val="0FAF808F"/>
    <w:rsid w:val="0FD07171"/>
    <w:rsid w:val="10028B27"/>
    <w:rsid w:val="103A784A"/>
    <w:rsid w:val="1063AA19"/>
    <w:rsid w:val="108669EF"/>
    <w:rsid w:val="10CB508B"/>
    <w:rsid w:val="11659C0E"/>
    <w:rsid w:val="1171CFDB"/>
    <w:rsid w:val="118746F4"/>
    <w:rsid w:val="119C0F01"/>
    <w:rsid w:val="11E10C84"/>
    <w:rsid w:val="11F35E5E"/>
    <w:rsid w:val="12039D16"/>
    <w:rsid w:val="12060AA0"/>
    <w:rsid w:val="12448B70"/>
    <w:rsid w:val="124B0A44"/>
    <w:rsid w:val="125361F2"/>
    <w:rsid w:val="12A07BDB"/>
    <w:rsid w:val="12C28256"/>
    <w:rsid w:val="12C46E0B"/>
    <w:rsid w:val="12CDF8F4"/>
    <w:rsid w:val="134ED6BB"/>
    <w:rsid w:val="13720695"/>
    <w:rsid w:val="13865C9C"/>
    <w:rsid w:val="13AAB9E0"/>
    <w:rsid w:val="13E0B9F9"/>
    <w:rsid w:val="141D3ED6"/>
    <w:rsid w:val="1434081E"/>
    <w:rsid w:val="1469C955"/>
    <w:rsid w:val="148E4184"/>
    <w:rsid w:val="148E60A7"/>
    <w:rsid w:val="14A600B0"/>
    <w:rsid w:val="14C63F1E"/>
    <w:rsid w:val="150C271D"/>
    <w:rsid w:val="1518AD46"/>
    <w:rsid w:val="154353AB"/>
    <w:rsid w:val="15536503"/>
    <w:rsid w:val="1560B912"/>
    <w:rsid w:val="16244985"/>
    <w:rsid w:val="1664F5C2"/>
    <w:rsid w:val="16CA7468"/>
    <w:rsid w:val="17624103"/>
    <w:rsid w:val="17A3CEC3"/>
    <w:rsid w:val="186E5677"/>
    <w:rsid w:val="186EA065"/>
    <w:rsid w:val="18705952"/>
    <w:rsid w:val="1898BFF9"/>
    <w:rsid w:val="18DEC2C0"/>
    <w:rsid w:val="190F8501"/>
    <w:rsid w:val="191409A1"/>
    <w:rsid w:val="192A9EDB"/>
    <w:rsid w:val="198961A5"/>
    <w:rsid w:val="19B2B26F"/>
    <w:rsid w:val="1A03BF19"/>
    <w:rsid w:val="1A5715F9"/>
    <w:rsid w:val="1AA981D4"/>
    <w:rsid w:val="1AB2E550"/>
    <w:rsid w:val="1AD7F3F3"/>
    <w:rsid w:val="1AED158D"/>
    <w:rsid w:val="1AFD89F4"/>
    <w:rsid w:val="1B0420CF"/>
    <w:rsid w:val="1B50C1C1"/>
    <w:rsid w:val="1B5EA113"/>
    <w:rsid w:val="1B63F01D"/>
    <w:rsid w:val="1B6F861E"/>
    <w:rsid w:val="1B7C6228"/>
    <w:rsid w:val="1B991C4C"/>
    <w:rsid w:val="1BC22B14"/>
    <w:rsid w:val="1BC5E415"/>
    <w:rsid w:val="1BD81DF1"/>
    <w:rsid w:val="1C31F137"/>
    <w:rsid w:val="1C503C3F"/>
    <w:rsid w:val="1C9F2E22"/>
    <w:rsid w:val="1CA8A349"/>
    <w:rsid w:val="1D1B6D69"/>
    <w:rsid w:val="1D363D24"/>
    <w:rsid w:val="1D6E4E8A"/>
    <w:rsid w:val="1D7058E2"/>
    <w:rsid w:val="1D858F99"/>
    <w:rsid w:val="1DD297D9"/>
    <w:rsid w:val="1E5142A0"/>
    <w:rsid w:val="1E9A8106"/>
    <w:rsid w:val="1EC8B965"/>
    <w:rsid w:val="1ECE1EB2"/>
    <w:rsid w:val="1EEF9092"/>
    <w:rsid w:val="1F011FF3"/>
    <w:rsid w:val="1F5B36B0"/>
    <w:rsid w:val="1F64B8BA"/>
    <w:rsid w:val="1F72CD1F"/>
    <w:rsid w:val="1F855CBE"/>
    <w:rsid w:val="1F87DD01"/>
    <w:rsid w:val="1F93C6C0"/>
    <w:rsid w:val="1FCA2E25"/>
    <w:rsid w:val="2054896A"/>
    <w:rsid w:val="20955EAB"/>
    <w:rsid w:val="20E842F2"/>
    <w:rsid w:val="2154751D"/>
    <w:rsid w:val="21AA6D99"/>
    <w:rsid w:val="21CC8357"/>
    <w:rsid w:val="21F6F790"/>
    <w:rsid w:val="22056D5D"/>
    <w:rsid w:val="223B1BDA"/>
    <w:rsid w:val="227A8B42"/>
    <w:rsid w:val="22A72B42"/>
    <w:rsid w:val="22BF070E"/>
    <w:rsid w:val="22C78604"/>
    <w:rsid w:val="22E6E4E1"/>
    <w:rsid w:val="22E8BBA9"/>
    <w:rsid w:val="232990C7"/>
    <w:rsid w:val="23495768"/>
    <w:rsid w:val="235E47BF"/>
    <w:rsid w:val="2376FAB3"/>
    <w:rsid w:val="23CD3CF9"/>
    <w:rsid w:val="24097C6E"/>
    <w:rsid w:val="24247567"/>
    <w:rsid w:val="2499157C"/>
    <w:rsid w:val="24ABB12A"/>
    <w:rsid w:val="24E94C4B"/>
    <w:rsid w:val="24F64F76"/>
    <w:rsid w:val="2546DE6F"/>
    <w:rsid w:val="255D4E5F"/>
    <w:rsid w:val="257DFA92"/>
    <w:rsid w:val="25AFFA5A"/>
    <w:rsid w:val="25F51F89"/>
    <w:rsid w:val="264CF6C2"/>
    <w:rsid w:val="266E663E"/>
    <w:rsid w:val="26BEB8D7"/>
    <w:rsid w:val="26CB428B"/>
    <w:rsid w:val="26D73B47"/>
    <w:rsid w:val="26E08869"/>
    <w:rsid w:val="26E79F25"/>
    <w:rsid w:val="270A4753"/>
    <w:rsid w:val="270E6970"/>
    <w:rsid w:val="276DC4D3"/>
    <w:rsid w:val="279ADC6C"/>
    <w:rsid w:val="27C3ACB9"/>
    <w:rsid w:val="28049917"/>
    <w:rsid w:val="281B9575"/>
    <w:rsid w:val="283C1EF2"/>
    <w:rsid w:val="2854FA18"/>
    <w:rsid w:val="2867D31E"/>
    <w:rsid w:val="28A7EFC1"/>
    <w:rsid w:val="28E21C63"/>
    <w:rsid w:val="291A9F62"/>
    <w:rsid w:val="2927DBBA"/>
    <w:rsid w:val="294817B8"/>
    <w:rsid w:val="2964D844"/>
    <w:rsid w:val="298A2162"/>
    <w:rsid w:val="298DE492"/>
    <w:rsid w:val="29F65999"/>
    <w:rsid w:val="2A380CB4"/>
    <w:rsid w:val="2A3C7E7D"/>
    <w:rsid w:val="2A659755"/>
    <w:rsid w:val="2A86C0EB"/>
    <w:rsid w:val="2A8E3E7A"/>
    <w:rsid w:val="2A96D8C5"/>
    <w:rsid w:val="2AB23D27"/>
    <w:rsid w:val="2AD36FAE"/>
    <w:rsid w:val="2B860927"/>
    <w:rsid w:val="2BBAB4B8"/>
    <w:rsid w:val="2C7E9450"/>
    <w:rsid w:val="2C96A486"/>
    <w:rsid w:val="2CACC4EE"/>
    <w:rsid w:val="2CDB73E6"/>
    <w:rsid w:val="2D0AB733"/>
    <w:rsid w:val="2D18D07E"/>
    <w:rsid w:val="2D859518"/>
    <w:rsid w:val="2DA2CFB0"/>
    <w:rsid w:val="2DE597BF"/>
    <w:rsid w:val="2DE621A1"/>
    <w:rsid w:val="2DE70911"/>
    <w:rsid w:val="2DE939E7"/>
    <w:rsid w:val="2E02EDE7"/>
    <w:rsid w:val="2E9B49A2"/>
    <w:rsid w:val="2EAC908F"/>
    <w:rsid w:val="2EC9CABC"/>
    <w:rsid w:val="2EF5F35D"/>
    <w:rsid w:val="2F0FEFA0"/>
    <w:rsid w:val="2F384481"/>
    <w:rsid w:val="2F38EB0F"/>
    <w:rsid w:val="2F7154EC"/>
    <w:rsid w:val="2F72507E"/>
    <w:rsid w:val="2F983F4F"/>
    <w:rsid w:val="2FAEA403"/>
    <w:rsid w:val="30318241"/>
    <w:rsid w:val="303CB0B2"/>
    <w:rsid w:val="3045D3AB"/>
    <w:rsid w:val="3062DDAA"/>
    <w:rsid w:val="3075261C"/>
    <w:rsid w:val="308E25DB"/>
    <w:rsid w:val="30F63941"/>
    <w:rsid w:val="3108A99F"/>
    <w:rsid w:val="3162150E"/>
    <w:rsid w:val="32016B7E"/>
    <w:rsid w:val="32802802"/>
    <w:rsid w:val="32A01106"/>
    <w:rsid w:val="32B4FC9C"/>
    <w:rsid w:val="33210650"/>
    <w:rsid w:val="333B5355"/>
    <w:rsid w:val="33AA3B7C"/>
    <w:rsid w:val="33C96480"/>
    <w:rsid w:val="33F57B32"/>
    <w:rsid w:val="34598582"/>
    <w:rsid w:val="34C12191"/>
    <w:rsid w:val="34DEF31C"/>
    <w:rsid w:val="3502B750"/>
    <w:rsid w:val="3505B3D9"/>
    <w:rsid w:val="350764EA"/>
    <w:rsid w:val="3534D106"/>
    <w:rsid w:val="354B959A"/>
    <w:rsid w:val="3555EB8A"/>
    <w:rsid w:val="35754A6A"/>
    <w:rsid w:val="35796FA8"/>
    <w:rsid w:val="3599B389"/>
    <w:rsid w:val="35D8CD5A"/>
    <w:rsid w:val="35DE6128"/>
    <w:rsid w:val="36019B3B"/>
    <w:rsid w:val="36090DEF"/>
    <w:rsid w:val="36123E69"/>
    <w:rsid w:val="362D7B2B"/>
    <w:rsid w:val="36377596"/>
    <w:rsid w:val="363A6D9D"/>
    <w:rsid w:val="36AC5A8A"/>
    <w:rsid w:val="36BEE676"/>
    <w:rsid w:val="36FD675F"/>
    <w:rsid w:val="37579266"/>
    <w:rsid w:val="37891CDC"/>
    <w:rsid w:val="378CEDCF"/>
    <w:rsid w:val="37A1B6DF"/>
    <w:rsid w:val="37A9019F"/>
    <w:rsid w:val="37ADE469"/>
    <w:rsid w:val="37BB5FD1"/>
    <w:rsid w:val="3847E7E3"/>
    <w:rsid w:val="384C0396"/>
    <w:rsid w:val="384E3D00"/>
    <w:rsid w:val="3859F812"/>
    <w:rsid w:val="38681CB3"/>
    <w:rsid w:val="389CD5A3"/>
    <w:rsid w:val="38B0C720"/>
    <w:rsid w:val="39191E21"/>
    <w:rsid w:val="3975E9AB"/>
    <w:rsid w:val="399CC73B"/>
    <w:rsid w:val="39AA94D9"/>
    <w:rsid w:val="39CCCB5C"/>
    <w:rsid w:val="39DE2B29"/>
    <w:rsid w:val="3A2260AE"/>
    <w:rsid w:val="3A55A160"/>
    <w:rsid w:val="3AA8E10B"/>
    <w:rsid w:val="3AB5C905"/>
    <w:rsid w:val="3AB86118"/>
    <w:rsid w:val="3AC16F8A"/>
    <w:rsid w:val="3AD35E95"/>
    <w:rsid w:val="3B0E62B4"/>
    <w:rsid w:val="3B647CA3"/>
    <w:rsid w:val="3B8A9EE9"/>
    <w:rsid w:val="3B9EB586"/>
    <w:rsid w:val="3BD77680"/>
    <w:rsid w:val="3C21D6CF"/>
    <w:rsid w:val="3C766848"/>
    <w:rsid w:val="3C911AC4"/>
    <w:rsid w:val="3D1DD68A"/>
    <w:rsid w:val="3D419DAB"/>
    <w:rsid w:val="3D46D8F6"/>
    <w:rsid w:val="3D710443"/>
    <w:rsid w:val="3D819B32"/>
    <w:rsid w:val="3DF9104C"/>
    <w:rsid w:val="3E00A539"/>
    <w:rsid w:val="3E026783"/>
    <w:rsid w:val="3E26E50D"/>
    <w:rsid w:val="3E460376"/>
    <w:rsid w:val="3E518B7E"/>
    <w:rsid w:val="3E5C70A8"/>
    <w:rsid w:val="3EA15D94"/>
    <w:rsid w:val="3EC4908D"/>
    <w:rsid w:val="3EFADC50"/>
    <w:rsid w:val="3F0CD4A4"/>
    <w:rsid w:val="3F1781CE"/>
    <w:rsid w:val="3F2FF270"/>
    <w:rsid w:val="3F44AC1F"/>
    <w:rsid w:val="3F47DCA8"/>
    <w:rsid w:val="3F6CF0CE"/>
    <w:rsid w:val="4028DBE3"/>
    <w:rsid w:val="4029C5AC"/>
    <w:rsid w:val="402D4D8F"/>
    <w:rsid w:val="404BC3BC"/>
    <w:rsid w:val="40EF819A"/>
    <w:rsid w:val="40F470F3"/>
    <w:rsid w:val="412C7A7A"/>
    <w:rsid w:val="41398941"/>
    <w:rsid w:val="4156FCBB"/>
    <w:rsid w:val="41991EE2"/>
    <w:rsid w:val="41B82561"/>
    <w:rsid w:val="41F65348"/>
    <w:rsid w:val="4235543C"/>
    <w:rsid w:val="4248078C"/>
    <w:rsid w:val="4265A1B2"/>
    <w:rsid w:val="42707DDA"/>
    <w:rsid w:val="42B29F40"/>
    <w:rsid w:val="43200AB8"/>
    <w:rsid w:val="43340ADE"/>
    <w:rsid w:val="43BD498A"/>
    <w:rsid w:val="43CE4D73"/>
    <w:rsid w:val="43CFA365"/>
    <w:rsid w:val="43D6E33F"/>
    <w:rsid w:val="443FE2EC"/>
    <w:rsid w:val="4486706A"/>
    <w:rsid w:val="44B5F671"/>
    <w:rsid w:val="44C48D18"/>
    <w:rsid w:val="44DEF6EF"/>
    <w:rsid w:val="44F04C19"/>
    <w:rsid w:val="4503A0CD"/>
    <w:rsid w:val="45271061"/>
    <w:rsid w:val="45294628"/>
    <w:rsid w:val="455A9BC3"/>
    <w:rsid w:val="455BAC51"/>
    <w:rsid w:val="459ED34E"/>
    <w:rsid w:val="45CD89EE"/>
    <w:rsid w:val="45FBF338"/>
    <w:rsid w:val="46175EC6"/>
    <w:rsid w:val="46504604"/>
    <w:rsid w:val="465B8E05"/>
    <w:rsid w:val="46689A71"/>
    <w:rsid w:val="466B7DBB"/>
    <w:rsid w:val="4673059F"/>
    <w:rsid w:val="4674D6F7"/>
    <w:rsid w:val="468B9684"/>
    <w:rsid w:val="470BA423"/>
    <w:rsid w:val="470BDD04"/>
    <w:rsid w:val="470CD4E7"/>
    <w:rsid w:val="47210FF0"/>
    <w:rsid w:val="475D2A6C"/>
    <w:rsid w:val="47BD88A8"/>
    <w:rsid w:val="47C048C4"/>
    <w:rsid w:val="47C4F2B6"/>
    <w:rsid w:val="4829D74E"/>
    <w:rsid w:val="485F520F"/>
    <w:rsid w:val="48C4B8BC"/>
    <w:rsid w:val="48D6DD13"/>
    <w:rsid w:val="49042C4A"/>
    <w:rsid w:val="49597CE6"/>
    <w:rsid w:val="496BFE7E"/>
    <w:rsid w:val="4981610A"/>
    <w:rsid w:val="498CCED2"/>
    <w:rsid w:val="49997DC2"/>
    <w:rsid w:val="4A4E3E4F"/>
    <w:rsid w:val="4A5A406C"/>
    <w:rsid w:val="4A937B9B"/>
    <w:rsid w:val="4B104817"/>
    <w:rsid w:val="4B22E032"/>
    <w:rsid w:val="4B2BD9E5"/>
    <w:rsid w:val="4B52A24A"/>
    <w:rsid w:val="4B854F04"/>
    <w:rsid w:val="4B8CDE80"/>
    <w:rsid w:val="4B9A9AA5"/>
    <w:rsid w:val="4BB1BF31"/>
    <w:rsid w:val="4BEE2D21"/>
    <w:rsid w:val="4C117304"/>
    <w:rsid w:val="4CB15317"/>
    <w:rsid w:val="4CC0034B"/>
    <w:rsid w:val="4D344913"/>
    <w:rsid w:val="4D39AD5E"/>
    <w:rsid w:val="4D417A0D"/>
    <w:rsid w:val="4D46B9FD"/>
    <w:rsid w:val="4D6780B7"/>
    <w:rsid w:val="4D763BA7"/>
    <w:rsid w:val="4D9B9295"/>
    <w:rsid w:val="4DB8F7B8"/>
    <w:rsid w:val="4DD7FF8F"/>
    <w:rsid w:val="4E1C1459"/>
    <w:rsid w:val="4E7D800C"/>
    <w:rsid w:val="4EB26FC4"/>
    <w:rsid w:val="4ECAFA5B"/>
    <w:rsid w:val="4ED5E266"/>
    <w:rsid w:val="4ED7A739"/>
    <w:rsid w:val="4EF6512F"/>
    <w:rsid w:val="4F116531"/>
    <w:rsid w:val="4F2894E0"/>
    <w:rsid w:val="4F54C819"/>
    <w:rsid w:val="4F7CCBAB"/>
    <w:rsid w:val="4F9709D4"/>
    <w:rsid w:val="4FAFC454"/>
    <w:rsid w:val="4FE48306"/>
    <w:rsid w:val="4FFED095"/>
    <w:rsid w:val="500E1342"/>
    <w:rsid w:val="504F696A"/>
    <w:rsid w:val="5082EEAA"/>
    <w:rsid w:val="50C1B661"/>
    <w:rsid w:val="50EAF5D0"/>
    <w:rsid w:val="514F1C6D"/>
    <w:rsid w:val="516CAFBD"/>
    <w:rsid w:val="51AF36D6"/>
    <w:rsid w:val="51DE9E69"/>
    <w:rsid w:val="51E35F51"/>
    <w:rsid w:val="51FEA642"/>
    <w:rsid w:val="5212549C"/>
    <w:rsid w:val="521E314E"/>
    <w:rsid w:val="5237458B"/>
    <w:rsid w:val="527D1F84"/>
    <w:rsid w:val="52B64414"/>
    <w:rsid w:val="532737AB"/>
    <w:rsid w:val="53870A2C"/>
    <w:rsid w:val="538D36CF"/>
    <w:rsid w:val="53902B2C"/>
    <w:rsid w:val="53920266"/>
    <w:rsid w:val="5396B96F"/>
    <w:rsid w:val="53AA2C72"/>
    <w:rsid w:val="53D0FECE"/>
    <w:rsid w:val="552CF131"/>
    <w:rsid w:val="55888742"/>
    <w:rsid w:val="55C84847"/>
    <w:rsid w:val="55CDFEB2"/>
    <w:rsid w:val="55E6843A"/>
    <w:rsid w:val="560AC21B"/>
    <w:rsid w:val="569B8D2D"/>
    <w:rsid w:val="56AC1777"/>
    <w:rsid w:val="56F53AA0"/>
    <w:rsid w:val="57351BD8"/>
    <w:rsid w:val="57430248"/>
    <w:rsid w:val="575278D7"/>
    <w:rsid w:val="57609239"/>
    <w:rsid w:val="576BADC9"/>
    <w:rsid w:val="5783137A"/>
    <w:rsid w:val="5797A93A"/>
    <w:rsid w:val="581B4B90"/>
    <w:rsid w:val="583DBE21"/>
    <w:rsid w:val="5883FE21"/>
    <w:rsid w:val="58866782"/>
    <w:rsid w:val="589729A2"/>
    <w:rsid w:val="58E1770D"/>
    <w:rsid w:val="590720FD"/>
    <w:rsid w:val="5912D6E7"/>
    <w:rsid w:val="59153FFA"/>
    <w:rsid w:val="5934A01D"/>
    <w:rsid w:val="597582DE"/>
    <w:rsid w:val="59EF6D52"/>
    <w:rsid w:val="5A15DCAD"/>
    <w:rsid w:val="5A7E9DEE"/>
    <w:rsid w:val="5AB96489"/>
    <w:rsid w:val="5B2E4D57"/>
    <w:rsid w:val="5B382C5D"/>
    <w:rsid w:val="5B48499A"/>
    <w:rsid w:val="5B56D8CD"/>
    <w:rsid w:val="5B62E372"/>
    <w:rsid w:val="5B9D12E6"/>
    <w:rsid w:val="5BB3367E"/>
    <w:rsid w:val="5BC76E7F"/>
    <w:rsid w:val="5BCE001B"/>
    <w:rsid w:val="5BCFA147"/>
    <w:rsid w:val="5BE31270"/>
    <w:rsid w:val="5BEF8322"/>
    <w:rsid w:val="5C2381D9"/>
    <w:rsid w:val="5C3CBAD2"/>
    <w:rsid w:val="5C3F6970"/>
    <w:rsid w:val="5C466401"/>
    <w:rsid w:val="5CD53D04"/>
    <w:rsid w:val="5D151635"/>
    <w:rsid w:val="5D6F96B8"/>
    <w:rsid w:val="5DA1E471"/>
    <w:rsid w:val="5DC3E016"/>
    <w:rsid w:val="5DEB9668"/>
    <w:rsid w:val="5E37D647"/>
    <w:rsid w:val="5E39FBE2"/>
    <w:rsid w:val="5E5D48DB"/>
    <w:rsid w:val="5F011E40"/>
    <w:rsid w:val="5F18DA2B"/>
    <w:rsid w:val="5F24C875"/>
    <w:rsid w:val="5F34270C"/>
    <w:rsid w:val="5F42E680"/>
    <w:rsid w:val="5F480D71"/>
    <w:rsid w:val="5F4A9E87"/>
    <w:rsid w:val="5F4F1AB2"/>
    <w:rsid w:val="5F996E68"/>
    <w:rsid w:val="5FC39181"/>
    <w:rsid w:val="5FEEA448"/>
    <w:rsid w:val="600CDDC6"/>
    <w:rsid w:val="6052917A"/>
    <w:rsid w:val="60A9CBE8"/>
    <w:rsid w:val="61233DE5"/>
    <w:rsid w:val="613B99F7"/>
    <w:rsid w:val="614877A6"/>
    <w:rsid w:val="61584201"/>
    <w:rsid w:val="61B78B1E"/>
    <w:rsid w:val="61C2E414"/>
    <w:rsid w:val="61DB9E2E"/>
    <w:rsid w:val="61EC9729"/>
    <w:rsid w:val="6231BA9B"/>
    <w:rsid w:val="624C0341"/>
    <w:rsid w:val="62592553"/>
    <w:rsid w:val="625D3BA7"/>
    <w:rsid w:val="626055B1"/>
    <w:rsid w:val="62896448"/>
    <w:rsid w:val="62989E64"/>
    <w:rsid w:val="62C4766E"/>
    <w:rsid w:val="62CDC934"/>
    <w:rsid w:val="630BAFBF"/>
    <w:rsid w:val="6325E58D"/>
    <w:rsid w:val="632B53CD"/>
    <w:rsid w:val="634C98EF"/>
    <w:rsid w:val="634FA503"/>
    <w:rsid w:val="636764F6"/>
    <w:rsid w:val="6376DA05"/>
    <w:rsid w:val="639C5781"/>
    <w:rsid w:val="63E8E37B"/>
    <w:rsid w:val="647D1361"/>
    <w:rsid w:val="64840C1A"/>
    <w:rsid w:val="64860E2B"/>
    <w:rsid w:val="64F585F9"/>
    <w:rsid w:val="652416E8"/>
    <w:rsid w:val="65265410"/>
    <w:rsid w:val="65548236"/>
    <w:rsid w:val="6567E97F"/>
    <w:rsid w:val="65787C9E"/>
    <w:rsid w:val="65924F30"/>
    <w:rsid w:val="65A77377"/>
    <w:rsid w:val="6632EDED"/>
    <w:rsid w:val="6646177E"/>
    <w:rsid w:val="6678E0F6"/>
    <w:rsid w:val="667EECEF"/>
    <w:rsid w:val="66A41061"/>
    <w:rsid w:val="67149F20"/>
    <w:rsid w:val="67367FAC"/>
    <w:rsid w:val="6738C304"/>
    <w:rsid w:val="6741B5D5"/>
    <w:rsid w:val="674C6238"/>
    <w:rsid w:val="6770CF39"/>
    <w:rsid w:val="67C183F4"/>
    <w:rsid w:val="67EEA4EE"/>
    <w:rsid w:val="6870E5D8"/>
    <w:rsid w:val="688EE9F5"/>
    <w:rsid w:val="6890B32C"/>
    <w:rsid w:val="690746E5"/>
    <w:rsid w:val="690BBD36"/>
    <w:rsid w:val="693DEFF9"/>
    <w:rsid w:val="696BC0B0"/>
    <w:rsid w:val="6985EC21"/>
    <w:rsid w:val="698F7B82"/>
    <w:rsid w:val="69ABDF16"/>
    <w:rsid w:val="69BCDB87"/>
    <w:rsid w:val="69D2E367"/>
    <w:rsid w:val="69DC60FC"/>
    <w:rsid w:val="6A571526"/>
    <w:rsid w:val="6AB321A7"/>
    <w:rsid w:val="6AC03EFC"/>
    <w:rsid w:val="6AE53C30"/>
    <w:rsid w:val="6B11B41B"/>
    <w:rsid w:val="6B447121"/>
    <w:rsid w:val="6B61D65E"/>
    <w:rsid w:val="6B698CB0"/>
    <w:rsid w:val="6BB5D39B"/>
    <w:rsid w:val="6BEA8D6C"/>
    <w:rsid w:val="6C6D57B4"/>
    <w:rsid w:val="6C9BBA88"/>
    <w:rsid w:val="6CAC8F0C"/>
    <w:rsid w:val="6CE80669"/>
    <w:rsid w:val="6D14A18E"/>
    <w:rsid w:val="6D220C8D"/>
    <w:rsid w:val="6D26DF73"/>
    <w:rsid w:val="6D6385FF"/>
    <w:rsid w:val="6D8D4D2C"/>
    <w:rsid w:val="6D8DD20D"/>
    <w:rsid w:val="6D946482"/>
    <w:rsid w:val="6D9BCEAD"/>
    <w:rsid w:val="6DCB41C8"/>
    <w:rsid w:val="6DCC5B90"/>
    <w:rsid w:val="6E473DB4"/>
    <w:rsid w:val="6E4D7A51"/>
    <w:rsid w:val="6E5AA072"/>
    <w:rsid w:val="6E874DEF"/>
    <w:rsid w:val="6E935349"/>
    <w:rsid w:val="6EA24B8F"/>
    <w:rsid w:val="6EA78761"/>
    <w:rsid w:val="6EA7C8F8"/>
    <w:rsid w:val="6EAB3562"/>
    <w:rsid w:val="6ED20CCE"/>
    <w:rsid w:val="6F0A16F3"/>
    <w:rsid w:val="6F24E7D8"/>
    <w:rsid w:val="6F286AA0"/>
    <w:rsid w:val="6F846236"/>
    <w:rsid w:val="6F99E2CC"/>
    <w:rsid w:val="6FC2A662"/>
    <w:rsid w:val="7017E244"/>
    <w:rsid w:val="702A2F65"/>
    <w:rsid w:val="702E7332"/>
    <w:rsid w:val="70377166"/>
    <w:rsid w:val="70736478"/>
    <w:rsid w:val="70AFCD62"/>
    <w:rsid w:val="70FC5BE0"/>
    <w:rsid w:val="71238B3A"/>
    <w:rsid w:val="717EBA7A"/>
    <w:rsid w:val="71D527EE"/>
    <w:rsid w:val="7235EDBD"/>
    <w:rsid w:val="726ADB98"/>
    <w:rsid w:val="72CC1493"/>
    <w:rsid w:val="7319C227"/>
    <w:rsid w:val="7342C16A"/>
    <w:rsid w:val="736613F4"/>
    <w:rsid w:val="736A49C4"/>
    <w:rsid w:val="73A08EA2"/>
    <w:rsid w:val="73F174E9"/>
    <w:rsid w:val="7404D157"/>
    <w:rsid w:val="743F167E"/>
    <w:rsid w:val="745DB265"/>
    <w:rsid w:val="74EF0E52"/>
    <w:rsid w:val="7527F667"/>
    <w:rsid w:val="753B7C14"/>
    <w:rsid w:val="754232D0"/>
    <w:rsid w:val="7551052F"/>
    <w:rsid w:val="75741CED"/>
    <w:rsid w:val="75B88689"/>
    <w:rsid w:val="76395BEF"/>
    <w:rsid w:val="7675E8F1"/>
    <w:rsid w:val="76900020"/>
    <w:rsid w:val="76AA3309"/>
    <w:rsid w:val="770D01E4"/>
    <w:rsid w:val="771B7E6A"/>
    <w:rsid w:val="7725AF0E"/>
    <w:rsid w:val="77479335"/>
    <w:rsid w:val="77A9F6A7"/>
    <w:rsid w:val="781C8087"/>
    <w:rsid w:val="78268B19"/>
    <w:rsid w:val="7871F5E3"/>
    <w:rsid w:val="7886144A"/>
    <w:rsid w:val="78B42416"/>
    <w:rsid w:val="78BD30DB"/>
    <w:rsid w:val="78ECD54B"/>
    <w:rsid w:val="7910C012"/>
    <w:rsid w:val="79131939"/>
    <w:rsid w:val="7922A0DB"/>
    <w:rsid w:val="794339DF"/>
    <w:rsid w:val="7961DE94"/>
    <w:rsid w:val="7972AFCF"/>
    <w:rsid w:val="79A6E8D6"/>
    <w:rsid w:val="79B31D76"/>
    <w:rsid w:val="79E610B6"/>
    <w:rsid w:val="7A1905F5"/>
    <w:rsid w:val="7A47E81F"/>
    <w:rsid w:val="7A810C9F"/>
    <w:rsid w:val="7A8CBF7B"/>
    <w:rsid w:val="7AC6C244"/>
    <w:rsid w:val="7B051B60"/>
    <w:rsid w:val="7B694EE1"/>
    <w:rsid w:val="7B94445A"/>
    <w:rsid w:val="7C3153AC"/>
    <w:rsid w:val="7C336E31"/>
    <w:rsid w:val="7C3AE56F"/>
    <w:rsid w:val="7C558CF9"/>
    <w:rsid w:val="7C5EF95F"/>
    <w:rsid w:val="7C5F9599"/>
    <w:rsid w:val="7C98FEE7"/>
    <w:rsid w:val="7C99642E"/>
    <w:rsid w:val="7CC69E85"/>
    <w:rsid w:val="7CFAB4EF"/>
    <w:rsid w:val="7D08B26D"/>
    <w:rsid w:val="7D8A1399"/>
    <w:rsid w:val="7DA24813"/>
    <w:rsid w:val="7DA4D741"/>
    <w:rsid w:val="7DB02863"/>
    <w:rsid w:val="7DFC4C31"/>
    <w:rsid w:val="7E08EF5B"/>
    <w:rsid w:val="7E135106"/>
    <w:rsid w:val="7E5E5A79"/>
    <w:rsid w:val="7E780FE0"/>
    <w:rsid w:val="7F40A7A2"/>
    <w:rsid w:val="7F4F99CB"/>
    <w:rsid w:val="7F7D3837"/>
    <w:rsid w:val="7F86B61D"/>
    <w:rsid w:val="7F973F34"/>
    <w:rsid w:val="7FB7066B"/>
    <w:rsid w:val="7FD88C83"/>
    <w:rsid w:val="7FF68B8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69F73EB5"/>
  <w15:docId w15:val="{CF4A6E5F-4100-467A-8913-EDCB0FEA8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773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2692D"/>
    <w:pPr>
      <w:keepNext/>
      <w:outlineLvl w:val="0"/>
    </w:pPr>
    <w:rPr>
      <w:rFonts w:ascii="Times New Roman" w:eastAsia="Times New Roman" w:hAnsi="Times New Roman" w:cs="Times New Roman"/>
      <w:sz w:val="32"/>
      <w:szCs w:val="20"/>
      <w:lang w:val="ru-RU" w:eastAsia="ru-RU" w:bidi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7AC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7AC2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nhideWhenUsed/>
    <w:rsid w:val="00657AC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657AC2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57AC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57AC2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B51A3D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GB" w:eastAsia="en-US"/>
    </w:rPr>
  </w:style>
  <w:style w:type="character" w:styleId="Hyperlink">
    <w:name w:val="Hyperlink"/>
    <w:unhideWhenUsed/>
    <w:rsid w:val="00622A96"/>
    <w:rPr>
      <w:color w:val="0000FF"/>
      <w:u w:val="single"/>
    </w:rPr>
  </w:style>
  <w:style w:type="paragraph" w:customStyle="1" w:styleId="Default">
    <w:name w:val="Default"/>
    <w:rsid w:val="00622A96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E2692D"/>
    <w:rPr>
      <w:rFonts w:ascii="Times New Roman" w:eastAsia="Times New Roman" w:hAnsi="Times New Roman" w:cs="Times New Roman"/>
      <w:sz w:val="32"/>
      <w:lang w:val="ru-RU" w:eastAsia="ru-RU" w:bidi="ru-RU"/>
    </w:rPr>
  </w:style>
  <w:style w:type="character" w:styleId="Strong">
    <w:name w:val="Strong"/>
    <w:uiPriority w:val="22"/>
    <w:qFormat/>
    <w:rsid w:val="00DC2E82"/>
    <w:rPr>
      <w:b/>
      <w:bCs/>
    </w:rPr>
  </w:style>
  <w:style w:type="paragraph" w:styleId="ListParagraph">
    <w:name w:val="List Paragraph"/>
    <w:basedOn w:val="Normal"/>
    <w:uiPriority w:val="34"/>
    <w:qFormat/>
    <w:rsid w:val="00DC2E82"/>
    <w:pPr>
      <w:widowControl w:val="0"/>
      <w:overflowPunct w:val="0"/>
      <w:adjustRightInd w:val="0"/>
      <w:spacing w:line="360" w:lineRule="auto"/>
      <w:ind w:left="720"/>
      <w:contextualSpacing/>
    </w:pPr>
    <w:rPr>
      <w:rFonts w:ascii="Times New Roman" w:eastAsia="Times New Roman" w:hAnsi="Times New Roman" w:cs="Times New Roman"/>
      <w:kern w:val="28"/>
      <w:sz w:val="22"/>
      <w:lang w:val="ru-RU" w:eastAsia="ru-RU" w:bidi="ru-RU"/>
    </w:rPr>
  </w:style>
  <w:style w:type="character" w:styleId="PlaceholderText">
    <w:name w:val="Placeholder Text"/>
    <w:basedOn w:val="DefaultParagraphFont"/>
    <w:uiPriority w:val="99"/>
    <w:semiHidden/>
    <w:rsid w:val="00DC2E82"/>
    <w:rPr>
      <w:color w:val="808080"/>
    </w:rPr>
  </w:style>
  <w:style w:type="paragraph" w:customStyle="1" w:styleId="BankNormal">
    <w:name w:val="BankNormal"/>
    <w:basedOn w:val="Normal"/>
    <w:rsid w:val="00DC2E82"/>
    <w:pPr>
      <w:spacing w:after="240"/>
    </w:pPr>
    <w:rPr>
      <w:rFonts w:ascii="Times New Roman" w:eastAsia="Times New Roman" w:hAnsi="Times New Roman" w:cs="Times New Roman"/>
      <w:szCs w:val="20"/>
      <w:lang w:val="ru-RU" w:eastAsia="ru-RU" w:bidi="ru-RU"/>
    </w:rPr>
  </w:style>
  <w:style w:type="paragraph" w:styleId="Revision">
    <w:name w:val="Revision"/>
    <w:hidden/>
    <w:uiPriority w:val="99"/>
    <w:semiHidden/>
    <w:rsid w:val="00C531CD"/>
    <w:rPr>
      <w:sz w:val="24"/>
      <w:szCs w:val="24"/>
    </w:rPr>
  </w:style>
  <w:style w:type="paragraph" w:styleId="BodyText2">
    <w:name w:val="Body Text 2"/>
    <w:basedOn w:val="Normal"/>
    <w:link w:val="BodyText2Char"/>
    <w:uiPriority w:val="99"/>
    <w:unhideWhenUsed/>
    <w:rsid w:val="00930F65"/>
    <w:pPr>
      <w:widowControl w:val="0"/>
      <w:overflowPunct w:val="0"/>
      <w:adjustRightInd w:val="0"/>
      <w:spacing w:after="120" w:line="480" w:lineRule="auto"/>
    </w:pPr>
    <w:rPr>
      <w:rFonts w:ascii="Times New Roman" w:eastAsia="Times New Roman" w:hAnsi="Times New Roman" w:cs="Times New Roman"/>
      <w:kern w:val="28"/>
      <w:lang w:val="ru-RU" w:eastAsia="ru-RU" w:bidi="ru-RU"/>
    </w:rPr>
  </w:style>
  <w:style w:type="character" w:customStyle="1" w:styleId="BodyText2Char">
    <w:name w:val="Body Text 2 Char"/>
    <w:basedOn w:val="DefaultParagraphFont"/>
    <w:link w:val="BodyText2"/>
    <w:uiPriority w:val="99"/>
    <w:rsid w:val="00930F65"/>
    <w:rPr>
      <w:rFonts w:ascii="Times New Roman" w:eastAsia="Times New Roman" w:hAnsi="Times New Roman" w:cs="Times New Roman"/>
      <w:kern w:val="28"/>
      <w:sz w:val="24"/>
      <w:szCs w:val="24"/>
      <w:lang w:val="ru-RU" w:eastAsia="ru-RU" w:bidi="ru-RU"/>
    </w:rPr>
  </w:style>
  <w:style w:type="character" w:customStyle="1" w:styleId="Mention1">
    <w:name w:val="Mention1"/>
    <w:basedOn w:val="DefaultParagraphFont"/>
    <w:uiPriority w:val="99"/>
    <w:semiHidden/>
    <w:unhideWhenUsed/>
    <w:rsid w:val="00681682"/>
    <w:rPr>
      <w:color w:val="2B579A"/>
      <w:shd w:val="clear" w:color="auto" w:fill="E6E6E6"/>
    </w:rPr>
  </w:style>
  <w:style w:type="table" w:styleId="TableGrid">
    <w:name w:val="Table Grid"/>
    <w:basedOn w:val="TableNormal"/>
    <w:uiPriority w:val="59"/>
    <w:rsid w:val="005141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44479C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B336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B336E"/>
  </w:style>
  <w:style w:type="character" w:styleId="FootnoteReference">
    <w:name w:val="footnote reference"/>
    <w:basedOn w:val="DefaultParagraphFont"/>
    <w:uiPriority w:val="99"/>
    <w:semiHidden/>
    <w:unhideWhenUsed/>
    <w:rsid w:val="006B336E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B33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B336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B336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336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336E"/>
    <w:rPr>
      <w:b/>
      <w:bCs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normaltextrun">
    <w:name w:val="normaltextrun"/>
    <w:basedOn w:val="DefaultParagraphFont"/>
    <w:rsid w:val="004D2C7F"/>
  </w:style>
  <w:style w:type="character" w:customStyle="1" w:styleId="eop">
    <w:name w:val="eop"/>
    <w:basedOn w:val="DefaultParagraphFont"/>
    <w:rsid w:val="004D2C7F"/>
  </w:style>
  <w:style w:type="paragraph" w:customStyle="1" w:styleId="paragraph">
    <w:name w:val="paragraph"/>
    <w:basedOn w:val="Normal"/>
    <w:rsid w:val="004E2D1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5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2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35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41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10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8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06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78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6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15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5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160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639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3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724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42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610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44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514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67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294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00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463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61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347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488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924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33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115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25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540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155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078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2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633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68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934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703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727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91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147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96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20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393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31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738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01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13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394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669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63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3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7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tender-ua@irex.org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tender-ua@irex.org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582A8814E6D4FFEB1AE57DCDE4F03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DD2CBF-3E4D-42A1-80BB-295A0FBB56C6}"/>
      </w:docPartPr>
      <w:docPartBody>
        <w:p w:rsidR="00235512" w:rsidRDefault="00235512" w:rsidP="00235512">
          <w:pPr>
            <w:pStyle w:val="A582A8814E6D4FFEB1AE57DCDE4F0322"/>
          </w:pPr>
          <w:r w:rsidRPr="00F740A5">
            <w:rPr>
              <w:rStyle w:val="PlaceholderText"/>
            </w:rPr>
            <w:t>Click here to enter a date.</w:t>
          </w:r>
        </w:p>
      </w:docPartBody>
    </w:docPart>
    <w:docPart>
      <w:docPartPr>
        <w:name w:val="72D2BC1526B348D99C62EF72BB458A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CA4193-7418-4A4D-9D36-24EBC1A1C518}"/>
      </w:docPartPr>
      <w:docPartBody>
        <w:p w:rsidR="006C5C83" w:rsidRDefault="004A5C19" w:rsidP="004A5C19">
          <w:pPr>
            <w:pStyle w:val="72D2BC1526B348D99C62EF72BB458AC4"/>
          </w:pPr>
          <w:r w:rsidRPr="00F740A5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1685D"/>
    <w:rsid w:val="00065ABA"/>
    <w:rsid w:val="0019107C"/>
    <w:rsid w:val="001E1759"/>
    <w:rsid w:val="002214E2"/>
    <w:rsid w:val="00235512"/>
    <w:rsid w:val="0036634F"/>
    <w:rsid w:val="0041327D"/>
    <w:rsid w:val="004272E6"/>
    <w:rsid w:val="004A5C19"/>
    <w:rsid w:val="004D5CF3"/>
    <w:rsid w:val="004E1DC2"/>
    <w:rsid w:val="00530EEE"/>
    <w:rsid w:val="005A707B"/>
    <w:rsid w:val="00600273"/>
    <w:rsid w:val="00641BF6"/>
    <w:rsid w:val="006A154C"/>
    <w:rsid w:val="006C5C83"/>
    <w:rsid w:val="006E7EAE"/>
    <w:rsid w:val="006F6339"/>
    <w:rsid w:val="0071182C"/>
    <w:rsid w:val="007701F4"/>
    <w:rsid w:val="00770AE0"/>
    <w:rsid w:val="007B01F5"/>
    <w:rsid w:val="00815F2E"/>
    <w:rsid w:val="0082450E"/>
    <w:rsid w:val="008E10A3"/>
    <w:rsid w:val="0099673A"/>
    <w:rsid w:val="00A22731"/>
    <w:rsid w:val="00A240B9"/>
    <w:rsid w:val="00A93492"/>
    <w:rsid w:val="00AA6324"/>
    <w:rsid w:val="00AB1E2D"/>
    <w:rsid w:val="00B159E9"/>
    <w:rsid w:val="00C60839"/>
    <w:rsid w:val="00C91D72"/>
    <w:rsid w:val="00C96B09"/>
    <w:rsid w:val="00CE5F02"/>
    <w:rsid w:val="00D1685D"/>
    <w:rsid w:val="00DA3FC0"/>
    <w:rsid w:val="00F74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2AB875D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A5C19"/>
    <w:rPr>
      <w:color w:val="808080"/>
    </w:rPr>
  </w:style>
  <w:style w:type="paragraph" w:customStyle="1" w:styleId="A582A8814E6D4FFEB1AE57DCDE4F0322">
    <w:name w:val="A582A8814E6D4FFEB1AE57DCDE4F0322"/>
    <w:rsid w:val="00235512"/>
    <w:pPr>
      <w:spacing w:after="160" w:line="259" w:lineRule="auto"/>
    </w:pPr>
    <w:rPr>
      <w:kern w:val="2"/>
      <w14:ligatures w14:val="standardContextual"/>
    </w:rPr>
  </w:style>
  <w:style w:type="paragraph" w:customStyle="1" w:styleId="72D2BC1526B348D99C62EF72BB458AC4">
    <w:name w:val="72D2BC1526B348D99C62EF72BB458AC4"/>
    <w:rsid w:val="004A5C19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2C6364AC74844B0AC1A917AF65F1D" ma:contentTypeVersion="23" ma:contentTypeDescription="Create a new document." ma:contentTypeScope="" ma:versionID="10c285f29197a09b7c4a3654e750bdee">
  <xsd:schema xmlns:xsd="http://www.w3.org/2001/XMLSchema" xmlns:xs="http://www.w3.org/2001/XMLSchema" xmlns:p="http://schemas.microsoft.com/office/2006/metadata/properties" xmlns:ns2="d144fba8-32db-44f8-973e-a132f41998ff" xmlns:ns3="3144a470-df36-4775-84b6-1543faa1f177" targetNamespace="http://schemas.microsoft.com/office/2006/metadata/properties" ma:root="true" ma:fieldsID="b64b1d8b4c2aead4eff22411a4412258" ns2:_="" ns3:_="">
    <xsd:import namespace="d144fba8-32db-44f8-973e-a132f41998ff"/>
    <xsd:import namespace="3144a470-df36-4775-84b6-1543faa1f177"/>
    <xsd:element name="properties">
      <xsd:complexType>
        <xsd:sequence>
          <xsd:element name="documentManagement">
            <xsd:complexType>
              <xsd:all>
                <xsd:element ref="ns2:ka502e3987c947ab93544d71bdb54a03" minOccurs="0"/>
                <xsd:element ref="ns2:TaxCatchAll" minOccurs="0"/>
                <xsd:element ref="ns2:b55532704ee84662ab644f60d6368f43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44fba8-32db-44f8-973e-a132f41998ff" elementFormDefault="qualified">
    <xsd:import namespace="http://schemas.microsoft.com/office/2006/documentManagement/types"/>
    <xsd:import namespace="http://schemas.microsoft.com/office/infopath/2007/PartnerControls"/>
    <xsd:element name="ka502e3987c947ab93544d71bdb54a03" ma:index="9" nillable="true" ma:taxonomy="true" ma:internalName="ka502e3987c947ab93544d71bdb54a03" ma:taxonomyFieldName="Country" ma:displayName="Country" ma:fieldId="{4a502e39-87c9-47ab-9354-4d71bdb54a03}" ma:taxonomyMulti="true" ma:sspId="fe952b0e-87b1-4651-bd97-4ae9bbb31ca5" ma:termSetId="1aae8845-0c15-4b09-8c7f-8bc1846b1d0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3082bcf1-6693-4b70-b8c9-3a4d1c711a82}" ma:internalName="TaxCatchAll" ma:showField="CatchAllData" ma:web="d144fba8-32db-44f8-973e-a132f41998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b55532704ee84662ab644f60d6368f43" ma:index="12" nillable="true" ma:taxonomy="true" ma:internalName="b55532704ee84662ab644f60d6368f43" ma:taxonomyFieldName="Programs" ma:displayName="Programs" ma:fieldId="{b5553270-4ee8-4662-ab64-4f60d6368f43}" ma:taxonomyMulti="true" ma:sspId="fe952b0e-87b1-4651-bd97-4ae9bbb31ca5" ma:termSetId="77eb5a22-eacd-4a56-8e87-3b6b85d80ea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44a470-df36-4775-84b6-1543faa1f17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9" nillable="true" ma:displayName="Tags" ma:internalName="MediaServiceAutoTag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4" nillable="true" ma:displayName="Location" ma:internalName="MediaServiceLocation" ma:readOnly="true">
      <xsd:simpleType>
        <xsd:restriction base="dms:Text"/>
      </xsd:simpleType>
    </xsd:element>
    <xsd:element name="MediaLengthInSeconds" ma:index="25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7" nillable="true" ma:taxonomy="true" ma:internalName="lcf76f155ced4ddcb4097134ff3c332f" ma:taxonomyFieldName="MediaServiceImageTags" ma:displayName="Image Tags" ma:readOnly="false" ma:fieldId="{5cf76f15-5ced-4ddc-b409-7134ff3c332f}" ma:taxonomyMulti="true" ma:sspId="fe952b0e-87b1-4651-bd97-4ae9bbb31ca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502e3987c947ab93544d71bdb54a03 xmlns="d144fba8-32db-44f8-973e-a132f41998ff">
      <Terms xmlns="http://schemas.microsoft.com/office/infopath/2007/PartnerControls">
        <TermInfo xmlns="http://schemas.microsoft.com/office/infopath/2007/PartnerControls">
          <TermName xmlns="http://schemas.microsoft.com/office/infopath/2007/PartnerControls">Ukraine</TermName>
          <TermId xmlns="http://schemas.microsoft.com/office/infopath/2007/PartnerControls">6c0a03d6-d55a-453f-ac0b-6a8efd2ac28e</TermId>
        </TermInfo>
      </Terms>
    </ka502e3987c947ab93544d71bdb54a03>
    <b55532704ee84662ab644f60d6368f43 xmlns="d144fba8-32db-44f8-973e-a132f41998ff">
      <Terms xmlns="http://schemas.microsoft.com/office/infopath/2007/PartnerControls">
        <TermInfo xmlns="http://schemas.microsoft.com/office/infopath/2007/PartnerControls">
          <TermName xmlns="http://schemas.microsoft.com/office/infopath/2007/PartnerControls">2090</TermName>
          <TermId xmlns="http://schemas.microsoft.com/office/infopath/2007/PartnerControls">bc07ae6d-31af-430f-807d-a56761a27e6d</TermId>
        </TermInfo>
      </Terms>
    </b55532704ee84662ab644f60d6368f43>
    <TaxCatchAll xmlns="d144fba8-32db-44f8-973e-a132f41998ff">
      <Value>2</Value>
      <Value>1</Value>
    </TaxCatchAll>
    <SharedWithUsers xmlns="d144fba8-32db-44f8-973e-a132f41998ff">
      <UserInfo>
        <DisplayName>Viktoria Matsko</DisplayName>
        <AccountId>21</AccountId>
        <AccountType/>
      </UserInfo>
      <UserInfo>
        <DisplayName>Maksym Korsun</DisplayName>
        <AccountId>580</AccountId>
        <AccountType/>
      </UserInfo>
      <UserInfo>
        <DisplayName>Mykhaylo Semchuk</DisplayName>
        <AccountId>2052</AccountId>
        <AccountType/>
      </UserInfo>
      <UserInfo>
        <DisplayName>Mariia Zinova</DisplayName>
        <AccountId>4613</AccountId>
        <AccountType/>
      </UserInfo>
      <UserInfo>
        <DisplayName>Iryna Kostenko</DisplayName>
        <AccountId>3888</AccountId>
        <AccountType/>
      </UserInfo>
      <UserInfo>
        <DisplayName>Olha Harbovska</DisplayName>
        <AccountId>57</AccountId>
        <AccountType/>
      </UserInfo>
      <UserInfo>
        <DisplayName>Olena Rozhanska</DisplayName>
        <AccountId>3927</AccountId>
        <AccountType/>
      </UserInfo>
    </SharedWithUsers>
    <lcf76f155ced4ddcb4097134ff3c332f xmlns="3144a470-df36-4775-84b6-1543faa1f17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1CF7EB9-FD16-4FC8-B8CE-C0E30AC2B2C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D3DF18-EF7F-4667-8AD6-325CB604B2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44fba8-32db-44f8-973e-a132f41998ff"/>
    <ds:schemaRef ds:uri="3144a470-df36-4775-84b6-1543faa1f1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75E5426-E979-40EF-9317-DEC55CEB03C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E0A6329-73BB-4A62-B211-5451998AB23D}">
  <ds:schemaRefs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http://purl.org/dc/terms/"/>
    <ds:schemaRef ds:uri="http://purl.org/dc/elements/1.1/"/>
    <ds:schemaRef ds:uri="http://purl.org/dc/dcmitype/"/>
    <ds:schemaRef ds:uri="http://schemas.microsoft.com/office/2006/documentManagement/types"/>
    <ds:schemaRef ds:uri="http://schemas.microsoft.com/office/infopath/2007/PartnerControls"/>
    <ds:schemaRef ds:uri="3144a470-df36-4775-84b6-1543faa1f177"/>
    <ds:schemaRef ds:uri="d144fba8-32db-44f8-973e-a132f41998f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1940</Words>
  <Characters>11061</Characters>
  <Application>Microsoft Office Word</Application>
  <DocSecurity>0</DocSecurity>
  <Lines>92</Lines>
  <Paragraphs>25</Paragraphs>
  <ScaleCrop>false</ScaleCrop>
  <Company>Paul Galatis Consulting</Company>
  <LinksUpToDate>false</LinksUpToDate>
  <CharactersWithSpaces>12976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Galatis</dc:creator>
  <cp:keywords/>
  <cp:lastModifiedBy>Olha Harbovska</cp:lastModifiedBy>
  <cp:revision>2</cp:revision>
  <cp:lastPrinted>2017-09-18T08:40:00Z</cp:lastPrinted>
  <dcterms:created xsi:type="dcterms:W3CDTF">2024-02-20T09:51:00Z</dcterms:created>
  <dcterms:modified xsi:type="dcterms:W3CDTF">2024-02-20T09:51:00Z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0x01010073A2C6364AC74844B0AC1A917AF65F1D</vt:lpwstr>
  </property>
  <property fmtid="{D5CDD505-2E9C-101B-9397-08002B2CF9AE}" pid="3" name="Programs">
    <vt:lpwstr>1;#2090|bc07ae6d-31af-430f-807d-a56761a27e6d</vt:lpwstr>
  </property>
  <property fmtid="{D5CDD505-2E9C-101B-9397-08002B2CF9AE}" pid="4" name="ComplianceAssetId">
    <vt:lpwstr/>
  </property>
  <property fmtid="{D5CDD505-2E9C-101B-9397-08002B2CF9AE}" pid="5" name="Country">
    <vt:lpwstr>2;#Ukraine|6c0a03d6-d55a-453f-ac0b-6a8efd2ac28e</vt:lpwstr>
  </property>
  <property fmtid="{D5CDD505-2E9C-101B-9397-08002B2CF9AE}" pid="6" name="MediaServiceImageTags">
    <vt:lpwstr/>
  </property>
</Properties>
</file>