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47053730" w:rsidP="76F33D71" w:rsidRDefault="47053730" w14:paraId="2D620F79" w14:textId="009F227B">
      <w:pPr>
        <w:spacing w:after="0" w:line="240" w:lineRule="auto"/>
        <w:jc w:val="center"/>
        <w:rPr>
          <w:rFonts w:ascii="Arial" w:hAnsi="Arial" w:cs="Arial"/>
          <w:b w:val="1"/>
          <w:bCs w:val="1"/>
          <w:color w:val="000000" w:themeColor="text1" w:themeTint="FF" w:themeShade="FF"/>
          <w:lang w:val="en-GB"/>
        </w:rPr>
      </w:pPr>
      <w:r w:rsidRPr="76F33D71" w:rsidR="47053730">
        <w:rPr>
          <w:rFonts w:ascii="Arial" w:hAnsi="Arial" w:cs="Arial"/>
          <w:b w:val="1"/>
          <w:bCs w:val="1"/>
          <w:color w:val="000000" w:themeColor="text1" w:themeTint="FF" w:themeShade="FF"/>
          <w:lang w:val="en-GB"/>
        </w:rPr>
        <w:t>Annex 03 - Technical specification for insurance</w:t>
      </w:r>
    </w:p>
    <w:p w:rsidR="76F33D71" w:rsidP="76F33D71" w:rsidRDefault="76F33D71" w14:paraId="0F477FFF" w14:textId="58A5AE2C">
      <w:pPr>
        <w:spacing w:after="0" w:line="240" w:lineRule="auto"/>
        <w:jc w:val="center"/>
        <w:rPr>
          <w:rFonts w:ascii="Arial" w:hAnsi="Arial" w:cs="Arial"/>
          <w:b w:val="1"/>
          <w:bCs w:val="1"/>
          <w:color w:val="000000" w:themeColor="text1" w:themeTint="FF" w:themeShade="FF"/>
          <w:lang w:val="en-GB"/>
        </w:rPr>
      </w:pPr>
    </w:p>
    <w:p w:rsidRPr="00BD1342" w:rsidR="00843F77" w:rsidP="00927D96" w:rsidRDefault="00F66960" w14:paraId="28D37E69" w14:textId="3B1B8352">
      <w:pPr>
        <w:spacing w:after="0" w:line="240" w:lineRule="auto"/>
        <w:jc w:val="center"/>
        <w:rPr>
          <w:rFonts w:ascii="Arial" w:hAnsi="Arial" w:cs="Arial"/>
          <w:b/>
          <w:bCs/>
          <w:color w:val="000000" w:themeColor="text1"/>
          <w:lang w:val="en-GB"/>
        </w:rPr>
      </w:pPr>
      <w:r w:rsidRPr="00BD1342">
        <w:rPr>
          <w:rFonts w:ascii="Arial" w:hAnsi="Arial" w:cs="Arial"/>
          <w:b/>
          <w:bCs/>
          <w:color w:val="000000" w:themeColor="text1"/>
          <w:lang w:val="en-GB"/>
        </w:rPr>
        <w:t xml:space="preserve">TERMS OF REFERENCE </w:t>
      </w:r>
    </w:p>
    <w:p w:rsidRPr="00BD1342" w:rsidR="00927D96" w:rsidP="00927D96" w:rsidRDefault="00927D96" w14:paraId="09FA0334" w14:textId="77777777">
      <w:pPr>
        <w:spacing w:after="0" w:line="240" w:lineRule="auto"/>
        <w:jc w:val="center"/>
        <w:rPr>
          <w:rFonts w:ascii="Arial" w:hAnsi="Arial" w:cs="Arial"/>
          <w:b/>
          <w:bCs/>
          <w:color w:val="000000" w:themeColor="text1"/>
          <w:lang w:val="en-GB"/>
        </w:rPr>
      </w:pPr>
    </w:p>
    <w:p w:rsidRPr="00BD1342" w:rsidR="002545DA" w:rsidP="00FB2E75" w:rsidRDefault="00716F20" w14:paraId="36679C1B" w14:textId="77777777">
      <w:pPr>
        <w:spacing w:after="0" w:line="240" w:lineRule="auto"/>
        <w:jc w:val="center"/>
        <w:rPr>
          <w:rFonts w:ascii="Arial" w:hAnsi="Arial" w:cs="Arial"/>
          <w:b/>
          <w:bCs/>
          <w:color w:val="000000" w:themeColor="text1"/>
          <w:lang w:val="en-GB"/>
        </w:rPr>
      </w:pPr>
      <w:r w:rsidRPr="00BD1342">
        <w:rPr>
          <w:rFonts w:ascii="Arial" w:hAnsi="Arial" w:cs="Arial"/>
          <w:b/>
          <w:bCs/>
          <w:color w:val="000000" w:themeColor="text1"/>
          <w:lang w:val="en-GB"/>
        </w:rPr>
        <w:t>Invitation to Bid for the Provision of</w:t>
      </w:r>
      <w:r w:rsidRPr="00BD1342" w:rsidR="002545DA">
        <w:rPr>
          <w:rFonts w:ascii="Arial" w:hAnsi="Arial" w:cs="Arial"/>
          <w:b/>
          <w:bCs/>
          <w:color w:val="000000" w:themeColor="text1"/>
          <w:lang w:val="en-GB"/>
        </w:rPr>
        <w:t xml:space="preserve"> Medical Insurance, </w:t>
      </w:r>
    </w:p>
    <w:p w:rsidRPr="00BD1342" w:rsidR="00FB2E75" w:rsidP="00FB2E75" w:rsidRDefault="002545DA" w14:paraId="2740EEAA" w14:textId="00F79DA6">
      <w:pPr>
        <w:spacing w:after="0" w:line="240" w:lineRule="auto"/>
        <w:jc w:val="center"/>
        <w:rPr>
          <w:rFonts w:ascii="Arial" w:hAnsi="Arial" w:cs="Arial"/>
          <w:b/>
          <w:bCs/>
          <w:color w:val="000000" w:themeColor="text1"/>
          <w:lang w:val="en-GB"/>
        </w:rPr>
      </w:pPr>
      <w:r w:rsidRPr="00BD1342">
        <w:rPr>
          <w:rFonts w:ascii="Arial" w:hAnsi="Arial" w:cs="Arial"/>
          <w:b/>
          <w:bCs/>
          <w:color w:val="000000" w:themeColor="text1"/>
          <w:lang w:val="en-GB"/>
        </w:rPr>
        <w:t xml:space="preserve">Group Accident Insurance and Group Life Insurance </w:t>
      </w:r>
      <w:r w:rsidRPr="00BD1342" w:rsidR="00FB2E75">
        <w:rPr>
          <w:rFonts w:ascii="Arial" w:hAnsi="Arial" w:cs="Arial"/>
          <w:b/>
          <w:bCs/>
          <w:color w:val="000000" w:themeColor="text1"/>
          <w:lang w:val="en-GB"/>
        </w:rPr>
        <w:t xml:space="preserve"> </w:t>
      </w:r>
    </w:p>
    <w:p w:rsidRPr="00BD1342" w:rsidR="00716F20" w:rsidP="00FB2E75" w:rsidRDefault="00FB2E75" w14:paraId="3D92C571" w14:textId="11814501">
      <w:pPr>
        <w:spacing w:after="0" w:line="240" w:lineRule="auto"/>
        <w:jc w:val="center"/>
        <w:rPr>
          <w:rFonts w:ascii="Arial" w:hAnsi="Arial" w:cs="Arial"/>
          <w:b/>
          <w:bCs/>
          <w:color w:val="000000" w:themeColor="text1"/>
          <w:lang w:val="en-GB"/>
        </w:rPr>
      </w:pPr>
      <w:r w:rsidRPr="00BD1342">
        <w:rPr>
          <w:rFonts w:ascii="Arial" w:hAnsi="Arial" w:cs="Arial"/>
          <w:b/>
          <w:bCs/>
          <w:color w:val="000000" w:themeColor="text1"/>
          <w:lang w:val="en-GB"/>
        </w:rPr>
        <w:t xml:space="preserve">for National Staff </w:t>
      </w:r>
    </w:p>
    <w:p w:rsidRPr="00BD1342" w:rsidR="00047413" w:rsidP="00927D96" w:rsidRDefault="000B782C" w14:paraId="1FEAF43C" w14:textId="23FF1362">
      <w:pPr>
        <w:spacing w:after="0" w:line="240" w:lineRule="auto"/>
        <w:jc w:val="center"/>
        <w:rPr>
          <w:rFonts w:ascii="Arial" w:hAnsi="Arial" w:cs="Arial"/>
          <w:b/>
          <w:bCs/>
          <w:color w:val="000000" w:themeColor="text1"/>
          <w:lang w:val="en-GB"/>
        </w:rPr>
      </w:pPr>
      <w:r w:rsidRPr="00BD1342">
        <w:rPr>
          <w:rFonts w:ascii="Arial" w:hAnsi="Arial" w:cs="Arial"/>
          <w:b/>
          <w:bCs/>
          <w:color w:val="000000" w:themeColor="text1"/>
          <w:lang w:val="en-GB"/>
        </w:rPr>
        <w:t>Representative Office of CARE Deutschland in Ukraine</w:t>
      </w:r>
    </w:p>
    <w:p w:rsidRPr="00BD1342" w:rsidR="00850B9C" w:rsidP="00F66960" w:rsidRDefault="00850B9C" w14:paraId="1CCD0C24" w14:textId="77777777">
      <w:pPr>
        <w:spacing w:after="0" w:line="240" w:lineRule="auto"/>
        <w:jc w:val="both"/>
        <w:rPr>
          <w:rFonts w:ascii="Arial" w:hAnsi="Arial" w:cs="Arial"/>
          <w:b/>
          <w:bCs/>
          <w:color w:val="000000" w:themeColor="text1"/>
        </w:rPr>
      </w:pPr>
    </w:p>
    <w:p w:rsidRPr="00BD1342" w:rsidR="006C73CE" w:rsidP="00716F20" w:rsidRDefault="006C73CE" w14:paraId="1FE4AC69" w14:textId="77777777">
      <w:pPr>
        <w:spacing w:after="0" w:line="240" w:lineRule="auto"/>
        <w:ind w:left="-5"/>
        <w:jc w:val="both"/>
        <w:rPr>
          <w:rFonts w:ascii="Arial" w:hAnsi="Arial" w:cs="Arial"/>
          <w:b/>
          <w:bCs/>
          <w:color w:val="000000" w:themeColor="text1"/>
        </w:rPr>
      </w:pPr>
    </w:p>
    <w:p w:rsidRPr="00BD1342" w:rsidR="00DA4CCD" w:rsidP="00716F20" w:rsidRDefault="006C73CE" w14:paraId="6F255F91" w14:textId="2FA116D9">
      <w:pPr>
        <w:spacing w:after="0" w:line="240" w:lineRule="auto"/>
        <w:ind w:left="-5"/>
        <w:jc w:val="both"/>
        <w:rPr>
          <w:rFonts w:ascii="Arial" w:hAnsi="Arial" w:cs="Arial"/>
          <w:b/>
          <w:bCs/>
          <w:color w:val="000000" w:themeColor="text1"/>
        </w:rPr>
      </w:pPr>
      <w:r w:rsidRPr="00B73923">
        <w:rPr>
          <w:rFonts w:ascii="Arial" w:hAnsi="Arial" w:cs="Arial"/>
          <w:b/>
          <w:bCs/>
          <w:color w:val="000000" w:themeColor="text1"/>
          <w:highlight w:val="lightGray"/>
        </w:rPr>
        <w:t>Background</w:t>
      </w:r>
      <w:r w:rsidRPr="00BD1342">
        <w:rPr>
          <w:rFonts w:ascii="Arial" w:hAnsi="Arial" w:cs="Arial"/>
          <w:b/>
          <w:bCs/>
          <w:color w:val="000000" w:themeColor="text1"/>
        </w:rPr>
        <w:t xml:space="preserve"> </w:t>
      </w:r>
    </w:p>
    <w:p w:rsidRPr="00BD1342" w:rsidR="0061192D" w:rsidP="00716F20" w:rsidRDefault="0061192D" w14:paraId="58CCF825" w14:textId="77777777">
      <w:pPr>
        <w:spacing w:after="0" w:line="240" w:lineRule="auto"/>
        <w:ind w:left="-5"/>
        <w:jc w:val="both"/>
        <w:rPr>
          <w:rFonts w:ascii="Arial" w:hAnsi="Arial" w:cs="Arial"/>
          <w:b/>
          <w:bCs/>
          <w:color w:val="000000" w:themeColor="text1"/>
        </w:rPr>
      </w:pPr>
    </w:p>
    <w:p w:rsidRPr="00BD1342" w:rsidR="00DA4CCD" w:rsidP="00DA4CCD" w:rsidRDefault="00DA4CCD" w14:paraId="5E82C103" w14:textId="77777777">
      <w:pPr>
        <w:pStyle w:val="xmsonormal"/>
        <w:shd w:val="clear" w:color="auto" w:fill="FFFFFF"/>
        <w:jc w:val="both"/>
        <w:rPr>
          <w:rStyle w:val="contentpasted0"/>
          <w:rFonts w:ascii="Arial" w:hAnsi="Arial" w:cs="Arial"/>
          <w:color w:val="000000" w:themeColor="text1"/>
          <w:shd w:val="clear" w:color="auto" w:fill="FFFFFF"/>
        </w:rPr>
      </w:pPr>
      <w:r w:rsidRPr="00BD1342">
        <w:rPr>
          <w:rStyle w:val="contentpasted0"/>
          <w:rFonts w:ascii="Arial" w:hAnsi="Arial" w:cs="Arial"/>
          <w:color w:val="000000" w:themeColor="text1"/>
          <w:shd w:val="clear" w:color="auto" w:fill="FFFFFF"/>
        </w:rPr>
        <w:t>On 24th February 2022, the invasion of Ukraine marked a significant escalation to the conflict that started in 2014. It continues to profoundly impact the lives of people across the country at various levels. The front line is continuously shifting and there are areas under Russian military control, as well as cities under siege. Attacks on military installations and critical civilian infrastructures are conducted in the whole territory of Ukraine, often resulting in collateral civilian casualties. The conflict has caused the largest population movement in Europe since World War II, with almost 5 million currently displaced within Ukraine and 6 million refugees across Europe. OCHA had counted 17.6 million people in need of humanitarian assistance.  </w:t>
      </w:r>
    </w:p>
    <w:p w:rsidRPr="00BD1342" w:rsidR="00DA4CCD" w:rsidP="00DA4CCD" w:rsidRDefault="00DA4CCD" w14:paraId="59336847" w14:textId="77777777">
      <w:pPr>
        <w:pStyle w:val="xmsonormal"/>
        <w:shd w:val="clear" w:color="auto" w:fill="FFFFFF"/>
        <w:jc w:val="both"/>
        <w:rPr>
          <w:rFonts w:ascii="Arial" w:hAnsi="Arial" w:cs="Arial"/>
          <w:color w:val="000000" w:themeColor="text1"/>
        </w:rPr>
      </w:pPr>
    </w:p>
    <w:p w:rsidRPr="00BD1342" w:rsidR="006C73CE" w:rsidP="00EB54FE" w:rsidRDefault="00114B8E" w14:paraId="48751C99" w14:textId="507FC592">
      <w:pPr>
        <w:shd w:val="clear" w:color="auto" w:fill="FFFFFF"/>
        <w:jc w:val="both"/>
        <w:rPr>
          <w:rStyle w:val="contentpasted0"/>
          <w:rFonts w:ascii="Arial" w:hAnsi="Arial" w:cs="Arial"/>
          <w:color w:val="000000" w:themeColor="text1"/>
        </w:rPr>
      </w:pPr>
      <w:r w:rsidRPr="00BD1342">
        <w:rPr>
          <w:rStyle w:val="contentpasted0"/>
          <w:rFonts w:ascii="Arial" w:hAnsi="Arial" w:cs="Arial"/>
          <w:color w:val="000000" w:themeColor="text1"/>
          <w:shd w:val="clear" w:color="auto" w:fill="FFFFFF"/>
        </w:rPr>
        <w:t xml:space="preserve">After the invasion, CARE </w:t>
      </w:r>
      <w:r w:rsidRPr="00BD1342" w:rsidR="0061192D">
        <w:rPr>
          <w:rStyle w:val="contentpasted0"/>
          <w:rFonts w:ascii="Arial" w:hAnsi="Arial" w:cs="Arial"/>
          <w:color w:val="000000" w:themeColor="text1"/>
          <w:shd w:val="clear" w:color="auto" w:fill="FFFFFF"/>
        </w:rPr>
        <w:t xml:space="preserve">Deutschland </w:t>
      </w:r>
      <w:r w:rsidRPr="00BD1342">
        <w:rPr>
          <w:rStyle w:val="contentpasted0"/>
          <w:rFonts w:ascii="Arial" w:hAnsi="Arial" w:cs="Arial"/>
          <w:color w:val="000000" w:themeColor="text1"/>
          <w:shd w:val="clear" w:color="auto" w:fill="FFFFFF"/>
        </w:rPr>
        <w:t>sent personnel</w:t>
      </w:r>
      <w:r w:rsidRPr="00BD1342" w:rsidR="0061192D">
        <w:rPr>
          <w:rStyle w:val="contentpasted0"/>
          <w:rFonts w:ascii="Arial" w:hAnsi="Arial" w:cs="Arial"/>
          <w:color w:val="000000" w:themeColor="text1"/>
          <w:shd w:val="clear" w:color="auto" w:fill="FFFFFF"/>
        </w:rPr>
        <w:t>s</w:t>
      </w:r>
      <w:r w:rsidRPr="00BD1342">
        <w:rPr>
          <w:rStyle w:val="contentpasted0"/>
          <w:rFonts w:ascii="Arial" w:hAnsi="Arial" w:cs="Arial"/>
          <w:color w:val="000000" w:themeColor="text1"/>
          <w:shd w:val="clear" w:color="auto" w:fill="FFFFFF"/>
        </w:rPr>
        <w:t xml:space="preserve"> to </w:t>
      </w:r>
      <w:r w:rsidRPr="00BD1342" w:rsidR="0061192D">
        <w:rPr>
          <w:rStyle w:val="contentpasted0"/>
          <w:rFonts w:ascii="Arial" w:hAnsi="Arial" w:cs="Arial"/>
          <w:color w:val="000000" w:themeColor="text1"/>
          <w:shd w:val="clear" w:color="auto" w:fill="FFFFFF"/>
        </w:rPr>
        <w:t xml:space="preserve">provide </w:t>
      </w:r>
      <w:r w:rsidRPr="00BD1342">
        <w:rPr>
          <w:rStyle w:val="contentpasted0"/>
          <w:rFonts w:ascii="Arial" w:hAnsi="Arial" w:cs="Arial"/>
          <w:color w:val="000000" w:themeColor="text1"/>
          <w:shd w:val="clear" w:color="auto" w:fill="FFFFFF"/>
        </w:rPr>
        <w:t xml:space="preserve">response to </w:t>
      </w:r>
      <w:r w:rsidRPr="00BD1342" w:rsidR="0061192D">
        <w:rPr>
          <w:rStyle w:val="contentpasted0"/>
          <w:rFonts w:ascii="Arial" w:hAnsi="Arial" w:cs="Arial"/>
          <w:color w:val="000000" w:themeColor="text1"/>
          <w:shd w:val="clear" w:color="auto" w:fill="FFFFFF"/>
        </w:rPr>
        <w:t xml:space="preserve">the </w:t>
      </w:r>
      <w:r w:rsidRPr="00BD1342">
        <w:rPr>
          <w:rStyle w:val="contentpasted0"/>
          <w:rFonts w:ascii="Arial" w:hAnsi="Arial" w:cs="Arial"/>
          <w:color w:val="000000" w:themeColor="text1"/>
          <w:shd w:val="clear" w:color="auto" w:fill="FFFFFF"/>
        </w:rPr>
        <w:t xml:space="preserve">humanitarian crisis in Ukraine. </w:t>
      </w:r>
      <w:r w:rsidRPr="00BD1342" w:rsidR="006C73CE">
        <w:rPr>
          <w:rStyle w:val="contentpasted0"/>
          <w:rFonts w:ascii="Arial" w:hAnsi="Arial" w:cs="Arial"/>
          <w:color w:val="000000" w:themeColor="text1"/>
          <w:shd w:val="clear" w:color="auto" w:fill="FFFFFF"/>
        </w:rPr>
        <w:t xml:space="preserve">Working with </w:t>
      </w:r>
      <w:r w:rsidRPr="00BD1342" w:rsidR="002645C1">
        <w:rPr>
          <w:rStyle w:val="contentpasted0"/>
          <w:rFonts w:ascii="Arial" w:hAnsi="Arial" w:cs="Arial"/>
          <w:color w:val="000000" w:themeColor="text1"/>
        </w:rPr>
        <w:t>Civil-Society Organizations (CSOs), National NGOs, local authorities, and INGOs with a longstanding presence in the country and access to hard-to-reach area</w:t>
      </w:r>
      <w:r w:rsidRPr="00BD1342" w:rsidR="006C73CE">
        <w:rPr>
          <w:rStyle w:val="contentpasted0"/>
          <w:rFonts w:ascii="Arial" w:hAnsi="Arial" w:cs="Arial"/>
          <w:color w:val="000000" w:themeColor="text1"/>
        </w:rPr>
        <w:t xml:space="preserve">s, CARE </w:t>
      </w:r>
      <w:r w:rsidRPr="00BD1342" w:rsidR="008772E5">
        <w:rPr>
          <w:rStyle w:val="contentpasted0"/>
          <w:rFonts w:ascii="Arial" w:hAnsi="Arial" w:cs="Arial"/>
          <w:color w:val="000000" w:themeColor="text1"/>
        </w:rPr>
        <w:t xml:space="preserve">managed to </w:t>
      </w:r>
      <w:r w:rsidRPr="00BD1342" w:rsidR="006C73CE">
        <w:rPr>
          <w:rStyle w:val="contentpasted0"/>
          <w:rFonts w:ascii="Arial" w:hAnsi="Arial" w:cs="Arial"/>
          <w:color w:val="000000" w:themeColor="text1"/>
        </w:rPr>
        <w:t xml:space="preserve">establish its office in Lviv and </w:t>
      </w:r>
      <w:proofErr w:type="gramStart"/>
      <w:r w:rsidRPr="00BD1342" w:rsidR="006C73CE">
        <w:rPr>
          <w:rStyle w:val="contentpasted0"/>
          <w:rFonts w:ascii="Arial" w:hAnsi="Arial" w:cs="Arial"/>
          <w:color w:val="000000" w:themeColor="text1"/>
        </w:rPr>
        <w:t>later on</w:t>
      </w:r>
      <w:proofErr w:type="gramEnd"/>
      <w:r w:rsidRPr="00BD1342" w:rsidR="006C73CE">
        <w:rPr>
          <w:rStyle w:val="contentpasted0"/>
          <w:rFonts w:ascii="Arial" w:hAnsi="Arial" w:cs="Arial"/>
          <w:color w:val="000000" w:themeColor="text1"/>
        </w:rPr>
        <w:t xml:space="preserve"> expanded its operations in Dnipro and Odessa </w:t>
      </w:r>
      <w:r w:rsidRPr="00BD1342" w:rsidR="008772E5">
        <w:rPr>
          <w:rStyle w:val="contentpasted0"/>
          <w:rFonts w:ascii="Arial" w:hAnsi="Arial" w:cs="Arial"/>
          <w:color w:val="000000" w:themeColor="text1"/>
        </w:rPr>
        <w:t xml:space="preserve">including respective antenna offices </w:t>
      </w:r>
      <w:r w:rsidRPr="00BD1342" w:rsidR="006C73CE">
        <w:rPr>
          <w:rStyle w:val="contentpasted0"/>
          <w:rFonts w:ascii="Arial" w:hAnsi="Arial" w:cs="Arial"/>
          <w:color w:val="000000" w:themeColor="text1"/>
        </w:rPr>
        <w:t>with a coordination Office in Kyiv.</w:t>
      </w:r>
    </w:p>
    <w:p w:rsidR="002B4B51" w:rsidP="00EB54FE" w:rsidRDefault="00A95C24" w14:paraId="31D4E13B" w14:textId="362C4DC5">
      <w:pPr>
        <w:shd w:val="clear" w:color="auto" w:fill="FFFFFF"/>
        <w:jc w:val="both"/>
        <w:rPr>
          <w:rStyle w:val="contentpasted0"/>
          <w:rFonts w:ascii="Arial" w:hAnsi="Arial" w:cs="Arial"/>
          <w:color w:val="000000" w:themeColor="text1"/>
        </w:rPr>
      </w:pPr>
      <w:r>
        <w:rPr>
          <w:rStyle w:val="contentpasted0"/>
          <w:rFonts w:ascii="Arial" w:hAnsi="Arial" w:cs="Arial"/>
          <w:color w:val="000000" w:themeColor="text1"/>
        </w:rPr>
        <w:t xml:space="preserve">CARE </w:t>
      </w:r>
      <w:r w:rsidR="0027687E">
        <w:rPr>
          <w:rStyle w:val="contentpasted0"/>
          <w:rFonts w:ascii="Arial" w:hAnsi="Arial" w:cs="Arial"/>
          <w:color w:val="000000" w:themeColor="text1"/>
        </w:rPr>
        <w:t xml:space="preserve">in Ukraine </w:t>
      </w:r>
      <w:r>
        <w:rPr>
          <w:rStyle w:val="contentpasted0"/>
          <w:rFonts w:ascii="Arial" w:hAnsi="Arial" w:cs="Arial"/>
          <w:color w:val="000000" w:themeColor="text1"/>
        </w:rPr>
        <w:t xml:space="preserve">started its operation in 2022 and its operation has expanded rapidly in 2022. From </w:t>
      </w:r>
      <w:r w:rsidR="00F15067">
        <w:rPr>
          <w:rStyle w:val="contentpasted0"/>
          <w:rFonts w:ascii="Arial" w:hAnsi="Arial" w:cs="Arial"/>
          <w:color w:val="000000" w:themeColor="text1"/>
        </w:rPr>
        <w:t xml:space="preserve">approximately </w:t>
      </w:r>
      <w:r w:rsidR="00842699">
        <w:rPr>
          <w:rStyle w:val="contentpasted0"/>
          <w:rFonts w:ascii="Arial" w:hAnsi="Arial" w:cs="Arial"/>
          <w:color w:val="000000" w:themeColor="text1"/>
        </w:rPr>
        <w:t>less than 20 national staff in 2022, the number has increased to 6</w:t>
      </w:r>
      <w:r w:rsidR="0027687E">
        <w:rPr>
          <w:rStyle w:val="contentpasted0"/>
          <w:rFonts w:ascii="Arial" w:hAnsi="Arial" w:cs="Arial"/>
          <w:color w:val="000000" w:themeColor="text1"/>
        </w:rPr>
        <w:t xml:space="preserve">4 by September 2023. CARE operation has </w:t>
      </w:r>
      <w:proofErr w:type="gramStart"/>
      <w:r w:rsidR="0027687E">
        <w:rPr>
          <w:rStyle w:val="contentpasted0"/>
          <w:rFonts w:ascii="Arial" w:hAnsi="Arial" w:cs="Arial"/>
          <w:color w:val="000000" w:themeColor="text1"/>
        </w:rPr>
        <w:t>expanded</w:t>
      </w:r>
      <w:proofErr w:type="gramEnd"/>
      <w:r w:rsidR="0027687E">
        <w:rPr>
          <w:rStyle w:val="contentpasted0"/>
          <w:rFonts w:ascii="Arial" w:hAnsi="Arial" w:cs="Arial"/>
          <w:color w:val="000000" w:themeColor="text1"/>
        </w:rPr>
        <w:t xml:space="preserve"> </w:t>
      </w:r>
      <w:r w:rsidR="002B4B51">
        <w:rPr>
          <w:rStyle w:val="contentpasted0"/>
          <w:rFonts w:ascii="Arial" w:hAnsi="Arial" w:cs="Arial"/>
          <w:color w:val="000000" w:themeColor="text1"/>
        </w:rPr>
        <w:t xml:space="preserve">reaching areas very close to the frontline </w:t>
      </w:r>
      <w:r w:rsidR="00847C31">
        <w:rPr>
          <w:rStyle w:val="contentpasted0"/>
          <w:rFonts w:ascii="Arial" w:hAnsi="Arial" w:cs="Arial"/>
          <w:color w:val="000000" w:themeColor="text1"/>
        </w:rPr>
        <w:t>and this</w:t>
      </w:r>
      <w:r w:rsidR="002B4B51">
        <w:rPr>
          <w:rStyle w:val="contentpasted0"/>
          <w:rFonts w:ascii="Arial" w:hAnsi="Arial" w:cs="Arial"/>
          <w:color w:val="000000" w:themeColor="text1"/>
        </w:rPr>
        <w:t xml:space="preserve"> provide</w:t>
      </w:r>
      <w:r w:rsidR="00472A1E">
        <w:rPr>
          <w:rStyle w:val="contentpasted0"/>
          <w:rFonts w:ascii="Arial" w:hAnsi="Arial" w:cs="Arial"/>
          <w:color w:val="000000" w:themeColor="text1"/>
        </w:rPr>
        <w:t>s</w:t>
      </w:r>
      <w:r w:rsidR="002B4B51">
        <w:rPr>
          <w:rStyle w:val="contentpasted0"/>
          <w:rFonts w:ascii="Arial" w:hAnsi="Arial" w:cs="Arial"/>
          <w:color w:val="000000" w:themeColor="text1"/>
        </w:rPr>
        <w:t xml:space="preserve"> risks to staff who </w:t>
      </w:r>
      <w:proofErr w:type="gramStart"/>
      <w:r w:rsidR="002B4B51">
        <w:rPr>
          <w:rStyle w:val="contentpasted0"/>
          <w:rFonts w:ascii="Arial" w:hAnsi="Arial" w:cs="Arial"/>
          <w:color w:val="000000" w:themeColor="text1"/>
        </w:rPr>
        <w:t>have to</w:t>
      </w:r>
      <w:proofErr w:type="gramEnd"/>
      <w:r w:rsidR="002B4B51">
        <w:rPr>
          <w:rStyle w:val="contentpasted0"/>
          <w:rFonts w:ascii="Arial" w:hAnsi="Arial" w:cs="Arial"/>
          <w:color w:val="000000" w:themeColor="text1"/>
        </w:rPr>
        <w:t xml:space="preserve"> operate without any insurance.</w:t>
      </w:r>
    </w:p>
    <w:p w:rsidRPr="00BD1342" w:rsidR="002B4B51" w:rsidP="00EB54FE" w:rsidRDefault="002B4B51" w14:paraId="11B201CE" w14:textId="7A1EE892">
      <w:pPr>
        <w:shd w:val="clear" w:color="auto" w:fill="FFFFFF"/>
        <w:jc w:val="both"/>
        <w:rPr>
          <w:rStyle w:val="contentpasted0"/>
          <w:rFonts w:ascii="Arial" w:hAnsi="Arial" w:cs="Arial"/>
          <w:color w:val="000000" w:themeColor="text1"/>
        </w:rPr>
      </w:pPr>
      <w:r>
        <w:rPr>
          <w:rStyle w:val="contentpasted0"/>
          <w:rFonts w:ascii="Arial" w:hAnsi="Arial" w:cs="Arial"/>
          <w:color w:val="000000" w:themeColor="text1"/>
        </w:rPr>
        <w:t>CARE HR Ukraine has contacted other INGOs in Ukraine to compare</w:t>
      </w:r>
      <w:r w:rsidR="00FA02CA">
        <w:rPr>
          <w:rStyle w:val="contentpasted0"/>
          <w:rFonts w:ascii="Arial" w:hAnsi="Arial" w:cs="Arial"/>
          <w:color w:val="000000" w:themeColor="text1"/>
        </w:rPr>
        <w:t xml:space="preserve"> the benefits including the insurance provision</w:t>
      </w:r>
      <w:r>
        <w:rPr>
          <w:rStyle w:val="contentpasted0"/>
          <w:rFonts w:ascii="Arial" w:hAnsi="Arial" w:cs="Arial"/>
          <w:color w:val="000000" w:themeColor="text1"/>
        </w:rPr>
        <w:t xml:space="preserve">. Most NGOs contacted such as </w:t>
      </w:r>
      <w:r w:rsidR="006202B6">
        <w:rPr>
          <w:rStyle w:val="contentpasted0"/>
          <w:rFonts w:ascii="Arial" w:hAnsi="Arial" w:cs="Arial"/>
          <w:color w:val="000000" w:themeColor="text1"/>
        </w:rPr>
        <w:t>Save the Children, MSF, NRC, IRC,</w:t>
      </w:r>
      <w:r w:rsidR="00384489">
        <w:rPr>
          <w:rStyle w:val="contentpasted0"/>
          <w:rFonts w:ascii="Arial" w:hAnsi="Arial" w:cs="Arial"/>
          <w:color w:val="000000" w:themeColor="text1"/>
        </w:rPr>
        <w:t xml:space="preserve"> and Triangle </w:t>
      </w:r>
      <w:r w:rsidR="00FA02CA">
        <w:rPr>
          <w:rStyle w:val="contentpasted0"/>
          <w:rFonts w:ascii="Arial" w:hAnsi="Arial" w:cs="Arial"/>
          <w:color w:val="000000" w:themeColor="text1"/>
        </w:rPr>
        <w:t xml:space="preserve">provide insurance to their national staff, covering medical (health) insurance, </w:t>
      </w:r>
      <w:proofErr w:type="gramStart"/>
      <w:r w:rsidR="00FA02CA">
        <w:rPr>
          <w:rStyle w:val="contentpasted0"/>
          <w:rFonts w:ascii="Arial" w:hAnsi="Arial" w:cs="Arial"/>
          <w:color w:val="000000" w:themeColor="text1"/>
        </w:rPr>
        <w:t>accident</w:t>
      </w:r>
      <w:proofErr w:type="gramEnd"/>
      <w:r w:rsidR="00FA02CA">
        <w:rPr>
          <w:rStyle w:val="contentpasted0"/>
          <w:rFonts w:ascii="Arial" w:hAnsi="Arial" w:cs="Arial"/>
          <w:color w:val="000000" w:themeColor="text1"/>
        </w:rPr>
        <w:t xml:space="preserve"> and life insurance.  </w:t>
      </w:r>
    </w:p>
    <w:p w:rsidRPr="00BD1342" w:rsidR="006F69F7" w:rsidP="001B4FA9" w:rsidRDefault="006F69F7" w14:paraId="0515E8AB" w14:textId="77777777">
      <w:pPr>
        <w:spacing w:after="0" w:line="240" w:lineRule="auto"/>
        <w:ind w:left="-5"/>
        <w:jc w:val="both"/>
        <w:rPr>
          <w:rFonts w:ascii="Arial" w:hAnsi="Arial" w:cs="Arial"/>
          <w:b/>
          <w:bCs/>
          <w:color w:val="000000" w:themeColor="text1"/>
        </w:rPr>
      </w:pPr>
    </w:p>
    <w:p w:rsidRPr="00BD1342" w:rsidR="001B4FA9" w:rsidP="001B4FA9" w:rsidRDefault="001B4FA9" w14:paraId="6D3B21FF" w14:textId="69D75648">
      <w:pPr>
        <w:spacing w:after="0" w:line="240" w:lineRule="auto"/>
        <w:ind w:left="-5"/>
        <w:jc w:val="both"/>
        <w:rPr>
          <w:rFonts w:ascii="Arial" w:hAnsi="Arial" w:cs="Arial"/>
          <w:b/>
          <w:bCs/>
          <w:color w:val="000000" w:themeColor="text1"/>
        </w:rPr>
      </w:pPr>
      <w:r w:rsidRPr="00B73923">
        <w:rPr>
          <w:rFonts w:ascii="Arial" w:hAnsi="Arial" w:cs="Arial"/>
          <w:b/>
          <w:bCs/>
          <w:color w:val="000000" w:themeColor="text1"/>
          <w:highlight w:val="lightGray"/>
        </w:rPr>
        <w:t>Objective:</w:t>
      </w:r>
      <w:r w:rsidRPr="00BD1342">
        <w:rPr>
          <w:rFonts w:ascii="Arial" w:hAnsi="Arial" w:cs="Arial"/>
          <w:b/>
          <w:bCs/>
          <w:color w:val="000000" w:themeColor="text1"/>
        </w:rPr>
        <w:t xml:space="preserve"> </w:t>
      </w:r>
    </w:p>
    <w:p w:rsidRPr="00BD1342" w:rsidR="002935CA" w:rsidP="00762673" w:rsidRDefault="001B4FA9" w14:paraId="3C078E71" w14:textId="203C07A3">
      <w:pPr>
        <w:shd w:val="clear" w:color="auto" w:fill="FFFFFF"/>
        <w:jc w:val="both"/>
        <w:rPr>
          <w:rStyle w:val="contentpasted0"/>
          <w:rFonts w:ascii="Arial" w:hAnsi="Arial" w:cs="Arial"/>
          <w:color w:val="000000" w:themeColor="text1"/>
        </w:rPr>
      </w:pPr>
      <w:r w:rsidRPr="00BD1342">
        <w:rPr>
          <w:rStyle w:val="contentpasted0"/>
          <w:rFonts w:ascii="Arial" w:hAnsi="Arial" w:cs="Arial"/>
          <w:color w:val="000000" w:themeColor="text1"/>
        </w:rPr>
        <w:t xml:space="preserve">To </w:t>
      </w:r>
      <w:r w:rsidRPr="00BD1342" w:rsidR="008772E5">
        <w:rPr>
          <w:rStyle w:val="contentpasted0"/>
          <w:rFonts w:ascii="Arial" w:hAnsi="Arial" w:cs="Arial"/>
          <w:color w:val="000000" w:themeColor="text1"/>
        </w:rPr>
        <w:t xml:space="preserve">establish </w:t>
      </w:r>
      <w:r w:rsidRPr="00BD1342" w:rsidR="00296D6E">
        <w:rPr>
          <w:rStyle w:val="contentpasted0"/>
          <w:rFonts w:ascii="Arial" w:hAnsi="Arial" w:cs="Arial"/>
          <w:color w:val="000000" w:themeColor="text1"/>
        </w:rPr>
        <w:t xml:space="preserve">an agreement with National health insurance company that will cover </w:t>
      </w:r>
      <w:r w:rsidRPr="00BD1342" w:rsidR="00232E4F">
        <w:rPr>
          <w:rStyle w:val="contentpasted0"/>
          <w:rFonts w:ascii="Arial" w:hAnsi="Arial" w:cs="Arial"/>
          <w:color w:val="000000" w:themeColor="text1"/>
        </w:rPr>
        <w:t xml:space="preserve">CARE Ukraine staff’s medical care, with quality, quantity and price including outpatient and hospitalizations with extra benefits to access specialized doctors, </w:t>
      </w:r>
      <w:proofErr w:type="gramStart"/>
      <w:r w:rsidRPr="00BD1342" w:rsidR="00232E4F">
        <w:rPr>
          <w:rStyle w:val="contentpasted0"/>
          <w:rFonts w:ascii="Arial" w:hAnsi="Arial" w:cs="Arial"/>
          <w:color w:val="000000" w:themeColor="text1"/>
        </w:rPr>
        <w:t>laboratories</w:t>
      </w:r>
      <w:proofErr w:type="gramEnd"/>
      <w:r w:rsidRPr="00BD1342" w:rsidR="00232E4F">
        <w:rPr>
          <w:rStyle w:val="contentpasted0"/>
          <w:rFonts w:ascii="Arial" w:hAnsi="Arial" w:cs="Arial"/>
          <w:color w:val="000000" w:themeColor="text1"/>
        </w:rPr>
        <w:t xml:space="preserve"> and pharmacies. </w:t>
      </w:r>
    </w:p>
    <w:p w:rsidRPr="00BD1342" w:rsidR="009D77E7" w:rsidP="00A868D5" w:rsidRDefault="009D77E7" w14:paraId="61B77F80" w14:textId="77777777">
      <w:pPr>
        <w:spacing w:after="0" w:line="240" w:lineRule="auto"/>
        <w:jc w:val="both"/>
        <w:rPr>
          <w:rFonts w:ascii="Arial" w:hAnsi="Arial" w:cs="Arial"/>
          <w:b/>
          <w:bCs/>
          <w:color w:val="000000" w:themeColor="text1"/>
          <w:lang w:val="en-GB"/>
        </w:rPr>
      </w:pPr>
    </w:p>
    <w:p w:rsidRPr="00BD1342" w:rsidR="00440411" w:rsidP="00440411" w:rsidRDefault="00440411" w14:paraId="3723DC11" w14:textId="2695F3D2">
      <w:pPr>
        <w:spacing w:after="0" w:line="240" w:lineRule="auto"/>
        <w:ind w:left="-5"/>
        <w:jc w:val="both"/>
        <w:rPr>
          <w:rFonts w:ascii="Arial" w:hAnsi="Arial" w:cs="Arial"/>
          <w:b/>
          <w:bCs/>
          <w:color w:val="000000" w:themeColor="text1"/>
          <w:lang w:val="en-GB"/>
        </w:rPr>
      </w:pPr>
      <w:r w:rsidRPr="00B73923">
        <w:rPr>
          <w:rFonts w:ascii="Arial" w:hAnsi="Arial" w:cs="Arial"/>
          <w:b/>
          <w:bCs/>
          <w:color w:val="000000" w:themeColor="text1"/>
          <w:highlight w:val="lightGray"/>
          <w:lang w:val="en-GB"/>
        </w:rPr>
        <w:t>Scope of Work:</w:t>
      </w:r>
      <w:r w:rsidRPr="00BD1342">
        <w:rPr>
          <w:rFonts w:ascii="Arial" w:hAnsi="Arial" w:cs="Arial"/>
          <w:b/>
          <w:bCs/>
          <w:color w:val="000000" w:themeColor="text1"/>
          <w:lang w:val="en-GB"/>
        </w:rPr>
        <w:t xml:space="preserve"> </w:t>
      </w:r>
    </w:p>
    <w:p w:rsidRPr="00BD1342" w:rsidR="00440411" w:rsidP="00440411" w:rsidRDefault="00440411" w14:paraId="6AC6CC23" w14:textId="77777777">
      <w:pPr>
        <w:spacing w:after="0" w:line="240" w:lineRule="auto"/>
        <w:ind w:left="-5"/>
        <w:jc w:val="both"/>
        <w:rPr>
          <w:rFonts w:ascii="Arial" w:hAnsi="Arial" w:cs="Arial"/>
          <w:color w:val="000000" w:themeColor="text1"/>
        </w:rPr>
      </w:pPr>
      <w:r w:rsidRPr="00BD1342">
        <w:rPr>
          <w:rFonts w:ascii="Arial" w:hAnsi="Arial" w:cs="Arial"/>
          <w:color w:val="000000" w:themeColor="text1"/>
        </w:rPr>
        <w:t xml:space="preserve">CARE Ukraine is looking for a Provider/Consultant to provide the following: </w:t>
      </w:r>
    </w:p>
    <w:p w:rsidRPr="00BD1342" w:rsidR="009158D4" w:rsidP="00B10DFE" w:rsidRDefault="009158D4" w14:paraId="2569D8E7" w14:textId="055A9742">
      <w:pPr>
        <w:pStyle w:val="ListParagraph"/>
        <w:numPr>
          <w:ilvl w:val="0"/>
          <w:numId w:val="4"/>
        </w:numPr>
        <w:spacing w:after="0" w:line="240" w:lineRule="auto"/>
        <w:jc w:val="both"/>
        <w:rPr>
          <w:rFonts w:ascii="Arial" w:hAnsi="Arial" w:cs="Arial"/>
          <w:color w:val="000000" w:themeColor="text1"/>
        </w:rPr>
      </w:pPr>
      <w:r w:rsidRPr="00BD1342">
        <w:rPr>
          <w:rFonts w:ascii="Arial" w:hAnsi="Arial" w:cs="Arial"/>
          <w:color w:val="000000" w:themeColor="text1"/>
        </w:rPr>
        <w:t xml:space="preserve">Medical Insurance covering In-patient and Out-patient (hospitalization) </w:t>
      </w:r>
    </w:p>
    <w:p w:rsidRPr="0029256C" w:rsidR="009158D4" w:rsidP="0029256C" w:rsidRDefault="009158D4" w14:paraId="0C80B07F" w14:textId="3A289FAD">
      <w:pPr>
        <w:pStyle w:val="ListParagraph"/>
        <w:numPr>
          <w:ilvl w:val="0"/>
          <w:numId w:val="4"/>
        </w:numPr>
        <w:spacing w:after="0" w:line="240" w:lineRule="auto"/>
        <w:jc w:val="both"/>
        <w:rPr>
          <w:rFonts w:ascii="Arial" w:hAnsi="Arial" w:cs="Arial"/>
          <w:color w:val="000000" w:themeColor="text1"/>
        </w:rPr>
      </w:pPr>
      <w:r w:rsidRPr="00BD1342">
        <w:rPr>
          <w:rFonts w:ascii="Arial" w:hAnsi="Arial" w:cs="Arial"/>
          <w:color w:val="000000" w:themeColor="text1"/>
        </w:rPr>
        <w:t>Group Personal Accident</w:t>
      </w:r>
      <w:r w:rsidR="0029256C">
        <w:rPr>
          <w:rFonts w:ascii="Arial" w:hAnsi="Arial" w:cs="Arial"/>
          <w:color w:val="000000" w:themeColor="text1"/>
        </w:rPr>
        <w:t xml:space="preserve"> (including death benefits) </w:t>
      </w:r>
    </w:p>
    <w:p w:rsidR="006333F8" w:rsidP="00E21411" w:rsidRDefault="006333F8" w14:paraId="6F738D84" w14:textId="77777777">
      <w:pPr>
        <w:spacing w:after="0" w:line="240" w:lineRule="auto"/>
        <w:jc w:val="both"/>
        <w:rPr>
          <w:rFonts w:ascii="Arial" w:hAnsi="Arial" w:cs="Arial"/>
          <w:b/>
          <w:bCs/>
          <w:color w:val="000000" w:themeColor="text1"/>
        </w:rPr>
      </w:pPr>
    </w:p>
    <w:p w:rsidR="00FA02CA" w:rsidP="00E21411" w:rsidRDefault="00FA02CA" w14:paraId="54B6A60B" w14:textId="77777777">
      <w:pPr>
        <w:spacing w:after="0" w:line="240" w:lineRule="auto"/>
        <w:jc w:val="both"/>
        <w:rPr>
          <w:rFonts w:ascii="Arial" w:hAnsi="Arial" w:cs="Arial"/>
          <w:b/>
          <w:bCs/>
          <w:color w:val="000000" w:themeColor="text1"/>
        </w:rPr>
      </w:pPr>
    </w:p>
    <w:p w:rsidRPr="00FA02CA" w:rsidR="00FA02CA" w:rsidP="00E21411" w:rsidRDefault="00FA02CA" w14:paraId="4D890DAC" w14:textId="3A36D7BE">
      <w:pPr>
        <w:spacing w:after="0" w:line="240" w:lineRule="auto"/>
        <w:jc w:val="both"/>
        <w:rPr>
          <w:rFonts w:ascii="Arial" w:hAnsi="Arial" w:cs="Arial"/>
          <w:color w:val="000000" w:themeColor="text1"/>
        </w:rPr>
      </w:pPr>
      <w:r w:rsidRPr="00FA02CA">
        <w:rPr>
          <w:rFonts w:ascii="Arial" w:hAnsi="Arial" w:cs="Arial"/>
          <w:color w:val="000000" w:themeColor="text1"/>
        </w:rPr>
        <w:t xml:space="preserve">The scheme of insurance requested are detailed below: </w:t>
      </w:r>
    </w:p>
    <w:p w:rsidR="00FA02CA" w:rsidP="00E21411" w:rsidRDefault="00FA02CA" w14:paraId="749A27E4" w14:textId="77777777">
      <w:pPr>
        <w:spacing w:after="0" w:line="240" w:lineRule="auto"/>
        <w:jc w:val="both"/>
        <w:rPr>
          <w:rFonts w:ascii="Arial" w:hAnsi="Arial" w:cs="Arial"/>
          <w:b/>
          <w:bCs/>
          <w:color w:val="000000" w:themeColor="text1"/>
        </w:rPr>
      </w:pPr>
    </w:p>
    <w:p w:rsidR="00FA02CA" w:rsidP="00E21411" w:rsidRDefault="00FA02CA" w14:paraId="715D7787" w14:textId="77777777">
      <w:pPr>
        <w:spacing w:after="0" w:line="240" w:lineRule="auto"/>
        <w:jc w:val="both"/>
        <w:rPr>
          <w:rFonts w:ascii="Arial" w:hAnsi="Arial" w:cs="Arial"/>
          <w:b/>
          <w:bCs/>
          <w:color w:val="000000" w:themeColor="text1"/>
        </w:rPr>
      </w:pPr>
    </w:p>
    <w:p w:rsidR="00FA02CA" w:rsidP="00E21411" w:rsidRDefault="00FA02CA" w14:paraId="30C38516" w14:textId="77777777">
      <w:pPr>
        <w:spacing w:after="0" w:line="240" w:lineRule="auto"/>
        <w:jc w:val="both"/>
        <w:rPr>
          <w:rFonts w:ascii="Arial" w:hAnsi="Arial" w:cs="Arial"/>
          <w:b/>
          <w:bCs/>
          <w:color w:val="000000" w:themeColor="text1"/>
        </w:rPr>
      </w:pPr>
    </w:p>
    <w:p w:rsidR="00FA02CA" w:rsidP="00E21411" w:rsidRDefault="00FA02CA" w14:paraId="31C9CBBC" w14:textId="77777777">
      <w:pPr>
        <w:spacing w:after="0" w:line="240" w:lineRule="auto"/>
        <w:jc w:val="both"/>
        <w:rPr>
          <w:rFonts w:ascii="Arial" w:hAnsi="Arial" w:cs="Arial"/>
          <w:b/>
          <w:bCs/>
          <w:color w:val="000000" w:themeColor="text1"/>
        </w:rPr>
      </w:pPr>
    </w:p>
    <w:p w:rsidR="00FA02CA" w:rsidP="00E21411" w:rsidRDefault="00FA02CA" w14:paraId="16498B9B" w14:textId="77777777">
      <w:pPr>
        <w:spacing w:after="0" w:line="240" w:lineRule="auto"/>
        <w:jc w:val="both"/>
        <w:rPr>
          <w:rFonts w:ascii="Arial" w:hAnsi="Arial" w:cs="Arial"/>
          <w:b/>
          <w:bCs/>
          <w:color w:val="000000" w:themeColor="text1"/>
        </w:rPr>
      </w:pPr>
    </w:p>
    <w:tbl>
      <w:tblPr>
        <w:tblStyle w:val="TableGrid"/>
        <w:tblW w:w="0" w:type="auto"/>
        <w:shd w:val="clear" w:color="auto" w:fill="000000" w:themeFill="text1"/>
        <w:tblLook w:val="04A0" w:firstRow="1" w:lastRow="0" w:firstColumn="1" w:lastColumn="0" w:noHBand="0" w:noVBand="1"/>
      </w:tblPr>
      <w:tblGrid>
        <w:gridCol w:w="9350"/>
      </w:tblGrid>
      <w:tr w:rsidRPr="00FA02CA" w:rsidR="00FA02CA" w:rsidTr="00FA02CA" w14:paraId="6CEAEA77" w14:textId="77777777">
        <w:tc>
          <w:tcPr>
            <w:tcW w:w="9350" w:type="dxa"/>
            <w:shd w:val="clear" w:color="auto" w:fill="000000" w:themeFill="text1"/>
          </w:tcPr>
          <w:p w:rsidRPr="00FA02CA" w:rsidR="00FA02CA" w:rsidP="00FA02CA" w:rsidRDefault="00FA02CA" w14:paraId="2ED64391" w14:textId="4B38D272">
            <w:pPr>
              <w:pStyle w:val="ListParagraph"/>
              <w:numPr>
                <w:ilvl w:val="0"/>
                <w:numId w:val="23"/>
              </w:numPr>
              <w:jc w:val="both"/>
              <w:rPr>
                <w:rFonts w:ascii="Arial" w:hAnsi="Arial" w:cs="Arial"/>
                <w:b/>
                <w:bCs/>
                <w:color w:val="FFFFFF" w:themeColor="background1"/>
              </w:rPr>
            </w:pPr>
            <w:r w:rsidRPr="00FA02CA">
              <w:rPr>
                <w:rFonts w:ascii="Arial" w:hAnsi="Arial" w:cs="Arial"/>
                <w:b/>
                <w:bCs/>
                <w:color w:val="FFFFFF" w:themeColor="background1"/>
              </w:rPr>
              <w:t xml:space="preserve">MEDICAL INSURANCE </w:t>
            </w:r>
          </w:p>
        </w:tc>
      </w:tr>
    </w:tbl>
    <w:p w:rsidR="00055D2F" w:rsidP="00F969DB" w:rsidRDefault="00055D2F" w14:paraId="2309FBB0" w14:textId="77777777">
      <w:pPr>
        <w:autoSpaceDE w:val="0"/>
        <w:autoSpaceDN w:val="0"/>
        <w:adjustRightInd w:val="0"/>
        <w:spacing w:after="0" w:line="240" w:lineRule="auto"/>
        <w:rPr>
          <w:rFonts w:ascii="Arial" w:hAnsi="Arial" w:cs="Arial"/>
          <w:color w:val="000000" w:themeColor="text1"/>
        </w:rPr>
      </w:pPr>
    </w:p>
    <w:p w:rsidRPr="00BD1342" w:rsidR="00DD7D34" w:rsidP="00F969DB" w:rsidRDefault="00055D2F" w14:paraId="360405AE" w14:textId="57318D63">
      <w:p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The scheme of the medical insurance should cover the following</w:t>
      </w:r>
      <w:r w:rsidRPr="00BD1342" w:rsidR="0026657C">
        <w:rPr>
          <w:rFonts w:ascii="Arial" w:hAnsi="Arial" w:cs="Arial"/>
          <w:color w:val="000000" w:themeColor="text1"/>
        </w:rPr>
        <w:t xml:space="preserve">: </w:t>
      </w:r>
    </w:p>
    <w:p w:rsidR="00BA3357" w:rsidP="00B10DFE" w:rsidRDefault="00BA3357" w14:paraId="59F9A642" w14:textId="1B0A81F9">
      <w:pPr>
        <w:pStyle w:val="ListParagraph"/>
        <w:numPr>
          <w:ilvl w:val="0"/>
          <w:numId w:val="5"/>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Duration: 1 year </w:t>
      </w:r>
    </w:p>
    <w:p w:rsidR="00373C71" w:rsidP="00B10DFE" w:rsidRDefault="00BA3357" w14:paraId="7AE89425" w14:textId="1E5A3865">
      <w:pPr>
        <w:pStyle w:val="ListParagraph"/>
        <w:numPr>
          <w:ilvl w:val="0"/>
          <w:numId w:val="5"/>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Eligibility </w:t>
      </w:r>
      <w:r w:rsidRPr="00BD1342" w:rsidR="00DD7D34">
        <w:rPr>
          <w:rFonts w:ascii="Arial" w:hAnsi="Arial" w:cs="Arial"/>
          <w:color w:val="000000" w:themeColor="text1"/>
        </w:rPr>
        <w:t xml:space="preserve">for </w:t>
      </w:r>
      <w:r w:rsidRPr="00BD1342" w:rsidR="0026657C">
        <w:rPr>
          <w:rFonts w:ascii="Arial" w:hAnsi="Arial" w:cs="Arial"/>
          <w:color w:val="000000" w:themeColor="text1"/>
        </w:rPr>
        <w:t>Staff under National Employment Contract</w:t>
      </w:r>
      <w:r w:rsidRPr="00BD1342" w:rsidR="008A4417">
        <w:rPr>
          <w:rFonts w:ascii="Arial" w:hAnsi="Arial" w:cs="Arial"/>
          <w:color w:val="000000" w:themeColor="text1"/>
        </w:rPr>
        <w:t xml:space="preserve">, no family members are included. </w:t>
      </w:r>
    </w:p>
    <w:p w:rsidR="00BA3357" w:rsidP="00B10DFE" w:rsidRDefault="00BA3357" w14:paraId="25121AEF" w14:textId="4BDD1624">
      <w:pPr>
        <w:pStyle w:val="ListParagraph"/>
        <w:numPr>
          <w:ilvl w:val="0"/>
          <w:numId w:val="5"/>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Location: Ukraine </w:t>
      </w:r>
    </w:p>
    <w:p w:rsidR="00BA3357" w:rsidP="00B10DFE" w:rsidRDefault="00BA3357" w14:paraId="4DEDEB86" w14:textId="797A10BA">
      <w:pPr>
        <w:pStyle w:val="ListParagraph"/>
        <w:numPr>
          <w:ilvl w:val="0"/>
          <w:numId w:val="5"/>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Coverage: 80- 100 National staff (numbers may decrease/increase) </w:t>
      </w:r>
    </w:p>
    <w:p w:rsidRPr="00BD1342" w:rsidR="00BA3357" w:rsidP="00BA3357" w:rsidRDefault="00BA3357" w14:paraId="57B6AD9D" w14:textId="77777777">
      <w:pPr>
        <w:pStyle w:val="ListParagraph"/>
        <w:autoSpaceDE w:val="0"/>
        <w:autoSpaceDN w:val="0"/>
        <w:adjustRightInd w:val="0"/>
        <w:spacing w:after="0" w:line="240" w:lineRule="auto"/>
        <w:ind w:left="360"/>
        <w:rPr>
          <w:rFonts w:ascii="Arial" w:hAnsi="Arial" w:cs="Arial"/>
          <w:color w:val="000000" w:themeColor="text1"/>
        </w:rPr>
      </w:pPr>
    </w:p>
    <w:p w:rsidR="00C172A1" w:rsidP="00B10DFE" w:rsidRDefault="00C172A1" w14:paraId="23A4199C" w14:textId="70EA7A19">
      <w:pPr>
        <w:pStyle w:val="ListParagraph"/>
        <w:numPr>
          <w:ilvl w:val="0"/>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Provide list of </w:t>
      </w:r>
      <w:r w:rsidRPr="00BD1342" w:rsidR="00C1596A">
        <w:rPr>
          <w:rFonts w:ascii="Arial" w:hAnsi="Arial" w:cs="Arial"/>
          <w:color w:val="000000" w:themeColor="text1"/>
        </w:rPr>
        <w:t xml:space="preserve">hospitals in Ukraine (including Lviv, Kyiv, Dnipro, Odessa, Mykolaiv, </w:t>
      </w:r>
      <w:proofErr w:type="spellStart"/>
      <w:r w:rsidRPr="00BD1342" w:rsidR="00575004">
        <w:rPr>
          <w:rFonts w:ascii="Arial" w:hAnsi="Arial" w:cs="Arial"/>
          <w:color w:val="000000" w:themeColor="text1"/>
        </w:rPr>
        <w:t>Zaporizhia</w:t>
      </w:r>
      <w:proofErr w:type="spellEnd"/>
      <w:r w:rsidR="00575004">
        <w:rPr>
          <w:rFonts w:ascii="Arial" w:hAnsi="Arial" w:cs="Arial"/>
          <w:color w:val="000000" w:themeColor="text1"/>
        </w:rPr>
        <w:t>, Kharkiv and Sloviansk</w:t>
      </w:r>
      <w:r w:rsidR="00BA3357">
        <w:rPr>
          <w:rFonts w:ascii="Arial" w:hAnsi="Arial" w:cs="Arial"/>
          <w:color w:val="000000" w:themeColor="text1"/>
        </w:rPr>
        <w:t>)</w:t>
      </w:r>
      <w:r w:rsidR="00575004">
        <w:rPr>
          <w:rFonts w:ascii="Arial" w:hAnsi="Arial" w:cs="Arial"/>
          <w:color w:val="000000" w:themeColor="text1"/>
        </w:rPr>
        <w:t xml:space="preserve">. </w:t>
      </w:r>
      <w:r w:rsidRPr="00BD1342" w:rsidR="00C1596A">
        <w:rPr>
          <w:rFonts w:ascii="Arial" w:hAnsi="Arial" w:cs="Arial"/>
          <w:color w:val="000000" w:themeColor="text1"/>
        </w:rPr>
        <w:t xml:space="preserve"> </w:t>
      </w:r>
    </w:p>
    <w:p w:rsidRPr="00BD1342" w:rsidR="00BA3357" w:rsidP="00BA3357" w:rsidRDefault="00BA3357" w14:paraId="2BA1FF09" w14:textId="77777777">
      <w:pPr>
        <w:pStyle w:val="ListParagraph"/>
        <w:autoSpaceDE w:val="0"/>
        <w:autoSpaceDN w:val="0"/>
        <w:adjustRightInd w:val="0"/>
        <w:spacing w:after="0" w:line="240" w:lineRule="auto"/>
        <w:ind w:left="360"/>
        <w:rPr>
          <w:rFonts w:ascii="Arial" w:hAnsi="Arial" w:cs="Arial"/>
          <w:color w:val="000000" w:themeColor="text1"/>
        </w:rPr>
      </w:pPr>
    </w:p>
    <w:p w:rsidRPr="0029256C" w:rsidR="00373C71" w:rsidP="00B10DFE" w:rsidRDefault="0026657C" w14:paraId="13DE87B3" w14:textId="0FE813ED">
      <w:pPr>
        <w:pStyle w:val="ListParagraph"/>
        <w:numPr>
          <w:ilvl w:val="0"/>
          <w:numId w:val="5"/>
        </w:numPr>
        <w:autoSpaceDE w:val="0"/>
        <w:autoSpaceDN w:val="0"/>
        <w:adjustRightInd w:val="0"/>
        <w:spacing w:after="0" w:line="240" w:lineRule="auto"/>
        <w:rPr>
          <w:rFonts w:ascii="Arial" w:hAnsi="Arial" w:cs="Arial"/>
          <w:b/>
          <w:bCs/>
          <w:color w:val="000000" w:themeColor="text1"/>
        </w:rPr>
      </w:pPr>
      <w:r w:rsidRPr="0029256C">
        <w:rPr>
          <w:rFonts w:ascii="Arial" w:hAnsi="Arial" w:cs="Arial"/>
          <w:b/>
          <w:bCs/>
          <w:color w:val="000000" w:themeColor="text1"/>
        </w:rPr>
        <w:t xml:space="preserve">Outpatient </w:t>
      </w:r>
      <w:r w:rsidRPr="0029256C" w:rsidR="00373C71">
        <w:rPr>
          <w:rFonts w:ascii="Arial" w:hAnsi="Arial" w:cs="Arial"/>
          <w:b/>
          <w:bCs/>
          <w:color w:val="000000" w:themeColor="text1"/>
        </w:rPr>
        <w:t xml:space="preserve">Treatment </w:t>
      </w:r>
      <w:r w:rsidRPr="0029256C" w:rsidR="006A127E">
        <w:rPr>
          <w:rFonts w:ascii="Arial" w:hAnsi="Arial" w:cs="Arial"/>
          <w:b/>
          <w:bCs/>
          <w:color w:val="000000" w:themeColor="text1"/>
        </w:rPr>
        <w:t>coverage including specialists</w:t>
      </w:r>
      <w:r w:rsidRPr="0029256C" w:rsidR="0074509D">
        <w:rPr>
          <w:rFonts w:ascii="Arial" w:hAnsi="Arial" w:cs="Arial"/>
          <w:b/>
          <w:bCs/>
          <w:color w:val="000000" w:themeColor="text1"/>
        </w:rPr>
        <w:t xml:space="preserve"> with the following services:</w:t>
      </w:r>
    </w:p>
    <w:p w:rsidRPr="00BD1342" w:rsidR="0074509D" w:rsidP="00B10DFE" w:rsidRDefault="00C16D8C" w14:paraId="22DE0CC9" w14:textId="3664607F">
      <w:pPr>
        <w:pStyle w:val="ListParagraph"/>
        <w:numPr>
          <w:ilvl w:val="0"/>
          <w:numId w:val="7"/>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Outpatient consultations, diagnostic consultations</w:t>
      </w:r>
      <w:r w:rsidRPr="00BD1342" w:rsidR="00331DC3">
        <w:rPr>
          <w:rFonts w:ascii="Arial" w:hAnsi="Arial" w:cs="Arial"/>
          <w:color w:val="000000" w:themeColor="text1"/>
        </w:rPr>
        <w:t>, injections and procedures</w:t>
      </w:r>
      <w:r w:rsidRPr="00BD1342" w:rsidR="00B05A7F">
        <w:rPr>
          <w:rFonts w:ascii="Arial" w:hAnsi="Arial" w:cs="Arial"/>
          <w:color w:val="000000" w:themeColor="text1"/>
        </w:rPr>
        <w:t>, prescribed medicines, X-rays, pathology, CT scans and MRI, ultrasound, ECG</w:t>
      </w:r>
    </w:p>
    <w:p w:rsidRPr="00BD1342" w:rsidR="00B05A7F" w:rsidP="00B10DFE" w:rsidRDefault="00B05A7F" w14:paraId="1E588277" w14:textId="16BDC596">
      <w:pPr>
        <w:pStyle w:val="ListParagraph"/>
        <w:numPr>
          <w:ilvl w:val="0"/>
          <w:numId w:val="7"/>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Maternity care: pre, post and antenatal care</w:t>
      </w:r>
    </w:p>
    <w:p w:rsidRPr="00BD1342" w:rsidR="00B05A7F" w:rsidP="00B10DFE" w:rsidRDefault="00B05A7F" w14:paraId="21E3ED13" w14:textId="09C658C0">
      <w:pPr>
        <w:pStyle w:val="ListParagraph"/>
        <w:numPr>
          <w:ilvl w:val="0"/>
          <w:numId w:val="7"/>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Minor Trauma treatment </w:t>
      </w:r>
    </w:p>
    <w:p w:rsidRPr="00BD1342" w:rsidR="00B05A7F" w:rsidP="00B10DFE" w:rsidRDefault="00B05A7F" w14:paraId="63EF59D4" w14:textId="712C3F57">
      <w:pPr>
        <w:pStyle w:val="ListParagraph"/>
        <w:numPr>
          <w:ilvl w:val="0"/>
          <w:numId w:val="7"/>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Emergency treatment due to accidents. </w:t>
      </w:r>
    </w:p>
    <w:p w:rsidRPr="00BD1342" w:rsidR="00C172A1" w:rsidP="00B10DFE" w:rsidRDefault="00C172A1" w14:paraId="1894821B" w14:textId="5F402C54">
      <w:pPr>
        <w:pStyle w:val="ListParagraph"/>
        <w:numPr>
          <w:ilvl w:val="0"/>
          <w:numId w:val="7"/>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Coverage for those with pre-existing conditions with 50% coverage. </w:t>
      </w:r>
    </w:p>
    <w:p w:rsidRPr="00BD1342" w:rsidR="00331DC3" w:rsidP="00331DC3" w:rsidRDefault="00331DC3" w14:paraId="4909AE41" w14:textId="77777777">
      <w:pPr>
        <w:autoSpaceDE w:val="0"/>
        <w:autoSpaceDN w:val="0"/>
        <w:adjustRightInd w:val="0"/>
        <w:spacing w:after="0" w:line="240" w:lineRule="auto"/>
        <w:rPr>
          <w:rFonts w:ascii="Arial" w:hAnsi="Arial" w:cs="Arial"/>
          <w:color w:val="000000" w:themeColor="text1"/>
        </w:rPr>
      </w:pPr>
    </w:p>
    <w:p w:rsidRPr="00BD1342" w:rsidR="006A127E" w:rsidP="00B10DFE" w:rsidRDefault="006A127E" w14:paraId="510168EC" w14:textId="60E6A971">
      <w:pPr>
        <w:pStyle w:val="ListParagraph"/>
        <w:numPr>
          <w:ilvl w:val="0"/>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Vaccinations for travel </w:t>
      </w:r>
      <w:r w:rsidRPr="00BD1342" w:rsidR="00CD5D79">
        <w:rPr>
          <w:rFonts w:ascii="Arial" w:hAnsi="Arial" w:cs="Arial"/>
          <w:color w:val="000000" w:themeColor="text1"/>
        </w:rPr>
        <w:t xml:space="preserve">purpose </w:t>
      </w:r>
      <w:r w:rsidRPr="00BD1342">
        <w:rPr>
          <w:rFonts w:ascii="Arial" w:hAnsi="Arial" w:cs="Arial"/>
          <w:color w:val="000000" w:themeColor="text1"/>
        </w:rPr>
        <w:t>and seasonal illness (</w:t>
      </w:r>
      <w:proofErr w:type="gramStart"/>
      <w:r w:rsidRPr="00BD1342">
        <w:rPr>
          <w:rFonts w:ascii="Arial" w:hAnsi="Arial" w:cs="Arial"/>
          <w:color w:val="000000" w:themeColor="text1"/>
        </w:rPr>
        <w:t>i.e.</w:t>
      </w:r>
      <w:proofErr w:type="gramEnd"/>
      <w:r w:rsidRPr="00BD1342">
        <w:rPr>
          <w:rFonts w:ascii="Arial" w:hAnsi="Arial" w:cs="Arial"/>
          <w:color w:val="000000" w:themeColor="text1"/>
        </w:rPr>
        <w:t xml:space="preserve"> covid and flu vaccinations) </w:t>
      </w:r>
      <w:r w:rsidRPr="00BD1342" w:rsidR="00CD5D79">
        <w:rPr>
          <w:rFonts w:ascii="Arial" w:hAnsi="Arial" w:cs="Arial"/>
          <w:color w:val="000000" w:themeColor="text1"/>
        </w:rPr>
        <w:t xml:space="preserve">max. 1 time/vaccination/year/staff </w:t>
      </w:r>
    </w:p>
    <w:p w:rsidRPr="00BD1342" w:rsidR="00DD7D34" w:rsidP="00B10DFE" w:rsidRDefault="00DD7D34" w14:paraId="21550D97" w14:textId="181B9DDC">
      <w:pPr>
        <w:pStyle w:val="ListParagraph"/>
        <w:numPr>
          <w:ilvl w:val="0"/>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Medical health check (annually)</w:t>
      </w:r>
    </w:p>
    <w:p w:rsidR="00DD7D34" w:rsidP="00B10DFE" w:rsidRDefault="00DD7D34" w14:paraId="38500056" w14:textId="21BE324F">
      <w:pPr>
        <w:pStyle w:val="ListParagraph"/>
        <w:numPr>
          <w:ilvl w:val="0"/>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Coverage should include pre-existing, chronic diseases and HIV/AIDS</w:t>
      </w:r>
    </w:p>
    <w:p w:rsidRPr="00BD1342" w:rsidR="0029256C" w:rsidP="0029256C" w:rsidRDefault="0029256C" w14:paraId="01DD7721" w14:textId="77777777">
      <w:pPr>
        <w:pStyle w:val="ListParagraph"/>
        <w:autoSpaceDE w:val="0"/>
        <w:autoSpaceDN w:val="0"/>
        <w:adjustRightInd w:val="0"/>
        <w:spacing w:after="0" w:line="240" w:lineRule="auto"/>
        <w:ind w:left="360"/>
        <w:rPr>
          <w:rFonts w:ascii="Arial" w:hAnsi="Arial" w:cs="Arial"/>
          <w:color w:val="000000" w:themeColor="text1"/>
        </w:rPr>
      </w:pPr>
    </w:p>
    <w:p w:rsidRPr="007D3AA8" w:rsidR="006A127E" w:rsidP="00B10DFE" w:rsidRDefault="00373C71" w14:paraId="0916F7B9" w14:textId="5FAE2F9B">
      <w:pPr>
        <w:pStyle w:val="ListParagraph"/>
        <w:numPr>
          <w:ilvl w:val="0"/>
          <w:numId w:val="5"/>
        </w:numPr>
        <w:autoSpaceDE w:val="0"/>
        <w:autoSpaceDN w:val="0"/>
        <w:adjustRightInd w:val="0"/>
        <w:spacing w:after="0" w:line="240" w:lineRule="auto"/>
        <w:rPr>
          <w:rFonts w:ascii="Arial" w:hAnsi="Arial" w:cs="Arial"/>
          <w:b/>
          <w:bCs/>
          <w:color w:val="000000" w:themeColor="text1"/>
        </w:rPr>
      </w:pPr>
      <w:r w:rsidRPr="007D3AA8">
        <w:rPr>
          <w:rFonts w:ascii="Arial" w:hAnsi="Arial" w:cs="Arial"/>
          <w:b/>
          <w:bCs/>
          <w:color w:val="000000" w:themeColor="text1"/>
        </w:rPr>
        <w:t>In-patient (hospitalization)</w:t>
      </w:r>
      <w:r w:rsidRPr="007D3AA8" w:rsidR="001A661D">
        <w:rPr>
          <w:rFonts w:ascii="Arial" w:hAnsi="Arial" w:cs="Arial"/>
          <w:b/>
          <w:bCs/>
          <w:color w:val="000000" w:themeColor="text1"/>
        </w:rPr>
        <w:t xml:space="preserve"> coverage</w:t>
      </w:r>
      <w:r w:rsidRPr="007D3AA8">
        <w:rPr>
          <w:rFonts w:ascii="Arial" w:hAnsi="Arial" w:cs="Arial"/>
          <w:b/>
          <w:bCs/>
          <w:color w:val="000000" w:themeColor="text1"/>
        </w:rPr>
        <w:t xml:space="preserve"> </w:t>
      </w:r>
      <w:r w:rsidRPr="007D3AA8" w:rsidR="00220268">
        <w:rPr>
          <w:rFonts w:ascii="Arial" w:hAnsi="Arial" w:cs="Arial"/>
          <w:b/>
          <w:bCs/>
          <w:color w:val="000000" w:themeColor="text1"/>
        </w:rPr>
        <w:t xml:space="preserve">as </w:t>
      </w:r>
      <w:proofErr w:type="gramStart"/>
      <w:r w:rsidRPr="007D3AA8" w:rsidR="00220268">
        <w:rPr>
          <w:rFonts w:ascii="Arial" w:hAnsi="Arial" w:cs="Arial"/>
          <w:b/>
          <w:bCs/>
          <w:color w:val="000000" w:themeColor="text1"/>
        </w:rPr>
        <w:t>follows</w:t>
      </w:r>
      <w:proofErr w:type="gramEnd"/>
    </w:p>
    <w:p w:rsidRPr="00BD1342" w:rsidR="00BC015A" w:rsidP="00B10DFE" w:rsidRDefault="007D3AA8" w14:paraId="3A7BF42B" w14:textId="1A5E408A">
      <w:pPr>
        <w:pStyle w:val="ListParagraph"/>
        <w:numPr>
          <w:ilvl w:val="0"/>
          <w:numId w:val="6"/>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Covering for 120 days. </w:t>
      </w:r>
    </w:p>
    <w:p w:rsidR="00872A4A" w:rsidP="00B10DFE" w:rsidRDefault="00220268" w14:paraId="34187D5C" w14:textId="781AE2CE">
      <w:pPr>
        <w:pStyle w:val="ListParagraph"/>
        <w:numPr>
          <w:ilvl w:val="0"/>
          <w:numId w:val="6"/>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Standard room, surgical operations and procedures, professional fees, theatre fees, anesthetics for surgery, assistant for operations, labor and recovery </w:t>
      </w:r>
      <w:r w:rsidRPr="00BD1342" w:rsidR="001F02E6">
        <w:rPr>
          <w:rFonts w:ascii="Arial" w:hAnsi="Arial" w:cs="Arial"/>
          <w:color w:val="000000" w:themeColor="text1"/>
        </w:rPr>
        <w:t xml:space="preserve">wards, </w:t>
      </w:r>
      <w:r w:rsidRPr="00BD1342" w:rsidR="001F4480">
        <w:rPr>
          <w:rFonts w:ascii="Arial" w:hAnsi="Arial" w:cs="Arial"/>
          <w:color w:val="000000" w:themeColor="text1"/>
        </w:rPr>
        <w:t xml:space="preserve">intensive care and high care units, </w:t>
      </w:r>
      <w:r w:rsidRPr="00BD1342" w:rsidR="002A55EE">
        <w:rPr>
          <w:rFonts w:ascii="Arial" w:hAnsi="Arial" w:cs="Arial"/>
          <w:color w:val="000000" w:themeColor="text1"/>
        </w:rPr>
        <w:t>specialists, X-ray and patho</w:t>
      </w:r>
      <w:r w:rsidRPr="00BD1342" w:rsidR="00EE052A">
        <w:rPr>
          <w:rFonts w:ascii="Arial" w:hAnsi="Arial" w:cs="Arial"/>
          <w:color w:val="000000" w:themeColor="text1"/>
        </w:rPr>
        <w:t xml:space="preserve">logy, </w:t>
      </w:r>
      <w:r w:rsidRPr="00BD1342" w:rsidR="00A22A75">
        <w:rPr>
          <w:rFonts w:ascii="Arial" w:hAnsi="Arial" w:cs="Arial"/>
          <w:color w:val="000000" w:themeColor="text1"/>
        </w:rPr>
        <w:t xml:space="preserve">ultrasound scans, MRI and CT scan, blood transfusion, </w:t>
      </w:r>
      <w:r w:rsidRPr="00BD1342" w:rsidR="00927280">
        <w:rPr>
          <w:rFonts w:ascii="Arial" w:hAnsi="Arial" w:cs="Arial"/>
          <w:color w:val="000000" w:themeColor="text1"/>
        </w:rPr>
        <w:t>physiotherapy</w:t>
      </w:r>
      <w:r w:rsidRPr="00BD1342" w:rsidR="00A22A75">
        <w:rPr>
          <w:rFonts w:ascii="Arial" w:hAnsi="Arial" w:cs="Arial"/>
          <w:color w:val="000000" w:themeColor="text1"/>
        </w:rPr>
        <w:t xml:space="preserve">, </w:t>
      </w:r>
    </w:p>
    <w:p w:rsidRPr="00BD1342" w:rsidR="001D07F4" w:rsidP="00B10DFE" w:rsidRDefault="001D07F4" w14:paraId="0E34E37B" w14:textId="16F745EA">
      <w:pPr>
        <w:pStyle w:val="ListParagraph"/>
        <w:numPr>
          <w:ilvl w:val="0"/>
          <w:numId w:val="6"/>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Coverage includes covid-19 treatment.  </w:t>
      </w:r>
    </w:p>
    <w:p w:rsidRPr="00BD1342" w:rsidR="006F59D3" w:rsidP="006F59D3" w:rsidRDefault="006F59D3" w14:paraId="73C5CFE4" w14:textId="77777777">
      <w:pPr>
        <w:autoSpaceDE w:val="0"/>
        <w:autoSpaceDN w:val="0"/>
        <w:adjustRightInd w:val="0"/>
        <w:spacing w:after="0" w:line="240" w:lineRule="auto"/>
        <w:ind w:left="783"/>
        <w:rPr>
          <w:rFonts w:ascii="Arial" w:hAnsi="Arial" w:cs="Arial"/>
          <w:color w:val="000000" w:themeColor="text1"/>
        </w:rPr>
      </w:pPr>
    </w:p>
    <w:p w:rsidR="006F59D3" w:rsidP="00B10DFE" w:rsidRDefault="006F59D3" w14:paraId="46587E8A" w14:textId="17243C52">
      <w:pPr>
        <w:pStyle w:val="ListParagraph"/>
        <w:numPr>
          <w:ilvl w:val="0"/>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 xml:space="preserve">Emergency evacuation (in Ukraine) </w:t>
      </w:r>
      <w:r w:rsidR="007D3AA8">
        <w:rPr>
          <w:rFonts w:ascii="Arial" w:hAnsi="Arial" w:cs="Arial"/>
          <w:color w:val="000000" w:themeColor="text1"/>
        </w:rPr>
        <w:t>in case any accidents/emergency required</w:t>
      </w:r>
      <w:r w:rsidR="00FA02CA">
        <w:rPr>
          <w:rFonts w:ascii="Arial" w:hAnsi="Arial" w:cs="Arial"/>
          <w:color w:val="000000" w:themeColor="text1"/>
        </w:rPr>
        <w:t>.</w:t>
      </w:r>
    </w:p>
    <w:p w:rsidRPr="00BD1342" w:rsidR="00FA02CA" w:rsidP="00FA02CA" w:rsidRDefault="00FA02CA" w14:paraId="5B830454" w14:textId="77777777">
      <w:pPr>
        <w:pStyle w:val="ListParagraph"/>
        <w:autoSpaceDE w:val="0"/>
        <w:autoSpaceDN w:val="0"/>
        <w:adjustRightInd w:val="0"/>
        <w:spacing w:after="0" w:line="240" w:lineRule="auto"/>
        <w:ind w:left="360"/>
        <w:rPr>
          <w:rFonts w:ascii="Arial" w:hAnsi="Arial" w:cs="Arial"/>
          <w:color w:val="000000" w:themeColor="text1"/>
        </w:rPr>
      </w:pPr>
    </w:p>
    <w:p w:rsidRPr="007D3AA8" w:rsidR="001A661D" w:rsidP="00B10DFE" w:rsidRDefault="001A661D" w14:paraId="0E86BC4C" w14:textId="19D522A7">
      <w:pPr>
        <w:pStyle w:val="ListParagraph"/>
        <w:numPr>
          <w:ilvl w:val="0"/>
          <w:numId w:val="5"/>
        </w:numPr>
        <w:autoSpaceDE w:val="0"/>
        <w:autoSpaceDN w:val="0"/>
        <w:adjustRightInd w:val="0"/>
        <w:spacing w:after="0" w:line="240" w:lineRule="auto"/>
        <w:rPr>
          <w:rFonts w:ascii="Arial" w:hAnsi="Arial" w:cs="Arial"/>
          <w:b/>
          <w:bCs/>
          <w:color w:val="000000" w:themeColor="text1"/>
        </w:rPr>
      </w:pPr>
      <w:r w:rsidRPr="007D3AA8">
        <w:rPr>
          <w:rFonts w:ascii="Arial" w:hAnsi="Arial" w:cs="Arial"/>
          <w:b/>
          <w:bCs/>
          <w:color w:val="000000" w:themeColor="text1"/>
        </w:rPr>
        <w:t xml:space="preserve">Dental Cover: max. </w:t>
      </w:r>
      <w:r w:rsidRPr="007D3AA8" w:rsidR="00A22862">
        <w:rPr>
          <w:rFonts w:ascii="Arial" w:hAnsi="Arial" w:cs="Arial"/>
          <w:b/>
          <w:bCs/>
          <w:color w:val="000000" w:themeColor="text1"/>
        </w:rPr>
        <w:t>800</w:t>
      </w:r>
      <w:r w:rsidRPr="007D3AA8">
        <w:rPr>
          <w:rFonts w:ascii="Arial" w:hAnsi="Arial" w:cs="Arial"/>
          <w:b/>
          <w:bCs/>
          <w:color w:val="000000" w:themeColor="text1"/>
        </w:rPr>
        <w:t>EUR/year</w:t>
      </w:r>
      <w:r w:rsidRPr="007D3AA8" w:rsidR="00A22862">
        <w:rPr>
          <w:rFonts w:ascii="Arial" w:hAnsi="Arial" w:cs="Arial"/>
          <w:b/>
          <w:bCs/>
          <w:color w:val="000000" w:themeColor="text1"/>
        </w:rPr>
        <w:t xml:space="preserve">, </w:t>
      </w:r>
      <w:proofErr w:type="gramStart"/>
      <w:r w:rsidRPr="007D3AA8" w:rsidR="00A22862">
        <w:rPr>
          <w:rFonts w:ascii="Arial" w:hAnsi="Arial" w:cs="Arial"/>
          <w:b/>
          <w:bCs/>
          <w:color w:val="000000" w:themeColor="text1"/>
        </w:rPr>
        <w:t>covering</w:t>
      </w:r>
      <w:proofErr w:type="gramEnd"/>
    </w:p>
    <w:p w:rsidRPr="00BD1342" w:rsidR="00A22862" w:rsidP="00B10DFE" w:rsidRDefault="00A22862" w14:paraId="15021C84" w14:textId="748182FA">
      <w:pPr>
        <w:pStyle w:val="ListParagraph"/>
        <w:numPr>
          <w:ilvl w:val="1"/>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Dental extraction</w:t>
      </w:r>
    </w:p>
    <w:p w:rsidRPr="00BD1342" w:rsidR="00A22862" w:rsidP="00B10DFE" w:rsidRDefault="00A22862" w14:paraId="0A7495DF" w14:textId="0534B391">
      <w:pPr>
        <w:pStyle w:val="ListParagraph"/>
        <w:numPr>
          <w:ilvl w:val="1"/>
          <w:numId w:val="5"/>
        </w:numPr>
        <w:autoSpaceDE w:val="0"/>
        <w:autoSpaceDN w:val="0"/>
        <w:adjustRightInd w:val="0"/>
        <w:spacing w:after="0" w:line="240" w:lineRule="auto"/>
        <w:rPr>
          <w:rFonts w:ascii="Arial" w:hAnsi="Arial" w:cs="Arial"/>
          <w:color w:val="000000" w:themeColor="text1"/>
        </w:rPr>
      </w:pPr>
      <w:r w:rsidRPr="00BD1342">
        <w:rPr>
          <w:rFonts w:ascii="Arial" w:hAnsi="Arial" w:cs="Arial"/>
          <w:color w:val="000000" w:themeColor="text1"/>
        </w:rPr>
        <w:t>Filling</w:t>
      </w:r>
    </w:p>
    <w:p w:rsidR="009B3FB6" w:rsidP="00B10DFE" w:rsidRDefault="009B3FB6" w14:paraId="1913FFCA" w14:textId="0683D520">
      <w:pPr>
        <w:pStyle w:val="ListParagraph"/>
        <w:numPr>
          <w:ilvl w:val="1"/>
          <w:numId w:val="5"/>
        </w:numPr>
        <w:autoSpaceDE w:val="0"/>
        <w:autoSpaceDN w:val="0"/>
        <w:adjustRightInd w:val="0"/>
        <w:spacing w:after="0" w:line="240" w:lineRule="auto"/>
        <w:rPr>
          <w:rFonts w:ascii="Arial" w:hAnsi="Arial" w:cs="Arial"/>
          <w:color w:val="000000" w:themeColor="text1"/>
        </w:rPr>
      </w:pPr>
      <w:r w:rsidRPr="00DC430F">
        <w:rPr>
          <w:rFonts w:ascii="Arial" w:hAnsi="Arial" w:cs="Arial"/>
          <w:color w:val="000000" w:themeColor="text1"/>
        </w:rPr>
        <w:t xml:space="preserve">Root </w:t>
      </w:r>
      <w:r w:rsidRPr="00DC430F" w:rsidR="00DC430F">
        <w:rPr>
          <w:rFonts w:ascii="Arial" w:hAnsi="Arial" w:cs="Arial"/>
          <w:color w:val="000000" w:themeColor="text1"/>
        </w:rPr>
        <w:t>Canal</w:t>
      </w:r>
    </w:p>
    <w:p w:rsidRPr="00DC430F" w:rsidR="00F73A12" w:rsidP="00B10DFE" w:rsidRDefault="00F73A12" w14:paraId="10D8508E" w14:textId="7C715863">
      <w:pPr>
        <w:pStyle w:val="ListParagraph"/>
        <w:numPr>
          <w:ilvl w:val="1"/>
          <w:numId w:val="5"/>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Exclusion (dental treatments for cosmetic purpose) </w:t>
      </w:r>
    </w:p>
    <w:p w:rsidRPr="007D3AA8" w:rsidR="00B5222F" w:rsidP="00B5222F" w:rsidRDefault="00B5222F" w14:paraId="384B22EF" w14:textId="77777777">
      <w:pPr>
        <w:pStyle w:val="ListParagraph"/>
        <w:autoSpaceDE w:val="0"/>
        <w:autoSpaceDN w:val="0"/>
        <w:adjustRightInd w:val="0"/>
        <w:spacing w:after="0" w:line="240" w:lineRule="auto"/>
        <w:ind w:left="1440"/>
        <w:rPr>
          <w:rFonts w:ascii="Arial" w:hAnsi="Arial" w:cs="Arial"/>
          <w:b/>
          <w:bCs/>
          <w:color w:val="000000" w:themeColor="text1"/>
        </w:rPr>
      </w:pPr>
    </w:p>
    <w:p w:rsidRPr="007D3AA8" w:rsidR="00E21411" w:rsidP="00B10DFE" w:rsidRDefault="00E21411" w14:paraId="35B28605" w14:textId="77777777">
      <w:pPr>
        <w:pStyle w:val="ListParagraph"/>
        <w:numPr>
          <w:ilvl w:val="0"/>
          <w:numId w:val="5"/>
        </w:numPr>
        <w:autoSpaceDE w:val="0"/>
        <w:autoSpaceDN w:val="0"/>
        <w:adjustRightInd w:val="0"/>
        <w:spacing w:after="27" w:line="240" w:lineRule="auto"/>
        <w:rPr>
          <w:rFonts w:ascii="Arial" w:hAnsi="Arial" w:cs="Arial"/>
          <w:b/>
          <w:bCs/>
        </w:rPr>
      </w:pPr>
      <w:r w:rsidRPr="007D3AA8">
        <w:rPr>
          <w:rFonts w:ascii="Arial" w:hAnsi="Arial" w:cs="Arial"/>
          <w:b/>
          <w:bCs/>
          <w:color w:val="000000" w:themeColor="text1"/>
        </w:rPr>
        <w:t xml:space="preserve">Optical Plan, covering: </w:t>
      </w:r>
    </w:p>
    <w:p w:rsidR="00E21411" w:rsidP="00B10DFE" w:rsidRDefault="00E21411" w14:paraId="308ABF33" w14:textId="77777777">
      <w:pPr>
        <w:pStyle w:val="ListParagraph"/>
        <w:numPr>
          <w:ilvl w:val="1"/>
          <w:numId w:val="5"/>
        </w:numPr>
        <w:autoSpaceDE w:val="0"/>
        <w:autoSpaceDN w:val="0"/>
        <w:adjustRightInd w:val="0"/>
        <w:spacing w:after="27" w:line="240" w:lineRule="auto"/>
        <w:rPr>
          <w:rFonts w:ascii="Arial" w:hAnsi="Arial" w:cs="Arial"/>
        </w:rPr>
      </w:pPr>
      <w:r w:rsidRPr="00E21411">
        <w:rPr>
          <w:rFonts w:ascii="Arial" w:hAnsi="Arial" w:cs="Arial"/>
        </w:rPr>
        <w:t xml:space="preserve">Routine ophthalmology / optical consultations </w:t>
      </w:r>
    </w:p>
    <w:p w:rsidR="00E21411" w:rsidP="00B10DFE" w:rsidRDefault="00E21411" w14:paraId="17DBE9BD" w14:textId="26476DBC">
      <w:pPr>
        <w:pStyle w:val="ListParagraph"/>
        <w:numPr>
          <w:ilvl w:val="1"/>
          <w:numId w:val="5"/>
        </w:numPr>
        <w:autoSpaceDE w:val="0"/>
        <w:autoSpaceDN w:val="0"/>
        <w:adjustRightInd w:val="0"/>
        <w:spacing w:after="27" w:line="240" w:lineRule="auto"/>
        <w:rPr>
          <w:rFonts w:ascii="Arial" w:hAnsi="Arial" w:cs="Arial"/>
        </w:rPr>
      </w:pPr>
      <w:r w:rsidRPr="00E21411">
        <w:rPr>
          <w:rFonts w:ascii="Arial" w:hAnsi="Arial" w:cs="Arial"/>
        </w:rPr>
        <w:t xml:space="preserve">First prescription of frames </w:t>
      </w:r>
      <w:r>
        <w:rPr>
          <w:rFonts w:ascii="Arial" w:hAnsi="Arial" w:cs="Arial"/>
        </w:rPr>
        <w:t>(1x per 2 years)</w:t>
      </w:r>
    </w:p>
    <w:p w:rsidR="00E21411" w:rsidP="00B10DFE" w:rsidRDefault="00E21411" w14:paraId="25C3C424" w14:textId="13F9D0BB">
      <w:pPr>
        <w:pStyle w:val="ListParagraph"/>
        <w:numPr>
          <w:ilvl w:val="1"/>
          <w:numId w:val="5"/>
        </w:numPr>
        <w:autoSpaceDE w:val="0"/>
        <w:autoSpaceDN w:val="0"/>
        <w:adjustRightInd w:val="0"/>
        <w:spacing w:after="27" w:line="240" w:lineRule="auto"/>
        <w:rPr>
          <w:rFonts w:ascii="Arial" w:hAnsi="Arial" w:cs="Arial"/>
        </w:rPr>
      </w:pPr>
      <w:r w:rsidRPr="00E21411">
        <w:rPr>
          <w:rFonts w:ascii="Arial" w:hAnsi="Arial" w:cs="Arial"/>
        </w:rPr>
        <w:t>Prescribed lenses and replacement of lenses</w:t>
      </w:r>
      <w:r w:rsidR="00342AF5">
        <w:rPr>
          <w:rFonts w:ascii="Arial" w:hAnsi="Arial" w:cs="Arial"/>
        </w:rPr>
        <w:t xml:space="preserve"> (1x year) </w:t>
      </w:r>
    </w:p>
    <w:p w:rsidRPr="00E21411" w:rsidR="00E21411" w:rsidP="00E21411" w:rsidRDefault="00E21411" w14:paraId="7F01DE92" w14:textId="77777777">
      <w:pPr>
        <w:pStyle w:val="ListParagraph"/>
        <w:autoSpaceDE w:val="0"/>
        <w:autoSpaceDN w:val="0"/>
        <w:adjustRightInd w:val="0"/>
        <w:spacing w:after="27" w:line="240" w:lineRule="auto"/>
        <w:ind w:left="1440"/>
        <w:rPr>
          <w:rFonts w:ascii="Arial" w:hAnsi="Arial" w:cs="Arial"/>
        </w:rPr>
      </w:pPr>
    </w:p>
    <w:p w:rsidRPr="00D913F5" w:rsidR="00DD1527" w:rsidP="00B10DFE" w:rsidRDefault="001A661D" w14:paraId="5A64BECA" w14:textId="77777777">
      <w:pPr>
        <w:pStyle w:val="ListParagraph"/>
        <w:numPr>
          <w:ilvl w:val="0"/>
          <w:numId w:val="5"/>
        </w:numPr>
        <w:autoSpaceDE w:val="0"/>
        <w:autoSpaceDN w:val="0"/>
        <w:adjustRightInd w:val="0"/>
        <w:spacing w:after="0" w:line="240" w:lineRule="auto"/>
        <w:rPr>
          <w:rFonts w:ascii="Arial" w:hAnsi="Arial" w:cs="Arial"/>
          <w:b/>
          <w:bCs/>
          <w:color w:val="000000" w:themeColor="text1"/>
          <w:highlight w:val="yellow"/>
        </w:rPr>
      </w:pPr>
      <w:r w:rsidRPr="00D913F5">
        <w:rPr>
          <w:rFonts w:ascii="Arial" w:hAnsi="Arial" w:cs="Arial"/>
          <w:b/>
          <w:bCs/>
          <w:color w:val="000000" w:themeColor="text1"/>
          <w:highlight w:val="yellow"/>
        </w:rPr>
        <w:t xml:space="preserve">Maternity coverage </w:t>
      </w:r>
    </w:p>
    <w:p w:rsidR="002B331C" w:rsidP="00DD1527" w:rsidRDefault="00DD1527" w14:paraId="4A120B2B" w14:textId="62187B0C">
      <w:pPr>
        <w:pStyle w:val="ListParagraph"/>
        <w:autoSpaceDE w:val="0"/>
        <w:autoSpaceDN w:val="0"/>
        <w:adjustRightInd w:val="0"/>
        <w:spacing w:after="0" w:line="240" w:lineRule="auto"/>
        <w:ind w:left="360"/>
        <w:rPr>
          <w:rFonts w:ascii="Arial" w:hAnsi="Arial" w:cs="Arial"/>
          <w:color w:val="000000" w:themeColor="text1"/>
        </w:rPr>
      </w:pPr>
      <w:r w:rsidRPr="00D913F5">
        <w:rPr>
          <w:rFonts w:ascii="Arial" w:hAnsi="Arial" w:cs="Arial"/>
          <w:color w:val="000000" w:themeColor="text1"/>
          <w:highlight w:val="yellow"/>
        </w:rPr>
        <w:t>F</w:t>
      </w:r>
      <w:r w:rsidRPr="00D913F5" w:rsidR="001A661D">
        <w:rPr>
          <w:rFonts w:ascii="Arial" w:hAnsi="Arial" w:cs="Arial"/>
          <w:color w:val="000000" w:themeColor="text1"/>
          <w:highlight w:val="yellow"/>
        </w:rPr>
        <w:t>or female staff)</w:t>
      </w:r>
      <w:r w:rsidRPr="00D913F5" w:rsidR="001F02E6">
        <w:rPr>
          <w:rFonts w:ascii="Arial" w:hAnsi="Arial" w:cs="Arial"/>
          <w:color w:val="000000" w:themeColor="text1"/>
          <w:highlight w:val="yellow"/>
        </w:rPr>
        <w:t xml:space="preserve">: deliveries (normal and c-section), </w:t>
      </w:r>
      <w:r w:rsidRPr="00D913F5" w:rsidR="004B008D">
        <w:rPr>
          <w:rFonts w:ascii="Arial" w:hAnsi="Arial" w:cs="Arial"/>
          <w:color w:val="000000" w:themeColor="text1"/>
          <w:highlight w:val="yellow"/>
        </w:rPr>
        <w:t>ante-natal and post</w:t>
      </w:r>
      <w:r w:rsidRPr="00D913F5" w:rsidR="001F4480">
        <w:rPr>
          <w:rFonts w:ascii="Arial" w:hAnsi="Arial" w:cs="Arial"/>
          <w:color w:val="000000" w:themeColor="text1"/>
          <w:highlight w:val="yellow"/>
        </w:rPr>
        <w:t>-</w:t>
      </w:r>
      <w:r w:rsidRPr="00D913F5" w:rsidR="004B008D">
        <w:rPr>
          <w:rFonts w:ascii="Arial" w:hAnsi="Arial" w:cs="Arial"/>
          <w:color w:val="000000" w:themeColor="text1"/>
          <w:highlight w:val="yellow"/>
        </w:rPr>
        <w:t>natal care within maternity limit</w:t>
      </w:r>
      <w:r w:rsidRPr="00D913F5" w:rsidR="001F4480">
        <w:rPr>
          <w:rFonts w:ascii="Arial" w:hAnsi="Arial" w:cs="Arial"/>
          <w:color w:val="000000" w:themeColor="text1"/>
          <w:highlight w:val="yellow"/>
        </w:rPr>
        <w:t xml:space="preserve">, </w:t>
      </w:r>
      <w:r w:rsidRPr="00D913F5" w:rsidR="006F59D3">
        <w:rPr>
          <w:rFonts w:ascii="Arial" w:hAnsi="Arial" w:cs="Arial"/>
          <w:color w:val="000000" w:themeColor="text1"/>
          <w:highlight w:val="yellow"/>
        </w:rPr>
        <w:t>max. 2 scans per pregnancy. Coverage</w:t>
      </w:r>
      <w:r w:rsidRPr="00D913F5" w:rsidR="00FE7D18">
        <w:rPr>
          <w:rFonts w:ascii="Arial" w:hAnsi="Arial" w:cs="Arial"/>
          <w:color w:val="000000" w:themeColor="text1"/>
          <w:highlight w:val="yellow"/>
        </w:rPr>
        <w:t>: 1 child.</w:t>
      </w:r>
      <w:r w:rsidRPr="00BD1342" w:rsidR="006F59D3">
        <w:rPr>
          <w:rFonts w:ascii="Arial" w:hAnsi="Arial" w:cs="Arial"/>
          <w:color w:val="000000" w:themeColor="text1"/>
        </w:rPr>
        <w:t xml:space="preserve"> </w:t>
      </w:r>
    </w:p>
    <w:p w:rsidR="008C0D1B" w:rsidP="002B331C" w:rsidRDefault="008C0D1B" w14:paraId="1F2C7546" w14:textId="77777777">
      <w:pPr>
        <w:pStyle w:val="Default"/>
        <w:rPr>
          <w:rFonts w:ascii="Arial" w:hAnsi="Arial" w:cs="Arial"/>
          <w:color w:val="auto"/>
          <w:sz w:val="22"/>
          <w:szCs w:val="22"/>
        </w:rPr>
      </w:pPr>
    </w:p>
    <w:p w:rsidR="001D07F4" w:rsidP="002B331C" w:rsidRDefault="001D07F4" w14:paraId="0E504234" w14:textId="77777777">
      <w:pPr>
        <w:pStyle w:val="Default"/>
        <w:rPr>
          <w:rFonts w:ascii="Arial" w:hAnsi="Arial" w:cs="Arial"/>
          <w:color w:val="auto"/>
          <w:sz w:val="22"/>
          <w:szCs w:val="22"/>
        </w:rPr>
      </w:pPr>
    </w:p>
    <w:p w:rsidR="001D07F4" w:rsidP="001D07F4" w:rsidRDefault="001D07F4" w14:paraId="6B04ED39" w14:textId="22D43CCA">
      <w:pPr>
        <w:pStyle w:val="Default"/>
        <w:numPr>
          <w:ilvl w:val="0"/>
          <w:numId w:val="5"/>
        </w:numPr>
        <w:rPr>
          <w:rFonts w:ascii="Arial" w:hAnsi="Arial" w:cs="Arial"/>
          <w:color w:val="auto"/>
          <w:sz w:val="22"/>
          <w:szCs w:val="22"/>
        </w:rPr>
      </w:pPr>
      <w:r>
        <w:rPr>
          <w:rFonts w:ascii="Arial" w:hAnsi="Arial" w:cs="Arial"/>
          <w:color w:val="auto"/>
          <w:sz w:val="22"/>
          <w:szCs w:val="22"/>
        </w:rPr>
        <w:t>Vaccination</w:t>
      </w:r>
    </w:p>
    <w:p w:rsidR="001D07F4" w:rsidP="001D07F4" w:rsidRDefault="001D07F4" w14:paraId="2CA7C29F" w14:textId="6BC66243">
      <w:pPr>
        <w:pStyle w:val="Default"/>
        <w:ind w:left="360"/>
        <w:rPr>
          <w:rFonts w:ascii="Arial" w:hAnsi="Arial" w:cs="Arial"/>
          <w:color w:val="auto"/>
          <w:sz w:val="22"/>
          <w:szCs w:val="22"/>
        </w:rPr>
      </w:pPr>
      <w:r>
        <w:rPr>
          <w:rFonts w:ascii="Arial" w:hAnsi="Arial" w:cs="Arial"/>
          <w:color w:val="auto"/>
          <w:sz w:val="22"/>
          <w:szCs w:val="22"/>
        </w:rPr>
        <w:t xml:space="preserve">The insurance companies provide staff coverage for vaccination, including but not limited to flu and covid-19 vaccination.  </w:t>
      </w:r>
    </w:p>
    <w:p w:rsidR="00BA3357" w:rsidP="00F0521A" w:rsidRDefault="00BA3357" w14:paraId="46DF4EB7" w14:textId="77777777">
      <w:pPr>
        <w:spacing w:after="0" w:line="240" w:lineRule="auto"/>
        <w:jc w:val="both"/>
        <w:rPr>
          <w:rFonts w:ascii="Arial" w:hAnsi="Arial" w:cs="Arial"/>
          <w:b/>
          <w:bCs/>
          <w:color w:val="000000" w:themeColor="text1"/>
        </w:rPr>
      </w:pPr>
    </w:p>
    <w:p w:rsidR="004E67C2" w:rsidP="004E67C2" w:rsidRDefault="004E67C2" w14:paraId="0033E03A" w14:textId="60356B13">
      <w:pPr>
        <w:spacing w:after="0" w:line="240" w:lineRule="auto"/>
        <w:ind w:left="-5"/>
        <w:jc w:val="both"/>
        <w:rPr>
          <w:rFonts w:ascii="Arial" w:hAnsi="Arial" w:cs="Arial"/>
          <w:b/>
          <w:bCs/>
          <w:color w:val="000000" w:themeColor="text1"/>
        </w:rPr>
      </w:pPr>
      <w:r>
        <w:rPr>
          <w:rFonts w:ascii="Arial" w:hAnsi="Arial" w:cs="Arial"/>
          <w:b/>
          <w:bCs/>
          <w:color w:val="000000" w:themeColor="text1"/>
        </w:rPr>
        <w:t xml:space="preserve">Additional Service </w:t>
      </w:r>
    </w:p>
    <w:p w:rsidR="002B331C" w:rsidP="00B10DFE" w:rsidRDefault="004E67C2" w14:paraId="215C30BF" w14:textId="763D94E2">
      <w:pPr>
        <w:pStyle w:val="ListParagraph"/>
        <w:numPr>
          <w:ilvl w:val="0"/>
          <w:numId w:val="8"/>
        </w:numPr>
        <w:spacing w:after="0" w:line="240" w:lineRule="auto"/>
        <w:jc w:val="both"/>
        <w:rPr>
          <w:rFonts w:ascii="Arial" w:hAnsi="Arial" w:cs="Arial"/>
          <w:color w:val="000000" w:themeColor="text1"/>
        </w:rPr>
      </w:pPr>
      <w:r w:rsidRPr="00DC430F">
        <w:rPr>
          <w:rFonts w:ascii="Arial" w:hAnsi="Arial" w:cs="Arial"/>
          <w:color w:val="000000" w:themeColor="text1"/>
        </w:rPr>
        <w:t xml:space="preserve">No cash payment: staff will be able to present the card provided by the Insurance company when they request for the medical treatment.  </w:t>
      </w:r>
    </w:p>
    <w:p w:rsidRPr="00DC430F" w:rsidR="001D07F4" w:rsidP="00B10DFE" w:rsidRDefault="001D07F4" w14:paraId="0EE8B364" w14:textId="3BBAD050">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rPr>
        <w:t xml:space="preserve">Insurance company provides card that staff presents to the hospital for medical treatment required. </w:t>
      </w:r>
    </w:p>
    <w:p w:rsidRPr="00DC430F" w:rsidR="00DC430F" w:rsidP="00B10DFE" w:rsidRDefault="00DC430F" w14:paraId="651094B4" w14:textId="35B966A7">
      <w:pPr>
        <w:pStyle w:val="ListParagraph"/>
        <w:numPr>
          <w:ilvl w:val="0"/>
          <w:numId w:val="8"/>
        </w:numPr>
        <w:spacing w:after="0" w:line="240" w:lineRule="auto"/>
        <w:jc w:val="both"/>
        <w:rPr>
          <w:rFonts w:ascii="Arial" w:hAnsi="Arial" w:cs="Arial"/>
          <w:color w:val="000000" w:themeColor="text1"/>
        </w:rPr>
      </w:pPr>
      <w:r w:rsidRPr="00DC430F">
        <w:rPr>
          <w:rFonts w:ascii="Arial" w:hAnsi="Arial" w:cs="Arial"/>
          <w:color w:val="000000" w:themeColor="text1"/>
        </w:rPr>
        <w:t xml:space="preserve">Reimbursement as per max. ceiling will be applicable to staff who opt to take medical treatment outside the appointed hospitals. </w:t>
      </w:r>
    </w:p>
    <w:p w:rsidRPr="00BD1342" w:rsidR="006A127E" w:rsidP="00F969DB" w:rsidRDefault="006A127E" w14:paraId="57D9E669" w14:textId="77777777">
      <w:pPr>
        <w:autoSpaceDE w:val="0"/>
        <w:autoSpaceDN w:val="0"/>
        <w:adjustRightInd w:val="0"/>
        <w:spacing w:after="0" w:line="240" w:lineRule="auto"/>
        <w:rPr>
          <w:rFonts w:ascii="Arial" w:hAnsi="Arial" w:cs="Arial"/>
          <w:color w:val="000000" w:themeColor="text1"/>
        </w:rPr>
      </w:pPr>
    </w:p>
    <w:p w:rsidRPr="00713AF9" w:rsidR="0026657C" w:rsidP="00F969DB" w:rsidRDefault="00210D37" w14:paraId="41B89A06" w14:textId="272062CE">
      <w:pPr>
        <w:autoSpaceDE w:val="0"/>
        <w:autoSpaceDN w:val="0"/>
        <w:adjustRightInd w:val="0"/>
        <w:spacing w:after="0" w:line="240" w:lineRule="auto"/>
        <w:rPr>
          <w:rFonts w:ascii="Arial" w:hAnsi="Arial" w:cs="Arial"/>
          <w:b/>
          <w:bCs/>
          <w:color w:val="000000" w:themeColor="text1"/>
        </w:rPr>
      </w:pPr>
      <w:r w:rsidRPr="00713AF9">
        <w:rPr>
          <w:rFonts w:ascii="Arial" w:hAnsi="Arial" w:cs="Arial"/>
          <w:b/>
          <w:bCs/>
          <w:color w:val="000000" w:themeColor="text1"/>
        </w:rPr>
        <w:t xml:space="preserve">The Insurance Providers may detail the benefits as per below </w:t>
      </w:r>
      <w:r w:rsidRPr="00713AF9" w:rsidR="00713AF9">
        <w:rPr>
          <w:rFonts w:ascii="Arial" w:hAnsi="Arial" w:cs="Arial"/>
          <w:b/>
          <w:bCs/>
          <w:color w:val="000000" w:themeColor="text1"/>
        </w:rPr>
        <w:t>documents:</w:t>
      </w:r>
    </w:p>
    <w:p w:rsidRPr="00BD1342" w:rsidR="007F68A7" w:rsidP="00F969DB" w:rsidRDefault="007F68A7" w14:paraId="2CC072E2" w14:textId="77777777">
      <w:pPr>
        <w:autoSpaceDE w:val="0"/>
        <w:autoSpaceDN w:val="0"/>
        <w:adjustRightInd w:val="0"/>
        <w:spacing w:after="0" w:line="240" w:lineRule="auto"/>
        <w:rPr>
          <w:rFonts w:ascii="Arial" w:hAnsi="Arial" w:cs="Arial"/>
          <w:color w:val="000000" w:themeColor="text1"/>
        </w:rPr>
      </w:pPr>
    </w:p>
    <w:tbl>
      <w:tblPr>
        <w:tblW w:w="9805" w:type="dxa"/>
        <w:tblLook w:val="04A0" w:firstRow="1" w:lastRow="0" w:firstColumn="1" w:lastColumn="0" w:noHBand="0" w:noVBand="1"/>
      </w:tblPr>
      <w:tblGrid>
        <w:gridCol w:w="2875"/>
        <w:gridCol w:w="6930"/>
      </w:tblGrid>
      <w:tr w:rsidRPr="00210D37" w:rsidR="009665C6" w:rsidTr="00F935A6" w14:paraId="7C0EE464" w14:textId="77777777">
        <w:trPr>
          <w:trHeight w:val="300"/>
        </w:trPr>
        <w:tc>
          <w:tcPr>
            <w:tcW w:w="9805" w:type="dxa"/>
            <w:gridSpan w:val="2"/>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210D37" w:rsidR="009665C6" w:rsidP="00F935A6" w:rsidRDefault="009665C6" w14:paraId="2444BCE2" w14:textId="77777777">
            <w:pPr>
              <w:spacing w:after="0" w:line="240" w:lineRule="auto"/>
              <w:jc w:val="center"/>
              <w:rPr>
                <w:rFonts w:ascii="Arial" w:hAnsi="Arial" w:eastAsia="Times New Roman" w:cs="Arial"/>
                <w:b/>
                <w:bCs/>
                <w:color w:val="000000"/>
              </w:rPr>
            </w:pPr>
            <w:r w:rsidRPr="00210D37">
              <w:rPr>
                <w:rFonts w:ascii="Arial" w:hAnsi="Arial" w:eastAsia="Times New Roman" w:cs="Arial"/>
                <w:b/>
                <w:bCs/>
                <w:color w:val="000000"/>
              </w:rPr>
              <w:t xml:space="preserve">Geographical Scope </w:t>
            </w:r>
          </w:p>
        </w:tc>
      </w:tr>
      <w:tr w:rsidRPr="00BD1342" w:rsidR="009665C6" w:rsidTr="00F935A6" w14:paraId="1CB291D1"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9665C6" w:rsidP="00F935A6" w:rsidRDefault="009665C6" w14:paraId="625CDCAB" w14:textId="77777777">
            <w:pPr>
              <w:spacing w:after="0" w:line="240" w:lineRule="auto"/>
              <w:rPr>
                <w:rFonts w:ascii="Arial" w:hAnsi="Arial" w:eastAsia="Times New Roman" w:cs="Arial"/>
                <w:color w:val="000000"/>
              </w:rPr>
            </w:pPr>
            <w:r w:rsidRPr="00BD1342">
              <w:rPr>
                <w:rFonts w:ascii="Arial" w:hAnsi="Arial" w:eastAsia="Times New Roman" w:cs="Arial"/>
                <w:color w:val="000000"/>
              </w:rPr>
              <w:t>Direct Billing</w:t>
            </w:r>
          </w:p>
        </w:tc>
        <w:tc>
          <w:tcPr>
            <w:tcW w:w="6930" w:type="dxa"/>
            <w:tcBorders>
              <w:top w:val="single" w:color="auto" w:sz="4" w:space="0"/>
              <w:left w:val="nil"/>
              <w:bottom w:val="single" w:color="auto" w:sz="4" w:space="0"/>
              <w:right w:val="single" w:color="000000" w:sz="4" w:space="0"/>
            </w:tcBorders>
            <w:shd w:val="clear" w:color="auto" w:fill="auto"/>
            <w:noWrap/>
            <w:vAlign w:val="bottom"/>
            <w:hideMark/>
          </w:tcPr>
          <w:p w:rsidRPr="00BD1342" w:rsidR="009665C6" w:rsidP="00F935A6" w:rsidRDefault="009665C6" w14:paraId="1F8A6E34" w14:textId="77777777">
            <w:pPr>
              <w:spacing w:after="0" w:line="240" w:lineRule="auto"/>
              <w:jc w:val="center"/>
              <w:rPr>
                <w:rFonts w:ascii="Arial" w:hAnsi="Arial" w:eastAsia="Times New Roman" w:cs="Arial"/>
                <w:color w:val="000000"/>
              </w:rPr>
            </w:pPr>
            <w:r w:rsidRPr="00BD1342">
              <w:rPr>
                <w:rFonts w:ascii="Arial" w:hAnsi="Arial" w:eastAsia="Times New Roman" w:cs="Arial"/>
                <w:color w:val="000000"/>
              </w:rPr>
              <w:t> </w:t>
            </w:r>
          </w:p>
        </w:tc>
      </w:tr>
      <w:tr w:rsidRPr="00BD1342" w:rsidR="009665C6" w:rsidTr="00F935A6" w14:paraId="32341120"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9665C6" w:rsidP="00F935A6" w:rsidRDefault="009665C6" w14:paraId="0990B900" w14:textId="77777777">
            <w:pPr>
              <w:spacing w:after="0" w:line="240" w:lineRule="auto"/>
              <w:rPr>
                <w:rFonts w:ascii="Arial" w:hAnsi="Arial" w:eastAsia="Times New Roman" w:cs="Arial"/>
                <w:color w:val="000000"/>
              </w:rPr>
            </w:pPr>
            <w:r w:rsidRPr="00BD1342">
              <w:rPr>
                <w:rFonts w:ascii="Arial" w:hAnsi="Arial" w:eastAsia="Times New Roman" w:cs="Arial"/>
                <w:color w:val="000000"/>
              </w:rPr>
              <w:t>Reimbursement</w:t>
            </w:r>
          </w:p>
        </w:tc>
        <w:tc>
          <w:tcPr>
            <w:tcW w:w="6930" w:type="dxa"/>
            <w:tcBorders>
              <w:top w:val="single" w:color="auto" w:sz="4" w:space="0"/>
              <w:left w:val="nil"/>
              <w:bottom w:val="single" w:color="auto" w:sz="4" w:space="0"/>
              <w:right w:val="single" w:color="000000" w:sz="4" w:space="0"/>
            </w:tcBorders>
            <w:shd w:val="clear" w:color="auto" w:fill="auto"/>
            <w:noWrap/>
            <w:vAlign w:val="bottom"/>
            <w:hideMark/>
          </w:tcPr>
          <w:p w:rsidRPr="00BD1342" w:rsidR="009665C6" w:rsidP="00F935A6" w:rsidRDefault="009665C6" w14:paraId="1015DFB6" w14:textId="77777777">
            <w:pPr>
              <w:spacing w:after="0" w:line="240" w:lineRule="auto"/>
              <w:jc w:val="center"/>
              <w:rPr>
                <w:rFonts w:ascii="Arial" w:hAnsi="Arial" w:eastAsia="Times New Roman" w:cs="Arial"/>
                <w:color w:val="000000"/>
              </w:rPr>
            </w:pPr>
            <w:r w:rsidRPr="00BD1342">
              <w:rPr>
                <w:rFonts w:ascii="Arial" w:hAnsi="Arial" w:eastAsia="Times New Roman" w:cs="Arial"/>
                <w:color w:val="000000"/>
              </w:rPr>
              <w:t> </w:t>
            </w:r>
          </w:p>
        </w:tc>
      </w:tr>
    </w:tbl>
    <w:p w:rsidRPr="00BD1342" w:rsidR="00D0512F" w:rsidP="009665C6" w:rsidRDefault="00D0512F" w14:paraId="21C1B13F" w14:textId="77777777">
      <w:pPr>
        <w:rPr>
          <w:rFonts w:ascii="Arial" w:hAnsi="Arial" w:cs="Arial"/>
        </w:rPr>
      </w:pPr>
    </w:p>
    <w:tbl>
      <w:tblPr>
        <w:tblW w:w="9805" w:type="dxa"/>
        <w:tblLook w:val="04A0" w:firstRow="1" w:lastRow="0" w:firstColumn="1" w:lastColumn="0" w:noHBand="0" w:noVBand="1"/>
      </w:tblPr>
      <w:tblGrid>
        <w:gridCol w:w="2875"/>
        <w:gridCol w:w="2610"/>
        <w:gridCol w:w="4320"/>
      </w:tblGrid>
      <w:tr w:rsidRPr="00210D37" w:rsidR="00A04FF3" w:rsidTr="00F935A6" w14:paraId="327CDE05" w14:textId="77777777">
        <w:trPr>
          <w:trHeight w:val="300"/>
        </w:trPr>
        <w:tc>
          <w:tcPr>
            <w:tcW w:w="9805" w:type="dxa"/>
            <w:gridSpan w:val="3"/>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210D37" w:rsidR="00A04FF3" w:rsidP="00F935A6" w:rsidRDefault="00A04FF3" w14:paraId="4C389A1B" w14:textId="34EE204B">
            <w:pPr>
              <w:spacing w:after="0" w:line="240" w:lineRule="auto"/>
              <w:jc w:val="center"/>
              <w:rPr>
                <w:rFonts w:ascii="Arial" w:hAnsi="Arial" w:eastAsia="Times New Roman" w:cs="Arial"/>
                <w:b/>
                <w:bCs/>
                <w:color w:val="000000"/>
              </w:rPr>
            </w:pPr>
            <w:r w:rsidRPr="00210D37">
              <w:rPr>
                <w:rFonts w:ascii="Arial" w:hAnsi="Arial" w:eastAsia="Times New Roman" w:cs="Arial"/>
                <w:b/>
                <w:bCs/>
                <w:color w:val="000000"/>
              </w:rPr>
              <w:t>In</w:t>
            </w:r>
            <w:r w:rsidR="00210D37">
              <w:rPr>
                <w:rFonts w:ascii="Arial" w:hAnsi="Arial" w:eastAsia="Times New Roman" w:cs="Arial"/>
                <w:b/>
                <w:bCs/>
                <w:color w:val="000000"/>
              </w:rPr>
              <w:t>-</w:t>
            </w:r>
            <w:r w:rsidRPr="00210D37">
              <w:rPr>
                <w:rFonts w:ascii="Arial" w:hAnsi="Arial" w:eastAsia="Times New Roman" w:cs="Arial"/>
                <w:b/>
                <w:bCs/>
                <w:color w:val="000000"/>
              </w:rPr>
              <w:t xml:space="preserve">patient </w:t>
            </w:r>
            <w:r w:rsidR="00210D37">
              <w:rPr>
                <w:rFonts w:ascii="Arial" w:hAnsi="Arial" w:eastAsia="Times New Roman" w:cs="Arial"/>
                <w:b/>
                <w:bCs/>
                <w:color w:val="000000"/>
              </w:rPr>
              <w:t xml:space="preserve">(hospitalization) </w:t>
            </w:r>
            <w:r w:rsidRPr="00210D37">
              <w:rPr>
                <w:rFonts w:ascii="Arial" w:hAnsi="Arial" w:eastAsia="Times New Roman" w:cs="Arial"/>
                <w:b/>
                <w:bCs/>
                <w:color w:val="000000"/>
              </w:rPr>
              <w:t>benefit</w:t>
            </w:r>
            <w:r w:rsidR="00210D37">
              <w:rPr>
                <w:rFonts w:ascii="Arial" w:hAnsi="Arial" w:eastAsia="Times New Roman" w:cs="Arial"/>
                <w:b/>
                <w:bCs/>
                <w:color w:val="000000"/>
              </w:rPr>
              <w:t>s</w:t>
            </w:r>
          </w:p>
        </w:tc>
      </w:tr>
      <w:tr w:rsidRPr="00BD1342" w:rsidR="00A04FF3" w:rsidTr="00F935A6" w14:paraId="00C7117A" w14:textId="77777777">
        <w:trPr>
          <w:trHeight w:val="300"/>
        </w:trPr>
        <w:tc>
          <w:tcPr>
            <w:tcW w:w="2875" w:type="dxa"/>
            <w:tcBorders>
              <w:top w:val="nil"/>
              <w:left w:val="single" w:color="auto" w:sz="4" w:space="0"/>
              <w:bottom w:val="single" w:color="auto" w:sz="4" w:space="0"/>
              <w:right w:val="single" w:color="auto" w:sz="4" w:space="0"/>
            </w:tcBorders>
            <w:shd w:val="clear" w:color="000000" w:fill="D6DCE4"/>
            <w:noWrap/>
            <w:vAlign w:val="bottom"/>
            <w:hideMark/>
          </w:tcPr>
          <w:p w:rsidRPr="00BD1342" w:rsidR="00A04FF3" w:rsidP="00F935A6" w:rsidRDefault="00A04FF3" w14:paraId="61550C6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xml:space="preserve">Benefit Description </w:t>
            </w:r>
          </w:p>
        </w:tc>
        <w:tc>
          <w:tcPr>
            <w:tcW w:w="2610" w:type="dxa"/>
            <w:tcBorders>
              <w:top w:val="nil"/>
              <w:left w:val="nil"/>
              <w:bottom w:val="single" w:color="auto" w:sz="4" w:space="0"/>
              <w:right w:val="single" w:color="auto" w:sz="4" w:space="0"/>
            </w:tcBorders>
            <w:shd w:val="clear" w:color="000000" w:fill="D6DCE4"/>
            <w:noWrap/>
            <w:vAlign w:val="bottom"/>
            <w:hideMark/>
          </w:tcPr>
          <w:p w:rsidRPr="00BD1342" w:rsidR="00A04FF3" w:rsidP="00F935A6" w:rsidRDefault="00A04FF3" w14:paraId="16CA787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Network (direct billing)</w:t>
            </w:r>
          </w:p>
        </w:tc>
        <w:tc>
          <w:tcPr>
            <w:tcW w:w="4320" w:type="dxa"/>
            <w:tcBorders>
              <w:top w:val="nil"/>
              <w:left w:val="nil"/>
              <w:bottom w:val="single" w:color="auto" w:sz="4" w:space="0"/>
              <w:right w:val="single" w:color="auto" w:sz="4" w:space="0"/>
            </w:tcBorders>
            <w:shd w:val="clear" w:color="000000" w:fill="D6DCE4"/>
            <w:noWrap/>
            <w:vAlign w:val="bottom"/>
            <w:hideMark/>
          </w:tcPr>
          <w:p w:rsidRPr="00BD1342" w:rsidR="00A04FF3" w:rsidP="00F935A6" w:rsidRDefault="00A04FF3" w14:paraId="707CDA13"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Non-network (reimbursement)</w:t>
            </w:r>
          </w:p>
        </w:tc>
      </w:tr>
      <w:tr w:rsidRPr="00BD1342" w:rsidR="00A04FF3" w:rsidTr="00F935A6" w14:paraId="064E6B31" w14:textId="77777777">
        <w:trPr>
          <w:trHeight w:val="44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A04FF3" w:rsidP="00F935A6" w:rsidRDefault="00A04FF3" w14:paraId="6FF6317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610" w:type="dxa"/>
            <w:tcBorders>
              <w:top w:val="nil"/>
              <w:left w:val="nil"/>
              <w:bottom w:val="single" w:color="auto" w:sz="4" w:space="0"/>
              <w:right w:val="single" w:color="auto" w:sz="4" w:space="0"/>
            </w:tcBorders>
            <w:shd w:val="clear" w:color="auto" w:fill="auto"/>
            <w:noWrap/>
            <w:vAlign w:val="bottom"/>
            <w:hideMark/>
          </w:tcPr>
          <w:p w:rsidRPr="00BD1342" w:rsidR="00A04FF3" w:rsidP="00F935A6" w:rsidRDefault="00A04FF3" w14:paraId="52D55CC8"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320" w:type="dxa"/>
            <w:tcBorders>
              <w:top w:val="nil"/>
              <w:left w:val="nil"/>
              <w:bottom w:val="single" w:color="auto" w:sz="4" w:space="0"/>
              <w:right w:val="single" w:color="auto" w:sz="4" w:space="0"/>
            </w:tcBorders>
            <w:shd w:val="clear" w:color="auto" w:fill="auto"/>
            <w:noWrap/>
            <w:vAlign w:val="bottom"/>
            <w:hideMark/>
          </w:tcPr>
          <w:p w:rsidRPr="00BD1342" w:rsidR="00A04FF3" w:rsidP="00F935A6" w:rsidRDefault="00A04FF3" w14:paraId="5E5537E6"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A04FF3" w:rsidTr="00F935A6" w14:paraId="5D000DDA"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A04FF3" w:rsidP="00F935A6" w:rsidRDefault="00A04FF3" w14:paraId="01C6450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610" w:type="dxa"/>
            <w:tcBorders>
              <w:top w:val="nil"/>
              <w:left w:val="nil"/>
              <w:bottom w:val="single" w:color="auto" w:sz="4" w:space="0"/>
              <w:right w:val="single" w:color="auto" w:sz="4" w:space="0"/>
            </w:tcBorders>
            <w:shd w:val="clear" w:color="auto" w:fill="auto"/>
            <w:noWrap/>
            <w:vAlign w:val="bottom"/>
            <w:hideMark/>
          </w:tcPr>
          <w:p w:rsidRPr="00BD1342" w:rsidR="00A04FF3" w:rsidP="00F935A6" w:rsidRDefault="00A04FF3" w14:paraId="2E540D98"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320" w:type="dxa"/>
            <w:tcBorders>
              <w:top w:val="nil"/>
              <w:left w:val="nil"/>
              <w:bottom w:val="single" w:color="auto" w:sz="4" w:space="0"/>
              <w:right w:val="single" w:color="auto" w:sz="4" w:space="0"/>
            </w:tcBorders>
            <w:shd w:val="clear" w:color="auto" w:fill="auto"/>
            <w:noWrap/>
            <w:vAlign w:val="bottom"/>
            <w:hideMark/>
          </w:tcPr>
          <w:p w:rsidRPr="00BD1342" w:rsidR="00A04FF3" w:rsidP="00F935A6" w:rsidRDefault="00A04FF3" w14:paraId="699A3C16"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bl>
    <w:p w:rsidRPr="00BD1342" w:rsidR="00934EDA" w:rsidP="00F969DB" w:rsidRDefault="00934EDA" w14:paraId="29A42976" w14:textId="77777777">
      <w:pPr>
        <w:autoSpaceDE w:val="0"/>
        <w:autoSpaceDN w:val="0"/>
        <w:adjustRightInd w:val="0"/>
        <w:spacing w:after="0" w:line="240" w:lineRule="auto"/>
        <w:rPr>
          <w:rFonts w:ascii="Arial" w:hAnsi="Arial" w:cs="Arial"/>
          <w:color w:val="000000" w:themeColor="text1"/>
        </w:rPr>
      </w:pPr>
    </w:p>
    <w:p w:rsidRPr="00BD1342" w:rsidR="00934EDA" w:rsidP="00F969DB" w:rsidRDefault="00934EDA" w14:paraId="78B26942" w14:textId="77777777">
      <w:pPr>
        <w:autoSpaceDE w:val="0"/>
        <w:autoSpaceDN w:val="0"/>
        <w:adjustRightInd w:val="0"/>
        <w:spacing w:after="0" w:line="240" w:lineRule="auto"/>
        <w:rPr>
          <w:rFonts w:ascii="Arial" w:hAnsi="Arial" w:cs="Arial"/>
          <w:color w:val="000000" w:themeColor="text1"/>
        </w:rPr>
      </w:pPr>
    </w:p>
    <w:tbl>
      <w:tblPr>
        <w:tblW w:w="9805" w:type="dxa"/>
        <w:tblLook w:val="04A0" w:firstRow="1" w:lastRow="0" w:firstColumn="1" w:lastColumn="0" w:noHBand="0" w:noVBand="1"/>
      </w:tblPr>
      <w:tblGrid>
        <w:gridCol w:w="2875"/>
        <w:gridCol w:w="2700"/>
        <w:gridCol w:w="4230"/>
      </w:tblGrid>
      <w:tr w:rsidRPr="00210D37" w:rsidR="00934EDA" w:rsidTr="00F935A6" w14:paraId="1DE5F217" w14:textId="77777777">
        <w:trPr>
          <w:trHeight w:val="300"/>
        </w:trPr>
        <w:tc>
          <w:tcPr>
            <w:tcW w:w="9805" w:type="dxa"/>
            <w:gridSpan w:val="3"/>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210D37" w:rsidR="00934EDA" w:rsidP="00F935A6" w:rsidRDefault="00934EDA" w14:paraId="547EC204" w14:textId="2E59B331">
            <w:pPr>
              <w:spacing w:after="0" w:line="240" w:lineRule="auto"/>
              <w:jc w:val="center"/>
              <w:rPr>
                <w:rFonts w:ascii="Arial" w:hAnsi="Arial" w:eastAsia="Times New Roman" w:cs="Arial"/>
                <w:b/>
                <w:bCs/>
                <w:color w:val="000000"/>
              </w:rPr>
            </w:pPr>
            <w:r w:rsidRPr="00210D37">
              <w:rPr>
                <w:rFonts w:ascii="Arial" w:hAnsi="Arial" w:eastAsia="Times New Roman" w:cs="Arial"/>
                <w:b/>
                <w:bCs/>
                <w:color w:val="000000"/>
              </w:rPr>
              <w:t>Outpatient benefit</w:t>
            </w:r>
            <w:r w:rsidR="00210D37">
              <w:rPr>
                <w:rFonts w:ascii="Arial" w:hAnsi="Arial" w:eastAsia="Times New Roman" w:cs="Arial"/>
                <w:b/>
                <w:bCs/>
                <w:color w:val="000000"/>
              </w:rPr>
              <w:t>s</w:t>
            </w:r>
          </w:p>
        </w:tc>
      </w:tr>
      <w:tr w:rsidRPr="00BD1342" w:rsidR="000F2042" w:rsidTr="00F935A6" w14:paraId="4F1DB329" w14:textId="77777777">
        <w:trPr>
          <w:trHeight w:val="300"/>
        </w:trPr>
        <w:tc>
          <w:tcPr>
            <w:tcW w:w="2875" w:type="dxa"/>
            <w:tcBorders>
              <w:top w:val="nil"/>
              <w:left w:val="single" w:color="auto" w:sz="4" w:space="0"/>
              <w:bottom w:val="single" w:color="auto" w:sz="4" w:space="0"/>
              <w:right w:val="single" w:color="auto" w:sz="4" w:space="0"/>
            </w:tcBorders>
            <w:shd w:val="clear" w:color="000000" w:fill="D6DCE4"/>
            <w:noWrap/>
            <w:vAlign w:val="bottom"/>
            <w:hideMark/>
          </w:tcPr>
          <w:p w:rsidRPr="00BD1342" w:rsidR="000F2042" w:rsidP="00F935A6" w:rsidRDefault="000F2042" w14:paraId="0FA9FE51"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xml:space="preserve">Benefit Description </w:t>
            </w:r>
          </w:p>
        </w:tc>
        <w:tc>
          <w:tcPr>
            <w:tcW w:w="2700" w:type="dxa"/>
            <w:tcBorders>
              <w:top w:val="nil"/>
              <w:left w:val="nil"/>
              <w:bottom w:val="single" w:color="auto" w:sz="4" w:space="0"/>
              <w:right w:val="single" w:color="auto" w:sz="4" w:space="0"/>
            </w:tcBorders>
            <w:shd w:val="clear" w:color="000000" w:fill="D6DCE4"/>
            <w:noWrap/>
            <w:vAlign w:val="bottom"/>
            <w:hideMark/>
          </w:tcPr>
          <w:p w:rsidRPr="00BD1342" w:rsidR="000F2042" w:rsidP="00F935A6" w:rsidRDefault="000F2042" w14:paraId="078E14BD"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Network (direct billing)</w:t>
            </w:r>
          </w:p>
        </w:tc>
        <w:tc>
          <w:tcPr>
            <w:tcW w:w="4230" w:type="dxa"/>
            <w:tcBorders>
              <w:top w:val="nil"/>
              <w:left w:val="nil"/>
              <w:bottom w:val="single" w:color="auto" w:sz="4" w:space="0"/>
              <w:right w:val="single" w:color="auto" w:sz="4" w:space="0"/>
            </w:tcBorders>
            <w:shd w:val="clear" w:color="000000" w:fill="D6DCE4"/>
            <w:noWrap/>
            <w:vAlign w:val="bottom"/>
            <w:hideMark/>
          </w:tcPr>
          <w:p w:rsidRPr="00BD1342" w:rsidR="000F2042" w:rsidP="00F935A6" w:rsidRDefault="000F2042" w14:paraId="70BE49A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Non-network (reimbursement)</w:t>
            </w:r>
          </w:p>
        </w:tc>
      </w:tr>
      <w:tr w:rsidRPr="00BD1342" w:rsidR="000F2042" w:rsidTr="00F935A6" w14:paraId="105CB9F9"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0F2042" w:rsidP="00F935A6" w:rsidRDefault="000F2042" w14:paraId="416F1E03"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0F2042" w:rsidP="00F935A6" w:rsidRDefault="000F2042" w14:paraId="5EDF2511"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0F2042" w:rsidP="00F935A6" w:rsidRDefault="000F2042" w14:paraId="319DDE0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0F2042" w:rsidTr="00F935A6" w14:paraId="1D023036"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0F2042" w:rsidP="00F935A6" w:rsidRDefault="000F2042" w14:paraId="59A2D627"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0F2042" w:rsidP="00F935A6" w:rsidRDefault="000F2042" w14:paraId="56FE8B94"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0F2042" w:rsidP="00F935A6" w:rsidRDefault="000F2042" w14:paraId="7E3D9ECE"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bl>
    <w:p w:rsidRPr="008B734D" w:rsidR="00120565" w:rsidP="008B734D" w:rsidRDefault="00120565" w14:paraId="4DA7054C" w14:textId="1E1BA60A">
      <w:pPr>
        <w:rPr>
          <w:rFonts w:ascii="Arial" w:hAnsi="Arial" w:cs="Arial"/>
          <w:b/>
          <w:bCs/>
        </w:rPr>
      </w:pPr>
    </w:p>
    <w:tbl>
      <w:tblPr>
        <w:tblW w:w="9805" w:type="dxa"/>
        <w:tblLook w:val="04A0" w:firstRow="1" w:lastRow="0" w:firstColumn="1" w:lastColumn="0" w:noHBand="0" w:noVBand="1"/>
      </w:tblPr>
      <w:tblGrid>
        <w:gridCol w:w="2875"/>
        <w:gridCol w:w="2700"/>
        <w:gridCol w:w="4230"/>
      </w:tblGrid>
      <w:tr w:rsidRPr="00BD1342" w:rsidR="00120565" w:rsidTr="00F935A6" w14:paraId="0E861B2D" w14:textId="77777777">
        <w:trPr>
          <w:trHeight w:val="300"/>
        </w:trPr>
        <w:tc>
          <w:tcPr>
            <w:tcW w:w="9805" w:type="dxa"/>
            <w:gridSpan w:val="3"/>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BD1342" w:rsidR="00120565" w:rsidP="00F935A6" w:rsidRDefault="00ED6A84" w14:paraId="1B83133F" w14:textId="25BD8096">
            <w:pPr>
              <w:spacing w:after="0" w:line="240" w:lineRule="auto"/>
              <w:jc w:val="center"/>
              <w:rPr>
                <w:rFonts w:ascii="Arial" w:hAnsi="Arial" w:eastAsia="Times New Roman" w:cs="Arial"/>
                <w:color w:val="000000"/>
              </w:rPr>
            </w:pPr>
            <w:r w:rsidRPr="00BD1342">
              <w:rPr>
                <w:rFonts w:ascii="Arial" w:hAnsi="Arial" w:cs="Arial"/>
                <w:b/>
                <w:bCs/>
              </w:rPr>
              <w:t>Dental Benefits:</w:t>
            </w:r>
          </w:p>
        </w:tc>
      </w:tr>
      <w:tr w:rsidRPr="00BD1342" w:rsidR="00120565" w:rsidTr="00F935A6" w14:paraId="3307837C" w14:textId="77777777">
        <w:trPr>
          <w:trHeight w:val="300"/>
        </w:trPr>
        <w:tc>
          <w:tcPr>
            <w:tcW w:w="2875" w:type="dxa"/>
            <w:tcBorders>
              <w:top w:val="nil"/>
              <w:left w:val="single" w:color="auto" w:sz="4" w:space="0"/>
              <w:bottom w:val="single" w:color="auto" w:sz="4" w:space="0"/>
              <w:right w:val="single" w:color="auto" w:sz="4" w:space="0"/>
            </w:tcBorders>
            <w:shd w:val="clear" w:color="000000" w:fill="D6DCE4"/>
            <w:noWrap/>
            <w:vAlign w:val="bottom"/>
            <w:hideMark/>
          </w:tcPr>
          <w:p w:rsidRPr="00BD1342" w:rsidR="00120565" w:rsidP="00F935A6" w:rsidRDefault="00120565" w14:paraId="49CD452B"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xml:space="preserve">Benefit Description </w:t>
            </w:r>
          </w:p>
        </w:tc>
        <w:tc>
          <w:tcPr>
            <w:tcW w:w="2700" w:type="dxa"/>
            <w:tcBorders>
              <w:top w:val="nil"/>
              <w:left w:val="nil"/>
              <w:bottom w:val="single" w:color="auto" w:sz="4" w:space="0"/>
              <w:right w:val="single" w:color="auto" w:sz="4" w:space="0"/>
            </w:tcBorders>
            <w:shd w:val="clear" w:color="000000" w:fill="D6DCE4"/>
            <w:noWrap/>
            <w:vAlign w:val="bottom"/>
            <w:hideMark/>
          </w:tcPr>
          <w:p w:rsidRPr="00BD1342" w:rsidR="00120565" w:rsidP="00F935A6" w:rsidRDefault="00120565" w14:paraId="62E368D2"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Network (direct billing)</w:t>
            </w:r>
          </w:p>
        </w:tc>
        <w:tc>
          <w:tcPr>
            <w:tcW w:w="4230" w:type="dxa"/>
            <w:tcBorders>
              <w:top w:val="nil"/>
              <w:left w:val="nil"/>
              <w:bottom w:val="single" w:color="auto" w:sz="4" w:space="0"/>
              <w:right w:val="single" w:color="auto" w:sz="4" w:space="0"/>
            </w:tcBorders>
            <w:shd w:val="clear" w:color="000000" w:fill="D6DCE4"/>
            <w:noWrap/>
            <w:vAlign w:val="bottom"/>
            <w:hideMark/>
          </w:tcPr>
          <w:p w:rsidRPr="00BD1342" w:rsidR="00120565" w:rsidP="00F935A6" w:rsidRDefault="00120565" w14:paraId="49393733"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Non-network (reimbursement)</w:t>
            </w:r>
          </w:p>
        </w:tc>
      </w:tr>
      <w:tr w:rsidRPr="00BD1342" w:rsidR="00120565" w:rsidTr="00F935A6" w14:paraId="74D4C954"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120565" w:rsidP="00F935A6" w:rsidRDefault="00120565" w14:paraId="424BEB5D"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120565" w:rsidP="00F935A6" w:rsidRDefault="00120565" w14:paraId="759114EA"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120565" w:rsidP="00F935A6" w:rsidRDefault="00120565" w14:paraId="59DC55C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8B734D" w:rsidTr="00F935A6" w14:paraId="5DB78736"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tcPr>
          <w:p w:rsidRPr="00BD1342" w:rsidR="008B734D" w:rsidP="00F935A6" w:rsidRDefault="008B734D" w14:paraId="48BBFB9A" w14:textId="77777777">
            <w:pPr>
              <w:spacing w:after="0" w:line="240" w:lineRule="auto"/>
              <w:rPr>
                <w:rFonts w:ascii="Arial" w:hAnsi="Arial" w:eastAsia="Times New Roman" w:cs="Arial"/>
                <w:color w:val="000000"/>
              </w:rPr>
            </w:pPr>
          </w:p>
        </w:tc>
        <w:tc>
          <w:tcPr>
            <w:tcW w:w="2700" w:type="dxa"/>
            <w:tcBorders>
              <w:top w:val="nil"/>
              <w:left w:val="nil"/>
              <w:bottom w:val="single" w:color="auto" w:sz="4" w:space="0"/>
              <w:right w:val="single" w:color="auto" w:sz="4" w:space="0"/>
            </w:tcBorders>
            <w:shd w:val="clear" w:color="auto" w:fill="auto"/>
            <w:noWrap/>
            <w:vAlign w:val="bottom"/>
          </w:tcPr>
          <w:p w:rsidRPr="00BD1342" w:rsidR="008B734D" w:rsidP="00F935A6" w:rsidRDefault="008B734D" w14:paraId="6EB014FD" w14:textId="77777777">
            <w:pPr>
              <w:spacing w:after="0" w:line="240" w:lineRule="auto"/>
              <w:rPr>
                <w:rFonts w:ascii="Arial" w:hAnsi="Arial" w:eastAsia="Times New Roman" w:cs="Arial"/>
                <w:color w:val="000000"/>
              </w:rPr>
            </w:pPr>
          </w:p>
        </w:tc>
        <w:tc>
          <w:tcPr>
            <w:tcW w:w="4230" w:type="dxa"/>
            <w:tcBorders>
              <w:top w:val="nil"/>
              <w:left w:val="nil"/>
              <w:bottom w:val="single" w:color="auto" w:sz="4" w:space="0"/>
              <w:right w:val="single" w:color="auto" w:sz="4" w:space="0"/>
            </w:tcBorders>
            <w:shd w:val="clear" w:color="auto" w:fill="auto"/>
            <w:noWrap/>
            <w:vAlign w:val="bottom"/>
          </w:tcPr>
          <w:p w:rsidRPr="00BD1342" w:rsidR="008B734D" w:rsidP="00F935A6" w:rsidRDefault="008B734D" w14:paraId="74222A23" w14:textId="77777777">
            <w:pPr>
              <w:spacing w:after="0" w:line="240" w:lineRule="auto"/>
              <w:rPr>
                <w:rFonts w:ascii="Arial" w:hAnsi="Arial" w:eastAsia="Times New Roman" w:cs="Arial"/>
                <w:color w:val="000000"/>
              </w:rPr>
            </w:pPr>
          </w:p>
        </w:tc>
      </w:tr>
    </w:tbl>
    <w:p w:rsidRPr="008B734D" w:rsidR="00E46D88" w:rsidP="008B734D" w:rsidRDefault="00E46D88" w14:paraId="49D89D7C" w14:textId="1D11768E">
      <w:pPr>
        <w:rPr>
          <w:rFonts w:ascii="Arial" w:hAnsi="Arial" w:cs="Arial"/>
          <w:b/>
          <w:bCs/>
        </w:rPr>
      </w:pPr>
    </w:p>
    <w:tbl>
      <w:tblPr>
        <w:tblW w:w="9805" w:type="dxa"/>
        <w:tblLook w:val="04A0" w:firstRow="1" w:lastRow="0" w:firstColumn="1" w:lastColumn="0" w:noHBand="0" w:noVBand="1"/>
      </w:tblPr>
      <w:tblGrid>
        <w:gridCol w:w="2875"/>
        <w:gridCol w:w="2700"/>
        <w:gridCol w:w="4230"/>
      </w:tblGrid>
      <w:tr w:rsidRPr="00BD1342" w:rsidR="00E46D88" w:rsidTr="00F935A6" w14:paraId="2782ECD0" w14:textId="77777777">
        <w:trPr>
          <w:trHeight w:val="300"/>
        </w:trPr>
        <w:tc>
          <w:tcPr>
            <w:tcW w:w="9805" w:type="dxa"/>
            <w:gridSpan w:val="3"/>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BD1342" w:rsidR="00E46D88" w:rsidP="00F935A6" w:rsidRDefault="00ED6A84" w14:paraId="161E67DB" w14:textId="41FDF54F">
            <w:pPr>
              <w:spacing w:after="0" w:line="240" w:lineRule="auto"/>
              <w:jc w:val="center"/>
              <w:rPr>
                <w:rFonts w:ascii="Arial" w:hAnsi="Arial" w:eastAsia="Times New Roman" w:cs="Arial"/>
                <w:color w:val="000000"/>
              </w:rPr>
            </w:pPr>
            <w:r w:rsidRPr="00BD1342">
              <w:rPr>
                <w:rFonts w:ascii="Arial" w:hAnsi="Arial" w:cs="Arial"/>
                <w:b/>
                <w:bCs/>
              </w:rPr>
              <w:t>Optical Benefits</w:t>
            </w:r>
          </w:p>
        </w:tc>
      </w:tr>
      <w:tr w:rsidRPr="00BD1342" w:rsidR="00E46D88" w:rsidTr="00F935A6" w14:paraId="5169B82E" w14:textId="77777777">
        <w:trPr>
          <w:trHeight w:val="300"/>
        </w:trPr>
        <w:tc>
          <w:tcPr>
            <w:tcW w:w="2875" w:type="dxa"/>
            <w:tcBorders>
              <w:top w:val="nil"/>
              <w:left w:val="single" w:color="auto" w:sz="4" w:space="0"/>
              <w:bottom w:val="single" w:color="auto" w:sz="4" w:space="0"/>
              <w:right w:val="single" w:color="auto" w:sz="4" w:space="0"/>
            </w:tcBorders>
            <w:shd w:val="clear" w:color="000000" w:fill="D6DCE4"/>
            <w:noWrap/>
            <w:vAlign w:val="bottom"/>
            <w:hideMark/>
          </w:tcPr>
          <w:p w:rsidRPr="00BD1342" w:rsidR="00E46D88" w:rsidP="00F935A6" w:rsidRDefault="00E46D88" w14:paraId="64C3C080"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xml:space="preserve">Benefit Description </w:t>
            </w:r>
          </w:p>
        </w:tc>
        <w:tc>
          <w:tcPr>
            <w:tcW w:w="2700" w:type="dxa"/>
            <w:tcBorders>
              <w:top w:val="nil"/>
              <w:left w:val="nil"/>
              <w:bottom w:val="single" w:color="auto" w:sz="4" w:space="0"/>
              <w:right w:val="single" w:color="auto" w:sz="4" w:space="0"/>
            </w:tcBorders>
            <w:shd w:val="clear" w:color="000000" w:fill="D6DCE4"/>
            <w:noWrap/>
            <w:vAlign w:val="bottom"/>
            <w:hideMark/>
          </w:tcPr>
          <w:p w:rsidRPr="00BD1342" w:rsidR="00E46D88" w:rsidP="00F935A6" w:rsidRDefault="00E46D88" w14:paraId="44BCDFA4"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Network (direct billing)</w:t>
            </w:r>
          </w:p>
        </w:tc>
        <w:tc>
          <w:tcPr>
            <w:tcW w:w="4230" w:type="dxa"/>
            <w:tcBorders>
              <w:top w:val="nil"/>
              <w:left w:val="nil"/>
              <w:bottom w:val="single" w:color="auto" w:sz="4" w:space="0"/>
              <w:right w:val="single" w:color="auto" w:sz="4" w:space="0"/>
            </w:tcBorders>
            <w:shd w:val="clear" w:color="000000" w:fill="D6DCE4"/>
            <w:noWrap/>
            <w:vAlign w:val="bottom"/>
            <w:hideMark/>
          </w:tcPr>
          <w:p w:rsidRPr="00BD1342" w:rsidR="00E46D88" w:rsidP="00F935A6" w:rsidRDefault="00E46D88" w14:paraId="1CDC7B0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Non-network (reimbursement)</w:t>
            </w:r>
          </w:p>
        </w:tc>
      </w:tr>
      <w:tr w:rsidRPr="00BD1342" w:rsidR="00E46D88" w:rsidTr="00F935A6" w14:paraId="3471B8C7"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E46D88" w:rsidP="00F935A6" w:rsidRDefault="00E46D88" w14:paraId="5FCB8C5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1ED4827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599E9973"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E46D88" w:rsidTr="00F935A6" w14:paraId="04452C6F"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E46D88" w:rsidP="00F935A6" w:rsidRDefault="00E46D88" w14:paraId="09CA88A2"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39E85644"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21423703"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E46D88" w:rsidTr="00F935A6" w14:paraId="4105C953"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E46D88" w:rsidP="00F935A6" w:rsidRDefault="00E46D88" w14:paraId="6CC65698"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0FF4EED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E46D88" w:rsidP="00F935A6" w:rsidRDefault="00E46D88" w14:paraId="427C98FC"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bl>
    <w:p w:rsidR="003139C2" w:rsidP="00713AF9" w:rsidRDefault="003139C2" w14:paraId="3C0EBC49" w14:textId="5DB0879D">
      <w:pPr>
        <w:rPr>
          <w:rFonts w:ascii="Arial" w:hAnsi="Arial" w:cs="Arial"/>
          <w:b/>
          <w:bCs/>
        </w:rPr>
      </w:pPr>
    </w:p>
    <w:p w:rsidR="001D07F4" w:rsidP="00713AF9" w:rsidRDefault="001D07F4" w14:paraId="226A9249" w14:textId="77777777">
      <w:pPr>
        <w:rPr>
          <w:rFonts w:ascii="Arial" w:hAnsi="Arial" w:cs="Arial"/>
          <w:b/>
          <w:bCs/>
        </w:rPr>
      </w:pPr>
    </w:p>
    <w:p w:rsidRPr="00713AF9" w:rsidR="001D07F4" w:rsidP="00713AF9" w:rsidRDefault="001D07F4" w14:paraId="177495AC" w14:textId="77777777">
      <w:pPr>
        <w:rPr>
          <w:rFonts w:ascii="Arial" w:hAnsi="Arial" w:cs="Arial"/>
          <w:b/>
          <w:bCs/>
        </w:rPr>
      </w:pPr>
    </w:p>
    <w:tbl>
      <w:tblPr>
        <w:tblW w:w="9805" w:type="dxa"/>
        <w:tblLook w:val="04A0" w:firstRow="1" w:lastRow="0" w:firstColumn="1" w:lastColumn="0" w:noHBand="0" w:noVBand="1"/>
      </w:tblPr>
      <w:tblGrid>
        <w:gridCol w:w="2875"/>
        <w:gridCol w:w="2700"/>
        <w:gridCol w:w="4230"/>
      </w:tblGrid>
      <w:tr w:rsidRPr="00BD1342" w:rsidR="003139C2" w:rsidTr="00F935A6" w14:paraId="44A8D528" w14:textId="77777777">
        <w:trPr>
          <w:trHeight w:val="300"/>
        </w:trPr>
        <w:tc>
          <w:tcPr>
            <w:tcW w:w="9805" w:type="dxa"/>
            <w:gridSpan w:val="3"/>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BD1342" w:rsidR="003139C2" w:rsidP="00F935A6" w:rsidRDefault="00210D37" w14:paraId="1C5A061A" w14:textId="584F8041">
            <w:pPr>
              <w:spacing w:after="0" w:line="240" w:lineRule="auto"/>
              <w:jc w:val="center"/>
              <w:rPr>
                <w:rFonts w:ascii="Arial" w:hAnsi="Arial" w:eastAsia="Times New Roman" w:cs="Arial"/>
                <w:color w:val="000000"/>
              </w:rPr>
            </w:pPr>
            <w:r w:rsidRPr="00BD1342">
              <w:rPr>
                <w:rFonts w:ascii="Arial" w:hAnsi="Arial" w:cs="Arial"/>
                <w:b/>
                <w:bCs/>
              </w:rPr>
              <w:t>Other Benefits (</w:t>
            </w:r>
            <w:proofErr w:type="gramStart"/>
            <w:r w:rsidRPr="00BD1342">
              <w:rPr>
                <w:rFonts w:ascii="Arial" w:hAnsi="Arial" w:cs="Arial"/>
                <w:b/>
                <w:bCs/>
              </w:rPr>
              <w:t>i.e.</w:t>
            </w:r>
            <w:proofErr w:type="gramEnd"/>
            <w:r w:rsidRPr="00BD1342">
              <w:rPr>
                <w:rFonts w:ascii="Arial" w:hAnsi="Arial" w:cs="Arial"/>
                <w:b/>
                <w:bCs/>
              </w:rPr>
              <w:t xml:space="preserve"> Psycho-social support)</w:t>
            </w:r>
          </w:p>
        </w:tc>
      </w:tr>
      <w:tr w:rsidRPr="00BD1342" w:rsidR="0029780E" w:rsidTr="00F935A6" w14:paraId="13DBEB1D" w14:textId="77777777">
        <w:trPr>
          <w:trHeight w:val="300"/>
        </w:trPr>
        <w:tc>
          <w:tcPr>
            <w:tcW w:w="2875" w:type="dxa"/>
            <w:tcBorders>
              <w:top w:val="nil"/>
              <w:left w:val="single" w:color="auto" w:sz="4" w:space="0"/>
              <w:bottom w:val="single" w:color="auto" w:sz="4" w:space="0"/>
              <w:right w:val="single" w:color="auto" w:sz="4" w:space="0"/>
            </w:tcBorders>
            <w:shd w:val="clear" w:color="000000" w:fill="D6DCE4"/>
            <w:noWrap/>
            <w:vAlign w:val="bottom"/>
            <w:hideMark/>
          </w:tcPr>
          <w:p w:rsidRPr="00BD1342" w:rsidR="0029780E" w:rsidP="00F935A6" w:rsidRDefault="0029780E" w14:paraId="54BD3A58"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xml:space="preserve">Benefit Description </w:t>
            </w:r>
          </w:p>
        </w:tc>
        <w:tc>
          <w:tcPr>
            <w:tcW w:w="2700" w:type="dxa"/>
            <w:tcBorders>
              <w:top w:val="nil"/>
              <w:left w:val="nil"/>
              <w:bottom w:val="single" w:color="auto" w:sz="4" w:space="0"/>
              <w:right w:val="single" w:color="auto" w:sz="4" w:space="0"/>
            </w:tcBorders>
            <w:shd w:val="clear" w:color="000000" w:fill="D6DCE4"/>
            <w:noWrap/>
            <w:vAlign w:val="bottom"/>
            <w:hideMark/>
          </w:tcPr>
          <w:p w:rsidRPr="00BD1342" w:rsidR="0029780E" w:rsidP="00F935A6" w:rsidRDefault="0029780E" w14:paraId="7A741283" w14:textId="7920700E">
            <w:pPr>
              <w:spacing w:after="0" w:line="240" w:lineRule="auto"/>
              <w:rPr>
                <w:rFonts w:ascii="Arial" w:hAnsi="Arial" w:eastAsia="Times New Roman" w:cs="Arial"/>
                <w:color w:val="000000"/>
              </w:rPr>
            </w:pPr>
            <w:r w:rsidRPr="00BD1342">
              <w:rPr>
                <w:rFonts w:ascii="Arial" w:hAnsi="Arial" w:eastAsia="Times New Roman" w:cs="Arial"/>
                <w:color w:val="000000"/>
              </w:rPr>
              <w:t>Coverage</w:t>
            </w:r>
          </w:p>
        </w:tc>
        <w:tc>
          <w:tcPr>
            <w:tcW w:w="4230" w:type="dxa"/>
            <w:tcBorders>
              <w:top w:val="nil"/>
              <w:left w:val="nil"/>
              <w:bottom w:val="single" w:color="auto" w:sz="4" w:space="0"/>
              <w:right w:val="single" w:color="auto" w:sz="4" w:space="0"/>
            </w:tcBorders>
            <w:shd w:val="clear" w:color="000000" w:fill="D6DCE4"/>
            <w:noWrap/>
            <w:vAlign w:val="bottom"/>
            <w:hideMark/>
          </w:tcPr>
          <w:p w:rsidRPr="00BD1342" w:rsidR="0029780E" w:rsidP="00F935A6" w:rsidRDefault="0029780E" w14:paraId="51F735E8" w14:textId="47B0DC9E">
            <w:pPr>
              <w:spacing w:after="0" w:line="240" w:lineRule="auto"/>
              <w:rPr>
                <w:rFonts w:ascii="Arial" w:hAnsi="Arial" w:eastAsia="Times New Roman" w:cs="Arial"/>
                <w:color w:val="000000"/>
              </w:rPr>
            </w:pPr>
            <w:r w:rsidRPr="00BD1342">
              <w:rPr>
                <w:rFonts w:ascii="Arial" w:hAnsi="Arial" w:eastAsia="Times New Roman" w:cs="Arial"/>
                <w:color w:val="000000"/>
              </w:rPr>
              <w:t xml:space="preserve">Others </w:t>
            </w:r>
          </w:p>
        </w:tc>
      </w:tr>
      <w:tr w:rsidRPr="00BD1342" w:rsidR="0029780E" w:rsidTr="00F935A6" w14:paraId="4D846AEA"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hideMark/>
          </w:tcPr>
          <w:p w:rsidRPr="00BD1342" w:rsidR="0029780E" w:rsidP="00F935A6" w:rsidRDefault="0029780E" w14:paraId="76D7653D"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single" w:color="auto" w:sz="4" w:space="0"/>
              <w:right w:val="single" w:color="auto" w:sz="4" w:space="0"/>
            </w:tcBorders>
            <w:shd w:val="clear" w:color="auto" w:fill="auto"/>
            <w:noWrap/>
            <w:vAlign w:val="bottom"/>
            <w:hideMark/>
          </w:tcPr>
          <w:p w:rsidRPr="00BD1342" w:rsidR="0029780E" w:rsidP="00F935A6" w:rsidRDefault="0029780E" w14:paraId="4053CDB8"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single" w:color="auto" w:sz="4" w:space="0"/>
              <w:right w:val="single" w:color="auto" w:sz="4" w:space="0"/>
            </w:tcBorders>
            <w:shd w:val="clear" w:color="auto" w:fill="auto"/>
            <w:noWrap/>
            <w:vAlign w:val="bottom"/>
            <w:hideMark/>
          </w:tcPr>
          <w:p w:rsidRPr="00BD1342" w:rsidR="0029780E" w:rsidP="00F935A6" w:rsidRDefault="0029780E" w14:paraId="6A07EFB9"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29780E" w:rsidTr="008B734D" w14:paraId="44D6E139" w14:textId="77777777">
        <w:trPr>
          <w:trHeight w:val="300"/>
        </w:trPr>
        <w:tc>
          <w:tcPr>
            <w:tcW w:w="2875" w:type="dxa"/>
            <w:tcBorders>
              <w:top w:val="nil"/>
              <w:left w:val="single" w:color="auto" w:sz="4" w:space="0"/>
              <w:bottom w:val="nil"/>
              <w:right w:val="single" w:color="auto" w:sz="4" w:space="0"/>
            </w:tcBorders>
            <w:shd w:val="clear" w:color="auto" w:fill="auto"/>
            <w:noWrap/>
            <w:vAlign w:val="bottom"/>
            <w:hideMark/>
          </w:tcPr>
          <w:p w:rsidRPr="00BD1342" w:rsidR="0029780E" w:rsidP="00F935A6" w:rsidRDefault="0029780E" w14:paraId="6C06839F"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2700" w:type="dxa"/>
            <w:tcBorders>
              <w:top w:val="nil"/>
              <w:left w:val="nil"/>
              <w:bottom w:val="nil"/>
              <w:right w:val="single" w:color="auto" w:sz="4" w:space="0"/>
            </w:tcBorders>
            <w:shd w:val="clear" w:color="auto" w:fill="auto"/>
            <w:noWrap/>
            <w:vAlign w:val="bottom"/>
            <w:hideMark/>
          </w:tcPr>
          <w:p w:rsidRPr="00BD1342" w:rsidR="0029780E" w:rsidP="00F935A6" w:rsidRDefault="0029780E" w14:paraId="50F46B30"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c>
          <w:tcPr>
            <w:tcW w:w="4230" w:type="dxa"/>
            <w:tcBorders>
              <w:top w:val="nil"/>
              <w:left w:val="nil"/>
              <w:bottom w:val="nil"/>
              <w:right w:val="single" w:color="auto" w:sz="4" w:space="0"/>
            </w:tcBorders>
            <w:shd w:val="clear" w:color="auto" w:fill="auto"/>
            <w:noWrap/>
            <w:vAlign w:val="bottom"/>
            <w:hideMark/>
          </w:tcPr>
          <w:p w:rsidRPr="00BD1342" w:rsidR="0029780E" w:rsidP="00F935A6" w:rsidRDefault="0029780E" w14:paraId="4BC0F72A" w14:textId="77777777">
            <w:pPr>
              <w:spacing w:after="0" w:line="240" w:lineRule="auto"/>
              <w:rPr>
                <w:rFonts w:ascii="Arial" w:hAnsi="Arial" w:eastAsia="Times New Roman" w:cs="Arial"/>
                <w:color w:val="000000"/>
              </w:rPr>
            </w:pPr>
            <w:r w:rsidRPr="00BD1342">
              <w:rPr>
                <w:rFonts w:ascii="Arial" w:hAnsi="Arial" w:eastAsia="Times New Roman" w:cs="Arial"/>
                <w:color w:val="000000"/>
              </w:rPr>
              <w:t> </w:t>
            </w:r>
          </w:p>
        </w:tc>
      </w:tr>
      <w:tr w:rsidRPr="00BD1342" w:rsidR="008B734D" w:rsidTr="00F935A6" w14:paraId="0D4D67EE" w14:textId="77777777">
        <w:trPr>
          <w:trHeight w:val="300"/>
        </w:trPr>
        <w:tc>
          <w:tcPr>
            <w:tcW w:w="2875" w:type="dxa"/>
            <w:tcBorders>
              <w:top w:val="nil"/>
              <w:left w:val="single" w:color="auto" w:sz="4" w:space="0"/>
              <w:bottom w:val="single" w:color="auto" w:sz="4" w:space="0"/>
              <w:right w:val="single" w:color="auto" w:sz="4" w:space="0"/>
            </w:tcBorders>
            <w:shd w:val="clear" w:color="auto" w:fill="auto"/>
            <w:noWrap/>
            <w:vAlign w:val="bottom"/>
          </w:tcPr>
          <w:p w:rsidRPr="00BD1342" w:rsidR="008B734D" w:rsidP="00F935A6" w:rsidRDefault="008B734D" w14:paraId="1D7383EF" w14:textId="77777777">
            <w:pPr>
              <w:spacing w:after="0" w:line="240" w:lineRule="auto"/>
              <w:rPr>
                <w:rFonts w:ascii="Arial" w:hAnsi="Arial" w:eastAsia="Times New Roman" w:cs="Arial"/>
                <w:color w:val="000000"/>
              </w:rPr>
            </w:pPr>
          </w:p>
        </w:tc>
        <w:tc>
          <w:tcPr>
            <w:tcW w:w="2700" w:type="dxa"/>
            <w:tcBorders>
              <w:top w:val="nil"/>
              <w:left w:val="nil"/>
              <w:bottom w:val="single" w:color="auto" w:sz="4" w:space="0"/>
              <w:right w:val="single" w:color="auto" w:sz="4" w:space="0"/>
            </w:tcBorders>
            <w:shd w:val="clear" w:color="auto" w:fill="auto"/>
            <w:noWrap/>
            <w:vAlign w:val="bottom"/>
          </w:tcPr>
          <w:p w:rsidRPr="00BD1342" w:rsidR="008B734D" w:rsidP="00F935A6" w:rsidRDefault="008B734D" w14:paraId="739921BE" w14:textId="77777777">
            <w:pPr>
              <w:spacing w:after="0" w:line="240" w:lineRule="auto"/>
              <w:rPr>
                <w:rFonts w:ascii="Arial" w:hAnsi="Arial" w:eastAsia="Times New Roman" w:cs="Arial"/>
                <w:color w:val="000000"/>
              </w:rPr>
            </w:pPr>
          </w:p>
        </w:tc>
        <w:tc>
          <w:tcPr>
            <w:tcW w:w="4230" w:type="dxa"/>
            <w:tcBorders>
              <w:top w:val="nil"/>
              <w:left w:val="nil"/>
              <w:bottom w:val="single" w:color="auto" w:sz="4" w:space="0"/>
              <w:right w:val="single" w:color="auto" w:sz="4" w:space="0"/>
            </w:tcBorders>
            <w:shd w:val="clear" w:color="auto" w:fill="auto"/>
            <w:noWrap/>
            <w:vAlign w:val="bottom"/>
          </w:tcPr>
          <w:p w:rsidRPr="00BD1342" w:rsidR="008B734D" w:rsidP="00F935A6" w:rsidRDefault="008B734D" w14:paraId="54B05F86" w14:textId="77777777">
            <w:pPr>
              <w:spacing w:after="0" w:line="240" w:lineRule="auto"/>
              <w:rPr>
                <w:rFonts w:ascii="Arial" w:hAnsi="Arial" w:eastAsia="Times New Roman" w:cs="Arial"/>
                <w:color w:val="000000"/>
              </w:rPr>
            </w:pPr>
          </w:p>
        </w:tc>
      </w:tr>
    </w:tbl>
    <w:p w:rsidR="00BA3357" w:rsidP="00175234" w:rsidRDefault="00BA3357" w14:paraId="4668ADFF" w14:textId="77777777">
      <w:pPr>
        <w:spacing w:after="0" w:line="240" w:lineRule="auto"/>
        <w:jc w:val="both"/>
        <w:rPr>
          <w:rFonts w:ascii="Arial" w:hAnsi="Arial" w:cs="Arial"/>
          <w:b/>
          <w:bCs/>
          <w:color w:val="000000" w:themeColor="text1"/>
          <w:lang w:val="en-GB"/>
        </w:rPr>
      </w:pPr>
    </w:p>
    <w:p w:rsidR="00BA3357" w:rsidP="00175234" w:rsidRDefault="00BA3357" w14:paraId="328D7AA0" w14:textId="77777777">
      <w:pPr>
        <w:spacing w:after="0" w:line="240" w:lineRule="auto"/>
        <w:jc w:val="both"/>
        <w:rPr>
          <w:rFonts w:ascii="Arial" w:hAnsi="Arial" w:cs="Arial"/>
          <w:b/>
          <w:bCs/>
          <w:color w:val="000000" w:themeColor="text1"/>
          <w:lang w:val="en-GB"/>
        </w:rPr>
      </w:pPr>
    </w:p>
    <w:tbl>
      <w:tblPr>
        <w:tblW w:w="9805" w:type="dxa"/>
        <w:tblLook w:val="04A0" w:firstRow="1" w:lastRow="0" w:firstColumn="1" w:lastColumn="0" w:noHBand="0" w:noVBand="1"/>
      </w:tblPr>
      <w:tblGrid>
        <w:gridCol w:w="9805"/>
      </w:tblGrid>
      <w:tr w:rsidRPr="00713AF9" w:rsidR="00203DFF" w:rsidTr="00F935A6" w14:paraId="35FD9E0C" w14:textId="77777777">
        <w:trPr>
          <w:trHeight w:val="300"/>
        </w:trPr>
        <w:tc>
          <w:tcPr>
            <w:tcW w:w="9805" w:type="dxa"/>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713AF9" w:rsidR="00203DFF" w:rsidP="00F935A6" w:rsidRDefault="00203DFF" w14:paraId="17B92CEF" w14:textId="3F2CCCE6">
            <w:pPr>
              <w:spacing w:after="0" w:line="240" w:lineRule="auto"/>
              <w:jc w:val="center"/>
              <w:rPr>
                <w:rFonts w:ascii="Arial" w:hAnsi="Arial" w:eastAsia="Times New Roman" w:cs="Arial"/>
                <w:b/>
                <w:bCs/>
                <w:color w:val="000000"/>
              </w:rPr>
            </w:pPr>
            <w:r w:rsidRPr="00713AF9">
              <w:rPr>
                <w:rFonts w:ascii="Arial" w:hAnsi="Arial" w:eastAsia="Times New Roman" w:cs="Arial"/>
                <w:b/>
                <w:bCs/>
                <w:color w:val="000000"/>
              </w:rPr>
              <w:t xml:space="preserve">List of Appointed Hospitals </w:t>
            </w:r>
          </w:p>
        </w:tc>
      </w:tr>
    </w:tbl>
    <w:tbl>
      <w:tblPr>
        <w:tblStyle w:val="TableGrid"/>
        <w:tblW w:w="9805" w:type="dxa"/>
        <w:tblLook w:val="04A0" w:firstRow="1" w:lastRow="0" w:firstColumn="1" w:lastColumn="0" w:noHBand="0" w:noVBand="1"/>
      </w:tblPr>
      <w:tblGrid>
        <w:gridCol w:w="1870"/>
        <w:gridCol w:w="2625"/>
        <w:gridCol w:w="2430"/>
        <w:gridCol w:w="2880"/>
      </w:tblGrid>
      <w:tr w:rsidRPr="00BD1342" w:rsidR="004E67C2" w:rsidTr="00F935A6" w14:paraId="292ACEA7" w14:textId="77777777">
        <w:tc>
          <w:tcPr>
            <w:tcW w:w="1870" w:type="dxa"/>
          </w:tcPr>
          <w:p w:rsidRPr="00BD1342" w:rsidR="004E67C2" w:rsidP="00F935A6" w:rsidRDefault="004E67C2" w14:paraId="4DC1230F" w14:textId="3881307D">
            <w:pPr>
              <w:jc w:val="both"/>
              <w:rPr>
                <w:rFonts w:ascii="Arial" w:hAnsi="Arial" w:cs="Arial"/>
                <w:b/>
                <w:bCs/>
                <w:color w:val="000000" w:themeColor="text1"/>
                <w:lang w:val="en-GB"/>
              </w:rPr>
            </w:pPr>
            <w:r>
              <w:rPr>
                <w:rFonts w:ascii="Arial" w:hAnsi="Arial" w:cs="Arial"/>
                <w:b/>
                <w:bCs/>
                <w:color w:val="000000" w:themeColor="text1"/>
                <w:lang w:val="en-GB"/>
              </w:rPr>
              <w:t>Location</w:t>
            </w:r>
          </w:p>
        </w:tc>
        <w:tc>
          <w:tcPr>
            <w:tcW w:w="2625" w:type="dxa"/>
          </w:tcPr>
          <w:p w:rsidRPr="00BD1342" w:rsidR="004E67C2" w:rsidP="00F935A6" w:rsidRDefault="004E67C2" w14:paraId="056ADCA8" w14:textId="6A79B3A4">
            <w:pPr>
              <w:jc w:val="both"/>
              <w:rPr>
                <w:rFonts w:ascii="Arial" w:hAnsi="Arial" w:cs="Arial"/>
                <w:b/>
                <w:bCs/>
                <w:color w:val="000000" w:themeColor="text1"/>
                <w:lang w:val="en-GB"/>
              </w:rPr>
            </w:pPr>
            <w:r>
              <w:rPr>
                <w:rFonts w:ascii="Arial" w:hAnsi="Arial" w:cs="Arial"/>
                <w:b/>
                <w:bCs/>
                <w:color w:val="000000" w:themeColor="text1"/>
                <w:lang w:val="en-GB"/>
              </w:rPr>
              <w:t>Name of hospital</w:t>
            </w:r>
          </w:p>
        </w:tc>
        <w:tc>
          <w:tcPr>
            <w:tcW w:w="2430" w:type="dxa"/>
          </w:tcPr>
          <w:p w:rsidRPr="00BD1342" w:rsidR="004E67C2" w:rsidP="00F935A6" w:rsidRDefault="004E67C2" w14:paraId="6F9FC337" w14:textId="128ECE4D">
            <w:pPr>
              <w:jc w:val="both"/>
              <w:rPr>
                <w:rFonts w:ascii="Arial" w:hAnsi="Arial" w:cs="Arial"/>
                <w:b/>
                <w:bCs/>
                <w:color w:val="000000" w:themeColor="text1"/>
                <w:lang w:val="en-GB"/>
              </w:rPr>
            </w:pPr>
            <w:r>
              <w:rPr>
                <w:rFonts w:ascii="Arial" w:hAnsi="Arial" w:cs="Arial"/>
                <w:b/>
                <w:bCs/>
                <w:color w:val="000000" w:themeColor="text1"/>
                <w:lang w:val="en-GB"/>
              </w:rPr>
              <w:t>Contact person</w:t>
            </w:r>
          </w:p>
        </w:tc>
        <w:tc>
          <w:tcPr>
            <w:tcW w:w="2880" w:type="dxa"/>
          </w:tcPr>
          <w:p w:rsidRPr="00BD1342" w:rsidR="004E67C2" w:rsidP="00F935A6" w:rsidRDefault="004E67C2" w14:paraId="5F10F8EF" w14:textId="5A145BF7">
            <w:pPr>
              <w:jc w:val="both"/>
              <w:rPr>
                <w:rFonts w:ascii="Arial" w:hAnsi="Arial" w:cs="Arial"/>
                <w:b/>
                <w:bCs/>
                <w:color w:val="000000" w:themeColor="text1"/>
                <w:lang w:val="en-GB"/>
              </w:rPr>
            </w:pPr>
            <w:r>
              <w:rPr>
                <w:rFonts w:ascii="Arial" w:hAnsi="Arial" w:cs="Arial"/>
                <w:b/>
                <w:bCs/>
                <w:color w:val="000000" w:themeColor="text1"/>
                <w:lang w:val="en-GB"/>
              </w:rPr>
              <w:t xml:space="preserve">Services available </w:t>
            </w:r>
          </w:p>
        </w:tc>
      </w:tr>
      <w:tr w:rsidRPr="00B73923" w:rsidR="004E67C2" w:rsidTr="00F935A6" w14:paraId="1A5CD56C" w14:textId="77777777">
        <w:tc>
          <w:tcPr>
            <w:tcW w:w="1870" w:type="dxa"/>
          </w:tcPr>
          <w:p w:rsidRPr="00B73923" w:rsidR="004E67C2" w:rsidP="00F935A6" w:rsidRDefault="004E67C2" w14:paraId="6A46B0BC" w14:textId="15DE6D26">
            <w:pPr>
              <w:jc w:val="both"/>
              <w:rPr>
                <w:rFonts w:ascii="Arial" w:hAnsi="Arial" w:cs="Arial"/>
                <w:color w:val="000000" w:themeColor="text1"/>
                <w:lang w:val="en-GB"/>
              </w:rPr>
            </w:pPr>
            <w:r w:rsidRPr="00B73923">
              <w:rPr>
                <w:rFonts w:ascii="Arial" w:hAnsi="Arial" w:cs="Arial"/>
                <w:color w:val="000000" w:themeColor="text1"/>
                <w:lang w:val="en-GB"/>
              </w:rPr>
              <w:t>Lviv</w:t>
            </w:r>
          </w:p>
        </w:tc>
        <w:tc>
          <w:tcPr>
            <w:tcW w:w="2625" w:type="dxa"/>
          </w:tcPr>
          <w:p w:rsidRPr="00B73923" w:rsidR="004E67C2" w:rsidP="00F935A6" w:rsidRDefault="004E67C2" w14:paraId="34F714DC" w14:textId="77777777">
            <w:pPr>
              <w:jc w:val="both"/>
              <w:rPr>
                <w:rFonts w:ascii="Arial" w:hAnsi="Arial" w:cs="Arial"/>
                <w:color w:val="000000" w:themeColor="text1"/>
                <w:lang w:val="en-GB"/>
              </w:rPr>
            </w:pPr>
          </w:p>
        </w:tc>
        <w:tc>
          <w:tcPr>
            <w:tcW w:w="2430" w:type="dxa"/>
          </w:tcPr>
          <w:p w:rsidRPr="00B73923" w:rsidR="004E67C2" w:rsidP="00F935A6" w:rsidRDefault="004E67C2" w14:paraId="05E7F95E" w14:textId="77777777">
            <w:pPr>
              <w:jc w:val="both"/>
              <w:rPr>
                <w:rFonts w:ascii="Arial" w:hAnsi="Arial" w:cs="Arial"/>
                <w:color w:val="000000" w:themeColor="text1"/>
                <w:lang w:val="en-GB"/>
              </w:rPr>
            </w:pPr>
          </w:p>
        </w:tc>
        <w:tc>
          <w:tcPr>
            <w:tcW w:w="2880" w:type="dxa"/>
          </w:tcPr>
          <w:p w:rsidRPr="00B73923" w:rsidR="004E67C2" w:rsidP="00F935A6" w:rsidRDefault="004E67C2" w14:paraId="2F563C87" w14:textId="77777777">
            <w:pPr>
              <w:jc w:val="both"/>
              <w:rPr>
                <w:rFonts w:ascii="Arial" w:hAnsi="Arial" w:cs="Arial"/>
                <w:color w:val="000000" w:themeColor="text1"/>
                <w:lang w:val="en-GB"/>
              </w:rPr>
            </w:pPr>
          </w:p>
        </w:tc>
      </w:tr>
      <w:tr w:rsidRPr="00B73923" w:rsidR="004E67C2" w:rsidTr="00F935A6" w14:paraId="70FC218B" w14:textId="77777777">
        <w:tc>
          <w:tcPr>
            <w:tcW w:w="1870" w:type="dxa"/>
          </w:tcPr>
          <w:p w:rsidRPr="00B73923" w:rsidR="004E67C2" w:rsidP="00F935A6" w:rsidRDefault="004E67C2" w14:paraId="7674438F" w14:textId="3EB592A4">
            <w:pPr>
              <w:jc w:val="both"/>
              <w:rPr>
                <w:rFonts w:ascii="Arial" w:hAnsi="Arial" w:cs="Arial"/>
                <w:color w:val="000000" w:themeColor="text1"/>
                <w:lang w:val="en-GB"/>
              </w:rPr>
            </w:pPr>
            <w:r w:rsidRPr="00B73923">
              <w:rPr>
                <w:rFonts w:ascii="Arial" w:hAnsi="Arial" w:cs="Arial"/>
                <w:color w:val="000000" w:themeColor="text1"/>
                <w:lang w:val="en-GB"/>
              </w:rPr>
              <w:t>Kyiv</w:t>
            </w:r>
          </w:p>
        </w:tc>
        <w:tc>
          <w:tcPr>
            <w:tcW w:w="2625" w:type="dxa"/>
          </w:tcPr>
          <w:p w:rsidRPr="00B73923" w:rsidR="004E67C2" w:rsidP="00F935A6" w:rsidRDefault="004E67C2" w14:paraId="6550AF0C" w14:textId="77777777">
            <w:pPr>
              <w:jc w:val="both"/>
              <w:rPr>
                <w:rFonts w:ascii="Arial" w:hAnsi="Arial" w:cs="Arial"/>
                <w:color w:val="000000" w:themeColor="text1"/>
                <w:lang w:val="en-GB"/>
              </w:rPr>
            </w:pPr>
          </w:p>
        </w:tc>
        <w:tc>
          <w:tcPr>
            <w:tcW w:w="2430" w:type="dxa"/>
          </w:tcPr>
          <w:p w:rsidRPr="00B73923" w:rsidR="004E67C2" w:rsidP="00F935A6" w:rsidRDefault="004E67C2" w14:paraId="635840FD" w14:textId="77777777">
            <w:pPr>
              <w:jc w:val="both"/>
              <w:rPr>
                <w:rFonts w:ascii="Arial" w:hAnsi="Arial" w:cs="Arial"/>
                <w:color w:val="000000" w:themeColor="text1"/>
                <w:lang w:val="en-GB"/>
              </w:rPr>
            </w:pPr>
          </w:p>
        </w:tc>
        <w:tc>
          <w:tcPr>
            <w:tcW w:w="2880" w:type="dxa"/>
          </w:tcPr>
          <w:p w:rsidRPr="00B73923" w:rsidR="004E67C2" w:rsidP="00F935A6" w:rsidRDefault="004E67C2" w14:paraId="4BC21DC0" w14:textId="77777777">
            <w:pPr>
              <w:jc w:val="both"/>
              <w:rPr>
                <w:rFonts w:ascii="Arial" w:hAnsi="Arial" w:cs="Arial"/>
                <w:color w:val="000000" w:themeColor="text1"/>
                <w:lang w:val="en-GB"/>
              </w:rPr>
            </w:pPr>
          </w:p>
        </w:tc>
      </w:tr>
      <w:tr w:rsidRPr="00B73923" w:rsidR="004E67C2" w:rsidTr="00F935A6" w14:paraId="7CB79B55" w14:textId="77777777">
        <w:tc>
          <w:tcPr>
            <w:tcW w:w="1870" w:type="dxa"/>
          </w:tcPr>
          <w:p w:rsidRPr="00B73923" w:rsidR="004E67C2" w:rsidP="00F935A6" w:rsidRDefault="004E67C2" w14:paraId="139FC6B0" w14:textId="262C3EA4">
            <w:pPr>
              <w:jc w:val="both"/>
              <w:rPr>
                <w:rFonts w:ascii="Arial" w:hAnsi="Arial" w:cs="Arial"/>
                <w:color w:val="000000" w:themeColor="text1"/>
                <w:lang w:val="en-GB"/>
              </w:rPr>
            </w:pPr>
            <w:r w:rsidRPr="00B73923">
              <w:rPr>
                <w:rFonts w:ascii="Arial" w:hAnsi="Arial" w:cs="Arial"/>
                <w:color w:val="000000" w:themeColor="text1"/>
                <w:lang w:val="en-GB"/>
              </w:rPr>
              <w:t xml:space="preserve">Odessa </w:t>
            </w:r>
          </w:p>
        </w:tc>
        <w:tc>
          <w:tcPr>
            <w:tcW w:w="2625" w:type="dxa"/>
          </w:tcPr>
          <w:p w:rsidRPr="00B73923" w:rsidR="004E67C2" w:rsidP="00F935A6" w:rsidRDefault="004E67C2" w14:paraId="739604B5" w14:textId="77777777">
            <w:pPr>
              <w:jc w:val="both"/>
              <w:rPr>
                <w:rFonts w:ascii="Arial" w:hAnsi="Arial" w:cs="Arial"/>
                <w:color w:val="000000" w:themeColor="text1"/>
                <w:lang w:val="en-GB"/>
              </w:rPr>
            </w:pPr>
          </w:p>
        </w:tc>
        <w:tc>
          <w:tcPr>
            <w:tcW w:w="2430" w:type="dxa"/>
          </w:tcPr>
          <w:p w:rsidRPr="00B73923" w:rsidR="004E67C2" w:rsidP="00F935A6" w:rsidRDefault="004E67C2" w14:paraId="5D3F8B7D" w14:textId="77777777">
            <w:pPr>
              <w:jc w:val="both"/>
              <w:rPr>
                <w:rFonts w:ascii="Arial" w:hAnsi="Arial" w:cs="Arial"/>
                <w:color w:val="000000" w:themeColor="text1"/>
                <w:lang w:val="en-GB"/>
              </w:rPr>
            </w:pPr>
          </w:p>
        </w:tc>
        <w:tc>
          <w:tcPr>
            <w:tcW w:w="2880" w:type="dxa"/>
          </w:tcPr>
          <w:p w:rsidRPr="00B73923" w:rsidR="004E67C2" w:rsidP="00F935A6" w:rsidRDefault="004E67C2" w14:paraId="69D71E70" w14:textId="77777777">
            <w:pPr>
              <w:jc w:val="both"/>
              <w:rPr>
                <w:rFonts w:ascii="Arial" w:hAnsi="Arial" w:cs="Arial"/>
                <w:color w:val="000000" w:themeColor="text1"/>
                <w:lang w:val="en-GB"/>
              </w:rPr>
            </w:pPr>
          </w:p>
        </w:tc>
      </w:tr>
      <w:tr w:rsidRPr="00B73923" w:rsidR="004E67C2" w:rsidTr="00F935A6" w14:paraId="2DDA67B5" w14:textId="77777777">
        <w:tc>
          <w:tcPr>
            <w:tcW w:w="1870" w:type="dxa"/>
          </w:tcPr>
          <w:p w:rsidRPr="00B73923" w:rsidR="004E67C2" w:rsidP="00F935A6" w:rsidRDefault="006852E4" w14:paraId="2ACEF441" w14:textId="36815765">
            <w:pPr>
              <w:jc w:val="both"/>
              <w:rPr>
                <w:rFonts w:ascii="Arial" w:hAnsi="Arial" w:cs="Arial"/>
                <w:color w:val="000000" w:themeColor="text1"/>
                <w:lang w:val="en-GB"/>
              </w:rPr>
            </w:pPr>
            <w:r>
              <w:rPr>
                <w:rFonts w:ascii="Arial" w:hAnsi="Arial" w:cs="Arial"/>
                <w:color w:val="000000" w:themeColor="text1"/>
                <w:lang w:val="en-GB"/>
              </w:rPr>
              <w:t>Mykolaiv</w:t>
            </w:r>
          </w:p>
        </w:tc>
        <w:tc>
          <w:tcPr>
            <w:tcW w:w="2625" w:type="dxa"/>
          </w:tcPr>
          <w:p w:rsidRPr="00B73923" w:rsidR="004E67C2" w:rsidP="00F935A6" w:rsidRDefault="004E67C2" w14:paraId="607D3C80" w14:textId="77777777">
            <w:pPr>
              <w:jc w:val="both"/>
              <w:rPr>
                <w:rFonts w:ascii="Arial" w:hAnsi="Arial" w:cs="Arial"/>
                <w:color w:val="000000" w:themeColor="text1"/>
                <w:lang w:val="en-GB"/>
              </w:rPr>
            </w:pPr>
          </w:p>
        </w:tc>
        <w:tc>
          <w:tcPr>
            <w:tcW w:w="2430" w:type="dxa"/>
          </w:tcPr>
          <w:p w:rsidRPr="00B73923" w:rsidR="004E67C2" w:rsidP="00F935A6" w:rsidRDefault="004E67C2" w14:paraId="3F86E101" w14:textId="77777777">
            <w:pPr>
              <w:jc w:val="both"/>
              <w:rPr>
                <w:rFonts w:ascii="Arial" w:hAnsi="Arial" w:cs="Arial"/>
                <w:color w:val="000000" w:themeColor="text1"/>
                <w:lang w:val="en-GB"/>
              </w:rPr>
            </w:pPr>
          </w:p>
        </w:tc>
        <w:tc>
          <w:tcPr>
            <w:tcW w:w="2880" w:type="dxa"/>
          </w:tcPr>
          <w:p w:rsidRPr="00B73923" w:rsidR="004E67C2" w:rsidP="00F935A6" w:rsidRDefault="004E67C2" w14:paraId="3472A96C" w14:textId="77777777">
            <w:pPr>
              <w:jc w:val="both"/>
              <w:rPr>
                <w:rFonts w:ascii="Arial" w:hAnsi="Arial" w:cs="Arial"/>
                <w:color w:val="000000" w:themeColor="text1"/>
                <w:lang w:val="en-GB"/>
              </w:rPr>
            </w:pPr>
          </w:p>
        </w:tc>
      </w:tr>
      <w:tr w:rsidRPr="00B73923" w:rsidR="006852E4" w:rsidTr="00F935A6" w14:paraId="0B067DE6" w14:textId="77777777">
        <w:tc>
          <w:tcPr>
            <w:tcW w:w="1870" w:type="dxa"/>
          </w:tcPr>
          <w:p w:rsidRPr="00B73923" w:rsidR="006852E4" w:rsidP="00F935A6" w:rsidRDefault="00210D37" w14:paraId="0B909376" w14:textId="1C02595C">
            <w:pPr>
              <w:jc w:val="both"/>
              <w:rPr>
                <w:rFonts w:ascii="Arial" w:hAnsi="Arial" w:cs="Arial"/>
                <w:color w:val="000000" w:themeColor="text1"/>
                <w:lang w:val="en-GB"/>
              </w:rPr>
            </w:pPr>
            <w:proofErr w:type="spellStart"/>
            <w:r>
              <w:rPr>
                <w:rFonts w:ascii="Arial" w:hAnsi="Arial" w:cs="Arial"/>
                <w:color w:val="000000" w:themeColor="text1"/>
                <w:lang w:val="en-GB"/>
              </w:rPr>
              <w:t>Zaporizhia</w:t>
            </w:r>
            <w:proofErr w:type="spellEnd"/>
          </w:p>
        </w:tc>
        <w:tc>
          <w:tcPr>
            <w:tcW w:w="2625" w:type="dxa"/>
          </w:tcPr>
          <w:p w:rsidRPr="00B73923" w:rsidR="006852E4" w:rsidP="00F935A6" w:rsidRDefault="006852E4" w14:paraId="4475DC60" w14:textId="77777777">
            <w:pPr>
              <w:jc w:val="both"/>
              <w:rPr>
                <w:rFonts w:ascii="Arial" w:hAnsi="Arial" w:cs="Arial"/>
                <w:color w:val="000000" w:themeColor="text1"/>
                <w:lang w:val="en-GB"/>
              </w:rPr>
            </w:pPr>
          </w:p>
        </w:tc>
        <w:tc>
          <w:tcPr>
            <w:tcW w:w="2430" w:type="dxa"/>
          </w:tcPr>
          <w:p w:rsidRPr="00B73923" w:rsidR="006852E4" w:rsidP="00F935A6" w:rsidRDefault="006852E4" w14:paraId="789425CA" w14:textId="77777777">
            <w:pPr>
              <w:jc w:val="both"/>
              <w:rPr>
                <w:rFonts w:ascii="Arial" w:hAnsi="Arial" w:cs="Arial"/>
                <w:color w:val="000000" w:themeColor="text1"/>
                <w:lang w:val="en-GB"/>
              </w:rPr>
            </w:pPr>
          </w:p>
        </w:tc>
        <w:tc>
          <w:tcPr>
            <w:tcW w:w="2880" w:type="dxa"/>
          </w:tcPr>
          <w:p w:rsidRPr="00B73923" w:rsidR="006852E4" w:rsidP="00F935A6" w:rsidRDefault="006852E4" w14:paraId="667AAB32" w14:textId="77777777">
            <w:pPr>
              <w:jc w:val="both"/>
              <w:rPr>
                <w:rFonts w:ascii="Arial" w:hAnsi="Arial" w:cs="Arial"/>
                <w:color w:val="000000" w:themeColor="text1"/>
                <w:lang w:val="en-GB"/>
              </w:rPr>
            </w:pPr>
          </w:p>
        </w:tc>
      </w:tr>
      <w:tr w:rsidRPr="00B73923" w:rsidR="006852E4" w:rsidTr="00F935A6" w14:paraId="43E52F0D" w14:textId="77777777">
        <w:tc>
          <w:tcPr>
            <w:tcW w:w="1870" w:type="dxa"/>
          </w:tcPr>
          <w:p w:rsidRPr="00B73923" w:rsidR="006852E4" w:rsidP="00F935A6" w:rsidRDefault="00210D37" w14:paraId="7A2AE865" w14:textId="5C013A5D">
            <w:pPr>
              <w:jc w:val="both"/>
              <w:rPr>
                <w:rFonts w:ascii="Arial" w:hAnsi="Arial" w:cs="Arial"/>
                <w:color w:val="000000" w:themeColor="text1"/>
                <w:lang w:val="en-GB"/>
              </w:rPr>
            </w:pPr>
            <w:r>
              <w:rPr>
                <w:rFonts w:ascii="Arial" w:hAnsi="Arial" w:cs="Arial"/>
                <w:color w:val="000000" w:themeColor="text1"/>
                <w:lang w:val="en-GB"/>
              </w:rPr>
              <w:t>Dnipro</w:t>
            </w:r>
          </w:p>
        </w:tc>
        <w:tc>
          <w:tcPr>
            <w:tcW w:w="2625" w:type="dxa"/>
          </w:tcPr>
          <w:p w:rsidRPr="00B73923" w:rsidR="006852E4" w:rsidP="00F935A6" w:rsidRDefault="006852E4" w14:paraId="5B22656C" w14:textId="77777777">
            <w:pPr>
              <w:jc w:val="both"/>
              <w:rPr>
                <w:rFonts w:ascii="Arial" w:hAnsi="Arial" w:cs="Arial"/>
                <w:color w:val="000000" w:themeColor="text1"/>
                <w:lang w:val="en-GB"/>
              </w:rPr>
            </w:pPr>
          </w:p>
        </w:tc>
        <w:tc>
          <w:tcPr>
            <w:tcW w:w="2430" w:type="dxa"/>
          </w:tcPr>
          <w:p w:rsidRPr="00B73923" w:rsidR="006852E4" w:rsidP="00F935A6" w:rsidRDefault="006852E4" w14:paraId="5199CE74" w14:textId="77777777">
            <w:pPr>
              <w:jc w:val="both"/>
              <w:rPr>
                <w:rFonts w:ascii="Arial" w:hAnsi="Arial" w:cs="Arial"/>
                <w:color w:val="000000" w:themeColor="text1"/>
                <w:lang w:val="en-GB"/>
              </w:rPr>
            </w:pPr>
          </w:p>
        </w:tc>
        <w:tc>
          <w:tcPr>
            <w:tcW w:w="2880" w:type="dxa"/>
          </w:tcPr>
          <w:p w:rsidRPr="00B73923" w:rsidR="006852E4" w:rsidP="00F935A6" w:rsidRDefault="006852E4" w14:paraId="14921967" w14:textId="77777777">
            <w:pPr>
              <w:jc w:val="both"/>
              <w:rPr>
                <w:rFonts w:ascii="Arial" w:hAnsi="Arial" w:cs="Arial"/>
                <w:color w:val="000000" w:themeColor="text1"/>
                <w:lang w:val="en-GB"/>
              </w:rPr>
            </w:pPr>
          </w:p>
        </w:tc>
      </w:tr>
      <w:tr w:rsidRPr="00B73923" w:rsidR="00210D37" w:rsidTr="00F935A6" w14:paraId="4760BE21" w14:textId="77777777">
        <w:tc>
          <w:tcPr>
            <w:tcW w:w="1870" w:type="dxa"/>
          </w:tcPr>
          <w:p w:rsidR="00210D37" w:rsidP="00F935A6" w:rsidRDefault="00210D37" w14:paraId="61097EEF" w14:textId="39B63BC9">
            <w:pPr>
              <w:jc w:val="both"/>
              <w:rPr>
                <w:rFonts w:ascii="Arial" w:hAnsi="Arial" w:cs="Arial"/>
                <w:color w:val="000000" w:themeColor="text1"/>
                <w:lang w:val="en-GB"/>
              </w:rPr>
            </w:pPr>
            <w:r>
              <w:rPr>
                <w:rFonts w:ascii="Arial" w:hAnsi="Arial" w:cs="Arial"/>
                <w:color w:val="000000" w:themeColor="text1"/>
                <w:lang w:val="en-GB"/>
              </w:rPr>
              <w:t>Kharkiv</w:t>
            </w:r>
          </w:p>
        </w:tc>
        <w:tc>
          <w:tcPr>
            <w:tcW w:w="2625" w:type="dxa"/>
          </w:tcPr>
          <w:p w:rsidRPr="00B73923" w:rsidR="00210D37" w:rsidP="00F935A6" w:rsidRDefault="00210D37" w14:paraId="44577648" w14:textId="77777777">
            <w:pPr>
              <w:jc w:val="both"/>
              <w:rPr>
                <w:rFonts w:ascii="Arial" w:hAnsi="Arial" w:cs="Arial"/>
                <w:color w:val="000000" w:themeColor="text1"/>
                <w:lang w:val="en-GB"/>
              </w:rPr>
            </w:pPr>
          </w:p>
        </w:tc>
        <w:tc>
          <w:tcPr>
            <w:tcW w:w="2430" w:type="dxa"/>
          </w:tcPr>
          <w:p w:rsidRPr="00B73923" w:rsidR="00210D37" w:rsidP="00F935A6" w:rsidRDefault="00210D37" w14:paraId="6A6191BA" w14:textId="77777777">
            <w:pPr>
              <w:jc w:val="both"/>
              <w:rPr>
                <w:rFonts w:ascii="Arial" w:hAnsi="Arial" w:cs="Arial"/>
                <w:color w:val="000000" w:themeColor="text1"/>
                <w:lang w:val="en-GB"/>
              </w:rPr>
            </w:pPr>
          </w:p>
        </w:tc>
        <w:tc>
          <w:tcPr>
            <w:tcW w:w="2880" w:type="dxa"/>
          </w:tcPr>
          <w:p w:rsidRPr="00B73923" w:rsidR="00210D37" w:rsidP="00F935A6" w:rsidRDefault="00210D37" w14:paraId="3C208A27" w14:textId="77777777">
            <w:pPr>
              <w:jc w:val="both"/>
              <w:rPr>
                <w:rFonts w:ascii="Arial" w:hAnsi="Arial" w:cs="Arial"/>
                <w:color w:val="000000" w:themeColor="text1"/>
                <w:lang w:val="en-GB"/>
              </w:rPr>
            </w:pPr>
          </w:p>
        </w:tc>
      </w:tr>
      <w:tr w:rsidRPr="00B73923" w:rsidR="00210D37" w:rsidTr="00F935A6" w14:paraId="5408E35F" w14:textId="77777777">
        <w:tc>
          <w:tcPr>
            <w:tcW w:w="1870" w:type="dxa"/>
          </w:tcPr>
          <w:p w:rsidR="00210D37" w:rsidP="00F935A6" w:rsidRDefault="00210D37" w14:paraId="4046D64B" w14:textId="08392379">
            <w:pPr>
              <w:jc w:val="both"/>
              <w:rPr>
                <w:rFonts w:ascii="Arial" w:hAnsi="Arial" w:cs="Arial"/>
                <w:color w:val="000000" w:themeColor="text1"/>
                <w:lang w:val="en-GB"/>
              </w:rPr>
            </w:pPr>
            <w:r>
              <w:rPr>
                <w:rFonts w:ascii="Arial" w:hAnsi="Arial" w:cs="Arial"/>
                <w:color w:val="000000" w:themeColor="text1"/>
                <w:lang w:val="en-GB"/>
              </w:rPr>
              <w:t xml:space="preserve">Sloviansk </w:t>
            </w:r>
          </w:p>
        </w:tc>
        <w:tc>
          <w:tcPr>
            <w:tcW w:w="2625" w:type="dxa"/>
          </w:tcPr>
          <w:p w:rsidRPr="00B73923" w:rsidR="00210D37" w:rsidP="00F935A6" w:rsidRDefault="00210D37" w14:paraId="7897C2CD" w14:textId="77777777">
            <w:pPr>
              <w:jc w:val="both"/>
              <w:rPr>
                <w:rFonts w:ascii="Arial" w:hAnsi="Arial" w:cs="Arial"/>
                <w:color w:val="000000" w:themeColor="text1"/>
                <w:lang w:val="en-GB"/>
              </w:rPr>
            </w:pPr>
          </w:p>
        </w:tc>
        <w:tc>
          <w:tcPr>
            <w:tcW w:w="2430" w:type="dxa"/>
          </w:tcPr>
          <w:p w:rsidRPr="00B73923" w:rsidR="00210D37" w:rsidP="00F935A6" w:rsidRDefault="00210D37" w14:paraId="71191E38" w14:textId="77777777">
            <w:pPr>
              <w:jc w:val="both"/>
              <w:rPr>
                <w:rFonts w:ascii="Arial" w:hAnsi="Arial" w:cs="Arial"/>
                <w:color w:val="000000" w:themeColor="text1"/>
                <w:lang w:val="en-GB"/>
              </w:rPr>
            </w:pPr>
          </w:p>
        </w:tc>
        <w:tc>
          <w:tcPr>
            <w:tcW w:w="2880" w:type="dxa"/>
          </w:tcPr>
          <w:p w:rsidRPr="00B73923" w:rsidR="00210D37" w:rsidP="00F935A6" w:rsidRDefault="00210D37" w14:paraId="6BA92BF9" w14:textId="77777777">
            <w:pPr>
              <w:jc w:val="both"/>
              <w:rPr>
                <w:rFonts w:ascii="Arial" w:hAnsi="Arial" w:cs="Arial"/>
                <w:color w:val="000000" w:themeColor="text1"/>
                <w:lang w:val="en-GB"/>
              </w:rPr>
            </w:pPr>
          </w:p>
        </w:tc>
      </w:tr>
    </w:tbl>
    <w:p w:rsidR="00713AF9" w:rsidP="00175234" w:rsidRDefault="00713AF9" w14:paraId="09E79571" w14:textId="77777777">
      <w:pPr>
        <w:spacing w:after="0" w:line="240" w:lineRule="auto"/>
        <w:jc w:val="both"/>
        <w:rPr>
          <w:rFonts w:ascii="Arial" w:hAnsi="Arial" w:cs="Arial"/>
          <w:b/>
          <w:bCs/>
          <w:color w:val="000000" w:themeColor="text1"/>
          <w:lang w:val="en-GB"/>
        </w:rPr>
      </w:pPr>
    </w:p>
    <w:p w:rsidRPr="00BD1342" w:rsidR="00713AF9" w:rsidP="00175234" w:rsidRDefault="00713AF9" w14:paraId="45390A0D" w14:textId="77777777">
      <w:pPr>
        <w:spacing w:after="0" w:line="240" w:lineRule="auto"/>
        <w:jc w:val="both"/>
        <w:rPr>
          <w:rFonts w:ascii="Arial" w:hAnsi="Arial" w:cs="Arial"/>
          <w:b/>
          <w:bCs/>
          <w:color w:val="000000" w:themeColor="text1"/>
          <w:lang w:val="en-GB"/>
        </w:rPr>
      </w:pPr>
    </w:p>
    <w:tbl>
      <w:tblPr>
        <w:tblW w:w="9805" w:type="dxa"/>
        <w:tblLook w:val="04A0" w:firstRow="1" w:lastRow="0" w:firstColumn="1" w:lastColumn="0" w:noHBand="0" w:noVBand="1"/>
      </w:tblPr>
      <w:tblGrid>
        <w:gridCol w:w="9805"/>
      </w:tblGrid>
      <w:tr w:rsidRPr="00BD1342" w:rsidR="0073299F" w:rsidTr="00F935A6" w14:paraId="632E773B" w14:textId="77777777">
        <w:trPr>
          <w:trHeight w:val="300"/>
        </w:trPr>
        <w:tc>
          <w:tcPr>
            <w:tcW w:w="9805" w:type="dxa"/>
            <w:tcBorders>
              <w:top w:val="single" w:color="auto" w:sz="4" w:space="0"/>
              <w:left w:val="single" w:color="auto" w:sz="4" w:space="0"/>
              <w:bottom w:val="single" w:color="auto" w:sz="4" w:space="0"/>
              <w:right w:val="single" w:color="auto" w:sz="4" w:space="0"/>
            </w:tcBorders>
            <w:shd w:val="clear" w:color="000000" w:fill="8497B0"/>
            <w:noWrap/>
            <w:vAlign w:val="bottom"/>
            <w:hideMark/>
          </w:tcPr>
          <w:p w:rsidRPr="00BD1342" w:rsidR="0073299F" w:rsidP="00F935A6" w:rsidRDefault="0073299F" w14:paraId="7C36F3A8" w14:textId="1E2E6D6F">
            <w:pPr>
              <w:spacing w:after="0" w:line="240" w:lineRule="auto"/>
              <w:jc w:val="center"/>
              <w:rPr>
                <w:rFonts w:ascii="Arial" w:hAnsi="Arial" w:eastAsia="Times New Roman" w:cs="Arial"/>
                <w:color w:val="000000"/>
              </w:rPr>
            </w:pPr>
            <w:r w:rsidRPr="00BD1342">
              <w:rPr>
                <w:rFonts w:ascii="Arial" w:hAnsi="Arial" w:eastAsia="Times New Roman" w:cs="Arial"/>
                <w:color w:val="000000"/>
              </w:rPr>
              <w:t xml:space="preserve">Annual Costs per month/person/age-band </w:t>
            </w:r>
          </w:p>
        </w:tc>
      </w:tr>
    </w:tbl>
    <w:tbl>
      <w:tblPr>
        <w:tblStyle w:val="TableGrid"/>
        <w:tblW w:w="9805" w:type="dxa"/>
        <w:tblLook w:val="04A0" w:firstRow="1" w:lastRow="0" w:firstColumn="1" w:lastColumn="0" w:noHBand="0" w:noVBand="1"/>
      </w:tblPr>
      <w:tblGrid>
        <w:gridCol w:w="1870"/>
        <w:gridCol w:w="2625"/>
        <w:gridCol w:w="2430"/>
        <w:gridCol w:w="2880"/>
      </w:tblGrid>
      <w:tr w:rsidRPr="00BD1342" w:rsidR="00A22862" w:rsidTr="00A22862" w14:paraId="3556A2E8" w14:textId="77777777">
        <w:tc>
          <w:tcPr>
            <w:tcW w:w="1870" w:type="dxa"/>
          </w:tcPr>
          <w:p w:rsidRPr="00BD1342" w:rsidR="00A22862" w:rsidP="00175234" w:rsidRDefault="00A22862" w14:paraId="3E3232D0" w14:textId="1967BC5E">
            <w:pPr>
              <w:jc w:val="both"/>
              <w:rPr>
                <w:rFonts w:ascii="Arial" w:hAnsi="Arial" w:cs="Arial"/>
                <w:b/>
                <w:bCs/>
                <w:color w:val="000000" w:themeColor="text1"/>
                <w:lang w:val="en-GB"/>
              </w:rPr>
            </w:pPr>
            <w:r w:rsidRPr="00BD1342">
              <w:rPr>
                <w:rFonts w:ascii="Arial" w:hAnsi="Arial" w:cs="Arial"/>
                <w:b/>
                <w:bCs/>
                <w:color w:val="000000" w:themeColor="text1"/>
                <w:lang w:val="en-GB"/>
              </w:rPr>
              <w:t xml:space="preserve">Age band </w:t>
            </w:r>
          </w:p>
        </w:tc>
        <w:tc>
          <w:tcPr>
            <w:tcW w:w="2625" w:type="dxa"/>
          </w:tcPr>
          <w:p w:rsidRPr="00BD1342" w:rsidR="00A22862" w:rsidP="00175234" w:rsidRDefault="00A22862" w14:paraId="26D4230A" w14:textId="50021F61">
            <w:pPr>
              <w:jc w:val="both"/>
              <w:rPr>
                <w:rFonts w:ascii="Arial" w:hAnsi="Arial" w:cs="Arial"/>
                <w:b/>
                <w:bCs/>
                <w:color w:val="000000" w:themeColor="text1"/>
                <w:lang w:val="en-GB"/>
              </w:rPr>
            </w:pPr>
            <w:r w:rsidRPr="00BD1342">
              <w:rPr>
                <w:rFonts w:ascii="Arial" w:hAnsi="Arial" w:cs="Arial"/>
                <w:b/>
                <w:bCs/>
                <w:color w:val="000000" w:themeColor="text1"/>
                <w:lang w:val="en-GB"/>
              </w:rPr>
              <w:t xml:space="preserve">Numbers of staff </w:t>
            </w:r>
          </w:p>
        </w:tc>
        <w:tc>
          <w:tcPr>
            <w:tcW w:w="2430" w:type="dxa"/>
          </w:tcPr>
          <w:p w:rsidRPr="00BD1342" w:rsidR="00A22862" w:rsidP="00175234" w:rsidRDefault="00A22862" w14:paraId="3351096E" w14:textId="7752A2F2">
            <w:pPr>
              <w:jc w:val="both"/>
              <w:rPr>
                <w:rFonts w:ascii="Arial" w:hAnsi="Arial" w:cs="Arial"/>
                <w:b/>
                <w:bCs/>
                <w:color w:val="000000" w:themeColor="text1"/>
                <w:lang w:val="en-GB"/>
              </w:rPr>
            </w:pPr>
            <w:r w:rsidRPr="00BD1342">
              <w:rPr>
                <w:rFonts w:ascii="Arial" w:hAnsi="Arial" w:cs="Arial"/>
                <w:b/>
                <w:bCs/>
                <w:color w:val="000000" w:themeColor="text1"/>
                <w:lang w:val="en-GB"/>
              </w:rPr>
              <w:t xml:space="preserve">Cost per person </w:t>
            </w:r>
          </w:p>
        </w:tc>
        <w:tc>
          <w:tcPr>
            <w:tcW w:w="2880" w:type="dxa"/>
          </w:tcPr>
          <w:p w:rsidRPr="00BD1342" w:rsidR="00A22862" w:rsidP="00175234" w:rsidRDefault="00A22862" w14:paraId="46E38FC9" w14:textId="1373DF75">
            <w:pPr>
              <w:jc w:val="both"/>
              <w:rPr>
                <w:rFonts w:ascii="Arial" w:hAnsi="Arial" w:cs="Arial"/>
                <w:b/>
                <w:bCs/>
                <w:color w:val="000000" w:themeColor="text1"/>
                <w:lang w:val="en-GB"/>
              </w:rPr>
            </w:pPr>
            <w:r w:rsidRPr="00BD1342">
              <w:rPr>
                <w:rFonts w:ascii="Arial" w:hAnsi="Arial" w:cs="Arial"/>
                <w:b/>
                <w:bCs/>
                <w:color w:val="000000" w:themeColor="text1"/>
                <w:lang w:val="en-GB"/>
              </w:rPr>
              <w:t>Total all costs</w:t>
            </w:r>
          </w:p>
        </w:tc>
      </w:tr>
      <w:tr w:rsidRPr="00B73923" w:rsidR="00A22862" w:rsidTr="00A22862" w14:paraId="34B92312" w14:textId="77777777">
        <w:tc>
          <w:tcPr>
            <w:tcW w:w="1870" w:type="dxa"/>
          </w:tcPr>
          <w:p w:rsidRPr="00B73923" w:rsidR="00A22862" w:rsidP="00175234" w:rsidRDefault="00A22862" w14:paraId="57B45BCC" w14:textId="0CDDC082">
            <w:pPr>
              <w:jc w:val="both"/>
              <w:rPr>
                <w:rFonts w:ascii="Arial" w:hAnsi="Arial" w:cs="Arial"/>
                <w:color w:val="000000" w:themeColor="text1"/>
                <w:lang w:val="en-GB"/>
              </w:rPr>
            </w:pPr>
            <w:r w:rsidRPr="00B73923">
              <w:rPr>
                <w:rFonts w:ascii="Arial" w:hAnsi="Arial" w:cs="Arial"/>
                <w:color w:val="000000" w:themeColor="text1"/>
                <w:lang w:val="en-GB"/>
              </w:rPr>
              <w:t>20-30</w:t>
            </w:r>
          </w:p>
        </w:tc>
        <w:tc>
          <w:tcPr>
            <w:tcW w:w="2625" w:type="dxa"/>
          </w:tcPr>
          <w:p w:rsidRPr="00B73923" w:rsidR="00A22862" w:rsidP="00175234" w:rsidRDefault="00A22862" w14:paraId="3D327FD2" w14:textId="77777777">
            <w:pPr>
              <w:jc w:val="both"/>
              <w:rPr>
                <w:rFonts w:ascii="Arial" w:hAnsi="Arial" w:cs="Arial"/>
                <w:color w:val="000000" w:themeColor="text1"/>
                <w:lang w:val="en-GB"/>
              </w:rPr>
            </w:pPr>
          </w:p>
        </w:tc>
        <w:tc>
          <w:tcPr>
            <w:tcW w:w="2430" w:type="dxa"/>
          </w:tcPr>
          <w:p w:rsidRPr="00B73923" w:rsidR="00A22862" w:rsidP="00175234" w:rsidRDefault="00A22862" w14:paraId="555E658B" w14:textId="77777777">
            <w:pPr>
              <w:jc w:val="both"/>
              <w:rPr>
                <w:rFonts w:ascii="Arial" w:hAnsi="Arial" w:cs="Arial"/>
                <w:color w:val="000000" w:themeColor="text1"/>
                <w:lang w:val="en-GB"/>
              </w:rPr>
            </w:pPr>
          </w:p>
        </w:tc>
        <w:tc>
          <w:tcPr>
            <w:tcW w:w="2880" w:type="dxa"/>
          </w:tcPr>
          <w:p w:rsidRPr="00B73923" w:rsidR="00A22862" w:rsidP="00175234" w:rsidRDefault="00A22862" w14:paraId="216A5F90" w14:textId="77777777">
            <w:pPr>
              <w:jc w:val="both"/>
              <w:rPr>
                <w:rFonts w:ascii="Arial" w:hAnsi="Arial" w:cs="Arial"/>
                <w:color w:val="000000" w:themeColor="text1"/>
                <w:lang w:val="en-GB"/>
              </w:rPr>
            </w:pPr>
          </w:p>
        </w:tc>
      </w:tr>
      <w:tr w:rsidRPr="00B73923" w:rsidR="00A22862" w:rsidTr="00A22862" w14:paraId="78A464CB" w14:textId="77777777">
        <w:tc>
          <w:tcPr>
            <w:tcW w:w="1870" w:type="dxa"/>
          </w:tcPr>
          <w:p w:rsidRPr="00B73923" w:rsidR="00A22862" w:rsidP="00175234" w:rsidRDefault="00A22862" w14:paraId="3D8338E3" w14:textId="6D9E516B">
            <w:pPr>
              <w:jc w:val="both"/>
              <w:rPr>
                <w:rFonts w:ascii="Arial" w:hAnsi="Arial" w:cs="Arial"/>
                <w:color w:val="000000" w:themeColor="text1"/>
                <w:lang w:val="en-GB"/>
              </w:rPr>
            </w:pPr>
            <w:r w:rsidRPr="00B73923">
              <w:rPr>
                <w:rFonts w:ascii="Arial" w:hAnsi="Arial" w:cs="Arial"/>
                <w:color w:val="000000" w:themeColor="text1"/>
                <w:lang w:val="en-GB"/>
              </w:rPr>
              <w:t>30-40</w:t>
            </w:r>
          </w:p>
        </w:tc>
        <w:tc>
          <w:tcPr>
            <w:tcW w:w="2625" w:type="dxa"/>
          </w:tcPr>
          <w:p w:rsidRPr="00B73923" w:rsidR="00A22862" w:rsidP="00175234" w:rsidRDefault="00A22862" w14:paraId="6E2A4403" w14:textId="77777777">
            <w:pPr>
              <w:jc w:val="both"/>
              <w:rPr>
                <w:rFonts w:ascii="Arial" w:hAnsi="Arial" w:cs="Arial"/>
                <w:color w:val="000000" w:themeColor="text1"/>
                <w:lang w:val="en-GB"/>
              </w:rPr>
            </w:pPr>
          </w:p>
        </w:tc>
        <w:tc>
          <w:tcPr>
            <w:tcW w:w="2430" w:type="dxa"/>
          </w:tcPr>
          <w:p w:rsidRPr="00B73923" w:rsidR="00A22862" w:rsidP="00175234" w:rsidRDefault="00A22862" w14:paraId="66802857" w14:textId="77777777">
            <w:pPr>
              <w:jc w:val="both"/>
              <w:rPr>
                <w:rFonts w:ascii="Arial" w:hAnsi="Arial" w:cs="Arial"/>
                <w:color w:val="000000" w:themeColor="text1"/>
                <w:lang w:val="en-GB"/>
              </w:rPr>
            </w:pPr>
          </w:p>
        </w:tc>
        <w:tc>
          <w:tcPr>
            <w:tcW w:w="2880" w:type="dxa"/>
          </w:tcPr>
          <w:p w:rsidRPr="00B73923" w:rsidR="00A22862" w:rsidP="00175234" w:rsidRDefault="00A22862" w14:paraId="5D98782E" w14:textId="77777777">
            <w:pPr>
              <w:jc w:val="both"/>
              <w:rPr>
                <w:rFonts w:ascii="Arial" w:hAnsi="Arial" w:cs="Arial"/>
                <w:color w:val="000000" w:themeColor="text1"/>
                <w:lang w:val="en-GB"/>
              </w:rPr>
            </w:pPr>
          </w:p>
        </w:tc>
      </w:tr>
      <w:tr w:rsidRPr="00B73923" w:rsidR="00A22862" w:rsidTr="00A22862" w14:paraId="116FE79C" w14:textId="77777777">
        <w:tc>
          <w:tcPr>
            <w:tcW w:w="1870" w:type="dxa"/>
          </w:tcPr>
          <w:p w:rsidRPr="00B73923" w:rsidR="00A22862" w:rsidP="00175234" w:rsidRDefault="00A22862" w14:paraId="7BADE36B" w14:textId="43715C69">
            <w:pPr>
              <w:jc w:val="both"/>
              <w:rPr>
                <w:rFonts w:ascii="Arial" w:hAnsi="Arial" w:cs="Arial"/>
                <w:color w:val="000000" w:themeColor="text1"/>
                <w:lang w:val="en-GB"/>
              </w:rPr>
            </w:pPr>
            <w:r w:rsidRPr="00B73923">
              <w:rPr>
                <w:rFonts w:ascii="Arial" w:hAnsi="Arial" w:cs="Arial"/>
                <w:color w:val="000000" w:themeColor="text1"/>
                <w:lang w:val="en-GB"/>
              </w:rPr>
              <w:t>40-50</w:t>
            </w:r>
          </w:p>
        </w:tc>
        <w:tc>
          <w:tcPr>
            <w:tcW w:w="2625" w:type="dxa"/>
          </w:tcPr>
          <w:p w:rsidRPr="00B73923" w:rsidR="00A22862" w:rsidP="00175234" w:rsidRDefault="00A22862" w14:paraId="58FA7DAD" w14:textId="77777777">
            <w:pPr>
              <w:jc w:val="both"/>
              <w:rPr>
                <w:rFonts w:ascii="Arial" w:hAnsi="Arial" w:cs="Arial"/>
                <w:color w:val="000000" w:themeColor="text1"/>
                <w:lang w:val="en-GB"/>
              </w:rPr>
            </w:pPr>
          </w:p>
        </w:tc>
        <w:tc>
          <w:tcPr>
            <w:tcW w:w="2430" w:type="dxa"/>
          </w:tcPr>
          <w:p w:rsidRPr="00B73923" w:rsidR="00A22862" w:rsidP="00175234" w:rsidRDefault="00A22862" w14:paraId="1CB42ECA" w14:textId="77777777">
            <w:pPr>
              <w:jc w:val="both"/>
              <w:rPr>
                <w:rFonts w:ascii="Arial" w:hAnsi="Arial" w:cs="Arial"/>
                <w:color w:val="000000" w:themeColor="text1"/>
                <w:lang w:val="en-GB"/>
              </w:rPr>
            </w:pPr>
          </w:p>
        </w:tc>
        <w:tc>
          <w:tcPr>
            <w:tcW w:w="2880" w:type="dxa"/>
          </w:tcPr>
          <w:p w:rsidRPr="00B73923" w:rsidR="00A22862" w:rsidP="00175234" w:rsidRDefault="00A22862" w14:paraId="4773C629" w14:textId="77777777">
            <w:pPr>
              <w:jc w:val="both"/>
              <w:rPr>
                <w:rFonts w:ascii="Arial" w:hAnsi="Arial" w:cs="Arial"/>
                <w:color w:val="000000" w:themeColor="text1"/>
                <w:lang w:val="en-GB"/>
              </w:rPr>
            </w:pPr>
          </w:p>
        </w:tc>
      </w:tr>
      <w:tr w:rsidRPr="00BD1342" w:rsidR="00A22862" w:rsidTr="00A22862" w14:paraId="46BA26AF" w14:textId="77777777">
        <w:tc>
          <w:tcPr>
            <w:tcW w:w="1870" w:type="dxa"/>
          </w:tcPr>
          <w:p w:rsidRPr="00BD1342" w:rsidR="00A22862" w:rsidP="00175234" w:rsidRDefault="00A22862" w14:paraId="3DA871CF" w14:textId="1585AA37">
            <w:pPr>
              <w:jc w:val="both"/>
              <w:rPr>
                <w:rFonts w:ascii="Arial" w:hAnsi="Arial" w:cs="Arial"/>
                <w:b/>
                <w:bCs/>
                <w:color w:val="000000" w:themeColor="text1"/>
                <w:lang w:val="en-GB"/>
              </w:rPr>
            </w:pPr>
            <w:r w:rsidRPr="00BD1342">
              <w:rPr>
                <w:rFonts w:ascii="Arial" w:hAnsi="Arial" w:cs="Arial"/>
                <w:b/>
                <w:bCs/>
                <w:color w:val="000000" w:themeColor="text1"/>
                <w:lang w:val="en-GB"/>
              </w:rPr>
              <w:t xml:space="preserve">50-60 or above </w:t>
            </w:r>
          </w:p>
        </w:tc>
        <w:tc>
          <w:tcPr>
            <w:tcW w:w="2625" w:type="dxa"/>
          </w:tcPr>
          <w:p w:rsidRPr="00BD1342" w:rsidR="00A22862" w:rsidP="00175234" w:rsidRDefault="00A22862" w14:paraId="0222D770" w14:textId="77777777">
            <w:pPr>
              <w:jc w:val="both"/>
              <w:rPr>
                <w:rFonts w:ascii="Arial" w:hAnsi="Arial" w:cs="Arial"/>
                <w:b/>
                <w:bCs/>
                <w:color w:val="000000" w:themeColor="text1"/>
                <w:lang w:val="en-GB"/>
              </w:rPr>
            </w:pPr>
          </w:p>
        </w:tc>
        <w:tc>
          <w:tcPr>
            <w:tcW w:w="2430" w:type="dxa"/>
          </w:tcPr>
          <w:p w:rsidRPr="00BD1342" w:rsidR="00A22862" w:rsidP="00175234" w:rsidRDefault="00A22862" w14:paraId="0DAF90DF" w14:textId="77777777">
            <w:pPr>
              <w:jc w:val="both"/>
              <w:rPr>
                <w:rFonts w:ascii="Arial" w:hAnsi="Arial" w:cs="Arial"/>
                <w:b/>
                <w:bCs/>
                <w:color w:val="000000" w:themeColor="text1"/>
                <w:lang w:val="en-GB"/>
              </w:rPr>
            </w:pPr>
          </w:p>
        </w:tc>
        <w:tc>
          <w:tcPr>
            <w:tcW w:w="2880" w:type="dxa"/>
          </w:tcPr>
          <w:p w:rsidRPr="00BD1342" w:rsidR="00A22862" w:rsidP="00175234" w:rsidRDefault="00A22862" w14:paraId="235582CC" w14:textId="77777777">
            <w:pPr>
              <w:jc w:val="both"/>
              <w:rPr>
                <w:rFonts w:ascii="Arial" w:hAnsi="Arial" w:cs="Arial"/>
                <w:b/>
                <w:bCs/>
                <w:color w:val="000000" w:themeColor="text1"/>
                <w:lang w:val="en-GB"/>
              </w:rPr>
            </w:pPr>
          </w:p>
        </w:tc>
      </w:tr>
    </w:tbl>
    <w:p w:rsidRPr="00BD1342" w:rsidR="0073299F" w:rsidP="00175234" w:rsidRDefault="0073299F" w14:paraId="775EE440" w14:textId="79A2C94B">
      <w:pPr>
        <w:spacing w:after="0" w:line="240" w:lineRule="auto"/>
        <w:jc w:val="both"/>
        <w:rPr>
          <w:rFonts w:ascii="Arial" w:hAnsi="Arial" w:cs="Arial"/>
          <w:b/>
          <w:bCs/>
          <w:color w:val="000000" w:themeColor="text1"/>
          <w:lang w:val="en-GB"/>
        </w:rPr>
      </w:pPr>
    </w:p>
    <w:p w:rsidR="00055D2F" w:rsidP="00175234" w:rsidRDefault="00055D2F" w14:paraId="175A01C8" w14:textId="77777777">
      <w:pPr>
        <w:spacing w:after="0" w:line="240" w:lineRule="auto"/>
        <w:jc w:val="both"/>
        <w:rPr>
          <w:rFonts w:ascii="Arial" w:hAnsi="Arial" w:cs="Arial"/>
          <w:b/>
          <w:bCs/>
          <w:color w:val="000000" w:themeColor="text1"/>
          <w:lang w:val="en-GB"/>
        </w:rPr>
      </w:pPr>
    </w:p>
    <w:tbl>
      <w:tblPr>
        <w:tblStyle w:val="TableGrid"/>
        <w:tblW w:w="9805" w:type="dxa"/>
        <w:shd w:val="clear" w:color="auto" w:fill="000000" w:themeFill="text1"/>
        <w:tblLook w:val="04A0" w:firstRow="1" w:lastRow="0" w:firstColumn="1" w:lastColumn="0" w:noHBand="0" w:noVBand="1"/>
      </w:tblPr>
      <w:tblGrid>
        <w:gridCol w:w="9805"/>
      </w:tblGrid>
      <w:tr w:rsidRPr="00BA3357" w:rsidR="00BA3357" w:rsidTr="00BA3357" w14:paraId="32C9905B" w14:textId="77777777">
        <w:tc>
          <w:tcPr>
            <w:tcW w:w="9805" w:type="dxa"/>
            <w:shd w:val="clear" w:color="auto" w:fill="000000" w:themeFill="text1"/>
          </w:tcPr>
          <w:p w:rsidRPr="00BA3357" w:rsidR="00BA3357" w:rsidP="00BA3357" w:rsidRDefault="00BA3357" w14:paraId="358E651B" w14:textId="1B5EC903">
            <w:pPr>
              <w:pStyle w:val="ListParagraph"/>
              <w:numPr>
                <w:ilvl w:val="0"/>
                <w:numId w:val="23"/>
              </w:numPr>
              <w:jc w:val="both"/>
              <w:rPr>
                <w:rFonts w:ascii="Arial" w:hAnsi="Arial" w:cs="Arial"/>
                <w:b/>
                <w:bCs/>
                <w:color w:val="FFFFFF" w:themeColor="background1"/>
                <w:lang w:val="en-GB"/>
              </w:rPr>
            </w:pPr>
            <w:r w:rsidRPr="00BA3357">
              <w:rPr>
                <w:rFonts w:ascii="Arial" w:hAnsi="Arial" w:cs="Arial"/>
                <w:b/>
                <w:bCs/>
                <w:color w:val="FFFFFF" w:themeColor="background1"/>
                <w:lang w:val="en-GB"/>
              </w:rPr>
              <w:t xml:space="preserve">GROUP ACCIDENT INSURANCE </w:t>
            </w:r>
          </w:p>
        </w:tc>
      </w:tr>
    </w:tbl>
    <w:p w:rsidR="00BA3357" w:rsidP="00175234" w:rsidRDefault="00BA3357" w14:paraId="53834A7D" w14:textId="77777777">
      <w:pPr>
        <w:spacing w:after="0" w:line="240" w:lineRule="auto"/>
        <w:jc w:val="both"/>
        <w:rPr>
          <w:rFonts w:ascii="Arial" w:hAnsi="Arial" w:cs="Arial"/>
          <w:color w:val="000000" w:themeColor="text1"/>
          <w:lang w:val="en-GB"/>
        </w:rPr>
      </w:pPr>
    </w:p>
    <w:p w:rsidR="00055D2F" w:rsidP="00175234" w:rsidRDefault="00634559" w14:paraId="2D49187B" w14:textId="0E0DA3E2">
      <w:pPr>
        <w:spacing w:after="0" w:line="240" w:lineRule="auto"/>
        <w:jc w:val="both"/>
        <w:rPr>
          <w:rStyle w:val="contentpasted0"/>
          <w:rFonts w:ascii="Arial" w:hAnsi="Arial" w:eastAsia="Calibri" w:cs="Arial"/>
          <w:color w:val="000000" w:themeColor="text1"/>
          <w:shd w:val="clear" w:color="auto" w:fill="FFFFFF"/>
        </w:rPr>
      </w:pPr>
      <w:r w:rsidRPr="00257293">
        <w:rPr>
          <w:rStyle w:val="contentpasted0"/>
          <w:rFonts w:ascii="Arial" w:hAnsi="Arial" w:eastAsia="Calibri" w:cs="Arial"/>
          <w:color w:val="000000" w:themeColor="text1"/>
          <w:shd w:val="clear" w:color="auto" w:fill="FFFFFF"/>
        </w:rPr>
        <w:t xml:space="preserve">Duration of the </w:t>
      </w:r>
      <w:r w:rsidRPr="00257293" w:rsidR="00257293">
        <w:rPr>
          <w:rStyle w:val="contentpasted0"/>
          <w:rFonts w:ascii="Arial" w:hAnsi="Arial" w:eastAsia="Calibri" w:cs="Arial"/>
          <w:color w:val="000000" w:themeColor="text1"/>
          <w:shd w:val="clear" w:color="auto" w:fill="FFFFFF"/>
        </w:rPr>
        <w:t xml:space="preserve">Policy: 1 year </w:t>
      </w:r>
    </w:p>
    <w:p w:rsidRPr="00257293" w:rsidR="00BA3357" w:rsidP="00175234" w:rsidRDefault="00BA3357" w14:paraId="5CEF61FB" w14:textId="77777777">
      <w:pPr>
        <w:spacing w:after="0" w:line="240" w:lineRule="auto"/>
        <w:jc w:val="both"/>
        <w:rPr>
          <w:rStyle w:val="contentpasted0"/>
          <w:rFonts w:ascii="Arial" w:hAnsi="Arial" w:eastAsia="Calibri" w:cs="Arial"/>
          <w:color w:val="000000" w:themeColor="text1"/>
          <w:shd w:val="clear" w:color="auto" w:fill="FFFFFF"/>
        </w:rPr>
      </w:pPr>
    </w:p>
    <w:p w:rsidRPr="00257293" w:rsidR="00257293" w:rsidP="00175234" w:rsidRDefault="00257293" w14:paraId="19F35AB6" w14:textId="1B2D0EEB">
      <w:pPr>
        <w:spacing w:after="0" w:line="240" w:lineRule="auto"/>
        <w:jc w:val="both"/>
        <w:rPr>
          <w:rStyle w:val="contentpasted0"/>
          <w:rFonts w:ascii="Arial" w:hAnsi="Arial" w:eastAsia="Calibri" w:cs="Arial"/>
          <w:color w:val="000000" w:themeColor="text1"/>
          <w:shd w:val="clear" w:color="auto" w:fill="FFFFFF"/>
        </w:rPr>
      </w:pPr>
      <w:r w:rsidRPr="00257293">
        <w:rPr>
          <w:rStyle w:val="contentpasted0"/>
          <w:rFonts w:ascii="Arial" w:hAnsi="Arial" w:eastAsia="Calibri" w:cs="Arial"/>
          <w:color w:val="000000" w:themeColor="text1"/>
          <w:shd w:val="clear" w:color="auto" w:fill="FFFFFF"/>
        </w:rPr>
        <w:t xml:space="preserve">Expected effective date: ASAP – once the policy is signed. </w:t>
      </w:r>
    </w:p>
    <w:p w:rsidR="00257293" w:rsidP="00634559" w:rsidRDefault="00257293" w14:paraId="3ADA26A1" w14:textId="08427EE7">
      <w:pPr>
        <w:rPr>
          <w:rStyle w:val="contentpasted0"/>
          <w:rFonts w:ascii="Arial" w:hAnsi="Arial" w:eastAsia="Calibri" w:cs="Arial"/>
          <w:color w:val="000000" w:themeColor="text1"/>
          <w:shd w:val="clear" w:color="auto" w:fill="FFFFFF"/>
        </w:rPr>
      </w:pPr>
      <w:r w:rsidRPr="00257293">
        <w:rPr>
          <w:rStyle w:val="contentpasted0"/>
          <w:rFonts w:ascii="Arial" w:hAnsi="Arial" w:eastAsia="Calibri" w:cs="Arial"/>
          <w:color w:val="000000" w:themeColor="text1"/>
          <w:shd w:val="clear" w:color="auto" w:fill="FFFFFF"/>
        </w:rPr>
        <w:t xml:space="preserve">Area of Cover: Ukraine </w:t>
      </w:r>
    </w:p>
    <w:p w:rsidR="00F82FF2" w:rsidP="00634559" w:rsidRDefault="00F82FF2" w14:paraId="6F898FB7" w14:textId="56209817">
      <w:p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Number of staff covered: 80-100 staff (</w:t>
      </w:r>
      <w:r w:rsidR="00BA3357">
        <w:rPr>
          <w:rStyle w:val="contentpasted0"/>
          <w:rFonts w:ascii="Arial" w:hAnsi="Arial" w:eastAsia="Calibri" w:cs="Arial"/>
          <w:color w:val="000000" w:themeColor="text1"/>
          <w:shd w:val="clear" w:color="auto" w:fill="FFFFFF"/>
        </w:rPr>
        <w:t>numbers may increase/decrease)</w:t>
      </w:r>
      <w:r w:rsidR="001D07F4">
        <w:rPr>
          <w:rStyle w:val="contentpasted0"/>
          <w:rFonts w:ascii="Arial" w:hAnsi="Arial" w:eastAsia="Calibri" w:cs="Arial"/>
          <w:color w:val="000000" w:themeColor="text1"/>
          <w:shd w:val="clear" w:color="auto" w:fill="FFFFFF"/>
        </w:rPr>
        <w:t xml:space="preserve">. Current staff </w:t>
      </w:r>
      <w:proofErr w:type="gramStart"/>
      <w:r w:rsidR="001D07F4">
        <w:rPr>
          <w:rStyle w:val="contentpasted0"/>
          <w:rFonts w:ascii="Arial" w:hAnsi="Arial" w:eastAsia="Calibri" w:cs="Arial"/>
          <w:color w:val="000000" w:themeColor="text1"/>
          <w:shd w:val="clear" w:color="auto" w:fill="FFFFFF"/>
        </w:rPr>
        <w:t>age</w:t>
      </w:r>
      <w:proofErr w:type="gramEnd"/>
      <w:r w:rsidR="001D07F4">
        <w:rPr>
          <w:rStyle w:val="contentpasted0"/>
          <w:rFonts w:ascii="Arial" w:hAnsi="Arial" w:eastAsia="Calibri" w:cs="Arial"/>
          <w:color w:val="000000" w:themeColor="text1"/>
          <w:shd w:val="clear" w:color="auto" w:fill="FFFFFF"/>
        </w:rPr>
        <w:t xml:space="preserve"> ranges from 21 – 57 years old. </w:t>
      </w:r>
    </w:p>
    <w:p w:rsidR="00F82FF2" w:rsidP="00634559" w:rsidRDefault="00F82FF2" w14:paraId="36FDF380" w14:textId="0D109F17">
      <w:p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Insured: Staff (no depende</w:t>
      </w:r>
      <w:r w:rsidR="00BC725B">
        <w:rPr>
          <w:rStyle w:val="contentpasted0"/>
          <w:rFonts w:ascii="Arial" w:hAnsi="Arial" w:eastAsia="Calibri" w:cs="Arial"/>
          <w:color w:val="000000" w:themeColor="text1"/>
          <w:shd w:val="clear" w:color="auto" w:fill="FFFFFF"/>
        </w:rPr>
        <w:t>nts</w:t>
      </w:r>
      <w:r>
        <w:rPr>
          <w:rStyle w:val="contentpasted0"/>
          <w:rFonts w:ascii="Arial" w:hAnsi="Arial" w:eastAsia="Calibri" w:cs="Arial"/>
          <w:color w:val="000000" w:themeColor="text1"/>
          <w:shd w:val="clear" w:color="auto" w:fill="FFFFFF"/>
        </w:rPr>
        <w:t xml:space="preserve">). </w:t>
      </w:r>
    </w:p>
    <w:p w:rsidR="00F82FF2" w:rsidP="00634559" w:rsidRDefault="00F82FF2" w14:paraId="4B878C95" w14:textId="2D4862DE">
      <w:p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The proposal should provide the following:</w:t>
      </w:r>
    </w:p>
    <w:p w:rsidR="00F82FF2" w:rsidP="00F82FF2" w:rsidRDefault="00F82FF2" w14:paraId="6C89A75A" w14:textId="644A9D7B">
      <w:pPr>
        <w:pStyle w:val="ListParagraph"/>
        <w:numPr>
          <w:ilvl w:val="0"/>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Geographical scope/covered territories (please indicate if specific</w:t>
      </w:r>
      <w:r w:rsidR="00E3268F">
        <w:rPr>
          <w:rStyle w:val="contentpasted0"/>
          <w:rFonts w:ascii="Arial" w:hAnsi="Arial" w:eastAsia="Calibri" w:cs="Arial"/>
          <w:color w:val="000000" w:themeColor="text1"/>
          <w:shd w:val="clear" w:color="auto" w:fill="FFFFFF"/>
        </w:rPr>
        <w:t xml:space="preserve"> regions/oblasts</w:t>
      </w:r>
      <w:r>
        <w:rPr>
          <w:rStyle w:val="contentpasted0"/>
          <w:rFonts w:ascii="Arial" w:hAnsi="Arial" w:eastAsia="Calibri" w:cs="Arial"/>
          <w:color w:val="000000" w:themeColor="text1"/>
          <w:shd w:val="clear" w:color="auto" w:fill="FFFFFF"/>
        </w:rPr>
        <w:t xml:space="preserve"> are excluded) </w:t>
      </w:r>
    </w:p>
    <w:p w:rsidR="00E3268F" w:rsidP="00694DF1" w:rsidRDefault="00E3268F" w14:paraId="3D7C2ADF" w14:textId="2B210659">
      <w:pPr>
        <w:pStyle w:val="ListParagraph"/>
        <w:numPr>
          <w:ilvl w:val="0"/>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Operative Time</w:t>
      </w:r>
    </w:p>
    <w:p w:rsidR="00E3268F" w:rsidP="00694DF1" w:rsidRDefault="00E3268F" w14:paraId="0EF8B0D3" w14:textId="25A6A53C">
      <w:pPr>
        <w:pStyle w:val="ListParagraph"/>
        <w:numPr>
          <w:ilvl w:val="0"/>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 xml:space="preserve">Medical expenses covered for the </w:t>
      </w:r>
      <w:proofErr w:type="gramStart"/>
      <w:r>
        <w:rPr>
          <w:rStyle w:val="contentpasted0"/>
          <w:rFonts w:ascii="Arial" w:hAnsi="Arial" w:eastAsia="Calibri" w:cs="Arial"/>
          <w:color w:val="000000" w:themeColor="text1"/>
          <w:shd w:val="clear" w:color="auto" w:fill="FFFFFF"/>
        </w:rPr>
        <w:t>accident</w:t>
      </w:r>
      <w:proofErr w:type="gramEnd"/>
    </w:p>
    <w:p w:rsidR="00E3268F" w:rsidP="00694DF1" w:rsidRDefault="00E3268F" w14:paraId="5E8AD638" w14:textId="3B10B20D">
      <w:pPr>
        <w:pStyle w:val="ListParagraph"/>
        <w:numPr>
          <w:ilvl w:val="0"/>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 xml:space="preserve">Benefits in the case of death </w:t>
      </w:r>
    </w:p>
    <w:p w:rsidR="00E3268F" w:rsidP="00E3268F" w:rsidRDefault="00E3268F" w14:paraId="20568642" w14:textId="35F1AC48">
      <w:pPr>
        <w:pStyle w:val="ListParagraph"/>
        <w:numPr>
          <w:ilvl w:val="1"/>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Accidental death (common carrier)</w:t>
      </w:r>
    </w:p>
    <w:p w:rsidR="00E3268F" w:rsidP="00E3268F" w:rsidRDefault="00E3268F" w14:paraId="0C3C3367" w14:textId="525FD8EC">
      <w:pPr>
        <w:pStyle w:val="ListParagraph"/>
        <w:numPr>
          <w:ilvl w:val="1"/>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Natural death</w:t>
      </w:r>
    </w:p>
    <w:p w:rsidR="008D7D3D" w:rsidP="008D7D3D" w:rsidRDefault="008D7D3D" w14:paraId="0A1DB0C8" w14:textId="77777777">
      <w:pPr>
        <w:pStyle w:val="ListParagraph"/>
        <w:ind w:left="1440"/>
        <w:rPr>
          <w:rStyle w:val="contentpasted0"/>
          <w:rFonts w:ascii="Arial" w:hAnsi="Arial" w:eastAsia="Calibri" w:cs="Arial"/>
          <w:color w:val="000000" w:themeColor="text1"/>
          <w:shd w:val="clear" w:color="auto" w:fill="FFFFFF"/>
        </w:rPr>
      </w:pPr>
    </w:p>
    <w:p w:rsidR="00E3268F" w:rsidP="00E3268F" w:rsidRDefault="00E3268F" w14:paraId="3F18A314" w14:textId="19CF4D09">
      <w:pPr>
        <w:pStyle w:val="ListParagraph"/>
        <w:numPr>
          <w:ilvl w:val="0"/>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Benefits in disability due to accident</w:t>
      </w:r>
    </w:p>
    <w:p w:rsidR="00085384" w:rsidP="00085384" w:rsidRDefault="00085384" w14:paraId="031FCCBA" w14:textId="70E83040">
      <w:pPr>
        <w:pStyle w:val="ListParagraph"/>
        <w:numPr>
          <w:ilvl w:val="1"/>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Permanent disability</w:t>
      </w:r>
    </w:p>
    <w:p w:rsidR="00085384" w:rsidP="00085384" w:rsidRDefault="00BB5DB8" w14:paraId="2EF37975" w14:textId="390643FD">
      <w:pPr>
        <w:pStyle w:val="ListParagraph"/>
        <w:numPr>
          <w:ilvl w:val="1"/>
          <w:numId w:val="15"/>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 xml:space="preserve">Permanent </w:t>
      </w:r>
      <w:r w:rsidR="00085384">
        <w:rPr>
          <w:rStyle w:val="contentpasted0"/>
          <w:rFonts w:ascii="Arial" w:hAnsi="Arial" w:eastAsia="Calibri" w:cs="Arial"/>
          <w:color w:val="000000" w:themeColor="text1"/>
          <w:shd w:val="clear" w:color="auto" w:fill="FFFFFF"/>
        </w:rPr>
        <w:t xml:space="preserve">Partial disability </w:t>
      </w:r>
      <w:r>
        <w:rPr>
          <w:rStyle w:val="contentpasted0"/>
          <w:rFonts w:ascii="Arial" w:hAnsi="Arial" w:eastAsia="Calibri" w:cs="Arial"/>
          <w:color w:val="000000" w:themeColor="text1"/>
          <w:shd w:val="clear" w:color="auto" w:fill="FFFFFF"/>
        </w:rPr>
        <w:t xml:space="preserve">due to accidents with table of benefits below </w:t>
      </w:r>
    </w:p>
    <w:p w:rsidR="00F356A8" w:rsidP="00F356A8" w:rsidRDefault="00F356A8" w14:paraId="08174BE4" w14:textId="77777777">
      <w:pPr>
        <w:pStyle w:val="ListParagraph"/>
        <w:ind w:left="1440"/>
        <w:rPr>
          <w:rStyle w:val="contentpasted0"/>
          <w:rFonts w:ascii="Arial" w:hAnsi="Arial" w:eastAsia="Calibri" w:cs="Arial"/>
          <w:color w:val="000000" w:themeColor="text1"/>
          <w:shd w:val="clear" w:color="auto" w:fill="FFFFFF"/>
        </w:rPr>
      </w:pPr>
    </w:p>
    <w:tbl>
      <w:tblPr>
        <w:tblW w:w="8280" w:type="dxa"/>
        <w:tblInd w:w="1075" w:type="dxa"/>
        <w:tblLook w:val="04A0" w:firstRow="1" w:lastRow="0" w:firstColumn="1" w:lastColumn="0" w:noHBand="0" w:noVBand="1"/>
      </w:tblPr>
      <w:tblGrid>
        <w:gridCol w:w="4320"/>
        <w:gridCol w:w="1530"/>
        <w:gridCol w:w="2430"/>
      </w:tblGrid>
      <w:tr w:rsidRPr="00CF3407" w:rsidR="0045535D" w:rsidTr="0045535D" w14:paraId="18BD34C1" w14:textId="77777777">
        <w:trPr>
          <w:trHeight w:val="300"/>
        </w:trPr>
        <w:tc>
          <w:tcPr>
            <w:tcW w:w="4320" w:type="dxa"/>
            <w:tcBorders>
              <w:top w:val="single" w:color="auto" w:sz="4" w:space="0"/>
              <w:left w:val="single" w:color="auto" w:sz="4" w:space="0"/>
              <w:bottom w:val="single" w:color="auto" w:sz="4" w:space="0"/>
              <w:right w:val="single" w:color="auto" w:sz="4" w:space="0"/>
            </w:tcBorders>
            <w:shd w:val="clear" w:color="000000" w:fill="8EA9DB"/>
            <w:vAlign w:val="center"/>
            <w:hideMark/>
          </w:tcPr>
          <w:p w:rsidRPr="0045535D" w:rsidR="0045535D" w:rsidP="0045535D" w:rsidRDefault="0045535D" w14:paraId="594CBBCE" w14:textId="77777777">
            <w:pPr>
              <w:pStyle w:val="ListParagraph"/>
              <w:numPr>
                <w:ilvl w:val="0"/>
                <w:numId w:val="15"/>
              </w:numPr>
              <w:spacing w:after="0" w:line="240" w:lineRule="auto"/>
              <w:rPr>
                <w:rFonts w:ascii="Arial" w:hAnsi="Arial" w:eastAsia="Times New Roman" w:cs="Arial"/>
                <w:b/>
                <w:bCs/>
                <w:color w:val="FFFFFF"/>
              </w:rPr>
            </w:pPr>
            <w:r w:rsidRPr="0045535D">
              <w:rPr>
                <w:rFonts w:ascii="Arial" w:hAnsi="Arial" w:eastAsia="Times New Roman" w:cs="Arial"/>
                <w:b/>
                <w:bCs/>
                <w:color w:val="FFFFFF"/>
                <w:w w:val="85"/>
              </w:rPr>
              <w:t>Losses</w:t>
            </w:r>
          </w:p>
        </w:tc>
        <w:tc>
          <w:tcPr>
            <w:tcW w:w="1530" w:type="dxa"/>
            <w:tcBorders>
              <w:top w:val="single" w:color="auto" w:sz="4" w:space="0"/>
              <w:left w:val="nil"/>
              <w:bottom w:val="single" w:color="auto" w:sz="4" w:space="0"/>
              <w:right w:val="single" w:color="auto" w:sz="4" w:space="0"/>
            </w:tcBorders>
            <w:shd w:val="clear" w:color="000000" w:fill="8EA9DB"/>
            <w:vAlign w:val="center"/>
            <w:hideMark/>
          </w:tcPr>
          <w:p w:rsidRPr="00CF3407" w:rsidR="0045535D" w:rsidP="001A456B" w:rsidRDefault="0045535D" w14:paraId="6FCDC5CB" w14:textId="77777777">
            <w:pPr>
              <w:spacing w:after="0" w:line="240" w:lineRule="auto"/>
              <w:jc w:val="center"/>
              <w:rPr>
                <w:rFonts w:ascii="Arial" w:hAnsi="Arial" w:eastAsia="Times New Roman" w:cs="Arial"/>
                <w:b/>
                <w:bCs/>
                <w:color w:val="FFFFFF"/>
              </w:rPr>
            </w:pPr>
            <w:r w:rsidRPr="00CF3407">
              <w:rPr>
                <w:rFonts w:ascii="Arial" w:hAnsi="Arial" w:eastAsia="Times New Roman" w:cs="Arial"/>
                <w:b/>
                <w:bCs/>
                <w:color w:val="FFFFFF"/>
                <w:w w:val="95"/>
              </w:rPr>
              <w:t>Right</w:t>
            </w:r>
          </w:p>
        </w:tc>
        <w:tc>
          <w:tcPr>
            <w:tcW w:w="2430" w:type="dxa"/>
            <w:tcBorders>
              <w:top w:val="single" w:color="auto" w:sz="4" w:space="0"/>
              <w:left w:val="nil"/>
              <w:bottom w:val="single" w:color="auto" w:sz="4" w:space="0"/>
              <w:right w:val="single" w:color="auto" w:sz="4" w:space="0"/>
            </w:tcBorders>
            <w:shd w:val="clear" w:color="000000" w:fill="8EA9DB"/>
            <w:vAlign w:val="center"/>
            <w:hideMark/>
          </w:tcPr>
          <w:p w:rsidRPr="00CF3407" w:rsidR="0045535D" w:rsidP="001A456B" w:rsidRDefault="0045535D" w14:paraId="4429F588" w14:textId="77777777">
            <w:pPr>
              <w:spacing w:after="0" w:line="240" w:lineRule="auto"/>
              <w:ind w:firstLine="442" w:firstLineChars="200"/>
              <w:rPr>
                <w:rFonts w:ascii="Arial" w:hAnsi="Arial" w:eastAsia="Times New Roman" w:cs="Arial"/>
                <w:b/>
                <w:bCs/>
                <w:color w:val="FFFFFF"/>
              </w:rPr>
            </w:pPr>
            <w:r w:rsidRPr="00CF3407">
              <w:rPr>
                <w:rFonts w:ascii="Arial" w:hAnsi="Arial" w:eastAsia="Times New Roman" w:cs="Arial"/>
                <w:b/>
                <w:bCs/>
                <w:color w:val="FFFFFF"/>
              </w:rPr>
              <w:t>Left</w:t>
            </w:r>
          </w:p>
        </w:tc>
      </w:tr>
      <w:tr w:rsidRPr="00CF3407" w:rsidR="0045535D" w:rsidTr="0045535D" w14:paraId="6E9BB63B"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2D9D9B7E"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an upper member</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12630047"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B0E4C8D"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2812C65C"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66AADCC2"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hand or forearm</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43E3EAE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19B74D07"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1706FE69"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73506F77"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a lower member above knee</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FD12356"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454584DD"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1B4951F0" w14:textId="77777777">
        <w:trPr>
          <w:trHeight w:val="57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025AB9BF"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a lower member at the level of the knee or below</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D947F51"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4E549B3"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6D1AB912"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66D92C0B"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a foot</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347B8341"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0167259D"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5C566C7D"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353ADADB"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thumb</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2DEAD78E"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255C2DD1"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4953DB07"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7A8CCEC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index finger</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06E57A32"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2C8D71CF"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57711019"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31068AAA"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pinky</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3025D8B"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CCB89C4" w14:textId="77777777">
            <w:pPr>
              <w:spacing w:after="0" w:line="240" w:lineRule="auto"/>
              <w:ind w:firstLine="220" w:firstLineChars="1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0614E2AF"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27837E81"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middle finger</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A98D228"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53C34AAE" w14:textId="77777777">
            <w:pPr>
              <w:spacing w:after="0" w:line="240" w:lineRule="auto"/>
              <w:ind w:firstLine="440" w:firstLineChars="2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5F5BFDFD"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6A491582"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ring finger</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10CB1670" w14:textId="77777777">
            <w:pPr>
              <w:spacing w:after="0" w:line="240" w:lineRule="auto"/>
              <w:jc w:val="center"/>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5A2883FA" w14:textId="77777777">
            <w:pPr>
              <w:spacing w:after="0" w:line="240" w:lineRule="auto"/>
              <w:ind w:firstLine="440" w:firstLineChars="200"/>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4D6C22A1"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672BA98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the big toe</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111378FC"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33152654"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4F328D9D"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48796A95"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any other toe</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4FAA5C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4EB6A05A"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7D5B5131"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616F8F9B"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deafness of one ear</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0FE529C5"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58012BA"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49BD3619"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3346CD0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deafness, both ears</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3E341B59"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009F9B3"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680CBCC5"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7AD13079"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visual acuity of one eye</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463D9887"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44115593"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07C86B62"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4BB2BFA3"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visual acuity of both eyes</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236EA38A"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6849802"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r w:rsidRPr="00CF3407" w:rsidR="0045535D" w:rsidTr="0045535D" w14:paraId="3905B640" w14:textId="77777777">
        <w:trPr>
          <w:trHeight w:val="300"/>
        </w:trPr>
        <w:tc>
          <w:tcPr>
            <w:tcW w:w="4320" w:type="dxa"/>
            <w:tcBorders>
              <w:top w:val="nil"/>
              <w:left w:val="single" w:color="auto" w:sz="4" w:space="0"/>
              <w:bottom w:val="single" w:color="auto" w:sz="4" w:space="0"/>
              <w:right w:val="single" w:color="auto" w:sz="4" w:space="0"/>
            </w:tcBorders>
            <w:shd w:val="clear" w:color="auto" w:fill="auto"/>
            <w:vAlign w:val="center"/>
            <w:hideMark/>
          </w:tcPr>
          <w:p w:rsidRPr="00CF3407" w:rsidR="0045535D" w:rsidP="001A456B" w:rsidRDefault="0045535D" w14:paraId="2ECC3C3C" w14:textId="77777777">
            <w:pPr>
              <w:spacing w:after="0" w:line="240" w:lineRule="auto"/>
              <w:rPr>
                <w:rFonts w:ascii="Arial" w:hAnsi="Arial" w:eastAsia="Times New Roman" w:cs="Arial"/>
                <w:color w:val="000000"/>
              </w:rPr>
            </w:pPr>
            <w:r w:rsidRPr="00CF3407">
              <w:rPr>
                <w:rFonts w:ascii="Arial" w:hAnsi="Arial" w:eastAsia="Times New Roman" w:cs="Arial"/>
                <w:color w:val="000000"/>
              </w:rPr>
              <w:t>For total loss of speech</w:t>
            </w:r>
          </w:p>
        </w:tc>
        <w:tc>
          <w:tcPr>
            <w:tcW w:w="15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6C2F9506"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c>
          <w:tcPr>
            <w:tcW w:w="2430" w:type="dxa"/>
            <w:tcBorders>
              <w:top w:val="nil"/>
              <w:left w:val="nil"/>
              <w:bottom w:val="single" w:color="auto" w:sz="4" w:space="0"/>
              <w:right w:val="single" w:color="auto" w:sz="4" w:space="0"/>
            </w:tcBorders>
            <w:shd w:val="clear" w:color="auto" w:fill="auto"/>
            <w:vAlign w:val="center"/>
            <w:hideMark/>
          </w:tcPr>
          <w:p w:rsidRPr="00CF3407" w:rsidR="0045535D" w:rsidP="001A456B" w:rsidRDefault="0045535D" w14:paraId="7874EF1A" w14:textId="77777777">
            <w:pPr>
              <w:spacing w:after="0" w:line="240" w:lineRule="auto"/>
              <w:rPr>
                <w:rFonts w:ascii="Arial" w:hAnsi="Arial" w:eastAsia="Times New Roman" w:cs="Arial"/>
                <w:color w:val="000000"/>
              </w:rPr>
            </w:pPr>
            <w:r w:rsidRPr="00CF3407">
              <w:rPr>
                <w:rFonts w:ascii="Arial" w:hAnsi="Arial" w:eastAsia="Times New Roman" w:cs="Arial"/>
                <w:color w:val="000000"/>
              </w:rPr>
              <w:t> </w:t>
            </w:r>
          </w:p>
        </w:tc>
      </w:tr>
    </w:tbl>
    <w:p w:rsidRPr="00394354" w:rsidR="00394354" w:rsidP="00394354" w:rsidRDefault="00394354" w14:paraId="0AA0DBEF" w14:textId="14C1F4E6">
      <w:pPr>
        <w:spacing w:after="0" w:line="240" w:lineRule="auto"/>
        <w:rPr>
          <w:rFonts w:eastAsia="Times New Roman" w:asciiTheme="majorBidi" w:hAnsiTheme="majorBidi" w:cstheme="majorBidi"/>
          <w:i/>
          <w:iCs/>
          <w:color w:val="000000"/>
        </w:rPr>
      </w:pPr>
    </w:p>
    <w:p w:rsidRPr="00394354" w:rsidR="00394354" w:rsidP="00394354" w:rsidRDefault="00394354" w14:paraId="06BCC389" w14:textId="60361D04">
      <w:pPr>
        <w:pStyle w:val="ListParagraph"/>
        <w:rPr>
          <w:rStyle w:val="contentpasted0"/>
          <w:rFonts w:ascii="Arial" w:hAnsi="Arial" w:eastAsia="Calibri" w:cs="Arial"/>
          <w:i/>
          <w:iCs/>
          <w:color w:val="FF0000"/>
          <w:shd w:val="clear" w:color="auto" w:fill="FFFFFF"/>
        </w:rPr>
      </w:pPr>
      <w:r w:rsidRPr="00394354">
        <w:rPr>
          <w:rStyle w:val="contentpasted0"/>
          <w:rFonts w:ascii="Arial" w:hAnsi="Arial" w:eastAsia="Calibri" w:cs="Arial"/>
          <w:i/>
          <w:iCs/>
          <w:color w:val="FF0000"/>
          <w:shd w:val="clear" w:color="auto" w:fill="FFFFFF"/>
        </w:rPr>
        <w:t xml:space="preserve">Please add columns as </w:t>
      </w:r>
      <w:proofErr w:type="gramStart"/>
      <w:r w:rsidRPr="00394354">
        <w:rPr>
          <w:rStyle w:val="contentpasted0"/>
          <w:rFonts w:ascii="Arial" w:hAnsi="Arial" w:eastAsia="Calibri" w:cs="Arial"/>
          <w:i/>
          <w:iCs/>
          <w:color w:val="FF0000"/>
          <w:shd w:val="clear" w:color="auto" w:fill="FFFFFF"/>
        </w:rPr>
        <w:t>needed</w:t>
      </w:r>
      <w:proofErr w:type="gramEnd"/>
    </w:p>
    <w:p w:rsidR="00394354" w:rsidP="00394354" w:rsidRDefault="00394354" w14:paraId="69A2472A" w14:textId="77777777">
      <w:pPr>
        <w:pStyle w:val="ListParagraph"/>
        <w:rPr>
          <w:rStyle w:val="contentpasted0"/>
          <w:rFonts w:ascii="Arial" w:hAnsi="Arial" w:eastAsia="Calibri" w:cs="Arial"/>
          <w:color w:val="000000" w:themeColor="text1"/>
          <w:shd w:val="clear" w:color="auto" w:fill="FFFFFF"/>
        </w:rPr>
      </w:pPr>
    </w:p>
    <w:p w:rsidR="00357E40" w:rsidP="00357E40" w:rsidRDefault="00332578" w14:paraId="235BE08A" w14:textId="77777777">
      <w:pPr>
        <w:pStyle w:val="ListParagraph"/>
        <w:numPr>
          <w:ilvl w:val="0"/>
          <w:numId w:val="19"/>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Permanent total disability due to accident</w:t>
      </w:r>
    </w:p>
    <w:p w:rsidR="00357E40" w:rsidP="00357E40" w:rsidRDefault="0050763D" w14:paraId="638F3071" w14:textId="77777777">
      <w:pPr>
        <w:pStyle w:val="ListParagraph"/>
        <w:numPr>
          <w:ilvl w:val="0"/>
          <w:numId w:val="19"/>
        </w:numPr>
        <w:rPr>
          <w:rStyle w:val="contentpasted0"/>
          <w:rFonts w:ascii="Arial" w:hAnsi="Arial" w:eastAsia="Calibri" w:cs="Arial"/>
          <w:color w:val="000000" w:themeColor="text1"/>
          <w:shd w:val="clear" w:color="auto" w:fill="FFFFFF"/>
        </w:rPr>
      </w:pPr>
      <w:r w:rsidRPr="00357E40">
        <w:rPr>
          <w:rStyle w:val="contentpasted0"/>
          <w:rFonts w:ascii="Arial" w:hAnsi="Arial" w:eastAsia="Calibri" w:cs="Arial"/>
          <w:color w:val="000000" w:themeColor="text1"/>
          <w:shd w:val="clear" w:color="auto" w:fill="FFFFFF"/>
        </w:rPr>
        <w:t>Temporary total disability due to accident.</w:t>
      </w:r>
    </w:p>
    <w:p w:rsidRPr="00357E40" w:rsidR="0050763D" w:rsidP="00357E40" w:rsidRDefault="0050763D" w14:paraId="7C1E1865" w14:textId="2B2C74F2">
      <w:pPr>
        <w:pStyle w:val="ListParagraph"/>
        <w:numPr>
          <w:ilvl w:val="0"/>
          <w:numId w:val="19"/>
        </w:numPr>
        <w:rPr>
          <w:rStyle w:val="contentpasted0"/>
          <w:rFonts w:ascii="Arial" w:hAnsi="Arial" w:eastAsia="Calibri" w:cs="Arial"/>
          <w:color w:val="000000" w:themeColor="text1"/>
          <w:shd w:val="clear" w:color="auto" w:fill="FFFFFF"/>
        </w:rPr>
      </w:pPr>
      <w:r w:rsidRPr="00357E40">
        <w:rPr>
          <w:rStyle w:val="contentpasted0"/>
          <w:rFonts w:ascii="Arial" w:hAnsi="Arial" w:eastAsia="Calibri" w:cs="Arial"/>
          <w:color w:val="000000" w:themeColor="text1"/>
          <w:shd w:val="clear" w:color="auto" w:fill="FFFFFF"/>
        </w:rPr>
        <w:t>Benefits in case broken bones with schedule</w:t>
      </w:r>
      <w:r w:rsidRPr="00357E40" w:rsidR="00C5696A">
        <w:rPr>
          <w:rStyle w:val="contentpasted0"/>
          <w:rFonts w:ascii="Arial" w:hAnsi="Arial" w:eastAsia="Calibri" w:cs="Arial"/>
          <w:color w:val="000000" w:themeColor="text1"/>
          <w:shd w:val="clear" w:color="auto" w:fill="FFFFFF"/>
        </w:rPr>
        <w:t xml:space="preserve"> of injuries and coverage percentage</w:t>
      </w:r>
    </w:p>
    <w:p w:rsidR="00357E40" w:rsidP="00357E40" w:rsidRDefault="00357E40" w14:paraId="0EF0EEAE" w14:textId="77777777">
      <w:pPr>
        <w:pStyle w:val="ListParagraph"/>
        <w:ind w:left="360"/>
        <w:rPr>
          <w:rStyle w:val="contentpasted0"/>
          <w:rFonts w:ascii="Arial" w:hAnsi="Arial" w:eastAsia="Calibri" w:cs="Arial"/>
          <w:color w:val="000000" w:themeColor="text1"/>
          <w:shd w:val="clear" w:color="auto" w:fill="FFFFFF"/>
        </w:rPr>
      </w:pPr>
    </w:p>
    <w:p w:rsidRPr="009339B4" w:rsidR="009339B4" w:rsidP="0045535D" w:rsidRDefault="009339B4" w14:paraId="33A0234B" w14:textId="6C98CCDC">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Prosthesis</w:t>
      </w:r>
    </w:p>
    <w:p w:rsidRPr="009339B4" w:rsidR="009339B4" w:rsidP="0045535D" w:rsidRDefault="009339B4" w14:paraId="14795DC1" w14:textId="518BBDBF">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 xml:space="preserve">Emergency medical evacuation </w:t>
      </w:r>
    </w:p>
    <w:p w:rsidRPr="00BA3357" w:rsidR="009339B4" w:rsidP="00524AD9" w:rsidRDefault="009339B4" w14:paraId="59117210" w14:textId="3C399686">
      <w:pPr>
        <w:pStyle w:val="ListParagraph"/>
        <w:numPr>
          <w:ilvl w:val="0"/>
          <w:numId w:val="17"/>
        </w:numPr>
        <w:rPr>
          <w:rStyle w:val="contentpasted0"/>
          <w:rFonts w:ascii="Arial" w:hAnsi="Arial" w:eastAsia="Calibri" w:cs="Arial"/>
          <w:color w:val="000000" w:themeColor="text1"/>
          <w:shd w:val="clear" w:color="auto" w:fill="FFFFFF"/>
        </w:rPr>
      </w:pPr>
      <w:r w:rsidRPr="00BA3357">
        <w:rPr>
          <w:rStyle w:val="contentpasted0"/>
          <w:rFonts w:ascii="Arial" w:hAnsi="Arial" w:eastAsia="Calibri" w:cs="Arial"/>
          <w:color w:val="000000" w:themeColor="text1"/>
          <w:shd w:val="clear" w:color="auto" w:fill="FFFFFF"/>
        </w:rPr>
        <w:t xml:space="preserve">Limits of reimbursement </w:t>
      </w:r>
    </w:p>
    <w:p w:rsidRPr="00A80EDE" w:rsidR="00D0023F" w:rsidP="0045535D" w:rsidRDefault="00D0023F" w14:paraId="5CC65EE6" w14:textId="2208B045">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Annual Premium costs per insured member</w:t>
      </w:r>
    </w:p>
    <w:p w:rsidRPr="00A80EDE" w:rsidR="00A80EDE" w:rsidP="0045535D" w:rsidRDefault="00A80EDE" w14:paraId="3E61F963" w14:textId="5745168C">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Aggregate limit per accident</w:t>
      </w:r>
    </w:p>
    <w:p w:rsidRPr="00A80EDE" w:rsidR="00A80EDE" w:rsidP="0045535D" w:rsidRDefault="00A80EDE" w14:paraId="6D040795" w14:textId="2952ACA6">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Terms and Conditions</w:t>
      </w:r>
    </w:p>
    <w:p w:rsidRPr="00A80EDE" w:rsidR="00A80EDE" w:rsidP="0045535D" w:rsidRDefault="00A80EDE" w14:paraId="1C192CA2" w14:textId="63D06F7E">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Definitions and Abbreviations</w:t>
      </w:r>
    </w:p>
    <w:p w:rsidRPr="00A80EDE" w:rsidR="00A80EDE" w:rsidP="0045535D" w:rsidRDefault="00A80EDE" w14:paraId="4109A08A" w14:textId="05D96205">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 xml:space="preserve">Applicable excesses </w:t>
      </w:r>
    </w:p>
    <w:p w:rsidR="0029256C" w:rsidP="0045535D" w:rsidRDefault="0029256C" w14:paraId="0DE9B91B" w14:textId="29CBA302">
      <w:pPr>
        <w:pStyle w:val="ListParagraph"/>
        <w:numPr>
          <w:ilvl w:val="0"/>
          <w:numId w:val="17"/>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Death benefits</w:t>
      </w:r>
    </w:p>
    <w:p w:rsidR="00BA3357" w:rsidP="0045535D" w:rsidRDefault="00BA3357" w14:paraId="10689B9A" w14:textId="26AEEC75">
      <w:pPr>
        <w:pStyle w:val="ListParagraph"/>
        <w:numPr>
          <w:ilvl w:val="0"/>
          <w:numId w:val="17"/>
        </w:numPr>
        <w:rPr>
          <w:rStyle w:val="contentpasted0"/>
          <w:rFonts w:ascii="Arial" w:hAnsi="Arial" w:eastAsia="Calibri" w:cs="Arial"/>
          <w:color w:val="000000" w:themeColor="text1"/>
          <w:shd w:val="clear" w:color="auto" w:fill="FFFFFF"/>
        </w:rPr>
      </w:pPr>
      <w:r>
        <w:rPr>
          <w:rStyle w:val="contentpasted0"/>
          <w:rFonts w:ascii="Arial" w:hAnsi="Arial" w:eastAsia="Calibri" w:cs="Arial"/>
          <w:color w:val="000000" w:themeColor="text1"/>
          <w:shd w:val="clear" w:color="auto" w:fill="FFFFFF"/>
        </w:rPr>
        <w:t>Exclusions</w:t>
      </w:r>
    </w:p>
    <w:p w:rsidR="00A80EDE" w:rsidP="0045535D" w:rsidRDefault="00A80EDE" w14:paraId="1F545C18" w14:textId="08506CBF">
      <w:pPr>
        <w:pStyle w:val="ListParagraph"/>
        <w:numPr>
          <w:ilvl w:val="0"/>
          <w:numId w:val="17"/>
        </w:numPr>
        <w:rPr>
          <w:rStyle w:val="contentpasted0"/>
          <w:rFonts w:ascii="Arial" w:hAnsi="Arial" w:eastAsia="Calibri" w:cs="Arial"/>
          <w:color w:val="000000" w:themeColor="text1"/>
          <w:shd w:val="clear" w:color="auto" w:fill="FFFFFF"/>
        </w:rPr>
      </w:pPr>
      <w:r w:rsidRPr="00D0512F">
        <w:rPr>
          <w:rStyle w:val="contentpasted0"/>
          <w:rFonts w:ascii="Arial" w:hAnsi="Arial" w:eastAsia="Calibri" w:cs="Arial"/>
          <w:color w:val="000000" w:themeColor="text1"/>
          <w:shd w:val="clear" w:color="auto" w:fill="FFFFFF"/>
        </w:rPr>
        <w:t>Additional benefits (if any)</w:t>
      </w:r>
    </w:p>
    <w:p w:rsidR="00BA3357" w:rsidP="00BA3357" w:rsidRDefault="00BA3357" w14:paraId="6147D3A3" w14:textId="77777777">
      <w:pPr>
        <w:rPr>
          <w:rStyle w:val="contentpasted0"/>
          <w:rFonts w:ascii="Arial" w:hAnsi="Arial" w:eastAsia="Calibri" w:cs="Arial"/>
          <w:color w:val="000000" w:themeColor="text1"/>
          <w:shd w:val="clear" w:color="auto" w:fill="FFFFFF"/>
        </w:rPr>
      </w:pPr>
    </w:p>
    <w:p w:rsidRPr="00BA3357" w:rsidR="00BA3357" w:rsidP="00BA3357" w:rsidRDefault="00BA3357" w14:paraId="5C8F9906" w14:textId="63C42B36">
      <w:pPr>
        <w:rPr>
          <w:rStyle w:val="contentpasted0"/>
          <w:rFonts w:ascii="Arial" w:hAnsi="Arial" w:eastAsia="Calibri" w:cs="Arial"/>
          <w:b/>
          <w:bCs/>
          <w:color w:val="000000" w:themeColor="text1"/>
          <w:shd w:val="clear" w:color="auto" w:fill="FFFFFF"/>
        </w:rPr>
      </w:pPr>
      <w:r w:rsidRPr="00BA3357">
        <w:rPr>
          <w:rStyle w:val="contentpasted0"/>
          <w:rFonts w:ascii="Arial" w:hAnsi="Arial" w:eastAsia="Calibri" w:cs="Arial"/>
          <w:b/>
          <w:bCs/>
          <w:color w:val="000000" w:themeColor="text1"/>
          <w:shd w:val="clear" w:color="auto" w:fill="FFFFFF"/>
        </w:rPr>
        <w:lastRenderedPageBreak/>
        <w:t>Requirements:</w:t>
      </w:r>
    </w:p>
    <w:p w:rsidRPr="00107665" w:rsidR="00107665" w:rsidP="00107665" w:rsidRDefault="00EC5824" w14:paraId="73EB1247" w14:textId="0750BDBA">
      <w:pPr>
        <w:pStyle w:val="ListParagraph"/>
        <w:numPr>
          <w:ilvl w:val="0"/>
          <w:numId w:val="10"/>
        </w:numPr>
        <w:spacing w:after="0" w:line="240" w:lineRule="auto"/>
        <w:jc w:val="both"/>
        <w:rPr>
          <w:rFonts w:ascii="Arial" w:hAnsi="Arial" w:cs="Arial"/>
          <w:color w:val="000000" w:themeColor="text1"/>
        </w:rPr>
      </w:pPr>
      <w:r w:rsidRPr="00BD1342">
        <w:rPr>
          <w:rFonts w:ascii="Arial" w:hAnsi="Arial" w:cs="Arial"/>
          <w:color w:val="000000" w:themeColor="text1"/>
        </w:rPr>
        <w:t>Coverage of the staff</w:t>
      </w:r>
      <w:r w:rsidRPr="00BD1342" w:rsidR="003B12FC">
        <w:rPr>
          <w:rFonts w:ascii="Arial" w:hAnsi="Arial" w:cs="Arial"/>
          <w:color w:val="000000" w:themeColor="text1"/>
        </w:rPr>
        <w:t xml:space="preserve"> under this service is 80-100 national staff.</w:t>
      </w:r>
      <w:r w:rsidRPr="00BD1342">
        <w:rPr>
          <w:rFonts w:ascii="Arial" w:hAnsi="Arial" w:cs="Arial"/>
          <w:color w:val="000000" w:themeColor="text1"/>
        </w:rPr>
        <w:t xml:space="preserve"> </w:t>
      </w:r>
      <w:proofErr w:type="gramStart"/>
      <w:r w:rsidR="00107665">
        <w:rPr>
          <w:rFonts w:ascii="Arial" w:hAnsi="Arial" w:cs="Arial"/>
          <w:color w:val="000000" w:themeColor="text1"/>
        </w:rPr>
        <w:t>Age</w:t>
      </w:r>
      <w:proofErr w:type="gramEnd"/>
      <w:r w:rsidR="00107665">
        <w:rPr>
          <w:rFonts w:ascii="Arial" w:hAnsi="Arial" w:cs="Arial"/>
          <w:color w:val="000000" w:themeColor="text1"/>
        </w:rPr>
        <w:t xml:space="preserve"> covered under this insurance is 21- 65. </w:t>
      </w:r>
    </w:p>
    <w:p w:rsidR="00A868D5" w:rsidP="00B10DFE" w:rsidRDefault="00175234" w14:paraId="7C69E55B" w14:textId="3F8B4B42">
      <w:pPr>
        <w:pStyle w:val="ListParagraph"/>
        <w:numPr>
          <w:ilvl w:val="0"/>
          <w:numId w:val="10"/>
        </w:numPr>
        <w:spacing w:after="0" w:line="240" w:lineRule="auto"/>
        <w:jc w:val="both"/>
        <w:rPr>
          <w:rFonts w:ascii="Arial" w:hAnsi="Arial" w:cs="Arial"/>
          <w:color w:val="000000" w:themeColor="text1"/>
        </w:rPr>
      </w:pPr>
      <w:r w:rsidRPr="00BD1342">
        <w:rPr>
          <w:rFonts w:ascii="Arial" w:hAnsi="Arial" w:cs="Arial"/>
          <w:color w:val="000000" w:themeColor="text1"/>
        </w:rPr>
        <w:t xml:space="preserve">The </w:t>
      </w:r>
      <w:r w:rsidR="000A2AE6">
        <w:rPr>
          <w:rFonts w:ascii="Arial" w:hAnsi="Arial" w:cs="Arial"/>
          <w:color w:val="000000" w:themeColor="text1"/>
        </w:rPr>
        <w:t xml:space="preserve">Insurance company </w:t>
      </w:r>
      <w:r w:rsidRPr="00BD1342">
        <w:rPr>
          <w:rFonts w:ascii="Arial" w:hAnsi="Arial" w:cs="Arial"/>
          <w:color w:val="000000" w:themeColor="text1"/>
        </w:rPr>
        <w:t>should be formally registered in Ukraine</w:t>
      </w:r>
      <w:r w:rsidR="000A2AE6">
        <w:rPr>
          <w:rFonts w:ascii="Arial" w:hAnsi="Arial" w:cs="Arial"/>
          <w:color w:val="000000" w:themeColor="text1"/>
        </w:rPr>
        <w:t>, with proof of tax registration</w:t>
      </w:r>
      <w:r w:rsidR="00107665">
        <w:rPr>
          <w:rFonts w:ascii="Arial" w:hAnsi="Arial" w:cs="Arial"/>
          <w:color w:val="000000" w:themeColor="text1"/>
        </w:rPr>
        <w:t>.</w:t>
      </w:r>
    </w:p>
    <w:p w:rsidRPr="00BD1342" w:rsidR="000A2AE6" w:rsidP="00B10DFE" w:rsidRDefault="000A2AE6" w14:paraId="38E43053" w14:textId="01C8C009">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 xml:space="preserve">The Insurance company provides evidence of experience with International Organizations in Ukraine. </w:t>
      </w:r>
    </w:p>
    <w:p w:rsidR="000A2AE6" w:rsidP="00B10DFE" w:rsidRDefault="000A2AE6" w14:paraId="1D5D9B5A" w14:textId="16F2A4E9">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 xml:space="preserve">The </w:t>
      </w:r>
      <w:r w:rsidR="00103DB9">
        <w:rPr>
          <w:rFonts w:ascii="Arial" w:hAnsi="Arial" w:cs="Arial"/>
          <w:color w:val="000000" w:themeColor="text1"/>
        </w:rPr>
        <w:t xml:space="preserve">appointed hospitals under the insurance company’s network </w:t>
      </w:r>
      <w:proofErr w:type="gramStart"/>
      <w:r w:rsidR="00103DB9">
        <w:rPr>
          <w:rFonts w:ascii="Arial" w:hAnsi="Arial" w:cs="Arial"/>
          <w:color w:val="000000" w:themeColor="text1"/>
        </w:rPr>
        <w:t>has</w:t>
      </w:r>
      <w:proofErr w:type="gramEnd"/>
      <w:r w:rsidR="00103DB9">
        <w:rPr>
          <w:rFonts w:ascii="Arial" w:hAnsi="Arial" w:cs="Arial"/>
          <w:color w:val="000000" w:themeColor="text1"/>
        </w:rPr>
        <w:t xml:space="preserve"> </w:t>
      </w:r>
      <w:proofErr w:type="gramStart"/>
      <w:r w:rsidR="00103DB9">
        <w:rPr>
          <w:rFonts w:ascii="Arial" w:hAnsi="Arial" w:cs="Arial"/>
          <w:color w:val="000000" w:themeColor="text1"/>
        </w:rPr>
        <w:t>the experienced</w:t>
      </w:r>
      <w:proofErr w:type="gramEnd"/>
      <w:r w:rsidR="00103DB9">
        <w:rPr>
          <w:rFonts w:ascii="Arial" w:hAnsi="Arial" w:cs="Arial"/>
          <w:color w:val="000000" w:themeColor="text1"/>
        </w:rPr>
        <w:t xml:space="preserve"> specialists in the relevant fields.</w:t>
      </w:r>
    </w:p>
    <w:p w:rsidR="00103DB9" w:rsidP="00B10DFE" w:rsidRDefault="00103DB9" w14:paraId="0F54AD5A" w14:textId="10B5D0A8">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The appointed hospitals have the services of any medical treatment required including medical emergency treatment.</w:t>
      </w:r>
    </w:p>
    <w:p w:rsidR="005B29CA" w:rsidP="00B10DFE" w:rsidRDefault="005B29CA" w14:paraId="0F02BE62" w14:textId="4107B775">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 xml:space="preserve">Provide </w:t>
      </w:r>
      <w:proofErr w:type="gramStart"/>
      <w:r>
        <w:rPr>
          <w:rFonts w:ascii="Arial" w:hAnsi="Arial" w:cs="Arial"/>
          <w:color w:val="000000" w:themeColor="text1"/>
        </w:rPr>
        <w:t>offer</w:t>
      </w:r>
      <w:proofErr w:type="gramEnd"/>
      <w:r>
        <w:rPr>
          <w:rFonts w:ascii="Arial" w:hAnsi="Arial" w:cs="Arial"/>
          <w:color w:val="000000" w:themeColor="text1"/>
        </w:rPr>
        <w:t xml:space="preserve"> on the individual cost of the premium to be paid per age-band. </w:t>
      </w:r>
    </w:p>
    <w:p w:rsidR="005B29CA" w:rsidP="00B10DFE" w:rsidRDefault="005B29CA" w14:paraId="3DBF1AE0" w14:textId="20D8F66C">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 xml:space="preserve">Provide annual premium costs for each staff and all </w:t>
      </w:r>
      <w:proofErr w:type="gramStart"/>
      <w:r>
        <w:rPr>
          <w:rFonts w:ascii="Arial" w:hAnsi="Arial" w:cs="Arial"/>
          <w:color w:val="000000" w:themeColor="text1"/>
        </w:rPr>
        <w:t>staff</w:t>
      </w:r>
      <w:proofErr w:type="gramEnd"/>
    </w:p>
    <w:p w:rsidR="005B29CA" w:rsidP="00B10DFE" w:rsidRDefault="005B29CA" w14:paraId="42C719A8" w14:textId="2206BB71">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Provide overall maximum benefits limit per person/</w:t>
      </w:r>
      <w:proofErr w:type="gramStart"/>
      <w:r>
        <w:rPr>
          <w:rFonts w:ascii="Arial" w:hAnsi="Arial" w:cs="Arial"/>
          <w:color w:val="000000" w:themeColor="text1"/>
        </w:rPr>
        <w:t>annum</w:t>
      </w:r>
      <w:proofErr w:type="gramEnd"/>
    </w:p>
    <w:p w:rsidR="005B29CA" w:rsidP="00B10DFE" w:rsidRDefault="005B29CA" w14:paraId="1F69A377" w14:textId="746D1978">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Duration of waiting period of treatment (priority to those insurance company who can waive this requirements).</w:t>
      </w:r>
    </w:p>
    <w:p w:rsidR="005B29CA" w:rsidP="00B10DFE" w:rsidRDefault="005B29CA" w14:paraId="29E91E00" w14:textId="4A25AA83">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 xml:space="preserve">Include policies on medical insurance benefits, dental </w:t>
      </w:r>
      <w:proofErr w:type="gramStart"/>
      <w:r>
        <w:rPr>
          <w:rFonts w:ascii="Arial" w:hAnsi="Arial" w:cs="Arial"/>
          <w:color w:val="000000" w:themeColor="text1"/>
        </w:rPr>
        <w:t>benefits</w:t>
      </w:r>
      <w:proofErr w:type="gramEnd"/>
      <w:r>
        <w:rPr>
          <w:rFonts w:ascii="Arial" w:hAnsi="Arial" w:cs="Arial"/>
          <w:color w:val="000000" w:themeColor="text1"/>
        </w:rPr>
        <w:t xml:space="preserve"> and optical benefits. </w:t>
      </w:r>
    </w:p>
    <w:p w:rsidRPr="005C619C" w:rsidR="00926782" w:rsidP="00926782" w:rsidRDefault="00926782" w14:paraId="5C036B13" w14:textId="77777777">
      <w:pPr>
        <w:rPr>
          <w:rFonts w:asciiTheme="majorBidi" w:hAnsiTheme="majorBidi" w:cstheme="majorBidi"/>
        </w:rPr>
      </w:pPr>
    </w:p>
    <w:p w:rsidRPr="00713AF9" w:rsidR="00926782" w:rsidP="00713AF9" w:rsidRDefault="00926782" w14:paraId="0A2FA227" w14:textId="77777777">
      <w:pPr>
        <w:spacing w:after="0" w:line="240" w:lineRule="auto"/>
        <w:jc w:val="both"/>
        <w:rPr>
          <w:rFonts w:ascii="Arial" w:hAnsi="Arial" w:cs="Arial"/>
          <w:b/>
          <w:bCs/>
          <w:color w:val="000000" w:themeColor="text1"/>
        </w:rPr>
      </w:pPr>
      <w:r w:rsidRPr="00713AF9">
        <w:rPr>
          <w:rFonts w:ascii="Arial" w:hAnsi="Arial" w:cs="Arial"/>
          <w:b/>
          <w:bCs/>
          <w:color w:val="000000" w:themeColor="text1"/>
        </w:rPr>
        <w:t>The applicants must provide the following:</w:t>
      </w:r>
    </w:p>
    <w:p w:rsidRPr="008A0B99" w:rsidR="00926782" w:rsidP="00B10DFE" w:rsidRDefault="00926782" w14:paraId="606C7B5F" w14:textId="77777777">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 xml:space="preserve">An expression of interest </w:t>
      </w:r>
    </w:p>
    <w:p w:rsidRPr="008A0B99" w:rsidR="00926782" w:rsidP="00B10DFE" w:rsidRDefault="00926782" w14:paraId="3CC5D71C" w14:textId="77777777">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Three references from NGOs/INGOs and other businesses</w:t>
      </w:r>
    </w:p>
    <w:p w:rsidRPr="008A0B99" w:rsidR="00926782" w:rsidP="00B10DFE" w:rsidRDefault="00926782" w14:paraId="0CDA20B8" w14:textId="59B785A9">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 xml:space="preserve">Registration Certificate </w:t>
      </w:r>
      <w:r w:rsidR="00597574">
        <w:rPr>
          <w:rFonts w:ascii="Arial" w:hAnsi="Arial" w:cs="Arial"/>
          <w:color w:val="000000" w:themeColor="text1"/>
        </w:rPr>
        <w:t xml:space="preserve">in Ukraine </w:t>
      </w:r>
    </w:p>
    <w:p w:rsidRPr="008A0B99" w:rsidR="00926782" w:rsidP="00B10DFE" w:rsidRDefault="00926782" w14:paraId="2725FAA0" w14:textId="77777777">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Company’s profile</w:t>
      </w:r>
    </w:p>
    <w:p w:rsidRPr="008A0B99" w:rsidR="00926782" w:rsidP="00B10DFE" w:rsidRDefault="00926782" w14:paraId="770CA669" w14:textId="77777777">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Proven experience / completion certificates with the health insurance in NGOs</w:t>
      </w:r>
    </w:p>
    <w:p w:rsidRPr="008A0B99" w:rsidR="00926782" w:rsidP="00B10DFE" w:rsidRDefault="00926782" w14:paraId="3B5905A1" w14:textId="3C2C3460">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 xml:space="preserve">Proof of Tax registration in </w:t>
      </w:r>
      <w:r w:rsidR="008A0B99">
        <w:rPr>
          <w:rFonts w:ascii="Arial" w:hAnsi="Arial" w:cs="Arial"/>
          <w:color w:val="000000" w:themeColor="text1"/>
        </w:rPr>
        <w:t xml:space="preserve">Ukraine </w:t>
      </w:r>
    </w:p>
    <w:p w:rsidRPr="008A0B99" w:rsidR="00926782" w:rsidP="00B10DFE" w:rsidRDefault="00926782" w14:paraId="6139B226" w14:textId="766C2BB2">
      <w:pPr>
        <w:pStyle w:val="ListParagraph"/>
        <w:numPr>
          <w:ilvl w:val="0"/>
          <w:numId w:val="10"/>
        </w:numPr>
        <w:spacing w:after="0" w:line="240" w:lineRule="auto"/>
        <w:jc w:val="both"/>
        <w:rPr>
          <w:rFonts w:ascii="Arial" w:hAnsi="Arial" w:cs="Arial"/>
          <w:color w:val="000000" w:themeColor="text1"/>
        </w:rPr>
      </w:pPr>
      <w:r w:rsidRPr="008A0B99">
        <w:rPr>
          <w:rFonts w:ascii="Arial" w:hAnsi="Arial" w:cs="Arial"/>
          <w:color w:val="000000" w:themeColor="text1"/>
        </w:rPr>
        <w:t xml:space="preserve">Detailed medical network of the insurance company inside </w:t>
      </w:r>
      <w:r w:rsidR="008A0B99">
        <w:rPr>
          <w:rFonts w:ascii="Arial" w:hAnsi="Arial" w:cs="Arial"/>
          <w:color w:val="000000" w:themeColor="text1"/>
        </w:rPr>
        <w:t xml:space="preserve">and outside Ukraine </w:t>
      </w:r>
    </w:p>
    <w:p w:rsidRPr="00926782" w:rsidR="00926782" w:rsidP="00926782" w:rsidRDefault="00926782" w14:paraId="0D55BF5E" w14:textId="77777777">
      <w:pPr>
        <w:spacing w:after="0" w:line="240" w:lineRule="auto"/>
        <w:jc w:val="both"/>
        <w:rPr>
          <w:rFonts w:ascii="Arial" w:hAnsi="Arial" w:cs="Arial"/>
          <w:color w:val="000000" w:themeColor="text1"/>
        </w:rPr>
      </w:pPr>
    </w:p>
    <w:p w:rsidRPr="00BD1342" w:rsidR="00EC5824" w:rsidP="00716F20" w:rsidRDefault="00EC5824" w14:paraId="0AE5535D" w14:textId="77777777">
      <w:pPr>
        <w:spacing w:after="0" w:line="240" w:lineRule="auto"/>
        <w:jc w:val="both"/>
        <w:rPr>
          <w:rFonts w:ascii="Arial" w:hAnsi="Arial" w:cs="Arial"/>
          <w:b/>
          <w:bCs/>
          <w:color w:val="000000" w:themeColor="text1"/>
        </w:rPr>
      </w:pPr>
    </w:p>
    <w:p w:rsidRPr="00BD1342" w:rsidR="00716F20" w:rsidP="00716F20" w:rsidRDefault="00716F20" w14:paraId="29680574" w14:textId="1415297D">
      <w:pPr>
        <w:spacing w:after="0" w:line="240" w:lineRule="auto"/>
        <w:jc w:val="both"/>
        <w:rPr>
          <w:rFonts w:ascii="Arial" w:hAnsi="Arial" w:cs="Arial"/>
          <w:b/>
          <w:bCs/>
          <w:color w:val="000000" w:themeColor="text1"/>
        </w:rPr>
      </w:pPr>
      <w:r w:rsidRPr="00BD1342">
        <w:rPr>
          <w:rFonts w:ascii="Arial" w:hAnsi="Arial" w:cs="Arial"/>
          <w:b/>
          <w:bCs/>
          <w:color w:val="000000" w:themeColor="text1"/>
        </w:rPr>
        <w:t xml:space="preserve">Payments &amp; Invoice </w:t>
      </w:r>
    </w:p>
    <w:p w:rsidR="00BA3357" w:rsidP="00B10DFE" w:rsidRDefault="00716F20" w14:paraId="1225625B" w14:textId="669432A4">
      <w:pPr>
        <w:pStyle w:val="ListParagraph"/>
        <w:numPr>
          <w:ilvl w:val="0"/>
          <w:numId w:val="2"/>
        </w:numPr>
        <w:spacing w:after="0" w:line="240" w:lineRule="auto"/>
        <w:jc w:val="both"/>
        <w:rPr>
          <w:rFonts w:ascii="Arial" w:hAnsi="Arial" w:cs="Arial"/>
          <w:color w:val="000000" w:themeColor="text1"/>
        </w:rPr>
      </w:pPr>
      <w:r w:rsidRPr="00BD1342">
        <w:rPr>
          <w:rFonts w:ascii="Arial" w:hAnsi="Arial" w:cs="Arial"/>
          <w:color w:val="000000" w:themeColor="text1"/>
        </w:rPr>
        <w:t xml:space="preserve">The </w:t>
      </w:r>
      <w:r w:rsidRPr="00BD1342" w:rsidR="00137639">
        <w:rPr>
          <w:rFonts w:ascii="Arial" w:hAnsi="Arial" w:cs="Arial"/>
          <w:color w:val="000000" w:themeColor="text1"/>
        </w:rPr>
        <w:t xml:space="preserve">Provider </w:t>
      </w:r>
      <w:r w:rsidRPr="00BD1342">
        <w:rPr>
          <w:rFonts w:ascii="Arial" w:hAnsi="Arial" w:cs="Arial"/>
          <w:color w:val="000000" w:themeColor="text1"/>
        </w:rPr>
        <w:t>will invoice CARE</w:t>
      </w:r>
      <w:r w:rsidR="00BA3357">
        <w:rPr>
          <w:rFonts w:ascii="Arial" w:hAnsi="Arial" w:cs="Arial"/>
          <w:color w:val="000000" w:themeColor="text1"/>
        </w:rPr>
        <w:t xml:space="preserve"> with the numbers of staff covered</w:t>
      </w:r>
      <w:r w:rsidR="00107665">
        <w:rPr>
          <w:rFonts w:ascii="Arial" w:hAnsi="Arial" w:cs="Arial"/>
          <w:color w:val="000000" w:themeColor="text1"/>
        </w:rPr>
        <w:t xml:space="preserve"> </w:t>
      </w:r>
      <w:proofErr w:type="gramStart"/>
      <w:r w:rsidR="00107665">
        <w:rPr>
          <w:rFonts w:ascii="Arial" w:hAnsi="Arial" w:cs="Arial"/>
          <w:color w:val="000000" w:themeColor="text1"/>
        </w:rPr>
        <w:t>on a monthly basis</w:t>
      </w:r>
      <w:proofErr w:type="gramEnd"/>
      <w:r w:rsidR="00107665">
        <w:rPr>
          <w:rFonts w:ascii="Arial" w:hAnsi="Arial" w:cs="Arial"/>
          <w:color w:val="000000" w:themeColor="text1"/>
        </w:rPr>
        <w:t xml:space="preserve">. </w:t>
      </w:r>
    </w:p>
    <w:p w:rsidR="00137639" w:rsidP="00B10DFE" w:rsidRDefault="00BA3357" w14:paraId="76700F77" w14:textId="5E67B9A8">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 xml:space="preserve">Payment should be </w:t>
      </w:r>
      <w:proofErr w:type="gramStart"/>
      <w:r>
        <w:rPr>
          <w:rFonts w:ascii="Arial" w:hAnsi="Arial" w:cs="Arial"/>
          <w:color w:val="000000" w:themeColor="text1"/>
        </w:rPr>
        <w:t>done</w:t>
      </w:r>
      <w:proofErr w:type="gramEnd"/>
      <w:r>
        <w:rPr>
          <w:rFonts w:ascii="Arial" w:hAnsi="Arial" w:cs="Arial"/>
          <w:color w:val="000000" w:themeColor="text1"/>
        </w:rPr>
        <w:t xml:space="preserve"> </w:t>
      </w:r>
      <w:proofErr w:type="gramStart"/>
      <w:r>
        <w:rPr>
          <w:rFonts w:ascii="Arial" w:hAnsi="Arial" w:cs="Arial"/>
          <w:color w:val="000000" w:themeColor="text1"/>
        </w:rPr>
        <w:t>on a monthly basis</w:t>
      </w:r>
      <w:proofErr w:type="gramEnd"/>
      <w:r>
        <w:rPr>
          <w:rFonts w:ascii="Arial" w:hAnsi="Arial" w:cs="Arial"/>
          <w:color w:val="000000" w:themeColor="text1"/>
        </w:rPr>
        <w:t xml:space="preserve">, depending on the number of staff registered. </w:t>
      </w:r>
    </w:p>
    <w:p w:rsidRPr="00BD1342" w:rsidR="00107665" w:rsidP="00B10DFE" w:rsidRDefault="00107665" w14:paraId="5B7C76EB" w14:textId="0C693CAF">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 xml:space="preserve">Each month, CARE will be providing </w:t>
      </w:r>
      <w:proofErr w:type="gramStart"/>
      <w:r>
        <w:rPr>
          <w:rFonts w:ascii="Arial" w:hAnsi="Arial" w:cs="Arial"/>
          <w:color w:val="000000" w:themeColor="text1"/>
        </w:rPr>
        <w:t>list</w:t>
      </w:r>
      <w:proofErr w:type="gramEnd"/>
      <w:r>
        <w:rPr>
          <w:rFonts w:ascii="Arial" w:hAnsi="Arial" w:cs="Arial"/>
          <w:color w:val="000000" w:themeColor="text1"/>
        </w:rPr>
        <w:t xml:space="preserve"> of updated staff for the insurance. </w:t>
      </w:r>
    </w:p>
    <w:p w:rsidR="00F66960" w:rsidP="00B10DFE" w:rsidRDefault="00716F20" w14:paraId="0CE7D9E6" w14:textId="37A8BD1D">
      <w:pPr>
        <w:pStyle w:val="ListParagraph"/>
        <w:numPr>
          <w:ilvl w:val="0"/>
          <w:numId w:val="2"/>
        </w:numPr>
        <w:spacing w:after="0" w:line="240" w:lineRule="auto"/>
        <w:jc w:val="both"/>
        <w:rPr>
          <w:rFonts w:ascii="Arial" w:hAnsi="Arial" w:cs="Arial"/>
          <w:color w:val="000000" w:themeColor="text1"/>
        </w:rPr>
      </w:pPr>
      <w:r w:rsidRPr="00BD1342">
        <w:rPr>
          <w:rFonts w:ascii="Arial" w:hAnsi="Arial" w:cs="Arial"/>
          <w:color w:val="000000" w:themeColor="text1"/>
        </w:rPr>
        <w:t xml:space="preserve">CARE will make the payment by bank transfer within </w:t>
      </w:r>
      <w:r w:rsidRPr="00BD1342" w:rsidR="00175234">
        <w:rPr>
          <w:rFonts w:ascii="Arial" w:hAnsi="Arial" w:cs="Arial"/>
          <w:color w:val="000000" w:themeColor="text1"/>
        </w:rPr>
        <w:t xml:space="preserve">15 </w:t>
      </w:r>
      <w:r w:rsidRPr="00BD1342">
        <w:rPr>
          <w:rFonts w:ascii="Arial" w:hAnsi="Arial" w:cs="Arial"/>
          <w:color w:val="000000" w:themeColor="text1"/>
        </w:rPr>
        <w:t>days of the receipt of the invoice from the</w:t>
      </w:r>
      <w:r w:rsidRPr="00BD1342" w:rsidR="00175234">
        <w:rPr>
          <w:rFonts w:ascii="Arial" w:hAnsi="Arial" w:cs="Arial"/>
          <w:color w:val="000000" w:themeColor="text1"/>
        </w:rPr>
        <w:t xml:space="preserve"> Provider</w:t>
      </w:r>
      <w:r w:rsidR="00BB28AD">
        <w:rPr>
          <w:rFonts w:ascii="Arial" w:hAnsi="Arial" w:cs="Arial"/>
          <w:color w:val="000000" w:themeColor="text1"/>
        </w:rPr>
        <w:t xml:space="preserve"> upon contract signed and agreed. </w:t>
      </w:r>
    </w:p>
    <w:p w:rsidR="004E1B65" w:rsidP="00713AF9" w:rsidRDefault="004E1B65" w14:paraId="48503C90" w14:textId="63A13558">
      <w:pPr>
        <w:spacing w:after="0" w:line="240" w:lineRule="auto"/>
        <w:jc w:val="both"/>
        <w:rPr>
          <w:rFonts w:ascii="Arial" w:hAnsi="Arial" w:cs="Arial"/>
          <w:color w:val="000000" w:themeColor="text1"/>
        </w:rPr>
      </w:pPr>
    </w:p>
    <w:p w:rsidRPr="00713AF9" w:rsidR="00BA3357" w:rsidP="00713AF9" w:rsidRDefault="00BA3357" w14:paraId="38EC23C9" w14:textId="77777777">
      <w:pPr>
        <w:spacing w:after="0" w:line="240" w:lineRule="auto"/>
        <w:jc w:val="both"/>
        <w:rPr>
          <w:rFonts w:ascii="Arial" w:hAnsi="Arial" w:cs="Arial"/>
          <w:color w:val="000000" w:themeColor="text1"/>
        </w:rPr>
      </w:pPr>
    </w:p>
    <w:p w:rsidRPr="00BD1342" w:rsidR="004057E4" w:rsidP="00716F20" w:rsidRDefault="00843F77" w14:paraId="1D8E306B" w14:textId="25E69D01">
      <w:pPr>
        <w:spacing w:after="0" w:line="240" w:lineRule="auto"/>
        <w:jc w:val="both"/>
        <w:rPr>
          <w:rFonts w:ascii="Arial" w:hAnsi="Arial" w:cs="Arial"/>
          <w:b/>
          <w:bCs/>
          <w:color w:val="000000" w:themeColor="text1"/>
          <w:lang w:val="en-GB"/>
        </w:rPr>
      </w:pPr>
      <w:r w:rsidRPr="00BD1342">
        <w:rPr>
          <w:rFonts w:ascii="Arial" w:hAnsi="Arial" w:cs="Arial"/>
          <w:b/>
          <w:bCs/>
          <w:color w:val="000000" w:themeColor="text1"/>
          <w:lang w:val="en-GB"/>
        </w:rPr>
        <w:t xml:space="preserve">Frequency of services: </w:t>
      </w:r>
    </w:p>
    <w:p w:rsidRPr="00713AF9" w:rsidR="00802FF8" w:rsidP="00B10DFE" w:rsidRDefault="00B10DFE" w14:paraId="13854BBC" w14:textId="17616751">
      <w:pPr>
        <w:pStyle w:val="ListParagraph"/>
        <w:numPr>
          <w:ilvl w:val="0"/>
          <w:numId w:val="1"/>
        </w:numPr>
        <w:spacing w:after="0" w:line="240" w:lineRule="auto"/>
        <w:jc w:val="both"/>
        <w:rPr>
          <w:rFonts w:ascii="Arial" w:hAnsi="Arial" w:cs="Arial"/>
          <w:color w:val="000000" w:themeColor="text1"/>
          <w:lang w:val="en-GB"/>
        </w:rPr>
      </w:pPr>
      <w:r>
        <w:rPr>
          <w:rFonts w:ascii="Arial" w:hAnsi="Arial" w:cs="Arial"/>
          <w:color w:val="000000" w:themeColor="text1"/>
          <w:lang w:val="en-GB"/>
        </w:rPr>
        <w:t xml:space="preserve">Upon staff’s needs for medical treatment. </w:t>
      </w:r>
    </w:p>
    <w:p w:rsidRPr="00BD1342" w:rsidR="00BB28AD" w:rsidP="00716F20" w:rsidRDefault="00BB28AD" w14:paraId="493CC623" w14:textId="77777777">
      <w:pPr>
        <w:spacing w:after="0" w:line="240" w:lineRule="auto"/>
        <w:jc w:val="both"/>
        <w:rPr>
          <w:rFonts w:ascii="Arial" w:hAnsi="Arial" w:cs="Arial"/>
          <w:color w:val="000000" w:themeColor="text1"/>
          <w:lang w:val="en-GB"/>
        </w:rPr>
      </w:pPr>
    </w:p>
    <w:p w:rsidRPr="00BD1342" w:rsidR="00927D96" w:rsidP="00716F20" w:rsidRDefault="00802FF8" w14:paraId="74EF24CA" w14:textId="623244FC">
      <w:pPr>
        <w:spacing w:after="0" w:line="240" w:lineRule="auto"/>
        <w:jc w:val="both"/>
        <w:rPr>
          <w:rFonts w:ascii="Arial" w:hAnsi="Arial" w:cs="Arial"/>
          <w:b/>
          <w:bCs/>
          <w:color w:val="000000" w:themeColor="text1"/>
        </w:rPr>
      </w:pPr>
      <w:r w:rsidRPr="00BD1342">
        <w:rPr>
          <w:rFonts w:ascii="Arial" w:hAnsi="Arial" w:cs="Arial"/>
          <w:b/>
          <w:bCs/>
          <w:color w:val="000000" w:themeColor="text1"/>
        </w:rPr>
        <w:t>Duration</w:t>
      </w:r>
      <w:r w:rsidRPr="00BD1342" w:rsidR="00927D96">
        <w:rPr>
          <w:rFonts w:ascii="Arial" w:hAnsi="Arial" w:cs="Arial"/>
          <w:b/>
          <w:bCs/>
          <w:color w:val="000000" w:themeColor="text1"/>
        </w:rPr>
        <w:t xml:space="preserve"> of Service</w:t>
      </w:r>
      <w:r w:rsidRPr="00BD1342">
        <w:rPr>
          <w:rFonts w:ascii="Arial" w:hAnsi="Arial" w:cs="Arial"/>
          <w:b/>
          <w:bCs/>
          <w:color w:val="000000" w:themeColor="text1"/>
        </w:rPr>
        <w:t xml:space="preserve">: </w:t>
      </w:r>
    </w:p>
    <w:p w:rsidRPr="00BD1342" w:rsidR="00927D96" w:rsidP="00B10DFE" w:rsidRDefault="00802FF8" w14:paraId="3C046477" w14:textId="4C41F1F1">
      <w:pPr>
        <w:pStyle w:val="ListParagraph"/>
        <w:numPr>
          <w:ilvl w:val="0"/>
          <w:numId w:val="3"/>
        </w:numPr>
        <w:spacing w:after="0" w:line="240" w:lineRule="auto"/>
        <w:jc w:val="both"/>
        <w:rPr>
          <w:rFonts w:ascii="Arial" w:hAnsi="Arial" w:cs="Arial"/>
          <w:color w:val="000000" w:themeColor="text1"/>
        </w:rPr>
      </w:pPr>
      <w:r w:rsidRPr="00BD1342">
        <w:rPr>
          <w:rFonts w:ascii="Arial" w:hAnsi="Arial" w:cs="Arial"/>
          <w:color w:val="000000" w:themeColor="text1"/>
        </w:rPr>
        <w:t>12</w:t>
      </w:r>
      <w:r w:rsidRPr="00BD1342" w:rsidR="00A7022A">
        <w:rPr>
          <w:rFonts w:ascii="Arial" w:hAnsi="Arial" w:cs="Arial"/>
          <w:color w:val="000000" w:themeColor="text1"/>
        </w:rPr>
        <w:t>-</w:t>
      </w:r>
      <w:r w:rsidRPr="00BD1342">
        <w:rPr>
          <w:rFonts w:ascii="Arial" w:hAnsi="Arial" w:cs="Arial"/>
          <w:color w:val="000000" w:themeColor="text1"/>
        </w:rPr>
        <w:t xml:space="preserve">months contract.  </w:t>
      </w:r>
      <w:r w:rsidRPr="00BD1342" w:rsidR="00843F77">
        <w:rPr>
          <w:rFonts w:ascii="Arial" w:hAnsi="Arial" w:cs="Arial"/>
          <w:color w:val="000000" w:themeColor="text1"/>
          <w:lang w:val="en-GB"/>
        </w:rPr>
        <w:t xml:space="preserve">CARE Deutschland </w:t>
      </w:r>
      <w:r w:rsidRPr="00BD1342">
        <w:rPr>
          <w:rFonts w:ascii="Arial" w:hAnsi="Arial" w:cs="Arial"/>
          <w:color w:val="000000" w:themeColor="text1"/>
          <w:lang w:val="en-GB"/>
        </w:rPr>
        <w:t xml:space="preserve">Representatives Office </w:t>
      </w:r>
      <w:r w:rsidRPr="00BD1342" w:rsidR="00843F77">
        <w:rPr>
          <w:rFonts w:ascii="Arial" w:hAnsi="Arial" w:cs="Arial"/>
          <w:color w:val="000000" w:themeColor="text1"/>
          <w:lang w:val="en-GB"/>
        </w:rPr>
        <w:t xml:space="preserve">in Ukraine will </w:t>
      </w:r>
      <w:proofErr w:type="gramStart"/>
      <w:r w:rsidRPr="00BD1342" w:rsidR="00843F77">
        <w:rPr>
          <w:rFonts w:ascii="Arial" w:hAnsi="Arial" w:cs="Arial"/>
          <w:color w:val="000000" w:themeColor="text1"/>
          <w:lang w:val="en-GB"/>
        </w:rPr>
        <w:t>enter into</w:t>
      </w:r>
      <w:proofErr w:type="gramEnd"/>
      <w:r w:rsidRPr="00BD1342" w:rsidR="00843F77">
        <w:rPr>
          <w:rFonts w:ascii="Arial" w:hAnsi="Arial" w:cs="Arial"/>
          <w:color w:val="000000" w:themeColor="text1"/>
          <w:lang w:val="en-GB"/>
        </w:rPr>
        <w:t xml:space="preserve"> a one</w:t>
      </w:r>
      <w:r w:rsidRPr="00BD1342" w:rsidR="00F32421">
        <w:rPr>
          <w:rFonts w:ascii="Arial" w:hAnsi="Arial" w:cs="Arial"/>
          <w:color w:val="000000" w:themeColor="text1"/>
          <w:lang w:val="en-GB"/>
        </w:rPr>
        <w:t>-</w:t>
      </w:r>
      <w:r w:rsidRPr="00BD1342" w:rsidR="00843F77">
        <w:rPr>
          <w:rFonts w:ascii="Arial" w:hAnsi="Arial" w:cs="Arial"/>
          <w:color w:val="000000" w:themeColor="text1"/>
          <w:lang w:val="en-GB"/>
        </w:rPr>
        <w:t>year contract with the appointed</w:t>
      </w:r>
      <w:r w:rsidR="00B10DFE">
        <w:rPr>
          <w:rFonts w:ascii="Arial" w:hAnsi="Arial" w:cs="Arial"/>
          <w:color w:val="000000" w:themeColor="text1"/>
          <w:lang w:val="en-GB"/>
        </w:rPr>
        <w:t xml:space="preserve"> Insurance Provider.</w:t>
      </w:r>
      <w:r w:rsidRPr="00BD1342" w:rsidR="0087177F">
        <w:rPr>
          <w:rFonts w:ascii="Arial" w:hAnsi="Arial" w:cs="Arial"/>
          <w:color w:val="000000" w:themeColor="text1"/>
          <w:lang w:val="en-GB"/>
        </w:rPr>
        <w:t xml:space="preserve"> </w:t>
      </w:r>
    </w:p>
    <w:p w:rsidRPr="00BD1342" w:rsidR="00927D96" w:rsidP="00927D96" w:rsidRDefault="00927D96" w14:paraId="7DCE8BB0" w14:textId="77777777">
      <w:pPr>
        <w:jc w:val="center"/>
        <w:rPr>
          <w:rFonts w:ascii="Arial" w:hAnsi="Arial" w:cs="Arial"/>
          <w:color w:val="000000" w:themeColor="text1"/>
        </w:rPr>
      </w:pPr>
    </w:p>
    <w:sectPr w:rsidRPr="00BD1342" w:rsidR="00927D96" w:rsidSect="00BA3357">
      <w:headerReference w:type="default" r:id="rId7"/>
      <w:footerReference w:type="default" r:id="rId8"/>
      <w:pgSz w:w="12240" w:h="15840" w:orient="portrait"/>
      <w:pgMar w:top="1260" w:right="1440" w:bottom="1530" w:left="1440" w:header="54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62E0E" w:rsidP="009453E8" w:rsidRDefault="00B62E0E" w14:paraId="0CE7E3BC" w14:textId="77777777">
      <w:pPr>
        <w:spacing w:after="0" w:line="240" w:lineRule="auto"/>
      </w:pPr>
      <w:r>
        <w:separator/>
      </w:r>
    </w:p>
  </w:endnote>
  <w:endnote w:type="continuationSeparator" w:id="0">
    <w:p w:rsidR="00B62E0E" w:rsidP="009453E8" w:rsidRDefault="00B62E0E" w14:paraId="3BDF9A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96208"/>
      <w:docPartObj>
        <w:docPartGallery w:val="Page Numbers (Bottom of Page)"/>
        <w:docPartUnique/>
      </w:docPartObj>
    </w:sdtPr>
    <w:sdtEndPr>
      <w:rPr>
        <w:noProof/>
      </w:rPr>
    </w:sdtEndPr>
    <w:sdtContent>
      <w:p w:rsidR="00802FF8" w:rsidRDefault="00802FF8" w14:paraId="5D25DE1C" w14:textId="7C8D5A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02FF8" w:rsidRDefault="00802FF8" w14:paraId="60FA9AB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62E0E" w:rsidP="009453E8" w:rsidRDefault="00B62E0E" w14:paraId="7AE1504B" w14:textId="77777777">
      <w:pPr>
        <w:spacing w:after="0" w:line="240" w:lineRule="auto"/>
      </w:pPr>
      <w:r>
        <w:separator/>
      </w:r>
    </w:p>
  </w:footnote>
  <w:footnote w:type="continuationSeparator" w:id="0">
    <w:p w:rsidR="00B62E0E" w:rsidP="009453E8" w:rsidRDefault="00B62E0E" w14:paraId="0B3A914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453E8" w:rsidRDefault="00304BE4" w14:paraId="43DC26A3" w14:textId="1D1DAFE0">
    <w:pPr>
      <w:pStyle w:val="Header"/>
    </w:pPr>
    <w:r>
      <w:rPr>
        <w:noProof/>
      </w:rPr>
      <w:drawing>
        <wp:inline distT="0" distB="0" distL="0" distR="0" wp14:anchorId="16F0F6A6" wp14:editId="560F8EF5">
          <wp:extent cx="1211580" cy="376142"/>
          <wp:effectExtent l="0" t="0" r="7620" b="5080"/>
          <wp:docPr id="908313660" name="Picture 90831366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279794"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3981" cy="389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032"/>
    <w:multiLevelType w:val="hybridMultilevel"/>
    <w:tmpl w:val="85DA5B6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C6D6C"/>
    <w:multiLevelType w:val="hybridMultilevel"/>
    <w:tmpl w:val="39609014"/>
    <w:lvl w:ilvl="0" w:tplc="B0F43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42F27"/>
    <w:multiLevelType w:val="hybridMultilevel"/>
    <w:tmpl w:val="8C226F9C"/>
    <w:lvl w:ilvl="0" w:tplc="DAD2416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70826"/>
    <w:multiLevelType w:val="hybridMultilevel"/>
    <w:tmpl w:val="99FC081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C2A6AC4"/>
    <w:multiLevelType w:val="hybridMultilevel"/>
    <w:tmpl w:val="847E6856"/>
    <w:lvl w:ilvl="0" w:tplc="04090005">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543793"/>
    <w:multiLevelType w:val="hybridMultilevel"/>
    <w:tmpl w:val="497CA938"/>
    <w:lvl w:ilvl="0" w:tplc="04090005">
      <w:start w:val="1"/>
      <w:numFmt w:val="bullet"/>
      <w:lvlText w:val=""/>
      <w:lvlJc w:val="left"/>
      <w:pPr>
        <w:ind w:left="360" w:hanging="360"/>
      </w:pPr>
      <w:rPr>
        <w:rFonts w:hint="default" w:ascii="Wingdings" w:hAnsi="Wingdings"/>
      </w:rPr>
    </w:lvl>
    <w:lvl w:ilvl="1" w:tplc="FFFFFFFF">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6" w15:restartNumberingAfterBreak="0">
    <w:nsid w:val="1B997D12"/>
    <w:multiLevelType w:val="hybridMultilevel"/>
    <w:tmpl w:val="EDA46B88"/>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 w15:restartNumberingAfterBreak="0">
    <w:nsid w:val="21A9777A"/>
    <w:multiLevelType w:val="hybridMultilevel"/>
    <w:tmpl w:val="9AD2E7CC"/>
    <w:lvl w:ilvl="0" w:tplc="0409000B">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267934CB"/>
    <w:multiLevelType w:val="hybridMultilevel"/>
    <w:tmpl w:val="C4904D20"/>
    <w:lvl w:ilvl="0" w:tplc="0409000B">
      <w:start w:val="1"/>
      <w:numFmt w:val="bullet"/>
      <w:lvlText w:val=""/>
      <w:lvlJc w:val="left"/>
      <w:pPr>
        <w:ind w:left="1620" w:hanging="360"/>
      </w:pPr>
      <w:rPr>
        <w:rFonts w:hint="default" w:ascii="Wingdings" w:hAnsi="Wingdings"/>
      </w:rPr>
    </w:lvl>
    <w:lvl w:ilvl="1" w:tplc="04090003" w:tentative="1">
      <w:start w:val="1"/>
      <w:numFmt w:val="bullet"/>
      <w:lvlText w:val="o"/>
      <w:lvlJc w:val="left"/>
      <w:pPr>
        <w:ind w:left="2340" w:hanging="360"/>
      </w:pPr>
      <w:rPr>
        <w:rFonts w:hint="default" w:ascii="Courier New" w:hAnsi="Courier New" w:cs="Courier New"/>
      </w:rPr>
    </w:lvl>
    <w:lvl w:ilvl="2" w:tplc="04090005" w:tentative="1">
      <w:start w:val="1"/>
      <w:numFmt w:val="bullet"/>
      <w:lvlText w:val=""/>
      <w:lvlJc w:val="left"/>
      <w:pPr>
        <w:ind w:left="3060" w:hanging="360"/>
      </w:pPr>
      <w:rPr>
        <w:rFonts w:hint="default" w:ascii="Wingdings" w:hAnsi="Wingdings"/>
      </w:rPr>
    </w:lvl>
    <w:lvl w:ilvl="3" w:tplc="04090001" w:tentative="1">
      <w:start w:val="1"/>
      <w:numFmt w:val="bullet"/>
      <w:lvlText w:val=""/>
      <w:lvlJc w:val="left"/>
      <w:pPr>
        <w:ind w:left="3780" w:hanging="360"/>
      </w:pPr>
      <w:rPr>
        <w:rFonts w:hint="default" w:ascii="Symbol" w:hAnsi="Symbol"/>
      </w:rPr>
    </w:lvl>
    <w:lvl w:ilvl="4" w:tplc="04090003" w:tentative="1">
      <w:start w:val="1"/>
      <w:numFmt w:val="bullet"/>
      <w:lvlText w:val="o"/>
      <w:lvlJc w:val="left"/>
      <w:pPr>
        <w:ind w:left="4500" w:hanging="360"/>
      </w:pPr>
      <w:rPr>
        <w:rFonts w:hint="default" w:ascii="Courier New" w:hAnsi="Courier New" w:cs="Courier New"/>
      </w:rPr>
    </w:lvl>
    <w:lvl w:ilvl="5" w:tplc="04090005" w:tentative="1">
      <w:start w:val="1"/>
      <w:numFmt w:val="bullet"/>
      <w:lvlText w:val=""/>
      <w:lvlJc w:val="left"/>
      <w:pPr>
        <w:ind w:left="5220" w:hanging="360"/>
      </w:pPr>
      <w:rPr>
        <w:rFonts w:hint="default" w:ascii="Wingdings" w:hAnsi="Wingdings"/>
      </w:rPr>
    </w:lvl>
    <w:lvl w:ilvl="6" w:tplc="04090001" w:tentative="1">
      <w:start w:val="1"/>
      <w:numFmt w:val="bullet"/>
      <w:lvlText w:val=""/>
      <w:lvlJc w:val="left"/>
      <w:pPr>
        <w:ind w:left="5940" w:hanging="360"/>
      </w:pPr>
      <w:rPr>
        <w:rFonts w:hint="default" w:ascii="Symbol" w:hAnsi="Symbol"/>
      </w:rPr>
    </w:lvl>
    <w:lvl w:ilvl="7" w:tplc="04090003" w:tentative="1">
      <w:start w:val="1"/>
      <w:numFmt w:val="bullet"/>
      <w:lvlText w:val="o"/>
      <w:lvlJc w:val="left"/>
      <w:pPr>
        <w:ind w:left="6660" w:hanging="360"/>
      </w:pPr>
      <w:rPr>
        <w:rFonts w:hint="default" w:ascii="Courier New" w:hAnsi="Courier New" w:cs="Courier New"/>
      </w:rPr>
    </w:lvl>
    <w:lvl w:ilvl="8" w:tplc="04090005" w:tentative="1">
      <w:start w:val="1"/>
      <w:numFmt w:val="bullet"/>
      <w:lvlText w:val=""/>
      <w:lvlJc w:val="left"/>
      <w:pPr>
        <w:ind w:left="7380" w:hanging="360"/>
      </w:pPr>
      <w:rPr>
        <w:rFonts w:hint="default" w:ascii="Wingdings" w:hAnsi="Wingdings"/>
      </w:rPr>
    </w:lvl>
  </w:abstractNum>
  <w:abstractNum w:abstractNumId="9" w15:restartNumberingAfterBreak="0">
    <w:nsid w:val="38125165"/>
    <w:multiLevelType w:val="hybridMultilevel"/>
    <w:tmpl w:val="22C6703A"/>
    <w:lvl w:ilvl="0" w:tplc="7BD648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E7D15"/>
    <w:multiLevelType w:val="hybridMultilevel"/>
    <w:tmpl w:val="CABAF5B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1" w15:restartNumberingAfterBreak="0">
    <w:nsid w:val="38EA3134"/>
    <w:multiLevelType w:val="hybridMultilevel"/>
    <w:tmpl w:val="7964960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0C2229"/>
    <w:multiLevelType w:val="hybridMultilevel"/>
    <w:tmpl w:val="1BF28D5A"/>
    <w:lvl w:ilvl="0" w:tplc="FFFFFFF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0D620F"/>
    <w:multiLevelType w:val="hybridMultilevel"/>
    <w:tmpl w:val="51B618D4"/>
    <w:lvl w:ilvl="0" w:tplc="88B62A24">
      <w:start w:val="1"/>
      <w:numFmt w:val="decimal"/>
      <w:lvlText w:val="%1."/>
      <w:lvlJc w:val="left"/>
      <w:pPr>
        <w:ind w:left="360" w:hanging="360"/>
      </w:pPr>
      <w:rPr>
        <w:rFonts w:hint="default"/>
        <w:b w:val="0"/>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5948D6"/>
    <w:multiLevelType w:val="hybridMultilevel"/>
    <w:tmpl w:val="796496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81516"/>
    <w:multiLevelType w:val="hybridMultilevel"/>
    <w:tmpl w:val="4C583762"/>
    <w:lvl w:ilvl="0" w:tplc="04090005">
      <w:start w:val="1"/>
      <w:numFmt w:val="bullet"/>
      <w:lvlText w:val=""/>
      <w:lvlJc w:val="left"/>
      <w:pPr>
        <w:ind w:left="1143" w:hanging="360"/>
      </w:pPr>
      <w:rPr>
        <w:rFonts w:hint="default" w:ascii="Wingdings" w:hAnsi="Wingdings"/>
      </w:rPr>
    </w:lvl>
    <w:lvl w:ilvl="1" w:tplc="04090003" w:tentative="1">
      <w:start w:val="1"/>
      <w:numFmt w:val="bullet"/>
      <w:lvlText w:val="o"/>
      <w:lvlJc w:val="left"/>
      <w:pPr>
        <w:ind w:left="1863" w:hanging="360"/>
      </w:pPr>
      <w:rPr>
        <w:rFonts w:hint="default" w:ascii="Courier New" w:hAnsi="Courier New" w:cs="Courier New"/>
      </w:rPr>
    </w:lvl>
    <w:lvl w:ilvl="2" w:tplc="04090005" w:tentative="1">
      <w:start w:val="1"/>
      <w:numFmt w:val="bullet"/>
      <w:lvlText w:val=""/>
      <w:lvlJc w:val="left"/>
      <w:pPr>
        <w:ind w:left="2583" w:hanging="360"/>
      </w:pPr>
      <w:rPr>
        <w:rFonts w:hint="default" w:ascii="Wingdings" w:hAnsi="Wingdings"/>
      </w:rPr>
    </w:lvl>
    <w:lvl w:ilvl="3" w:tplc="04090001" w:tentative="1">
      <w:start w:val="1"/>
      <w:numFmt w:val="bullet"/>
      <w:lvlText w:val=""/>
      <w:lvlJc w:val="left"/>
      <w:pPr>
        <w:ind w:left="3303" w:hanging="360"/>
      </w:pPr>
      <w:rPr>
        <w:rFonts w:hint="default" w:ascii="Symbol" w:hAnsi="Symbol"/>
      </w:rPr>
    </w:lvl>
    <w:lvl w:ilvl="4" w:tplc="04090003" w:tentative="1">
      <w:start w:val="1"/>
      <w:numFmt w:val="bullet"/>
      <w:lvlText w:val="o"/>
      <w:lvlJc w:val="left"/>
      <w:pPr>
        <w:ind w:left="4023" w:hanging="360"/>
      </w:pPr>
      <w:rPr>
        <w:rFonts w:hint="default" w:ascii="Courier New" w:hAnsi="Courier New" w:cs="Courier New"/>
      </w:rPr>
    </w:lvl>
    <w:lvl w:ilvl="5" w:tplc="04090005" w:tentative="1">
      <w:start w:val="1"/>
      <w:numFmt w:val="bullet"/>
      <w:lvlText w:val=""/>
      <w:lvlJc w:val="left"/>
      <w:pPr>
        <w:ind w:left="4743" w:hanging="360"/>
      </w:pPr>
      <w:rPr>
        <w:rFonts w:hint="default" w:ascii="Wingdings" w:hAnsi="Wingdings"/>
      </w:rPr>
    </w:lvl>
    <w:lvl w:ilvl="6" w:tplc="04090001" w:tentative="1">
      <w:start w:val="1"/>
      <w:numFmt w:val="bullet"/>
      <w:lvlText w:val=""/>
      <w:lvlJc w:val="left"/>
      <w:pPr>
        <w:ind w:left="5463" w:hanging="360"/>
      </w:pPr>
      <w:rPr>
        <w:rFonts w:hint="default" w:ascii="Symbol" w:hAnsi="Symbol"/>
      </w:rPr>
    </w:lvl>
    <w:lvl w:ilvl="7" w:tplc="04090003" w:tentative="1">
      <w:start w:val="1"/>
      <w:numFmt w:val="bullet"/>
      <w:lvlText w:val="o"/>
      <w:lvlJc w:val="left"/>
      <w:pPr>
        <w:ind w:left="6183" w:hanging="360"/>
      </w:pPr>
      <w:rPr>
        <w:rFonts w:hint="default" w:ascii="Courier New" w:hAnsi="Courier New" w:cs="Courier New"/>
      </w:rPr>
    </w:lvl>
    <w:lvl w:ilvl="8" w:tplc="04090005" w:tentative="1">
      <w:start w:val="1"/>
      <w:numFmt w:val="bullet"/>
      <w:lvlText w:val=""/>
      <w:lvlJc w:val="left"/>
      <w:pPr>
        <w:ind w:left="6903" w:hanging="360"/>
      </w:pPr>
      <w:rPr>
        <w:rFonts w:hint="default" w:ascii="Wingdings" w:hAnsi="Wingdings"/>
      </w:rPr>
    </w:lvl>
  </w:abstractNum>
  <w:abstractNum w:abstractNumId="16" w15:restartNumberingAfterBreak="0">
    <w:nsid w:val="5F54731E"/>
    <w:multiLevelType w:val="hybridMultilevel"/>
    <w:tmpl w:val="7964960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E86B9B"/>
    <w:multiLevelType w:val="hybridMultilevel"/>
    <w:tmpl w:val="7CEAB82C"/>
    <w:lvl w:ilvl="0" w:tplc="04090005">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6411395E"/>
    <w:multiLevelType w:val="hybridMultilevel"/>
    <w:tmpl w:val="DAE2908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9E1AE5"/>
    <w:multiLevelType w:val="hybridMultilevel"/>
    <w:tmpl w:val="0E0A1BA0"/>
    <w:lvl w:ilvl="0" w:tplc="04090005">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0" w15:restartNumberingAfterBreak="0">
    <w:nsid w:val="6FDC2A50"/>
    <w:multiLevelType w:val="hybridMultilevel"/>
    <w:tmpl w:val="D7267900"/>
    <w:lvl w:ilvl="0" w:tplc="04090005">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79C71C8A"/>
    <w:multiLevelType w:val="hybridMultilevel"/>
    <w:tmpl w:val="C24C9A42"/>
    <w:lvl w:ilvl="0" w:tplc="1032ADB6">
      <w:start w:val="1"/>
      <w:numFmt w:val="decimal"/>
      <w:lvlText w:val="%1."/>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2" w15:restartNumberingAfterBreak="0">
    <w:nsid w:val="7DC07DDC"/>
    <w:multiLevelType w:val="hybridMultilevel"/>
    <w:tmpl w:val="7864FB12"/>
    <w:lvl w:ilvl="0" w:tplc="04090005">
      <w:start w:val="1"/>
      <w:numFmt w:val="bullet"/>
      <w:lvlText w:val=""/>
      <w:lvlJc w:val="left"/>
      <w:pPr>
        <w:ind w:left="715" w:hanging="360"/>
      </w:pPr>
      <w:rPr>
        <w:rFonts w:hint="default" w:ascii="Wingdings" w:hAnsi="Wingdings"/>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num w:numId="1" w16cid:durableId="1463616307">
    <w:abstractNumId w:val="17"/>
  </w:num>
  <w:num w:numId="2" w16cid:durableId="314728937">
    <w:abstractNumId w:val="20"/>
  </w:num>
  <w:num w:numId="3" w16cid:durableId="585698491">
    <w:abstractNumId w:val="4"/>
  </w:num>
  <w:num w:numId="4" w16cid:durableId="718436396">
    <w:abstractNumId w:val="21"/>
  </w:num>
  <w:num w:numId="5" w16cid:durableId="1996953759">
    <w:abstractNumId w:val="13"/>
  </w:num>
  <w:num w:numId="6" w16cid:durableId="895553004">
    <w:abstractNumId w:val="15"/>
  </w:num>
  <w:num w:numId="7" w16cid:durableId="247734406">
    <w:abstractNumId w:val="19"/>
  </w:num>
  <w:num w:numId="8" w16cid:durableId="311833893">
    <w:abstractNumId w:val="22"/>
  </w:num>
  <w:num w:numId="9" w16cid:durableId="502165811">
    <w:abstractNumId w:val="3"/>
  </w:num>
  <w:num w:numId="10" w16cid:durableId="1109548492">
    <w:abstractNumId w:val="5"/>
  </w:num>
  <w:num w:numId="11" w16cid:durableId="1724910372">
    <w:abstractNumId w:val="0"/>
  </w:num>
  <w:num w:numId="12" w16cid:durableId="401374505">
    <w:abstractNumId w:val="6"/>
  </w:num>
  <w:num w:numId="13" w16cid:durableId="1481074288">
    <w:abstractNumId w:val="7"/>
  </w:num>
  <w:num w:numId="14" w16cid:durableId="862328452">
    <w:abstractNumId w:val="8"/>
  </w:num>
  <w:num w:numId="15" w16cid:durableId="128473331">
    <w:abstractNumId w:val="14"/>
  </w:num>
  <w:num w:numId="16" w16cid:durableId="1590117810">
    <w:abstractNumId w:val="11"/>
  </w:num>
  <w:num w:numId="17" w16cid:durableId="715395236">
    <w:abstractNumId w:val="12"/>
  </w:num>
  <w:num w:numId="18" w16cid:durableId="525872522">
    <w:abstractNumId w:val="10"/>
  </w:num>
  <w:num w:numId="19" w16cid:durableId="229386351">
    <w:abstractNumId w:val="18"/>
  </w:num>
  <w:num w:numId="20" w16cid:durableId="549653507">
    <w:abstractNumId w:val="16"/>
  </w:num>
  <w:num w:numId="21" w16cid:durableId="881210724">
    <w:abstractNumId w:val="2"/>
  </w:num>
  <w:num w:numId="22" w16cid:durableId="566304665">
    <w:abstractNumId w:val="1"/>
  </w:num>
  <w:num w:numId="23" w16cid:durableId="133549269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004"/>
    <w:rsid w:val="000017B3"/>
    <w:rsid w:val="00025CEC"/>
    <w:rsid w:val="00036731"/>
    <w:rsid w:val="0004555D"/>
    <w:rsid w:val="00047413"/>
    <w:rsid w:val="0005013B"/>
    <w:rsid w:val="00055D2F"/>
    <w:rsid w:val="00085384"/>
    <w:rsid w:val="000907AC"/>
    <w:rsid w:val="000A2AE6"/>
    <w:rsid w:val="000B2097"/>
    <w:rsid w:val="000B40C7"/>
    <w:rsid w:val="000B782C"/>
    <w:rsid w:val="000C295B"/>
    <w:rsid w:val="000D06F9"/>
    <w:rsid w:val="000D284F"/>
    <w:rsid w:val="000D5943"/>
    <w:rsid w:val="000F2042"/>
    <w:rsid w:val="00103DB9"/>
    <w:rsid w:val="00107665"/>
    <w:rsid w:val="00114B8E"/>
    <w:rsid w:val="00120565"/>
    <w:rsid w:val="00130F97"/>
    <w:rsid w:val="00131D28"/>
    <w:rsid w:val="00137639"/>
    <w:rsid w:val="00146ECC"/>
    <w:rsid w:val="0015333F"/>
    <w:rsid w:val="00154C38"/>
    <w:rsid w:val="0017033E"/>
    <w:rsid w:val="001735BC"/>
    <w:rsid w:val="00175234"/>
    <w:rsid w:val="001910D8"/>
    <w:rsid w:val="0019394D"/>
    <w:rsid w:val="001A4E4E"/>
    <w:rsid w:val="001A661D"/>
    <w:rsid w:val="001A7E0C"/>
    <w:rsid w:val="001B4FA9"/>
    <w:rsid w:val="001C4249"/>
    <w:rsid w:val="001D07F4"/>
    <w:rsid w:val="001D57EE"/>
    <w:rsid w:val="001F02E6"/>
    <w:rsid w:val="001F12E5"/>
    <w:rsid w:val="001F23CB"/>
    <w:rsid w:val="001F4480"/>
    <w:rsid w:val="001F71D5"/>
    <w:rsid w:val="00203DFF"/>
    <w:rsid w:val="00204BA8"/>
    <w:rsid w:val="00210D37"/>
    <w:rsid w:val="00220268"/>
    <w:rsid w:val="002214EE"/>
    <w:rsid w:val="002218DC"/>
    <w:rsid w:val="00232E4F"/>
    <w:rsid w:val="00243114"/>
    <w:rsid w:val="002545DA"/>
    <w:rsid w:val="00257293"/>
    <w:rsid w:val="0026174C"/>
    <w:rsid w:val="002645C1"/>
    <w:rsid w:val="0026657C"/>
    <w:rsid w:val="002678E7"/>
    <w:rsid w:val="0027687E"/>
    <w:rsid w:val="00280BB1"/>
    <w:rsid w:val="00287612"/>
    <w:rsid w:val="0029256C"/>
    <w:rsid w:val="002935CA"/>
    <w:rsid w:val="00296D6E"/>
    <w:rsid w:val="0029780E"/>
    <w:rsid w:val="002A2924"/>
    <w:rsid w:val="002A55EE"/>
    <w:rsid w:val="002B11EE"/>
    <w:rsid w:val="002B331C"/>
    <w:rsid w:val="002B4B51"/>
    <w:rsid w:val="002D3DB1"/>
    <w:rsid w:val="002E045D"/>
    <w:rsid w:val="002F121E"/>
    <w:rsid w:val="002F1B87"/>
    <w:rsid w:val="00304BE4"/>
    <w:rsid w:val="00306AF6"/>
    <w:rsid w:val="00306C09"/>
    <w:rsid w:val="003139C2"/>
    <w:rsid w:val="00331DC3"/>
    <w:rsid w:val="00332578"/>
    <w:rsid w:val="00334AAB"/>
    <w:rsid w:val="00337E9C"/>
    <w:rsid w:val="00342AF5"/>
    <w:rsid w:val="00357E40"/>
    <w:rsid w:val="00373B93"/>
    <w:rsid w:val="00373C71"/>
    <w:rsid w:val="00382780"/>
    <w:rsid w:val="00384489"/>
    <w:rsid w:val="00394354"/>
    <w:rsid w:val="003A7D71"/>
    <w:rsid w:val="003B12FC"/>
    <w:rsid w:val="003B5B13"/>
    <w:rsid w:val="003B6340"/>
    <w:rsid w:val="003C2234"/>
    <w:rsid w:val="003E22D0"/>
    <w:rsid w:val="003E3DBE"/>
    <w:rsid w:val="003E7036"/>
    <w:rsid w:val="004057E4"/>
    <w:rsid w:val="00413131"/>
    <w:rsid w:val="00440411"/>
    <w:rsid w:val="00445136"/>
    <w:rsid w:val="00450BE3"/>
    <w:rsid w:val="004537D2"/>
    <w:rsid w:val="00454E23"/>
    <w:rsid w:val="0045535D"/>
    <w:rsid w:val="00461104"/>
    <w:rsid w:val="00472463"/>
    <w:rsid w:val="00472A1E"/>
    <w:rsid w:val="00473175"/>
    <w:rsid w:val="004865EE"/>
    <w:rsid w:val="00487004"/>
    <w:rsid w:val="004945A3"/>
    <w:rsid w:val="004A1668"/>
    <w:rsid w:val="004A425B"/>
    <w:rsid w:val="004A5B9F"/>
    <w:rsid w:val="004A637D"/>
    <w:rsid w:val="004B008D"/>
    <w:rsid w:val="004B05B1"/>
    <w:rsid w:val="004B30E2"/>
    <w:rsid w:val="004B4CE2"/>
    <w:rsid w:val="004B7ADD"/>
    <w:rsid w:val="004D2F80"/>
    <w:rsid w:val="004D6EA2"/>
    <w:rsid w:val="004E1B65"/>
    <w:rsid w:val="004E51AA"/>
    <w:rsid w:val="004E67C2"/>
    <w:rsid w:val="004E7BD7"/>
    <w:rsid w:val="004F57B0"/>
    <w:rsid w:val="00504371"/>
    <w:rsid w:val="0050589C"/>
    <w:rsid w:val="0050763D"/>
    <w:rsid w:val="00516F45"/>
    <w:rsid w:val="005200C3"/>
    <w:rsid w:val="00522D4C"/>
    <w:rsid w:val="00534917"/>
    <w:rsid w:val="00535A4E"/>
    <w:rsid w:val="00546F63"/>
    <w:rsid w:val="00554479"/>
    <w:rsid w:val="00571BE3"/>
    <w:rsid w:val="00575004"/>
    <w:rsid w:val="00581B68"/>
    <w:rsid w:val="00597574"/>
    <w:rsid w:val="005A725B"/>
    <w:rsid w:val="005B29CA"/>
    <w:rsid w:val="005C1D86"/>
    <w:rsid w:val="005C5588"/>
    <w:rsid w:val="005D1297"/>
    <w:rsid w:val="005D4FA1"/>
    <w:rsid w:val="005E1076"/>
    <w:rsid w:val="005F7221"/>
    <w:rsid w:val="00604700"/>
    <w:rsid w:val="006069A3"/>
    <w:rsid w:val="0061192D"/>
    <w:rsid w:val="00617AE7"/>
    <w:rsid w:val="006202B6"/>
    <w:rsid w:val="00630A99"/>
    <w:rsid w:val="006333F8"/>
    <w:rsid w:val="00634559"/>
    <w:rsid w:val="00642E68"/>
    <w:rsid w:val="006550E8"/>
    <w:rsid w:val="00656E75"/>
    <w:rsid w:val="00675DF8"/>
    <w:rsid w:val="00677A13"/>
    <w:rsid w:val="006852E4"/>
    <w:rsid w:val="006A127E"/>
    <w:rsid w:val="006B13E1"/>
    <w:rsid w:val="006B2A02"/>
    <w:rsid w:val="006B752E"/>
    <w:rsid w:val="006C3A84"/>
    <w:rsid w:val="006C549F"/>
    <w:rsid w:val="006C73CE"/>
    <w:rsid w:val="006D57B0"/>
    <w:rsid w:val="006E2D0E"/>
    <w:rsid w:val="006E2D60"/>
    <w:rsid w:val="006F59D3"/>
    <w:rsid w:val="006F69F7"/>
    <w:rsid w:val="00700A78"/>
    <w:rsid w:val="00713AF9"/>
    <w:rsid w:val="00716F20"/>
    <w:rsid w:val="00727ECF"/>
    <w:rsid w:val="0073299F"/>
    <w:rsid w:val="0074188A"/>
    <w:rsid w:val="0074509D"/>
    <w:rsid w:val="00745F08"/>
    <w:rsid w:val="007527FC"/>
    <w:rsid w:val="00762673"/>
    <w:rsid w:val="00774CB9"/>
    <w:rsid w:val="007A50EC"/>
    <w:rsid w:val="007B1C56"/>
    <w:rsid w:val="007B70C0"/>
    <w:rsid w:val="007D06BE"/>
    <w:rsid w:val="007D3AA8"/>
    <w:rsid w:val="007F4D0B"/>
    <w:rsid w:val="007F68A7"/>
    <w:rsid w:val="007F6D10"/>
    <w:rsid w:val="007F7D71"/>
    <w:rsid w:val="00802FF8"/>
    <w:rsid w:val="00825DC6"/>
    <w:rsid w:val="00842699"/>
    <w:rsid w:val="00843F77"/>
    <w:rsid w:val="008479E7"/>
    <w:rsid w:val="00847C31"/>
    <w:rsid w:val="00850B9C"/>
    <w:rsid w:val="0087177F"/>
    <w:rsid w:val="00872A4A"/>
    <w:rsid w:val="0087600D"/>
    <w:rsid w:val="008772E5"/>
    <w:rsid w:val="00885303"/>
    <w:rsid w:val="00892C63"/>
    <w:rsid w:val="008A0B99"/>
    <w:rsid w:val="008A4417"/>
    <w:rsid w:val="008B734D"/>
    <w:rsid w:val="008C0D1B"/>
    <w:rsid w:val="008D2DD9"/>
    <w:rsid w:val="008D2E61"/>
    <w:rsid w:val="008D6DA4"/>
    <w:rsid w:val="008D7D3D"/>
    <w:rsid w:val="008F1F97"/>
    <w:rsid w:val="00903AE8"/>
    <w:rsid w:val="009058F8"/>
    <w:rsid w:val="00906187"/>
    <w:rsid w:val="009062DF"/>
    <w:rsid w:val="009158D4"/>
    <w:rsid w:val="0092286B"/>
    <w:rsid w:val="00926782"/>
    <w:rsid w:val="00927280"/>
    <w:rsid w:val="00927D96"/>
    <w:rsid w:val="009339B4"/>
    <w:rsid w:val="00934A20"/>
    <w:rsid w:val="00934C9F"/>
    <w:rsid w:val="00934EDA"/>
    <w:rsid w:val="009453E8"/>
    <w:rsid w:val="00953B6E"/>
    <w:rsid w:val="009665C6"/>
    <w:rsid w:val="009750DD"/>
    <w:rsid w:val="00977AA5"/>
    <w:rsid w:val="00977D0B"/>
    <w:rsid w:val="00981C30"/>
    <w:rsid w:val="00997A0E"/>
    <w:rsid w:val="009B3FB6"/>
    <w:rsid w:val="009B7FA7"/>
    <w:rsid w:val="009C0412"/>
    <w:rsid w:val="009C0C57"/>
    <w:rsid w:val="009C5D3D"/>
    <w:rsid w:val="009D61A8"/>
    <w:rsid w:val="009D77E7"/>
    <w:rsid w:val="009E5034"/>
    <w:rsid w:val="009F5CA8"/>
    <w:rsid w:val="00A04FF3"/>
    <w:rsid w:val="00A0526C"/>
    <w:rsid w:val="00A12B92"/>
    <w:rsid w:val="00A22862"/>
    <w:rsid w:val="00A22A75"/>
    <w:rsid w:val="00A30A62"/>
    <w:rsid w:val="00A34C34"/>
    <w:rsid w:val="00A42EAD"/>
    <w:rsid w:val="00A470DD"/>
    <w:rsid w:val="00A7022A"/>
    <w:rsid w:val="00A76142"/>
    <w:rsid w:val="00A80EDE"/>
    <w:rsid w:val="00A80F70"/>
    <w:rsid w:val="00A868D5"/>
    <w:rsid w:val="00A95C24"/>
    <w:rsid w:val="00AC1A79"/>
    <w:rsid w:val="00AC641B"/>
    <w:rsid w:val="00AD7951"/>
    <w:rsid w:val="00AF068B"/>
    <w:rsid w:val="00AF6A15"/>
    <w:rsid w:val="00B0256E"/>
    <w:rsid w:val="00B05A7F"/>
    <w:rsid w:val="00B06C2F"/>
    <w:rsid w:val="00B10A95"/>
    <w:rsid w:val="00B10DFE"/>
    <w:rsid w:val="00B23BC5"/>
    <w:rsid w:val="00B271D7"/>
    <w:rsid w:val="00B322FB"/>
    <w:rsid w:val="00B35774"/>
    <w:rsid w:val="00B509E6"/>
    <w:rsid w:val="00B50D38"/>
    <w:rsid w:val="00B5222F"/>
    <w:rsid w:val="00B62E0E"/>
    <w:rsid w:val="00B66BB7"/>
    <w:rsid w:val="00B73923"/>
    <w:rsid w:val="00B778BD"/>
    <w:rsid w:val="00B91722"/>
    <w:rsid w:val="00B9419C"/>
    <w:rsid w:val="00B95EA3"/>
    <w:rsid w:val="00BA3357"/>
    <w:rsid w:val="00BB28AD"/>
    <w:rsid w:val="00BB5DB8"/>
    <w:rsid w:val="00BC015A"/>
    <w:rsid w:val="00BC725B"/>
    <w:rsid w:val="00BD1342"/>
    <w:rsid w:val="00C0328C"/>
    <w:rsid w:val="00C03621"/>
    <w:rsid w:val="00C076E2"/>
    <w:rsid w:val="00C11A97"/>
    <w:rsid w:val="00C1596A"/>
    <w:rsid w:val="00C16D8C"/>
    <w:rsid w:val="00C172A1"/>
    <w:rsid w:val="00C22266"/>
    <w:rsid w:val="00C27B82"/>
    <w:rsid w:val="00C5159E"/>
    <w:rsid w:val="00C53B73"/>
    <w:rsid w:val="00C5696A"/>
    <w:rsid w:val="00C62D50"/>
    <w:rsid w:val="00C72560"/>
    <w:rsid w:val="00C81130"/>
    <w:rsid w:val="00C94097"/>
    <w:rsid w:val="00CA6F79"/>
    <w:rsid w:val="00CB2993"/>
    <w:rsid w:val="00CD5D79"/>
    <w:rsid w:val="00CD6DA5"/>
    <w:rsid w:val="00CD7240"/>
    <w:rsid w:val="00CE0C99"/>
    <w:rsid w:val="00CE1F92"/>
    <w:rsid w:val="00CE4741"/>
    <w:rsid w:val="00CE52BF"/>
    <w:rsid w:val="00D0023F"/>
    <w:rsid w:val="00D0512F"/>
    <w:rsid w:val="00D11D38"/>
    <w:rsid w:val="00D55DB2"/>
    <w:rsid w:val="00D6339A"/>
    <w:rsid w:val="00D75A54"/>
    <w:rsid w:val="00D77101"/>
    <w:rsid w:val="00D774D5"/>
    <w:rsid w:val="00D81797"/>
    <w:rsid w:val="00D848D8"/>
    <w:rsid w:val="00D86CAA"/>
    <w:rsid w:val="00D913F5"/>
    <w:rsid w:val="00DA4CCD"/>
    <w:rsid w:val="00DA5A7E"/>
    <w:rsid w:val="00DB35CF"/>
    <w:rsid w:val="00DB72A1"/>
    <w:rsid w:val="00DC430F"/>
    <w:rsid w:val="00DD1527"/>
    <w:rsid w:val="00DD7D34"/>
    <w:rsid w:val="00DE33F0"/>
    <w:rsid w:val="00DE3AA7"/>
    <w:rsid w:val="00E003C6"/>
    <w:rsid w:val="00E21411"/>
    <w:rsid w:val="00E3268F"/>
    <w:rsid w:val="00E33A8B"/>
    <w:rsid w:val="00E34B22"/>
    <w:rsid w:val="00E46A96"/>
    <w:rsid w:val="00E46D88"/>
    <w:rsid w:val="00E63DA7"/>
    <w:rsid w:val="00E75BB8"/>
    <w:rsid w:val="00E84818"/>
    <w:rsid w:val="00EA137A"/>
    <w:rsid w:val="00EB54FE"/>
    <w:rsid w:val="00EC5824"/>
    <w:rsid w:val="00ED6A84"/>
    <w:rsid w:val="00EE052A"/>
    <w:rsid w:val="00EF0565"/>
    <w:rsid w:val="00F02905"/>
    <w:rsid w:val="00F0521A"/>
    <w:rsid w:val="00F15067"/>
    <w:rsid w:val="00F204CA"/>
    <w:rsid w:val="00F32421"/>
    <w:rsid w:val="00F356A8"/>
    <w:rsid w:val="00F544DC"/>
    <w:rsid w:val="00F66960"/>
    <w:rsid w:val="00F73A12"/>
    <w:rsid w:val="00F75E00"/>
    <w:rsid w:val="00F76B94"/>
    <w:rsid w:val="00F82E7B"/>
    <w:rsid w:val="00F82FF2"/>
    <w:rsid w:val="00F90118"/>
    <w:rsid w:val="00F969DB"/>
    <w:rsid w:val="00FA02CA"/>
    <w:rsid w:val="00FA7417"/>
    <w:rsid w:val="00FB2833"/>
    <w:rsid w:val="00FB2E75"/>
    <w:rsid w:val="00FB4976"/>
    <w:rsid w:val="00FB64B9"/>
    <w:rsid w:val="00FC3899"/>
    <w:rsid w:val="00FC64D7"/>
    <w:rsid w:val="00FE296F"/>
    <w:rsid w:val="00FE7D18"/>
    <w:rsid w:val="00FF019D"/>
    <w:rsid w:val="00FF6484"/>
    <w:rsid w:val="47053730"/>
    <w:rsid w:val="76F33D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0A1E"/>
  <w15:chartTrackingRefBased/>
  <w15:docId w15:val="{AE4AEC71-9544-4EC0-BDDC-5ACD6F37B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B2097"/>
  </w:style>
  <w:style w:type="paragraph" w:styleId="Heading1">
    <w:name w:val="heading 1"/>
    <w:basedOn w:val="Normal"/>
    <w:link w:val="Heading1Char"/>
    <w:uiPriority w:val="9"/>
    <w:qFormat/>
    <w:rsid w:val="0055447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Heading2">
    <w:name w:val="heading 2"/>
    <w:basedOn w:val="Normal"/>
    <w:next w:val="Normal"/>
    <w:link w:val="Heading2Char"/>
    <w:uiPriority w:val="9"/>
    <w:semiHidden/>
    <w:unhideWhenUsed/>
    <w:qFormat/>
    <w:rsid w:val="00716F2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487004"/>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487004"/>
  </w:style>
  <w:style w:type="character" w:styleId="eop" w:customStyle="1">
    <w:name w:val="eop"/>
    <w:basedOn w:val="DefaultParagraphFont"/>
    <w:rsid w:val="00487004"/>
  </w:style>
  <w:style w:type="character" w:styleId="Hyperlink">
    <w:name w:val="Hyperlink"/>
    <w:basedOn w:val="DefaultParagraphFont"/>
    <w:uiPriority w:val="99"/>
    <w:unhideWhenUsed/>
    <w:rsid w:val="00A12B92"/>
    <w:rPr>
      <w:color w:val="0563C1" w:themeColor="hyperlink"/>
      <w:u w:val="single"/>
    </w:rPr>
  </w:style>
  <w:style w:type="character" w:styleId="UnresolvedMention">
    <w:name w:val="Unresolved Mention"/>
    <w:basedOn w:val="DefaultParagraphFont"/>
    <w:uiPriority w:val="99"/>
    <w:semiHidden/>
    <w:unhideWhenUsed/>
    <w:rsid w:val="00A12B92"/>
    <w:rPr>
      <w:color w:val="605E5C"/>
      <w:shd w:val="clear" w:color="auto" w:fill="E1DFDD"/>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Párrafo de lista,OBC Bullet,L"/>
    <w:basedOn w:val="Normal"/>
    <w:link w:val="ListParagraphChar"/>
    <w:uiPriority w:val="34"/>
    <w:qFormat/>
    <w:rsid w:val="00472463"/>
    <w:pPr>
      <w:ind w:left="720"/>
      <w:contextualSpacing/>
    </w:pPr>
  </w:style>
  <w:style w:type="table" w:styleId="TableGrid">
    <w:name w:val="Table Grid"/>
    <w:basedOn w:val="TableNormal"/>
    <w:uiPriority w:val="39"/>
    <w:rsid w:val="009453E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9453E8"/>
    <w:pPr>
      <w:tabs>
        <w:tab w:val="center" w:pos="4680"/>
        <w:tab w:val="right" w:pos="9360"/>
      </w:tabs>
      <w:spacing w:after="0" w:line="240" w:lineRule="auto"/>
    </w:pPr>
  </w:style>
  <w:style w:type="character" w:styleId="HeaderChar" w:customStyle="1">
    <w:name w:val="Header Char"/>
    <w:basedOn w:val="DefaultParagraphFont"/>
    <w:link w:val="Header"/>
    <w:uiPriority w:val="99"/>
    <w:rsid w:val="009453E8"/>
  </w:style>
  <w:style w:type="paragraph" w:styleId="Footer">
    <w:name w:val="footer"/>
    <w:basedOn w:val="Normal"/>
    <w:link w:val="FooterChar"/>
    <w:uiPriority w:val="99"/>
    <w:unhideWhenUsed/>
    <w:rsid w:val="009453E8"/>
    <w:pPr>
      <w:tabs>
        <w:tab w:val="center" w:pos="4680"/>
        <w:tab w:val="right" w:pos="9360"/>
      </w:tabs>
      <w:spacing w:after="0" w:line="240" w:lineRule="auto"/>
    </w:pPr>
  </w:style>
  <w:style w:type="character" w:styleId="FooterChar" w:customStyle="1">
    <w:name w:val="Footer Char"/>
    <w:basedOn w:val="DefaultParagraphFont"/>
    <w:link w:val="Footer"/>
    <w:uiPriority w:val="99"/>
    <w:rsid w:val="009453E8"/>
  </w:style>
  <w:style w:type="character" w:styleId="Heading1Char" w:customStyle="1">
    <w:name w:val="Heading 1 Char"/>
    <w:basedOn w:val="DefaultParagraphFont"/>
    <w:link w:val="Heading1"/>
    <w:uiPriority w:val="9"/>
    <w:rsid w:val="00554479"/>
    <w:rPr>
      <w:rFonts w:ascii="Times New Roman" w:hAnsi="Times New Roman" w:eastAsia="Times New Roman" w:cs="Times New Roman"/>
      <w:b/>
      <w:bCs/>
      <w:kern w:val="36"/>
      <w:sz w:val="48"/>
      <w:szCs w:val="48"/>
    </w:rPr>
  </w:style>
  <w:style w:type="character" w:styleId="Heading2Char" w:customStyle="1">
    <w:name w:val="Heading 2 Char"/>
    <w:basedOn w:val="DefaultParagraphFont"/>
    <w:link w:val="Heading2"/>
    <w:uiPriority w:val="9"/>
    <w:semiHidden/>
    <w:rsid w:val="00716F20"/>
    <w:rPr>
      <w:rFonts w:asciiTheme="majorHAnsi" w:hAnsiTheme="majorHAnsi" w:eastAsiaTheme="majorEastAsia" w:cstheme="majorBidi"/>
      <w:color w:val="2F5496" w:themeColor="accent1" w:themeShade="BF"/>
      <w:sz w:val="26"/>
      <w:szCs w:val="26"/>
    </w:rPr>
  </w:style>
  <w:style w:type="character" w:styleId="contentpasted3" w:customStyle="1">
    <w:name w:val="contentpasted3"/>
    <w:basedOn w:val="DefaultParagraphFont"/>
    <w:rsid w:val="00F32421"/>
  </w:style>
  <w:style w:type="paragraph" w:styleId="Default" w:customStyle="1">
    <w:name w:val="Default"/>
    <w:rsid w:val="00280BB1"/>
    <w:pPr>
      <w:autoSpaceDE w:val="0"/>
      <w:autoSpaceDN w:val="0"/>
      <w:adjustRightInd w:val="0"/>
      <w:spacing w:after="0" w:line="240" w:lineRule="auto"/>
    </w:pPr>
    <w:rPr>
      <w:rFonts w:ascii="Calibri" w:hAnsi="Calibri" w:cs="Calibri"/>
      <w:color w:val="000000"/>
      <w:sz w:val="24"/>
      <w:szCs w:val="24"/>
    </w:rPr>
  </w:style>
  <w:style w:type="character" w:styleId="contentpasted0" w:customStyle="1">
    <w:name w:val="contentpasted0"/>
    <w:basedOn w:val="DefaultParagraphFont"/>
    <w:rsid w:val="00DA4CCD"/>
  </w:style>
  <w:style w:type="paragraph" w:styleId="xmsonormal" w:customStyle="1">
    <w:name w:val="x_msonormal"/>
    <w:basedOn w:val="Normal"/>
    <w:rsid w:val="00DA4CCD"/>
    <w:pPr>
      <w:spacing w:after="0" w:line="240" w:lineRule="auto"/>
    </w:pPr>
    <w:rPr>
      <w:rFonts w:ascii="Calibri" w:hAnsi="Calibri" w:eastAsia="Calibri" w:cs="Calibri"/>
    </w:rPr>
  </w:style>
  <w:style w:type="paragraph" w:styleId="NormalWeb">
    <w:name w:val="Normal (Web)"/>
    <w:basedOn w:val="Normal"/>
    <w:uiPriority w:val="99"/>
    <w:unhideWhenUsed/>
    <w:rsid w:val="003E3DBE"/>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3E3DBE"/>
    <w:rPr>
      <w:b/>
      <w:bCs/>
    </w:rPr>
  </w:style>
  <w:style w:type="character" w:styleId="ListParagraphChar" w:customStyle="1">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locked/>
    <w:rsid w:val="000D5943"/>
  </w:style>
  <w:style w:type="character" w:styleId="fontstyle01" w:customStyle="1">
    <w:name w:val="fontstyle01"/>
    <w:basedOn w:val="DefaultParagraphFont"/>
    <w:rsid w:val="000D5943"/>
    <w:rPr>
      <w:rFonts w:hint="default" w:ascii="Calibri" w:hAnsi="Calibri" w:cs="Calibri"/>
      <w:b w:val="0"/>
      <w:bCs w:val="0"/>
      <w:i w:val="0"/>
      <w:iCs w:val="0"/>
      <w:color w:val="000000"/>
    </w:rPr>
  </w:style>
  <w:style w:type="paragraph" w:styleId="CommentText">
    <w:name w:val="annotation text"/>
    <w:basedOn w:val="Normal"/>
    <w:link w:val="CommentTextChar"/>
    <w:uiPriority w:val="99"/>
    <w:semiHidden/>
    <w:unhideWhenUsed/>
    <w:rsid w:val="00154C38"/>
    <w:pPr>
      <w:spacing w:line="240" w:lineRule="auto"/>
    </w:pPr>
    <w:rPr>
      <w:sz w:val="20"/>
      <w:szCs w:val="20"/>
      <w:lang w:val="en-IE"/>
    </w:rPr>
  </w:style>
  <w:style w:type="character" w:styleId="CommentTextChar" w:customStyle="1">
    <w:name w:val="Comment Text Char"/>
    <w:basedOn w:val="DefaultParagraphFont"/>
    <w:link w:val="CommentText"/>
    <w:uiPriority w:val="99"/>
    <w:semiHidden/>
    <w:rsid w:val="00154C38"/>
    <w:rPr>
      <w:sz w:val="20"/>
      <w:szCs w:val="20"/>
      <w:lang w:val="en-IE"/>
    </w:rPr>
  </w:style>
  <w:style w:type="character" w:styleId="CommentReference">
    <w:name w:val="annotation reference"/>
    <w:basedOn w:val="DefaultParagraphFont"/>
    <w:uiPriority w:val="99"/>
    <w:semiHidden/>
    <w:unhideWhenUsed/>
    <w:rsid w:val="00154C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55148">
      <w:bodyDiv w:val="1"/>
      <w:marLeft w:val="0"/>
      <w:marRight w:val="0"/>
      <w:marTop w:val="0"/>
      <w:marBottom w:val="0"/>
      <w:divBdr>
        <w:top w:val="none" w:sz="0" w:space="0" w:color="auto"/>
        <w:left w:val="none" w:sz="0" w:space="0" w:color="auto"/>
        <w:bottom w:val="none" w:sz="0" w:space="0" w:color="auto"/>
        <w:right w:val="none" w:sz="0" w:space="0" w:color="auto"/>
      </w:divBdr>
    </w:div>
    <w:div w:id="230895067">
      <w:bodyDiv w:val="1"/>
      <w:marLeft w:val="0"/>
      <w:marRight w:val="0"/>
      <w:marTop w:val="0"/>
      <w:marBottom w:val="0"/>
      <w:divBdr>
        <w:top w:val="none" w:sz="0" w:space="0" w:color="auto"/>
        <w:left w:val="none" w:sz="0" w:space="0" w:color="auto"/>
        <w:bottom w:val="none" w:sz="0" w:space="0" w:color="auto"/>
        <w:right w:val="none" w:sz="0" w:space="0" w:color="auto"/>
      </w:divBdr>
    </w:div>
    <w:div w:id="336494139">
      <w:bodyDiv w:val="1"/>
      <w:marLeft w:val="0"/>
      <w:marRight w:val="0"/>
      <w:marTop w:val="0"/>
      <w:marBottom w:val="0"/>
      <w:divBdr>
        <w:top w:val="none" w:sz="0" w:space="0" w:color="auto"/>
        <w:left w:val="none" w:sz="0" w:space="0" w:color="auto"/>
        <w:bottom w:val="none" w:sz="0" w:space="0" w:color="auto"/>
        <w:right w:val="none" w:sz="0" w:space="0" w:color="auto"/>
      </w:divBdr>
    </w:div>
    <w:div w:id="464008144">
      <w:bodyDiv w:val="1"/>
      <w:marLeft w:val="0"/>
      <w:marRight w:val="0"/>
      <w:marTop w:val="0"/>
      <w:marBottom w:val="0"/>
      <w:divBdr>
        <w:top w:val="none" w:sz="0" w:space="0" w:color="auto"/>
        <w:left w:val="none" w:sz="0" w:space="0" w:color="auto"/>
        <w:bottom w:val="none" w:sz="0" w:space="0" w:color="auto"/>
        <w:right w:val="none" w:sz="0" w:space="0" w:color="auto"/>
      </w:divBdr>
    </w:div>
    <w:div w:id="683048313">
      <w:bodyDiv w:val="1"/>
      <w:marLeft w:val="0"/>
      <w:marRight w:val="0"/>
      <w:marTop w:val="0"/>
      <w:marBottom w:val="0"/>
      <w:divBdr>
        <w:top w:val="none" w:sz="0" w:space="0" w:color="auto"/>
        <w:left w:val="none" w:sz="0" w:space="0" w:color="auto"/>
        <w:bottom w:val="none" w:sz="0" w:space="0" w:color="auto"/>
        <w:right w:val="none" w:sz="0" w:space="0" w:color="auto"/>
      </w:divBdr>
      <w:divsChild>
        <w:div w:id="293876504">
          <w:marLeft w:val="0"/>
          <w:marRight w:val="0"/>
          <w:marTop w:val="0"/>
          <w:marBottom w:val="0"/>
          <w:divBdr>
            <w:top w:val="none" w:sz="0" w:space="0" w:color="auto"/>
            <w:left w:val="none" w:sz="0" w:space="0" w:color="auto"/>
            <w:bottom w:val="none" w:sz="0" w:space="0" w:color="auto"/>
            <w:right w:val="none" w:sz="0" w:space="0" w:color="auto"/>
          </w:divBdr>
        </w:div>
        <w:div w:id="2129081098">
          <w:marLeft w:val="0"/>
          <w:marRight w:val="0"/>
          <w:marTop w:val="510"/>
          <w:marBottom w:val="0"/>
          <w:divBdr>
            <w:top w:val="none" w:sz="0" w:space="0" w:color="auto"/>
            <w:left w:val="none" w:sz="0" w:space="0" w:color="auto"/>
            <w:bottom w:val="none" w:sz="0" w:space="0" w:color="auto"/>
            <w:right w:val="none" w:sz="0" w:space="0" w:color="auto"/>
          </w:divBdr>
          <w:divsChild>
            <w:div w:id="11923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66491">
      <w:bodyDiv w:val="1"/>
      <w:marLeft w:val="0"/>
      <w:marRight w:val="0"/>
      <w:marTop w:val="0"/>
      <w:marBottom w:val="0"/>
      <w:divBdr>
        <w:top w:val="none" w:sz="0" w:space="0" w:color="auto"/>
        <w:left w:val="none" w:sz="0" w:space="0" w:color="auto"/>
        <w:bottom w:val="none" w:sz="0" w:space="0" w:color="auto"/>
        <w:right w:val="none" w:sz="0" w:space="0" w:color="auto"/>
      </w:divBdr>
    </w:div>
    <w:div w:id="1220245796">
      <w:bodyDiv w:val="1"/>
      <w:marLeft w:val="0"/>
      <w:marRight w:val="0"/>
      <w:marTop w:val="0"/>
      <w:marBottom w:val="0"/>
      <w:divBdr>
        <w:top w:val="none" w:sz="0" w:space="0" w:color="auto"/>
        <w:left w:val="none" w:sz="0" w:space="0" w:color="auto"/>
        <w:bottom w:val="none" w:sz="0" w:space="0" w:color="auto"/>
        <w:right w:val="none" w:sz="0" w:space="0" w:color="auto"/>
      </w:divBdr>
    </w:div>
    <w:div w:id="1246308219">
      <w:bodyDiv w:val="1"/>
      <w:marLeft w:val="0"/>
      <w:marRight w:val="0"/>
      <w:marTop w:val="0"/>
      <w:marBottom w:val="0"/>
      <w:divBdr>
        <w:top w:val="none" w:sz="0" w:space="0" w:color="auto"/>
        <w:left w:val="none" w:sz="0" w:space="0" w:color="auto"/>
        <w:bottom w:val="none" w:sz="0" w:space="0" w:color="auto"/>
        <w:right w:val="none" w:sz="0" w:space="0" w:color="auto"/>
      </w:divBdr>
    </w:div>
    <w:div w:id="1300303655">
      <w:bodyDiv w:val="1"/>
      <w:marLeft w:val="0"/>
      <w:marRight w:val="0"/>
      <w:marTop w:val="0"/>
      <w:marBottom w:val="0"/>
      <w:divBdr>
        <w:top w:val="none" w:sz="0" w:space="0" w:color="auto"/>
        <w:left w:val="none" w:sz="0" w:space="0" w:color="auto"/>
        <w:bottom w:val="none" w:sz="0" w:space="0" w:color="auto"/>
        <w:right w:val="none" w:sz="0" w:space="0" w:color="auto"/>
      </w:divBdr>
    </w:div>
    <w:div w:id="1304971411">
      <w:bodyDiv w:val="1"/>
      <w:marLeft w:val="0"/>
      <w:marRight w:val="0"/>
      <w:marTop w:val="0"/>
      <w:marBottom w:val="0"/>
      <w:divBdr>
        <w:top w:val="none" w:sz="0" w:space="0" w:color="auto"/>
        <w:left w:val="none" w:sz="0" w:space="0" w:color="auto"/>
        <w:bottom w:val="none" w:sz="0" w:space="0" w:color="auto"/>
        <w:right w:val="none" w:sz="0" w:space="0" w:color="auto"/>
      </w:divBdr>
    </w:div>
    <w:div w:id="1388188598">
      <w:bodyDiv w:val="1"/>
      <w:marLeft w:val="0"/>
      <w:marRight w:val="0"/>
      <w:marTop w:val="0"/>
      <w:marBottom w:val="0"/>
      <w:divBdr>
        <w:top w:val="none" w:sz="0" w:space="0" w:color="auto"/>
        <w:left w:val="none" w:sz="0" w:space="0" w:color="auto"/>
        <w:bottom w:val="none" w:sz="0" w:space="0" w:color="auto"/>
        <w:right w:val="none" w:sz="0" w:space="0" w:color="auto"/>
      </w:divBdr>
    </w:div>
    <w:div w:id="1492062218">
      <w:bodyDiv w:val="1"/>
      <w:marLeft w:val="0"/>
      <w:marRight w:val="0"/>
      <w:marTop w:val="0"/>
      <w:marBottom w:val="0"/>
      <w:divBdr>
        <w:top w:val="none" w:sz="0" w:space="0" w:color="auto"/>
        <w:left w:val="none" w:sz="0" w:space="0" w:color="auto"/>
        <w:bottom w:val="none" w:sz="0" w:space="0" w:color="auto"/>
        <w:right w:val="none" w:sz="0" w:space="0" w:color="auto"/>
      </w:divBdr>
    </w:div>
    <w:div w:id="1779064651">
      <w:bodyDiv w:val="1"/>
      <w:marLeft w:val="0"/>
      <w:marRight w:val="0"/>
      <w:marTop w:val="0"/>
      <w:marBottom w:val="0"/>
      <w:divBdr>
        <w:top w:val="none" w:sz="0" w:space="0" w:color="auto"/>
        <w:left w:val="none" w:sz="0" w:space="0" w:color="auto"/>
        <w:bottom w:val="none" w:sz="0" w:space="0" w:color="auto"/>
        <w:right w:val="none" w:sz="0" w:space="0" w:color="auto"/>
      </w:divBdr>
    </w:div>
    <w:div w:id="1805005700">
      <w:bodyDiv w:val="1"/>
      <w:marLeft w:val="0"/>
      <w:marRight w:val="0"/>
      <w:marTop w:val="0"/>
      <w:marBottom w:val="0"/>
      <w:divBdr>
        <w:top w:val="none" w:sz="0" w:space="0" w:color="auto"/>
        <w:left w:val="none" w:sz="0" w:space="0" w:color="auto"/>
        <w:bottom w:val="none" w:sz="0" w:space="0" w:color="auto"/>
        <w:right w:val="none" w:sz="0" w:space="0" w:color="auto"/>
      </w:divBdr>
      <w:divsChild>
        <w:div w:id="897011714">
          <w:marLeft w:val="0"/>
          <w:marRight w:val="0"/>
          <w:marTop w:val="0"/>
          <w:marBottom w:val="0"/>
          <w:divBdr>
            <w:top w:val="none" w:sz="0" w:space="0" w:color="auto"/>
            <w:left w:val="none" w:sz="0" w:space="0" w:color="auto"/>
            <w:bottom w:val="none" w:sz="0" w:space="0" w:color="auto"/>
            <w:right w:val="none" w:sz="0" w:space="0" w:color="auto"/>
          </w:divBdr>
        </w:div>
        <w:div w:id="2032299304">
          <w:marLeft w:val="0"/>
          <w:marRight w:val="0"/>
          <w:marTop w:val="0"/>
          <w:marBottom w:val="0"/>
          <w:divBdr>
            <w:top w:val="none" w:sz="0" w:space="0" w:color="auto"/>
            <w:left w:val="none" w:sz="0" w:space="0" w:color="auto"/>
            <w:bottom w:val="none" w:sz="0" w:space="0" w:color="auto"/>
            <w:right w:val="none" w:sz="0" w:space="0" w:color="auto"/>
          </w:divBdr>
        </w:div>
        <w:div w:id="1153788356">
          <w:marLeft w:val="0"/>
          <w:marRight w:val="0"/>
          <w:marTop w:val="0"/>
          <w:marBottom w:val="0"/>
          <w:divBdr>
            <w:top w:val="none" w:sz="0" w:space="0" w:color="auto"/>
            <w:left w:val="none" w:sz="0" w:space="0" w:color="auto"/>
            <w:bottom w:val="none" w:sz="0" w:space="0" w:color="auto"/>
            <w:right w:val="none" w:sz="0" w:space="0" w:color="auto"/>
          </w:divBdr>
        </w:div>
        <w:div w:id="477655207">
          <w:marLeft w:val="0"/>
          <w:marRight w:val="0"/>
          <w:marTop w:val="0"/>
          <w:marBottom w:val="0"/>
          <w:divBdr>
            <w:top w:val="none" w:sz="0" w:space="0" w:color="auto"/>
            <w:left w:val="none" w:sz="0" w:space="0" w:color="auto"/>
            <w:bottom w:val="none" w:sz="0" w:space="0" w:color="auto"/>
            <w:right w:val="none" w:sz="0" w:space="0" w:color="auto"/>
          </w:divBdr>
        </w:div>
        <w:div w:id="1887446983">
          <w:marLeft w:val="0"/>
          <w:marRight w:val="0"/>
          <w:marTop w:val="0"/>
          <w:marBottom w:val="0"/>
          <w:divBdr>
            <w:top w:val="none" w:sz="0" w:space="0" w:color="auto"/>
            <w:left w:val="none" w:sz="0" w:space="0" w:color="auto"/>
            <w:bottom w:val="none" w:sz="0" w:space="0" w:color="auto"/>
            <w:right w:val="none" w:sz="0" w:space="0" w:color="auto"/>
          </w:divBdr>
        </w:div>
        <w:div w:id="450245825">
          <w:marLeft w:val="0"/>
          <w:marRight w:val="0"/>
          <w:marTop w:val="0"/>
          <w:marBottom w:val="0"/>
          <w:divBdr>
            <w:top w:val="none" w:sz="0" w:space="0" w:color="auto"/>
            <w:left w:val="none" w:sz="0" w:space="0" w:color="auto"/>
            <w:bottom w:val="none" w:sz="0" w:space="0" w:color="auto"/>
            <w:right w:val="none" w:sz="0" w:space="0" w:color="auto"/>
          </w:divBdr>
        </w:div>
        <w:div w:id="1437336109">
          <w:marLeft w:val="0"/>
          <w:marRight w:val="0"/>
          <w:marTop w:val="0"/>
          <w:marBottom w:val="0"/>
          <w:divBdr>
            <w:top w:val="none" w:sz="0" w:space="0" w:color="auto"/>
            <w:left w:val="none" w:sz="0" w:space="0" w:color="auto"/>
            <w:bottom w:val="none" w:sz="0" w:space="0" w:color="auto"/>
            <w:right w:val="none" w:sz="0" w:space="0" w:color="auto"/>
          </w:divBdr>
        </w:div>
        <w:div w:id="277756496">
          <w:marLeft w:val="0"/>
          <w:marRight w:val="0"/>
          <w:marTop w:val="0"/>
          <w:marBottom w:val="0"/>
          <w:divBdr>
            <w:top w:val="none" w:sz="0" w:space="0" w:color="auto"/>
            <w:left w:val="none" w:sz="0" w:space="0" w:color="auto"/>
            <w:bottom w:val="none" w:sz="0" w:space="0" w:color="auto"/>
            <w:right w:val="none" w:sz="0" w:space="0" w:color="auto"/>
          </w:divBdr>
        </w:div>
        <w:div w:id="1675571550">
          <w:marLeft w:val="0"/>
          <w:marRight w:val="0"/>
          <w:marTop w:val="0"/>
          <w:marBottom w:val="0"/>
          <w:divBdr>
            <w:top w:val="none" w:sz="0" w:space="0" w:color="auto"/>
            <w:left w:val="none" w:sz="0" w:space="0" w:color="auto"/>
            <w:bottom w:val="none" w:sz="0" w:space="0" w:color="auto"/>
            <w:right w:val="none" w:sz="0" w:space="0" w:color="auto"/>
          </w:divBdr>
          <w:divsChild>
            <w:div w:id="229925464">
              <w:marLeft w:val="-75"/>
              <w:marRight w:val="0"/>
              <w:marTop w:val="30"/>
              <w:marBottom w:val="30"/>
              <w:divBdr>
                <w:top w:val="none" w:sz="0" w:space="0" w:color="auto"/>
                <w:left w:val="none" w:sz="0" w:space="0" w:color="auto"/>
                <w:bottom w:val="none" w:sz="0" w:space="0" w:color="auto"/>
                <w:right w:val="none" w:sz="0" w:space="0" w:color="auto"/>
              </w:divBdr>
              <w:divsChild>
                <w:div w:id="1014503403">
                  <w:marLeft w:val="0"/>
                  <w:marRight w:val="0"/>
                  <w:marTop w:val="0"/>
                  <w:marBottom w:val="0"/>
                  <w:divBdr>
                    <w:top w:val="none" w:sz="0" w:space="0" w:color="auto"/>
                    <w:left w:val="none" w:sz="0" w:space="0" w:color="auto"/>
                    <w:bottom w:val="none" w:sz="0" w:space="0" w:color="auto"/>
                    <w:right w:val="none" w:sz="0" w:space="0" w:color="auto"/>
                  </w:divBdr>
                  <w:divsChild>
                    <w:div w:id="894508025">
                      <w:marLeft w:val="0"/>
                      <w:marRight w:val="0"/>
                      <w:marTop w:val="0"/>
                      <w:marBottom w:val="0"/>
                      <w:divBdr>
                        <w:top w:val="none" w:sz="0" w:space="0" w:color="auto"/>
                        <w:left w:val="none" w:sz="0" w:space="0" w:color="auto"/>
                        <w:bottom w:val="none" w:sz="0" w:space="0" w:color="auto"/>
                        <w:right w:val="none" w:sz="0" w:space="0" w:color="auto"/>
                      </w:divBdr>
                    </w:div>
                  </w:divsChild>
                </w:div>
                <w:div w:id="1122261437">
                  <w:marLeft w:val="0"/>
                  <w:marRight w:val="0"/>
                  <w:marTop w:val="0"/>
                  <w:marBottom w:val="0"/>
                  <w:divBdr>
                    <w:top w:val="none" w:sz="0" w:space="0" w:color="auto"/>
                    <w:left w:val="none" w:sz="0" w:space="0" w:color="auto"/>
                    <w:bottom w:val="none" w:sz="0" w:space="0" w:color="auto"/>
                    <w:right w:val="none" w:sz="0" w:space="0" w:color="auto"/>
                  </w:divBdr>
                  <w:divsChild>
                    <w:div w:id="370418535">
                      <w:marLeft w:val="0"/>
                      <w:marRight w:val="0"/>
                      <w:marTop w:val="0"/>
                      <w:marBottom w:val="0"/>
                      <w:divBdr>
                        <w:top w:val="none" w:sz="0" w:space="0" w:color="auto"/>
                        <w:left w:val="none" w:sz="0" w:space="0" w:color="auto"/>
                        <w:bottom w:val="none" w:sz="0" w:space="0" w:color="auto"/>
                        <w:right w:val="none" w:sz="0" w:space="0" w:color="auto"/>
                      </w:divBdr>
                    </w:div>
                  </w:divsChild>
                </w:div>
                <w:div w:id="2126581596">
                  <w:marLeft w:val="0"/>
                  <w:marRight w:val="0"/>
                  <w:marTop w:val="0"/>
                  <w:marBottom w:val="0"/>
                  <w:divBdr>
                    <w:top w:val="none" w:sz="0" w:space="0" w:color="auto"/>
                    <w:left w:val="none" w:sz="0" w:space="0" w:color="auto"/>
                    <w:bottom w:val="none" w:sz="0" w:space="0" w:color="auto"/>
                    <w:right w:val="none" w:sz="0" w:space="0" w:color="auto"/>
                  </w:divBdr>
                  <w:divsChild>
                    <w:div w:id="1320039334">
                      <w:marLeft w:val="0"/>
                      <w:marRight w:val="0"/>
                      <w:marTop w:val="0"/>
                      <w:marBottom w:val="0"/>
                      <w:divBdr>
                        <w:top w:val="none" w:sz="0" w:space="0" w:color="auto"/>
                        <w:left w:val="none" w:sz="0" w:space="0" w:color="auto"/>
                        <w:bottom w:val="none" w:sz="0" w:space="0" w:color="auto"/>
                        <w:right w:val="none" w:sz="0" w:space="0" w:color="auto"/>
                      </w:divBdr>
                    </w:div>
                  </w:divsChild>
                </w:div>
                <w:div w:id="1889412113">
                  <w:marLeft w:val="0"/>
                  <w:marRight w:val="0"/>
                  <w:marTop w:val="0"/>
                  <w:marBottom w:val="0"/>
                  <w:divBdr>
                    <w:top w:val="none" w:sz="0" w:space="0" w:color="auto"/>
                    <w:left w:val="none" w:sz="0" w:space="0" w:color="auto"/>
                    <w:bottom w:val="none" w:sz="0" w:space="0" w:color="auto"/>
                    <w:right w:val="none" w:sz="0" w:space="0" w:color="auto"/>
                  </w:divBdr>
                  <w:divsChild>
                    <w:div w:id="1227689951">
                      <w:marLeft w:val="0"/>
                      <w:marRight w:val="0"/>
                      <w:marTop w:val="0"/>
                      <w:marBottom w:val="0"/>
                      <w:divBdr>
                        <w:top w:val="none" w:sz="0" w:space="0" w:color="auto"/>
                        <w:left w:val="none" w:sz="0" w:space="0" w:color="auto"/>
                        <w:bottom w:val="none" w:sz="0" w:space="0" w:color="auto"/>
                        <w:right w:val="none" w:sz="0" w:space="0" w:color="auto"/>
                      </w:divBdr>
                    </w:div>
                  </w:divsChild>
                </w:div>
                <w:div w:id="2124302978">
                  <w:marLeft w:val="0"/>
                  <w:marRight w:val="0"/>
                  <w:marTop w:val="0"/>
                  <w:marBottom w:val="0"/>
                  <w:divBdr>
                    <w:top w:val="none" w:sz="0" w:space="0" w:color="auto"/>
                    <w:left w:val="none" w:sz="0" w:space="0" w:color="auto"/>
                    <w:bottom w:val="none" w:sz="0" w:space="0" w:color="auto"/>
                    <w:right w:val="none" w:sz="0" w:space="0" w:color="auto"/>
                  </w:divBdr>
                  <w:divsChild>
                    <w:div w:id="1155997785">
                      <w:marLeft w:val="0"/>
                      <w:marRight w:val="0"/>
                      <w:marTop w:val="0"/>
                      <w:marBottom w:val="0"/>
                      <w:divBdr>
                        <w:top w:val="none" w:sz="0" w:space="0" w:color="auto"/>
                        <w:left w:val="none" w:sz="0" w:space="0" w:color="auto"/>
                        <w:bottom w:val="none" w:sz="0" w:space="0" w:color="auto"/>
                        <w:right w:val="none" w:sz="0" w:space="0" w:color="auto"/>
                      </w:divBdr>
                    </w:div>
                  </w:divsChild>
                </w:div>
                <w:div w:id="2039114289">
                  <w:marLeft w:val="0"/>
                  <w:marRight w:val="0"/>
                  <w:marTop w:val="0"/>
                  <w:marBottom w:val="0"/>
                  <w:divBdr>
                    <w:top w:val="none" w:sz="0" w:space="0" w:color="auto"/>
                    <w:left w:val="none" w:sz="0" w:space="0" w:color="auto"/>
                    <w:bottom w:val="none" w:sz="0" w:space="0" w:color="auto"/>
                    <w:right w:val="none" w:sz="0" w:space="0" w:color="auto"/>
                  </w:divBdr>
                  <w:divsChild>
                    <w:div w:id="1916357747">
                      <w:marLeft w:val="0"/>
                      <w:marRight w:val="0"/>
                      <w:marTop w:val="0"/>
                      <w:marBottom w:val="0"/>
                      <w:divBdr>
                        <w:top w:val="none" w:sz="0" w:space="0" w:color="auto"/>
                        <w:left w:val="none" w:sz="0" w:space="0" w:color="auto"/>
                        <w:bottom w:val="none" w:sz="0" w:space="0" w:color="auto"/>
                        <w:right w:val="none" w:sz="0" w:space="0" w:color="auto"/>
                      </w:divBdr>
                    </w:div>
                  </w:divsChild>
                </w:div>
                <w:div w:id="895777546">
                  <w:marLeft w:val="0"/>
                  <w:marRight w:val="0"/>
                  <w:marTop w:val="0"/>
                  <w:marBottom w:val="0"/>
                  <w:divBdr>
                    <w:top w:val="none" w:sz="0" w:space="0" w:color="auto"/>
                    <w:left w:val="none" w:sz="0" w:space="0" w:color="auto"/>
                    <w:bottom w:val="none" w:sz="0" w:space="0" w:color="auto"/>
                    <w:right w:val="none" w:sz="0" w:space="0" w:color="auto"/>
                  </w:divBdr>
                  <w:divsChild>
                    <w:div w:id="1878656816">
                      <w:marLeft w:val="0"/>
                      <w:marRight w:val="0"/>
                      <w:marTop w:val="0"/>
                      <w:marBottom w:val="0"/>
                      <w:divBdr>
                        <w:top w:val="none" w:sz="0" w:space="0" w:color="auto"/>
                        <w:left w:val="none" w:sz="0" w:space="0" w:color="auto"/>
                        <w:bottom w:val="none" w:sz="0" w:space="0" w:color="auto"/>
                        <w:right w:val="none" w:sz="0" w:space="0" w:color="auto"/>
                      </w:divBdr>
                    </w:div>
                  </w:divsChild>
                </w:div>
                <w:div w:id="813988929">
                  <w:marLeft w:val="0"/>
                  <w:marRight w:val="0"/>
                  <w:marTop w:val="0"/>
                  <w:marBottom w:val="0"/>
                  <w:divBdr>
                    <w:top w:val="none" w:sz="0" w:space="0" w:color="auto"/>
                    <w:left w:val="none" w:sz="0" w:space="0" w:color="auto"/>
                    <w:bottom w:val="none" w:sz="0" w:space="0" w:color="auto"/>
                    <w:right w:val="none" w:sz="0" w:space="0" w:color="auto"/>
                  </w:divBdr>
                  <w:divsChild>
                    <w:div w:id="1729456974">
                      <w:marLeft w:val="0"/>
                      <w:marRight w:val="0"/>
                      <w:marTop w:val="0"/>
                      <w:marBottom w:val="0"/>
                      <w:divBdr>
                        <w:top w:val="none" w:sz="0" w:space="0" w:color="auto"/>
                        <w:left w:val="none" w:sz="0" w:space="0" w:color="auto"/>
                        <w:bottom w:val="none" w:sz="0" w:space="0" w:color="auto"/>
                        <w:right w:val="none" w:sz="0" w:space="0" w:color="auto"/>
                      </w:divBdr>
                    </w:div>
                  </w:divsChild>
                </w:div>
                <w:div w:id="360321178">
                  <w:marLeft w:val="0"/>
                  <w:marRight w:val="0"/>
                  <w:marTop w:val="0"/>
                  <w:marBottom w:val="0"/>
                  <w:divBdr>
                    <w:top w:val="none" w:sz="0" w:space="0" w:color="auto"/>
                    <w:left w:val="none" w:sz="0" w:space="0" w:color="auto"/>
                    <w:bottom w:val="none" w:sz="0" w:space="0" w:color="auto"/>
                    <w:right w:val="none" w:sz="0" w:space="0" w:color="auto"/>
                  </w:divBdr>
                  <w:divsChild>
                    <w:div w:id="1717972115">
                      <w:marLeft w:val="0"/>
                      <w:marRight w:val="0"/>
                      <w:marTop w:val="0"/>
                      <w:marBottom w:val="0"/>
                      <w:divBdr>
                        <w:top w:val="none" w:sz="0" w:space="0" w:color="auto"/>
                        <w:left w:val="none" w:sz="0" w:space="0" w:color="auto"/>
                        <w:bottom w:val="none" w:sz="0" w:space="0" w:color="auto"/>
                        <w:right w:val="none" w:sz="0" w:space="0" w:color="auto"/>
                      </w:divBdr>
                    </w:div>
                  </w:divsChild>
                </w:div>
                <w:div w:id="682049000">
                  <w:marLeft w:val="0"/>
                  <w:marRight w:val="0"/>
                  <w:marTop w:val="0"/>
                  <w:marBottom w:val="0"/>
                  <w:divBdr>
                    <w:top w:val="none" w:sz="0" w:space="0" w:color="auto"/>
                    <w:left w:val="none" w:sz="0" w:space="0" w:color="auto"/>
                    <w:bottom w:val="none" w:sz="0" w:space="0" w:color="auto"/>
                    <w:right w:val="none" w:sz="0" w:space="0" w:color="auto"/>
                  </w:divBdr>
                  <w:divsChild>
                    <w:div w:id="2146578714">
                      <w:marLeft w:val="0"/>
                      <w:marRight w:val="0"/>
                      <w:marTop w:val="0"/>
                      <w:marBottom w:val="0"/>
                      <w:divBdr>
                        <w:top w:val="none" w:sz="0" w:space="0" w:color="auto"/>
                        <w:left w:val="none" w:sz="0" w:space="0" w:color="auto"/>
                        <w:bottom w:val="none" w:sz="0" w:space="0" w:color="auto"/>
                        <w:right w:val="none" w:sz="0" w:space="0" w:color="auto"/>
                      </w:divBdr>
                    </w:div>
                    <w:div w:id="946422136">
                      <w:marLeft w:val="0"/>
                      <w:marRight w:val="0"/>
                      <w:marTop w:val="0"/>
                      <w:marBottom w:val="0"/>
                      <w:divBdr>
                        <w:top w:val="none" w:sz="0" w:space="0" w:color="auto"/>
                        <w:left w:val="none" w:sz="0" w:space="0" w:color="auto"/>
                        <w:bottom w:val="none" w:sz="0" w:space="0" w:color="auto"/>
                        <w:right w:val="none" w:sz="0" w:space="0" w:color="auto"/>
                      </w:divBdr>
                    </w:div>
                  </w:divsChild>
                </w:div>
                <w:div w:id="1418282864">
                  <w:marLeft w:val="0"/>
                  <w:marRight w:val="0"/>
                  <w:marTop w:val="0"/>
                  <w:marBottom w:val="0"/>
                  <w:divBdr>
                    <w:top w:val="none" w:sz="0" w:space="0" w:color="auto"/>
                    <w:left w:val="none" w:sz="0" w:space="0" w:color="auto"/>
                    <w:bottom w:val="none" w:sz="0" w:space="0" w:color="auto"/>
                    <w:right w:val="none" w:sz="0" w:space="0" w:color="auto"/>
                  </w:divBdr>
                  <w:divsChild>
                    <w:div w:id="400712029">
                      <w:marLeft w:val="0"/>
                      <w:marRight w:val="0"/>
                      <w:marTop w:val="0"/>
                      <w:marBottom w:val="0"/>
                      <w:divBdr>
                        <w:top w:val="none" w:sz="0" w:space="0" w:color="auto"/>
                        <w:left w:val="none" w:sz="0" w:space="0" w:color="auto"/>
                        <w:bottom w:val="none" w:sz="0" w:space="0" w:color="auto"/>
                        <w:right w:val="none" w:sz="0" w:space="0" w:color="auto"/>
                      </w:divBdr>
                    </w:div>
                  </w:divsChild>
                </w:div>
                <w:div w:id="582490310">
                  <w:marLeft w:val="0"/>
                  <w:marRight w:val="0"/>
                  <w:marTop w:val="0"/>
                  <w:marBottom w:val="0"/>
                  <w:divBdr>
                    <w:top w:val="none" w:sz="0" w:space="0" w:color="auto"/>
                    <w:left w:val="none" w:sz="0" w:space="0" w:color="auto"/>
                    <w:bottom w:val="none" w:sz="0" w:space="0" w:color="auto"/>
                    <w:right w:val="none" w:sz="0" w:space="0" w:color="auto"/>
                  </w:divBdr>
                  <w:divsChild>
                    <w:div w:id="902912127">
                      <w:marLeft w:val="0"/>
                      <w:marRight w:val="0"/>
                      <w:marTop w:val="0"/>
                      <w:marBottom w:val="0"/>
                      <w:divBdr>
                        <w:top w:val="none" w:sz="0" w:space="0" w:color="auto"/>
                        <w:left w:val="none" w:sz="0" w:space="0" w:color="auto"/>
                        <w:bottom w:val="none" w:sz="0" w:space="0" w:color="auto"/>
                        <w:right w:val="none" w:sz="0" w:space="0" w:color="auto"/>
                      </w:divBdr>
                    </w:div>
                  </w:divsChild>
                </w:div>
                <w:div w:id="949819992">
                  <w:marLeft w:val="0"/>
                  <w:marRight w:val="0"/>
                  <w:marTop w:val="0"/>
                  <w:marBottom w:val="0"/>
                  <w:divBdr>
                    <w:top w:val="none" w:sz="0" w:space="0" w:color="auto"/>
                    <w:left w:val="none" w:sz="0" w:space="0" w:color="auto"/>
                    <w:bottom w:val="none" w:sz="0" w:space="0" w:color="auto"/>
                    <w:right w:val="none" w:sz="0" w:space="0" w:color="auto"/>
                  </w:divBdr>
                  <w:divsChild>
                    <w:div w:id="2056000631">
                      <w:marLeft w:val="0"/>
                      <w:marRight w:val="0"/>
                      <w:marTop w:val="0"/>
                      <w:marBottom w:val="0"/>
                      <w:divBdr>
                        <w:top w:val="none" w:sz="0" w:space="0" w:color="auto"/>
                        <w:left w:val="none" w:sz="0" w:space="0" w:color="auto"/>
                        <w:bottom w:val="none" w:sz="0" w:space="0" w:color="auto"/>
                        <w:right w:val="none" w:sz="0" w:space="0" w:color="auto"/>
                      </w:divBdr>
                    </w:div>
                  </w:divsChild>
                </w:div>
                <w:div w:id="1218321311">
                  <w:marLeft w:val="0"/>
                  <w:marRight w:val="0"/>
                  <w:marTop w:val="0"/>
                  <w:marBottom w:val="0"/>
                  <w:divBdr>
                    <w:top w:val="none" w:sz="0" w:space="0" w:color="auto"/>
                    <w:left w:val="none" w:sz="0" w:space="0" w:color="auto"/>
                    <w:bottom w:val="none" w:sz="0" w:space="0" w:color="auto"/>
                    <w:right w:val="none" w:sz="0" w:space="0" w:color="auto"/>
                  </w:divBdr>
                  <w:divsChild>
                    <w:div w:id="1044791672">
                      <w:marLeft w:val="0"/>
                      <w:marRight w:val="0"/>
                      <w:marTop w:val="0"/>
                      <w:marBottom w:val="0"/>
                      <w:divBdr>
                        <w:top w:val="none" w:sz="0" w:space="0" w:color="auto"/>
                        <w:left w:val="none" w:sz="0" w:space="0" w:color="auto"/>
                        <w:bottom w:val="none" w:sz="0" w:space="0" w:color="auto"/>
                        <w:right w:val="none" w:sz="0" w:space="0" w:color="auto"/>
                      </w:divBdr>
                    </w:div>
                    <w:div w:id="701826527">
                      <w:marLeft w:val="0"/>
                      <w:marRight w:val="0"/>
                      <w:marTop w:val="0"/>
                      <w:marBottom w:val="0"/>
                      <w:divBdr>
                        <w:top w:val="none" w:sz="0" w:space="0" w:color="auto"/>
                        <w:left w:val="none" w:sz="0" w:space="0" w:color="auto"/>
                        <w:bottom w:val="none" w:sz="0" w:space="0" w:color="auto"/>
                        <w:right w:val="none" w:sz="0" w:space="0" w:color="auto"/>
                      </w:divBdr>
                    </w:div>
                  </w:divsChild>
                </w:div>
                <w:div w:id="481193199">
                  <w:marLeft w:val="0"/>
                  <w:marRight w:val="0"/>
                  <w:marTop w:val="0"/>
                  <w:marBottom w:val="0"/>
                  <w:divBdr>
                    <w:top w:val="none" w:sz="0" w:space="0" w:color="auto"/>
                    <w:left w:val="none" w:sz="0" w:space="0" w:color="auto"/>
                    <w:bottom w:val="none" w:sz="0" w:space="0" w:color="auto"/>
                    <w:right w:val="none" w:sz="0" w:space="0" w:color="auto"/>
                  </w:divBdr>
                  <w:divsChild>
                    <w:div w:id="812596306">
                      <w:marLeft w:val="0"/>
                      <w:marRight w:val="0"/>
                      <w:marTop w:val="0"/>
                      <w:marBottom w:val="0"/>
                      <w:divBdr>
                        <w:top w:val="none" w:sz="0" w:space="0" w:color="auto"/>
                        <w:left w:val="none" w:sz="0" w:space="0" w:color="auto"/>
                        <w:bottom w:val="none" w:sz="0" w:space="0" w:color="auto"/>
                        <w:right w:val="none" w:sz="0" w:space="0" w:color="auto"/>
                      </w:divBdr>
                    </w:div>
                  </w:divsChild>
                </w:div>
                <w:div w:id="1981498764">
                  <w:marLeft w:val="0"/>
                  <w:marRight w:val="0"/>
                  <w:marTop w:val="0"/>
                  <w:marBottom w:val="0"/>
                  <w:divBdr>
                    <w:top w:val="none" w:sz="0" w:space="0" w:color="auto"/>
                    <w:left w:val="none" w:sz="0" w:space="0" w:color="auto"/>
                    <w:bottom w:val="none" w:sz="0" w:space="0" w:color="auto"/>
                    <w:right w:val="none" w:sz="0" w:space="0" w:color="auto"/>
                  </w:divBdr>
                  <w:divsChild>
                    <w:div w:id="916478999">
                      <w:marLeft w:val="0"/>
                      <w:marRight w:val="0"/>
                      <w:marTop w:val="0"/>
                      <w:marBottom w:val="0"/>
                      <w:divBdr>
                        <w:top w:val="none" w:sz="0" w:space="0" w:color="auto"/>
                        <w:left w:val="none" w:sz="0" w:space="0" w:color="auto"/>
                        <w:bottom w:val="none" w:sz="0" w:space="0" w:color="auto"/>
                        <w:right w:val="none" w:sz="0" w:space="0" w:color="auto"/>
                      </w:divBdr>
                    </w:div>
                  </w:divsChild>
                </w:div>
                <w:div w:id="1901474380">
                  <w:marLeft w:val="0"/>
                  <w:marRight w:val="0"/>
                  <w:marTop w:val="0"/>
                  <w:marBottom w:val="0"/>
                  <w:divBdr>
                    <w:top w:val="none" w:sz="0" w:space="0" w:color="auto"/>
                    <w:left w:val="none" w:sz="0" w:space="0" w:color="auto"/>
                    <w:bottom w:val="none" w:sz="0" w:space="0" w:color="auto"/>
                    <w:right w:val="none" w:sz="0" w:space="0" w:color="auto"/>
                  </w:divBdr>
                  <w:divsChild>
                    <w:div w:id="519903850">
                      <w:marLeft w:val="0"/>
                      <w:marRight w:val="0"/>
                      <w:marTop w:val="0"/>
                      <w:marBottom w:val="0"/>
                      <w:divBdr>
                        <w:top w:val="none" w:sz="0" w:space="0" w:color="auto"/>
                        <w:left w:val="none" w:sz="0" w:space="0" w:color="auto"/>
                        <w:bottom w:val="none" w:sz="0" w:space="0" w:color="auto"/>
                        <w:right w:val="none" w:sz="0" w:space="0" w:color="auto"/>
                      </w:divBdr>
                    </w:div>
                  </w:divsChild>
                </w:div>
                <w:div w:id="1432313951">
                  <w:marLeft w:val="0"/>
                  <w:marRight w:val="0"/>
                  <w:marTop w:val="0"/>
                  <w:marBottom w:val="0"/>
                  <w:divBdr>
                    <w:top w:val="none" w:sz="0" w:space="0" w:color="auto"/>
                    <w:left w:val="none" w:sz="0" w:space="0" w:color="auto"/>
                    <w:bottom w:val="none" w:sz="0" w:space="0" w:color="auto"/>
                    <w:right w:val="none" w:sz="0" w:space="0" w:color="auto"/>
                  </w:divBdr>
                  <w:divsChild>
                    <w:div w:id="379792407">
                      <w:marLeft w:val="0"/>
                      <w:marRight w:val="0"/>
                      <w:marTop w:val="0"/>
                      <w:marBottom w:val="0"/>
                      <w:divBdr>
                        <w:top w:val="none" w:sz="0" w:space="0" w:color="auto"/>
                        <w:left w:val="none" w:sz="0" w:space="0" w:color="auto"/>
                        <w:bottom w:val="none" w:sz="0" w:space="0" w:color="auto"/>
                        <w:right w:val="none" w:sz="0" w:space="0" w:color="auto"/>
                      </w:divBdr>
                    </w:div>
                    <w:div w:id="256599200">
                      <w:marLeft w:val="0"/>
                      <w:marRight w:val="0"/>
                      <w:marTop w:val="0"/>
                      <w:marBottom w:val="0"/>
                      <w:divBdr>
                        <w:top w:val="none" w:sz="0" w:space="0" w:color="auto"/>
                        <w:left w:val="none" w:sz="0" w:space="0" w:color="auto"/>
                        <w:bottom w:val="none" w:sz="0" w:space="0" w:color="auto"/>
                        <w:right w:val="none" w:sz="0" w:space="0" w:color="auto"/>
                      </w:divBdr>
                    </w:div>
                    <w:div w:id="34284031">
                      <w:marLeft w:val="0"/>
                      <w:marRight w:val="0"/>
                      <w:marTop w:val="0"/>
                      <w:marBottom w:val="0"/>
                      <w:divBdr>
                        <w:top w:val="none" w:sz="0" w:space="0" w:color="auto"/>
                        <w:left w:val="none" w:sz="0" w:space="0" w:color="auto"/>
                        <w:bottom w:val="none" w:sz="0" w:space="0" w:color="auto"/>
                        <w:right w:val="none" w:sz="0" w:space="0" w:color="auto"/>
                      </w:divBdr>
                    </w:div>
                  </w:divsChild>
                </w:div>
                <w:div w:id="1726221091">
                  <w:marLeft w:val="0"/>
                  <w:marRight w:val="0"/>
                  <w:marTop w:val="0"/>
                  <w:marBottom w:val="0"/>
                  <w:divBdr>
                    <w:top w:val="none" w:sz="0" w:space="0" w:color="auto"/>
                    <w:left w:val="none" w:sz="0" w:space="0" w:color="auto"/>
                    <w:bottom w:val="none" w:sz="0" w:space="0" w:color="auto"/>
                    <w:right w:val="none" w:sz="0" w:space="0" w:color="auto"/>
                  </w:divBdr>
                  <w:divsChild>
                    <w:div w:id="1243415061">
                      <w:marLeft w:val="0"/>
                      <w:marRight w:val="0"/>
                      <w:marTop w:val="0"/>
                      <w:marBottom w:val="0"/>
                      <w:divBdr>
                        <w:top w:val="none" w:sz="0" w:space="0" w:color="auto"/>
                        <w:left w:val="none" w:sz="0" w:space="0" w:color="auto"/>
                        <w:bottom w:val="none" w:sz="0" w:space="0" w:color="auto"/>
                        <w:right w:val="none" w:sz="0" w:space="0" w:color="auto"/>
                      </w:divBdr>
                    </w:div>
                  </w:divsChild>
                </w:div>
                <w:div w:id="910962759">
                  <w:marLeft w:val="0"/>
                  <w:marRight w:val="0"/>
                  <w:marTop w:val="0"/>
                  <w:marBottom w:val="0"/>
                  <w:divBdr>
                    <w:top w:val="none" w:sz="0" w:space="0" w:color="auto"/>
                    <w:left w:val="none" w:sz="0" w:space="0" w:color="auto"/>
                    <w:bottom w:val="none" w:sz="0" w:space="0" w:color="auto"/>
                    <w:right w:val="none" w:sz="0" w:space="0" w:color="auto"/>
                  </w:divBdr>
                  <w:divsChild>
                    <w:div w:id="109925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081705">
          <w:marLeft w:val="0"/>
          <w:marRight w:val="0"/>
          <w:marTop w:val="0"/>
          <w:marBottom w:val="0"/>
          <w:divBdr>
            <w:top w:val="none" w:sz="0" w:space="0" w:color="auto"/>
            <w:left w:val="none" w:sz="0" w:space="0" w:color="auto"/>
            <w:bottom w:val="none" w:sz="0" w:space="0" w:color="auto"/>
            <w:right w:val="none" w:sz="0" w:space="0" w:color="auto"/>
          </w:divBdr>
        </w:div>
        <w:div w:id="1722483197">
          <w:marLeft w:val="0"/>
          <w:marRight w:val="0"/>
          <w:marTop w:val="0"/>
          <w:marBottom w:val="0"/>
          <w:divBdr>
            <w:top w:val="none" w:sz="0" w:space="0" w:color="auto"/>
            <w:left w:val="none" w:sz="0" w:space="0" w:color="auto"/>
            <w:bottom w:val="none" w:sz="0" w:space="0" w:color="auto"/>
            <w:right w:val="none" w:sz="0" w:space="0" w:color="auto"/>
          </w:divBdr>
        </w:div>
        <w:div w:id="1424523027">
          <w:marLeft w:val="0"/>
          <w:marRight w:val="0"/>
          <w:marTop w:val="0"/>
          <w:marBottom w:val="0"/>
          <w:divBdr>
            <w:top w:val="none" w:sz="0" w:space="0" w:color="auto"/>
            <w:left w:val="none" w:sz="0" w:space="0" w:color="auto"/>
            <w:bottom w:val="none" w:sz="0" w:space="0" w:color="auto"/>
            <w:right w:val="none" w:sz="0" w:space="0" w:color="auto"/>
          </w:divBdr>
        </w:div>
        <w:div w:id="262687524">
          <w:marLeft w:val="0"/>
          <w:marRight w:val="0"/>
          <w:marTop w:val="0"/>
          <w:marBottom w:val="0"/>
          <w:divBdr>
            <w:top w:val="none" w:sz="0" w:space="0" w:color="auto"/>
            <w:left w:val="none" w:sz="0" w:space="0" w:color="auto"/>
            <w:bottom w:val="none" w:sz="0" w:space="0" w:color="auto"/>
            <w:right w:val="none" w:sz="0" w:space="0" w:color="auto"/>
          </w:divBdr>
          <w:divsChild>
            <w:div w:id="1255893737">
              <w:marLeft w:val="-75"/>
              <w:marRight w:val="0"/>
              <w:marTop w:val="30"/>
              <w:marBottom w:val="30"/>
              <w:divBdr>
                <w:top w:val="none" w:sz="0" w:space="0" w:color="auto"/>
                <w:left w:val="none" w:sz="0" w:space="0" w:color="auto"/>
                <w:bottom w:val="none" w:sz="0" w:space="0" w:color="auto"/>
                <w:right w:val="none" w:sz="0" w:space="0" w:color="auto"/>
              </w:divBdr>
              <w:divsChild>
                <w:div w:id="445006166">
                  <w:marLeft w:val="0"/>
                  <w:marRight w:val="0"/>
                  <w:marTop w:val="0"/>
                  <w:marBottom w:val="0"/>
                  <w:divBdr>
                    <w:top w:val="none" w:sz="0" w:space="0" w:color="auto"/>
                    <w:left w:val="none" w:sz="0" w:space="0" w:color="auto"/>
                    <w:bottom w:val="none" w:sz="0" w:space="0" w:color="auto"/>
                    <w:right w:val="none" w:sz="0" w:space="0" w:color="auto"/>
                  </w:divBdr>
                  <w:divsChild>
                    <w:div w:id="958490935">
                      <w:marLeft w:val="0"/>
                      <w:marRight w:val="0"/>
                      <w:marTop w:val="0"/>
                      <w:marBottom w:val="0"/>
                      <w:divBdr>
                        <w:top w:val="none" w:sz="0" w:space="0" w:color="auto"/>
                        <w:left w:val="none" w:sz="0" w:space="0" w:color="auto"/>
                        <w:bottom w:val="none" w:sz="0" w:space="0" w:color="auto"/>
                        <w:right w:val="none" w:sz="0" w:space="0" w:color="auto"/>
                      </w:divBdr>
                    </w:div>
                  </w:divsChild>
                </w:div>
                <w:div w:id="2032563705">
                  <w:marLeft w:val="0"/>
                  <w:marRight w:val="0"/>
                  <w:marTop w:val="0"/>
                  <w:marBottom w:val="0"/>
                  <w:divBdr>
                    <w:top w:val="none" w:sz="0" w:space="0" w:color="auto"/>
                    <w:left w:val="none" w:sz="0" w:space="0" w:color="auto"/>
                    <w:bottom w:val="none" w:sz="0" w:space="0" w:color="auto"/>
                    <w:right w:val="none" w:sz="0" w:space="0" w:color="auto"/>
                  </w:divBdr>
                  <w:divsChild>
                    <w:div w:id="397442106">
                      <w:marLeft w:val="0"/>
                      <w:marRight w:val="0"/>
                      <w:marTop w:val="0"/>
                      <w:marBottom w:val="0"/>
                      <w:divBdr>
                        <w:top w:val="none" w:sz="0" w:space="0" w:color="auto"/>
                        <w:left w:val="none" w:sz="0" w:space="0" w:color="auto"/>
                        <w:bottom w:val="none" w:sz="0" w:space="0" w:color="auto"/>
                        <w:right w:val="none" w:sz="0" w:space="0" w:color="auto"/>
                      </w:divBdr>
                    </w:div>
                  </w:divsChild>
                </w:div>
                <w:div w:id="501236429">
                  <w:marLeft w:val="0"/>
                  <w:marRight w:val="0"/>
                  <w:marTop w:val="0"/>
                  <w:marBottom w:val="0"/>
                  <w:divBdr>
                    <w:top w:val="none" w:sz="0" w:space="0" w:color="auto"/>
                    <w:left w:val="none" w:sz="0" w:space="0" w:color="auto"/>
                    <w:bottom w:val="none" w:sz="0" w:space="0" w:color="auto"/>
                    <w:right w:val="none" w:sz="0" w:space="0" w:color="auto"/>
                  </w:divBdr>
                  <w:divsChild>
                    <w:div w:id="61148241">
                      <w:marLeft w:val="0"/>
                      <w:marRight w:val="0"/>
                      <w:marTop w:val="0"/>
                      <w:marBottom w:val="0"/>
                      <w:divBdr>
                        <w:top w:val="none" w:sz="0" w:space="0" w:color="auto"/>
                        <w:left w:val="none" w:sz="0" w:space="0" w:color="auto"/>
                        <w:bottom w:val="none" w:sz="0" w:space="0" w:color="auto"/>
                        <w:right w:val="none" w:sz="0" w:space="0" w:color="auto"/>
                      </w:divBdr>
                    </w:div>
                  </w:divsChild>
                </w:div>
                <w:div w:id="1376389559">
                  <w:marLeft w:val="0"/>
                  <w:marRight w:val="0"/>
                  <w:marTop w:val="0"/>
                  <w:marBottom w:val="0"/>
                  <w:divBdr>
                    <w:top w:val="none" w:sz="0" w:space="0" w:color="auto"/>
                    <w:left w:val="none" w:sz="0" w:space="0" w:color="auto"/>
                    <w:bottom w:val="none" w:sz="0" w:space="0" w:color="auto"/>
                    <w:right w:val="none" w:sz="0" w:space="0" w:color="auto"/>
                  </w:divBdr>
                  <w:divsChild>
                    <w:div w:id="1635329639">
                      <w:marLeft w:val="0"/>
                      <w:marRight w:val="0"/>
                      <w:marTop w:val="0"/>
                      <w:marBottom w:val="0"/>
                      <w:divBdr>
                        <w:top w:val="none" w:sz="0" w:space="0" w:color="auto"/>
                        <w:left w:val="none" w:sz="0" w:space="0" w:color="auto"/>
                        <w:bottom w:val="none" w:sz="0" w:space="0" w:color="auto"/>
                        <w:right w:val="none" w:sz="0" w:space="0" w:color="auto"/>
                      </w:divBdr>
                    </w:div>
                  </w:divsChild>
                </w:div>
                <w:div w:id="1853951055">
                  <w:marLeft w:val="0"/>
                  <w:marRight w:val="0"/>
                  <w:marTop w:val="0"/>
                  <w:marBottom w:val="0"/>
                  <w:divBdr>
                    <w:top w:val="none" w:sz="0" w:space="0" w:color="auto"/>
                    <w:left w:val="none" w:sz="0" w:space="0" w:color="auto"/>
                    <w:bottom w:val="none" w:sz="0" w:space="0" w:color="auto"/>
                    <w:right w:val="none" w:sz="0" w:space="0" w:color="auto"/>
                  </w:divBdr>
                  <w:divsChild>
                    <w:div w:id="1000886634">
                      <w:marLeft w:val="0"/>
                      <w:marRight w:val="0"/>
                      <w:marTop w:val="0"/>
                      <w:marBottom w:val="0"/>
                      <w:divBdr>
                        <w:top w:val="none" w:sz="0" w:space="0" w:color="auto"/>
                        <w:left w:val="none" w:sz="0" w:space="0" w:color="auto"/>
                        <w:bottom w:val="none" w:sz="0" w:space="0" w:color="auto"/>
                        <w:right w:val="none" w:sz="0" w:space="0" w:color="auto"/>
                      </w:divBdr>
                    </w:div>
                  </w:divsChild>
                </w:div>
                <w:div w:id="1756247294">
                  <w:marLeft w:val="0"/>
                  <w:marRight w:val="0"/>
                  <w:marTop w:val="0"/>
                  <w:marBottom w:val="0"/>
                  <w:divBdr>
                    <w:top w:val="none" w:sz="0" w:space="0" w:color="auto"/>
                    <w:left w:val="none" w:sz="0" w:space="0" w:color="auto"/>
                    <w:bottom w:val="none" w:sz="0" w:space="0" w:color="auto"/>
                    <w:right w:val="none" w:sz="0" w:space="0" w:color="auto"/>
                  </w:divBdr>
                  <w:divsChild>
                    <w:div w:id="1146825420">
                      <w:marLeft w:val="0"/>
                      <w:marRight w:val="0"/>
                      <w:marTop w:val="0"/>
                      <w:marBottom w:val="0"/>
                      <w:divBdr>
                        <w:top w:val="none" w:sz="0" w:space="0" w:color="auto"/>
                        <w:left w:val="none" w:sz="0" w:space="0" w:color="auto"/>
                        <w:bottom w:val="none" w:sz="0" w:space="0" w:color="auto"/>
                        <w:right w:val="none" w:sz="0" w:space="0" w:color="auto"/>
                      </w:divBdr>
                    </w:div>
                  </w:divsChild>
                </w:div>
                <w:div w:id="1848710704">
                  <w:marLeft w:val="0"/>
                  <w:marRight w:val="0"/>
                  <w:marTop w:val="0"/>
                  <w:marBottom w:val="0"/>
                  <w:divBdr>
                    <w:top w:val="none" w:sz="0" w:space="0" w:color="auto"/>
                    <w:left w:val="none" w:sz="0" w:space="0" w:color="auto"/>
                    <w:bottom w:val="none" w:sz="0" w:space="0" w:color="auto"/>
                    <w:right w:val="none" w:sz="0" w:space="0" w:color="auto"/>
                  </w:divBdr>
                  <w:divsChild>
                    <w:div w:id="74862557">
                      <w:marLeft w:val="0"/>
                      <w:marRight w:val="0"/>
                      <w:marTop w:val="0"/>
                      <w:marBottom w:val="0"/>
                      <w:divBdr>
                        <w:top w:val="none" w:sz="0" w:space="0" w:color="auto"/>
                        <w:left w:val="none" w:sz="0" w:space="0" w:color="auto"/>
                        <w:bottom w:val="none" w:sz="0" w:space="0" w:color="auto"/>
                        <w:right w:val="none" w:sz="0" w:space="0" w:color="auto"/>
                      </w:divBdr>
                    </w:div>
                  </w:divsChild>
                </w:div>
                <w:div w:id="1428884978">
                  <w:marLeft w:val="0"/>
                  <w:marRight w:val="0"/>
                  <w:marTop w:val="0"/>
                  <w:marBottom w:val="0"/>
                  <w:divBdr>
                    <w:top w:val="none" w:sz="0" w:space="0" w:color="auto"/>
                    <w:left w:val="none" w:sz="0" w:space="0" w:color="auto"/>
                    <w:bottom w:val="none" w:sz="0" w:space="0" w:color="auto"/>
                    <w:right w:val="none" w:sz="0" w:space="0" w:color="auto"/>
                  </w:divBdr>
                  <w:divsChild>
                    <w:div w:id="1072967115">
                      <w:marLeft w:val="0"/>
                      <w:marRight w:val="0"/>
                      <w:marTop w:val="0"/>
                      <w:marBottom w:val="0"/>
                      <w:divBdr>
                        <w:top w:val="none" w:sz="0" w:space="0" w:color="auto"/>
                        <w:left w:val="none" w:sz="0" w:space="0" w:color="auto"/>
                        <w:bottom w:val="none" w:sz="0" w:space="0" w:color="auto"/>
                        <w:right w:val="none" w:sz="0" w:space="0" w:color="auto"/>
                      </w:divBdr>
                    </w:div>
                  </w:divsChild>
                </w:div>
                <w:div w:id="1603954400">
                  <w:marLeft w:val="0"/>
                  <w:marRight w:val="0"/>
                  <w:marTop w:val="0"/>
                  <w:marBottom w:val="0"/>
                  <w:divBdr>
                    <w:top w:val="none" w:sz="0" w:space="0" w:color="auto"/>
                    <w:left w:val="none" w:sz="0" w:space="0" w:color="auto"/>
                    <w:bottom w:val="none" w:sz="0" w:space="0" w:color="auto"/>
                    <w:right w:val="none" w:sz="0" w:space="0" w:color="auto"/>
                  </w:divBdr>
                  <w:divsChild>
                    <w:div w:id="301736444">
                      <w:marLeft w:val="0"/>
                      <w:marRight w:val="0"/>
                      <w:marTop w:val="0"/>
                      <w:marBottom w:val="0"/>
                      <w:divBdr>
                        <w:top w:val="none" w:sz="0" w:space="0" w:color="auto"/>
                        <w:left w:val="none" w:sz="0" w:space="0" w:color="auto"/>
                        <w:bottom w:val="none" w:sz="0" w:space="0" w:color="auto"/>
                        <w:right w:val="none" w:sz="0" w:space="0" w:color="auto"/>
                      </w:divBdr>
                    </w:div>
                  </w:divsChild>
                </w:div>
                <w:div w:id="488325913">
                  <w:marLeft w:val="0"/>
                  <w:marRight w:val="0"/>
                  <w:marTop w:val="0"/>
                  <w:marBottom w:val="0"/>
                  <w:divBdr>
                    <w:top w:val="none" w:sz="0" w:space="0" w:color="auto"/>
                    <w:left w:val="none" w:sz="0" w:space="0" w:color="auto"/>
                    <w:bottom w:val="none" w:sz="0" w:space="0" w:color="auto"/>
                    <w:right w:val="none" w:sz="0" w:space="0" w:color="auto"/>
                  </w:divBdr>
                  <w:divsChild>
                    <w:div w:id="876351179">
                      <w:marLeft w:val="0"/>
                      <w:marRight w:val="0"/>
                      <w:marTop w:val="0"/>
                      <w:marBottom w:val="0"/>
                      <w:divBdr>
                        <w:top w:val="none" w:sz="0" w:space="0" w:color="auto"/>
                        <w:left w:val="none" w:sz="0" w:space="0" w:color="auto"/>
                        <w:bottom w:val="none" w:sz="0" w:space="0" w:color="auto"/>
                        <w:right w:val="none" w:sz="0" w:space="0" w:color="auto"/>
                      </w:divBdr>
                    </w:div>
                  </w:divsChild>
                </w:div>
                <w:div w:id="1079523529">
                  <w:marLeft w:val="0"/>
                  <w:marRight w:val="0"/>
                  <w:marTop w:val="0"/>
                  <w:marBottom w:val="0"/>
                  <w:divBdr>
                    <w:top w:val="none" w:sz="0" w:space="0" w:color="auto"/>
                    <w:left w:val="none" w:sz="0" w:space="0" w:color="auto"/>
                    <w:bottom w:val="none" w:sz="0" w:space="0" w:color="auto"/>
                    <w:right w:val="none" w:sz="0" w:space="0" w:color="auto"/>
                  </w:divBdr>
                  <w:divsChild>
                    <w:div w:id="595017055">
                      <w:marLeft w:val="0"/>
                      <w:marRight w:val="0"/>
                      <w:marTop w:val="0"/>
                      <w:marBottom w:val="0"/>
                      <w:divBdr>
                        <w:top w:val="none" w:sz="0" w:space="0" w:color="auto"/>
                        <w:left w:val="none" w:sz="0" w:space="0" w:color="auto"/>
                        <w:bottom w:val="none" w:sz="0" w:space="0" w:color="auto"/>
                        <w:right w:val="none" w:sz="0" w:space="0" w:color="auto"/>
                      </w:divBdr>
                    </w:div>
                    <w:div w:id="2077438824">
                      <w:marLeft w:val="0"/>
                      <w:marRight w:val="0"/>
                      <w:marTop w:val="0"/>
                      <w:marBottom w:val="0"/>
                      <w:divBdr>
                        <w:top w:val="none" w:sz="0" w:space="0" w:color="auto"/>
                        <w:left w:val="none" w:sz="0" w:space="0" w:color="auto"/>
                        <w:bottom w:val="none" w:sz="0" w:space="0" w:color="auto"/>
                        <w:right w:val="none" w:sz="0" w:space="0" w:color="auto"/>
                      </w:divBdr>
                    </w:div>
                    <w:div w:id="701321930">
                      <w:marLeft w:val="0"/>
                      <w:marRight w:val="0"/>
                      <w:marTop w:val="0"/>
                      <w:marBottom w:val="0"/>
                      <w:divBdr>
                        <w:top w:val="none" w:sz="0" w:space="0" w:color="auto"/>
                        <w:left w:val="none" w:sz="0" w:space="0" w:color="auto"/>
                        <w:bottom w:val="none" w:sz="0" w:space="0" w:color="auto"/>
                        <w:right w:val="none" w:sz="0" w:space="0" w:color="auto"/>
                      </w:divBdr>
                    </w:div>
                    <w:div w:id="522938544">
                      <w:marLeft w:val="0"/>
                      <w:marRight w:val="0"/>
                      <w:marTop w:val="0"/>
                      <w:marBottom w:val="0"/>
                      <w:divBdr>
                        <w:top w:val="none" w:sz="0" w:space="0" w:color="auto"/>
                        <w:left w:val="none" w:sz="0" w:space="0" w:color="auto"/>
                        <w:bottom w:val="none" w:sz="0" w:space="0" w:color="auto"/>
                        <w:right w:val="none" w:sz="0" w:space="0" w:color="auto"/>
                      </w:divBdr>
                    </w:div>
                    <w:div w:id="1450664342">
                      <w:marLeft w:val="0"/>
                      <w:marRight w:val="0"/>
                      <w:marTop w:val="0"/>
                      <w:marBottom w:val="0"/>
                      <w:divBdr>
                        <w:top w:val="none" w:sz="0" w:space="0" w:color="auto"/>
                        <w:left w:val="none" w:sz="0" w:space="0" w:color="auto"/>
                        <w:bottom w:val="none" w:sz="0" w:space="0" w:color="auto"/>
                        <w:right w:val="none" w:sz="0" w:space="0" w:color="auto"/>
                      </w:divBdr>
                    </w:div>
                    <w:div w:id="1701393649">
                      <w:marLeft w:val="0"/>
                      <w:marRight w:val="0"/>
                      <w:marTop w:val="0"/>
                      <w:marBottom w:val="0"/>
                      <w:divBdr>
                        <w:top w:val="none" w:sz="0" w:space="0" w:color="auto"/>
                        <w:left w:val="none" w:sz="0" w:space="0" w:color="auto"/>
                        <w:bottom w:val="none" w:sz="0" w:space="0" w:color="auto"/>
                        <w:right w:val="none" w:sz="0" w:space="0" w:color="auto"/>
                      </w:divBdr>
                    </w:div>
                    <w:div w:id="346181362">
                      <w:marLeft w:val="0"/>
                      <w:marRight w:val="0"/>
                      <w:marTop w:val="0"/>
                      <w:marBottom w:val="0"/>
                      <w:divBdr>
                        <w:top w:val="none" w:sz="0" w:space="0" w:color="auto"/>
                        <w:left w:val="none" w:sz="0" w:space="0" w:color="auto"/>
                        <w:bottom w:val="none" w:sz="0" w:space="0" w:color="auto"/>
                        <w:right w:val="none" w:sz="0" w:space="0" w:color="auto"/>
                      </w:divBdr>
                    </w:div>
                  </w:divsChild>
                </w:div>
                <w:div w:id="874467094">
                  <w:marLeft w:val="0"/>
                  <w:marRight w:val="0"/>
                  <w:marTop w:val="0"/>
                  <w:marBottom w:val="0"/>
                  <w:divBdr>
                    <w:top w:val="none" w:sz="0" w:space="0" w:color="auto"/>
                    <w:left w:val="none" w:sz="0" w:space="0" w:color="auto"/>
                    <w:bottom w:val="none" w:sz="0" w:space="0" w:color="auto"/>
                    <w:right w:val="none" w:sz="0" w:space="0" w:color="auto"/>
                  </w:divBdr>
                  <w:divsChild>
                    <w:div w:id="289943410">
                      <w:marLeft w:val="0"/>
                      <w:marRight w:val="0"/>
                      <w:marTop w:val="0"/>
                      <w:marBottom w:val="0"/>
                      <w:divBdr>
                        <w:top w:val="none" w:sz="0" w:space="0" w:color="auto"/>
                        <w:left w:val="none" w:sz="0" w:space="0" w:color="auto"/>
                        <w:bottom w:val="none" w:sz="0" w:space="0" w:color="auto"/>
                        <w:right w:val="none" w:sz="0" w:space="0" w:color="auto"/>
                      </w:divBdr>
                    </w:div>
                    <w:div w:id="1098677535">
                      <w:marLeft w:val="0"/>
                      <w:marRight w:val="0"/>
                      <w:marTop w:val="0"/>
                      <w:marBottom w:val="0"/>
                      <w:divBdr>
                        <w:top w:val="none" w:sz="0" w:space="0" w:color="auto"/>
                        <w:left w:val="none" w:sz="0" w:space="0" w:color="auto"/>
                        <w:bottom w:val="none" w:sz="0" w:space="0" w:color="auto"/>
                        <w:right w:val="none" w:sz="0" w:space="0" w:color="auto"/>
                      </w:divBdr>
                    </w:div>
                  </w:divsChild>
                </w:div>
                <w:div w:id="1091387506">
                  <w:marLeft w:val="0"/>
                  <w:marRight w:val="0"/>
                  <w:marTop w:val="0"/>
                  <w:marBottom w:val="0"/>
                  <w:divBdr>
                    <w:top w:val="none" w:sz="0" w:space="0" w:color="auto"/>
                    <w:left w:val="none" w:sz="0" w:space="0" w:color="auto"/>
                    <w:bottom w:val="none" w:sz="0" w:space="0" w:color="auto"/>
                    <w:right w:val="none" w:sz="0" w:space="0" w:color="auto"/>
                  </w:divBdr>
                  <w:divsChild>
                    <w:div w:id="668404565">
                      <w:marLeft w:val="0"/>
                      <w:marRight w:val="0"/>
                      <w:marTop w:val="0"/>
                      <w:marBottom w:val="0"/>
                      <w:divBdr>
                        <w:top w:val="none" w:sz="0" w:space="0" w:color="auto"/>
                        <w:left w:val="none" w:sz="0" w:space="0" w:color="auto"/>
                        <w:bottom w:val="none" w:sz="0" w:space="0" w:color="auto"/>
                        <w:right w:val="none" w:sz="0" w:space="0" w:color="auto"/>
                      </w:divBdr>
                    </w:div>
                  </w:divsChild>
                </w:div>
                <w:div w:id="2058704352">
                  <w:marLeft w:val="0"/>
                  <w:marRight w:val="0"/>
                  <w:marTop w:val="0"/>
                  <w:marBottom w:val="0"/>
                  <w:divBdr>
                    <w:top w:val="none" w:sz="0" w:space="0" w:color="auto"/>
                    <w:left w:val="none" w:sz="0" w:space="0" w:color="auto"/>
                    <w:bottom w:val="none" w:sz="0" w:space="0" w:color="auto"/>
                    <w:right w:val="none" w:sz="0" w:space="0" w:color="auto"/>
                  </w:divBdr>
                  <w:divsChild>
                    <w:div w:id="2087921157">
                      <w:marLeft w:val="0"/>
                      <w:marRight w:val="0"/>
                      <w:marTop w:val="0"/>
                      <w:marBottom w:val="0"/>
                      <w:divBdr>
                        <w:top w:val="none" w:sz="0" w:space="0" w:color="auto"/>
                        <w:left w:val="none" w:sz="0" w:space="0" w:color="auto"/>
                        <w:bottom w:val="none" w:sz="0" w:space="0" w:color="auto"/>
                        <w:right w:val="none" w:sz="0" w:space="0" w:color="auto"/>
                      </w:divBdr>
                    </w:div>
                    <w:div w:id="274531790">
                      <w:marLeft w:val="0"/>
                      <w:marRight w:val="0"/>
                      <w:marTop w:val="0"/>
                      <w:marBottom w:val="0"/>
                      <w:divBdr>
                        <w:top w:val="none" w:sz="0" w:space="0" w:color="auto"/>
                        <w:left w:val="none" w:sz="0" w:space="0" w:color="auto"/>
                        <w:bottom w:val="none" w:sz="0" w:space="0" w:color="auto"/>
                        <w:right w:val="none" w:sz="0" w:space="0" w:color="auto"/>
                      </w:divBdr>
                    </w:div>
                    <w:div w:id="997879418">
                      <w:marLeft w:val="0"/>
                      <w:marRight w:val="0"/>
                      <w:marTop w:val="0"/>
                      <w:marBottom w:val="0"/>
                      <w:divBdr>
                        <w:top w:val="none" w:sz="0" w:space="0" w:color="auto"/>
                        <w:left w:val="none" w:sz="0" w:space="0" w:color="auto"/>
                        <w:bottom w:val="none" w:sz="0" w:space="0" w:color="auto"/>
                        <w:right w:val="none" w:sz="0" w:space="0" w:color="auto"/>
                      </w:divBdr>
                    </w:div>
                    <w:div w:id="1434938321">
                      <w:marLeft w:val="0"/>
                      <w:marRight w:val="0"/>
                      <w:marTop w:val="0"/>
                      <w:marBottom w:val="0"/>
                      <w:divBdr>
                        <w:top w:val="none" w:sz="0" w:space="0" w:color="auto"/>
                        <w:left w:val="none" w:sz="0" w:space="0" w:color="auto"/>
                        <w:bottom w:val="none" w:sz="0" w:space="0" w:color="auto"/>
                        <w:right w:val="none" w:sz="0" w:space="0" w:color="auto"/>
                      </w:divBdr>
                    </w:div>
                    <w:div w:id="1191334534">
                      <w:marLeft w:val="0"/>
                      <w:marRight w:val="0"/>
                      <w:marTop w:val="0"/>
                      <w:marBottom w:val="0"/>
                      <w:divBdr>
                        <w:top w:val="none" w:sz="0" w:space="0" w:color="auto"/>
                        <w:left w:val="none" w:sz="0" w:space="0" w:color="auto"/>
                        <w:bottom w:val="none" w:sz="0" w:space="0" w:color="auto"/>
                        <w:right w:val="none" w:sz="0" w:space="0" w:color="auto"/>
                      </w:divBdr>
                    </w:div>
                  </w:divsChild>
                </w:div>
                <w:div w:id="160590374">
                  <w:marLeft w:val="0"/>
                  <w:marRight w:val="0"/>
                  <w:marTop w:val="0"/>
                  <w:marBottom w:val="0"/>
                  <w:divBdr>
                    <w:top w:val="none" w:sz="0" w:space="0" w:color="auto"/>
                    <w:left w:val="none" w:sz="0" w:space="0" w:color="auto"/>
                    <w:bottom w:val="none" w:sz="0" w:space="0" w:color="auto"/>
                    <w:right w:val="none" w:sz="0" w:space="0" w:color="auto"/>
                  </w:divBdr>
                  <w:divsChild>
                    <w:div w:id="194078484">
                      <w:marLeft w:val="0"/>
                      <w:marRight w:val="0"/>
                      <w:marTop w:val="0"/>
                      <w:marBottom w:val="0"/>
                      <w:divBdr>
                        <w:top w:val="none" w:sz="0" w:space="0" w:color="auto"/>
                        <w:left w:val="none" w:sz="0" w:space="0" w:color="auto"/>
                        <w:bottom w:val="none" w:sz="0" w:space="0" w:color="auto"/>
                        <w:right w:val="none" w:sz="0" w:space="0" w:color="auto"/>
                      </w:divBdr>
                    </w:div>
                  </w:divsChild>
                </w:div>
                <w:div w:id="28532885">
                  <w:marLeft w:val="0"/>
                  <w:marRight w:val="0"/>
                  <w:marTop w:val="0"/>
                  <w:marBottom w:val="0"/>
                  <w:divBdr>
                    <w:top w:val="none" w:sz="0" w:space="0" w:color="auto"/>
                    <w:left w:val="none" w:sz="0" w:space="0" w:color="auto"/>
                    <w:bottom w:val="none" w:sz="0" w:space="0" w:color="auto"/>
                    <w:right w:val="none" w:sz="0" w:space="0" w:color="auto"/>
                  </w:divBdr>
                  <w:divsChild>
                    <w:div w:id="1745494699">
                      <w:marLeft w:val="0"/>
                      <w:marRight w:val="0"/>
                      <w:marTop w:val="0"/>
                      <w:marBottom w:val="0"/>
                      <w:divBdr>
                        <w:top w:val="none" w:sz="0" w:space="0" w:color="auto"/>
                        <w:left w:val="none" w:sz="0" w:space="0" w:color="auto"/>
                        <w:bottom w:val="none" w:sz="0" w:space="0" w:color="auto"/>
                        <w:right w:val="none" w:sz="0" w:space="0" w:color="auto"/>
                      </w:divBdr>
                    </w:div>
                  </w:divsChild>
                </w:div>
                <w:div w:id="1654604854">
                  <w:marLeft w:val="0"/>
                  <w:marRight w:val="0"/>
                  <w:marTop w:val="0"/>
                  <w:marBottom w:val="0"/>
                  <w:divBdr>
                    <w:top w:val="none" w:sz="0" w:space="0" w:color="auto"/>
                    <w:left w:val="none" w:sz="0" w:space="0" w:color="auto"/>
                    <w:bottom w:val="none" w:sz="0" w:space="0" w:color="auto"/>
                    <w:right w:val="none" w:sz="0" w:space="0" w:color="auto"/>
                  </w:divBdr>
                  <w:divsChild>
                    <w:div w:id="1799449660">
                      <w:marLeft w:val="0"/>
                      <w:marRight w:val="0"/>
                      <w:marTop w:val="0"/>
                      <w:marBottom w:val="0"/>
                      <w:divBdr>
                        <w:top w:val="none" w:sz="0" w:space="0" w:color="auto"/>
                        <w:left w:val="none" w:sz="0" w:space="0" w:color="auto"/>
                        <w:bottom w:val="none" w:sz="0" w:space="0" w:color="auto"/>
                        <w:right w:val="none" w:sz="0" w:space="0" w:color="auto"/>
                      </w:divBdr>
                    </w:div>
                  </w:divsChild>
                </w:div>
                <w:div w:id="884415752">
                  <w:marLeft w:val="0"/>
                  <w:marRight w:val="0"/>
                  <w:marTop w:val="0"/>
                  <w:marBottom w:val="0"/>
                  <w:divBdr>
                    <w:top w:val="none" w:sz="0" w:space="0" w:color="auto"/>
                    <w:left w:val="none" w:sz="0" w:space="0" w:color="auto"/>
                    <w:bottom w:val="none" w:sz="0" w:space="0" w:color="auto"/>
                    <w:right w:val="none" w:sz="0" w:space="0" w:color="auto"/>
                  </w:divBdr>
                  <w:divsChild>
                    <w:div w:id="1453011966">
                      <w:marLeft w:val="0"/>
                      <w:marRight w:val="0"/>
                      <w:marTop w:val="0"/>
                      <w:marBottom w:val="0"/>
                      <w:divBdr>
                        <w:top w:val="none" w:sz="0" w:space="0" w:color="auto"/>
                        <w:left w:val="none" w:sz="0" w:space="0" w:color="auto"/>
                        <w:bottom w:val="none" w:sz="0" w:space="0" w:color="auto"/>
                        <w:right w:val="none" w:sz="0" w:space="0" w:color="auto"/>
                      </w:divBdr>
                    </w:div>
                  </w:divsChild>
                </w:div>
                <w:div w:id="1119566558">
                  <w:marLeft w:val="0"/>
                  <w:marRight w:val="0"/>
                  <w:marTop w:val="0"/>
                  <w:marBottom w:val="0"/>
                  <w:divBdr>
                    <w:top w:val="none" w:sz="0" w:space="0" w:color="auto"/>
                    <w:left w:val="none" w:sz="0" w:space="0" w:color="auto"/>
                    <w:bottom w:val="none" w:sz="0" w:space="0" w:color="auto"/>
                    <w:right w:val="none" w:sz="0" w:space="0" w:color="auto"/>
                  </w:divBdr>
                  <w:divsChild>
                    <w:div w:id="1106003354">
                      <w:marLeft w:val="0"/>
                      <w:marRight w:val="0"/>
                      <w:marTop w:val="0"/>
                      <w:marBottom w:val="0"/>
                      <w:divBdr>
                        <w:top w:val="none" w:sz="0" w:space="0" w:color="auto"/>
                        <w:left w:val="none" w:sz="0" w:space="0" w:color="auto"/>
                        <w:bottom w:val="none" w:sz="0" w:space="0" w:color="auto"/>
                        <w:right w:val="none" w:sz="0" w:space="0" w:color="auto"/>
                      </w:divBdr>
                    </w:div>
                  </w:divsChild>
                </w:div>
                <w:div w:id="596444654">
                  <w:marLeft w:val="0"/>
                  <w:marRight w:val="0"/>
                  <w:marTop w:val="0"/>
                  <w:marBottom w:val="0"/>
                  <w:divBdr>
                    <w:top w:val="none" w:sz="0" w:space="0" w:color="auto"/>
                    <w:left w:val="none" w:sz="0" w:space="0" w:color="auto"/>
                    <w:bottom w:val="none" w:sz="0" w:space="0" w:color="auto"/>
                    <w:right w:val="none" w:sz="0" w:space="0" w:color="auto"/>
                  </w:divBdr>
                  <w:divsChild>
                    <w:div w:id="1815293165">
                      <w:marLeft w:val="0"/>
                      <w:marRight w:val="0"/>
                      <w:marTop w:val="0"/>
                      <w:marBottom w:val="0"/>
                      <w:divBdr>
                        <w:top w:val="none" w:sz="0" w:space="0" w:color="auto"/>
                        <w:left w:val="none" w:sz="0" w:space="0" w:color="auto"/>
                        <w:bottom w:val="none" w:sz="0" w:space="0" w:color="auto"/>
                        <w:right w:val="none" w:sz="0" w:space="0" w:color="auto"/>
                      </w:divBdr>
                    </w:div>
                  </w:divsChild>
                </w:div>
                <w:div w:id="977876061">
                  <w:marLeft w:val="0"/>
                  <w:marRight w:val="0"/>
                  <w:marTop w:val="0"/>
                  <w:marBottom w:val="0"/>
                  <w:divBdr>
                    <w:top w:val="none" w:sz="0" w:space="0" w:color="auto"/>
                    <w:left w:val="none" w:sz="0" w:space="0" w:color="auto"/>
                    <w:bottom w:val="none" w:sz="0" w:space="0" w:color="auto"/>
                    <w:right w:val="none" w:sz="0" w:space="0" w:color="auto"/>
                  </w:divBdr>
                  <w:divsChild>
                    <w:div w:id="2143881585">
                      <w:marLeft w:val="0"/>
                      <w:marRight w:val="0"/>
                      <w:marTop w:val="0"/>
                      <w:marBottom w:val="0"/>
                      <w:divBdr>
                        <w:top w:val="none" w:sz="0" w:space="0" w:color="auto"/>
                        <w:left w:val="none" w:sz="0" w:space="0" w:color="auto"/>
                        <w:bottom w:val="none" w:sz="0" w:space="0" w:color="auto"/>
                        <w:right w:val="none" w:sz="0" w:space="0" w:color="auto"/>
                      </w:divBdr>
                    </w:div>
                  </w:divsChild>
                </w:div>
                <w:div w:id="215286971">
                  <w:marLeft w:val="0"/>
                  <w:marRight w:val="0"/>
                  <w:marTop w:val="0"/>
                  <w:marBottom w:val="0"/>
                  <w:divBdr>
                    <w:top w:val="none" w:sz="0" w:space="0" w:color="auto"/>
                    <w:left w:val="none" w:sz="0" w:space="0" w:color="auto"/>
                    <w:bottom w:val="none" w:sz="0" w:space="0" w:color="auto"/>
                    <w:right w:val="none" w:sz="0" w:space="0" w:color="auto"/>
                  </w:divBdr>
                  <w:divsChild>
                    <w:div w:id="1805661535">
                      <w:marLeft w:val="0"/>
                      <w:marRight w:val="0"/>
                      <w:marTop w:val="0"/>
                      <w:marBottom w:val="0"/>
                      <w:divBdr>
                        <w:top w:val="none" w:sz="0" w:space="0" w:color="auto"/>
                        <w:left w:val="none" w:sz="0" w:space="0" w:color="auto"/>
                        <w:bottom w:val="none" w:sz="0" w:space="0" w:color="auto"/>
                        <w:right w:val="none" w:sz="0" w:space="0" w:color="auto"/>
                      </w:divBdr>
                    </w:div>
                    <w:div w:id="217664810">
                      <w:marLeft w:val="0"/>
                      <w:marRight w:val="0"/>
                      <w:marTop w:val="0"/>
                      <w:marBottom w:val="0"/>
                      <w:divBdr>
                        <w:top w:val="none" w:sz="0" w:space="0" w:color="auto"/>
                        <w:left w:val="none" w:sz="0" w:space="0" w:color="auto"/>
                        <w:bottom w:val="none" w:sz="0" w:space="0" w:color="auto"/>
                        <w:right w:val="none" w:sz="0" w:space="0" w:color="auto"/>
                      </w:divBdr>
                    </w:div>
                    <w:div w:id="1847670285">
                      <w:marLeft w:val="0"/>
                      <w:marRight w:val="0"/>
                      <w:marTop w:val="0"/>
                      <w:marBottom w:val="0"/>
                      <w:divBdr>
                        <w:top w:val="none" w:sz="0" w:space="0" w:color="auto"/>
                        <w:left w:val="none" w:sz="0" w:space="0" w:color="auto"/>
                        <w:bottom w:val="none" w:sz="0" w:space="0" w:color="auto"/>
                        <w:right w:val="none" w:sz="0" w:space="0" w:color="auto"/>
                      </w:divBdr>
                    </w:div>
                    <w:div w:id="503711542">
                      <w:marLeft w:val="0"/>
                      <w:marRight w:val="0"/>
                      <w:marTop w:val="0"/>
                      <w:marBottom w:val="0"/>
                      <w:divBdr>
                        <w:top w:val="none" w:sz="0" w:space="0" w:color="auto"/>
                        <w:left w:val="none" w:sz="0" w:space="0" w:color="auto"/>
                        <w:bottom w:val="none" w:sz="0" w:space="0" w:color="auto"/>
                        <w:right w:val="none" w:sz="0" w:space="0" w:color="auto"/>
                      </w:divBdr>
                    </w:div>
                    <w:div w:id="505362161">
                      <w:marLeft w:val="0"/>
                      <w:marRight w:val="0"/>
                      <w:marTop w:val="0"/>
                      <w:marBottom w:val="0"/>
                      <w:divBdr>
                        <w:top w:val="none" w:sz="0" w:space="0" w:color="auto"/>
                        <w:left w:val="none" w:sz="0" w:space="0" w:color="auto"/>
                        <w:bottom w:val="none" w:sz="0" w:space="0" w:color="auto"/>
                        <w:right w:val="none" w:sz="0" w:space="0" w:color="auto"/>
                      </w:divBdr>
                    </w:div>
                    <w:div w:id="1615599564">
                      <w:marLeft w:val="0"/>
                      <w:marRight w:val="0"/>
                      <w:marTop w:val="0"/>
                      <w:marBottom w:val="0"/>
                      <w:divBdr>
                        <w:top w:val="none" w:sz="0" w:space="0" w:color="auto"/>
                        <w:left w:val="none" w:sz="0" w:space="0" w:color="auto"/>
                        <w:bottom w:val="none" w:sz="0" w:space="0" w:color="auto"/>
                        <w:right w:val="none" w:sz="0" w:space="0" w:color="auto"/>
                      </w:divBdr>
                    </w:div>
                  </w:divsChild>
                </w:div>
                <w:div w:id="204608125">
                  <w:marLeft w:val="0"/>
                  <w:marRight w:val="0"/>
                  <w:marTop w:val="0"/>
                  <w:marBottom w:val="0"/>
                  <w:divBdr>
                    <w:top w:val="none" w:sz="0" w:space="0" w:color="auto"/>
                    <w:left w:val="none" w:sz="0" w:space="0" w:color="auto"/>
                    <w:bottom w:val="none" w:sz="0" w:space="0" w:color="auto"/>
                    <w:right w:val="none" w:sz="0" w:space="0" w:color="auto"/>
                  </w:divBdr>
                  <w:divsChild>
                    <w:div w:id="49117490">
                      <w:marLeft w:val="0"/>
                      <w:marRight w:val="0"/>
                      <w:marTop w:val="0"/>
                      <w:marBottom w:val="0"/>
                      <w:divBdr>
                        <w:top w:val="none" w:sz="0" w:space="0" w:color="auto"/>
                        <w:left w:val="none" w:sz="0" w:space="0" w:color="auto"/>
                        <w:bottom w:val="none" w:sz="0" w:space="0" w:color="auto"/>
                        <w:right w:val="none" w:sz="0" w:space="0" w:color="auto"/>
                      </w:divBdr>
                    </w:div>
                  </w:divsChild>
                </w:div>
                <w:div w:id="1315379780">
                  <w:marLeft w:val="0"/>
                  <w:marRight w:val="0"/>
                  <w:marTop w:val="0"/>
                  <w:marBottom w:val="0"/>
                  <w:divBdr>
                    <w:top w:val="none" w:sz="0" w:space="0" w:color="auto"/>
                    <w:left w:val="none" w:sz="0" w:space="0" w:color="auto"/>
                    <w:bottom w:val="none" w:sz="0" w:space="0" w:color="auto"/>
                    <w:right w:val="none" w:sz="0" w:space="0" w:color="auto"/>
                  </w:divBdr>
                  <w:divsChild>
                    <w:div w:id="1602376860">
                      <w:marLeft w:val="0"/>
                      <w:marRight w:val="0"/>
                      <w:marTop w:val="0"/>
                      <w:marBottom w:val="0"/>
                      <w:divBdr>
                        <w:top w:val="none" w:sz="0" w:space="0" w:color="auto"/>
                        <w:left w:val="none" w:sz="0" w:space="0" w:color="auto"/>
                        <w:bottom w:val="none" w:sz="0" w:space="0" w:color="auto"/>
                        <w:right w:val="none" w:sz="0" w:space="0" w:color="auto"/>
                      </w:divBdr>
                    </w:div>
                    <w:div w:id="131365042">
                      <w:marLeft w:val="0"/>
                      <w:marRight w:val="0"/>
                      <w:marTop w:val="0"/>
                      <w:marBottom w:val="0"/>
                      <w:divBdr>
                        <w:top w:val="none" w:sz="0" w:space="0" w:color="auto"/>
                        <w:left w:val="none" w:sz="0" w:space="0" w:color="auto"/>
                        <w:bottom w:val="none" w:sz="0" w:space="0" w:color="auto"/>
                        <w:right w:val="none" w:sz="0" w:space="0" w:color="auto"/>
                      </w:divBdr>
                    </w:div>
                    <w:div w:id="1885294369">
                      <w:marLeft w:val="0"/>
                      <w:marRight w:val="0"/>
                      <w:marTop w:val="0"/>
                      <w:marBottom w:val="0"/>
                      <w:divBdr>
                        <w:top w:val="none" w:sz="0" w:space="0" w:color="auto"/>
                        <w:left w:val="none" w:sz="0" w:space="0" w:color="auto"/>
                        <w:bottom w:val="none" w:sz="0" w:space="0" w:color="auto"/>
                        <w:right w:val="none" w:sz="0" w:space="0" w:color="auto"/>
                      </w:divBdr>
                    </w:div>
                  </w:divsChild>
                </w:div>
                <w:div w:id="639311317">
                  <w:marLeft w:val="0"/>
                  <w:marRight w:val="0"/>
                  <w:marTop w:val="0"/>
                  <w:marBottom w:val="0"/>
                  <w:divBdr>
                    <w:top w:val="none" w:sz="0" w:space="0" w:color="auto"/>
                    <w:left w:val="none" w:sz="0" w:space="0" w:color="auto"/>
                    <w:bottom w:val="none" w:sz="0" w:space="0" w:color="auto"/>
                    <w:right w:val="none" w:sz="0" w:space="0" w:color="auto"/>
                  </w:divBdr>
                  <w:divsChild>
                    <w:div w:id="732124749">
                      <w:marLeft w:val="0"/>
                      <w:marRight w:val="0"/>
                      <w:marTop w:val="0"/>
                      <w:marBottom w:val="0"/>
                      <w:divBdr>
                        <w:top w:val="none" w:sz="0" w:space="0" w:color="auto"/>
                        <w:left w:val="none" w:sz="0" w:space="0" w:color="auto"/>
                        <w:bottom w:val="none" w:sz="0" w:space="0" w:color="auto"/>
                        <w:right w:val="none" w:sz="0" w:space="0" w:color="auto"/>
                      </w:divBdr>
                    </w:div>
                    <w:div w:id="1927035144">
                      <w:marLeft w:val="0"/>
                      <w:marRight w:val="0"/>
                      <w:marTop w:val="0"/>
                      <w:marBottom w:val="0"/>
                      <w:divBdr>
                        <w:top w:val="none" w:sz="0" w:space="0" w:color="auto"/>
                        <w:left w:val="none" w:sz="0" w:space="0" w:color="auto"/>
                        <w:bottom w:val="none" w:sz="0" w:space="0" w:color="auto"/>
                        <w:right w:val="none" w:sz="0" w:space="0" w:color="auto"/>
                      </w:divBdr>
                    </w:div>
                    <w:div w:id="194924033">
                      <w:marLeft w:val="0"/>
                      <w:marRight w:val="0"/>
                      <w:marTop w:val="0"/>
                      <w:marBottom w:val="0"/>
                      <w:divBdr>
                        <w:top w:val="none" w:sz="0" w:space="0" w:color="auto"/>
                        <w:left w:val="none" w:sz="0" w:space="0" w:color="auto"/>
                        <w:bottom w:val="none" w:sz="0" w:space="0" w:color="auto"/>
                        <w:right w:val="none" w:sz="0" w:space="0" w:color="auto"/>
                      </w:divBdr>
                    </w:div>
                    <w:div w:id="255328568">
                      <w:marLeft w:val="0"/>
                      <w:marRight w:val="0"/>
                      <w:marTop w:val="0"/>
                      <w:marBottom w:val="0"/>
                      <w:divBdr>
                        <w:top w:val="none" w:sz="0" w:space="0" w:color="auto"/>
                        <w:left w:val="none" w:sz="0" w:space="0" w:color="auto"/>
                        <w:bottom w:val="none" w:sz="0" w:space="0" w:color="auto"/>
                        <w:right w:val="none" w:sz="0" w:space="0" w:color="auto"/>
                      </w:divBdr>
                    </w:div>
                    <w:div w:id="1443303587">
                      <w:marLeft w:val="0"/>
                      <w:marRight w:val="0"/>
                      <w:marTop w:val="0"/>
                      <w:marBottom w:val="0"/>
                      <w:divBdr>
                        <w:top w:val="none" w:sz="0" w:space="0" w:color="auto"/>
                        <w:left w:val="none" w:sz="0" w:space="0" w:color="auto"/>
                        <w:bottom w:val="none" w:sz="0" w:space="0" w:color="auto"/>
                        <w:right w:val="none" w:sz="0" w:space="0" w:color="auto"/>
                      </w:divBdr>
                    </w:div>
                    <w:div w:id="1190410525">
                      <w:marLeft w:val="0"/>
                      <w:marRight w:val="0"/>
                      <w:marTop w:val="0"/>
                      <w:marBottom w:val="0"/>
                      <w:divBdr>
                        <w:top w:val="none" w:sz="0" w:space="0" w:color="auto"/>
                        <w:left w:val="none" w:sz="0" w:space="0" w:color="auto"/>
                        <w:bottom w:val="none" w:sz="0" w:space="0" w:color="auto"/>
                        <w:right w:val="none" w:sz="0" w:space="0" w:color="auto"/>
                      </w:divBdr>
                    </w:div>
                  </w:divsChild>
                </w:div>
                <w:div w:id="1363629758">
                  <w:marLeft w:val="0"/>
                  <w:marRight w:val="0"/>
                  <w:marTop w:val="0"/>
                  <w:marBottom w:val="0"/>
                  <w:divBdr>
                    <w:top w:val="none" w:sz="0" w:space="0" w:color="auto"/>
                    <w:left w:val="none" w:sz="0" w:space="0" w:color="auto"/>
                    <w:bottom w:val="none" w:sz="0" w:space="0" w:color="auto"/>
                    <w:right w:val="none" w:sz="0" w:space="0" w:color="auto"/>
                  </w:divBdr>
                  <w:divsChild>
                    <w:div w:id="34620526">
                      <w:marLeft w:val="0"/>
                      <w:marRight w:val="0"/>
                      <w:marTop w:val="0"/>
                      <w:marBottom w:val="0"/>
                      <w:divBdr>
                        <w:top w:val="none" w:sz="0" w:space="0" w:color="auto"/>
                        <w:left w:val="none" w:sz="0" w:space="0" w:color="auto"/>
                        <w:bottom w:val="none" w:sz="0" w:space="0" w:color="auto"/>
                        <w:right w:val="none" w:sz="0" w:space="0" w:color="auto"/>
                      </w:divBdr>
                    </w:div>
                  </w:divsChild>
                </w:div>
                <w:div w:id="68037995">
                  <w:marLeft w:val="0"/>
                  <w:marRight w:val="0"/>
                  <w:marTop w:val="0"/>
                  <w:marBottom w:val="0"/>
                  <w:divBdr>
                    <w:top w:val="none" w:sz="0" w:space="0" w:color="auto"/>
                    <w:left w:val="none" w:sz="0" w:space="0" w:color="auto"/>
                    <w:bottom w:val="none" w:sz="0" w:space="0" w:color="auto"/>
                    <w:right w:val="none" w:sz="0" w:space="0" w:color="auto"/>
                  </w:divBdr>
                  <w:divsChild>
                    <w:div w:id="1795950826">
                      <w:marLeft w:val="0"/>
                      <w:marRight w:val="0"/>
                      <w:marTop w:val="0"/>
                      <w:marBottom w:val="0"/>
                      <w:divBdr>
                        <w:top w:val="none" w:sz="0" w:space="0" w:color="auto"/>
                        <w:left w:val="none" w:sz="0" w:space="0" w:color="auto"/>
                        <w:bottom w:val="none" w:sz="0" w:space="0" w:color="auto"/>
                        <w:right w:val="none" w:sz="0" w:space="0" w:color="auto"/>
                      </w:divBdr>
                    </w:div>
                  </w:divsChild>
                </w:div>
                <w:div w:id="1629049005">
                  <w:marLeft w:val="0"/>
                  <w:marRight w:val="0"/>
                  <w:marTop w:val="0"/>
                  <w:marBottom w:val="0"/>
                  <w:divBdr>
                    <w:top w:val="none" w:sz="0" w:space="0" w:color="auto"/>
                    <w:left w:val="none" w:sz="0" w:space="0" w:color="auto"/>
                    <w:bottom w:val="none" w:sz="0" w:space="0" w:color="auto"/>
                    <w:right w:val="none" w:sz="0" w:space="0" w:color="auto"/>
                  </w:divBdr>
                  <w:divsChild>
                    <w:div w:id="1953005076">
                      <w:marLeft w:val="0"/>
                      <w:marRight w:val="0"/>
                      <w:marTop w:val="0"/>
                      <w:marBottom w:val="0"/>
                      <w:divBdr>
                        <w:top w:val="none" w:sz="0" w:space="0" w:color="auto"/>
                        <w:left w:val="none" w:sz="0" w:space="0" w:color="auto"/>
                        <w:bottom w:val="none" w:sz="0" w:space="0" w:color="auto"/>
                        <w:right w:val="none" w:sz="0" w:space="0" w:color="auto"/>
                      </w:divBdr>
                    </w:div>
                    <w:div w:id="1729760754">
                      <w:marLeft w:val="0"/>
                      <w:marRight w:val="0"/>
                      <w:marTop w:val="0"/>
                      <w:marBottom w:val="0"/>
                      <w:divBdr>
                        <w:top w:val="none" w:sz="0" w:space="0" w:color="auto"/>
                        <w:left w:val="none" w:sz="0" w:space="0" w:color="auto"/>
                        <w:bottom w:val="none" w:sz="0" w:space="0" w:color="auto"/>
                        <w:right w:val="none" w:sz="0" w:space="0" w:color="auto"/>
                      </w:divBdr>
                    </w:div>
                    <w:div w:id="86317640">
                      <w:marLeft w:val="0"/>
                      <w:marRight w:val="0"/>
                      <w:marTop w:val="0"/>
                      <w:marBottom w:val="0"/>
                      <w:divBdr>
                        <w:top w:val="none" w:sz="0" w:space="0" w:color="auto"/>
                        <w:left w:val="none" w:sz="0" w:space="0" w:color="auto"/>
                        <w:bottom w:val="none" w:sz="0" w:space="0" w:color="auto"/>
                        <w:right w:val="none" w:sz="0" w:space="0" w:color="auto"/>
                      </w:divBdr>
                    </w:div>
                    <w:div w:id="1152916142">
                      <w:marLeft w:val="0"/>
                      <w:marRight w:val="0"/>
                      <w:marTop w:val="0"/>
                      <w:marBottom w:val="0"/>
                      <w:divBdr>
                        <w:top w:val="none" w:sz="0" w:space="0" w:color="auto"/>
                        <w:left w:val="none" w:sz="0" w:space="0" w:color="auto"/>
                        <w:bottom w:val="none" w:sz="0" w:space="0" w:color="auto"/>
                        <w:right w:val="none" w:sz="0" w:space="0" w:color="auto"/>
                      </w:divBdr>
                    </w:div>
                    <w:div w:id="263811080">
                      <w:marLeft w:val="0"/>
                      <w:marRight w:val="0"/>
                      <w:marTop w:val="0"/>
                      <w:marBottom w:val="0"/>
                      <w:divBdr>
                        <w:top w:val="none" w:sz="0" w:space="0" w:color="auto"/>
                        <w:left w:val="none" w:sz="0" w:space="0" w:color="auto"/>
                        <w:bottom w:val="none" w:sz="0" w:space="0" w:color="auto"/>
                        <w:right w:val="none" w:sz="0" w:space="0" w:color="auto"/>
                      </w:divBdr>
                    </w:div>
                    <w:div w:id="45968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556521">
          <w:marLeft w:val="0"/>
          <w:marRight w:val="0"/>
          <w:marTop w:val="0"/>
          <w:marBottom w:val="0"/>
          <w:divBdr>
            <w:top w:val="none" w:sz="0" w:space="0" w:color="auto"/>
            <w:left w:val="none" w:sz="0" w:space="0" w:color="auto"/>
            <w:bottom w:val="none" w:sz="0" w:space="0" w:color="auto"/>
            <w:right w:val="none" w:sz="0" w:space="0" w:color="auto"/>
          </w:divBdr>
          <w:divsChild>
            <w:div w:id="1018889747">
              <w:marLeft w:val="0"/>
              <w:marRight w:val="0"/>
              <w:marTop w:val="0"/>
              <w:marBottom w:val="0"/>
              <w:divBdr>
                <w:top w:val="none" w:sz="0" w:space="0" w:color="auto"/>
                <w:left w:val="none" w:sz="0" w:space="0" w:color="auto"/>
                <w:bottom w:val="none" w:sz="0" w:space="0" w:color="auto"/>
                <w:right w:val="none" w:sz="0" w:space="0" w:color="auto"/>
              </w:divBdr>
            </w:div>
            <w:div w:id="164326816">
              <w:marLeft w:val="0"/>
              <w:marRight w:val="0"/>
              <w:marTop w:val="0"/>
              <w:marBottom w:val="0"/>
              <w:divBdr>
                <w:top w:val="none" w:sz="0" w:space="0" w:color="auto"/>
                <w:left w:val="none" w:sz="0" w:space="0" w:color="auto"/>
                <w:bottom w:val="none" w:sz="0" w:space="0" w:color="auto"/>
                <w:right w:val="none" w:sz="0" w:space="0" w:color="auto"/>
              </w:divBdr>
            </w:div>
            <w:div w:id="933591279">
              <w:marLeft w:val="0"/>
              <w:marRight w:val="0"/>
              <w:marTop w:val="0"/>
              <w:marBottom w:val="0"/>
              <w:divBdr>
                <w:top w:val="none" w:sz="0" w:space="0" w:color="auto"/>
                <w:left w:val="none" w:sz="0" w:space="0" w:color="auto"/>
                <w:bottom w:val="none" w:sz="0" w:space="0" w:color="auto"/>
                <w:right w:val="none" w:sz="0" w:space="0" w:color="auto"/>
              </w:divBdr>
            </w:div>
            <w:div w:id="440689187">
              <w:marLeft w:val="0"/>
              <w:marRight w:val="0"/>
              <w:marTop w:val="0"/>
              <w:marBottom w:val="0"/>
              <w:divBdr>
                <w:top w:val="none" w:sz="0" w:space="0" w:color="auto"/>
                <w:left w:val="none" w:sz="0" w:space="0" w:color="auto"/>
                <w:bottom w:val="none" w:sz="0" w:space="0" w:color="auto"/>
                <w:right w:val="none" w:sz="0" w:space="0" w:color="auto"/>
              </w:divBdr>
            </w:div>
            <w:div w:id="242879538">
              <w:marLeft w:val="0"/>
              <w:marRight w:val="0"/>
              <w:marTop w:val="0"/>
              <w:marBottom w:val="0"/>
              <w:divBdr>
                <w:top w:val="none" w:sz="0" w:space="0" w:color="auto"/>
                <w:left w:val="none" w:sz="0" w:space="0" w:color="auto"/>
                <w:bottom w:val="none" w:sz="0" w:space="0" w:color="auto"/>
                <w:right w:val="none" w:sz="0" w:space="0" w:color="auto"/>
              </w:divBdr>
            </w:div>
            <w:div w:id="1484590703">
              <w:marLeft w:val="0"/>
              <w:marRight w:val="0"/>
              <w:marTop w:val="0"/>
              <w:marBottom w:val="0"/>
              <w:divBdr>
                <w:top w:val="none" w:sz="0" w:space="0" w:color="auto"/>
                <w:left w:val="none" w:sz="0" w:space="0" w:color="auto"/>
                <w:bottom w:val="none" w:sz="0" w:space="0" w:color="auto"/>
                <w:right w:val="none" w:sz="0" w:space="0" w:color="auto"/>
              </w:divBdr>
              <w:divsChild>
                <w:div w:id="261106773">
                  <w:marLeft w:val="-75"/>
                  <w:marRight w:val="0"/>
                  <w:marTop w:val="30"/>
                  <w:marBottom w:val="30"/>
                  <w:divBdr>
                    <w:top w:val="none" w:sz="0" w:space="0" w:color="auto"/>
                    <w:left w:val="none" w:sz="0" w:space="0" w:color="auto"/>
                    <w:bottom w:val="none" w:sz="0" w:space="0" w:color="auto"/>
                    <w:right w:val="none" w:sz="0" w:space="0" w:color="auto"/>
                  </w:divBdr>
                  <w:divsChild>
                    <w:div w:id="897324603">
                      <w:marLeft w:val="0"/>
                      <w:marRight w:val="0"/>
                      <w:marTop w:val="0"/>
                      <w:marBottom w:val="0"/>
                      <w:divBdr>
                        <w:top w:val="none" w:sz="0" w:space="0" w:color="auto"/>
                        <w:left w:val="none" w:sz="0" w:space="0" w:color="auto"/>
                        <w:bottom w:val="none" w:sz="0" w:space="0" w:color="auto"/>
                        <w:right w:val="none" w:sz="0" w:space="0" w:color="auto"/>
                      </w:divBdr>
                      <w:divsChild>
                        <w:div w:id="1988975790">
                          <w:marLeft w:val="0"/>
                          <w:marRight w:val="0"/>
                          <w:marTop w:val="0"/>
                          <w:marBottom w:val="0"/>
                          <w:divBdr>
                            <w:top w:val="none" w:sz="0" w:space="0" w:color="auto"/>
                            <w:left w:val="none" w:sz="0" w:space="0" w:color="auto"/>
                            <w:bottom w:val="none" w:sz="0" w:space="0" w:color="auto"/>
                            <w:right w:val="none" w:sz="0" w:space="0" w:color="auto"/>
                          </w:divBdr>
                        </w:div>
                      </w:divsChild>
                    </w:div>
                    <w:div w:id="1870681218">
                      <w:marLeft w:val="0"/>
                      <w:marRight w:val="0"/>
                      <w:marTop w:val="0"/>
                      <w:marBottom w:val="0"/>
                      <w:divBdr>
                        <w:top w:val="none" w:sz="0" w:space="0" w:color="auto"/>
                        <w:left w:val="none" w:sz="0" w:space="0" w:color="auto"/>
                        <w:bottom w:val="none" w:sz="0" w:space="0" w:color="auto"/>
                        <w:right w:val="none" w:sz="0" w:space="0" w:color="auto"/>
                      </w:divBdr>
                      <w:divsChild>
                        <w:div w:id="1553074083">
                          <w:marLeft w:val="0"/>
                          <w:marRight w:val="0"/>
                          <w:marTop w:val="0"/>
                          <w:marBottom w:val="0"/>
                          <w:divBdr>
                            <w:top w:val="none" w:sz="0" w:space="0" w:color="auto"/>
                            <w:left w:val="none" w:sz="0" w:space="0" w:color="auto"/>
                            <w:bottom w:val="none" w:sz="0" w:space="0" w:color="auto"/>
                            <w:right w:val="none" w:sz="0" w:space="0" w:color="auto"/>
                          </w:divBdr>
                        </w:div>
                      </w:divsChild>
                    </w:div>
                    <w:div w:id="1534269465">
                      <w:marLeft w:val="0"/>
                      <w:marRight w:val="0"/>
                      <w:marTop w:val="0"/>
                      <w:marBottom w:val="0"/>
                      <w:divBdr>
                        <w:top w:val="none" w:sz="0" w:space="0" w:color="auto"/>
                        <w:left w:val="none" w:sz="0" w:space="0" w:color="auto"/>
                        <w:bottom w:val="none" w:sz="0" w:space="0" w:color="auto"/>
                        <w:right w:val="none" w:sz="0" w:space="0" w:color="auto"/>
                      </w:divBdr>
                      <w:divsChild>
                        <w:div w:id="317609639">
                          <w:marLeft w:val="0"/>
                          <w:marRight w:val="0"/>
                          <w:marTop w:val="0"/>
                          <w:marBottom w:val="0"/>
                          <w:divBdr>
                            <w:top w:val="none" w:sz="0" w:space="0" w:color="auto"/>
                            <w:left w:val="none" w:sz="0" w:space="0" w:color="auto"/>
                            <w:bottom w:val="none" w:sz="0" w:space="0" w:color="auto"/>
                            <w:right w:val="none" w:sz="0" w:space="0" w:color="auto"/>
                          </w:divBdr>
                        </w:div>
                      </w:divsChild>
                    </w:div>
                    <w:div w:id="2013559360">
                      <w:marLeft w:val="0"/>
                      <w:marRight w:val="0"/>
                      <w:marTop w:val="0"/>
                      <w:marBottom w:val="0"/>
                      <w:divBdr>
                        <w:top w:val="none" w:sz="0" w:space="0" w:color="auto"/>
                        <w:left w:val="none" w:sz="0" w:space="0" w:color="auto"/>
                        <w:bottom w:val="none" w:sz="0" w:space="0" w:color="auto"/>
                        <w:right w:val="none" w:sz="0" w:space="0" w:color="auto"/>
                      </w:divBdr>
                      <w:divsChild>
                        <w:div w:id="55863303">
                          <w:marLeft w:val="0"/>
                          <w:marRight w:val="0"/>
                          <w:marTop w:val="0"/>
                          <w:marBottom w:val="0"/>
                          <w:divBdr>
                            <w:top w:val="none" w:sz="0" w:space="0" w:color="auto"/>
                            <w:left w:val="none" w:sz="0" w:space="0" w:color="auto"/>
                            <w:bottom w:val="none" w:sz="0" w:space="0" w:color="auto"/>
                            <w:right w:val="none" w:sz="0" w:space="0" w:color="auto"/>
                          </w:divBdr>
                        </w:div>
                      </w:divsChild>
                    </w:div>
                    <w:div w:id="893004334">
                      <w:marLeft w:val="0"/>
                      <w:marRight w:val="0"/>
                      <w:marTop w:val="0"/>
                      <w:marBottom w:val="0"/>
                      <w:divBdr>
                        <w:top w:val="none" w:sz="0" w:space="0" w:color="auto"/>
                        <w:left w:val="none" w:sz="0" w:space="0" w:color="auto"/>
                        <w:bottom w:val="none" w:sz="0" w:space="0" w:color="auto"/>
                        <w:right w:val="none" w:sz="0" w:space="0" w:color="auto"/>
                      </w:divBdr>
                      <w:divsChild>
                        <w:div w:id="489564634">
                          <w:marLeft w:val="0"/>
                          <w:marRight w:val="0"/>
                          <w:marTop w:val="0"/>
                          <w:marBottom w:val="0"/>
                          <w:divBdr>
                            <w:top w:val="none" w:sz="0" w:space="0" w:color="auto"/>
                            <w:left w:val="none" w:sz="0" w:space="0" w:color="auto"/>
                            <w:bottom w:val="none" w:sz="0" w:space="0" w:color="auto"/>
                            <w:right w:val="none" w:sz="0" w:space="0" w:color="auto"/>
                          </w:divBdr>
                        </w:div>
                      </w:divsChild>
                    </w:div>
                    <w:div w:id="1970012320">
                      <w:marLeft w:val="0"/>
                      <w:marRight w:val="0"/>
                      <w:marTop w:val="0"/>
                      <w:marBottom w:val="0"/>
                      <w:divBdr>
                        <w:top w:val="none" w:sz="0" w:space="0" w:color="auto"/>
                        <w:left w:val="none" w:sz="0" w:space="0" w:color="auto"/>
                        <w:bottom w:val="none" w:sz="0" w:space="0" w:color="auto"/>
                        <w:right w:val="none" w:sz="0" w:space="0" w:color="auto"/>
                      </w:divBdr>
                      <w:divsChild>
                        <w:div w:id="789517523">
                          <w:marLeft w:val="0"/>
                          <w:marRight w:val="0"/>
                          <w:marTop w:val="0"/>
                          <w:marBottom w:val="0"/>
                          <w:divBdr>
                            <w:top w:val="none" w:sz="0" w:space="0" w:color="auto"/>
                            <w:left w:val="none" w:sz="0" w:space="0" w:color="auto"/>
                            <w:bottom w:val="none" w:sz="0" w:space="0" w:color="auto"/>
                            <w:right w:val="none" w:sz="0" w:space="0" w:color="auto"/>
                          </w:divBdr>
                        </w:div>
                      </w:divsChild>
                    </w:div>
                    <w:div w:id="629628870">
                      <w:marLeft w:val="0"/>
                      <w:marRight w:val="0"/>
                      <w:marTop w:val="0"/>
                      <w:marBottom w:val="0"/>
                      <w:divBdr>
                        <w:top w:val="none" w:sz="0" w:space="0" w:color="auto"/>
                        <w:left w:val="none" w:sz="0" w:space="0" w:color="auto"/>
                        <w:bottom w:val="none" w:sz="0" w:space="0" w:color="auto"/>
                        <w:right w:val="none" w:sz="0" w:space="0" w:color="auto"/>
                      </w:divBdr>
                      <w:divsChild>
                        <w:div w:id="321860346">
                          <w:marLeft w:val="0"/>
                          <w:marRight w:val="0"/>
                          <w:marTop w:val="0"/>
                          <w:marBottom w:val="0"/>
                          <w:divBdr>
                            <w:top w:val="none" w:sz="0" w:space="0" w:color="auto"/>
                            <w:left w:val="none" w:sz="0" w:space="0" w:color="auto"/>
                            <w:bottom w:val="none" w:sz="0" w:space="0" w:color="auto"/>
                            <w:right w:val="none" w:sz="0" w:space="0" w:color="auto"/>
                          </w:divBdr>
                        </w:div>
                      </w:divsChild>
                    </w:div>
                    <w:div w:id="97337247">
                      <w:marLeft w:val="0"/>
                      <w:marRight w:val="0"/>
                      <w:marTop w:val="0"/>
                      <w:marBottom w:val="0"/>
                      <w:divBdr>
                        <w:top w:val="none" w:sz="0" w:space="0" w:color="auto"/>
                        <w:left w:val="none" w:sz="0" w:space="0" w:color="auto"/>
                        <w:bottom w:val="none" w:sz="0" w:space="0" w:color="auto"/>
                        <w:right w:val="none" w:sz="0" w:space="0" w:color="auto"/>
                      </w:divBdr>
                      <w:divsChild>
                        <w:div w:id="1568152691">
                          <w:marLeft w:val="0"/>
                          <w:marRight w:val="0"/>
                          <w:marTop w:val="0"/>
                          <w:marBottom w:val="0"/>
                          <w:divBdr>
                            <w:top w:val="none" w:sz="0" w:space="0" w:color="auto"/>
                            <w:left w:val="none" w:sz="0" w:space="0" w:color="auto"/>
                            <w:bottom w:val="none" w:sz="0" w:space="0" w:color="auto"/>
                            <w:right w:val="none" w:sz="0" w:space="0" w:color="auto"/>
                          </w:divBdr>
                        </w:div>
                        <w:div w:id="1840460056">
                          <w:marLeft w:val="0"/>
                          <w:marRight w:val="0"/>
                          <w:marTop w:val="0"/>
                          <w:marBottom w:val="0"/>
                          <w:divBdr>
                            <w:top w:val="none" w:sz="0" w:space="0" w:color="auto"/>
                            <w:left w:val="none" w:sz="0" w:space="0" w:color="auto"/>
                            <w:bottom w:val="none" w:sz="0" w:space="0" w:color="auto"/>
                            <w:right w:val="none" w:sz="0" w:space="0" w:color="auto"/>
                          </w:divBdr>
                        </w:div>
                      </w:divsChild>
                    </w:div>
                    <w:div w:id="673805163">
                      <w:marLeft w:val="0"/>
                      <w:marRight w:val="0"/>
                      <w:marTop w:val="0"/>
                      <w:marBottom w:val="0"/>
                      <w:divBdr>
                        <w:top w:val="none" w:sz="0" w:space="0" w:color="auto"/>
                        <w:left w:val="none" w:sz="0" w:space="0" w:color="auto"/>
                        <w:bottom w:val="none" w:sz="0" w:space="0" w:color="auto"/>
                        <w:right w:val="none" w:sz="0" w:space="0" w:color="auto"/>
                      </w:divBdr>
                      <w:divsChild>
                        <w:div w:id="1573157801">
                          <w:marLeft w:val="0"/>
                          <w:marRight w:val="0"/>
                          <w:marTop w:val="0"/>
                          <w:marBottom w:val="0"/>
                          <w:divBdr>
                            <w:top w:val="none" w:sz="0" w:space="0" w:color="auto"/>
                            <w:left w:val="none" w:sz="0" w:space="0" w:color="auto"/>
                            <w:bottom w:val="none" w:sz="0" w:space="0" w:color="auto"/>
                            <w:right w:val="none" w:sz="0" w:space="0" w:color="auto"/>
                          </w:divBdr>
                        </w:div>
                      </w:divsChild>
                    </w:div>
                    <w:div w:id="1200701043">
                      <w:marLeft w:val="0"/>
                      <w:marRight w:val="0"/>
                      <w:marTop w:val="0"/>
                      <w:marBottom w:val="0"/>
                      <w:divBdr>
                        <w:top w:val="none" w:sz="0" w:space="0" w:color="auto"/>
                        <w:left w:val="none" w:sz="0" w:space="0" w:color="auto"/>
                        <w:bottom w:val="none" w:sz="0" w:space="0" w:color="auto"/>
                        <w:right w:val="none" w:sz="0" w:space="0" w:color="auto"/>
                      </w:divBdr>
                      <w:divsChild>
                        <w:div w:id="130369272">
                          <w:marLeft w:val="0"/>
                          <w:marRight w:val="0"/>
                          <w:marTop w:val="0"/>
                          <w:marBottom w:val="0"/>
                          <w:divBdr>
                            <w:top w:val="none" w:sz="0" w:space="0" w:color="auto"/>
                            <w:left w:val="none" w:sz="0" w:space="0" w:color="auto"/>
                            <w:bottom w:val="none" w:sz="0" w:space="0" w:color="auto"/>
                            <w:right w:val="none" w:sz="0" w:space="0" w:color="auto"/>
                          </w:divBdr>
                        </w:div>
                      </w:divsChild>
                    </w:div>
                    <w:div w:id="897475385">
                      <w:marLeft w:val="0"/>
                      <w:marRight w:val="0"/>
                      <w:marTop w:val="0"/>
                      <w:marBottom w:val="0"/>
                      <w:divBdr>
                        <w:top w:val="none" w:sz="0" w:space="0" w:color="auto"/>
                        <w:left w:val="none" w:sz="0" w:space="0" w:color="auto"/>
                        <w:bottom w:val="none" w:sz="0" w:space="0" w:color="auto"/>
                        <w:right w:val="none" w:sz="0" w:space="0" w:color="auto"/>
                      </w:divBdr>
                      <w:divsChild>
                        <w:div w:id="1491169005">
                          <w:marLeft w:val="0"/>
                          <w:marRight w:val="0"/>
                          <w:marTop w:val="0"/>
                          <w:marBottom w:val="0"/>
                          <w:divBdr>
                            <w:top w:val="none" w:sz="0" w:space="0" w:color="auto"/>
                            <w:left w:val="none" w:sz="0" w:space="0" w:color="auto"/>
                            <w:bottom w:val="none" w:sz="0" w:space="0" w:color="auto"/>
                            <w:right w:val="none" w:sz="0" w:space="0" w:color="auto"/>
                          </w:divBdr>
                        </w:div>
                      </w:divsChild>
                    </w:div>
                    <w:div w:id="337539798">
                      <w:marLeft w:val="0"/>
                      <w:marRight w:val="0"/>
                      <w:marTop w:val="0"/>
                      <w:marBottom w:val="0"/>
                      <w:divBdr>
                        <w:top w:val="none" w:sz="0" w:space="0" w:color="auto"/>
                        <w:left w:val="none" w:sz="0" w:space="0" w:color="auto"/>
                        <w:bottom w:val="none" w:sz="0" w:space="0" w:color="auto"/>
                        <w:right w:val="none" w:sz="0" w:space="0" w:color="auto"/>
                      </w:divBdr>
                      <w:divsChild>
                        <w:div w:id="684942303">
                          <w:marLeft w:val="0"/>
                          <w:marRight w:val="0"/>
                          <w:marTop w:val="0"/>
                          <w:marBottom w:val="0"/>
                          <w:divBdr>
                            <w:top w:val="none" w:sz="0" w:space="0" w:color="auto"/>
                            <w:left w:val="none" w:sz="0" w:space="0" w:color="auto"/>
                            <w:bottom w:val="none" w:sz="0" w:space="0" w:color="auto"/>
                            <w:right w:val="none" w:sz="0" w:space="0" w:color="auto"/>
                          </w:divBdr>
                        </w:div>
                      </w:divsChild>
                    </w:div>
                    <w:div w:id="1939756133">
                      <w:marLeft w:val="0"/>
                      <w:marRight w:val="0"/>
                      <w:marTop w:val="0"/>
                      <w:marBottom w:val="0"/>
                      <w:divBdr>
                        <w:top w:val="none" w:sz="0" w:space="0" w:color="auto"/>
                        <w:left w:val="none" w:sz="0" w:space="0" w:color="auto"/>
                        <w:bottom w:val="none" w:sz="0" w:space="0" w:color="auto"/>
                        <w:right w:val="none" w:sz="0" w:space="0" w:color="auto"/>
                      </w:divBdr>
                      <w:divsChild>
                        <w:div w:id="848174732">
                          <w:marLeft w:val="0"/>
                          <w:marRight w:val="0"/>
                          <w:marTop w:val="0"/>
                          <w:marBottom w:val="0"/>
                          <w:divBdr>
                            <w:top w:val="none" w:sz="0" w:space="0" w:color="auto"/>
                            <w:left w:val="none" w:sz="0" w:space="0" w:color="auto"/>
                            <w:bottom w:val="none" w:sz="0" w:space="0" w:color="auto"/>
                            <w:right w:val="none" w:sz="0" w:space="0" w:color="auto"/>
                          </w:divBdr>
                        </w:div>
                      </w:divsChild>
                    </w:div>
                    <w:div w:id="456027626">
                      <w:marLeft w:val="0"/>
                      <w:marRight w:val="0"/>
                      <w:marTop w:val="0"/>
                      <w:marBottom w:val="0"/>
                      <w:divBdr>
                        <w:top w:val="none" w:sz="0" w:space="0" w:color="auto"/>
                        <w:left w:val="none" w:sz="0" w:space="0" w:color="auto"/>
                        <w:bottom w:val="none" w:sz="0" w:space="0" w:color="auto"/>
                        <w:right w:val="none" w:sz="0" w:space="0" w:color="auto"/>
                      </w:divBdr>
                      <w:divsChild>
                        <w:div w:id="1054043354">
                          <w:marLeft w:val="0"/>
                          <w:marRight w:val="0"/>
                          <w:marTop w:val="0"/>
                          <w:marBottom w:val="0"/>
                          <w:divBdr>
                            <w:top w:val="none" w:sz="0" w:space="0" w:color="auto"/>
                            <w:left w:val="none" w:sz="0" w:space="0" w:color="auto"/>
                            <w:bottom w:val="none" w:sz="0" w:space="0" w:color="auto"/>
                            <w:right w:val="none" w:sz="0" w:space="0" w:color="auto"/>
                          </w:divBdr>
                        </w:div>
                      </w:divsChild>
                    </w:div>
                    <w:div w:id="1606811802">
                      <w:marLeft w:val="0"/>
                      <w:marRight w:val="0"/>
                      <w:marTop w:val="0"/>
                      <w:marBottom w:val="0"/>
                      <w:divBdr>
                        <w:top w:val="none" w:sz="0" w:space="0" w:color="auto"/>
                        <w:left w:val="none" w:sz="0" w:space="0" w:color="auto"/>
                        <w:bottom w:val="none" w:sz="0" w:space="0" w:color="auto"/>
                        <w:right w:val="none" w:sz="0" w:space="0" w:color="auto"/>
                      </w:divBdr>
                      <w:divsChild>
                        <w:div w:id="1598370635">
                          <w:marLeft w:val="0"/>
                          <w:marRight w:val="0"/>
                          <w:marTop w:val="0"/>
                          <w:marBottom w:val="0"/>
                          <w:divBdr>
                            <w:top w:val="none" w:sz="0" w:space="0" w:color="auto"/>
                            <w:left w:val="none" w:sz="0" w:space="0" w:color="auto"/>
                            <w:bottom w:val="none" w:sz="0" w:space="0" w:color="auto"/>
                            <w:right w:val="none" w:sz="0" w:space="0" w:color="auto"/>
                          </w:divBdr>
                        </w:div>
                      </w:divsChild>
                    </w:div>
                    <w:div w:id="941373019">
                      <w:marLeft w:val="0"/>
                      <w:marRight w:val="0"/>
                      <w:marTop w:val="0"/>
                      <w:marBottom w:val="0"/>
                      <w:divBdr>
                        <w:top w:val="none" w:sz="0" w:space="0" w:color="auto"/>
                        <w:left w:val="none" w:sz="0" w:space="0" w:color="auto"/>
                        <w:bottom w:val="none" w:sz="0" w:space="0" w:color="auto"/>
                        <w:right w:val="none" w:sz="0" w:space="0" w:color="auto"/>
                      </w:divBdr>
                      <w:divsChild>
                        <w:div w:id="601185041">
                          <w:marLeft w:val="0"/>
                          <w:marRight w:val="0"/>
                          <w:marTop w:val="0"/>
                          <w:marBottom w:val="0"/>
                          <w:divBdr>
                            <w:top w:val="none" w:sz="0" w:space="0" w:color="auto"/>
                            <w:left w:val="none" w:sz="0" w:space="0" w:color="auto"/>
                            <w:bottom w:val="none" w:sz="0" w:space="0" w:color="auto"/>
                            <w:right w:val="none" w:sz="0" w:space="0" w:color="auto"/>
                          </w:divBdr>
                        </w:div>
                      </w:divsChild>
                    </w:div>
                    <w:div w:id="2034452050">
                      <w:marLeft w:val="0"/>
                      <w:marRight w:val="0"/>
                      <w:marTop w:val="0"/>
                      <w:marBottom w:val="0"/>
                      <w:divBdr>
                        <w:top w:val="none" w:sz="0" w:space="0" w:color="auto"/>
                        <w:left w:val="none" w:sz="0" w:space="0" w:color="auto"/>
                        <w:bottom w:val="none" w:sz="0" w:space="0" w:color="auto"/>
                        <w:right w:val="none" w:sz="0" w:space="0" w:color="auto"/>
                      </w:divBdr>
                      <w:divsChild>
                        <w:div w:id="1448544830">
                          <w:marLeft w:val="0"/>
                          <w:marRight w:val="0"/>
                          <w:marTop w:val="0"/>
                          <w:marBottom w:val="0"/>
                          <w:divBdr>
                            <w:top w:val="none" w:sz="0" w:space="0" w:color="auto"/>
                            <w:left w:val="none" w:sz="0" w:space="0" w:color="auto"/>
                            <w:bottom w:val="none" w:sz="0" w:space="0" w:color="auto"/>
                            <w:right w:val="none" w:sz="0" w:space="0" w:color="auto"/>
                          </w:divBdr>
                        </w:div>
                      </w:divsChild>
                    </w:div>
                    <w:div w:id="1603807248">
                      <w:marLeft w:val="0"/>
                      <w:marRight w:val="0"/>
                      <w:marTop w:val="0"/>
                      <w:marBottom w:val="0"/>
                      <w:divBdr>
                        <w:top w:val="none" w:sz="0" w:space="0" w:color="auto"/>
                        <w:left w:val="none" w:sz="0" w:space="0" w:color="auto"/>
                        <w:bottom w:val="none" w:sz="0" w:space="0" w:color="auto"/>
                        <w:right w:val="none" w:sz="0" w:space="0" w:color="auto"/>
                      </w:divBdr>
                      <w:divsChild>
                        <w:div w:id="1346860927">
                          <w:marLeft w:val="0"/>
                          <w:marRight w:val="0"/>
                          <w:marTop w:val="0"/>
                          <w:marBottom w:val="0"/>
                          <w:divBdr>
                            <w:top w:val="none" w:sz="0" w:space="0" w:color="auto"/>
                            <w:left w:val="none" w:sz="0" w:space="0" w:color="auto"/>
                            <w:bottom w:val="none" w:sz="0" w:space="0" w:color="auto"/>
                            <w:right w:val="none" w:sz="0" w:space="0" w:color="auto"/>
                          </w:divBdr>
                        </w:div>
                      </w:divsChild>
                    </w:div>
                    <w:div w:id="104350043">
                      <w:marLeft w:val="0"/>
                      <w:marRight w:val="0"/>
                      <w:marTop w:val="0"/>
                      <w:marBottom w:val="0"/>
                      <w:divBdr>
                        <w:top w:val="none" w:sz="0" w:space="0" w:color="auto"/>
                        <w:left w:val="none" w:sz="0" w:space="0" w:color="auto"/>
                        <w:bottom w:val="none" w:sz="0" w:space="0" w:color="auto"/>
                        <w:right w:val="none" w:sz="0" w:space="0" w:color="auto"/>
                      </w:divBdr>
                      <w:divsChild>
                        <w:div w:id="148592453">
                          <w:marLeft w:val="0"/>
                          <w:marRight w:val="0"/>
                          <w:marTop w:val="0"/>
                          <w:marBottom w:val="0"/>
                          <w:divBdr>
                            <w:top w:val="none" w:sz="0" w:space="0" w:color="auto"/>
                            <w:left w:val="none" w:sz="0" w:space="0" w:color="auto"/>
                            <w:bottom w:val="none" w:sz="0" w:space="0" w:color="auto"/>
                            <w:right w:val="none" w:sz="0" w:space="0" w:color="auto"/>
                          </w:divBdr>
                        </w:div>
                      </w:divsChild>
                    </w:div>
                    <w:div w:id="1890604049">
                      <w:marLeft w:val="0"/>
                      <w:marRight w:val="0"/>
                      <w:marTop w:val="0"/>
                      <w:marBottom w:val="0"/>
                      <w:divBdr>
                        <w:top w:val="none" w:sz="0" w:space="0" w:color="auto"/>
                        <w:left w:val="none" w:sz="0" w:space="0" w:color="auto"/>
                        <w:bottom w:val="none" w:sz="0" w:space="0" w:color="auto"/>
                        <w:right w:val="none" w:sz="0" w:space="0" w:color="auto"/>
                      </w:divBdr>
                      <w:divsChild>
                        <w:div w:id="1816490348">
                          <w:marLeft w:val="0"/>
                          <w:marRight w:val="0"/>
                          <w:marTop w:val="0"/>
                          <w:marBottom w:val="0"/>
                          <w:divBdr>
                            <w:top w:val="none" w:sz="0" w:space="0" w:color="auto"/>
                            <w:left w:val="none" w:sz="0" w:space="0" w:color="auto"/>
                            <w:bottom w:val="none" w:sz="0" w:space="0" w:color="auto"/>
                            <w:right w:val="none" w:sz="0" w:space="0" w:color="auto"/>
                          </w:divBdr>
                        </w:div>
                      </w:divsChild>
                    </w:div>
                    <w:div w:id="217135483">
                      <w:marLeft w:val="0"/>
                      <w:marRight w:val="0"/>
                      <w:marTop w:val="0"/>
                      <w:marBottom w:val="0"/>
                      <w:divBdr>
                        <w:top w:val="none" w:sz="0" w:space="0" w:color="auto"/>
                        <w:left w:val="none" w:sz="0" w:space="0" w:color="auto"/>
                        <w:bottom w:val="none" w:sz="0" w:space="0" w:color="auto"/>
                        <w:right w:val="none" w:sz="0" w:space="0" w:color="auto"/>
                      </w:divBdr>
                      <w:divsChild>
                        <w:div w:id="1122505252">
                          <w:marLeft w:val="0"/>
                          <w:marRight w:val="0"/>
                          <w:marTop w:val="0"/>
                          <w:marBottom w:val="0"/>
                          <w:divBdr>
                            <w:top w:val="none" w:sz="0" w:space="0" w:color="auto"/>
                            <w:left w:val="none" w:sz="0" w:space="0" w:color="auto"/>
                            <w:bottom w:val="none" w:sz="0" w:space="0" w:color="auto"/>
                            <w:right w:val="none" w:sz="0" w:space="0" w:color="auto"/>
                          </w:divBdr>
                        </w:div>
                      </w:divsChild>
                    </w:div>
                    <w:div w:id="418674929">
                      <w:marLeft w:val="0"/>
                      <w:marRight w:val="0"/>
                      <w:marTop w:val="0"/>
                      <w:marBottom w:val="0"/>
                      <w:divBdr>
                        <w:top w:val="none" w:sz="0" w:space="0" w:color="auto"/>
                        <w:left w:val="none" w:sz="0" w:space="0" w:color="auto"/>
                        <w:bottom w:val="none" w:sz="0" w:space="0" w:color="auto"/>
                        <w:right w:val="none" w:sz="0" w:space="0" w:color="auto"/>
                      </w:divBdr>
                      <w:divsChild>
                        <w:div w:id="1044136174">
                          <w:marLeft w:val="0"/>
                          <w:marRight w:val="0"/>
                          <w:marTop w:val="0"/>
                          <w:marBottom w:val="0"/>
                          <w:divBdr>
                            <w:top w:val="none" w:sz="0" w:space="0" w:color="auto"/>
                            <w:left w:val="none" w:sz="0" w:space="0" w:color="auto"/>
                            <w:bottom w:val="none" w:sz="0" w:space="0" w:color="auto"/>
                            <w:right w:val="none" w:sz="0" w:space="0" w:color="auto"/>
                          </w:divBdr>
                        </w:div>
                      </w:divsChild>
                    </w:div>
                    <w:div w:id="1492255483">
                      <w:marLeft w:val="0"/>
                      <w:marRight w:val="0"/>
                      <w:marTop w:val="0"/>
                      <w:marBottom w:val="0"/>
                      <w:divBdr>
                        <w:top w:val="none" w:sz="0" w:space="0" w:color="auto"/>
                        <w:left w:val="none" w:sz="0" w:space="0" w:color="auto"/>
                        <w:bottom w:val="none" w:sz="0" w:space="0" w:color="auto"/>
                        <w:right w:val="none" w:sz="0" w:space="0" w:color="auto"/>
                      </w:divBdr>
                      <w:divsChild>
                        <w:div w:id="1756434255">
                          <w:marLeft w:val="0"/>
                          <w:marRight w:val="0"/>
                          <w:marTop w:val="0"/>
                          <w:marBottom w:val="0"/>
                          <w:divBdr>
                            <w:top w:val="none" w:sz="0" w:space="0" w:color="auto"/>
                            <w:left w:val="none" w:sz="0" w:space="0" w:color="auto"/>
                            <w:bottom w:val="none" w:sz="0" w:space="0" w:color="auto"/>
                            <w:right w:val="none" w:sz="0" w:space="0" w:color="auto"/>
                          </w:divBdr>
                        </w:div>
                      </w:divsChild>
                    </w:div>
                    <w:div w:id="776415287">
                      <w:marLeft w:val="0"/>
                      <w:marRight w:val="0"/>
                      <w:marTop w:val="0"/>
                      <w:marBottom w:val="0"/>
                      <w:divBdr>
                        <w:top w:val="none" w:sz="0" w:space="0" w:color="auto"/>
                        <w:left w:val="none" w:sz="0" w:space="0" w:color="auto"/>
                        <w:bottom w:val="none" w:sz="0" w:space="0" w:color="auto"/>
                        <w:right w:val="none" w:sz="0" w:space="0" w:color="auto"/>
                      </w:divBdr>
                      <w:divsChild>
                        <w:div w:id="1733380519">
                          <w:marLeft w:val="0"/>
                          <w:marRight w:val="0"/>
                          <w:marTop w:val="0"/>
                          <w:marBottom w:val="0"/>
                          <w:divBdr>
                            <w:top w:val="none" w:sz="0" w:space="0" w:color="auto"/>
                            <w:left w:val="none" w:sz="0" w:space="0" w:color="auto"/>
                            <w:bottom w:val="none" w:sz="0" w:space="0" w:color="auto"/>
                            <w:right w:val="none" w:sz="0" w:space="0" w:color="auto"/>
                          </w:divBdr>
                        </w:div>
                      </w:divsChild>
                    </w:div>
                    <w:div w:id="517350352">
                      <w:marLeft w:val="0"/>
                      <w:marRight w:val="0"/>
                      <w:marTop w:val="0"/>
                      <w:marBottom w:val="0"/>
                      <w:divBdr>
                        <w:top w:val="none" w:sz="0" w:space="0" w:color="auto"/>
                        <w:left w:val="none" w:sz="0" w:space="0" w:color="auto"/>
                        <w:bottom w:val="none" w:sz="0" w:space="0" w:color="auto"/>
                        <w:right w:val="none" w:sz="0" w:space="0" w:color="auto"/>
                      </w:divBdr>
                      <w:divsChild>
                        <w:div w:id="1467432758">
                          <w:marLeft w:val="0"/>
                          <w:marRight w:val="0"/>
                          <w:marTop w:val="0"/>
                          <w:marBottom w:val="0"/>
                          <w:divBdr>
                            <w:top w:val="none" w:sz="0" w:space="0" w:color="auto"/>
                            <w:left w:val="none" w:sz="0" w:space="0" w:color="auto"/>
                            <w:bottom w:val="none" w:sz="0" w:space="0" w:color="auto"/>
                            <w:right w:val="none" w:sz="0" w:space="0" w:color="auto"/>
                          </w:divBdr>
                        </w:div>
                      </w:divsChild>
                    </w:div>
                    <w:div w:id="2123111960">
                      <w:marLeft w:val="0"/>
                      <w:marRight w:val="0"/>
                      <w:marTop w:val="0"/>
                      <w:marBottom w:val="0"/>
                      <w:divBdr>
                        <w:top w:val="none" w:sz="0" w:space="0" w:color="auto"/>
                        <w:left w:val="none" w:sz="0" w:space="0" w:color="auto"/>
                        <w:bottom w:val="none" w:sz="0" w:space="0" w:color="auto"/>
                        <w:right w:val="none" w:sz="0" w:space="0" w:color="auto"/>
                      </w:divBdr>
                      <w:divsChild>
                        <w:div w:id="1905409425">
                          <w:marLeft w:val="0"/>
                          <w:marRight w:val="0"/>
                          <w:marTop w:val="0"/>
                          <w:marBottom w:val="0"/>
                          <w:divBdr>
                            <w:top w:val="none" w:sz="0" w:space="0" w:color="auto"/>
                            <w:left w:val="none" w:sz="0" w:space="0" w:color="auto"/>
                            <w:bottom w:val="none" w:sz="0" w:space="0" w:color="auto"/>
                            <w:right w:val="none" w:sz="0" w:space="0" w:color="auto"/>
                          </w:divBdr>
                        </w:div>
                      </w:divsChild>
                    </w:div>
                    <w:div w:id="389110469">
                      <w:marLeft w:val="0"/>
                      <w:marRight w:val="0"/>
                      <w:marTop w:val="0"/>
                      <w:marBottom w:val="0"/>
                      <w:divBdr>
                        <w:top w:val="none" w:sz="0" w:space="0" w:color="auto"/>
                        <w:left w:val="none" w:sz="0" w:space="0" w:color="auto"/>
                        <w:bottom w:val="none" w:sz="0" w:space="0" w:color="auto"/>
                        <w:right w:val="none" w:sz="0" w:space="0" w:color="auto"/>
                      </w:divBdr>
                      <w:divsChild>
                        <w:div w:id="452287705">
                          <w:marLeft w:val="0"/>
                          <w:marRight w:val="0"/>
                          <w:marTop w:val="0"/>
                          <w:marBottom w:val="0"/>
                          <w:divBdr>
                            <w:top w:val="none" w:sz="0" w:space="0" w:color="auto"/>
                            <w:left w:val="none" w:sz="0" w:space="0" w:color="auto"/>
                            <w:bottom w:val="none" w:sz="0" w:space="0" w:color="auto"/>
                            <w:right w:val="none" w:sz="0" w:space="0" w:color="auto"/>
                          </w:divBdr>
                        </w:div>
                      </w:divsChild>
                    </w:div>
                    <w:div w:id="933249529">
                      <w:marLeft w:val="0"/>
                      <w:marRight w:val="0"/>
                      <w:marTop w:val="0"/>
                      <w:marBottom w:val="0"/>
                      <w:divBdr>
                        <w:top w:val="none" w:sz="0" w:space="0" w:color="auto"/>
                        <w:left w:val="none" w:sz="0" w:space="0" w:color="auto"/>
                        <w:bottom w:val="none" w:sz="0" w:space="0" w:color="auto"/>
                        <w:right w:val="none" w:sz="0" w:space="0" w:color="auto"/>
                      </w:divBdr>
                      <w:divsChild>
                        <w:div w:id="1724022097">
                          <w:marLeft w:val="0"/>
                          <w:marRight w:val="0"/>
                          <w:marTop w:val="0"/>
                          <w:marBottom w:val="0"/>
                          <w:divBdr>
                            <w:top w:val="none" w:sz="0" w:space="0" w:color="auto"/>
                            <w:left w:val="none" w:sz="0" w:space="0" w:color="auto"/>
                            <w:bottom w:val="none" w:sz="0" w:space="0" w:color="auto"/>
                            <w:right w:val="none" w:sz="0" w:space="0" w:color="auto"/>
                          </w:divBdr>
                        </w:div>
                      </w:divsChild>
                    </w:div>
                    <w:div w:id="178590389">
                      <w:marLeft w:val="0"/>
                      <w:marRight w:val="0"/>
                      <w:marTop w:val="0"/>
                      <w:marBottom w:val="0"/>
                      <w:divBdr>
                        <w:top w:val="none" w:sz="0" w:space="0" w:color="auto"/>
                        <w:left w:val="none" w:sz="0" w:space="0" w:color="auto"/>
                        <w:bottom w:val="none" w:sz="0" w:space="0" w:color="auto"/>
                        <w:right w:val="none" w:sz="0" w:space="0" w:color="auto"/>
                      </w:divBdr>
                      <w:divsChild>
                        <w:div w:id="51462863">
                          <w:marLeft w:val="0"/>
                          <w:marRight w:val="0"/>
                          <w:marTop w:val="0"/>
                          <w:marBottom w:val="0"/>
                          <w:divBdr>
                            <w:top w:val="none" w:sz="0" w:space="0" w:color="auto"/>
                            <w:left w:val="none" w:sz="0" w:space="0" w:color="auto"/>
                            <w:bottom w:val="none" w:sz="0" w:space="0" w:color="auto"/>
                            <w:right w:val="none" w:sz="0" w:space="0" w:color="auto"/>
                          </w:divBdr>
                        </w:div>
                      </w:divsChild>
                    </w:div>
                    <w:div w:id="1934505669">
                      <w:marLeft w:val="0"/>
                      <w:marRight w:val="0"/>
                      <w:marTop w:val="0"/>
                      <w:marBottom w:val="0"/>
                      <w:divBdr>
                        <w:top w:val="none" w:sz="0" w:space="0" w:color="auto"/>
                        <w:left w:val="none" w:sz="0" w:space="0" w:color="auto"/>
                        <w:bottom w:val="none" w:sz="0" w:space="0" w:color="auto"/>
                        <w:right w:val="none" w:sz="0" w:space="0" w:color="auto"/>
                      </w:divBdr>
                      <w:divsChild>
                        <w:div w:id="788862317">
                          <w:marLeft w:val="0"/>
                          <w:marRight w:val="0"/>
                          <w:marTop w:val="0"/>
                          <w:marBottom w:val="0"/>
                          <w:divBdr>
                            <w:top w:val="none" w:sz="0" w:space="0" w:color="auto"/>
                            <w:left w:val="none" w:sz="0" w:space="0" w:color="auto"/>
                            <w:bottom w:val="none" w:sz="0" w:space="0" w:color="auto"/>
                            <w:right w:val="none" w:sz="0" w:space="0" w:color="auto"/>
                          </w:divBdr>
                        </w:div>
                      </w:divsChild>
                    </w:div>
                    <w:div w:id="1555503623">
                      <w:marLeft w:val="0"/>
                      <w:marRight w:val="0"/>
                      <w:marTop w:val="0"/>
                      <w:marBottom w:val="0"/>
                      <w:divBdr>
                        <w:top w:val="none" w:sz="0" w:space="0" w:color="auto"/>
                        <w:left w:val="none" w:sz="0" w:space="0" w:color="auto"/>
                        <w:bottom w:val="none" w:sz="0" w:space="0" w:color="auto"/>
                        <w:right w:val="none" w:sz="0" w:space="0" w:color="auto"/>
                      </w:divBdr>
                      <w:divsChild>
                        <w:div w:id="894510412">
                          <w:marLeft w:val="0"/>
                          <w:marRight w:val="0"/>
                          <w:marTop w:val="0"/>
                          <w:marBottom w:val="0"/>
                          <w:divBdr>
                            <w:top w:val="none" w:sz="0" w:space="0" w:color="auto"/>
                            <w:left w:val="none" w:sz="0" w:space="0" w:color="auto"/>
                            <w:bottom w:val="none" w:sz="0" w:space="0" w:color="auto"/>
                            <w:right w:val="none" w:sz="0" w:space="0" w:color="auto"/>
                          </w:divBdr>
                        </w:div>
                      </w:divsChild>
                    </w:div>
                    <w:div w:id="204946037">
                      <w:marLeft w:val="0"/>
                      <w:marRight w:val="0"/>
                      <w:marTop w:val="0"/>
                      <w:marBottom w:val="0"/>
                      <w:divBdr>
                        <w:top w:val="none" w:sz="0" w:space="0" w:color="auto"/>
                        <w:left w:val="none" w:sz="0" w:space="0" w:color="auto"/>
                        <w:bottom w:val="none" w:sz="0" w:space="0" w:color="auto"/>
                        <w:right w:val="none" w:sz="0" w:space="0" w:color="auto"/>
                      </w:divBdr>
                      <w:divsChild>
                        <w:div w:id="241572119">
                          <w:marLeft w:val="0"/>
                          <w:marRight w:val="0"/>
                          <w:marTop w:val="0"/>
                          <w:marBottom w:val="0"/>
                          <w:divBdr>
                            <w:top w:val="none" w:sz="0" w:space="0" w:color="auto"/>
                            <w:left w:val="none" w:sz="0" w:space="0" w:color="auto"/>
                            <w:bottom w:val="none" w:sz="0" w:space="0" w:color="auto"/>
                            <w:right w:val="none" w:sz="0" w:space="0" w:color="auto"/>
                          </w:divBdr>
                        </w:div>
                      </w:divsChild>
                    </w:div>
                    <w:div w:id="1570456717">
                      <w:marLeft w:val="0"/>
                      <w:marRight w:val="0"/>
                      <w:marTop w:val="0"/>
                      <w:marBottom w:val="0"/>
                      <w:divBdr>
                        <w:top w:val="none" w:sz="0" w:space="0" w:color="auto"/>
                        <w:left w:val="none" w:sz="0" w:space="0" w:color="auto"/>
                        <w:bottom w:val="none" w:sz="0" w:space="0" w:color="auto"/>
                        <w:right w:val="none" w:sz="0" w:space="0" w:color="auto"/>
                      </w:divBdr>
                      <w:divsChild>
                        <w:div w:id="897283149">
                          <w:marLeft w:val="0"/>
                          <w:marRight w:val="0"/>
                          <w:marTop w:val="0"/>
                          <w:marBottom w:val="0"/>
                          <w:divBdr>
                            <w:top w:val="none" w:sz="0" w:space="0" w:color="auto"/>
                            <w:left w:val="none" w:sz="0" w:space="0" w:color="auto"/>
                            <w:bottom w:val="none" w:sz="0" w:space="0" w:color="auto"/>
                            <w:right w:val="none" w:sz="0" w:space="0" w:color="auto"/>
                          </w:divBdr>
                        </w:div>
                      </w:divsChild>
                    </w:div>
                    <w:div w:id="321781988">
                      <w:marLeft w:val="0"/>
                      <w:marRight w:val="0"/>
                      <w:marTop w:val="0"/>
                      <w:marBottom w:val="0"/>
                      <w:divBdr>
                        <w:top w:val="none" w:sz="0" w:space="0" w:color="auto"/>
                        <w:left w:val="none" w:sz="0" w:space="0" w:color="auto"/>
                        <w:bottom w:val="none" w:sz="0" w:space="0" w:color="auto"/>
                        <w:right w:val="none" w:sz="0" w:space="0" w:color="auto"/>
                      </w:divBdr>
                      <w:divsChild>
                        <w:div w:id="2125298263">
                          <w:marLeft w:val="0"/>
                          <w:marRight w:val="0"/>
                          <w:marTop w:val="0"/>
                          <w:marBottom w:val="0"/>
                          <w:divBdr>
                            <w:top w:val="none" w:sz="0" w:space="0" w:color="auto"/>
                            <w:left w:val="none" w:sz="0" w:space="0" w:color="auto"/>
                            <w:bottom w:val="none" w:sz="0" w:space="0" w:color="auto"/>
                            <w:right w:val="none" w:sz="0" w:space="0" w:color="auto"/>
                          </w:divBdr>
                        </w:div>
                      </w:divsChild>
                    </w:div>
                    <w:div w:id="1735079400">
                      <w:marLeft w:val="0"/>
                      <w:marRight w:val="0"/>
                      <w:marTop w:val="0"/>
                      <w:marBottom w:val="0"/>
                      <w:divBdr>
                        <w:top w:val="none" w:sz="0" w:space="0" w:color="auto"/>
                        <w:left w:val="none" w:sz="0" w:space="0" w:color="auto"/>
                        <w:bottom w:val="none" w:sz="0" w:space="0" w:color="auto"/>
                        <w:right w:val="none" w:sz="0" w:space="0" w:color="auto"/>
                      </w:divBdr>
                      <w:divsChild>
                        <w:div w:id="992026392">
                          <w:marLeft w:val="0"/>
                          <w:marRight w:val="0"/>
                          <w:marTop w:val="0"/>
                          <w:marBottom w:val="0"/>
                          <w:divBdr>
                            <w:top w:val="none" w:sz="0" w:space="0" w:color="auto"/>
                            <w:left w:val="none" w:sz="0" w:space="0" w:color="auto"/>
                            <w:bottom w:val="none" w:sz="0" w:space="0" w:color="auto"/>
                            <w:right w:val="none" w:sz="0" w:space="0" w:color="auto"/>
                          </w:divBdr>
                        </w:div>
                      </w:divsChild>
                    </w:div>
                    <w:div w:id="207374181">
                      <w:marLeft w:val="0"/>
                      <w:marRight w:val="0"/>
                      <w:marTop w:val="0"/>
                      <w:marBottom w:val="0"/>
                      <w:divBdr>
                        <w:top w:val="none" w:sz="0" w:space="0" w:color="auto"/>
                        <w:left w:val="none" w:sz="0" w:space="0" w:color="auto"/>
                        <w:bottom w:val="none" w:sz="0" w:space="0" w:color="auto"/>
                        <w:right w:val="none" w:sz="0" w:space="0" w:color="auto"/>
                      </w:divBdr>
                      <w:divsChild>
                        <w:div w:id="716510043">
                          <w:marLeft w:val="0"/>
                          <w:marRight w:val="0"/>
                          <w:marTop w:val="0"/>
                          <w:marBottom w:val="0"/>
                          <w:divBdr>
                            <w:top w:val="none" w:sz="0" w:space="0" w:color="auto"/>
                            <w:left w:val="none" w:sz="0" w:space="0" w:color="auto"/>
                            <w:bottom w:val="none" w:sz="0" w:space="0" w:color="auto"/>
                            <w:right w:val="none" w:sz="0" w:space="0" w:color="auto"/>
                          </w:divBdr>
                        </w:div>
                      </w:divsChild>
                    </w:div>
                    <w:div w:id="20863264">
                      <w:marLeft w:val="0"/>
                      <w:marRight w:val="0"/>
                      <w:marTop w:val="0"/>
                      <w:marBottom w:val="0"/>
                      <w:divBdr>
                        <w:top w:val="none" w:sz="0" w:space="0" w:color="auto"/>
                        <w:left w:val="none" w:sz="0" w:space="0" w:color="auto"/>
                        <w:bottom w:val="none" w:sz="0" w:space="0" w:color="auto"/>
                        <w:right w:val="none" w:sz="0" w:space="0" w:color="auto"/>
                      </w:divBdr>
                      <w:divsChild>
                        <w:div w:id="119497271">
                          <w:marLeft w:val="0"/>
                          <w:marRight w:val="0"/>
                          <w:marTop w:val="0"/>
                          <w:marBottom w:val="0"/>
                          <w:divBdr>
                            <w:top w:val="none" w:sz="0" w:space="0" w:color="auto"/>
                            <w:left w:val="none" w:sz="0" w:space="0" w:color="auto"/>
                            <w:bottom w:val="none" w:sz="0" w:space="0" w:color="auto"/>
                            <w:right w:val="none" w:sz="0" w:space="0" w:color="auto"/>
                          </w:divBdr>
                        </w:div>
                      </w:divsChild>
                    </w:div>
                    <w:div w:id="41909690">
                      <w:marLeft w:val="0"/>
                      <w:marRight w:val="0"/>
                      <w:marTop w:val="0"/>
                      <w:marBottom w:val="0"/>
                      <w:divBdr>
                        <w:top w:val="none" w:sz="0" w:space="0" w:color="auto"/>
                        <w:left w:val="none" w:sz="0" w:space="0" w:color="auto"/>
                        <w:bottom w:val="none" w:sz="0" w:space="0" w:color="auto"/>
                        <w:right w:val="none" w:sz="0" w:space="0" w:color="auto"/>
                      </w:divBdr>
                      <w:divsChild>
                        <w:div w:id="1437019843">
                          <w:marLeft w:val="0"/>
                          <w:marRight w:val="0"/>
                          <w:marTop w:val="0"/>
                          <w:marBottom w:val="0"/>
                          <w:divBdr>
                            <w:top w:val="none" w:sz="0" w:space="0" w:color="auto"/>
                            <w:left w:val="none" w:sz="0" w:space="0" w:color="auto"/>
                            <w:bottom w:val="none" w:sz="0" w:space="0" w:color="auto"/>
                            <w:right w:val="none" w:sz="0" w:space="0" w:color="auto"/>
                          </w:divBdr>
                        </w:div>
                      </w:divsChild>
                    </w:div>
                    <w:div w:id="1493793608">
                      <w:marLeft w:val="0"/>
                      <w:marRight w:val="0"/>
                      <w:marTop w:val="0"/>
                      <w:marBottom w:val="0"/>
                      <w:divBdr>
                        <w:top w:val="none" w:sz="0" w:space="0" w:color="auto"/>
                        <w:left w:val="none" w:sz="0" w:space="0" w:color="auto"/>
                        <w:bottom w:val="none" w:sz="0" w:space="0" w:color="auto"/>
                        <w:right w:val="none" w:sz="0" w:space="0" w:color="auto"/>
                      </w:divBdr>
                      <w:divsChild>
                        <w:div w:id="2046517173">
                          <w:marLeft w:val="0"/>
                          <w:marRight w:val="0"/>
                          <w:marTop w:val="0"/>
                          <w:marBottom w:val="0"/>
                          <w:divBdr>
                            <w:top w:val="none" w:sz="0" w:space="0" w:color="auto"/>
                            <w:left w:val="none" w:sz="0" w:space="0" w:color="auto"/>
                            <w:bottom w:val="none" w:sz="0" w:space="0" w:color="auto"/>
                            <w:right w:val="none" w:sz="0" w:space="0" w:color="auto"/>
                          </w:divBdr>
                        </w:div>
                      </w:divsChild>
                    </w:div>
                    <w:div w:id="1681158283">
                      <w:marLeft w:val="0"/>
                      <w:marRight w:val="0"/>
                      <w:marTop w:val="0"/>
                      <w:marBottom w:val="0"/>
                      <w:divBdr>
                        <w:top w:val="none" w:sz="0" w:space="0" w:color="auto"/>
                        <w:left w:val="none" w:sz="0" w:space="0" w:color="auto"/>
                        <w:bottom w:val="none" w:sz="0" w:space="0" w:color="auto"/>
                        <w:right w:val="none" w:sz="0" w:space="0" w:color="auto"/>
                      </w:divBdr>
                      <w:divsChild>
                        <w:div w:id="629674748">
                          <w:marLeft w:val="0"/>
                          <w:marRight w:val="0"/>
                          <w:marTop w:val="0"/>
                          <w:marBottom w:val="0"/>
                          <w:divBdr>
                            <w:top w:val="none" w:sz="0" w:space="0" w:color="auto"/>
                            <w:left w:val="none" w:sz="0" w:space="0" w:color="auto"/>
                            <w:bottom w:val="none" w:sz="0" w:space="0" w:color="auto"/>
                            <w:right w:val="none" w:sz="0" w:space="0" w:color="auto"/>
                          </w:divBdr>
                        </w:div>
                      </w:divsChild>
                    </w:div>
                    <w:div w:id="2014643228">
                      <w:marLeft w:val="0"/>
                      <w:marRight w:val="0"/>
                      <w:marTop w:val="0"/>
                      <w:marBottom w:val="0"/>
                      <w:divBdr>
                        <w:top w:val="none" w:sz="0" w:space="0" w:color="auto"/>
                        <w:left w:val="none" w:sz="0" w:space="0" w:color="auto"/>
                        <w:bottom w:val="none" w:sz="0" w:space="0" w:color="auto"/>
                        <w:right w:val="none" w:sz="0" w:space="0" w:color="auto"/>
                      </w:divBdr>
                      <w:divsChild>
                        <w:div w:id="1028607245">
                          <w:marLeft w:val="0"/>
                          <w:marRight w:val="0"/>
                          <w:marTop w:val="0"/>
                          <w:marBottom w:val="0"/>
                          <w:divBdr>
                            <w:top w:val="none" w:sz="0" w:space="0" w:color="auto"/>
                            <w:left w:val="none" w:sz="0" w:space="0" w:color="auto"/>
                            <w:bottom w:val="none" w:sz="0" w:space="0" w:color="auto"/>
                            <w:right w:val="none" w:sz="0" w:space="0" w:color="auto"/>
                          </w:divBdr>
                        </w:div>
                      </w:divsChild>
                    </w:div>
                    <w:div w:id="954365718">
                      <w:marLeft w:val="0"/>
                      <w:marRight w:val="0"/>
                      <w:marTop w:val="0"/>
                      <w:marBottom w:val="0"/>
                      <w:divBdr>
                        <w:top w:val="none" w:sz="0" w:space="0" w:color="auto"/>
                        <w:left w:val="none" w:sz="0" w:space="0" w:color="auto"/>
                        <w:bottom w:val="none" w:sz="0" w:space="0" w:color="auto"/>
                        <w:right w:val="none" w:sz="0" w:space="0" w:color="auto"/>
                      </w:divBdr>
                      <w:divsChild>
                        <w:div w:id="613095467">
                          <w:marLeft w:val="0"/>
                          <w:marRight w:val="0"/>
                          <w:marTop w:val="0"/>
                          <w:marBottom w:val="0"/>
                          <w:divBdr>
                            <w:top w:val="none" w:sz="0" w:space="0" w:color="auto"/>
                            <w:left w:val="none" w:sz="0" w:space="0" w:color="auto"/>
                            <w:bottom w:val="none" w:sz="0" w:space="0" w:color="auto"/>
                            <w:right w:val="none" w:sz="0" w:space="0" w:color="auto"/>
                          </w:divBdr>
                        </w:div>
                      </w:divsChild>
                    </w:div>
                    <w:div w:id="1178080107">
                      <w:marLeft w:val="0"/>
                      <w:marRight w:val="0"/>
                      <w:marTop w:val="0"/>
                      <w:marBottom w:val="0"/>
                      <w:divBdr>
                        <w:top w:val="none" w:sz="0" w:space="0" w:color="auto"/>
                        <w:left w:val="none" w:sz="0" w:space="0" w:color="auto"/>
                        <w:bottom w:val="none" w:sz="0" w:space="0" w:color="auto"/>
                        <w:right w:val="none" w:sz="0" w:space="0" w:color="auto"/>
                      </w:divBdr>
                      <w:divsChild>
                        <w:div w:id="867180751">
                          <w:marLeft w:val="0"/>
                          <w:marRight w:val="0"/>
                          <w:marTop w:val="0"/>
                          <w:marBottom w:val="0"/>
                          <w:divBdr>
                            <w:top w:val="none" w:sz="0" w:space="0" w:color="auto"/>
                            <w:left w:val="none" w:sz="0" w:space="0" w:color="auto"/>
                            <w:bottom w:val="none" w:sz="0" w:space="0" w:color="auto"/>
                            <w:right w:val="none" w:sz="0" w:space="0" w:color="auto"/>
                          </w:divBdr>
                        </w:div>
                      </w:divsChild>
                    </w:div>
                    <w:div w:id="2056730233">
                      <w:marLeft w:val="0"/>
                      <w:marRight w:val="0"/>
                      <w:marTop w:val="0"/>
                      <w:marBottom w:val="0"/>
                      <w:divBdr>
                        <w:top w:val="none" w:sz="0" w:space="0" w:color="auto"/>
                        <w:left w:val="none" w:sz="0" w:space="0" w:color="auto"/>
                        <w:bottom w:val="none" w:sz="0" w:space="0" w:color="auto"/>
                        <w:right w:val="none" w:sz="0" w:space="0" w:color="auto"/>
                      </w:divBdr>
                      <w:divsChild>
                        <w:div w:id="155147867">
                          <w:marLeft w:val="0"/>
                          <w:marRight w:val="0"/>
                          <w:marTop w:val="0"/>
                          <w:marBottom w:val="0"/>
                          <w:divBdr>
                            <w:top w:val="none" w:sz="0" w:space="0" w:color="auto"/>
                            <w:left w:val="none" w:sz="0" w:space="0" w:color="auto"/>
                            <w:bottom w:val="none" w:sz="0" w:space="0" w:color="auto"/>
                            <w:right w:val="none" w:sz="0" w:space="0" w:color="auto"/>
                          </w:divBdr>
                        </w:div>
                      </w:divsChild>
                    </w:div>
                    <w:div w:id="1424915740">
                      <w:marLeft w:val="0"/>
                      <w:marRight w:val="0"/>
                      <w:marTop w:val="0"/>
                      <w:marBottom w:val="0"/>
                      <w:divBdr>
                        <w:top w:val="none" w:sz="0" w:space="0" w:color="auto"/>
                        <w:left w:val="none" w:sz="0" w:space="0" w:color="auto"/>
                        <w:bottom w:val="none" w:sz="0" w:space="0" w:color="auto"/>
                        <w:right w:val="none" w:sz="0" w:space="0" w:color="auto"/>
                      </w:divBdr>
                      <w:divsChild>
                        <w:div w:id="1243487980">
                          <w:marLeft w:val="0"/>
                          <w:marRight w:val="0"/>
                          <w:marTop w:val="0"/>
                          <w:marBottom w:val="0"/>
                          <w:divBdr>
                            <w:top w:val="none" w:sz="0" w:space="0" w:color="auto"/>
                            <w:left w:val="none" w:sz="0" w:space="0" w:color="auto"/>
                            <w:bottom w:val="none" w:sz="0" w:space="0" w:color="auto"/>
                            <w:right w:val="none" w:sz="0" w:space="0" w:color="auto"/>
                          </w:divBdr>
                        </w:div>
                      </w:divsChild>
                    </w:div>
                    <w:div w:id="1408267587">
                      <w:marLeft w:val="0"/>
                      <w:marRight w:val="0"/>
                      <w:marTop w:val="0"/>
                      <w:marBottom w:val="0"/>
                      <w:divBdr>
                        <w:top w:val="none" w:sz="0" w:space="0" w:color="auto"/>
                        <w:left w:val="none" w:sz="0" w:space="0" w:color="auto"/>
                        <w:bottom w:val="none" w:sz="0" w:space="0" w:color="auto"/>
                        <w:right w:val="none" w:sz="0" w:space="0" w:color="auto"/>
                      </w:divBdr>
                      <w:divsChild>
                        <w:div w:id="1056129514">
                          <w:marLeft w:val="0"/>
                          <w:marRight w:val="0"/>
                          <w:marTop w:val="0"/>
                          <w:marBottom w:val="0"/>
                          <w:divBdr>
                            <w:top w:val="none" w:sz="0" w:space="0" w:color="auto"/>
                            <w:left w:val="none" w:sz="0" w:space="0" w:color="auto"/>
                            <w:bottom w:val="none" w:sz="0" w:space="0" w:color="auto"/>
                            <w:right w:val="none" w:sz="0" w:space="0" w:color="auto"/>
                          </w:divBdr>
                        </w:div>
                      </w:divsChild>
                    </w:div>
                    <w:div w:id="397825409">
                      <w:marLeft w:val="0"/>
                      <w:marRight w:val="0"/>
                      <w:marTop w:val="0"/>
                      <w:marBottom w:val="0"/>
                      <w:divBdr>
                        <w:top w:val="none" w:sz="0" w:space="0" w:color="auto"/>
                        <w:left w:val="none" w:sz="0" w:space="0" w:color="auto"/>
                        <w:bottom w:val="none" w:sz="0" w:space="0" w:color="auto"/>
                        <w:right w:val="none" w:sz="0" w:space="0" w:color="auto"/>
                      </w:divBdr>
                      <w:divsChild>
                        <w:div w:id="734399346">
                          <w:marLeft w:val="0"/>
                          <w:marRight w:val="0"/>
                          <w:marTop w:val="0"/>
                          <w:marBottom w:val="0"/>
                          <w:divBdr>
                            <w:top w:val="none" w:sz="0" w:space="0" w:color="auto"/>
                            <w:left w:val="none" w:sz="0" w:space="0" w:color="auto"/>
                            <w:bottom w:val="none" w:sz="0" w:space="0" w:color="auto"/>
                            <w:right w:val="none" w:sz="0" w:space="0" w:color="auto"/>
                          </w:divBdr>
                        </w:div>
                      </w:divsChild>
                    </w:div>
                    <w:div w:id="1185435606">
                      <w:marLeft w:val="0"/>
                      <w:marRight w:val="0"/>
                      <w:marTop w:val="0"/>
                      <w:marBottom w:val="0"/>
                      <w:divBdr>
                        <w:top w:val="none" w:sz="0" w:space="0" w:color="auto"/>
                        <w:left w:val="none" w:sz="0" w:space="0" w:color="auto"/>
                        <w:bottom w:val="none" w:sz="0" w:space="0" w:color="auto"/>
                        <w:right w:val="none" w:sz="0" w:space="0" w:color="auto"/>
                      </w:divBdr>
                      <w:divsChild>
                        <w:div w:id="1277367139">
                          <w:marLeft w:val="0"/>
                          <w:marRight w:val="0"/>
                          <w:marTop w:val="0"/>
                          <w:marBottom w:val="0"/>
                          <w:divBdr>
                            <w:top w:val="none" w:sz="0" w:space="0" w:color="auto"/>
                            <w:left w:val="none" w:sz="0" w:space="0" w:color="auto"/>
                            <w:bottom w:val="none" w:sz="0" w:space="0" w:color="auto"/>
                            <w:right w:val="none" w:sz="0" w:space="0" w:color="auto"/>
                          </w:divBdr>
                        </w:div>
                      </w:divsChild>
                    </w:div>
                    <w:div w:id="1902790159">
                      <w:marLeft w:val="0"/>
                      <w:marRight w:val="0"/>
                      <w:marTop w:val="0"/>
                      <w:marBottom w:val="0"/>
                      <w:divBdr>
                        <w:top w:val="none" w:sz="0" w:space="0" w:color="auto"/>
                        <w:left w:val="none" w:sz="0" w:space="0" w:color="auto"/>
                        <w:bottom w:val="none" w:sz="0" w:space="0" w:color="auto"/>
                        <w:right w:val="none" w:sz="0" w:space="0" w:color="auto"/>
                      </w:divBdr>
                      <w:divsChild>
                        <w:div w:id="1544251465">
                          <w:marLeft w:val="0"/>
                          <w:marRight w:val="0"/>
                          <w:marTop w:val="0"/>
                          <w:marBottom w:val="0"/>
                          <w:divBdr>
                            <w:top w:val="none" w:sz="0" w:space="0" w:color="auto"/>
                            <w:left w:val="none" w:sz="0" w:space="0" w:color="auto"/>
                            <w:bottom w:val="none" w:sz="0" w:space="0" w:color="auto"/>
                            <w:right w:val="none" w:sz="0" w:space="0" w:color="auto"/>
                          </w:divBdr>
                        </w:div>
                      </w:divsChild>
                    </w:div>
                    <w:div w:id="1486429095">
                      <w:marLeft w:val="0"/>
                      <w:marRight w:val="0"/>
                      <w:marTop w:val="0"/>
                      <w:marBottom w:val="0"/>
                      <w:divBdr>
                        <w:top w:val="none" w:sz="0" w:space="0" w:color="auto"/>
                        <w:left w:val="none" w:sz="0" w:space="0" w:color="auto"/>
                        <w:bottom w:val="none" w:sz="0" w:space="0" w:color="auto"/>
                        <w:right w:val="none" w:sz="0" w:space="0" w:color="auto"/>
                      </w:divBdr>
                      <w:divsChild>
                        <w:div w:id="1188447262">
                          <w:marLeft w:val="0"/>
                          <w:marRight w:val="0"/>
                          <w:marTop w:val="0"/>
                          <w:marBottom w:val="0"/>
                          <w:divBdr>
                            <w:top w:val="none" w:sz="0" w:space="0" w:color="auto"/>
                            <w:left w:val="none" w:sz="0" w:space="0" w:color="auto"/>
                            <w:bottom w:val="none" w:sz="0" w:space="0" w:color="auto"/>
                            <w:right w:val="none" w:sz="0" w:space="0" w:color="auto"/>
                          </w:divBdr>
                        </w:div>
                      </w:divsChild>
                    </w:div>
                    <w:div w:id="2002662335">
                      <w:marLeft w:val="0"/>
                      <w:marRight w:val="0"/>
                      <w:marTop w:val="0"/>
                      <w:marBottom w:val="0"/>
                      <w:divBdr>
                        <w:top w:val="none" w:sz="0" w:space="0" w:color="auto"/>
                        <w:left w:val="none" w:sz="0" w:space="0" w:color="auto"/>
                        <w:bottom w:val="none" w:sz="0" w:space="0" w:color="auto"/>
                        <w:right w:val="none" w:sz="0" w:space="0" w:color="auto"/>
                      </w:divBdr>
                      <w:divsChild>
                        <w:div w:id="1462462471">
                          <w:marLeft w:val="0"/>
                          <w:marRight w:val="0"/>
                          <w:marTop w:val="0"/>
                          <w:marBottom w:val="0"/>
                          <w:divBdr>
                            <w:top w:val="none" w:sz="0" w:space="0" w:color="auto"/>
                            <w:left w:val="none" w:sz="0" w:space="0" w:color="auto"/>
                            <w:bottom w:val="none" w:sz="0" w:space="0" w:color="auto"/>
                            <w:right w:val="none" w:sz="0" w:space="0" w:color="auto"/>
                          </w:divBdr>
                        </w:div>
                      </w:divsChild>
                    </w:div>
                    <w:div w:id="108205834">
                      <w:marLeft w:val="0"/>
                      <w:marRight w:val="0"/>
                      <w:marTop w:val="0"/>
                      <w:marBottom w:val="0"/>
                      <w:divBdr>
                        <w:top w:val="none" w:sz="0" w:space="0" w:color="auto"/>
                        <w:left w:val="none" w:sz="0" w:space="0" w:color="auto"/>
                        <w:bottom w:val="none" w:sz="0" w:space="0" w:color="auto"/>
                        <w:right w:val="none" w:sz="0" w:space="0" w:color="auto"/>
                      </w:divBdr>
                      <w:divsChild>
                        <w:div w:id="1202863599">
                          <w:marLeft w:val="0"/>
                          <w:marRight w:val="0"/>
                          <w:marTop w:val="0"/>
                          <w:marBottom w:val="0"/>
                          <w:divBdr>
                            <w:top w:val="none" w:sz="0" w:space="0" w:color="auto"/>
                            <w:left w:val="none" w:sz="0" w:space="0" w:color="auto"/>
                            <w:bottom w:val="none" w:sz="0" w:space="0" w:color="auto"/>
                            <w:right w:val="none" w:sz="0" w:space="0" w:color="auto"/>
                          </w:divBdr>
                        </w:div>
                      </w:divsChild>
                    </w:div>
                    <w:div w:id="64190067">
                      <w:marLeft w:val="0"/>
                      <w:marRight w:val="0"/>
                      <w:marTop w:val="0"/>
                      <w:marBottom w:val="0"/>
                      <w:divBdr>
                        <w:top w:val="none" w:sz="0" w:space="0" w:color="auto"/>
                        <w:left w:val="none" w:sz="0" w:space="0" w:color="auto"/>
                        <w:bottom w:val="none" w:sz="0" w:space="0" w:color="auto"/>
                        <w:right w:val="none" w:sz="0" w:space="0" w:color="auto"/>
                      </w:divBdr>
                      <w:divsChild>
                        <w:div w:id="1745445665">
                          <w:marLeft w:val="0"/>
                          <w:marRight w:val="0"/>
                          <w:marTop w:val="0"/>
                          <w:marBottom w:val="0"/>
                          <w:divBdr>
                            <w:top w:val="none" w:sz="0" w:space="0" w:color="auto"/>
                            <w:left w:val="none" w:sz="0" w:space="0" w:color="auto"/>
                            <w:bottom w:val="none" w:sz="0" w:space="0" w:color="auto"/>
                            <w:right w:val="none" w:sz="0" w:space="0" w:color="auto"/>
                          </w:divBdr>
                        </w:div>
                      </w:divsChild>
                    </w:div>
                    <w:div w:id="106393277">
                      <w:marLeft w:val="0"/>
                      <w:marRight w:val="0"/>
                      <w:marTop w:val="0"/>
                      <w:marBottom w:val="0"/>
                      <w:divBdr>
                        <w:top w:val="none" w:sz="0" w:space="0" w:color="auto"/>
                        <w:left w:val="none" w:sz="0" w:space="0" w:color="auto"/>
                        <w:bottom w:val="none" w:sz="0" w:space="0" w:color="auto"/>
                        <w:right w:val="none" w:sz="0" w:space="0" w:color="auto"/>
                      </w:divBdr>
                      <w:divsChild>
                        <w:div w:id="947007505">
                          <w:marLeft w:val="0"/>
                          <w:marRight w:val="0"/>
                          <w:marTop w:val="0"/>
                          <w:marBottom w:val="0"/>
                          <w:divBdr>
                            <w:top w:val="none" w:sz="0" w:space="0" w:color="auto"/>
                            <w:left w:val="none" w:sz="0" w:space="0" w:color="auto"/>
                            <w:bottom w:val="none" w:sz="0" w:space="0" w:color="auto"/>
                            <w:right w:val="none" w:sz="0" w:space="0" w:color="auto"/>
                          </w:divBdr>
                        </w:div>
                      </w:divsChild>
                    </w:div>
                    <w:div w:id="63068529">
                      <w:marLeft w:val="0"/>
                      <w:marRight w:val="0"/>
                      <w:marTop w:val="0"/>
                      <w:marBottom w:val="0"/>
                      <w:divBdr>
                        <w:top w:val="none" w:sz="0" w:space="0" w:color="auto"/>
                        <w:left w:val="none" w:sz="0" w:space="0" w:color="auto"/>
                        <w:bottom w:val="none" w:sz="0" w:space="0" w:color="auto"/>
                        <w:right w:val="none" w:sz="0" w:space="0" w:color="auto"/>
                      </w:divBdr>
                      <w:divsChild>
                        <w:div w:id="1642071751">
                          <w:marLeft w:val="0"/>
                          <w:marRight w:val="0"/>
                          <w:marTop w:val="0"/>
                          <w:marBottom w:val="0"/>
                          <w:divBdr>
                            <w:top w:val="none" w:sz="0" w:space="0" w:color="auto"/>
                            <w:left w:val="none" w:sz="0" w:space="0" w:color="auto"/>
                            <w:bottom w:val="none" w:sz="0" w:space="0" w:color="auto"/>
                            <w:right w:val="none" w:sz="0" w:space="0" w:color="auto"/>
                          </w:divBdr>
                        </w:div>
                      </w:divsChild>
                    </w:div>
                    <w:div w:id="148523976">
                      <w:marLeft w:val="0"/>
                      <w:marRight w:val="0"/>
                      <w:marTop w:val="0"/>
                      <w:marBottom w:val="0"/>
                      <w:divBdr>
                        <w:top w:val="none" w:sz="0" w:space="0" w:color="auto"/>
                        <w:left w:val="none" w:sz="0" w:space="0" w:color="auto"/>
                        <w:bottom w:val="none" w:sz="0" w:space="0" w:color="auto"/>
                        <w:right w:val="none" w:sz="0" w:space="0" w:color="auto"/>
                      </w:divBdr>
                      <w:divsChild>
                        <w:div w:id="1503206455">
                          <w:marLeft w:val="0"/>
                          <w:marRight w:val="0"/>
                          <w:marTop w:val="0"/>
                          <w:marBottom w:val="0"/>
                          <w:divBdr>
                            <w:top w:val="none" w:sz="0" w:space="0" w:color="auto"/>
                            <w:left w:val="none" w:sz="0" w:space="0" w:color="auto"/>
                            <w:bottom w:val="none" w:sz="0" w:space="0" w:color="auto"/>
                            <w:right w:val="none" w:sz="0" w:space="0" w:color="auto"/>
                          </w:divBdr>
                        </w:div>
                      </w:divsChild>
                    </w:div>
                    <w:div w:id="323976026">
                      <w:marLeft w:val="0"/>
                      <w:marRight w:val="0"/>
                      <w:marTop w:val="0"/>
                      <w:marBottom w:val="0"/>
                      <w:divBdr>
                        <w:top w:val="none" w:sz="0" w:space="0" w:color="auto"/>
                        <w:left w:val="none" w:sz="0" w:space="0" w:color="auto"/>
                        <w:bottom w:val="none" w:sz="0" w:space="0" w:color="auto"/>
                        <w:right w:val="none" w:sz="0" w:space="0" w:color="auto"/>
                      </w:divBdr>
                      <w:divsChild>
                        <w:div w:id="1635714179">
                          <w:marLeft w:val="0"/>
                          <w:marRight w:val="0"/>
                          <w:marTop w:val="0"/>
                          <w:marBottom w:val="0"/>
                          <w:divBdr>
                            <w:top w:val="none" w:sz="0" w:space="0" w:color="auto"/>
                            <w:left w:val="none" w:sz="0" w:space="0" w:color="auto"/>
                            <w:bottom w:val="none" w:sz="0" w:space="0" w:color="auto"/>
                            <w:right w:val="none" w:sz="0" w:space="0" w:color="auto"/>
                          </w:divBdr>
                        </w:div>
                      </w:divsChild>
                    </w:div>
                    <w:div w:id="1488209001">
                      <w:marLeft w:val="0"/>
                      <w:marRight w:val="0"/>
                      <w:marTop w:val="0"/>
                      <w:marBottom w:val="0"/>
                      <w:divBdr>
                        <w:top w:val="none" w:sz="0" w:space="0" w:color="auto"/>
                        <w:left w:val="none" w:sz="0" w:space="0" w:color="auto"/>
                        <w:bottom w:val="none" w:sz="0" w:space="0" w:color="auto"/>
                        <w:right w:val="none" w:sz="0" w:space="0" w:color="auto"/>
                      </w:divBdr>
                      <w:divsChild>
                        <w:div w:id="1302690683">
                          <w:marLeft w:val="0"/>
                          <w:marRight w:val="0"/>
                          <w:marTop w:val="0"/>
                          <w:marBottom w:val="0"/>
                          <w:divBdr>
                            <w:top w:val="none" w:sz="0" w:space="0" w:color="auto"/>
                            <w:left w:val="none" w:sz="0" w:space="0" w:color="auto"/>
                            <w:bottom w:val="none" w:sz="0" w:space="0" w:color="auto"/>
                            <w:right w:val="none" w:sz="0" w:space="0" w:color="auto"/>
                          </w:divBdr>
                        </w:div>
                      </w:divsChild>
                    </w:div>
                    <w:div w:id="2023896438">
                      <w:marLeft w:val="0"/>
                      <w:marRight w:val="0"/>
                      <w:marTop w:val="0"/>
                      <w:marBottom w:val="0"/>
                      <w:divBdr>
                        <w:top w:val="none" w:sz="0" w:space="0" w:color="auto"/>
                        <w:left w:val="none" w:sz="0" w:space="0" w:color="auto"/>
                        <w:bottom w:val="none" w:sz="0" w:space="0" w:color="auto"/>
                        <w:right w:val="none" w:sz="0" w:space="0" w:color="auto"/>
                      </w:divBdr>
                      <w:divsChild>
                        <w:div w:id="2125953085">
                          <w:marLeft w:val="0"/>
                          <w:marRight w:val="0"/>
                          <w:marTop w:val="0"/>
                          <w:marBottom w:val="0"/>
                          <w:divBdr>
                            <w:top w:val="none" w:sz="0" w:space="0" w:color="auto"/>
                            <w:left w:val="none" w:sz="0" w:space="0" w:color="auto"/>
                            <w:bottom w:val="none" w:sz="0" w:space="0" w:color="auto"/>
                            <w:right w:val="none" w:sz="0" w:space="0" w:color="auto"/>
                          </w:divBdr>
                        </w:div>
                      </w:divsChild>
                    </w:div>
                    <w:div w:id="1718120075">
                      <w:marLeft w:val="0"/>
                      <w:marRight w:val="0"/>
                      <w:marTop w:val="0"/>
                      <w:marBottom w:val="0"/>
                      <w:divBdr>
                        <w:top w:val="none" w:sz="0" w:space="0" w:color="auto"/>
                        <w:left w:val="none" w:sz="0" w:space="0" w:color="auto"/>
                        <w:bottom w:val="none" w:sz="0" w:space="0" w:color="auto"/>
                        <w:right w:val="none" w:sz="0" w:space="0" w:color="auto"/>
                      </w:divBdr>
                      <w:divsChild>
                        <w:div w:id="2052344543">
                          <w:marLeft w:val="0"/>
                          <w:marRight w:val="0"/>
                          <w:marTop w:val="0"/>
                          <w:marBottom w:val="0"/>
                          <w:divBdr>
                            <w:top w:val="none" w:sz="0" w:space="0" w:color="auto"/>
                            <w:left w:val="none" w:sz="0" w:space="0" w:color="auto"/>
                            <w:bottom w:val="none" w:sz="0" w:space="0" w:color="auto"/>
                            <w:right w:val="none" w:sz="0" w:space="0" w:color="auto"/>
                          </w:divBdr>
                        </w:div>
                      </w:divsChild>
                    </w:div>
                    <w:div w:id="1140725691">
                      <w:marLeft w:val="0"/>
                      <w:marRight w:val="0"/>
                      <w:marTop w:val="0"/>
                      <w:marBottom w:val="0"/>
                      <w:divBdr>
                        <w:top w:val="none" w:sz="0" w:space="0" w:color="auto"/>
                        <w:left w:val="none" w:sz="0" w:space="0" w:color="auto"/>
                        <w:bottom w:val="none" w:sz="0" w:space="0" w:color="auto"/>
                        <w:right w:val="none" w:sz="0" w:space="0" w:color="auto"/>
                      </w:divBdr>
                      <w:divsChild>
                        <w:div w:id="1889146366">
                          <w:marLeft w:val="0"/>
                          <w:marRight w:val="0"/>
                          <w:marTop w:val="0"/>
                          <w:marBottom w:val="0"/>
                          <w:divBdr>
                            <w:top w:val="none" w:sz="0" w:space="0" w:color="auto"/>
                            <w:left w:val="none" w:sz="0" w:space="0" w:color="auto"/>
                            <w:bottom w:val="none" w:sz="0" w:space="0" w:color="auto"/>
                            <w:right w:val="none" w:sz="0" w:space="0" w:color="auto"/>
                          </w:divBdr>
                        </w:div>
                        <w:div w:id="844245867">
                          <w:marLeft w:val="0"/>
                          <w:marRight w:val="0"/>
                          <w:marTop w:val="0"/>
                          <w:marBottom w:val="0"/>
                          <w:divBdr>
                            <w:top w:val="none" w:sz="0" w:space="0" w:color="auto"/>
                            <w:left w:val="none" w:sz="0" w:space="0" w:color="auto"/>
                            <w:bottom w:val="none" w:sz="0" w:space="0" w:color="auto"/>
                            <w:right w:val="none" w:sz="0" w:space="0" w:color="auto"/>
                          </w:divBdr>
                        </w:div>
                      </w:divsChild>
                    </w:div>
                    <w:div w:id="80106009">
                      <w:marLeft w:val="0"/>
                      <w:marRight w:val="0"/>
                      <w:marTop w:val="0"/>
                      <w:marBottom w:val="0"/>
                      <w:divBdr>
                        <w:top w:val="none" w:sz="0" w:space="0" w:color="auto"/>
                        <w:left w:val="none" w:sz="0" w:space="0" w:color="auto"/>
                        <w:bottom w:val="none" w:sz="0" w:space="0" w:color="auto"/>
                        <w:right w:val="none" w:sz="0" w:space="0" w:color="auto"/>
                      </w:divBdr>
                      <w:divsChild>
                        <w:div w:id="1582644218">
                          <w:marLeft w:val="0"/>
                          <w:marRight w:val="0"/>
                          <w:marTop w:val="0"/>
                          <w:marBottom w:val="0"/>
                          <w:divBdr>
                            <w:top w:val="none" w:sz="0" w:space="0" w:color="auto"/>
                            <w:left w:val="none" w:sz="0" w:space="0" w:color="auto"/>
                            <w:bottom w:val="none" w:sz="0" w:space="0" w:color="auto"/>
                            <w:right w:val="none" w:sz="0" w:space="0" w:color="auto"/>
                          </w:divBdr>
                        </w:div>
                      </w:divsChild>
                    </w:div>
                    <w:div w:id="341712294">
                      <w:marLeft w:val="0"/>
                      <w:marRight w:val="0"/>
                      <w:marTop w:val="0"/>
                      <w:marBottom w:val="0"/>
                      <w:divBdr>
                        <w:top w:val="none" w:sz="0" w:space="0" w:color="auto"/>
                        <w:left w:val="none" w:sz="0" w:space="0" w:color="auto"/>
                        <w:bottom w:val="none" w:sz="0" w:space="0" w:color="auto"/>
                        <w:right w:val="none" w:sz="0" w:space="0" w:color="auto"/>
                      </w:divBdr>
                      <w:divsChild>
                        <w:div w:id="801465468">
                          <w:marLeft w:val="0"/>
                          <w:marRight w:val="0"/>
                          <w:marTop w:val="0"/>
                          <w:marBottom w:val="0"/>
                          <w:divBdr>
                            <w:top w:val="none" w:sz="0" w:space="0" w:color="auto"/>
                            <w:left w:val="none" w:sz="0" w:space="0" w:color="auto"/>
                            <w:bottom w:val="none" w:sz="0" w:space="0" w:color="auto"/>
                            <w:right w:val="none" w:sz="0" w:space="0" w:color="auto"/>
                          </w:divBdr>
                        </w:div>
                      </w:divsChild>
                    </w:div>
                    <w:div w:id="1606113066">
                      <w:marLeft w:val="0"/>
                      <w:marRight w:val="0"/>
                      <w:marTop w:val="0"/>
                      <w:marBottom w:val="0"/>
                      <w:divBdr>
                        <w:top w:val="none" w:sz="0" w:space="0" w:color="auto"/>
                        <w:left w:val="none" w:sz="0" w:space="0" w:color="auto"/>
                        <w:bottom w:val="none" w:sz="0" w:space="0" w:color="auto"/>
                        <w:right w:val="none" w:sz="0" w:space="0" w:color="auto"/>
                      </w:divBdr>
                      <w:divsChild>
                        <w:div w:id="1913202293">
                          <w:marLeft w:val="0"/>
                          <w:marRight w:val="0"/>
                          <w:marTop w:val="0"/>
                          <w:marBottom w:val="0"/>
                          <w:divBdr>
                            <w:top w:val="none" w:sz="0" w:space="0" w:color="auto"/>
                            <w:left w:val="none" w:sz="0" w:space="0" w:color="auto"/>
                            <w:bottom w:val="none" w:sz="0" w:space="0" w:color="auto"/>
                            <w:right w:val="none" w:sz="0" w:space="0" w:color="auto"/>
                          </w:divBdr>
                        </w:div>
                      </w:divsChild>
                    </w:div>
                    <w:div w:id="551267">
                      <w:marLeft w:val="0"/>
                      <w:marRight w:val="0"/>
                      <w:marTop w:val="0"/>
                      <w:marBottom w:val="0"/>
                      <w:divBdr>
                        <w:top w:val="none" w:sz="0" w:space="0" w:color="auto"/>
                        <w:left w:val="none" w:sz="0" w:space="0" w:color="auto"/>
                        <w:bottom w:val="none" w:sz="0" w:space="0" w:color="auto"/>
                        <w:right w:val="none" w:sz="0" w:space="0" w:color="auto"/>
                      </w:divBdr>
                      <w:divsChild>
                        <w:div w:id="39282268">
                          <w:marLeft w:val="0"/>
                          <w:marRight w:val="0"/>
                          <w:marTop w:val="0"/>
                          <w:marBottom w:val="0"/>
                          <w:divBdr>
                            <w:top w:val="none" w:sz="0" w:space="0" w:color="auto"/>
                            <w:left w:val="none" w:sz="0" w:space="0" w:color="auto"/>
                            <w:bottom w:val="none" w:sz="0" w:space="0" w:color="auto"/>
                            <w:right w:val="none" w:sz="0" w:space="0" w:color="auto"/>
                          </w:divBdr>
                        </w:div>
                      </w:divsChild>
                    </w:div>
                    <w:div w:id="465007560">
                      <w:marLeft w:val="0"/>
                      <w:marRight w:val="0"/>
                      <w:marTop w:val="0"/>
                      <w:marBottom w:val="0"/>
                      <w:divBdr>
                        <w:top w:val="none" w:sz="0" w:space="0" w:color="auto"/>
                        <w:left w:val="none" w:sz="0" w:space="0" w:color="auto"/>
                        <w:bottom w:val="none" w:sz="0" w:space="0" w:color="auto"/>
                        <w:right w:val="none" w:sz="0" w:space="0" w:color="auto"/>
                      </w:divBdr>
                      <w:divsChild>
                        <w:div w:id="394428149">
                          <w:marLeft w:val="0"/>
                          <w:marRight w:val="0"/>
                          <w:marTop w:val="0"/>
                          <w:marBottom w:val="0"/>
                          <w:divBdr>
                            <w:top w:val="none" w:sz="0" w:space="0" w:color="auto"/>
                            <w:left w:val="none" w:sz="0" w:space="0" w:color="auto"/>
                            <w:bottom w:val="none" w:sz="0" w:space="0" w:color="auto"/>
                            <w:right w:val="none" w:sz="0" w:space="0" w:color="auto"/>
                          </w:divBdr>
                        </w:div>
                      </w:divsChild>
                    </w:div>
                    <w:div w:id="1854762479">
                      <w:marLeft w:val="0"/>
                      <w:marRight w:val="0"/>
                      <w:marTop w:val="0"/>
                      <w:marBottom w:val="0"/>
                      <w:divBdr>
                        <w:top w:val="none" w:sz="0" w:space="0" w:color="auto"/>
                        <w:left w:val="none" w:sz="0" w:space="0" w:color="auto"/>
                        <w:bottom w:val="none" w:sz="0" w:space="0" w:color="auto"/>
                        <w:right w:val="none" w:sz="0" w:space="0" w:color="auto"/>
                      </w:divBdr>
                      <w:divsChild>
                        <w:div w:id="1788350515">
                          <w:marLeft w:val="0"/>
                          <w:marRight w:val="0"/>
                          <w:marTop w:val="0"/>
                          <w:marBottom w:val="0"/>
                          <w:divBdr>
                            <w:top w:val="none" w:sz="0" w:space="0" w:color="auto"/>
                            <w:left w:val="none" w:sz="0" w:space="0" w:color="auto"/>
                            <w:bottom w:val="none" w:sz="0" w:space="0" w:color="auto"/>
                            <w:right w:val="none" w:sz="0" w:space="0" w:color="auto"/>
                          </w:divBdr>
                        </w:div>
                      </w:divsChild>
                    </w:div>
                    <w:div w:id="1420952226">
                      <w:marLeft w:val="0"/>
                      <w:marRight w:val="0"/>
                      <w:marTop w:val="0"/>
                      <w:marBottom w:val="0"/>
                      <w:divBdr>
                        <w:top w:val="none" w:sz="0" w:space="0" w:color="auto"/>
                        <w:left w:val="none" w:sz="0" w:space="0" w:color="auto"/>
                        <w:bottom w:val="none" w:sz="0" w:space="0" w:color="auto"/>
                        <w:right w:val="none" w:sz="0" w:space="0" w:color="auto"/>
                      </w:divBdr>
                      <w:divsChild>
                        <w:div w:id="624967993">
                          <w:marLeft w:val="0"/>
                          <w:marRight w:val="0"/>
                          <w:marTop w:val="0"/>
                          <w:marBottom w:val="0"/>
                          <w:divBdr>
                            <w:top w:val="none" w:sz="0" w:space="0" w:color="auto"/>
                            <w:left w:val="none" w:sz="0" w:space="0" w:color="auto"/>
                            <w:bottom w:val="none" w:sz="0" w:space="0" w:color="auto"/>
                            <w:right w:val="none" w:sz="0" w:space="0" w:color="auto"/>
                          </w:divBdr>
                        </w:div>
                      </w:divsChild>
                    </w:div>
                    <w:div w:id="232665358">
                      <w:marLeft w:val="0"/>
                      <w:marRight w:val="0"/>
                      <w:marTop w:val="0"/>
                      <w:marBottom w:val="0"/>
                      <w:divBdr>
                        <w:top w:val="none" w:sz="0" w:space="0" w:color="auto"/>
                        <w:left w:val="none" w:sz="0" w:space="0" w:color="auto"/>
                        <w:bottom w:val="none" w:sz="0" w:space="0" w:color="auto"/>
                        <w:right w:val="none" w:sz="0" w:space="0" w:color="auto"/>
                      </w:divBdr>
                      <w:divsChild>
                        <w:div w:id="305014724">
                          <w:marLeft w:val="0"/>
                          <w:marRight w:val="0"/>
                          <w:marTop w:val="0"/>
                          <w:marBottom w:val="0"/>
                          <w:divBdr>
                            <w:top w:val="none" w:sz="0" w:space="0" w:color="auto"/>
                            <w:left w:val="none" w:sz="0" w:space="0" w:color="auto"/>
                            <w:bottom w:val="none" w:sz="0" w:space="0" w:color="auto"/>
                            <w:right w:val="none" w:sz="0" w:space="0" w:color="auto"/>
                          </w:divBdr>
                        </w:div>
                      </w:divsChild>
                    </w:div>
                    <w:div w:id="1515420455">
                      <w:marLeft w:val="0"/>
                      <w:marRight w:val="0"/>
                      <w:marTop w:val="0"/>
                      <w:marBottom w:val="0"/>
                      <w:divBdr>
                        <w:top w:val="none" w:sz="0" w:space="0" w:color="auto"/>
                        <w:left w:val="none" w:sz="0" w:space="0" w:color="auto"/>
                        <w:bottom w:val="none" w:sz="0" w:space="0" w:color="auto"/>
                        <w:right w:val="none" w:sz="0" w:space="0" w:color="auto"/>
                      </w:divBdr>
                      <w:divsChild>
                        <w:div w:id="1877615310">
                          <w:marLeft w:val="0"/>
                          <w:marRight w:val="0"/>
                          <w:marTop w:val="0"/>
                          <w:marBottom w:val="0"/>
                          <w:divBdr>
                            <w:top w:val="none" w:sz="0" w:space="0" w:color="auto"/>
                            <w:left w:val="none" w:sz="0" w:space="0" w:color="auto"/>
                            <w:bottom w:val="none" w:sz="0" w:space="0" w:color="auto"/>
                            <w:right w:val="none" w:sz="0" w:space="0" w:color="auto"/>
                          </w:divBdr>
                        </w:div>
                      </w:divsChild>
                    </w:div>
                    <w:div w:id="753283238">
                      <w:marLeft w:val="0"/>
                      <w:marRight w:val="0"/>
                      <w:marTop w:val="0"/>
                      <w:marBottom w:val="0"/>
                      <w:divBdr>
                        <w:top w:val="none" w:sz="0" w:space="0" w:color="auto"/>
                        <w:left w:val="none" w:sz="0" w:space="0" w:color="auto"/>
                        <w:bottom w:val="none" w:sz="0" w:space="0" w:color="auto"/>
                        <w:right w:val="none" w:sz="0" w:space="0" w:color="auto"/>
                      </w:divBdr>
                      <w:divsChild>
                        <w:div w:id="822087402">
                          <w:marLeft w:val="0"/>
                          <w:marRight w:val="0"/>
                          <w:marTop w:val="0"/>
                          <w:marBottom w:val="0"/>
                          <w:divBdr>
                            <w:top w:val="none" w:sz="0" w:space="0" w:color="auto"/>
                            <w:left w:val="none" w:sz="0" w:space="0" w:color="auto"/>
                            <w:bottom w:val="none" w:sz="0" w:space="0" w:color="auto"/>
                            <w:right w:val="none" w:sz="0" w:space="0" w:color="auto"/>
                          </w:divBdr>
                        </w:div>
                      </w:divsChild>
                    </w:div>
                    <w:div w:id="1213888684">
                      <w:marLeft w:val="0"/>
                      <w:marRight w:val="0"/>
                      <w:marTop w:val="0"/>
                      <w:marBottom w:val="0"/>
                      <w:divBdr>
                        <w:top w:val="none" w:sz="0" w:space="0" w:color="auto"/>
                        <w:left w:val="none" w:sz="0" w:space="0" w:color="auto"/>
                        <w:bottom w:val="none" w:sz="0" w:space="0" w:color="auto"/>
                        <w:right w:val="none" w:sz="0" w:space="0" w:color="auto"/>
                      </w:divBdr>
                      <w:divsChild>
                        <w:div w:id="1590577963">
                          <w:marLeft w:val="0"/>
                          <w:marRight w:val="0"/>
                          <w:marTop w:val="0"/>
                          <w:marBottom w:val="0"/>
                          <w:divBdr>
                            <w:top w:val="none" w:sz="0" w:space="0" w:color="auto"/>
                            <w:left w:val="none" w:sz="0" w:space="0" w:color="auto"/>
                            <w:bottom w:val="none" w:sz="0" w:space="0" w:color="auto"/>
                            <w:right w:val="none" w:sz="0" w:space="0" w:color="auto"/>
                          </w:divBdr>
                        </w:div>
                      </w:divsChild>
                    </w:div>
                    <w:div w:id="1433434246">
                      <w:marLeft w:val="0"/>
                      <w:marRight w:val="0"/>
                      <w:marTop w:val="0"/>
                      <w:marBottom w:val="0"/>
                      <w:divBdr>
                        <w:top w:val="none" w:sz="0" w:space="0" w:color="auto"/>
                        <w:left w:val="none" w:sz="0" w:space="0" w:color="auto"/>
                        <w:bottom w:val="none" w:sz="0" w:space="0" w:color="auto"/>
                        <w:right w:val="none" w:sz="0" w:space="0" w:color="auto"/>
                      </w:divBdr>
                      <w:divsChild>
                        <w:div w:id="227957075">
                          <w:marLeft w:val="0"/>
                          <w:marRight w:val="0"/>
                          <w:marTop w:val="0"/>
                          <w:marBottom w:val="0"/>
                          <w:divBdr>
                            <w:top w:val="none" w:sz="0" w:space="0" w:color="auto"/>
                            <w:left w:val="none" w:sz="0" w:space="0" w:color="auto"/>
                            <w:bottom w:val="none" w:sz="0" w:space="0" w:color="auto"/>
                            <w:right w:val="none" w:sz="0" w:space="0" w:color="auto"/>
                          </w:divBdr>
                        </w:div>
                      </w:divsChild>
                    </w:div>
                    <w:div w:id="1667198407">
                      <w:marLeft w:val="0"/>
                      <w:marRight w:val="0"/>
                      <w:marTop w:val="0"/>
                      <w:marBottom w:val="0"/>
                      <w:divBdr>
                        <w:top w:val="none" w:sz="0" w:space="0" w:color="auto"/>
                        <w:left w:val="none" w:sz="0" w:space="0" w:color="auto"/>
                        <w:bottom w:val="none" w:sz="0" w:space="0" w:color="auto"/>
                        <w:right w:val="none" w:sz="0" w:space="0" w:color="auto"/>
                      </w:divBdr>
                      <w:divsChild>
                        <w:div w:id="1686712873">
                          <w:marLeft w:val="0"/>
                          <w:marRight w:val="0"/>
                          <w:marTop w:val="0"/>
                          <w:marBottom w:val="0"/>
                          <w:divBdr>
                            <w:top w:val="none" w:sz="0" w:space="0" w:color="auto"/>
                            <w:left w:val="none" w:sz="0" w:space="0" w:color="auto"/>
                            <w:bottom w:val="none" w:sz="0" w:space="0" w:color="auto"/>
                            <w:right w:val="none" w:sz="0" w:space="0" w:color="auto"/>
                          </w:divBdr>
                        </w:div>
                      </w:divsChild>
                    </w:div>
                    <w:div w:id="1266229811">
                      <w:marLeft w:val="0"/>
                      <w:marRight w:val="0"/>
                      <w:marTop w:val="0"/>
                      <w:marBottom w:val="0"/>
                      <w:divBdr>
                        <w:top w:val="none" w:sz="0" w:space="0" w:color="auto"/>
                        <w:left w:val="none" w:sz="0" w:space="0" w:color="auto"/>
                        <w:bottom w:val="none" w:sz="0" w:space="0" w:color="auto"/>
                        <w:right w:val="none" w:sz="0" w:space="0" w:color="auto"/>
                      </w:divBdr>
                      <w:divsChild>
                        <w:div w:id="224603781">
                          <w:marLeft w:val="0"/>
                          <w:marRight w:val="0"/>
                          <w:marTop w:val="0"/>
                          <w:marBottom w:val="0"/>
                          <w:divBdr>
                            <w:top w:val="none" w:sz="0" w:space="0" w:color="auto"/>
                            <w:left w:val="none" w:sz="0" w:space="0" w:color="auto"/>
                            <w:bottom w:val="none" w:sz="0" w:space="0" w:color="auto"/>
                            <w:right w:val="none" w:sz="0" w:space="0" w:color="auto"/>
                          </w:divBdr>
                        </w:div>
                      </w:divsChild>
                    </w:div>
                    <w:div w:id="450787294">
                      <w:marLeft w:val="0"/>
                      <w:marRight w:val="0"/>
                      <w:marTop w:val="0"/>
                      <w:marBottom w:val="0"/>
                      <w:divBdr>
                        <w:top w:val="none" w:sz="0" w:space="0" w:color="auto"/>
                        <w:left w:val="none" w:sz="0" w:space="0" w:color="auto"/>
                        <w:bottom w:val="none" w:sz="0" w:space="0" w:color="auto"/>
                        <w:right w:val="none" w:sz="0" w:space="0" w:color="auto"/>
                      </w:divBdr>
                      <w:divsChild>
                        <w:div w:id="210388851">
                          <w:marLeft w:val="0"/>
                          <w:marRight w:val="0"/>
                          <w:marTop w:val="0"/>
                          <w:marBottom w:val="0"/>
                          <w:divBdr>
                            <w:top w:val="none" w:sz="0" w:space="0" w:color="auto"/>
                            <w:left w:val="none" w:sz="0" w:space="0" w:color="auto"/>
                            <w:bottom w:val="none" w:sz="0" w:space="0" w:color="auto"/>
                            <w:right w:val="none" w:sz="0" w:space="0" w:color="auto"/>
                          </w:divBdr>
                        </w:div>
                      </w:divsChild>
                    </w:div>
                    <w:div w:id="745882541">
                      <w:marLeft w:val="0"/>
                      <w:marRight w:val="0"/>
                      <w:marTop w:val="0"/>
                      <w:marBottom w:val="0"/>
                      <w:divBdr>
                        <w:top w:val="none" w:sz="0" w:space="0" w:color="auto"/>
                        <w:left w:val="none" w:sz="0" w:space="0" w:color="auto"/>
                        <w:bottom w:val="none" w:sz="0" w:space="0" w:color="auto"/>
                        <w:right w:val="none" w:sz="0" w:space="0" w:color="auto"/>
                      </w:divBdr>
                      <w:divsChild>
                        <w:div w:id="926886049">
                          <w:marLeft w:val="0"/>
                          <w:marRight w:val="0"/>
                          <w:marTop w:val="0"/>
                          <w:marBottom w:val="0"/>
                          <w:divBdr>
                            <w:top w:val="none" w:sz="0" w:space="0" w:color="auto"/>
                            <w:left w:val="none" w:sz="0" w:space="0" w:color="auto"/>
                            <w:bottom w:val="none" w:sz="0" w:space="0" w:color="auto"/>
                            <w:right w:val="none" w:sz="0" w:space="0" w:color="auto"/>
                          </w:divBdr>
                        </w:div>
                      </w:divsChild>
                    </w:div>
                    <w:div w:id="444928269">
                      <w:marLeft w:val="0"/>
                      <w:marRight w:val="0"/>
                      <w:marTop w:val="0"/>
                      <w:marBottom w:val="0"/>
                      <w:divBdr>
                        <w:top w:val="none" w:sz="0" w:space="0" w:color="auto"/>
                        <w:left w:val="none" w:sz="0" w:space="0" w:color="auto"/>
                        <w:bottom w:val="none" w:sz="0" w:space="0" w:color="auto"/>
                        <w:right w:val="none" w:sz="0" w:space="0" w:color="auto"/>
                      </w:divBdr>
                      <w:divsChild>
                        <w:div w:id="1926107515">
                          <w:marLeft w:val="0"/>
                          <w:marRight w:val="0"/>
                          <w:marTop w:val="0"/>
                          <w:marBottom w:val="0"/>
                          <w:divBdr>
                            <w:top w:val="none" w:sz="0" w:space="0" w:color="auto"/>
                            <w:left w:val="none" w:sz="0" w:space="0" w:color="auto"/>
                            <w:bottom w:val="none" w:sz="0" w:space="0" w:color="auto"/>
                            <w:right w:val="none" w:sz="0" w:space="0" w:color="auto"/>
                          </w:divBdr>
                        </w:div>
                      </w:divsChild>
                    </w:div>
                    <w:div w:id="1037049559">
                      <w:marLeft w:val="0"/>
                      <w:marRight w:val="0"/>
                      <w:marTop w:val="0"/>
                      <w:marBottom w:val="0"/>
                      <w:divBdr>
                        <w:top w:val="none" w:sz="0" w:space="0" w:color="auto"/>
                        <w:left w:val="none" w:sz="0" w:space="0" w:color="auto"/>
                        <w:bottom w:val="none" w:sz="0" w:space="0" w:color="auto"/>
                        <w:right w:val="none" w:sz="0" w:space="0" w:color="auto"/>
                      </w:divBdr>
                      <w:divsChild>
                        <w:div w:id="665211004">
                          <w:marLeft w:val="0"/>
                          <w:marRight w:val="0"/>
                          <w:marTop w:val="0"/>
                          <w:marBottom w:val="0"/>
                          <w:divBdr>
                            <w:top w:val="none" w:sz="0" w:space="0" w:color="auto"/>
                            <w:left w:val="none" w:sz="0" w:space="0" w:color="auto"/>
                            <w:bottom w:val="none" w:sz="0" w:space="0" w:color="auto"/>
                            <w:right w:val="none" w:sz="0" w:space="0" w:color="auto"/>
                          </w:divBdr>
                        </w:div>
                      </w:divsChild>
                    </w:div>
                    <w:div w:id="978539776">
                      <w:marLeft w:val="0"/>
                      <w:marRight w:val="0"/>
                      <w:marTop w:val="0"/>
                      <w:marBottom w:val="0"/>
                      <w:divBdr>
                        <w:top w:val="none" w:sz="0" w:space="0" w:color="auto"/>
                        <w:left w:val="none" w:sz="0" w:space="0" w:color="auto"/>
                        <w:bottom w:val="none" w:sz="0" w:space="0" w:color="auto"/>
                        <w:right w:val="none" w:sz="0" w:space="0" w:color="auto"/>
                      </w:divBdr>
                      <w:divsChild>
                        <w:div w:id="762844480">
                          <w:marLeft w:val="0"/>
                          <w:marRight w:val="0"/>
                          <w:marTop w:val="0"/>
                          <w:marBottom w:val="0"/>
                          <w:divBdr>
                            <w:top w:val="none" w:sz="0" w:space="0" w:color="auto"/>
                            <w:left w:val="none" w:sz="0" w:space="0" w:color="auto"/>
                            <w:bottom w:val="none" w:sz="0" w:space="0" w:color="auto"/>
                            <w:right w:val="none" w:sz="0" w:space="0" w:color="auto"/>
                          </w:divBdr>
                        </w:div>
                      </w:divsChild>
                    </w:div>
                    <w:div w:id="1511333237">
                      <w:marLeft w:val="0"/>
                      <w:marRight w:val="0"/>
                      <w:marTop w:val="0"/>
                      <w:marBottom w:val="0"/>
                      <w:divBdr>
                        <w:top w:val="none" w:sz="0" w:space="0" w:color="auto"/>
                        <w:left w:val="none" w:sz="0" w:space="0" w:color="auto"/>
                        <w:bottom w:val="none" w:sz="0" w:space="0" w:color="auto"/>
                        <w:right w:val="none" w:sz="0" w:space="0" w:color="auto"/>
                      </w:divBdr>
                      <w:divsChild>
                        <w:div w:id="8727717">
                          <w:marLeft w:val="0"/>
                          <w:marRight w:val="0"/>
                          <w:marTop w:val="0"/>
                          <w:marBottom w:val="0"/>
                          <w:divBdr>
                            <w:top w:val="none" w:sz="0" w:space="0" w:color="auto"/>
                            <w:left w:val="none" w:sz="0" w:space="0" w:color="auto"/>
                            <w:bottom w:val="none" w:sz="0" w:space="0" w:color="auto"/>
                            <w:right w:val="none" w:sz="0" w:space="0" w:color="auto"/>
                          </w:divBdr>
                        </w:div>
                      </w:divsChild>
                    </w:div>
                    <w:div w:id="2125036101">
                      <w:marLeft w:val="0"/>
                      <w:marRight w:val="0"/>
                      <w:marTop w:val="0"/>
                      <w:marBottom w:val="0"/>
                      <w:divBdr>
                        <w:top w:val="none" w:sz="0" w:space="0" w:color="auto"/>
                        <w:left w:val="none" w:sz="0" w:space="0" w:color="auto"/>
                        <w:bottom w:val="none" w:sz="0" w:space="0" w:color="auto"/>
                        <w:right w:val="none" w:sz="0" w:space="0" w:color="auto"/>
                      </w:divBdr>
                      <w:divsChild>
                        <w:div w:id="645862798">
                          <w:marLeft w:val="0"/>
                          <w:marRight w:val="0"/>
                          <w:marTop w:val="0"/>
                          <w:marBottom w:val="0"/>
                          <w:divBdr>
                            <w:top w:val="none" w:sz="0" w:space="0" w:color="auto"/>
                            <w:left w:val="none" w:sz="0" w:space="0" w:color="auto"/>
                            <w:bottom w:val="none" w:sz="0" w:space="0" w:color="auto"/>
                            <w:right w:val="none" w:sz="0" w:space="0" w:color="auto"/>
                          </w:divBdr>
                        </w:div>
                      </w:divsChild>
                    </w:div>
                    <w:div w:id="1262685482">
                      <w:marLeft w:val="0"/>
                      <w:marRight w:val="0"/>
                      <w:marTop w:val="0"/>
                      <w:marBottom w:val="0"/>
                      <w:divBdr>
                        <w:top w:val="none" w:sz="0" w:space="0" w:color="auto"/>
                        <w:left w:val="none" w:sz="0" w:space="0" w:color="auto"/>
                        <w:bottom w:val="none" w:sz="0" w:space="0" w:color="auto"/>
                        <w:right w:val="none" w:sz="0" w:space="0" w:color="auto"/>
                      </w:divBdr>
                      <w:divsChild>
                        <w:div w:id="1152064546">
                          <w:marLeft w:val="0"/>
                          <w:marRight w:val="0"/>
                          <w:marTop w:val="0"/>
                          <w:marBottom w:val="0"/>
                          <w:divBdr>
                            <w:top w:val="none" w:sz="0" w:space="0" w:color="auto"/>
                            <w:left w:val="none" w:sz="0" w:space="0" w:color="auto"/>
                            <w:bottom w:val="none" w:sz="0" w:space="0" w:color="auto"/>
                            <w:right w:val="none" w:sz="0" w:space="0" w:color="auto"/>
                          </w:divBdr>
                        </w:div>
                      </w:divsChild>
                    </w:div>
                    <w:div w:id="757335211">
                      <w:marLeft w:val="0"/>
                      <w:marRight w:val="0"/>
                      <w:marTop w:val="0"/>
                      <w:marBottom w:val="0"/>
                      <w:divBdr>
                        <w:top w:val="none" w:sz="0" w:space="0" w:color="auto"/>
                        <w:left w:val="none" w:sz="0" w:space="0" w:color="auto"/>
                        <w:bottom w:val="none" w:sz="0" w:space="0" w:color="auto"/>
                        <w:right w:val="none" w:sz="0" w:space="0" w:color="auto"/>
                      </w:divBdr>
                      <w:divsChild>
                        <w:div w:id="129709308">
                          <w:marLeft w:val="0"/>
                          <w:marRight w:val="0"/>
                          <w:marTop w:val="0"/>
                          <w:marBottom w:val="0"/>
                          <w:divBdr>
                            <w:top w:val="none" w:sz="0" w:space="0" w:color="auto"/>
                            <w:left w:val="none" w:sz="0" w:space="0" w:color="auto"/>
                            <w:bottom w:val="none" w:sz="0" w:space="0" w:color="auto"/>
                            <w:right w:val="none" w:sz="0" w:space="0" w:color="auto"/>
                          </w:divBdr>
                        </w:div>
                      </w:divsChild>
                    </w:div>
                    <w:div w:id="209417780">
                      <w:marLeft w:val="0"/>
                      <w:marRight w:val="0"/>
                      <w:marTop w:val="0"/>
                      <w:marBottom w:val="0"/>
                      <w:divBdr>
                        <w:top w:val="none" w:sz="0" w:space="0" w:color="auto"/>
                        <w:left w:val="none" w:sz="0" w:space="0" w:color="auto"/>
                        <w:bottom w:val="none" w:sz="0" w:space="0" w:color="auto"/>
                        <w:right w:val="none" w:sz="0" w:space="0" w:color="auto"/>
                      </w:divBdr>
                      <w:divsChild>
                        <w:div w:id="418987296">
                          <w:marLeft w:val="0"/>
                          <w:marRight w:val="0"/>
                          <w:marTop w:val="0"/>
                          <w:marBottom w:val="0"/>
                          <w:divBdr>
                            <w:top w:val="none" w:sz="0" w:space="0" w:color="auto"/>
                            <w:left w:val="none" w:sz="0" w:space="0" w:color="auto"/>
                            <w:bottom w:val="none" w:sz="0" w:space="0" w:color="auto"/>
                            <w:right w:val="none" w:sz="0" w:space="0" w:color="auto"/>
                          </w:divBdr>
                        </w:div>
                      </w:divsChild>
                    </w:div>
                    <w:div w:id="1018504036">
                      <w:marLeft w:val="0"/>
                      <w:marRight w:val="0"/>
                      <w:marTop w:val="0"/>
                      <w:marBottom w:val="0"/>
                      <w:divBdr>
                        <w:top w:val="none" w:sz="0" w:space="0" w:color="auto"/>
                        <w:left w:val="none" w:sz="0" w:space="0" w:color="auto"/>
                        <w:bottom w:val="none" w:sz="0" w:space="0" w:color="auto"/>
                        <w:right w:val="none" w:sz="0" w:space="0" w:color="auto"/>
                      </w:divBdr>
                      <w:divsChild>
                        <w:div w:id="1211306684">
                          <w:marLeft w:val="0"/>
                          <w:marRight w:val="0"/>
                          <w:marTop w:val="0"/>
                          <w:marBottom w:val="0"/>
                          <w:divBdr>
                            <w:top w:val="none" w:sz="0" w:space="0" w:color="auto"/>
                            <w:left w:val="none" w:sz="0" w:space="0" w:color="auto"/>
                            <w:bottom w:val="none" w:sz="0" w:space="0" w:color="auto"/>
                            <w:right w:val="none" w:sz="0" w:space="0" w:color="auto"/>
                          </w:divBdr>
                        </w:div>
                      </w:divsChild>
                    </w:div>
                    <w:div w:id="1589269284">
                      <w:marLeft w:val="0"/>
                      <w:marRight w:val="0"/>
                      <w:marTop w:val="0"/>
                      <w:marBottom w:val="0"/>
                      <w:divBdr>
                        <w:top w:val="none" w:sz="0" w:space="0" w:color="auto"/>
                        <w:left w:val="none" w:sz="0" w:space="0" w:color="auto"/>
                        <w:bottom w:val="none" w:sz="0" w:space="0" w:color="auto"/>
                        <w:right w:val="none" w:sz="0" w:space="0" w:color="auto"/>
                      </w:divBdr>
                      <w:divsChild>
                        <w:div w:id="1386372919">
                          <w:marLeft w:val="0"/>
                          <w:marRight w:val="0"/>
                          <w:marTop w:val="0"/>
                          <w:marBottom w:val="0"/>
                          <w:divBdr>
                            <w:top w:val="none" w:sz="0" w:space="0" w:color="auto"/>
                            <w:left w:val="none" w:sz="0" w:space="0" w:color="auto"/>
                            <w:bottom w:val="none" w:sz="0" w:space="0" w:color="auto"/>
                            <w:right w:val="none" w:sz="0" w:space="0" w:color="auto"/>
                          </w:divBdr>
                        </w:div>
                      </w:divsChild>
                    </w:div>
                    <w:div w:id="47385972">
                      <w:marLeft w:val="0"/>
                      <w:marRight w:val="0"/>
                      <w:marTop w:val="0"/>
                      <w:marBottom w:val="0"/>
                      <w:divBdr>
                        <w:top w:val="none" w:sz="0" w:space="0" w:color="auto"/>
                        <w:left w:val="none" w:sz="0" w:space="0" w:color="auto"/>
                        <w:bottom w:val="none" w:sz="0" w:space="0" w:color="auto"/>
                        <w:right w:val="none" w:sz="0" w:space="0" w:color="auto"/>
                      </w:divBdr>
                      <w:divsChild>
                        <w:div w:id="996374810">
                          <w:marLeft w:val="0"/>
                          <w:marRight w:val="0"/>
                          <w:marTop w:val="0"/>
                          <w:marBottom w:val="0"/>
                          <w:divBdr>
                            <w:top w:val="none" w:sz="0" w:space="0" w:color="auto"/>
                            <w:left w:val="none" w:sz="0" w:space="0" w:color="auto"/>
                            <w:bottom w:val="none" w:sz="0" w:space="0" w:color="auto"/>
                            <w:right w:val="none" w:sz="0" w:space="0" w:color="auto"/>
                          </w:divBdr>
                        </w:div>
                      </w:divsChild>
                    </w:div>
                    <w:div w:id="1938361535">
                      <w:marLeft w:val="0"/>
                      <w:marRight w:val="0"/>
                      <w:marTop w:val="0"/>
                      <w:marBottom w:val="0"/>
                      <w:divBdr>
                        <w:top w:val="none" w:sz="0" w:space="0" w:color="auto"/>
                        <w:left w:val="none" w:sz="0" w:space="0" w:color="auto"/>
                        <w:bottom w:val="none" w:sz="0" w:space="0" w:color="auto"/>
                        <w:right w:val="none" w:sz="0" w:space="0" w:color="auto"/>
                      </w:divBdr>
                      <w:divsChild>
                        <w:div w:id="898789890">
                          <w:marLeft w:val="0"/>
                          <w:marRight w:val="0"/>
                          <w:marTop w:val="0"/>
                          <w:marBottom w:val="0"/>
                          <w:divBdr>
                            <w:top w:val="none" w:sz="0" w:space="0" w:color="auto"/>
                            <w:left w:val="none" w:sz="0" w:space="0" w:color="auto"/>
                            <w:bottom w:val="none" w:sz="0" w:space="0" w:color="auto"/>
                            <w:right w:val="none" w:sz="0" w:space="0" w:color="auto"/>
                          </w:divBdr>
                        </w:div>
                      </w:divsChild>
                    </w:div>
                    <w:div w:id="929890928">
                      <w:marLeft w:val="0"/>
                      <w:marRight w:val="0"/>
                      <w:marTop w:val="0"/>
                      <w:marBottom w:val="0"/>
                      <w:divBdr>
                        <w:top w:val="none" w:sz="0" w:space="0" w:color="auto"/>
                        <w:left w:val="none" w:sz="0" w:space="0" w:color="auto"/>
                        <w:bottom w:val="none" w:sz="0" w:space="0" w:color="auto"/>
                        <w:right w:val="none" w:sz="0" w:space="0" w:color="auto"/>
                      </w:divBdr>
                      <w:divsChild>
                        <w:div w:id="370156915">
                          <w:marLeft w:val="0"/>
                          <w:marRight w:val="0"/>
                          <w:marTop w:val="0"/>
                          <w:marBottom w:val="0"/>
                          <w:divBdr>
                            <w:top w:val="none" w:sz="0" w:space="0" w:color="auto"/>
                            <w:left w:val="none" w:sz="0" w:space="0" w:color="auto"/>
                            <w:bottom w:val="none" w:sz="0" w:space="0" w:color="auto"/>
                            <w:right w:val="none" w:sz="0" w:space="0" w:color="auto"/>
                          </w:divBdr>
                        </w:div>
                      </w:divsChild>
                    </w:div>
                    <w:div w:id="873537809">
                      <w:marLeft w:val="0"/>
                      <w:marRight w:val="0"/>
                      <w:marTop w:val="0"/>
                      <w:marBottom w:val="0"/>
                      <w:divBdr>
                        <w:top w:val="none" w:sz="0" w:space="0" w:color="auto"/>
                        <w:left w:val="none" w:sz="0" w:space="0" w:color="auto"/>
                        <w:bottom w:val="none" w:sz="0" w:space="0" w:color="auto"/>
                        <w:right w:val="none" w:sz="0" w:space="0" w:color="auto"/>
                      </w:divBdr>
                      <w:divsChild>
                        <w:div w:id="364989009">
                          <w:marLeft w:val="0"/>
                          <w:marRight w:val="0"/>
                          <w:marTop w:val="0"/>
                          <w:marBottom w:val="0"/>
                          <w:divBdr>
                            <w:top w:val="none" w:sz="0" w:space="0" w:color="auto"/>
                            <w:left w:val="none" w:sz="0" w:space="0" w:color="auto"/>
                            <w:bottom w:val="none" w:sz="0" w:space="0" w:color="auto"/>
                            <w:right w:val="none" w:sz="0" w:space="0" w:color="auto"/>
                          </w:divBdr>
                        </w:div>
                      </w:divsChild>
                    </w:div>
                    <w:div w:id="592130619">
                      <w:marLeft w:val="0"/>
                      <w:marRight w:val="0"/>
                      <w:marTop w:val="0"/>
                      <w:marBottom w:val="0"/>
                      <w:divBdr>
                        <w:top w:val="none" w:sz="0" w:space="0" w:color="auto"/>
                        <w:left w:val="none" w:sz="0" w:space="0" w:color="auto"/>
                        <w:bottom w:val="none" w:sz="0" w:space="0" w:color="auto"/>
                        <w:right w:val="none" w:sz="0" w:space="0" w:color="auto"/>
                      </w:divBdr>
                      <w:divsChild>
                        <w:div w:id="375348505">
                          <w:marLeft w:val="0"/>
                          <w:marRight w:val="0"/>
                          <w:marTop w:val="0"/>
                          <w:marBottom w:val="0"/>
                          <w:divBdr>
                            <w:top w:val="none" w:sz="0" w:space="0" w:color="auto"/>
                            <w:left w:val="none" w:sz="0" w:space="0" w:color="auto"/>
                            <w:bottom w:val="none" w:sz="0" w:space="0" w:color="auto"/>
                            <w:right w:val="none" w:sz="0" w:space="0" w:color="auto"/>
                          </w:divBdr>
                        </w:div>
                      </w:divsChild>
                    </w:div>
                    <w:div w:id="1733888354">
                      <w:marLeft w:val="0"/>
                      <w:marRight w:val="0"/>
                      <w:marTop w:val="0"/>
                      <w:marBottom w:val="0"/>
                      <w:divBdr>
                        <w:top w:val="none" w:sz="0" w:space="0" w:color="auto"/>
                        <w:left w:val="none" w:sz="0" w:space="0" w:color="auto"/>
                        <w:bottom w:val="none" w:sz="0" w:space="0" w:color="auto"/>
                        <w:right w:val="none" w:sz="0" w:space="0" w:color="auto"/>
                      </w:divBdr>
                      <w:divsChild>
                        <w:div w:id="252931155">
                          <w:marLeft w:val="0"/>
                          <w:marRight w:val="0"/>
                          <w:marTop w:val="0"/>
                          <w:marBottom w:val="0"/>
                          <w:divBdr>
                            <w:top w:val="none" w:sz="0" w:space="0" w:color="auto"/>
                            <w:left w:val="none" w:sz="0" w:space="0" w:color="auto"/>
                            <w:bottom w:val="none" w:sz="0" w:space="0" w:color="auto"/>
                            <w:right w:val="none" w:sz="0" w:space="0" w:color="auto"/>
                          </w:divBdr>
                        </w:div>
                      </w:divsChild>
                    </w:div>
                    <w:div w:id="89005711">
                      <w:marLeft w:val="0"/>
                      <w:marRight w:val="0"/>
                      <w:marTop w:val="0"/>
                      <w:marBottom w:val="0"/>
                      <w:divBdr>
                        <w:top w:val="none" w:sz="0" w:space="0" w:color="auto"/>
                        <w:left w:val="none" w:sz="0" w:space="0" w:color="auto"/>
                        <w:bottom w:val="none" w:sz="0" w:space="0" w:color="auto"/>
                        <w:right w:val="none" w:sz="0" w:space="0" w:color="auto"/>
                      </w:divBdr>
                      <w:divsChild>
                        <w:div w:id="1925992087">
                          <w:marLeft w:val="0"/>
                          <w:marRight w:val="0"/>
                          <w:marTop w:val="0"/>
                          <w:marBottom w:val="0"/>
                          <w:divBdr>
                            <w:top w:val="none" w:sz="0" w:space="0" w:color="auto"/>
                            <w:left w:val="none" w:sz="0" w:space="0" w:color="auto"/>
                            <w:bottom w:val="none" w:sz="0" w:space="0" w:color="auto"/>
                            <w:right w:val="none" w:sz="0" w:space="0" w:color="auto"/>
                          </w:divBdr>
                        </w:div>
                      </w:divsChild>
                    </w:div>
                    <w:div w:id="1972594968">
                      <w:marLeft w:val="0"/>
                      <w:marRight w:val="0"/>
                      <w:marTop w:val="0"/>
                      <w:marBottom w:val="0"/>
                      <w:divBdr>
                        <w:top w:val="none" w:sz="0" w:space="0" w:color="auto"/>
                        <w:left w:val="none" w:sz="0" w:space="0" w:color="auto"/>
                        <w:bottom w:val="none" w:sz="0" w:space="0" w:color="auto"/>
                        <w:right w:val="none" w:sz="0" w:space="0" w:color="auto"/>
                      </w:divBdr>
                      <w:divsChild>
                        <w:div w:id="1750302395">
                          <w:marLeft w:val="0"/>
                          <w:marRight w:val="0"/>
                          <w:marTop w:val="0"/>
                          <w:marBottom w:val="0"/>
                          <w:divBdr>
                            <w:top w:val="none" w:sz="0" w:space="0" w:color="auto"/>
                            <w:left w:val="none" w:sz="0" w:space="0" w:color="auto"/>
                            <w:bottom w:val="none" w:sz="0" w:space="0" w:color="auto"/>
                            <w:right w:val="none" w:sz="0" w:space="0" w:color="auto"/>
                          </w:divBdr>
                        </w:div>
                      </w:divsChild>
                    </w:div>
                    <w:div w:id="670135373">
                      <w:marLeft w:val="0"/>
                      <w:marRight w:val="0"/>
                      <w:marTop w:val="0"/>
                      <w:marBottom w:val="0"/>
                      <w:divBdr>
                        <w:top w:val="none" w:sz="0" w:space="0" w:color="auto"/>
                        <w:left w:val="none" w:sz="0" w:space="0" w:color="auto"/>
                        <w:bottom w:val="none" w:sz="0" w:space="0" w:color="auto"/>
                        <w:right w:val="none" w:sz="0" w:space="0" w:color="auto"/>
                      </w:divBdr>
                      <w:divsChild>
                        <w:div w:id="1899440118">
                          <w:marLeft w:val="0"/>
                          <w:marRight w:val="0"/>
                          <w:marTop w:val="0"/>
                          <w:marBottom w:val="0"/>
                          <w:divBdr>
                            <w:top w:val="none" w:sz="0" w:space="0" w:color="auto"/>
                            <w:left w:val="none" w:sz="0" w:space="0" w:color="auto"/>
                            <w:bottom w:val="none" w:sz="0" w:space="0" w:color="auto"/>
                            <w:right w:val="none" w:sz="0" w:space="0" w:color="auto"/>
                          </w:divBdr>
                        </w:div>
                      </w:divsChild>
                    </w:div>
                    <w:div w:id="998735060">
                      <w:marLeft w:val="0"/>
                      <w:marRight w:val="0"/>
                      <w:marTop w:val="0"/>
                      <w:marBottom w:val="0"/>
                      <w:divBdr>
                        <w:top w:val="none" w:sz="0" w:space="0" w:color="auto"/>
                        <w:left w:val="none" w:sz="0" w:space="0" w:color="auto"/>
                        <w:bottom w:val="none" w:sz="0" w:space="0" w:color="auto"/>
                        <w:right w:val="none" w:sz="0" w:space="0" w:color="auto"/>
                      </w:divBdr>
                      <w:divsChild>
                        <w:div w:id="1649163750">
                          <w:marLeft w:val="0"/>
                          <w:marRight w:val="0"/>
                          <w:marTop w:val="0"/>
                          <w:marBottom w:val="0"/>
                          <w:divBdr>
                            <w:top w:val="none" w:sz="0" w:space="0" w:color="auto"/>
                            <w:left w:val="none" w:sz="0" w:space="0" w:color="auto"/>
                            <w:bottom w:val="none" w:sz="0" w:space="0" w:color="auto"/>
                            <w:right w:val="none" w:sz="0" w:space="0" w:color="auto"/>
                          </w:divBdr>
                        </w:div>
                      </w:divsChild>
                    </w:div>
                    <w:div w:id="1582832085">
                      <w:marLeft w:val="0"/>
                      <w:marRight w:val="0"/>
                      <w:marTop w:val="0"/>
                      <w:marBottom w:val="0"/>
                      <w:divBdr>
                        <w:top w:val="none" w:sz="0" w:space="0" w:color="auto"/>
                        <w:left w:val="none" w:sz="0" w:space="0" w:color="auto"/>
                        <w:bottom w:val="none" w:sz="0" w:space="0" w:color="auto"/>
                        <w:right w:val="none" w:sz="0" w:space="0" w:color="auto"/>
                      </w:divBdr>
                      <w:divsChild>
                        <w:div w:id="1813137255">
                          <w:marLeft w:val="0"/>
                          <w:marRight w:val="0"/>
                          <w:marTop w:val="0"/>
                          <w:marBottom w:val="0"/>
                          <w:divBdr>
                            <w:top w:val="none" w:sz="0" w:space="0" w:color="auto"/>
                            <w:left w:val="none" w:sz="0" w:space="0" w:color="auto"/>
                            <w:bottom w:val="none" w:sz="0" w:space="0" w:color="auto"/>
                            <w:right w:val="none" w:sz="0" w:space="0" w:color="auto"/>
                          </w:divBdr>
                        </w:div>
                      </w:divsChild>
                    </w:div>
                    <w:div w:id="1275675159">
                      <w:marLeft w:val="0"/>
                      <w:marRight w:val="0"/>
                      <w:marTop w:val="0"/>
                      <w:marBottom w:val="0"/>
                      <w:divBdr>
                        <w:top w:val="none" w:sz="0" w:space="0" w:color="auto"/>
                        <w:left w:val="none" w:sz="0" w:space="0" w:color="auto"/>
                        <w:bottom w:val="none" w:sz="0" w:space="0" w:color="auto"/>
                        <w:right w:val="none" w:sz="0" w:space="0" w:color="auto"/>
                      </w:divBdr>
                      <w:divsChild>
                        <w:div w:id="341323754">
                          <w:marLeft w:val="0"/>
                          <w:marRight w:val="0"/>
                          <w:marTop w:val="0"/>
                          <w:marBottom w:val="0"/>
                          <w:divBdr>
                            <w:top w:val="none" w:sz="0" w:space="0" w:color="auto"/>
                            <w:left w:val="none" w:sz="0" w:space="0" w:color="auto"/>
                            <w:bottom w:val="none" w:sz="0" w:space="0" w:color="auto"/>
                            <w:right w:val="none" w:sz="0" w:space="0" w:color="auto"/>
                          </w:divBdr>
                        </w:div>
                      </w:divsChild>
                    </w:div>
                    <w:div w:id="1001589437">
                      <w:marLeft w:val="0"/>
                      <w:marRight w:val="0"/>
                      <w:marTop w:val="0"/>
                      <w:marBottom w:val="0"/>
                      <w:divBdr>
                        <w:top w:val="none" w:sz="0" w:space="0" w:color="auto"/>
                        <w:left w:val="none" w:sz="0" w:space="0" w:color="auto"/>
                        <w:bottom w:val="none" w:sz="0" w:space="0" w:color="auto"/>
                        <w:right w:val="none" w:sz="0" w:space="0" w:color="auto"/>
                      </w:divBdr>
                      <w:divsChild>
                        <w:div w:id="2025394769">
                          <w:marLeft w:val="0"/>
                          <w:marRight w:val="0"/>
                          <w:marTop w:val="0"/>
                          <w:marBottom w:val="0"/>
                          <w:divBdr>
                            <w:top w:val="none" w:sz="0" w:space="0" w:color="auto"/>
                            <w:left w:val="none" w:sz="0" w:space="0" w:color="auto"/>
                            <w:bottom w:val="none" w:sz="0" w:space="0" w:color="auto"/>
                            <w:right w:val="none" w:sz="0" w:space="0" w:color="auto"/>
                          </w:divBdr>
                        </w:div>
                      </w:divsChild>
                    </w:div>
                    <w:div w:id="1090468309">
                      <w:marLeft w:val="0"/>
                      <w:marRight w:val="0"/>
                      <w:marTop w:val="0"/>
                      <w:marBottom w:val="0"/>
                      <w:divBdr>
                        <w:top w:val="none" w:sz="0" w:space="0" w:color="auto"/>
                        <w:left w:val="none" w:sz="0" w:space="0" w:color="auto"/>
                        <w:bottom w:val="none" w:sz="0" w:space="0" w:color="auto"/>
                        <w:right w:val="none" w:sz="0" w:space="0" w:color="auto"/>
                      </w:divBdr>
                      <w:divsChild>
                        <w:div w:id="127943763">
                          <w:marLeft w:val="0"/>
                          <w:marRight w:val="0"/>
                          <w:marTop w:val="0"/>
                          <w:marBottom w:val="0"/>
                          <w:divBdr>
                            <w:top w:val="none" w:sz="0" w:space="0" w:color="auto"/>
                            <w:left w:val="none" w:sz="0" w:space="0" w:color="auto"/>
                            <w:bottom w:val="none" w:sz="0" w:space="0" w:color="auto"/>
                            <w:right w:val="none" w:sz="0" w:space="0" w:color="auto"/>
                          </w:divBdr>
                        </w:div>
                      </w:divsChild>
                    </w:div>
                    <w:div w:id="363987336">
                      <w:marLeft w:val="0"/>
                      <w:marRight w:val="0"/>
                      <w:marTop w:val="0"/>
                      <w:marBottom w:val="0"/>
                      <w:divBdr>
                        <w:top w:val="none" w:sz="0" w:space="0" w:color="auto"/>
                        <w:left w:val="none" w:sz="0" w:space="0" w:color="auto"/>
                        <w:bottom w:val="none" w:sz="0" w:space="0" w:color="auto"/>
                        <w:right w:val="none" w:sz="0" w:space="0" w:color="auto"/>
                      </w:divBdr>
                      <w:divsChild>
                        <w:div w:id="7234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497201">
              <w:marLeft w:val="0"/>
              <w:marRight w:val="0"/>
              <w:marTop w:val="0"/>
              <w:marBottom w:val="0"/>
              <w:divBdr>
                <w:top w:val="none" w:sz="0" w:space="0" w:color="auto"/>
                <w:left w:val="none" w:sz="0" w:space="0" w:color="auto"/>
                <w:bottom w:val="none" w:sz="0" w:space="0" w:color="auto"/>
                <w:right w:val="none" w:sz="0" w:space="0" w:color="auto"/>
              </w:divBdr>
            </w:div>
            <w:div w:id="1075587046">
              <w:marLeft w:val="0"/>
              <w:marRight w:val="0"/>
              <w:marTop w:val="0"/>
              <w:marBottom w:val="0"/>
              <w:divBdr>
                <w:top w:val="none" w:sz="0" w:space="0" w:color="auto"/>
                <w:left w:val="none" w:sz="0" w:space="0" w:color="auto"/>
                <w:bottom w:val="none" w:sz="0" w:space="0" w:color="auto"/>
                <w:right w:val="none" w:sz="0" w:space="0" w:color="auto"/>
              </w:divBdr>
            </w:div>
            <w:div w:id="1989895027">
              <w:marLeft w:val="0"/>
              <w:marRight w:val="0"/>
              <w:marTop w:val="0"/>
              <w:marBottom w:val="0"/>
              <w:divBdr>
                <w:top w:val="none" w:sz="0" w:space="0" w:color="auto"/>
                <w:left w:val="none" w:sz="0" w:space="0" w:color="auto"/>
                <w:bottom w:val="none" w:sz="0" w:space="0" w:color="auto"/>
                <w:right w:val="none" w:sz="0" w:space="0" w:color="auto"/>
              </w:divBdr>
            </w:div>
            <w:div w:id="736132824">
              <w:marLeft w:val="0"/>
              <w:marRight w:val="0"/>
              <w:marTop w:val="0"/>
              <w:marBottom w:val="0"/>
              <w:divBdr>
                <w:top w:val="none" w:sz="0" w:space="0" w:color="auto"/>
                <w:left w:val="none" w:sz="0" w:space="0" w:color="auto"/>
                <w:bottom w:val="none" w:sz="0" w:space="0" w:color="auto"/>
                <w:right w:val="none" w:sz="0" w:space="0" w:color="auto"/>
              </w:divBdr>
            </w:div>
            <w:div w:id="1131438706">
              <w:marLeft w:val="0"/>
              <w:marRight w:val="0"/>
              <w:marTop w:val="0"/>
              <w:marBottom w:val="0"/>
              <w:divBdr>
                <w:top w:val="none" w:sz="0" w:space="0" w:color="auto"/>
                <w:left w:val="none" w:sz="0" w:space="0" w:color="auto"/>
                <w:bottom w:val="none" w:sz="0" w:space="0" w:color="auto"/>
                <w:right w:val="none" w:sz="0" w:space="0" w:color="auto"/>
              </w:divBdr>
            </w:div>
            <w:div w:id="1488008602">
              <w:marLeft w:val="0"/>
              <w:marRight w:val="0"/>
              <w:marTop w:val="0"/>
              <w:marBottom w:val="0"/>
              <w:divBdr>
                <w:top w:val="none" w:sz="0" w:space="0" w:color="auto"/>
                <w:left w:val="none" w:sz="0" w:space="0" w:color="auto"/>
                <w:bottom w:val="none" w:sz="0" w:space="0" w:color="auto"/>
                <w:right w:val="none" w:sz="0" w:space="0" w:color="auto"/>
              </w:divBdr>
            </w:div>
            <w:div w:id="1718234604">
              <w:marLeft w:val="0"/>
              <w:marRight w:val="0"/>
              <w:marTop w:val="0"/>
              <w:marBottom w:val="0"/>
              <w:divBdr>
                <w:top w:val="none" w:sz="0" w:space="0" w:color="auto"/>
                <w:left w:val="none" w:sz="0" w:space="0" w:color="auto"/>
                <w:bottom w:val="none" w:sz="0" w:space="0" w:color="auto"/>
                <w:right w:val="none" w:sz="0" w:space="0" w:color="auto"/>
              </w:divBdr>
            </w:div>
            <w:div w:id="1248734539">
              <w:marLeft w:val="0"/>
              <w:marRight w:val="0"/>
              <w:marTop w:val="0"/>
              <w:marBottom w:val="0"/>
              <w:divBdr>
                <w:top w:val="none" w:sz="0" w:space="0" w:color="auto"/>
                <w:left w:val="none" w:sz="0" w:space="0" w:color="auto"/>
                <w:bottom w:val="none" w:sz="0" w:space="0" w:color="auto"/>
                <w:right w:val="none" w:sz="0" w:space="0" w:color="auto"/>
              </w:divBdr>
            </w:div>
            <w:div w:id="1673725932">
              <w:marLeft w:val="0"/>
              <w:marRight w:val="0"/>
              <w:marTop w:val="0"/>
              <w:marBottom w:val="0"/>
              <w:divBdr>
                <w:top w:val="none" w:sz="0" w:space="0" w:color="auto"/>
                <w:left w:val="none" w:sz="0" w:space="0" w:color="auto"/>
                <w:bottom w:val="none" w:sz="0" w:space="0" w:color="auto"/>
                <w:right w:val="none" w:sz="0" w:space="0" w:color="auto"/>
              </w:divBdr>
            </w:div>
            <w:div w:id="1646004728">
              <w:marLeft w:val="0"/>
              <w:marRight w:val="0"/>
              <w:marTop w:val="0"/>
              <w:marBottom w:val="0"/>
              <w:divBdr>
                <w:top w:val="none" w:sz="0" w:space="0" w:color="auto"/>
                <w:left w:val="none" w:sz="0" w:space="0" w:color="auto"/>
                <w:bottom w:val="none" w:sz="0" w:space="0" w:color="auto"/>
                <w:right w:val="none" w:sz="0" w:space="0" w:color="auto"/>
              </w:divBdr>
            </w:div>
            <w:div w:id="162009878">
              <w:marLeft w:val="0"/>
              <w:marRight w:val="0"/>
              <w:marTop w:val="0"/>
              <w:marBottom w:val="0"/>
              <w:divBdr>
                <w:top w:val="none" w:sz="0" w:space="0" w:color="auto"/>
                <w:left w:val="none" w:sz="0" w:space="0" w:color="auto"/>
                <w:bottom w:val="none" w:sz="0" w:space="0" w:color="auto"/>
                <w:right w:val="none" w:sz="0" w:space="0" w:color="auto"/>
              </w:divBdr>
            </w:div>
            <w:div w:id="1561015821">
              <w:marLeft w:val="0"/>
              <w:marRight w:val="0"/>
              <w:marTop w:val="0"/>
              <w:marBottom w:val="0"/>
              <w:divBdr>
                <w:top w:val="none" w:sz="0" w:space="0" w:color="auto"/>
                <w:left w:val="none" w:sz="0" w:space="0" w:color="auto"/>
                <w:bottom w:val="none" w:sz="0" w:space="0" w:color="auto"/>
                <w:right w:val="none" w:sz="0" w:space="0" w:color="auto"/>
              </w:divBdr>
            </w:div>
            <w:div w:id="449861342">
              <w:marLeft w:val="0"/>
              <w:marRight w:val="0"/>
              <w:marTop w:val="0"/>
              <w:marBottom w:val="0"/>
              <w:divBdr>
                <w:top w:val="none" w:sz="0" w:space="0" w:color="auto"/>
                <w:left w:val="none" w:sz="0" w:space="0" w:color="auto"/>
                <w:bottom w:val="none" w:sz="0" w:space="0" w:color="auto"/>
                <w:right w:val="none" w:sz="0" w:space="0" w:color="auto"/>
              </w:divBdr>
            </w:div>
            <w:div w:id="432896501">
              <w:marLeft w:val="0"/>
              <w:marRight w:val="0"/>
              <w:marTop w:val="0"/>
              <w:marBottom w:val="0"/>
              <w:divBdr>
                <w:top w:val="none" w:sz="0" w:space="0" w:color="auto"/>
                <w:left w:val="none" w:sz="0" w:space="0" w:color="auto"/>
                <w:bottom w:val="none" w:sz="0" w:space="0" w:color="auto"/>
                <w:right w:val="none" w:sz="0" w:space="0" w:color="auto"/>
              </w:divBdr>
            </w:div>
            <w:div w:id="1511792974">
              <w:marLeft w:val="0"/>
              <w:marRight w:val="0"/>
              <w:marTop w:val="0"/>
              <w:marBottom w:val="0"/>
              <w:divBdr>
                <w:top w:val="none" w:sz="0" w:space="0" w:color="auto"/>
                <w:left w:val="none" w:sz="0" w:space="0" w:color="auto"/>
                <w:bottom w:val="none" w:sz="0" w:space="0" w:color="auto"/>
                <w:right w:val="none" w:sz="0" w:space="0" w:color="auto"/>
              </w:divBdr>
            </w:div>
            <w:div w:id="1452938349">
              <w:marLeft w:val="0"/>
              <w:marRight w:val="0"/>
              <w:marTop w:val="0"/>
              <w:marBottom w:val="0"/>
              <w:divBdr>
                <w:top w:val="none" w:sz="0" w:space="0" w:color="auto"/>
                <w:left w:val="none" w:sz="0" w:space="0" w:color="auto"/>
                <w:bottom w:val="none" w:sz="0" w:space="0" w:color="auto"/>
                <w:right w:val="none" w:sz="0" w:space="0" w:color="auto"/>
              </w:divBdr>
            </w:div>
            <w:div w:id="1932205133">
              <w:marLeft w:val="0"/>
              <w:marRight w:val="0"/>
              <w:marTop w:val="0"/>
              <w:marBottom w:val="0"/>
              <w:divBdr>
                <w:top w:val="none" w:sz="0" w:space="0" w:color="auto"/>
                <w:left w:val="none" w:sz="0" w:space="0" w:color="auto"/>
                <w:bottom w:val="none" w:sz="0" w:space="0" w:color="auto"/>
                <w:right w:val="none" w:sz="0" w:space="0" w:color="auto"/>
              </w:divBdr>
            </w:div>
            <w:div w:id="31806614">
              <w:marLeft w:val="0"/>
              <w:marRight w:val="0"/>
              <w:marTop w:val="0"/>
              <w:marBottom w:val="0"/>
              <w:divBdr>
                <w:top w:val="none" w:sz="0" w:space="0" w:color="auto"/>
                <w:left w:val="none" w:sz="0" w:space="0" w:color="auto"/>
                <w:bottom w:val="none" w:sz="0" w:space="0" w:color="auto"/>
                <w:right w:val="none" w:sz="0" w:space="0" w:color="auto"/>
              </w:divBdr>
            </w:div>
            <w:div w:id="337003936">
              <w:marLeft w:val="0"/>
              <w:marRight w:val="0"/>
              <w:marTop w:val="0"/>
              <w:marBottom w:val="0"/>
              <w:divBdr>
                <w:top w:val="none" w:sz="0" w:space="0" w:color="auto"/>
                <w:left w:val="none" w:sz="0" w:space="0" w:color="auto"/>
                <w:bottom w:val="none" w:sz="0" w:space="0" w:color="auto"/>
                <w:right w:val="none" w:sz="0" w:space="0" w:color="auto"/>
              </w:divBdr>
            </w:div>
            <w:div w:id="622615418">
              <w:marLeft w:val="0"/>
              <w:marRight w:val="0"/>
              <w:marTop w:val="0"/>
              <w:marBottom w:val="0"/>
              <w:divBdr>
                <w:top w:val="none" w:sz="0" w:space="0" w:color="auto"/>
                <w:left w:val="none" w:sz="0" w:space="0" w:color="auto"/>
                <w:bottom w:val="none" w:sz="0" w:space="0" w:color="auto"/>
                <w:right w:val="none" w:sz="0" w:space="0" w:color="auto"/>
              </w:divBdr>
            </w:div>
            <w:div w:id="940256796">
              <w:marLeft w:val="0"/>
              <w:marRight w:val="0"/>
              <w:marTop w:val="0"/>
              <w:marBottom w:val="0"/>
              <w:divBdr>
                <w:top w:val="none" w:sz="0" w:space="0" w:color="auto"/>
                <w:left w:val="none" w:sz="0" w:space="0" w:color="auto"/>
                <w:bottom w:val="none" w:sz="0" w:space="0" w:color="auto"/>
                <w:right w:val="none" w:sz="0" w:space="0" w:color="auto"/>
              </w:divBdr>
            </w:div>
            <w:div w:id="1841965512">
              <w:marLeft w:val="0"/>
              <w:marRight w:val="0"/>
              <w:marTop w:val="0"/>
              <w:marBottom w:val="0"/>
              <w:divBdr>
                <w:top w:val="none" w:sz="0" w:space="0" w:color="auto"/>
                <w:left w:val="none" w:sz="0" w:space="0" w:color="auto"/>
                <w:bottom w:val="none" w:sz="0" w:space="0" w:color="auto"/>
                <w:right w:val="none" w:sz="0" w:space="0" w:color="auto"/>
              </w:divBdr>
            </w:div>
            <w:div w:id="1888949823">
              <w:marLeft w:val="0"/>
              <w:marRight w:val="0"/>
              <w:marTop w:val="0"/>
              <w:marBottom w:val="0"/>
              <w:divBdr>
                <w:top w:val="none" w:sz="0" w:space="0" w:color="auto"/>
                <w:left w:val="none" w:sz="0" w:space="0" w:color="auto"/>
                <w:bottom w:val="none" w:sz="0" w:space="0" w:color="auto"/>
                <w:right w:val="none" w:sz="0" w:space="0" w:color="auto"/>
              </w:divBdr>
            </w:div>
          </w:divsChild>
        </w:div>
        <w:div w:id="1002511158">
          <w:marLeft w:val="0"/>
          <w:marRight w:val="0"/>
          <w:marTop w:val="0"/>
          <w:marBottom w:val="0"/>
          <w:divBdr>
            <w:top w:val="none" w:sz="0" w:space="0" w:color="auto"/>
            <w:left w:val="none" w:sz="0" w:space="0" w:color="auto"/>
            <w:bottom w:val="none" w:sz="0" w:space="0" w:color="auto"/>
            <w:right w:val="none" w:sz="0" w:space="0" w:color="auto"/>
          </w:divBdr>
          <w:divsChild>
            <w:div w:id="684986848">
              <w:marLeft w:val="0"/>
              <w:marRight w:val="0"/>
              <w:marTop w:val="0"/>
              <w:marBottom w:val="0"/>
              <w:divBdr>
                <w:top w:val="none" w:sz="0" w:space="0" w:color="auto"/>
                <w:left w:val="none" w:sz="0" w:space="0" w:color="auto"/>
                <w:bottom w:val="none" w:sz="0" w:space="0" w:color="auto"/>
                <w:right w:val="none" w:sz="0" w:space="0" w:color="auto"/>
              </w:divBdr>
            </w:div>
            <w:div w:id="1699155683">
              <w:marLeft w:val="0"/>
              <w:marRight w:val="0"/>
              <w:marTop w:val="0"/>
              <w:marBottom w:val="0"/>
              <w:divBdr>
                <w:top w:val="none" w:sz="0" w:space="0" w:color="auto"/>
                <w:left w:val="none" w:sz="0" w:space="0" w:color="auto"/>
                <w:bottom w:val="none" w:sz="0" w:space="0" w:color="auto"/>
                <w:right w:val="none" w:sz="0" w:space="0" w:color="auto"/>
              </w:divBdr>
            </w:div>
            <w:div w:id="721056911">
              <w:marLeft w:val="0"/>
              <w:marRight w:val="0"/>
              <w:marTop w:val="0"/>
              <w:marBottom w:val="0"/>
              <w:divBdr>
                <w:top w:val="none" w:sz="0" w:space="0" w:color="auto"/>
                <w:left w:val="none" w:sz="0" w:space="0" w:color="auto"/>
                <w:bottom w:val="none" w:sz="0" w:space="0" w:color="auto"/>
                <w:right w:val="none" w:sz="0" w:space="0" w:color="auto"/>
              </w:divBdr>
            </w:div>
            <w:div w:id="1155416850">
              <w:marLeft w:val="0"/>
              <w:marRight w:val="0"/>
              <w:marTop w:val="0"/>
              <w:marBottom w:val="0"/>
              <w:divBdr>
                <w:top w:val="none" w:sz="0" w:space="0" w:color="auto"/>
                <w:left w:val="none" w:sz="0" w:space="0" w:color="auto"/>
                <w:bottom w:val="none" w:sz="0" w:space="0" w:color="auto"/>
                <w:right w:val="none" w:sz="0" w:space="0" w:color="auto"/>
              </w:divBdr>
            </w:div>
            <w:div w:id="875703746">
              <w:marLeft w:val="0"/>
              <w:marRight w:val="0"/>
              <w:marTop w:val="0"/>
              <w:marBottom w:val="0"/>
              <w:divBdr>
                <w:top w:val="none" w:sz="0" w:space="0" w:color="auto"/>
                <w:left w:val="none" w:sz="0" w:space="0" w:color="auto"/>
                <w:bottom w:val="none" w:sz="0" w:space="0" w:color="auto"/>
                <w:right w:val="none" w:sz="0" w:space="0" w:color="auto"/>
              </w:divBdr>
            </w:div>
            <w:div w:id="2070107059">
              <w:marLeft w:val="0"/>
              <w:marRight w:val="0"/>
              <w:marTop w:val="0"/>
              <w:marBottom w:val="0"/>
              <w:divBdr>
                <w:top w:val="none" w:sz="0" w:space="0" w:color="auto"/>
                <w:left w:val="none" w:sz="0" w:space="0" w:color="auto"/>
                <w:bottom w:val="none" w:sz="0" w:space="0" w:color="auto"/>
                <w:right w:val="none" w:sz="0" w:space="0" w:color="auto"/>
              </w:divBdr>
            </w:div>
            <w:div w:id="707487599">
              <w:marLeft w:val="0"/>
              <w:marRight w:val="0"/>
              <w:marTop w:val="0"/>
              <w:marBottom w:val="0"/>
              <w:divBdr>
                <w:top w:val="none" w:sz="0" w:space="0" w:color="auto"/>
                <w:left w:val="none" w:sz="0" w:space="0" w:color="auto"/>
                <w:bottom w:val="none" w:sz="0" w:space="0" w:color="auto"/>
                <w:right w:val="none" w:sz="0" w:space="0" w:color="auto"/>
              </w:divBdr>
            </w:div>
            <w:div w:id="902642888">
              <w:marLeft w:val="0"/>
              <w:marRight w:val="0"/>
              <w:marTop w:val="0"/>
              <w:marBottom w:val="0"/>
              <w:divBdr>
                <w:top w:val="none" w:sz="0" w:space="0" w:color="auto"/>
                <w:left w:val="none" w:sz="0" w:space="0" w:color="auto"/>
                <w:bottom w:val="none" w:sz="0" w:space="0" w:color="auto"/>
                <w:right w:val="none" w:sz="0" w:space="0" w:color="auto"/>
              </w:divBdr>
            </w:div>
            <w:div w:id="1480682523">
              <w:marLeft w:val="0"/>
              <w:marRight w:val="0"/>
              <w:marTop w:val="0"/>
              <w:marBottom w:val="0"/>
              <w:divBdr>
                <w:top w:val="none" w:sz="0" w:space="0" w:color="auto"/>
                <w:left w:val="none" w:sz="0" w:space="0" w:color="auto"/>
                <w:bottom w:val="none" w:sz="0" w:space="0" w:color="auto"/>
                <w:right w:val="none" w:sz="0" w:space="0" w:color="auto"/>
              </w:divBdr>
            </w:div>
            <w:div w:id="1878080210">
              <w:marLeft w:val="0"/>
              <w:marRight w:val="0"/>
              <w:marTop w:val="0"/>
              <w:marBottom w:val="0"/>
              <w:divBdr>
                <w:top w:val="none" w:sz="0" w:space="0" w:color="auto"/>
                <w:left w:val="none" w:sz="0" w:space="0" w:color="auto"/>
                <w:bottom w:val="none" w:sz="0" w:space="0" w:color="auto"/>
                <w:right w:val="none" w:sz="0" w:space="0" w:color="auto"/>
              </w:divBdr>
            </w:div>
            <w:div w:id="679888546">
              <w:marLeft w:val="0"/>
              <w:marRight w:val="0"/>
              <w:marTop w:val="0"/>
              <w:marBottom w:val="0"/>
              <w:divBdr>
                <w:top w:val="none" w:sz="0" w:space="0" w:color="auto"/>
                <w:left w:val="none" w:sz="0" w:space="0" w:color="auto"/>
                <w:bottom w:val="none" w:sz="0" w:space="0" w:color="auto"/>
                <w:right w:val="none" w:sz="0" w:space="0" w:color="auto"/>
              </w:divBdr>
            </w:div>
            <w:div w:id="166627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0538">
      <w:bodyDiv w:val="1"/>
      <w:marLeft w:val="0"/>
      <w:marRight w:val="0"/>
      <w:marTop w:val="0"/>
      <w:marBottom w:val="0"/>
      <w:divBdr>
        <w:top w:val="none" w:sz="0" w:space="0" w:color="auto"/>
        <w:left w:val="none" w:sz="0" w:space="0" w:color="auto"/>
        <w:bottom w:val="none" w:sz="0" w:space="0" w:color="auto"/>
        <w:right w:val="none" w:sz="0" w:space="0" w:color="auto"/>
      </w:divBdr>
      <w:divsChild>
        <w:div w:id="1830973872">
          <w:marLeft w:val="0"/>
          <w:marRight w:val="0"/>
          <w:marTop w:val="0"/>
          <w:marBottom w:val="0"/>
          <w:divBdr>
            <w:top w:val="none" w:sz="0" w:space="0" w:color="auto"/>
            <w:left w:val="none" w:sz="0" w:space="0" w:color="auto"/>
            <w:bottom w:val="none" w:sz="0" w:space="0" w:color="auto"/>
            <w:right w:val="none" w:sz="0" w:space="0" w:color="auto"/>
          </w:divBdr>
        </w:div>
        <w:div w:id="1988197087">
          <w:marLeft w:val="0"/>
          <w:marRight w:val="0"/>
          <w:marTop w:val="510"/>
          <w:marBottom w:val="0"/>
          <w:divBdr>
            <w:top w:val="none" w:sz="0" w:space="0" w:color="auto"/>
            <w:left w:val="none" w:sz="0" w:space="0" w:color="auto"/>
            <w:bottom w:val="none" w:sz="0" w:space="0" w:color="auto"/>
            <w:right w:val="none" w:sz="0" w:space="0" w:color="auto"/>
          </w:divBdr>
          <w:divsChild>
            <w:div w:id="29302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14E984497A1A4E97E4507E7FC36F94" ma:contentTypeVersion="6" ma:contentTypeDescription="Create a new document." ma:contentTypeScope="" ma:versionID="8eae6a982782f2a46b3ad387d67848db">
  <xsd:schema xmlns:xsd="http://www.w3.org/2001/XMLSchema" xmlns:xs="http://www.w3.org/2001/XMLSchema" xmlns:p="http://schemas.microsoft.com/office/2006/metadata/properties" xmlns:ns2="4cc4d580-1f90-43af-8602-aaacec679684" xmlns:ns3="5fd00f63-6a65-4937-9e90-8868ba4aaa02" xmlns:ns4="a25b94d6-83b8-49bc-86ac-ffa8e5154bc1" xmlns:ns5="506ac3b6-5af8-4fcc-9f70-8a3d97e747b8" targetNamespace="http://schemas.microsoft.com/office/2006/metadata/properties" ma:root="true" ma:fieldsID="8ac6a8e77513d7c03744e9dbafecd4d1" ns2:_="" ns3:_="" ns4:_="" ns5:_="">
    <xsd:import namespace="4cc4d580-1f90-43af-8602-aaacec679684"/>
    <xsd:import namespace="5fd00f63-6a65-4937-9e90-8868ba4aaa02"/>
    <xsd:import namespace="a25b94d6-83b8-49bc-86ac-ffa8e5154bc1"/>
    <xsd:import namespace="506ac3b6-5af8-4fcc-9f70-8a3d97e747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_Flow_SignoffStatus" minOccurs="0"/>
                <xsd:element ref="ns2:MediaLengthInSeconds" minOccurs="0"/>
                <xsd:element ref="ns2:MediaServiceLocation" minOccurs="0"/>
                <xsd:element ref="ns2:MediaServiceObjectDetectorVersion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4d580-1f90-43af-8602-aaacec679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d00f63-6a65-4937-9e90-8868ba4aaa0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5b94d6-83b8-49bc-86ac-ffa8e5154bc1"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c16f50e7-b800-4371-ba64-ecc8e1f008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6ac3b6-5af8-4fcc-9f70-8a3d97e747b8"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d67c5a73-d0e5-4206-b832-3e9ecfa70841}" ma:internalName="TaxCatchAll" ma:showField="CatchAllData" ma:web="506ac3b6-5af8-4fcc-9f70-8a3d97e74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4cc4d580-1f90-43af-8602-aaacec679684" xsi:nil="true"/>
    <TaxCatchAll xmlns="506ac3b6-5af8-4fcc-9f70-8a3d97e747b8" xsi:nil="true"/>
    <lcf76f155ced4ddcb4097134ff3c332f xmlns="a25b94d6-83b8-49bc-86ac-ffa8e5154b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B32184-B33B-43C5-87F9-B86BCC071E40}"/>
</file>

<file path=customXml/itemProps2.xml><?xml version="1.0" encoding="utf-8"?>
<ds:datastoreItem xmlns:ds="http://schemas.openxmlformats.org/officeDocument/2006/customXml" ds:itemID="{A6EF553B-4895-4864-BEC8-3220C96C88FA}"/>
</file>

<file path=customXml/itemProps3.xml><?xml version="1.0" encoding="utf-8"?>
<ds:datastoreItem xmlns:ds="http://schemas.openxmlformats.org/officeDocument/2006/customXml" ds:itemID="{8A695D30-3AF3-4F60-801E-455622BBAC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 Hajj, Mohammed</dc:creator>
  <keywords/>
  <dc:description/>
  <lastModifiedBy>Pyvovarchuk Nataliia</lastModifiedBy>
  <revision>3</revision>
  <dcterms:created xsi:type="dcterms:W3CDTF">2023-11-02T11:55:00.0000000Z</dcterms:created>
  <dcterms:modified xsi:type="dcterms:W3CDTF">2023-12-12T14:49:10.6606750Z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e9c5a7323e1705f4ef2089e3465ed722b6905810990441a2ed8a3c5fd7e05b16</vt:lpwstr>
  </property>
  <property fmtid="{D5CDD505-2E9C-101B-9397-08002B2CF9AE}" pid="3" name="ContentTypeId">
    <vt:lpwstr>0x010100BE14E984497A1A4E97E4507E7FC36F94</vt:lpwstr>
  </property>
  <property fmtid="{D5CDD505-2E9C-101B-9397-08002B2CF9AE}" pid="4" name="Order">
    <vt:r8>12792800</vt:r8>
  </property>
  <property fmtid="{D5CDD505-2E9C-101B-9397-08002B2CF9AE}" pid="5" name="MediaServiceImageTags">
    <vt:lpwstr/>
  </property>
</Properties>
</file>