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522C0" w14:textId="5DCB8AC2" w:rsidR="005C66B6" w:rsidRPr="00903734" w:rsidRDefault="00D37267" w:rsidP="00D37267">
      <w:pPr>
        <w:pStyle w:val="21"/>
        <w:tabs>
          <w:tab w:val="clear" w:pos="720"/>
          <w:tab w:val="left" w:pos="142"/>
        </w:tabs>
        <w:ind w:left="0" w:firstLine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</w:t>
      </w:r>
      <w:r w:rsidR="00350DD4">
        <w:rPr>
          <w:b/>
          <w:bCs/>
          <w:sz w:val="28"/>
          <w:szCs w:val="28"/>
          <w:lang w:val="uk-UA"/>
        </w:rPr>
        <w:t>ЛИСТ-</w:t>
      </w:r>
      <w:bookmarkStart w:id="0" w:name="_GoBack"/>
      <w:bookmarkEnd w:id="0"/>
      <w:r w:rsidR="005C66B6" w:rsidRPr="000F6D4C">
        <w:rPr>
          <w:b/>
          <w:bCs/>
          <w:sz w:val="28"/>
          <w:szCs w:val="28"/>
          <w:lang w:val="uk-UA"/>
        </w:rPr>
        <w:t>ЗАПРОШЕННЯ</w:t>
      </w:r>
    </w:p>
    <w:p w14:paraId="70F2E581" w14:textId="1793867B" w:rsidR="005C66B6" w:rsidRPr="000F6D4C" w:rsidRDefault="00F93B5F" w:rsidP="003301B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right"/>
        <w:rPr>
          <w:spacing w:val="-2"/>
          <w:lang w:val="uk-UA"/>
        </w:rPr>
      </w:pPr>
      <w:r>
        <w:rPr>
          <w:spacing w:val="-2"/>
          <w:lang w:val="uk-UA"/>
        </w:rPr>
        <w:t>0</w:t>
      </w:r>
      <w:r w:rsidR="00AD15B9">
        <w:rPr>
          <w:spacing w:val="-2"/>
          <w:lang w:val="uk-UA"/>
        </w:rPr>
        <w:t>4</w:t>
      </w:r>
      <w:r>
        <w:rPr>
          <w:spacing w:val="-2"/>
          <w:lang w:val="uk-UA"/>
        </w:rPr>
        <w:t>.04</w:t>
      </w:r>
      <w:r w:rsidR="006F700A" w:rsidRPr="004C24B4">
        <w:rPr>
          <w:spacing w:val="-2"/>
          <w:lang w:val="uk-UA"/>
        </w:rPr>
        <w:t>.2023</w:t>
      </w:r>
    </w:p>
    <w:p w14:paraId="56561853" w14:textId="648662AC" w:rsidR="00A41DD8" w:rsidRPr="00A41DD8" w:rsidRDefault="00ED095B" w:rsidP="00A41DD8">
      <w:pPr>
        <w:tabs>
          <w:tab w:val="left" w:pos="572"/>
        </w:tabs>
        <w:spacing w:before="120" w:after="120"/>
        <w:jc w:val="both"/>
        <w:rPr>
          <w:lang w:val="uk-UA"/>
        </w:rPr>
      </w:pPr>
      <w:r>
        <w:rPr>
          <w:lang w:val="uk-UA"/>
        </w:rPr>
        <w:t xml:space="preserve">        </w:t>
      </w:r>
      <w:r w:rsidR="00D37267">
        <w:rPr>
          <w:lang w:val="uk-UA"/>
        </w:rPr>
        <w:t>БО Еволюція</w:t>
      </w:r>
      <w:r w:rsidR="00644386">
        <w:rPr>
          <w:lang w:val="uk-UA"/>
        </w:rPr>
        <w:t xml:space="preserve"> (О</w:t>
      </w:r>
      <w:r>
        <w:rPr>
          <w:lang w:val="uk-UA"/>
        </w:rPr>
        <w:t xml:space="preserve">рганізатор) </w:t>
      </w:r>
      <w:r w:rsidR="00F37004">
        <w:rPr>
          <w:lang w:val="uk-UA"/>
        </w:rPr>
        <w:t xml:space="preserve">оголошує відкритий тендер на </w:t>
      </w:r>
      <w:r w:rsidR="00A41DD8">
        <w:rPr>
          <w:lang w:val="uk-UA"/>
        </w:rPr>
        <w:t xml:space="preserve">закупівлю меблів в межах </w:t>
      </w:r>
      <w:r w:rsidR="00F777A7">
        <w:rPr>
          <w:lang w:val="uk-UA"/>
        </w:rPr>
        <w:t>соціального замовлення – «</w:t>
      </w:r>
      <w:r w:rsidR="00F777A7">
        <w:rPr>
          <w:b/>
          <w:color w:val="000000" w:themeColor="text1"/>
          <w:spacing w:val="-2"/>
          <w:szCs w:val="28"/>
          <w:lang w:val="uk-UA"/>
        </w:rPr>
        <w:t>соціально-психологічної</w:t>
      </w:r>
      <w:r w:rsidR="00A41DD8" w:rsidRPr="00A41DD8">
        <w:rPr>
          <w:b/>
          <w:color w:val="000000" w:themeColor="text1"/>
          <w:spacing w:val="-2"/>
          <w:szCs w:val="28"/>
          <w:lang w:val="uk-UA"/>
        </w:rPr>
        <w:t xml:space="preserve"> реабілітація осіб із залежністю від наркотичних засобів чи психотропних речовин</w:t>
      </w:r>
      <w:r w:rsidR="00F777A7">
        <w:rPr>
          <w:b/>
          <w:color w:val="000000" w:themeColor="text1"/>
          <w:spacing w:val="-2"/>
          <w:szCs w:val="28"/>
          <w:lang w:val="uk-UA"/>
        </w:rPr>
        <w:t>»</w:t>
      </w:r>
      <w:r w:rsidR="00A41DD8" w:rsidRPr="00A41DD8">
        <w:rPr>
          <w:b/>
          <w:color w:val="0000CC"/>
          <w:spacing w:val="-2"/>
          <w:szCs w:val="28"/>
          <w:lang w:val="uk-UA"/>
        </w:rPr>
        <w:t xml:space="preserve"> </w:t>
      </w:r>
      <w:r w:rsidR="00F777A7">
        <w:rPr>
          <w:szCs w:val="28"/>
          <w:lang w:val="uk-UA"/>
        </w:rPr>
        <w:t>за</w:t>
      </w:r>
      <w:r w:rsidR="00A41DD8" w:rsidRPr="00A41DD8">
        <w:rPr>
          <w:szCs w:val="28"/>
          <w:lang w:val="uk-UA"/>
        </w:rPr>
        <w:t xml:space="preserve"> ко</w:t>
      </w:r>
      <w:r w:rsidR="00F777A7">
        <w:rPr>
          <w:szCs w:val="28"/>
          <w:lang w:val="uk-UA"/>
        </w:rPr>
        <w:t xml:space="preserve">шти </w:t>
      </w:r>
      <w:r w:rsidR="00A41DD8" w:rsidRPr="00A41DD8">
        <w:rPr>
          <w:szCs w:val="28"/>
          <w:lang w:val="uk-UA"/>
        </w:rPr>
        <w:t xml:space="preserve">міської цільової програми </w:t>
      </w:r>
      <w:r w:rsidR="00644386">
        <w:rPr>
          <w:szCs w:val="28"/>
          <w:lang w:val="uk-UA"/>
        </w:rPr>
        <w:t xml:space="preserve">м. Києва </w:t>
      </w:r>
      <w:r w:rsidR="00A41DD8" w:rsidRPr="00A41DD8">
        <w:rPr>
          <w:szCs w:val="28"/>
          <w:lang w:val="uk-UA"/>
        </w:rPr>
        <w:t>«Турбота. Назустріч киянам» на 2022 – 2024 роки», затвердженої рішенням Київської міської ради від</w:t>
      </w:r>
      <w:r w:rsidR="00644386">
        <w:rPr>
          <w:szCs w:val="28"/>
          <w:lang w:val="uk-UA"/>
        </w:rPr>
        <w:t xml:space="preserve"> 07 жовтня 2021 року №2726/2767.</w:t>
      </w:r>
    </w:p>
    <w:p w14:paraId="14C47F48" w14:textId="77777777" w:rsidR="005C66B6" w:rsidRPr="00903734" w:rsidRDefault="005C66B6" w:rsidP="00903734">
      <w:pPr>
        <w:tabs>
          <w:tab w:val="left" w:pos="720"/>
        </w:tabs>
        <w:jc w:val="both"/>
        <w:rPr>
          <w:lang w:val="uk-UA"/>
        </w:rPr>
      </w:pPr>
    </w:p>
    <w:p w14:paraId="0FC7BE38" w14:textId="5066BFA3" w:rsidR="005C66B6" w:rsidRPr="005B3FE3" w:rsidRDefault="00574D1E" w:rsidP="00FC24F3">
      <w:pPr>
        <w:numPr>
          <w:ilvl w:val="0"/>
          <w:numId w:val="5"/>
        </w:numPr>
        <w:jc w:val="both"/>
        <w:rPr>
          <w:lang w:val="uk-UA"/>
        </w:rPr>
      </w:pPr>
      <w:r w:rsidRPr="005B3FE3">
        <w:rPr>
          <w:lang w:val="uk-UA" w:eastAsia="uk-UA"/>
        </w:rPr>
        <w:t xml:space="preserve">БО Еволюція </w:t>
      </w:r>
      <w:r w:rsidR="00D14E44" w:rsidRPr="005B3FE3">
        <w:rPr>
          <w:lang w:val="uk-UA" w:eastAsia="uk-UA"/>
        </w:rPr>
        <w:t xml:space="preserve"> оголошує</w:t>
      </w:r>
      <w:r w:rsidR="00644386" w:rsidRPr="005B3FE3">
        <w:rPr>
          <w:lang w:val="uk-UA" w:eastAsia="uk-UA"/>
        </w:rPr>
        <w:t xml:space="preserve"> конкурс на відбір постачальника </w:t>
      </w:r>
      <w:r w:rsidR="005B3FE3" w:rsidRPr="005B3FE3">
        <w:rPr>
          <w:lang w:val="uk-UA" w:eastAsia="uk-UA"/>
        </w:rPr>
        <w:t>меблів</w:t>
      </w:r>
      <w:r w:rsidR="00374EDB" w:rsidRPr="005B3FE3">
        <w:rPr>
          <w:lang w:val="uk-UA" w:eastAsia="uk-UA"/>
        </w:rPr>
        <w:t xml:space="preserve">, </w:t>
      </w:r>
      <w:r w:rsidR="00F37004" w:rsidRPr="005B3FE3">
        <w:rPr>
          <w:lang w:val="uk-UA" w:eastAsia="uk-UA"/>
        </w:rPr>
        <w:t>технічні характеристики</w:t>
      </w:r>
      <w:r w:rsidRPr="005B3FE3">
        <w:rPr>
          <w:lang w:val="uk-UA" w:eastAsia="uk-UA"/>
        </w:rPr>
        <w:t xml:space="preserve"> яких </w:t>
      </w:r>
      <w:r w:rsidR="00374EDB" w:rsidRPr="005B3FE3">
        <w:rPr>
          <w:lang w:val="uk-UA" w:eastAsia="uk-UA"/>
        </w:rPr>
        <w:t>вказан</w:t>
      </w:r>
      <w:r w:rsidR="00ED02E7" w:rsidRPr="005B3FE3">
        <w:rPr>
          <w:lang w:val="uk-UA" w:eastAsia="uk-UA"/>
        </w:rPr>
        <w:t>і</w:t>
      </w:r>
      <w:r w:rsidR="005B3FE3">
        <w:rPr>
          <w:lang w:val="uk-UA" w:eastAsia="uk-UA"/>
        </w:rPr>
        <w:t xml:space="preserve"> у Технічному завданні (Додаток 1).</w:t>
      </w:r>
      <w:r w:rsidR="00374EDB" w:rsidRPr="005B3FE3">
        <w:rPr>
          <w:lang w:val="uk-UA" w:eastAsia="uk-UA"/>
        </w:rPr>
        <w:t xml:space="preserve"> </w:t>
      </w:r>
    </w:p>
    <w:p w14:paraId="7F3E0670" w14:textId="43E164DE" w:rsidR="005D21D8" w:rsidRPr="00903734" w:rsidRDefault="005D21D8" w:rsidP="005D21D8">
      <w:pPr>
        <w:pStyle w:val="afc"/>
        <w:numPr>
          <w:ilvl w:val="0"/>
          <w:numId w:val="5"/>
        </w:numPr>
        <w:shd w:val="clear" w:color="auto" w:fill="FFFFFF"/>
        <w:rPr>
          <w:lang w:val="uk-UA"/>
        </w:rPr>
      </w:pPr>
      <w:r>
        <w:rPr>
          <w:lang w:val="uk-UA"/>
        </w:rPr>
        <w:t xml:space="preserve">Документи, які </w:t>
      </w:r>
      <w:r w:rsidR="00D25C97">
        <w:rPr>
          <w:lang w:val="uk-UA"/>
        </w:rPr>
        <w:t>У</w:t>
      </w:r>
      <w:r>
        <w:rPr>
          <w:lang w:val="uk-UA"/>
        </w:rPr>
        <w:t>часник тендеру надає організатору:</w:t>
      </w:r>
    </w:p>
    <w:p w14:paraId="55278AF3" w14:textId="4B4CBC5D" w:rsidR="00F777A7" w:rsidRDefault="005D21D8" w:rsidP="005D21D8">
      <w:pPr>
        <w:pStyle w:val="afc"/>
        <w:numPr>
          <w:ilvl w:val="0"/>
          <w:numId w:val="15"/>
        </w:numPr>
        <w:shd w:val="clear" w:color="auto" w:fill="FFFFFF"/>
        <w:rPr>
          <w:lang w:val="uk-UA"/>
        </w:rPr>
      </w:pPr>
      <w:r>
        <w:rPr>
          <w:lang w:val="uk-UA"/>
        </w:rPr>
        <w:t xml:space="preserve">Документи, </w:t>
      </w:r>
      <w:r w:rsidRPr="006015B4">
        <w:rPr>
          <w:lang w:val="uk-UA"/>
        </w:rPr>
        <w:t xml:space="preserve">що підтверджують </w:t>
      </w:r>
      <w:r w:rsidR="00D76B07" w:rsidRPr="006015B4">
        <w:rPr>
          <w:lang w:val="uk-UA"/>
        </w:rPr>
        <w:t>державну реєстрацію</w:t>
      </w:r>
      <w:r w:rsidRPr="006015B4">
        <w:rPr>
          <w:lang w:val="uk-UA"/>
        </w:rPr>
        <w:t xml:space="preserve"> </w:t>
      </w:r>
      <w:r w:rsidR="006015B4" w:rsidRPr="006015B4">
        <w:rPr>
          <w:lang w:val="uk-UA"/>
        </w:rPr>
        <w:t xml:space="preserve">та кваліфікацію </w:t>
      </w:r>
      <w:r w:rsidR="00D25C97" w:rsidRPr="006015B4">
        <w:rPr>
          <w:lang w:val="uk-UA"/>
        </w:rPr>
        <w:t>У</w:t>
      </w:r>
      <w:r w:rsidRPr="006015B4">
        <w:rPr>
          <w:lang w:val="uk-UA"/>
        </w:rPr>
        <w:t>часника</w:t>
      </w:r>
      <w:r w:rsidRPr="005D21D8">
        <w:rPr>
          <w:lang w:val="uk-UA"/>
        </w:rPr>
        <w:t xml:space="preserve"> </w:t>
      </w:r>
      <w:r w:rsidR="005E1FE6">
        <w:rPr>
          <w:lang w:val="uk-UA"/>
        </w:rPr>
        <w:t>(Додаток 2)</w:t>
      </w:r>
    </w:p>
    <w:p w14:paraId="0CB269C6" w14:textId="02FD6C29" w:rsidR="00293F71" w:rsidRPr="00903734" w:rsidRDefault="005D21D8" w:rsidP="005D21D8">
      <w:pPr>
        <w:pStyle w:val="afc"/>
        <w:numPr>
          <w:ilvl w:val="0"/>
          <w:numId w:val="15"/>
        </w:numPr>
        <w:shd w:val="clear" w:color="auto" w:fill="FFFFFF"/>
        <w:rPr>
          <w:lang w:val="uk-UA"/>
        </w:rPr>
      </w:pPr>
      <w:r>
        <w:rPr>
          <w:lang w:val="uk-UA"/>
        </w:rPr>
        <w:t xml:space="preserve">Загальна інформація про </w:t>
      </w:r>
      <w:r w:rsidR="00D25C97">
        <w:rPr>
          <w:lang w:val="uk-UA"/>
        </w:rPr>
        <w:t>У</w:t>
      </w:r>
      <w:r>
        <w:rPr>
          <w:lang w:val="uk-UA"/>
        </w:rPr>
        <w:t>часника (Додаток 3)</w:t>
      </w:r>
      <w:r w:rsidR="00293F71">
        <w:rPr>
          <w:lang w:val="uk-UA"/>
        </w:rPr>
        <w:t>.</w:t>
      </w:r>
    </w:p>
    <w:p w14:paraId="741A5144" w14:textId="19DAA3DD" w:rsidR="005C66B6" w:rsidRPr="004E3E09" w:rsidRDefault="00F83B0D" w:rsidP="004E3E09">
      <w:pPr>
        <w:pStyle w:val="afc"/>
        <w:numPr>
          <w:ilvl w:val="0"/>
          <w:numId w:val="16"/>
        </w:numPr>
        <w:shd w:val="clear" w:color="auto" w:fill="FFFFFF"/>
        <w:rPr>
          <w:lang w:val="uk-UA"/>
        </w:rPr>
      </w:pPr>
      <w:r>
        <w:rPr>
          <w:lang w:val="uk-UA"/>
        </w:rPr>
        <w:t>Фінансова пропозиція (Додаток 4, або у власна форма)</w:t>
      </w:r>
      <w:r w:rsidR="0041707C" w:rsidRPr="00903734">
        <w:rPr>
          <w:lang w:val="uk-UA"/>
        </w:rPr>
        <w:t>.</w:t>
      </w:r>
    </w:p>
    <w:p w14:paraId="6988DB25" w14:textId="7ADCEDA2" w:rsidR="005C66B6" w:rsidRPr="004E3E09" w:rsidRDefault="00374EDB" w:rsidP="004E3E09">
      <w:pPr>
        <w:pStyle w:val="21"/>
        <w:numPr>
          <w:ilvl w:val="0"/>
          <w:numId w:val="5"/>
        </w:numPr>
        <w:tabs>
          <w:tab w:val="clear" w:pos="720"/>
        </w:tabs>
        <w:rPr>
          <w:szCs w:val="24"/>
          <w:lang w:val="uk-UA"/>
        </w:rPr>
      </w:pPr>
      <w:r w:rsidRPr="00903734">
        <w:rPr>
          <w:szCs w:val="24"/>
          <w:lang w:val="uk-UA"/>
        </w:rPr>
        <w:t>За результатами тендеру буде відібрано компанію, яка о</w:t>
      </w:r>
      <w:r w:rsidR="00424417">
        <w:rPr>
          <w:szCs w:val="24"/>
          <w:lang w:val="uk-UA"/>
        </w:rPr>
        <w:t>тримає</w:t>
      </w:r>
      <w:r w:rsidRPr="00903734">
        <w:rPr>
          <w:szCs w:val="24"/>
          <w:lang w:val="uk-UA"/>
        </w:rPr>
        <w:t xml:space="preserve"> право на укладення договору на постачання  </w:t>
      </w:r>
      <w:r w:rsidR="00ED095B">
        <w:rPr>
          <w:szCs w:val="24"/>
          <w:lang w:val="uk-UA"/>
        </w:rPr>
        <w:t>меблів</w:t>
      </w:r>
      <w:r w:rsidR="00863665">
        <w:rPr>
          <w:szCs w:val="24"/>
          <w:lang w:val="uk-UA"/>
        </w:rPr>
        <w:t>.</w:t>
      </w:r>
    </w:p>
    <w:p w14:paraId="7C59611A" w14:textId="46C5444C" w:rsidR="00903734" w:rsidRPr="004E3E09" w:rsidRDefault="00922F4B" w:rsidP="004E3E09">
      <w:pPr>
        <w:numPr>
          <w:ilvl w:val="0"/>
          <w:numId w:val="5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lang w:val="uk-UA"/>
        </w:rPr>
      </w:pPr>
      <w:r w:rsidRPr="00903734">
        <w:rPr>
          <w:lang w:val="uk-UA"/>
        </w:rPr>
        <w:t>До розгляду будуть прийматися лише ті пропозиції, які</w:t>
      </w:r>
      <w:r w:rsidR="005C66B6" w:rsidRPr="00903734">
        <w:rPr>
          <w:lang w:val="uk-UA"/>
        </w:rPr>
        <w:t xml:space="preserve"> відповідатимуть усім вимогам, </w:t>
      </w:r>
      <w:r w:rsidR="005C66B6" w:rsidRPr="00D25C97">
        <w:rPr>
          <w:lang w:val="uk-UA"/>
        </w:rPr>
        <w:t>вказаним</w:t>
      </w:r>
      <w:r w:rsidR="00FB14F9" w:rsidRPr="00D25C97">
        <w:rPr>
          <w:lang w:val="uk-UA"/>
        </w:rPr>
        <w:t xml:space="preserve"> </w:t>
      </w:r>
      <w:r w:rsidR="00FB14F9" w:rsidRPr="006015B4">
        <w:rPr>
          <w:lang w:val="uk-UA"/>
        </w:rPr>
        <w:t xml:space="preserve">в </w:t>
      </w:r>
      <w:r w:rsidR="00D25C97" w:rsidRPr="006015B4">
        <w:rPr>
          <w:lang w:val="uk-UA"/>
        </w:rPr>
        <w:t>цьому тендерному оголошенні</w:t>
      </w:r>
      <w:r w:rsidR="00FB14F9" w:rsidRPr="006015B4">
        <w:rPr>
          <w:lang w:val="uk-UA"/>
        </w:rPr>
        <w:t>.</w:t>
      </w:r>
      <w:r w:rsidR="00B56C75" w:rsidRPr="00903734">
        <w:rPr>
          <w:lang w:val="uk-UA"/>
        </w:rPr>
        <w:t xml:space="preserve"> </w:t>
      </w:r>
    </w:p>
    <w:p w14:paraId="6F6D337F" w14:textId="7F6BC29D" w:rsidR="005C66B6" w:rsidRPr="004E3E09" w:rsidRDefault="00374EDB" w:rsidP="00D25C97">
      <w:pPr>
        <w:numPr>
          <w:ilvl w:val="0"/>
          <w:numId w:val="5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lang w:val="uk-UA"/>
        </w:rPr>
      </w:pPr>
      <w:r w:rsidRPr="00610B67">
        <w:rPr>
          <w:lang w:val="uk-UA"/>
        </w:rPr>
        <w:t xml:space="preserve">Ціни мають бути зазначені </w:t>
      </w:r>
      <w:r w:rsidR="00396581" w:rsidRPr="00610B67">
        <w:rPr>
          <w:lang w:val="uk-UA"/>
        </w:rPr>
        <w:t>н</w:t>
      </w:r>
      <w:r w:rsidR="00396581">
        <w:rPr>
          <w:lang w:val="uk-UA"/>
        </w:rPr>
        <w:t>аціональній валюті гривня</w:t>
      </w:r>
      <w:r w:rsidR="00E73AED" w:rsidRPr="00610B67">
        <w:rPr>
          <w:lang w:val="uk-UA"/>
        </w:rPr>
        <w:t xml:space="preserve">. </w:t>
      </w:r>
    </w:p>
    <w:p w14:paraId="5C4B9137" w14:textId="2553B447" w:rsidR="005C66B6" w:rsidRPr="004E3E09" w:rsidRDefault="005C66B6" w:rsidP="008526AF">
      <w:pPr>
        <w:numPr>
          <w:ilvl w:val="0"/>
          <w:numId w:val="5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lang w:val="uk-UA"/>
        </w:rPr>
      </w:pPr>
      <w:r w:rsidRPr="00903734">
        <w:rPr>
          <w:lang w:val="uk-UA"/>
        </w:rPr>
        <w:t xml:space="preserve">Пропозиція у встановленому форматі, а також додаткова інформація мають надсилатися на </w:t>
      </w:r>
      <w:r w:rsidR="00374EDB" w:rsidRPr="00903734">
        <w:rPr>
          <w:lang w:val="uk-UA"/>
        </w:rPr>
        <w:t xml:space="preserve">електронну адресу </w:t>
      </w:r>
      <w:r w:rsidR="00644386" w:rsidRPr="00644386">
        <w:rPr>
          <w:lang w:val="ru-RU"/>
        </w:rPr>
        <w:t xml:space="preserve"> </w:t>
      </w:r>
      <w:r w:rsidR="008526AF" w:rsidRPr="008526AF">
        <w:rPr>
          <w:lang w:val="ru-RU"/>
        </w:rPr>
        <w:t>hromov.evolution@gmail.com</w:t>
      </w:r>
      <w:r w:rsidR="004E400A" w:rsidRPr="004C24B4">
        <w:rPr>
          <w:lang w:val="ru-RU"/>
        </w:rPr>
        <w:t xml:space="preserve"> </w:t>
      </w:r>
      <w:r w:rsidR="00374EDB" w:rsidRPr="004C24B4">
        <w:rPr>
          <w:lang w:val="ru-RU"/>
        </w:rPr>
        <w:t>(у</w:t>
      </w:r>
      <w:r w:rsidR="00374EDB" w:rsidRPr="00D14E44">
        <w:rPr>
          <w:lang w:val="ru-RU"/>
        </w:rPr>
        <w:t xml:space="preserve"> </w:t>
      </w:r>
      <w:r w:rsidR="00374EDB" w:rsidRPr="00D14E44">
        <w:rPr>
          <w:lang w:val="uk-UA"/>
        </w:rPr>
        <w:t xml:space="preserve">темі листа просимо зазначити </w:t>
      </w:r>
      <w:r w:rsidR="002A4A73" w:rsidRPr="00D14E44">
        <w:rPr>
          <w:lang w:val="uk-UA"/>
        </w:rPr>
        <w:t>«Закупівля</w:t>
      </w:r>
      <w:r w:rsidR="002A4A73" w:rsidRPr="002A4A73">
        <w:rPr>
          <w:lang w:val="uk-UA"/>
        </w:rPr>
        <w:t xml:space="preserve"> </w:t>
      </w:r>
      <w:r w:rsidR="0088784B">
        <w:rPr>
          <w:lang w:val="uk-UA"/>
        </w:rPr>
        <w:t>меблів</w:t>
      </w:r>
      <w:r w:rsidR="002A4A73">
        <w:rPr>
          <w:lang w:val="uk-UA"/>
        </w:rPr>
        <w:t>»</w:t>
      </w:r>
      <w:r w:rsidR="00D25C97">
        <w:rPr>
          <w:lang w:val="uk-UA"/>
        </w:rPr>
        <w:t>)</w:t>
      </w:r>
      <w:r w:rsidR="00E4422D">
        <w:rPr>
          <w:lang w:val="uk-UA"/>
        </w:rPr>
        <w:t>.</w:t>
      </w:r>
    </w:p>
    <w:p w14:paraId="6C79404C" w14:textId="33F481CB" w:rsidR="00FB70FC" w:rsidRPr="004E3E09" w:rsidRDefault="005C66B6" w:rsidP="00D25C97">
      <w:pPr>
        <w:numPr>
          <w:ilvl w:val="0"/>
          <w:numId w:val="5"/>
        </w:numPr>
        <w:jc w:val="both"/>
        <w:rPr>
          <w:lang w:val="uk-UA"/>
        </w:rPr>
      </w:pPr>
      <w:r w:rsidRPr="00903734">
        <w:rPr>
          <w:lang w:val="uk-UA"/>
        </w:rPr>
        <w:t>Кінцев</w:t>
      </w:r>
      <w:r w:rsidR="00922F4B" w:rsidRPr="00903734">
        <w:rPr>
          <w:lang w:val="uk-UA"/>
        </w:rPr>
        <w:t xml:space="preserve">им терміном для отримання </w:t>
      </w:r>
      <w:r w:rsidRPr="00903734">
        <w:rPr>
          <w:lang w:val="uk-UA"/>
        </w:rPr>
        <w:t>пропозицій Організ</w:t>
      </w:r>
      <w:r w:rsidR="00922F4B" w:rsidRPr="00903734">
        <w:rPr>
          <w:lang w:val="uk-UA"/>
        </w:rPr>
        <w:t xml:space="preserve">атором </w:t>
      </w:r>
      <w:r w:rsidRPr="003D5648">
        <w:rPr>
          <w:lang w:val="uk-UA"/>
        </w:rPr>
        <w:t>встановлюється</w:t>
      </w:r>
      <w:r w:rsidR="00430ECF" w:rsidRPr="003D5648">
        <w:rPr>
          <w:lang w:val="uk-UA"/>
        </w:rPr>
        <w:t xml:space="preserve"> </w:t>
      </w:r>
      <w:r w:rsidR="00870840">
        <w:rPr>
          <w:b/>
          <w:lang w:val="ru-RU"/>
        </w:rPr>
        <w:t>15</w:t>
      </w:r>
      <w:r w:rsidR="00F93B5F" w:rsidRPr="00F93B5F">
        <w:rPr>
          <w:b/>
          <w:lang w:val="uk-UA"/>
        </w:rPr>
        <w:t>.04</w:t>
      </w:r>
      <w:r w:rsidR="006F700A" w:rsidRPr="00F93B5F">
        <w:rPr>
          <w:b/>
          <w:lang w:val="uk-UA"/>
        </w:rPr>
        <w:t>.2023</w:t>
      </w:r>
      <w:r w:rsidR="00396581" w:rsidRPr="00F93B5F">
        <w:rPr>
          <w:b/>
          <w:lang w:val="uk-UA"/>
        </w:rPr>
        <w:t>, 16:00</w:t>
      </w:r>
      <w:r w:rsidRPr="003D5648">
        <w:rPr>
          <w:lang w:val="uk-UA"/>
        </w:rPr>
        <w:t xml:space="preserve"> за</w:t>
      </w:r>
      <w:r w:rsidRPr="00903734">
        <w:rPr>
          <w:lang w:val="uk-UA"/>
        </w:rPr>
        <w:t xml:space="preserve"> </w:t>
      </w:r>
      <w:r w:rsidR="0088784B">
        <w:rPr>
          <w:lang w:val="uk-UA"/>
        </w:rPr>
        <w:t>київським</w:t>
      </w:r>
      <w:r w:rsidRPr="00903734">
        <w:rPr>
          <w:lang w:val="uk-UA"/>
        </w:rPr>
        <w:t xml:space="preserve"> часом. Пропозиції, які надійдуть пізніше зазначеного терміну, до розгляду не приймаються.</w:t>
      </w:r>
      <w:r w:rsidR="00A1508A">
        <w:rPr>
          <w:lang w:val="uk-UA"/>
        </w:rPr>
        <w:t xml:space="preserve">  </w:t>
      </w:r>
    </w:p>
    <w:p w14:paraId="5BEB7C97" w14:textId="6E6D682C" w:rsidR="000E0B40" w:rsidRPr="004E3E09" w:rsidRDefault="00FB70FC" w:rsidP="00D25C97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 xml:space="preserve">До участі у відборі допускаються тендерні пропозиції, які повністю відповідають умовам </w:t>
      </w:r>
      <w:bookmarkStart w:id="1" w:name="_Hlk131433632"/>
      <w:r>
        <w:rPr>
          <w:lang w:val="uk-UA"/>
        </w:rPr>
        <w:t>цього тендерного оголошення</w:t>
      </w:r>
      <w:bookmarkEnd w:id="1"/>
      <w:r>
        <w:rPr>
          <w:lang w:val="uk-UA"/>
        </w:rPr>
        <w:t>.</w:t>
      </w:r>
    </w:p>
    <w:p w14:paraId="55FB191D" w14:textId="0946DAB7" w:rsidR="004E3E09" w:rsidRPr="004E3E09" w:rsidRDefault="004E3E09" w:rsidP="00D25C97">
      <w:pPr>
        <w:pStyle w:val="afc"/>
        <w:numPr>
          <w:ilvl w:val="0"/>
          <w:numId w:val="5"/>
        </w:numPr>
        <w:jc w:val="both"/>
        <w:rPr>
          <w:lang w:val="uk-UA"/>
        </w:rPr>
      </w:pPr>
      <w:r w:rsidRPr="004E3E09">
        <w:rPr>
          <w:lang w:val="uk-UA"/>
        </w:rPr>
        <w:t xml:space="preserve">Суттєві критерії оцінки тендерних пропозицій: </w:t>
      </w:r>
    </w:p>
    <w:p w14:paraId="1CFF6293" w14:textId="77777777" w:rsidR="004E3E09" w:rsidRPr="004E3E09" w:rsidRDefault="004E3E09" w:rsidP="00D25C97">
      <w:pPr>
        <w:ind w:left="720"/>
        <w:jc w:val="both"/>
        <w:rPr>
          <w:lang w:val="uk-UA"/>
        </w:rPr>
      </w:pPr>
      <w:r w:rsidRPr="004E3E09">
        <w:rPr>
          <w:lang w:val="uk-UA"/>
        </w:rPr>
        <w:t>•</w:t>
      </w:r>
      <w:r w:rsidRPr="004E3E09">
        <w:rPr>
          <w:lang w:val="uk-UA"/>
        </w:rPr>
        <w:tab/>
        <w:t>Зміст та комплектність документів, що підтверджують кваліфікацію Учасника.</w:t>
      </w:r>
    </w:p>
    <w:p w14:paraId="0C75709B" w14:textId="77777777" w:rsidR="004E3E09" w:rsidRPr="004E3E09" w:rsidRDefault="004E3E09" w:rsidP="00D25C97">
      <w:pPr>
        <w:ind w:left="720"/>
        <w:jc w:val="both"/>
        <w:rPr>
          <w:lang w:val="uk-UA"/>
        </w:rPr>
      </w:pPr>
      <w:r w:rsidRPr="004E3E09">
        <w:rPr>
          <w:lang w:val="uk-UA"/>
        </w:rPr>
        <w:t>•</w:t>
      </w:r>
      <w:r w:rsidRPr="004E3E09">
        <w:rPr>
          <w:lang w:val="uk-UA"/>
        </w:rPr>
        <w:tab/>
        <w:t>Вартість пропозиції.</w:t>
      </w:r>
    </w:p>
    <w:p w14:paraId="106D9D90" w14:textId="77777777" w:rsidR="004E3E09" w:rsidRPr="004E3E09" w:rsidRDefault="004E3E09" w:rsidP="00D25C97">
      <w:pPr>
        <w:ind w:left="720"/>
        <w:jc w:val="both"/>
        <w:rPr>
          <w:lang w:val="uk-UA"/>
        </w:rPr>
      </w:pPr>
      <w:r w:rsidRPr="004E3E09">
        <w:rPr>
          <w:lang w:val="uk-UA"/>
        </w:rPr>
        <w:t>•</w:t>
      </w:r>
      <w:r w:rsidRPr="004E3E09">
        <w:rPr>
          <w:lang w:val="uk-UA"/>
        </w:rPr>
        <w:tab/>
        <w:t>Відповідність технічним специфікаціям.</w:t>
      </w:r>
    </w:p>
    <w:p w14:paraId="13A9E9DF" w14:textId="38C780E8" w:rsidR="0090503F" w:rsidRDefault="004E3E09" w:rsidP="00D25C97">
      <w:pPr>
        <w:ind w:left="720"/>
        <w:jc w:val="both"/>
        <w:rPr>
          <w:lang w:val="uk-UA"/>
        </w:rPr>
      </w:pPr>
      <w:r w:rsidRPr="004E3E09">
        <w:rPr>
          <w:lang w:val="uk-UA"/>
        </w:rPr>
        <w:t>•</w:t>
      </w:r>
      <w:r w:rsidRPr="004E3E09">
        <w:rPr>
          <w:lang w:val="uk-UA"/>
        </w:rPr>
        <w:tab/>
        <w:t>Можливість виконати замовлення без передплати</w:t>
      </w:r>
      <w:r w:rsidR="00D25C97">
        <w:rPr>
          <w:lang w:val="uk-UA"/>
        </w:rPr>
        <w:t>,</w:t>
      </w:r>
      <w:r>
        <w:rPr>
          <w:lang w:val="uk-UA"/>
        </w:rPr>
        <w:t xml:space="preserve"> </w:t>
      </w:r>
      <w:r w:rsidR="00D25C97">
        <w:rPr>
          <w:lang w:val="uk-UA"/>
        </w:rPr>
        <w:t xml:space="preserve">що </w:t>
      </w:r>
      <w:r w:rsidRPr="004E3E09">
        <w:rPr>
          <w:lang w:val="uk-UA"/>
        </w:rPr>
        <w:t>вказ</w:t>
      </w:r>
      <w:r w:rsidR="00D25C97">
        <w:rPr>
          <w:lang w:val="uk-UA"/>
        </w:rPr>
        <w:t>ано</w:t>
      </w:r>
      <w:r w:rsidRPr="004E3E09">
        <w:rPr>
          <w:lang w:val="uk-UA"/>
        </w:rPr>
        <w:t xml:space="preserve"> у пропозиці</w:t>
      </w:r>
      <w:r>
        <w:rPr>
          <w:lang w:val="uk-UA"/>
        </w:rPr>
        <w:t>ї</w:t>
      </w:r>
      <w:r w:rsidR="00D25C97">
        <w:rPr>
          <w:lang w:val="uk-UA"/>
        </w:rPr>
        <w:t>.</w:t>
      </w:r>
      <w:r>
        <w:rPr>
          <w:lang w:val="uk-UA"/>
        </w:rPr>
        <w:t xml:space="preserve"> </w:t>
      </w:r>
    </w:p>
    <w:p w14:paraId="5749BA65" w14:textId="21567DB3" w:rsidR="00F93B5F" w:rsidRPr="004E3E09" w:rsidRDefault="00644386" w:rsidP="00D25C97">
      <w:pPr>
        <w:pStyle w:val="afc"/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П</w:t>
      </w:r>
      <w:r w:rsidR="00E07E5D" w:rsidRPr="00F93B5F">
        <w:rPr>
          <w:lang w:val="uk-UA"/>
        </w:rPr>
        <w:t>ереможц</w:t>
      </w:r>
      <w:r w:rsidR="00016691" w:rsidRPr="00F93B5F">
        <w:rPr>
          <w:lang w:val="uk-UA"/>
        </w:rPr>
        <w:t>я</w:t>
      </w:r>
      <w:r w:rsidR="00E07E5D" w:rsidRPr="00F93B5F">
        <w:rPr>
          <w:lang w:val="uk-UA"/>
        </w:rPr>
        <w:t xml:space="preserve"> конкурсу буде обрано на засіданні комісії не пізніше</w:t>
      </w:r>
      <w:r w:rsidR="00E07E5D" w:rsidRPr="00F93B5F">
        <w:rPr>
          <w:b/>
          <w:bCs/>
          <w:lang w:val="uk-UA"/>
        </w:rPr>
        <w:t xml:space="preserve"> </w:t>
      </w:r>
      <w:r w:rsidR="00870840">
        <w:rPr>
          <w:b/>
          <w:bCs/>
          <w:lang w:val="ru-RU"/>
        </w:rPr>
        <w:t>17</w:t>
      </w:r>
      <w:r w:rsidR="006F700A" w:rsidRPr="00F93B5F">
        <w:rPr>
          <w:b/>
          <w:bCs/>
          <w:lang w:val="uk-UA"/>
        </w:rPr>
        <w:t xml:space="preserve"> </w:t>
      </w:r>
      <w:r w:rsidR="004C24B4" w:rsidRPr="00F93B5F">
        <w:rPr>
          <w:b/>
          <w:bCs/>
          <w:lang w:val="uk-UA"/>
        </w:rPr>
        <w:t>квітня</w:t>
      </w:r>
      <w:r w:rsidR="006F700A" w:rsidRPr="00F93B5F">
        <w:rPr>
          <w:b/>
          <w:bCs/>
          <w:lang w:val="uk-UA"/>
        </w:rPr>
        <w:t xml:space="preserve"> </w:t>
      </w:r>
      <w:r w:rsidR="00EE6BE2" w:rsidRPr="00F93B5F">
        <w:rPr>
          <w:b/>
          <w:bCs/>
          <w:lang w:val="uk-UA"/>
        </w:rPr>
        <w:t>202</w:t>
      </w:r>
      <w:r w:rsidR="006F700A" w:rsidRPr="00F93B5F">
        <w:rPr>
          <w:b/>
          <w:bCs/>
          <w:lang w:val="uk-UA"/>
        </w:rPr>
        <w:t>3</w:t>
      </w:r>
      <w:r w:rsidR="00E07E5D" w:rsidRPr="00F93B5F">
        <w:rPr>
          <w:b/>
          <w:bCs/>
          <w:lang w:val="uk-UA"/>
        </w:rPr>
        <w:t xml:space="preserve"> року</w:t>
      </w:r>
      <w:r w:rsidR="00E07E5D" w:rsidRPr="00F93B5F">
        <w:rPr>
          <w:lang w:val="uk-UA"/>
        </w:rPr>
        <w:t>. Оприлюднення інформації щодо переможця відбудеться протягом 5 (п’яти) робочих днів після офіційного затвердження конкурсною комісією.</w:t>
      </w:r>
      <w:r w:rsidR="006A023C" w:rsidRPr="00F93B5F">
        <w:rPr>
          <w:lang w:val="uk-UA"/>
        </w:rPr>
        <w:t xml:space="preserve"> </w:t>
      </w:r>
    </w:p>
    <w:p w14:paraId="074BB914" w14:textId="0641A68A" w:rsidR="0090503F" w:rsidRPr="00F93B5F" w:rsidRDefault="00ED095B" w:rsidP="00D25C97">
      <w:pPr>
        <w:pStyle w:val="afc"/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Організатор</w:t>
      </w:r>
      <w:r w:rsidR="00374EDB" w:rsidRPr="00211FDD">
        <w:rPr>
          <w:lang w:val="uk-UA"/>
        </w:rPr>
        <w:t xml:space="preserve"> залишає за собою право приймати або відхиляти будь-яку цінову пропозицію</w:t>
      </w:r>
      <w:r w:rsidR="0088784B">
        <w:rPr>
          <w:lang w:val="uk-UA"/>
        </w:rPr>
        <w:t>,</w:t>
      </w:r>
      <w:r w:rsidR="00374EDB" w:rsidRPr="00211FDD">
        <w:rPr>
          <w:lang w:val="uk-UA"/>
        </w:rPr>
        <w:t xml:space="preserve"> право припинити процедуру тендеру та відмовитися від усіх цінових пропозицій у будь-який час до укладання договору</w:t>
      </w:r>
      <w:r w:rsidR="0090116A">
        <w:rPr>
          <w:lang w:val="uk-UA"/>
        </w:rPr>
        <w:t xml:space="preserve"> без будь-</w:t>
      </w:r>
      <w:r w:rsidR="00374EDB" w:rsidRPr="00211FDD">
        <w:rPr>
          <w:lang w:val="uk-UA"/>
        </w:rPr>
        <w:t>якої відповідальності перед учасниками</w:t>
      </w:r>
      <w:r w:rsidR="00293F71">
        <w:rPr>
          <w:lang w:val="uk-UA"/>
        </w:rPr>
        <w:t xml:space="preserve"> </w:t>
      </w:r>
      <w:r w:rsidR="00374EDB" w:rsidRPr="00211FDD">
        <w:rPr>
          <w:lang w:val="uk-UA"/>
        </w:rPr>
        <w:t>тендеру.</w:t>
      </w:r>
      <w:r w:rsidRPr="00293F71">
        <w:rPr>
          <w:lang w:val="uk-UA"/>
        </w:rPr>
        <w:t xml:space="preserve">                                            </w:t>
      </w:r>
    </w:p>
    <w:p w14:paraId="176B6838" w14:textId="30908D2B" w:rsidR="001E4389" w:rsidRPr="00F93B5F" w:rsidRDefault="005C66B6" w:rsidP="00D25C97">
      <w:pPr>
        <w:numPr>
          <w:ilvl w:val="0"/>
          <w:numId w:val="5"/>
        </w:numPr>
        <w:ind w:left="709" w:hanging="349"/>
        <w:jc w:val="both"/>
        <w:rPr>
          <w:lang w:val="uk-UA"/>
        </w:rPr>
      </w:pPr>
      <w:r w:rsidRPr="00F93B5F">
        <w:rPr>
          <w:lang w:val="uk-UA" w:eastAsia="uk-UA"/>
        </w:rPr>
        <w:t>О</w:t>
      </w:r>
      <w:r w:rsidRPr="00FB70FC">
        <w:rPr>
          <w:lang w:val="uk-UA" w:eastAsia="uk-UA"/>
        </w:rPr>
        <w:t>г</w:t>
      </w:r>
      <w:r w:rsidR="00201D08" w:rsidRPr="00FB70FC">
        <w:rPr>
          <w:lang w:val="uk-UA" w:eastAsia="uk-UA"/>
        </w:rPr>
        <w:t>о</w:t>
      </w:r>
      <w:r w:rsidRPr="00FB70FC">
        <w:rPr>
          <w:lang w:val="uk-UA" w:eastAsia="uk-UA"/>
        </w:rPr>
        <w:t>лошення про конкурс розміщуються Організ</w:t>
      </w:r>
      <w:r w:rsidR="009F030B" w:rsidRPr="00FB70FC">
        <w:rPr>
          <w:lang w:val="uk-UA" w:eastAsia="uk-UA"/>
        </w:rPr>
        <w:t xml:space="preserve">атором </w:t>
      </w:r>
      <w:r w:rsidRPr="00FB70FC">
        <w:rPr>
          <w:lang w:val="uk-UA" w:eastAsia="uk-UA"/>
        </w:rPr>
        <w:t>на сайт</w:t>
      </w:r>
      <w:r w:rsidR="00396581" w:rsidRPr="00FB70FC">
        <w:rPr>
          <w:lang w:val="uk-UA" w:eastAsia="uk-UA"/>
        </w:rPr>
        <w:t>ах</w:t>
      </w:r>
      <w:r w:rsidRPr="00FB70FC">
        <w:rPr>
          <w:i/>
          <w:iCs/>
          <w:lang w:val="uk-UA"/>
        </w:rPr>
        <w:t xml:space="preserve"> </w:t>
      </w:r>
      <w:hyperlink r:id="rId9" w:history="1">
        <w:r w:rsidR="004C24B4" w:rsidRPr="00F93B5F">
          <w:rPr>
            <w:i/>
            <w:iCs/>
            <w:lang w:val="uk-UA"/>
          </w:rPr>
          <w:t>www.prostir.ua</w:t>
        </w:r>
      </w:hyperlink>
      <w:r w:rsidR="00F93B5F">
        <w:rPr>
          <w:lang w:val="uk-UA"/>
        </w:rPr>
        <w:t xml:space="preserve"> та </w:t>
      </w:r>
      <w:hyperlink r:id="rId10" w:history="1">
        <w:r w:rsidR="004C24B4" w:rsidRPr="00F93B5F">
          <w:rPr>
            <w:i/>
          </w:rPr>
          <w:t>www</w:t>
        </w:r>
        <w:r w:rsidR="004C24B4" w:rsidRPr="00F93B5F">
          <w:rPr>
            <w:i/>
            <w:lang w:val="ru-RU"/>
          </w:rPr>
          <w:t>.</w:t>
        </w:r>
        <w:proofErr w:type="spellStart"/>
        <w:r w:rsidR="004C24B4" w:rsidRPr="00F93B5F">
          <w:rPr>
            <w:i/>
            <w:lang w:val="uk-UA"/>
          </w:rPr>
          <w:t>gurt.org.ua</w:t>
        </w:r>
        <w:proofErr w:type="spellEnd"/>
      </w:hyperlink>
      <w:r w:rsidR="004C24B4" w:rsidRPr="00F93B5F">
        <w:rPr>
          <w:i/>
          <w:lang w:val="uk-UA"/>
        </w:rPr>
        <w:t xml:space="preserve"> </w:t>
      </w:r>
    </w:p>
    <w:p w14:paraId="6E520A2F" w14:textId="6118B69E" w:rsidR="005C66B6" w:rsidRPr="00C518F2" w:rsidRDefault="005C66B6" w:rsidP="00D25C97">
      <w:pPr>
        <w:ind w:left="720"/>
        <w:jc w:val="both"/>
        <w:rPr>
          <w:lang w:val="uk-UA"/>
        </w:rPr>
      </w:pPr>
    </w:p>
    <w:p w14:paraId="5C5D9765" w14:textId="629179C3" w:rsidR="005C66B6" w:rsidRPr="00903734" w:rsidRDefault="005C66B6">
      <w:pPr>
        <w:spacing w:after="100" w:afterAutospacing="1"/>
        <w:ind w:firstLine="720"/>
        <w:jc w:val="both"/>
        <w:rPr>
          <w:i/>
          <w:iCs/>
          <w:lang w:val="uk-UA"/>
        </w:rPr>
      </w:pPr>
      <w:r w:rsidRPr="004C24B4">
        <w:rPr>
          <w:i/>
          <w:iCs/>
          <w:lang w:val="uk-UA"/>
        </w:rPr>
        <w:t xml:space="preserve">Організатор конкурсу не несе </w:t>
      </w:r>
      <w:r w:rsidRPr="00F93B5F">
        <w:rPr>
          <w:i/>
          <w:iCs/>
          <w:lang w:val="uk-UA"/>
        </w:rPr>
        <w:t>відповідальності</w:t>
      </w:r>
      <w:r w:rsidRPr="004C24B4">
        <w:rPr>
          <w:i/>
          <w:iCs/>
          <w:lang w:val="uk-UA"/>
        </w:rPr>
        <w:t xml:space="preserve"> за роботу </w:t>
      </w:r>
      <w:r w:rsidR="00EC2AB1" w:rsidRPr="004C24B4">
        <w:rPr>
          <w:i/>
          <w:iCs/>
          <w:lang w:val="uk-UA"/>
        </w:rPr>
        <w:t>електронного поштового сервісу</w:t>
      </w:r>
      <w:r w:rsidRPr="004C24B4">
        <w:rPr>
          <w:i/>
          <w:iCs/>
          <w:lang w:val="uk-UA"/>
        </w:rPr>
        <w:t>, за будь-які</w:t>
      </w:r>
      <w:r w:rsidR="00EC2AB1" w:rsidRPr="004C24B4">
        <w:rPr>
          <w:i/>
          <w:iCs/>
          <w:lang w:val="uk-UA"/>
        </w:rPr>
        <w:t xml:space="preserve"> </w:t>
      </w:r>
      <w:r w:rsidRPr="004C24B4">
        <w:rPr>
          <w:i/>
          <w:iCs/>
          <w:lang w:val="uk-UA"/>
        </w:rPr>
        <w:t xml:space="preserve">помилки, внаслідок яких заявка/резюме учасників конкурсу не надійшли/надійшли із запізненням </w:t>
      </w:r>
      <w:r w:rsidR="00EC2AB1" w:rsidRPr="004C24B4">
        <w:rPr>
          <w:i/>
          <w:iCs/>
          <w:lang w:val="uk-UA"/>
        </w:rPr>
        <w:t>через</w:t>
      </w:r>
      <w:r w:rsidRPr="004C24B4">
        <w:rPr>
          <w:i/>
          <w:iCs/>
          <w:lang w:val="uk-UA"/>
        </w:rPr>
        <w:t xml:space="preserve"> виникнення форс-мажорних обставин. Організатор конкурсу не несе відповідальності за неможливість контакту з учасником конкурсу, якщо будь-яка інформаці</w:t>
      </w:r>
      <w:r w:rsidR="001D5B86" w:rsidRPr="004C24B4">
        <w:rPr>
          <w:i/>
          <w:iCs/>
          <w:lang w:val="uk-UA"/>
        </w:rPr>
        <w:t>я про учасника конкурсу нада</w:t>
      </w:r>
      <w:r w:rsidRPr="004C24B4">
        <w:rPr>
          <w:i/>
          <w:iCs/>
          <w:lang w:val="uk-UA"/>
        </w:rPr>
        <w:t>на неправильно. Учасник несе особисту відповідальність за достовірність наданої ним інформації.</w:t>
      </w:r>
    </w:p>
    <w:p w14:paraId="0D85F44E" w14:textId="6DB0102C" w:rsidR="005C66B6" w:rsidRPr="00903734" w:rsidRDefault="005C66B6" w:rsidP="00004666">
      <w:pPr>
        <w:spacing w:after="100" w:afterAutospacing="1"/>
        <w:ind w:firstLine="720"/>
        <w:jc w:val="both"/>
        <w:rPr>
          <w:i/>
          <w:iCs/>
          <w:lang w:val="uk-UA"/>
        </w:rPr>
      </w:pPr>
      <w:r w:rsidRPr="00903734">
        <w:rPr>
          <w:i/>
          <w:iCs/>
          <w:lang w:val="uk-UA"/>
        </w:rPr>
        <w:t xml:space="preserve">Участю у конкурсі </w:t>
      </w:r>
      <w:r w:rsidR="00D25C97">
        <w:rPr>
          <w:i/>
          <w:iCs/>
          <w:lang w:val="uk-UA"/>
        </w:rPr>
        <w:t>у</w:t>
      </w:r>
      <w:r w:rsidRPr="00903734">
        <w:rPr>
          <w:i/>
          <w:iCs/>
          <w:lang w:val="uk-UA"/>
        </w:rPr>
        <w:t xml:space="preserve">часник безумовно погоджується з усіма умовами конкурсу та бере на себе зобов’язання їх належно виконувати.   </w:t>
      </w:r>
    </w:p>
    <w:p w14:paraId="7478FF34" w14:textId="1669492B" w:rsidR="004E3E09" w:rsidRDefault="004E3E09" w:rsidP="00AF76AA">
      <w:pPr>
        <w:pStyle w:val="afc"/>
        <w:autoSpaceDE w:val="0"/>
        <w:autoSpaceDN w:val="0"/>
        <w:adjustRightInd w:val="0"/>
        <w:ind w:left="1211"/>
        <w:jc w:val="center"/>
        <w:rPr>
          <w:color w:val="000000"/>
          <w:lang w:val="uk-UA"/>
        </w:rPr>
      </w:pPr>
    </w:p>
    <w:p w14:paraId="6028C0B9" w14:textId="16766BB3" w:rsidR="00D25C97" w:rsidRDefault="00D25C97" w:rsidP="00AF76AA">
      <w:pPr>
        <w:pStyle w:val="afc"/>
        <w:autoSpaceDE w:val="0"/>
        <w:autoSpaceDN w:val="0"/>
        <w:adjustRightInd w:val="0"/>
        <w:ind w:left="1211"/>
        <w:jc w:val="center"/>
        <w:rPr>
          <w:color w:val="000000"/>
          <w:lang w:val="uk-UA"/>
        </w:rPr>
      </w:pPr>
    </w:p>
    <w:p w14:paraId="0A687694" w14:textId="4726F32A" w:rsidR="00AF76AA" w:rsidRDefault="00AF76AA" w:rsidP="00AF76AA">
      <w:pPr>
        <w:pStyle w:val="afc"/>
        <w:autoSpaceDE w:val="0"/>
        <w:autoSpaceDN w:val="0"/>
        <w:adjustRightInd w:val="0"/>
        <w:ind w:left="1211"/>
        <w:jc w:val="center"/>
        <w:rPr>
          <w:color w:val="000000"/>
          <w:lang w:val="uk-UA"/>
        </w:rPr>
      </w:pPr>
      <w:r w:rsidRPr="000D470A">
        <w:rPr>
          <w:color w:val="000000"/>
          <w:lang w:val="uk-UA"/>
        </w:rPr>
        <w:t>ПРАВИЛА ТА УМОВИ</w:t>
      </w:r>
    </w:p>
    <w:p w14:paraId="3C4B5C5D" w14:textId="77777777" w:rsidR="00D76B07" w:rsidRPr="000D470A" w:rsidRDefault="00D76B07" w:rsidP="00AF76AA">
      <w:pPr>
        <w:pStyle w:val="afc"/>
        <w:autoSpaceDE w:val="0"/>
        <w:autoSpaceDN w:val="0"/>
        <w:adjustRightInd w:val="0"/>
        <w:ind w:left="1211"/>
        <w:jc w:val="center"/>
        <w:rPr>
          <w:color w:val="000000"/>
          <w:lang w:val="uk-UA"/>
        </w:rPr>
      </w:pPr>
    </w:p>
    <w:p w14:paraId="6499CEC0" w14:textId="0457CAA2" w:rsidR="00AF76AA" w:rsidRPr="004E3E09" w:rsidRDefault="00AF76AA" w:rsidP="004E400A">
      <w:pPr>
        <w:pStyle w:val="PATHheading3"/>
        <w:numPr>
          <w:ilvl w:val="0"/>
          <w:numId w:val="10"/>
        </w:numPr>
        <w:tabs>
          <w:tab w:val="left" w:pos="6986"/>
        </w:tabs>
        <w:spacing w:before="0" w:after="0" w:line="240" w:lineRule="auto"/>
        <w:rPr>
          <w:rFonts w:eastAsia="Times New Roman"/>
          <w:b w:val="0"/>
          <w:bCs w:val="0"/>
          <w:spacing w:val="0"/>
          <w:sz w:val="24"/>
          <w:szCs w:val="24"/>
          <w:u w:val="single"/>
          <w:lang w:val="uk-UA"/>
        </w:rPr>
      </w:pPr>
      <w:r w:rsidRPr="004E3E09">
        <w:rPr>
          <w:rFonts w:eastAsia="Times New Roman"/>
          <w:bCs w:val="0"/>
          <w:spacing w:val="0"/>
          <w:sz w:val="24"/>
          <w:szCs w:val="24"/>
          <w:lang w:val="uk-UA"/>
        </w:rPr>
        <w:t xml:space="preserve"> </w:t>
      </w:r>
      <w:r w:rsidR="0097258E" w:rsidRPr="004E3E09">
        <w:rPr>
          <w:rFonts w:eastAsia="Times New Roman"/>
          <w:b w:val="0"/>
          <w:bCs w:val="0"/>
          <w:spacing w:val="0"/>
          <w:sz w:val="24"/>
          <w:szCs w:val="24"/>
          <w:u w:val="single"/>
          <w:lang w:val="uk-UA"/>
        </w:rPr>
        <w:t>По</w:t>
      </w:r>
      <w:r w:rsidR="00D325F6" w:rsidRPr="004E3E09">
        <w:rPr>
          <w:rFonts w:eastAsia="Times New Roman"/>
          <w:b w:val="0"/>
          <w:bCs w:val="0"/>
          <w:spacing w:val="0"/>
          <w:sz w:val="24"/>
          <w:szCs w:val="24"/>
          <w:u w:val="single"/>
          <w:lang w:val="uk-UA"/>
        </w:rPr>
        <w:t>відомле</w:t>
      </w:r>
      <w:r w:rsidR="0097258E" w:rsidRPr="004E3E09">
        <w:rPr>
          <w:rFonts w:eastAsia="Times New Roman"/>
          <w:b w:val="0"/>
          <w:bCs w:val="0"/>
          <w:spacing w:val="0"/>
          <w:sz w:val="24"/>
          <w:szCs w:val="24"/>
          <w:u w:val="single"/>
          <w:lang w:val="uk-UA"/>
        </w:rPr>
        <w:t xml:space="preserve">ння про </w:t>
      </w:r>
      <w:r w:rsidR="00EE7016" w:rsidRPr="004E3E09">
        <w:rPr>
          <w:rFonts w:eastAsia="Times New Roman"/>
          <w:b w:val="0"/>
          <w:bCs w:val="0"/>
          <w:spacing w:val="0"/>
          <w:sz w:val="24"/>
          <w:szCs w:val="24"/>
          <w:u w:val="single"/>
          <w:lang w:val="uk-UA"/>
        </w:rPr>
        <w:t>відсутність зобов’язання щодо пропозицій</w:t>
      </w:r>
    </w:p>
    <w:p w14:paraId="7B9D846C" w14:textId="77554D8B" w:rsidR="00AF76AA" w:rsidRPr="000D470A" w:rsidRDefault="000D470A" w:rsidP="004E400A">
      <w:pPr>
        <w:pStyle w:val="PATHbodytext"/>
        <w:spacing w:after="0" w:line="240" w:lineRule="auto"/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Б</w:t>
      </w:r>
      <w:r w:rsidR="00D25C97">
        <w:rPr>
          <w:rFonts w:eastAsia="Times New Roman"/>
          <w:sz w:val="24"/>
          <w:szCs w:val="24"/>
          <w:lang w:val="uk-UA"/>
        </w:rPr>
        <w:t>О</w:t>
      </w:r>
      <w:r>
        <w:rPr>
          <w:rFonts w:eastAsia="Times New Roman"/>
          <w:sz w:val="24"/>
          <w:szCs w:val="24"/>
          <w:lang w:val="uk-UA"/>
        </w:rPr>
        <w:t xml:space="preserve"> «Еволюція»</w:t>
      </w:r>
      <w:r w:rsidR="00AF76AA" w:rsidRPr="000D470A">
        <w:rPr>
          <w:rFonts w:eastAsia="Times New Roman"/>
          <w:sz w:val="24"/>
          <w:szCs w:val="24"/>
          <w:lang w:val="uk-UA"/>
        </w:rPr>
        <w:t xml:space="preserve"> </w:t>
      </w:r>
      <w:r w:rsidR="00716AC1" w:rsidRPr="000D470A">
        <w:rPr>
          <w:rFonts w:eastAsia="Times New Roman"/>
          <w:sz w:val="24"/>
          <w:szCs w:val="24"/>
          <w:lang w:val="uk-UA"/>
        </w:rPr>
        <w:t>залишає за собою право відхилити будь-які</w:t>
      </w:r>
      <w:r w:rsidR="0072078D" w:rsidRPr="000D470A">
        <w:rPr>
          <w:rFonts w:eastAsia="Times New Roman"/>
          <w:sz w:val="24"/>
          <w:szCs w:val="24"/>
          <w:lang w:val="uk-UA"/>
        </w:rPr>
        <w:t xml:space="preserve"> чи всі</w:t>
      </w:r>
      <w:r w:rsidR="00716AC1" w:rsidRPr="000D470A">
        <w:rPr>
          <w:rFonts w:eastAsia="Times New Roman"/>
          <w:sz w:val="24"/>
          <w:szCs w:val="24"/>
          <w:lang w:val="uk-UA"/>
        </w:rPr>
        <w:t xml:space="preserve"> цінові пропозиції, отримані у відповідь на запрошення до участі у тендері, і жодним чином не зобов’язана приймати будь-яку цінову пропозицію</w:t>
      </w:r>
      <w:r w:rsidR="00AF76AA" w:rsidRPr="000D470A">
        <w:rPr>
          <w:rFonts w:eastAsia="Times New Roman"/>
          <w:sz w:val="24"/>
          <w:szCs w:val="24"/>
          <w:lang w:val="uk-UA"/>
        </w:rPr>
        <w:t xml:space="preserve">. </w:t>
      </w:r>
    </w:p>
    <w:p w14:paraId="64EE19EB" w14:textId="56E4764D" w:rsidR="00AF76AA" w:rsidRPr="004E3E09" w:rsidRDefault="00AF76AA" w:rsidP="004E400A">
      <w:pPr>
        <w:pStyle w:val="PATHheading3"/>
        <w:numPr>
          <w:ilvl w:val="0"/>
          <w:numId w:val="10"/>
        </w:numPr>
        <w:spacing w:before="0" w:after="0" w:line="240" w:lineRule="auto"/>
        <w:rPr>
          <w:b w:val="0"/>
          <w:bCs w:val="0"/>
          <w:sz w:val="24"/>
          <w:szCs w:val="24"/>
          <w:u w:val="single"/>
          <w:lang w:val="uk-UA"/>
        </w:rPr>
      </w:pPr>
      <w:r w:rsidRPr="000D470A">
        <w:rPr>
          <w:b w:val="0"/>
          <w:bCs w:val="0"/>
          <w:sz w:val="24"/>
          <w:szCs w:val="24"/>
          <w:lang w:val="ru-RU"/>
        </w:rPr>
        <w:t xml:space="preserve"> </w:t>
      </w:r>
      <w:r w:rsidR="0097258E" w:rsidRPr="004E3E09">
        <w:rPr>
          <w:b w:val="0"/>
          <w:bCs w:val="0"/>
          <w:sz w:val="24"/>
          <w:szCs w:val="24"/>
          <w:u w:val="single"/>
          <w:lang w:val="uk-UA"/>
        </w:rPr>
        <w:t>Конфіденційність</w:t>
      </w:r>
    </w:p>
    <w:p w14:paraId="1D6541C9" w14:textId="3D00530F" w:rsidR="00AF76AA" w:rsidRPr="000D470A" w:rsidRDefault="0097258E" w:rsidP="004E400A">
      <w:pPr>
        <w:pStyle w:val="PATHbodytext"/>
        <w:spacing w:after="0" w:line="240" w:lineRule="auto"/>
        <w:jc w:val="both"/>
        <w:rPr>
          <w:sz w:val="24"/>
          <w:szCs w:val="24"/>
          <w:lang w:val="ru-RU"/>
        </w:rPr>
      </w:pPr>
      <w:r w:rsidRPr="000D470A">
        <w:rPr>
          <w:sz w:val="24"/>
          <w:szCs w:val="24"/>
          <w:lang w:val="uk-UA"/>
        </w:rPr>
        <w:t>Вся інформація, надана</w:t>
      </w:r>
      <w:r w:rsidR="00AF76AA" w:rsidRPr="000D470A">
        <w:rPr>
          <w:sz w:val="24"/>
          <w:szCs w:val="24"/>
          <w:lang w:val="ru-RU"/>
        </w:rPr>
        <w:t xml:space="preserve"> </w:t>
      </w:r>
      <w:r w:rsidR="000D470A">
        <w:rPr>
          <w:sz w:val="24"/>
          <w:szCs w:val="24"/>
          <w:lang w:val="uk-UA"/>
        </w:rPr>
        <w:t>БО «Еволюція»</w:t>
      </w:r>
      <w:r w:rsidR="00AF76AA" w:rsidRPr="000D470A">
        <w:rPr>
          <w:sz w:val="24"/>
          <w:szCs w:val="24"/>
          <w:lang w:val="ru-RU"/>
        </w:rPr>
        <w:t xml:space="preserve"> </w:t>
      </w:r>
      <w:r w:rsidRPr="000D470A">
        <w:rPr>
          <w:sz w:val="24"/>
          <w:szCs w:val="24"/>
          <w:lang w:val="uk-UA"/>
        </w:rPr>
        <w:t>у цьому запрошенні, повинна розглядатися як конфіденційна</w:t>
      </w:r>
      <w:r w:rsidR="00AF76AA" w:rsidRPr="000D470A">
        <w:rPr>
          <w:sz w:val="24"/>
          <w:szCs w:val="24"/>
          <w:lang w:val="ru-RU"/>
        </w:rPr>
        <w:t xml:space="preserve">. </w:t>
      </w:r>
      <w:r w:rsidR="005E696C" w:rsidRPr="000D470A">
        <w:rPr>
          <w:sz w:val="24"/>
          <w:szCs w:val="24"/>
          <w:lang w:val="ru-RU"/>
        </w:rPr>
        <w:t xml:space="preserve">В </w:t>
      </w:r>
      <w:r w:rsidR="005E696C" w:rsidRPr="000D470A">
        <w:rPr>
          <w:sz w:val="24"/>
          <w:szCs w:val="24"/>
          <w:lang w:val="uk-UA"/>
        </w:rPr>
        <w:t xml:space="preserve">разі, якщо будь-яка інформація буде недоречно розголошена, </w:t>
      </w:r>
      <w:r w:rsidR="000D470A">
        <w:rPr>
          <w:sz w:val="24"/>
          <w:szCs w:val="24"/>
          <w:lang w:val="uk-UA"/>
        </w:rPr>
        <w:t>БО «Еволюція»</w:t>
      </w:r>
      <w:r w:rsidR="00AF76AA" w:rsidRPr="000D470A">
        <w:rPr>
          <w:sz w:val="24"/>
          <w:szCs w:val="24"/>
          <w:lang w:val="ru-RU"/>
        </w:rPr>
        <w:t xml:space="preserve"> </w:t>
      </w:r>
      <w:r w:rsidR="00D325F6" w:rsidRPr="000D470A">
        <w:rPr>
          <w:sz w:val="24"/>
          <w:szCs w:val="24"/>
          <w:lang w:val="uk-UA"/>
        </w:rPr>
        <w:t>шукатиме</w:t>
      </w:r>
      <w:r w:rsidR="005E696C" w:rsidRPr="000D470A">
        <w:rPr>
          <w:sz w:val="24"/>
          <w:szCs w:val="24"/>
          <w:lang w:val="uk-UA"/>
        </w:rPr>
        <w:t xml:space="preserve"> </w:t>
      </w:r>
      <w:r w:rsidR="001E1E65" w:rsidRPr="000D470A">
        <w:rPr>
          <w:sz w:val="24"/>
          <w:szCs w:val="24"/>
          <w:lang w:val="uk-UA"/>
        </w:rPr>
        <w:t>відповідних</w:t>
      </w:r>
      <w:r w:rsidR="00053922" w:rsidRPr="000D470A">
        <w:rPr>
          <w:sz w:val="24"/>
          <w:szCs w:val="24"/>
          <w:lang w:val="uk-UA"/>
        </w:rPr>
        <w:t xml:space="preserve"> </w:t>
      </w:r>
      <w:r w:rsidR="00D325F6" w:rsidRPr="000D470A">
        <w:rPr>
          <w:sz w:val="24"/>
          <w:szCs w:val="24"/>
          <w:lang w:val="uk-UA"/>
        </w:rPr>
        <w:t>дозволених</w:t>
      </w:r>
      <w:r w:rsidR="001E1E65" w:rsidRPr="000D470A">
        <w:rPr>
          <w:sz w:val="24"/>
          <w:szCs w:val="24"/>
          <w:lang w:val="uk-UA"/>
        </w:rPr>
        <w:t xml:space="preserve"> </w:t>
      </w:r>
      <w:r w:rsidR="005E696C" w:rsidRPr="000D470A">
        <w:rPr>
          <w:sz w:val="24"/>
          <w:szCs w:val="24"/>
          <w:lang w:val="uk-UA"/>
        </w:rPr>
        <w:t>засо</w:t>
      </w:r>
      <w:r w:rsidR="00053922" w:rsidRPr="000D470A">
        <w:rPr>
          <w:sz w:val="24"/>
          <w:szCs w:val="24"/>
          <w:lang w:val="uk-UA"/>
        </w:rPr>
        <w:t xml:space="preserve">бів </w:t>
      </w:r>
      <w:r w:rsidR="005E696C" w:rsidRPr="000D470A">
        <w:rPr>
          <w:sz w:val="24"/>
          <w:szCs w:val="24"/>
          <w:lang w:val="uk-UA"/>
        </w:rPr>
        <w:t>правового захисту</w:t>
      </w:r>
      <w:r w:rsidR="00AF76AA" w:rsidRPr="000D470A">
        <w:rPr>
          <w:sz w:val="24"/>
          <w:szCs w:val="24"/>
          <w:lang w:val="uk-UA"/>
        </w:rPr>
        <w:t xml:space="preserve">. </w:t>
      </w:r>
      <w:r w:rsidR="001E1E65" w:rsidRPr="000D470A">
        <w:rPr>
          <w:sz w:val="24"/>
          <w:szCs w:val="24"/>
          <w:lang w:val="uk-UA"/>
        </w:rPr>
        <w:t>Пропозиції</w:t>
      </w:r>
      <w:r w:rsidR="00AF76AA" w:rsidRPr="000D470A">
        <w:rPr>
          <w:sz w:val="24"/>
          <w:szCs w:val="24"/>
          <w:lang w:val="uk-UA"/>
        </w:rPr>
        <w:t xml:space="preserve">, </w:t>
      </w:r>
      <w:r w:rsidR="001E1E65" w:rsidRPr="000D470A">
        <w:rPr>
          <w:sz w:val="24"/>
          <w:szCs w:val="24"/>
          <w:lang w:val="uk-UA"/>
        </w:rPr>
        <w:t>обговорення та вся інформація, отримана у відповідь на це запрошення буде розглядатися як суворо конфіденційна</w:t>
      </w:r>
      <w:r w:rsidR="00AF76AA" w:rsidRPr="000D470A">
        <w:rPr>
          <w:sz w:val="24"/>
          <w:szCs w:val="24"/>
          <w:lang w:val="ru-RU"/>
        </w:rPr>
        <w:t xml:space="preserve">, </w:t>
      </w:r>
      <w:r w:rsidR="001E1E65" w:rsidRPr="000D470A">
        <w:rPr>
          <w:sz w:val="24"/>
          <w:szCs w:val="24"/>
          <w:lang w:val="uk-UA"/>
        </w:rPr>
        <w:t xml:space="preserve">якщо не </w:t>
      </w:r>
      <w:r w:rsidR="00D325F6" w:rsidRPr="000D470A">
        <w:rPr>
          <w:sz w:val="24"/>
          <w:szCs w:val="24"/>
          <w:lang w:val="uk-UA"/>
        </w:rPr>
        <w:t>зазнач</w:t>
      </w:r>
      <w:r w:rsidR="001E1E65" w:rsidRPr="000D470A">
        <w:rPr>
          <w:sz w:val="24"/>
          <w:szCs w:val="24"/>
          <w:lang w:val="uk-UA"/>
        </w:rPr>
        <w:t>ено інше</w:t>
      </w:r>
      <w:r w:rsidR="00AF76AA" w:rsidRPr="000D470A">
        <w:rPr>
          <w:sz w:val="24"/>
          <w:szCs w:val="24"/>
          <w:lang w:val="ru-RU"/>
        </w:rPr>
        <w:t>.</w:t>
      </w:r>
    </w:p>
    <w:p w14:paraId="509987B2" w14:textId="313DE583" w:rsidR="00AF76AA" w:rsidRPr="004E3E09" w:rsidRDefault="00AF76AA" w:rsidP="004E400A">
      <w:pPr>
        <w:pStyle w:val="PATHheading3"/>
        <w:keepNext/>
        <w:numPr>
          <w:ilvl w:val="0"/>
          <w:numId w:val="10"/>
        </w:numPr>
        <w:spacing w:before="0" w:after="0"/>
        <w:rPr>
          <w:b w:val="0"/>
          <w:bCs w:val="0"/>
          <w:sz w:val="24"/>
          <w:szCs w:val="24"/>
          <w:u w:val="single"/>
          <w:lang w:val="uk-UA"/>
        </w:rPr>
      </w:pPr>
      <w:r w:rsidRPr="004E3E09">
        <w:rPr>
          <w:b w:val="0"/>
          <w:bCs w:val="0"/>
          <w:sz w:val="24"/>
          <w:szCs w:val="24"/>
          <w:u w:val="single"/>
          <w:lang w:val="ru-RU"/>
        </w:rPr>
        <w:t xml:space="preserve"> </w:t>
      </w:r>
      <w:r w:rsidR="001E1E65" w:rsidRPr="004E3E09">
        <w:rPr>
          <w:b w:val="0"/>
          <w:bCs w:val="0"/>
          <w:sz w:val="24"/>
          <w:szCs w:val="24"/>
          <w:u w:val="single"/>
          <w:lang w:val="uk-UA"/>
        </w:rPr>
        <w:t>Повідомлення про конфлікт інтересів</w:t>
      </w:r>
    </w:p>
    <w:p w14:paraId="2CF7A30A" w14:textId="2AC3EE29" w:rsidR="00AF76AA" w:rsidRPr="000D470A" w:rsidRDefault="0071799E" w:rsidP="004E400A">
      <w:pPr>
        <w:keepNext/>
        <w:jc w:val="both"/>
      </w:pPr>
      <w:r w:rsidRPr="000D470A">
        <w:rPr>
          <w:lang w:val="uk-UA"/>
        </w:rPr>
        <w:t>Постачальни</w:t>
      </w:r>
      <w:r w:rsidR="000D470A">
        <w:rPr>
          <w:lang w:val="uk-UA"/>
        </w:rPr>
        <w:t>ки, які беруть участь у тендері</w:t>
      </w:r>
      <w:r w:rsidR="00AF76AA" w:rsidRPr="000D470A">
        <w:rPr>
          <w:lang w:val="uk-UA"/>
        </w:rPr>
        <w:t xml:space="preserve"> </w:t>
      </w:r>
      <w:r w:rsidR="000D470A">
        <w:rPr>
          <w:lang w:val="uk-UA"/>
        </w:rPr>
        <w:t>БО «Еволюція»</w:t>
      </w:r>
      <w:r w:rsidRPr="000D470A">
        <w:rPr>
          <w:lang w:val="uk-UA"/>
        </w:rPr>
        <w:t xml:space="preserve">, повинні </w:t>
      </w:r>
      <w:r w:rsidR="001D1D8E" w:rsidRPr="000D470A">
        <w:rPr>
          <w:lang w:val="uk-UA"/>
        </w:rPr>
        <w:t>заявити контактній особі щодо цієї закупівлі, яка вказана у цьому запрошенні</w:t>
      </w:r>
      <w:r w:rsidR="008526AF">
        <w:rPr>
          <w:lang w:val="uk-UA"/>
        </w:rPr>
        <w:t xml:space="preserve"> (</w:t>
      </w:r>
      <w:r w:rsidR="008526AF" w:rsidRPr="008526AF">
        <w:rPr>
          <w:lang w:val="uk-UA"/>
        </w:rPr>
        <w:t>hromov.evolution@gmail.com</w:t>
      </w:r>
      <w:r w:rsidR="004E400A">
        <w:rPr>
          <w:lang w:val="uk-UA"/>
        </w:rPr>
        <w:t>)</w:t>
      </w:r>
      <w:r w:rsidR="001D1D8E" w:rsidRPr="000D470A">
        <w:rPr>
          <w:lang w:val="uk-UA"/>
        </w:rPr>
        <w:t>,</w:t>
      </w:r>
      <w:r w:rsidR="00AF76AA" w:rsidRPr="000D470A">
        <w:rPr>
          <w:lang w:val="uk-UA"/>
        </w:rPr>
        <w:t xml:space="preserve"> </w:t>
      </w:r>
      <w:r w:rsidR="001D1D8E" w:rsidRPr="000D470A">
        <w:rPr>
          <w:lang w:val="uk-UA"/>
        </w:rPr>
        <w:t>про будь-який наявний чи потенційний конфлікт інтересів</w:t>
      </w:r>
      <w:r w:rsidR="00AF76AA" w:rsidRPr="000D470A">
        <w:rPr>
          <w:lang w:val="uk-UA"/>
        </w:rPr>
        <w:t>.</w:t>
      </w:r>
      <w:r w:rsidR="00AF76AA" w:rsidRPr="000D470A">
        <w:t> </w:t>
      </w:r>
      <w:r w:rsidR="00AF76AA" w:rsidRPr="000D470A">
        <w:rPr>
          <w:lang w:val="uk-UA"/>
        </w:rPr>
        <w:t xml:space="preserve"> </w:t>
      </w:r>
      <w:r w:rsidR="001E1E65" w:rsidRPr="000D470A">
        <w:rPr>
          <w:lang w:val="uk-UA"/>
        </w:rPr>
        <w:t xml:space="preserve">Конфлікт інтересів може бути </w:t>
      </w:r>
      <w:r w:rsidR="00B95E9C" w:rsidRPr="000D470A">
        <w:rPr>
          <w:lang w:val="uk-UA"/>
        </w:rPr>
        <w:t>наявним, якщо</w:t>
      </w:r>
      <w:r w:rsidR="00F015E2" w:rsidRPr="000D470A">
        <w:rPr>
          <w:lang w:val="uk-UA"/>
        </w:rPr>
        <w:t>:</w:t>
      </w:r>
      <w:r w:rsidR="00AF76AA" w:rsidRPr="000D470A">
        <w:rPr>
          <w:lang w:val="uk-UA"/>
        </w:rPr>
        <w:t xml:space="preserve"> </w:t>
      </w:r>
      <w:r w:rsidR="00356C98" w:rsidRPr="000D470A">
        <w:rPr>
          <w:lang w:val="uk-UA"/>
        </w:rPr>
        <w:t>існують</w:t>
      </w:r>
      <w:r w:rsidR="00B95E9C" w:rsidRPr="000D470A">
        <w:rPr>
          <w:lang w:val="uk-UA"/>
        </w:rPr>
        <w:t xml:space="preserve"> особисті </w:t>
      </w:r>
      <w:r w:rsidR="00356C98" w:rsidRPr="000D470A">
        <w:rPr>
          <w:lang w:val="uk-UA"/>
        </w:rPr>
        <w:t>стосун</w:t>
      </w:r>
      <w:r w:rsidR="000D470A">
        <w:rPr>
          <w:lang w:val="uk-UA"/>
        </w:rPr>
        <w:t>ки з співробітником БО «Еволюція»</w:t>
      </w:r>
      <w:r w:rsidR="00B95E9C" w:rsidRPr="000D470A">
        <w:rPr>
          <w:lang w:val="uk-UA"/>
        </w:rPr>
        <w:t xml:space="preserve">, </w:t>
      </w:r>
      <w:r w:rsidR="00356C98" w:rsidRPr="000D470A">
        <w:rPr>
          <w:lang w:val="uk-UA"/>
        </w:rPr>
        <w:t>які становлять значний фінансовий інтерес</w:t>
      </w:r>
      <w:r w:rsidR="00AF76AA" w:rsidRPr="000D470A">
        <w:rPr>
          <w:lang w:val="uk-UA"/>
        </w:rPr>
        <w:t>,</w:t>
      </w:r>
      <w:r w:rsidR="00F015E2" w:rsidRPr="000D470A">
        <w:rPr>
          <w:lang w:val="uk-UA"/>
        </w:rPr>
        <w:t xml:space="preserve"> членство в правлінні</w:t>
      </w:r>
      <w:r w:rsidR="00AF76AA" w:rsidRPr="000D470A">
        <w:rPr>
          <w:lang w:val="uk-UA"/>
        </w:rPr>
        <w:t>,</w:t>
      </w:r>
      <w:r w:rsidR="00F015E2" w:rsidRPr="000D470A">
        <w:rPr>
          <w:lang w:val="uk-UA"/>
        </w:rPr>
        <w:t xml:space="preserve"> інш</w:t>
      </w:r>
      <w:r w:rsidR="00356C98" w:rsidRPr="000D470A">
        <w:rPr>
          <w:lang w:val="uk-UA"/>
        </w:rPr>
        <w:t>а</w:t>
      </w:r>
      <w:r w:rsidR="00F015E2" w:rsidRPr="000D470A">
        <w:rPr>
          <w:lang w:val="uk-UA"/>
        </w:rPr>
        <w:t xml:space="preserve"> посад</w:t>
      </w:r>
      <w:r w:rsidR="00356C98" w:rsidRPr="000D470A">
        <w:rPr>
          <w:lang w:val="uk-UA"/>
        </w:rPr>
        <w:t>а</w:t>
      </w:r>
      <w:r w:rsidR="00F015E2" w:rsidRPr="000D470A">
        <w:rPr>
          <w:lang w:val="uk-UA"/>
        </w:rPr>
        <w:t xml:space="preserve">, </w:t>
      </w:r>
      <w:r w:rsidR="00356C98" w:rsidRPr="000D470A">
        <w:rPr>
          <w:lang w:val="uk-UA"/>
        </w:rPr>
        <w:t>право власності</w:t>
      </w:r>
      <w:r w:rsidR="00F015E2" w:rsidRPr="000D470A">
        <w:rPr>
          <w:lang w:val="uk-UA"/>
        </w:rPr>
        <w:t xml:space="preserve"> або прав</w:t>
      </w:r>
      <w:r w:rsidR="00356C98" w:rsidRPr="000D470A">
        <w:rPr>
          <w:lang w:val="uk-UA"/>
        </w:rPr>
        <w:t>о</w:t>
      </w:r>
      <w:r w:rsidR="00F015E2" w:rsidRPr="000D470A">
        <w:rPr>
          <w:lang w:val="uk-UA"/>
        </w:rPr>
        <w:t xml:space="preserve"> на інтелектуальну власність, що може </w:t>
      </w:r>
      <w:r w:rsidR="00356C98" w:rsidRPr="000D470A">
        <w:rPr>
          <w:lang w:val="uk-UA"/>
        </w:rPr>
        <w:t>суперечити</w:t>
      </w:r>
      <w:r w:rsidR="00F015E2" w:rsidRPr="000D470A">
        <w:rPr>
          <w:lang w:val="uk-UA"/>
        </w:rPr>
        <w:t xml:space="preserve"> з зобов’яза</w:t>
      </w:r>
      <w:r w:rsidR="000D470A">
        <w:rPr>
          <w:lang w:val="uk-UA"/>
        </w:rPr>
        <w:t>ннями постачальника перед БО «Еволюція»</w:t>
      </w:r>
      <w:r w:rsidR="00AF76AA" w:rsidRPr="000D470A">
        <w:rPr>
          <w:lang w:val="uk-UA"/>
        </w:rPr>
        <w:t xml:space="preserve">. </w:t>
      </w:r>
      <w:r w:rsidR="00DE2F20" w:rsidRPr="000D470A">
        <w:rPr>
          <w:lang w:val="uk-UA"/>
        </w:rPr>
        <w:t xml:space="preserve">Постачальники і </w:t>
      </w:r>
      <w:r w:rsidR="000D470A">
        <w:rPr>
          <w:lang w:val="uk-UA"/>
        </w:rPr>
        <w:t>БО «Еволюція»</w:t>
      </w:r>
      <w:r w:rsidR="00AF76AA" w:rsidRPr="000D470A">
        <w:rPr>
          <w:lang w:val="uk-UA"/>
        </w:rPr>
        <w:t xml:space="preserve"> </w:t>
      </w:r>
      <w:r w:rsidR="00DE2F20" w:rsidRPr="000D470A">
        <w:rPr>
          <w:lang w:val="uk-UA"/>
        </w:rPr>
        <w:t>захищені, коли є повідомлення про наявні чи можливі конфлікти інтересів</w:t>
      </w:r>
      <w:r w:rsidR="00AF76AA" w:rsidRPr="000D470A">
        <w:rPr>
          <w:lang w:val="uk-UA"/>
        </w:rPr>
        <w:t>.</w:t>
      </w:r>
      <w:r w:rsidR="00AF76AA" w:rsidRPr="000D470A">
        <w:t> </w:t>
      </w:r>
      <w:r w:rsidR="00DE2F20" w:rsidRPr="000D470A">
        <w:rPr>
          <w:lang w:val="uk-UA"/>
        </w:rPr>
        <w:t>У разі потреби</w:t>
      </w:r>
      <w:r w:rsidR="00AF76AA" w:rsidRPr="000D470A">
        <w:t xml:space="preserve">, </w:t>
      </w:r>
      <w:r w:rsidR="000D470A">
        <w:rPr>
          <w:lang w:val="uk-UA"/>
        </w:rPr>
        <w:t>БО «Еволюція»</w:t>
      </w:r>
      <w:r w:rsidR="00AF76AA" w:rsidRPr="000D470A">
        <w:t xml:space="preserve"> </w:t>
      </w:r>
      <w:r w:rsidR="00DE2F20" w:rsidRPr="000D470A">
        <w:rPr>
          <w:lang w:val="uk-UA"/>
        </w:rPr>
        <w:t xml:space="preserve">розробить план врегулювання, що забезпечить зменшення потенційних ризиків, </w:t>
      </w:r>
      <w:r w:rsidR="001D1D8E" w:rsidRPr="000D470A">
        <w:rPr>
          <w:lang w:val="uk-UA"/>
        </w:rPr>
        <w:t>які</w:t>
      </w:r>
      <w:r w:rsidR="00DE2F20" w:rsidRPr="000D470A">
        <w:rPr>
          <w:lang w:val="uk-UA"/>
        </w:rPr>
        <w:t xml:space="preserve"> виявилися в результаті повідомлення про конфлікт інтересів</w:t>
      </w:r>
      <w:r w:rsidR="00AF76AA" w:rsidRPr="000D470A">
        <w:t>.</w:t>
      </w:r>
    </w:p>
    <w:p w14:paraId="33367546" w14:textId="475FD79E" w:rsidR="00AF76AA" w:rsidRPr="004E3E09" w:rsidRDefault="00AF76AA" w:rsidP="004E400A">
      <w:pPr>
        <w:pStyle w:val="PATHheading3"/>
        <w:numPr>
          <w:ilvl w:val="0"/>
          <w:numId w:val="10"/>
        </w:numPr>
        <w:spacing w:before="0" w:after="0"/>
        <w:rPr>
          <w:b w:val="0"/>
          <w:bCs w:val="0"/>
          <w:sz w:val="24"/>
          <w:szCs w:val="24"/>
          <w:u w:val="single"/>
          <w:lang w:val="uk-UA"/>
        </w:rPr>
      </w:pPr>
      <w:r w:rsidRPr="00644386">
        <w:rPr>
          <w:b w:val="0"/>
          <w:bCs w:val="0"/>
          <w:sz w:val="24"/>
          <w:szCs w:val="24"/>
        </w:rPr>
        <w:t xml:space="preserve"> </w:t>
      </w:r>
      <w:r w:rsidR="00DE2F20" w:rsidRPr="004E3E09">
        <w:rPr>
          <w:b w:val="0"/>
          <w:bCs w:val="0"/>
          <w:sz w:val="24"/>
          <w:szCs w:val="24"/>
          <w:u w:val="single"/>
          <w:lang w:val="uk-UA"/>
        </w:rPr>
        <w:t>Комунікація</w:t>
      </w:r>
    </w:p>
    <w:p w14:paraId="4B3DD293" w14:textId="31E70C74" w:rsidR="00AF76AA" w:rsidRPr="000D470A" w:rsidRDefault="00DE2F20" w:rsidP="004E400A">
      <w:pPr>
        <w:pStyle w:val="PATHbodytext"/>
        <w:spacing w:after="0" w:line="240" w:lineRule="auto"/>
        <w:jc w:val="both"/>
        <w:rPr>
          <w:sz w:val="24"/>
          <w:szCs w:val="24"/>
          <w:lang w:val="uk-UA"/>
        </w:rPr>
      </w:pPr>
      <w:r w:rsidRPr="000D470A">
        <w:rPr>
          <w:sz w:val="24"/>
          <w:szCs w:val="24"/>
          <w:lang w:val="uk-UA"/>
        </w:rPr>
        <w:t>Вся комунікація стосовно цього запрошення повинна бути адресо</w:t>
      </w:r>
      <w:r w:rsidR="000D470A">
        <w:rPr>
          <w:sz w:val="24"/>
          <w:szCs w:val="24"/>
          <w:lang w:val="uk-UA"/>
        </w:rPr>
        <w:t>вана відповідним сторонам в БО «Еволюція»</w:t>
      </w:r>
      <w:r w:rsidRPr="000D470A">
        <w:rPr>
          <w:sz w:val="24"/>
          <w:szCs w:val="24"/>
          <w:lang w:val="uk-UA"/>
        </w:rPr>
        <w:t xml:space="preserve">, вказаним в пункті </w:t>
      </w:r>
      <w:r w:rsidR="00AF76AA" w:rsidRPr="000D470A">
        <w:rPr>
          <w:sz w:val="24"/>
          <w:szCs w:val="24"/>
          <w:lang w:val="uk-UA"/>
        </w:rPr>
        <w:t>7</w:t>
      </w:r>
      <w:r w:rsidR="004E400A">
        <w:rPr>
          <w:sz w:val="24"/>
          <w:szCs w:val="24"/>
          <w:lang w:val="uk-UA"/>
        </w:rPr>
        <w:t xml:space="preserve"> (</w:t>
      </w:r>
      <w:r w:rsidR="008526AF" w:rsidRPr="008526AF">
        <w:rPr>
          <w:sz w:val="24"/>
          <w:szCs w:val="24"/>
          <w:lang w:val="uk-UA"/>
        </w:rPr>
        <w:t>hromov.evolution@gmail.com</w:t>
      </w:r>
      <w:r w:rsidR="004E400A">
        <w:rPr>
          <w:lang w:val="uk-UA"/>
        </w:rPr>
        <w:t>)</w:t>
      </w:r>
      <w:r w:rsidR="00AF76AA" w:rsidRPr="000D470A">
        <w:rPr>
          <w:sz w:val="24"/>
          <w:szCs w:val="24"/>
          <w:lang w:val="uk-UA"/>
        </w:rPr>
        <w:t xml:space="preserve">. </w:t>
      </w:r>
      <w:r w:rsidR="00D84790" w:rsidRPr="000D470A">
        <w:rPr>
          <w:sz w:val="24"/>
          <w:szCs w:val="24"/>
          <w:lang w:val="uk-UA"/>
        </w:rPr>
        <w:t>Звернення до третіх</w:t>
      </w:r>
      <w:r w:rsidR="000D470A">
        <w:rPr>
          <w:sz w:val="24"/>
          <w:szCs w:val="24"/>
          <w:lang w:val="uk-UA"/>
        </w:rPr>
        <w:t xml:space="preserve"> сторін, задіяних у проекті, </w:t>
      </w:r>
      <w:r w:rsidR="00D84790" w:rsidRPr="000D470A">
        <w:rPr>
          <w:sz w:val="24"/>
          <w:szCs w:val="24"/>
          <w:lang w:val="uk-UA"/>
        </w:rPr>
        <w:t xml:space="preserve">може розглядатися як конфлікт інтересів і може призвести до </w:t>
      </w:r>
      <w:r w:rsidR="00EE7016" w:rsidRPr="000D470A">
        <w:rPr>
          <w:sz w:val="24"/>
          <w:szCs w:val="24"/>
          <w:lang w:val="uk-UA"/>
        </w:rPr>
        <w:t>дискваліфікації</w:t>
      </w:r>
      <w:r w:rsidR="00D84790" w:rsidRPr="000D470A">
        <w:rPr>
          <w:sz w:val="24"/>
          <w:szCs w:val="24"/>
          <w:lang w:val="uk-UA"/>
        </w:rPr>
        <w:t xml:space="preserve"> пропозиції</w:t>
      </w:r>
      <w:r w:rsidR="00AF76AA" w:rsidRPr="000D470A">
        <w:rPr>
          <w:sz w:val="24"/>
          <w:szCs w:val="24"/>
          <w:lang w:val="uk-UA"/>
        </w:rPr>
        <w:t>.</w:t>
      </w:r>
    </w:p>
    <w:p w14:paraId="1DC42A92" w14:textId="4CB3BB84" w:rsidR="00AF76AA" w:rsidRPr="004E3E09" w:rsidRDefault="00AF76AA" w:rsidP="004E400A">
      <w:pPr>
        <w:pStyle w:val="PATHheading3"/>
        <w:numPr>
          <w:ilvl w:val="0"/>
          <w:numId w:val="10"/>
        </w:numPr>
        <w:spacing w:before="0" w:after="0"/>
        <w:jc w:val="both"/>
        <w:rPr>
          <w:b w:val="0"/>
          <w:bCs w:val="0"/>
          <w:sz w:val="24"/>
          <w:szCs w:val="24"/>
          <w:u w:val="single"/>
          <w:lang w:val="uk-UA"/>
        </w:rPr>
      </w:pPr>
      <w:r w:rsidRPr="000D470A">
        <w:rPr>
          <w:b w:val="0"/>
          <w:bCs w:val="0"/>
          <w:sz w:val="24"/>
          <w:szCs w:val="24"/>
          <w:lang w:val="ru-RU"/>
        </w:rPr>
        <w:t xml:space="preserve"> </w:t>
      </w:r>
      <w:r w:rsidR="004C241D" w:rsidRPr="004E3E09">
        <w:rPr>
          <w:b w:val="0"/>
          <w:bCs w:val="0"/>
          <w:sz w:val="24"/>
          <w:szCs w:val="24"/>
          <w:u w:val="single"/>
          <w:lang w:val="uk-UA"/>
        </w:rPr>
        <w:t>Прийняття</w:t>
      </w:r>
    </w:p>
    <w:p w14:paraId="09A1DC5D" w14:textId="4257E78F" w:rsidR="00AF76AA" w:rsidRPr="000D470A" w:rsidRDefault="004C241D" w:rsidP="004E400A">
      <w:pPr>
        <w:pStyle w:val="PATHbodytext"/>
        <w:spacing w:after="0" w:line="240" w:lineRule="auto"/>
        <w:jc w:val="both"/>
        <w:rPr>
          <w:sz w:val="24"/>
          <w:szCs w:val="24"/>
          <w:lang w:val="uk-UA"/>
        </w:rPr>
      </w:pPr>
      <w:r w:rsidRPr="000D470A">
        <w:rPr>
          <w:sz w:val="24"/>
          <w:szCs w:val="24"/>
          <w:lang w:val="uk-UA"/>
        </w:rPr>
        <w:t>Прийняття пропозиції</w:t>
      </w:r>
      <w:r w:rsidR="00AF76AA" w:rsidRPr="000D470A">
        <w:rPr>
          <w:sz w:val="24"/>
          <w:szCs w:val="24"/>
          <w:lang w:val="uk-UA"/>
        </w:rPr>
        <w:t xml:space="preserve"> </w:t>
      </w:r>
      <w:r w:rsidRPr="000D470A">
        <w:rPr>
          <w:sz w:val="24"/>
          <w:szCs w:val="24"/>
          <w:lang w:val="uk-UA"/>
        </w:rPr>
        <w:t>не означає прийняття прави</w:t>
      </w:r>
      <w:r w:rsidR="00EE7016" w:rsidRPr="000D470A">
        <w:rPr>
          <w:sz w:val="24"/>
          <w:szCs w:val="24"/>
          <w:lang w:val="uk-UA"/>
        </w:rPr>
        <w:t>л</w:t>
      </w:r>
      <w:r w:rsidRPr="000D470A">
        <w:rPr>
          <w:sz w:val="24"/>
          <w:szCs w:val="24"/>
          <w:lang w:val="uk-UA"/>
        </w:rPr>
        <w:t xml:space="preserve"> і умов</w:t>
      </w:r>
      <w:r w:rsidR="00AF76AA" w:rsidRPr="000D470A">
        <w:rPr>
          <w:sz w:val="24"/>
          <w:szCs w:val="24"/>
          <w:lang w:val="uk-UA"/>
        </w:rPr>
        <w:t xml:space="preserve"> </w:t>
      </w:r>
      <w:r w:rsidRPr="000D470A">
        <w:rPr>
          <w:sz w:val="24"/>
          <w:szCs w:val="24"/>
          <w:lang w:val="uk-UA"/>
        </w:rPr>
        <w:t>цієї пропозиції</w:t>
      </w:r>
      <w:r w:rsidR="00AF76AA" w:rsidRPr="000D470A">
        <w:rPr>
          <w:sz w:val="24"/>
          <w:szCs w:val="24"/>
          <w:lang w:val="uk-UA"/>
        </w:rPr>
        <w:t xml:space="preserve">. </w:t>
      </w:r>
      <w:r w:rsidR="000D470A">
        <w:rPr>
          <w:sz w:val="24"/>
          <w:szCs w:val="24"/>
          <w:lang w:val="uk-UA"/>
        </w:rPr>
        <w:t>БО «Еволюція»</w:t>
      </w:r>
      <w:r w:rsidR="00AF76AA" w:rsidRPr="000D470A">
        <w:rPr>
          <w:sz w:val="24"/>
          <w:szCs w:val="24"/>
          <w:lang w:val="uk-UA"/>
        </w:rPr>
        <w:t xml:space="preserve"> </w:t>
      </w:r>
      <w:r w:rsidRPr="000D470A">
        <w:rPr>
          <w:sz w:val="24"/>
          <w:szCs w:val="24"/>
          <w:lang w:val="uk-UA"/>
        </w:rPr>
        <w:t>залишає за собою можливість</w:t>
      </w:r>
      <w:r w:rsidR="00AF76AA" w:rsidRPr="000D470A">
        <w:rPr>
          <w:sz w:val="24"/>
          <w:szCs w:val="24"/>
          <w:lang w:val="uk-UA"/>
        </w:rPr>
        <w:t xml:space="preserve"> </w:t>
      </w:r>
      <w:r w:rsidRPr="000D470A">
        <w:rPr>
          <w:sz w:val="24"/>
          <w:szCs w:val="24"/>
          <w:lang w:val="uk-UA"/>
        </w:rPr>
        <w:t>домовлятися про остаточні правила і умови шляхом пере</w:t>
      </w:r>
      <w:r w:rsidR="00CA1D1D" w:rsidRPr="000D470A">
        <w:rPr>
          <w:sz w:val="24"/>
          <w:szCs w:val="24"/>
          <w:lang w:val="uk-UA"/>
        </w:rPr>
        <w:t>говорів</w:t>
      </w:r>
      <w:r w:rsidR="00AF76AA" w:rsidRPr="000D470A">
        <w:rPr>
          <w:sz w:val="24"/>
          <w:szCs w:val="24"/>
          <w:lang w:val="uk-UA"/>
        </w:rPr>
        <w:t xml:space="preserve">. </w:t>
      </w:r>
      <w:r w:rsidR="0072078D" w:rsidRPr="000D470A">
        <w:rPr>
          <w:sz w:val="24"/>
          <w:szCs w:val="24"/>
          <w:lang w:val="uk-UA"/>
        </w:rPr>
        <w:t>Крім того,</w:t>
      </w:r>
      <w:r w:rsidRPr="000D470A">
        <w:rPr>
          <w:sz w:val="24"/>
          <w:szCs w:val="24"/>
          <w:lang w:val="uk-UA"/>
        </w:rPr>
        <w:t xml:space="preserve"> ми залишаємо за собою право вести пер</w:t>
      </w:r>
      <w:r w:rsidR="00CA1D1D" w:rsidRPr="000D470A">
        <w:rPr>
          <w:sz w:val="24"/>
          <w:szCs w:val="24"/>
          <w:lang w:val="uk-UA"/>
        </w:rPr>
        <w:t>еговор</w:t>
      </w:r>
      <w:r w:rsidRPr="000D470A">
        <w:rPr>
          <w:sz w:val="24"/>
          <w:szCs w:val="24"/>
          <w:lang w:val="uk-UA"/>
        </w:rPr>
        <w:t>и щодо суті</w:t>
      </w:r>
      <w:r w:rsidR="00CA1D1D" w:rsidRPr="000D470A">
        <w:rPr>
          <w:sz w:val="24"/>
          <w:szCs w:val="24"/>
          <w:lang w:val="uk-UA"/>
        </w:rPr>
        <w:t xml:space="preserve"> пропозицій фіналістів, а також щодо можливості прийняття частини складових пропозиції, якщо це </w:t>
      </w:r>
      <w:r w:rsidR="0072078D" w:rsidRPr="000D470A">
        <w:rPr>
          <w:sz w:val="24"/>
          <w:szCs w:val="24"/>
          <w:lang w:val="uk-UA"/>
        </w:rPr>
        <w:t>необхідно</w:t>
      </w:r>
      <w:r w:rsidR="00CA1D1D" w:rsidRPr="000D470A">
        <w:rPr>
          <w:sz w:val="24"/>
          <w:szCs w:val="24"/>
          <w:lang w:val="uk-UA"/>
        </w:rPr>
        <w:t>.</w:t>
      </w:r>
    </w:p>
    <w:p w14:paraId="218F8D8A" w14:textId="6870276B" w:rsidR="00AF76AA" w:rsidRPr="004E3E09" w:rsidRDefault="00AF76AA" w:rsidP="004E400A">
      <w:pPr>
        <w:pStyle w:val="PATHheading3"/>
        <w:numPr>
          <w:ilvl w:val="0"/>
          <w:numId w:val="10"/>
        </w:numPr>
        <w:spacing w:before="0" w:after="0"/>
        <w:rPr>
          <w:b w:val="0"/>
          <w:bCs w:val="0"/>
          <w:sz w:val="24"/>
          <w:szCs w:val="24"/>
          <w:u w:val="single"/>
          <w:lang w:val="ru-RU"/>
        </w:rPr>
      </w:pPr>
      <w:r w:rsidRPr="004E3E09">
        <w:rPr>
          <w:b w:val="0"/>
          <w:bCs w:val="0"/>
          <w:sz w:val="24"/>
          <w:szCs w:val="24"/>
          <w:u w:val="single"/>
          <w:lang w:val="ru-RU"/>
        </w:rPr>
        <w:t xml:space="preserve"> </w:t>
      </w:r>
      <w:r w:rsidR="00CA1D1D" w:rsidRPr="004E3E09">
        <w:rPr>
          <w:b w:val="0"/>
          <w:bCs w:val="0"/>
          <w:sz w:val="24"/>
          <w:szCs w:val="24"/>
          <w:u w:val="single"/>
          <w:lang w:val="uk-UA"/>
        </w:rPr>
        <w:t>Право на кінцеві переговори</w:t>
      </w:r>
      <w:r w:rsidRPr="004E3E09">
        <w:rPr>
          <w:b w:val="0"/>
          <w:bCs w:val="0"/>
          <w:sz w:val="24"/>
          <w:szCs w:val="24"/>
          <w:u w:val="single"/>
          <w:lang w:val="ru-RU"/>
        </w:rPr>
        <w:t xml:space="preserve"> </w:t>
      </w:r>
    </w:p>
    <w:p w14:paraId="1B35B1FD" w14:textId="7BC3A555" w:rsidR="00AF76AA" w:rsidRPr="00BB685A" w:rsidRDefault="00BB685A" w:rsidP="004E400A">
      <w:pPr>
        <w:pStyle w:val="PATHbodytext"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БО </w:t>
      </w:r>
      <w:r w:rsidRPr="00BB685A">
        <w:rPr>
          <w:sz w:val="24"/>
          <w:szCs w:val="24"/>
          <w:lang w:val="uk-UA"/>
        </w:rPr>
        <w:t>«Еволюція»</w:t>
      </w:r>
      <w:r w:rsidR="00AF76AA" w:rsidRPr="00BB685A">
        <w:rPr>
          <w:sz w:val="24"/>
          <w:szCs w:val="24"/>
          <w:lang w:val="ru-RU"/>
        </w:rPr>
        <w:t xml:space="preserve"> </w:t>
      </w:r>
      <w:r w:rsidR="00CA1D1D" w:rsidRPr="00BB685A">
        <w:rPr>
          <w:sz w:val="24"/>
          <w:szCs w:val="24"/>
          <w:lang w:val="uk-UA"/>
        </w:rPr>
        <w:t>залишає за собою можливість</w:t>
      </w:r>
      <w:r w:rsidR="00AF76AA" w:rsidRPr="00BB685A">
        <w:rPr>
          <w:sz w:val="24"/>
          <w:szCs w:val="24"/>
          <w:lang w:val="ru-RU"/>
        </w:rPr>
        <w:t xml:space="preserve"> </w:t>
      </w:r>
      <w:r w:rsidR="00CA1D1D" w:rsidRPr="00BB685A">
        <w:rPr>
          <w:sz w:val="24"/>
          <w:szCs w:val="24"/>
          <w:lang w:val="ru-RU"/>
        </w:rPr>
        <w:t xml:space="preserve">вести переговори </w:t>
      </w:r>
      <w:r w:rsidR="003B0442" w:rsidRPr="00BB685A">
        <w:rPr>
          <w:sz w:val="24"/>
          <w:szCs w:val="24"/>
          <w:lang w:val="ru-RU"/>
        </w:rPr>
        <w:t>про</w:t>
      </w:r>
      <w:r w:rsidR="00CA1D1D" w:rsidRPr="00BB685A">
        <w:rPr>
          <w:sz w:val="24"/>
          <w:szCs w:val="24"/>
          <w:lang w:val="ru-RU"/>
        </w:rPr>
        <w:t xml:space="preserve"> </w:t>
      </w:r>
      <w:r w:rsidR="00CA1D1D" w:rsidRPr="00BB685A">
        <w:rPr>
          <w:sz w:val="24"/>
          <w:szCs w:val="24"/>
          <w:lang w:val="uk-UA"/>
        </w:rPr>
        <w:t>остаточн</w:t>
      </w:r>
      <w:r w:rsidR="003B0442" w:rsidRPr="00BB685A">
        <w:rPr>
          <w:sz w:val="24"/>
          <w:szCs w:val="24"/>
          <w:lang w:val="uk-UA"/>
        </w:rPr>
        <w:t>у</w:t>
      </w:r>
      <w:r w:rsidR="00CA1D1D" w:rsidRPr="00BB685A">
        <w:rPr>
          <w:sz w:val="24"/>
          <w:szCs w:val="24"/>
          <w:lang w:val="uk-UA"/>
        </w:rPr>
        <w:t xml:space="preserve"> варт</w:t>
      </w:r>
      <w:r w:rsidR="003B0442" w:rsidRPr="00BB685A">
        <w:rPr>
          <w:sz w:val="24"/>
          <w:szCs w:val="24"/>
          <w:lang w:val="uk-UA"/>
        </w:rPr>
        <w:t>ість</w:t>
      </w:r>
      <w:r w:rsidR="00CA1D1D" w:rsidRPr="00BB685A">
        <w:rPr>
          <w:sz w:val="24"/>
          <w:szCs w:val="24"/>
          <w:lang w:val="uk-UA"/>
        </w:rPr>
        <w:t xml:space="preserve"> і обсяг робіт та залишає за собою можливість</w:t>
      </w:r>
      <w:r w:rsidR="00525391" w:rsidRPr="00BB685A">
        <w:rPr>
          <w:sz w:val="24"/>
          <w:szCs w:val="24"/>
          <w:lang w:val="uk-UA"/>
        </w:rPr>
        <w:t xml:space="preserve"> обмежувати</w:t>
      </w:r>
      <w:r w:rsidR="00AF76AA" w:rsidRPr="00BB685A">
        <w:rPr>
          <w:sz w:val="24"/>
          <w:szCs w:val="24"/>
          <w:lang w:val="ru-RU"/>
        </w:rPr>
        <w:t xml:space="preserve"> </w:t>
      </w:r>
      <w:r w:rsidR="00525391" w:rsidRPr="00BB685A">
        <w:rPr>
          <w:sz w:val="24"/>
          <w:szCs w:val="24"/>
          <w:lang w:val="uk-UA"/>
        </w:rPr>
        <w:t>або долучати треті сторони</w:t>
      </w:r>
      <w:r w:rsidR="00AF76AA" w:rsidRPr="00BB685A">
        <w:rPr>
          <w:sz w:val="24"/>
          <w:szCs w:val="24"/>
          <w:lang w:val="ru-RU"/>
        </w:rPr>
        <w:t xml:space="preserve"> </w:t>
      </w:r>
      <w:r w:rsidR="00525391" w:rsidRPr="00BB685A">
        <w:rPr>
          <w:sz w:val="24"/>
          <w:szCs w:val="24"/>
          <w:lang w:val="uk-UA"/>
        </w:rPr>
        <w:t>до таки</w:t>
      </w:r>
      <w:r>
        <w:rPr>
          <w:sz w:val="24"/>
          <w:szCs w:val="24"/>
          <w:lang w:val="uk-UA"/>
        </w:rPr>
        <w:t>х переговорів на власний розсуд</w:t>
      </w:r>
      <w:r w:rsidR="00AF76AA" w:rsidRPr="00BB685A">
        <w:rPr>
          <w:sz w:val="24"/>
          <w:szCs w:val="24"/>
          <w:lang w:val="ru-RU"/>
        </w:rPr>
        <w:t xml:space="preserve">. </w:t>
      </w:r>
    </w:p>
    <w:p w14:paraId="75F9FBFE" w14:textId="1E18740E" w:rsidR="00AF76AA" w:rsidRPr="004E3E09" w:rsidRDefault="00AF76AA" w:rsidP="004E400A">
      <w:pPr>
        <w:pStyle w:val="PATHheading3"/>
        <w:numPr>
          <w:ilvl w:val="0"/>
          <w:numId w:val="10"/>
        </w:numPr>
        <w:spacing w:before="0" w:after="0"/>
        <w:rPr>
          <w:b w:val="0"/>
          <w:bCs w:val="0"/>
          <w:sz w:val="24"/>
          <w:szCs w:val="24"/>
          <w:u w:val="single"/>
          <w:lang w:val="uk-UA"/>
        </w:rPr>
      </w:pPr>
      <w:r w:rsidRPr="00BB685A">
        <w:rPr>
          <w:b w:val="0"/>
          <w:bCs w:val="0"/>
          <w:sz w:val="24"/>
          <w:szCs w:val="24"/>
          <w:lang w:val="ru-RU"/>
        </w:rPr>
        <w:t xml:space="preserve"> </w:t>
      </w:r>
      <w:r w:rsidR="00525391" w:rsidRPr="004E3E09">
        <w:rPr>
          <w:b w:val="0"/>
          <w:bCs w:val="0"/>
          <w:sz w:val="24"/>
          <w:szCs w:val="24"/>
          <w:u w:val="single"/>
          <w:lang w:val="uk-UA"/>
        </w:rPr>
        <w:t>Обмеження третіх сторін</w:t>
      </w:r>
    </w:p>
    <w:p w14:paraId="12452B40" w14:textId="2A1217D7" w:rsidR="00AF76AA" w:rsidRPr="00BB685A" w:rsidRDefault="00BB685A" w:rsidP="004E400A">
      <w:pPr>
        <w:pStyle w:val="PATHbodytext"/>
        <w:spacing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БО «Еволюція»</w:t>
      </w:r>
      <w:r w:rsidR="00AF76AA" w:rsidRPr="00BB685A">
        <w:rPr>
          <w:sz w:val="24"/>
          <w:szCs w:val="24"/>
          <w:lang w:val="uk-UA"/>
        </w:rPr>
        <w:t xml:space="preserve"> </w:t>
      </w:r>
      <w:r w:rsidR="00525391" w:rsidRPr="00BB685A">
        <w:rPr>
          <w:sz w:val="24"/>
          <w:szCs w:val="24"/>
          <w:lang w:val="uk-UA"/>
        </w:rPr>
        <w:t xml:space="preserve">не представляє, не </w:t>
      </w:r>
      <w:r w:rsidR="0072078D" w:rsidRPr="00BB685A">
        <w:rPr>
          <w:sz w:val="24"/>
          <w:szCs w:val="24"/>
          <w:lang w:val="uk-UA"/>
        </w:rPr>
        <w:t>гарантує</w:t>
      </w:r>
      <w:r w:rsidR="00525391" w:rsidRPr="00BB685A">
        <w:rPr>
          <w:sz w:val="24"/>
          <w:szCs w:val="24"/>
          <w:lang w:val="uk-UA"/>
        </w:rPr>
        <w:t xml:space="preserve"> </w:t>
      </w:r>
      <w:r w:rsidR="0072078D" w:rsidRPr="00BB685A">
        <w:rPr>
          <w:sz w:val="24"/>
          <w:szCs w:val="24"/>
          <w:lang w:val="uk-UA"/>
        </w:rPr>
        <w:t>та</w:t>
      </w:r>
      <w:r w:rsidR="00525391" w:rsidRPr="00BB685A">
        <w:rPr>
          <w:sz w:val="24"/>
          <w:szCs w:val="24"/>
          <w:lang w:val="uk-UA"/>
        </w:rPr>
        <w:t xml:space="preserve"> не діє </w:t>
      </w:r>
      <w:r w:rsidR="0072078D" w:rsidRPr="00BB685A">
        <w:rPr>
          <w:sz w:val="24"/>
          <w:szCs w:val="24"/>
          <w:lang w:val="uk-UA"/>
        </w:rPr>
        <w:t>як агент</w:t>
      </w:r>
      <w:r w:rsidR="00D924A9" w:rsidRPr="00BB685A">
        <w:rPr>
          <w:sz w:val="24"/>
          <w:szCs w:val="24"/>
          <w:lang w:val="uk-UA"/>
        </w:rPr>
        <w:t xml:space="preserve"> </w:t>
      </w:r>
      <w:r w:rsidR="00525391" w:rsidRPr="00BB685A">
        <w:rPr>
          <w:sz w:val="24"/>
          <w:szCs w:val="24"/>
          <w:lang w:val="uk-UA"/>
        </w:rPr>
        <w:t>будь-якої третьої сторони</w:t>
      </w:r>
      <w:r w:rsidR="00D924A9" w:rsidRPr="00BB685A">
        <w:rPr>
          <w:sz w:val="24"/>
          <w:szCs w:val="24"/>
          <w:lang w:val="uk-UA"/>
        </w:rPr>
        <w:t xml:space="preserve"> </w:t>
      </w:r>
      <w:r w:rsidR="00951404" w:rsidRPr="00BB685A">
        <w:rPr>
          <w:sz w:val="24"/>
          <w:szCs w:val="24"/>
          <w:lang w:val="uk-UA"/>
        </w:rPr>
        <w:t xml:space="preserve">у зв’язку з </w:t>
      </w:r>
      <w:r w:rsidR="003B0442" w:rsidRPr="00BB685A">
        <w:rPr>
          <w:sz w:val="24"/>
          <w:szCs w:val="24"/>
          <w:lang w:val="uk-UA"/>
        </w:rPr>
        <w:t>цим оголошенням</w:t>
      </w:r>
      <w:r w:rsidR="00AF76AA" w:rsidRPr="00BB685A">
        <w:rPr>
          <w:sz w:val="24"/>
          <w:szCs w:val="24"/>
          <w:lang w:val="uk-UA"/>
        </w:rPr>
        <w:t xml:space="preserve">. </w:t>
      </w:r>
      <w:r w:rsidR="00D924A9" w:rsidRPr="00BB685A">
        <w:rPr>
          <w:sz w:val="24"/>
          <w:szCs w:val="24"/>
          <w:lang w:val="uk-UA"/>
        </w:rPr>
        <w:t xml:space="preserve">Це оголошення не уповноважує жодну третю сторону </w:t>
      </w:r>
      <w:r w:rsidR="00EC04BF" w:rsidRPr="00BB685A">
        <w:rPr>
          <w:sz w:val="24"/>
          <w:szCs w:val="24"/>
          <w:lang w:val="uk-UA"/>
        </w:rPr>
        <w:t>зобов’язати</w:t>
      </w:r>
      <w:r w:rsidR="00D924A9" w:rsidRPr="00BB685A">
        <w:rPr>
          <w:sz w:val="24"/>
          <w:szCs w:val="24"/>
          <w:lang w:val="uk-UA"/>
        </w:rPr>
        <w:t xml:space="preserve"> чи нав’язати </w:t>
      </w:r>
      <w:r>
        <w:rPr>
          <w:sz w:val="24"/>
          <w:szCs w:val="24"/>
          <w:lang w:val="uk-UA"/>
        </w:rPr>
        <w:t>БО «Еволюція»</w:t>
      </w:r>
      <w:r w:rsidR="00D924A9" w:rsidRPr="00BB685A">
        <w:rPr>
          <w:sz w:val="24"/>
          <w:szCs w:val="24"/>
          <w:lang w:val="uk-UA"/>
        </w:rPr>
        <w:t xml:space="preserve"> будь-яким чином без висловлення нашої згоди у письмовій формі</w:t>
      </w:r>
      <w:r w:rsidR="00AF76AA" w:rsidRPr="00BB685A">
        <w:rPr>
          <w:sz w:val="24"/>
          <w:szCs w:val="24"/>
          <w:lang w:val="uk-UA"/>
        </w:rPr>
        <w:t>.</w:t>
      </w:r>
    </w:p>
    <w:p w14:paraId="0298DFFD" w14:textId="40745CEF" w:rsidR="00AF76AA" w:rsidRPr="004E3E09" w:rsidRDefault="00AF76AA" w:rsidP="004E400A">
      <w:pPr>
        <w:pStyle w:val="PATHheading3"/>
        <w:numPr>
          <w:ilvl w:val="0"/>
          <w:numId w:val="10"/>
        </w:numPr>
        <w:spacing w:before="0" w:after="0"/>
        <w:rPr>
          <w:b w:val="0"/>
          <w:bCs w:val="0"/>
          <w:sz w:val="24"/>
          <w:szCs w:val="24"/>
          <w:u w:val="single"/>
          <w:lang w:val="uk-UA"/>
        </w:rPr>
      </w:pPr>
      <w:r w:rsidRPr="00BB685A">
        <w:rPr>
          <w:b w:val="0"/>
          <w:bCs w:val="0"/>
          <w:sz w:val="24"/>
          <w:szCs w:val="24"/>
          <w:lang w:val="uk-UA"/>
        </w:rPr>
        <w:t xml:space="preserve"> </w:t>
      </w:r>
      <w:r w:rsidR="00EC04BF" w:rsidRPr="004E3E09">
        <w:rPr>
          <w:b w:val="0"/>
          <w:bCs w:val="0"/>
          <w:sz w:val="24"/>
          <w:szCs w:val="24"/>
          <w:u w:val="single"/>
          <w:lang w:val="uk-UA"/>
        </w:rPr>
        <w:t xml:space="preserve">Дійсність </w:t>
      </w:r>
      <w:r w:rsidR="00951404" w:rsidRPr="004E3E09">
        <w:rPr>
          <w:b w:val="0"/>
          <w:bCs w:val="0"/>
          <w:sz w:val="24"/>
          <w:szCs w:val="24"/>
          <w:u w:val="single"/>
          <w:lang w:val="uk-UA"/>
        </w:rPr>
        <w:t>п</w:t>
      </w:r>
      <w:r w:rsidR="00EC04BF" w:rsidRPr="004E3E09">
        <w:rPr>
          <w:b w:val="0"/>
          <w:bCs w:val="0"/>
          <w:sz w:val="24"/>
          <w:szCs w:val="24"/>
          <w:u w:val="single"/>
          <w:lang w:val="uk-UA"/>
        </w:rPr>
        <w:t>ропозиції</w:t>
      </w:r>
      <w:r w:rsidRPr="004E3E09">
        <w:rPr>
          <w:b w:val="0"/>
          <w:bCs w:val="0"/>
          <w:sz w:val="24"/>
          <w:szCs w:val="24"/>
          <w:u w:val="single"/>
        </w:rPr>
        <w:t>   </w:t>
      </w:r>
      <w:r w:rsidRPr="004E3E09">
        <w:rPr>
          <w:b w:val="0"/>
          <w:bCs w:val="0"/>
          <w:sz w:val="24"/>
          <w:szCs w:val="24"/>
          <w:u w:val="single"/>
          <w:lang w:val="uk-UA"/>
        </w:rPr>
        <w:t xml:space="preserve"> </w:t>
      </w:r>
    </w:p>
    <w:p w14:paraId="5CF97EC2" w14:textId="55FB216D" w:rsidR="004E3E09" w:rsidRPr="005D21D8" w:rsidRDefault="00EC04BF" w:rsidP="004E400A">
      <w:pPr>
        <w:pStyle w:val="PATHbodytext"/>
        <w:spacing w:after="0"/>
        <w:jc w:val="both"/>
        <w:rPr>
          <w:sz w:val="24"/>
          <w:szCs w:val="24"/>
          <w:lang w:val="uk-UA"/>
        </w:rPr>
      </w:pPr>
      <w:r w:rsidRPr="00BB685A">
        <w:rPr>
          <w:sz w:val="24"/>
          <w:szCs w:val="24"/>
          <w:lang w:val="uk-UA"/>
        </w:rPr>
        <w:t>Надіслані у відповідності до цього оголошення пропозиції повинні бути дійсними протягом 90 днів з дати</w:t>
      </w:r>
      <w:r w:rsidR="00CA0393" w:rsidRPr="00BB685A">
        <w:rPr>
          <w:sz w:val="24"/>
          <w:szCs w:val="24"/>
          <w:lang w:val="uk-UA"/>
        </w:rPr>
        <w:t xml:space="preserve">, встановленої для </w:t>
      </w:r>
      <w:r w:rsidRPr="00BB685A">
        <w:rPr>
          <w:sz w:val="24"/>
          <w:szCs w:val="24"/>
          <w:lang w:val="uk-UA"/>
        </w:rPr>
        <w:t>надання пропозиції</w:t>
      </w:r>
      <w:r w:rsidR="00AF76AA" w:rsidRPr="00BB685A">
        <w:rPr>
          <w:sz w:val="24"/>
          <w:szCs w:val="24"/>
          <w:lang w:val="uk-UA"/>
        </w:rPr>
        <w:t xml:space="preserve">. </w:t>
      </w:r>
      <w:r w:rsidR="004E400A" w:rsidRPr="00BB685A">
        <w:rPr>
          <w:sz w:val="24"/>
          <w:szCs w:val="24"/>
          <w:lang w:val="uk-UA"/>
        </w:rPr>
        <w:t>Термін дійсності пропозиції повинен бути вказаний у самій пропозиції, що надіслана</w:t>
      </w:r>
      <w:r w:rsidR="004E400A" w:rsidRPr="00BB685A">
        <w:rPr>
          <w:sz w:val="24"/>
          <w:szCs w:val="24"/>
          <w:lang w:val="ru-RU"/>
        </w:rPr>
        <w:t xml:space="preserve"> </w:t>
      </w:r>
      <w:r w:rsidR="004E400A">
        <w:rPr>
          <w:sz w:val="24"/>
          <w:szCs w:val="24"/>
          <w:lang w:val="ru-RU"/>
        </w:rPr>
        <w:t xml:space="preserve">БО </w:t>
      </w:r>
      <w:r w:rsidR="004E400A" w:rsidRPr="00A41DD8">
        <w:rPr>
          <w:sz w:val="24"/>
          <w:szCs w:val="24"/>
          <w:lang w:val="uk-UA"/>
        </w:rPr>
        <w:t>«Еволюція».</w:t>
      </w:r>
    </w:p>
    <w:p w14:paraId="52F66DF4" w14:textId="77777777" w:rsidR="004E400A" w:rsidRDefault="004E400A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36CBF6F8" w14:textId="77777777" w:rsidR="004E400A" w:rsidRDefault="004E400A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0BA4559D" w14:textId="77777777" w:rsidR="004E400A" w:rsidRDefault="004E400A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3BBB4A98" w14:textId="77777777" w:rsidR="004E400A" w:rsidRDefault="004E400A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247B7244" w14:textId="77777777" w:rsidR="004E400A" w:rsidRDefault="004E400A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331E7529" w14:textId="77777777" w:rsidR="004E400A" w:rsidRDefault="004E400A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</w:p>
    <w:p w14:paraId="4EB2C352" w14:textId="71E9067B" w:rsidR="005C66B6" w:rsidRPr="00C518F2" w:rsidRDefault="005C66B6" w:rsidP="000F6D4C">
      <w:pPr>
        <w:autoSpaceDE w:val="0"/>
        <w:autoSpaceDN w:val="0"/>
        <w:adjustRightInd w:val="0"/>
        <w:ind w:left="4248" w:firstLine="708"/>
        <w:jc w:val="right"/>
        <w:rPr>
          <w:b/>
          <w:bCs/>
          <w:color w:val="000000"/>
          <w:lang w:val="uk-UA"/>
        </w:rPr>
      </w:pPr>
      <w:r w:rsidRPr="00C518F2">
        <w:rPr>
          <w:b/>
          <w:bCs/>
          <w:color w:val="000000"/>
          <w:lang w:val="uk-UA"/>
        </w:rPr>
        <w:lastRenderedPageBreak/>
        <w:t>ДОДАТОК 1</w:t>
      </w:r>
    </w:p>
    <w:p w14:paraId="3AFC08A4" w14:textId="77777777" w:rsidR="005C66B6" w:rsidRPr="00C518F2" w:rsidRDefault="005C66B6" w:rsidP="000F6D4C">
      <w:pPr>
        <w:autoSpaceDE w:val="0"/>
        <w:autoSpaceDN w:val="0"/>
        <w:adjustRightInd w:val="0"/>
        <w:ind w:left="4236" w:firstLine="720"/>
        <w:jc w:val="right"/>
        <w:rPr>
          <w:b/>
          <w:bCs/>
          <w:color w:val="000000"/>
          <w:lang w:val="uk-UA"/>
        </w:rPr>
      </w:pPr>
      <w:r w:rsidRPr="00C518F2">
        <w:rPr>
          <w:b/>
          <w:bCs/>
          <w:color w:val="000000"/>
          <w:lang w:val="uk-UA"/>
        </w:rPr>
        <w:t>до оголошення про проведення тендеру</w:t>
      </w:r>
    </w:p>
    <w:p w14:paraId="71E44BF9" w14:textId="77777777" w:rsidR="00201D08" w:rsidRPr="000F6D4C" w:rsidRDefault="00201D08" w:rsidP="000F6D4C">
      <w:pPr>
        <w:autoSpaceDE w:val="0"/>
        <w:autoSpaceDN w:val="0"/>
        <w:adjustRightInd w:val="0"/>
        <w:ind w:left="4236" w:firstLine="720"/>
        <w:jc w:val="right"/>
        <w:rPr>
          <w:b/>
          <w:bCs/>
          <w:color w:val="000000"/>
          <w:sz w:val="16"/>
          <w:lang w:val="uk-UA"/>
        </w:rPr>
      </w:pPr>
    </w:p>
    <w:p w14:paraId="5E438BD6" w14:textId="77777777" w:rsidR="005C66B6" w:rsidRPr="00C518F2" w:rsidRDefault="005C66B6" w:rsidP="00F745C5">
      <w:pPr>
        <w:pStyle w:val="4"/>
        <w:ind w:right="-40"/>
        <w:rPr>
          <w:rFonts w:ascii="Times New Roman" w:hAnsi="Times New Roman"/>
          <w:b w:val="0"/>
          <w:bCs/>
          <w:color w:val="000000"/>
          <w:sz w:val="24"/>
          <w:szCs w:val="24"/>
          <w:lang w:val="uk-UA"/>
        </w:rPr>
      </w:pPr>
    </w:p>
    <w:p w14:paraId="60587EA9" w14:textId="346E0869" w:rsidR="00374EDB" w:rsidRPr="00903734" w:rsidRDefault="005E1FE6" w:rsidP="00374EDB">
      <w:pPr>
        <w:pStyle w:val="afc"/>
        <w:autoSpaceDE w:val="0"/>
        <w:autoSpaceDN w:val="0"/>
        <w:adjustRightInd w:val="0"/>
        <w:ind w:left="1211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</w:t>
      </w:r>
      <w:r w:rsidR="00374EDB" w:rsidRPr="00903734">
        <w:rPr>
          <w:b/>
          <w:bCs/>
          <w:color w:val="000000"/>
          <w:lang w:val="uk-UA"/>
        </w:rPr>
        <w:t>ТЕХНІЧНЕ ЗАВДАННЯ</w:t>
      </w:r>
    </w:p>
    <w:p w14:paraId="3E000524" w14:textId="77777777" w:rsidR="00374EDB" w:rsidRPr="00903734" w:rsidRDefault="00374EDB" w:rsidP="00374EDB">
      <w:pPr>
        <w:pStyle w:val="afc"/>
        <w:autoSpaceDE w:val="0"/>
        <w:autoSpaceDN w:val="0"/>
        <w:adjustRightInd w:val="0"/>
        <w:ind w:left="1211"/>
        <w:rPr>
          <w:b/>
          <w:bCs/>
          <w:color w:val="000000"/>
          <w:lang w:val="uk-UA"/>
        </w:rPr>
      </w:pPr>
    </w:p>
    <w:p w14:paraId="6030AA30" w14:textId="39AF2FAF" w:rsidR="00AE0DF9" w:rsidRPr="00A41DD8" w:rsidRDefault="00C81BC4" w:rsidP="00A73EC0">
      <w:pPr>
        <w:spacing w:before="100" w:beforeAutospacing="1" w:after="100" w:afterAutospacing="1"/>
        <w:jc w:val="both"/>
        <w:rPr>
          <w:b/>
          <w:lang w:val="uk-UA"/>
        </w:rPr>
      </w:pPr>
      <w:r w:rsidRPr="00BB685A">
        <w:rPr>
          <w:b/>
          <w:lang w:val="uk-UA"/>
        </w:rPr>
        <w:t xml:space="preserve"> Технічні вимоги </w:t>
      </w:r>
      <w:r w:rsidR="00374EDB" w:rsidRPr="00BB685A">
        <w:rPr>
          <w:b/>
          <w:lang w:val="uk-UA"/>
        </w:rPr>
        <w:t>до закуп</w:t>
      </w:r>
      <w:r w:rsidR="00CB0B51" w:rsidRPr="00BB685A">
        <w:rPr>
          <w:b/>
          <w:lang w:val="uk-UA"/>
        </w:rPr>
        <w:t xml:space="preserve">івлі </w:t>
      </w:r>
      <w:r w:rsidR="00BB685A" w:rsidRPr="00A41DD8">
        <w:rPr>
          <w:b/>
          <w:bCs/>
          <w:lang w:val="uk-UA"/>
        </w:rPr>
        <w:t>меблів</w:t>
      </w:r>
      <w:r w:rsidR="0059634B" w:rsidRPr="00A41DD8">
        <w:rPr>
          <w:b/>
          <w:bCs/>
          <w:lang w:val="uk-UA"/>
        </w:rPr>
        <w:t>:</w:t>
      </w:r>
    </w:p>
    <w:p w14:paraId="45FDEE05" w14:textId="77777777" w:rsidR="00565EB4" w:rsidRPr="005E1FE6" w:rsidRDefault="00565EB4" w:rsidP="00374EDB">
      <w:pPr>
        <w:pStyle w:val="12"/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tbl>
      <w:tblPr>
        <w:tblStyle w:val="aff"/>
        <w:tblW w:w="0" w:type="auto"/>
        <w:tblInd w:w="426" w:type="dxa"/>
        <w:tblLook w:val="04A0" w:firstRow="1" w:lastRow="0" w:firstColumn="1" w:lastColumn="0" w:noHBand="0" w:noVBand="1"/>
      </w:tblPr>
      <w:tblGrid>
        <w:gridCol w:w="647"/>
        <w:gridCol w:w="19"/>
        <w:gridCol w:w="4677"/>
        <w:gridCol w:w="4142"/>
      </w:tblGrid>
      <w:tr w:rsidR="00CB0B51" w:rsidRPr="00BB685A" w14:paraId="27101AFE" w14:textId="77777777" w:rsidTr="00275CBD">
        <w:trPr>
          <w:trHeight w:val="527"/>
        </w:trPr>
        <w:tc>
          <w:tcPr>
            <w:tcW w:w="647" w:type="dxa"/>
          </w:tcPr>
          <w:p w14:paraId="39A115F3" w14:textId="77777777" w:rsidR="00CB0B51" w:rsidRPr="00BB685A" w:rsidRDefault="00CB0B51" w:rsidP="00DF421A">
            <w:pPr>
              <w:pStyle w:val="12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96" w:type="dxa"/>
            <w:gridSpan w:val="2"/>
          </w:tcPr>
          <w:p w14:paraId="73D3E6D6" w14:textId="77777777" w:rsidR="00CB0B51" w:rsidRPr="00BB685A" w:rsidRDefault="00CB0B51" w:rsidP="00DF421A">
            <w:pPr>
              <w:pStyle w:val="12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Параметр</w:t>
            </w:r>
          </w:p>
        </w:tc>
        <w:tc>
          <w:tcPr>
            <w:tcW w:w="4142" w:type="dxa"/>
          </w:tcPr>
          <w:p w14:paraId="234B9E99" w14:textId="77777777" w:rsidR="00CB0B51" w:rsidRPr="00BB685A" w:rsidRDefault="00CB0B51" w:rsidP="00DF421A">
            <w:pPr>
              <w:pStyle w:val="12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характеристики</w:t>
            </w:r>
          </w:p>
        </w:tc>
      </w:tr>
      <w:tr w:rsidR="00CB0B51" w:rsidRPr="00BB685A" w14:paraId="7AFB3190" w14:textId="77777777" w:rsidTr="00275CBD">
        <w:trPr>
          <w:trHeight w:val="421"/>
        </w:trPr>
        <w:tc>
          <w:tcPr>
            <w:tcW w:w="9485" w:type="dxa"/>
            <w:gridSpan w:val="4"/>
          </w:tcPr>
          <w:p w14:paraId="2FE839B9" w14:textId="6A5E23B7" w:rsidR="00CB0B51" w:rsidRPr="00BB685A" w:rsidRDefault="00776B3F" w:rsidP="00BB685A">
            <w:pPr>
              <w:pStyle w:val="1"/>
              <w:tabs>
                <w:tab w:val="left" w:pos="24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685A">
              <w:rPr>
                <w:rFonts w:ascii="Times New Roman" w:hAnsi="Times New Roman"/>
                <w:b w:val="0"/>
                <w:bCs/>
                <w:kern w:val="0"/>
                <w:sz w:val="24"/>
                <w:szCs w:val="24"/>
                <w:lang w:val="uk-UA" w:eastAsia="en-US"/>
              </w:rPr>
              <w:t xml:space="preserve">Закупівля </w:t>
            </w:r>
            <w:r w:rsidR="00BB685A">
              <w:rPr>
                <w:rFonts w:ascii="Times New Roman" w:hAnsi="Times New Roman"/>
                <w:b w:val="0"/>
                <w:bCs/>
                <w:kern w:val="0"/>
                <w:sz w:val="24"/>
                <w:szCs w:val="24"/>
                <w:lang w:val="uk-UA" w:eastAsia="en-US"/>
              </w:rPr>
              <w:t>меблів</w:t>
            </w:r>
          </w:p>
        </w:tc>
      </w:tr>
      <w:tr w:rsidR="00415E6B" w:rsidRPr="00BB685A" w14:paraId="2BC0E340" w14:textId="77777777" w:rsidTr="00415E6B">
        <w:trPr>
          <w:trHeight w:val="405"/>
        </w:trPr>
        <w:tc>
          <w:tcPr>
            <w:tcW w:w="9485" w:type="dxa"/>
            <w:gridSpan w:val="4"/>
          </w:tcPr>
          <w:p w14:paraId="11A96CD5" w14:textId="2DA71D5D" w:rsidR="00415E6B" w:rsidRPr="00BB685A" w:rsidRDefault="00415E6B" w:rsidP="00275CBD">
            <w:pPr>
              <w:pStyle w:val="afc"/>
              <w:numPr>
                <w:ilvl w:val="0"/>
                <w:numId w:val="17"/>
              </w:numPr>
              <w:rPr>
                <w:b/>
                <w:lang w:val="uk-UA" w:eastAsia="ru-RU"/>
              </w:rPr>
            </w:pPr>
            <w:r w:rsidRPr="00BB685A">
              <w:rPr>
                <w:b/>
                <w:lang w:val="uk-UA" w:eastAsia="ru-RU"/>
              </w:rPr>
              <w:t xml:space="preserve">Загальні відомості </w:t>
            </w:r>
          </w:p>
        </w:tc>
      </w:tr>
      <w:tr w:rsidR="002E26CF" w:rsidRPr="00BB685A" w14:paraId="721109B6" w14:textId="77777777" w:rsidTr="00863665">
        <w:tc>
          <w:tcPr>
            <w:tcW w:w="666" w:type="dxa"/>
            <w:gridSpan w:val="2"/>
          </w:tcPr>
          <w:p w14:paraId="0836AB5A" w14:textId="36FE29CC" w:rsidR="002E26CF" w:rsidRPr="00BB685A" w:rsidRDefault="00A41DD8" w:rsidP="002E26CF">
            <w:pPr>
              <w:pStyle w:val="12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4677" w:type="dxa"/>
          </w:tcPr>
          <w:p w14:paraId="345848CE" w14:textId="77777777" w:rsidR="002E26CF" w:rsidRPr="00BB685A" w:rsidRDefault="002E26CF" w:rsidP="002E26CF">
            <w:pPr>
              <w:rPr>
                <w:lang w:val="uk-UA" w:eastAsia="ru-RU"/>
              </w:rPr>
            </w:pPr>
            <w:r w:rsidRPr="00BB685A">
              <w:rPr>
                <w:lang w:val="uk-UA" w:eastAsia="ru-RU"/>
              </w:rPr>
              <w:t>Національна приналежність постачальника</w:t>
            </w:r>
            <w:r w:rsidR="002B5D0F" w:rsidRPr="00BB685A">
              <w:rPr>
                <w:lang w:val="uk-UA" w:eastAsia="ru-RU"/>
              </w:rPr>
              <w:t xml:space="preserve"> (учасника)</w:t>
            </w:r>
          </w:p>
        </w:tc>
        <w:tc>
          <w:tcPr>
            <w:tcW w:w="4142" w:type="dxa"/>
          </w:tcPr>
          <w:p w14:paraId="39EDC7A6" w14:textId="5705F995" w:rsidR="002E26CF" w:rsidRPr="00BB685A" w:rsidRDefault="00A41DD8" w:rsidP="002E26CF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Україна</w:t>
            </w:r>
          </w:p>
        </w:tc>
      </w:tr>
      <w:tr w:rsidR="002E26CF" w:rsidRPr="00BB685A" w14:paraId="4B05204E" w14:textId="77777777" w:rsidTr="00275CBD">
        <w:trPr>
          <w:trHeight w:val="507"/>
        </w:trPr>
        <w:tc>
          <w:tcPr>
            <w:tcW w:w="666" w:type="dxa"/>
            <w:gridSpan w:val="2"/>
          </w:tcPr>
          <w:p w14:paraId="12AE863A" w14:textId="5198AF62" w:rsidR="002E26CF" w:rsidRPr="00BB685A" w:rsidRDefault="00A41DD8" w:rsidP="002E26CF">
            <w:pPr>
              <w:pStyle w:val="12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4677" w:type="dxa"/>
          </w:tcPr>
          <w:p w14:paraId="4C602354" w14:textId="00F6044A" w:rsidR="002E26CF" w:rsidRPr="00BB685A" w:rsidRDefault="002E26CF" w:rsidP="002E26CF">
            <w:pPr>
              <w:rPr>
                <w:lang w:val="uk-UA" w:eastAsia="ru-RU"/>
              </w:rPr>
            </w:pPr>
            <w:r w:rsidRPr="00BB685A">
              <w:rPr>
                <w:lang w:val="uk-UA" w:eastAsia="ru-RU"/>
              </w:rPr>
              <w:t>Фірма-виробник</w:t>
            </w:r>
          </w:p>
        </w:tc>
        <w:tc>
          <w:tcPr>
            <w:tcW w:w="4142" w:type="dxa"/>
          </w:tcPr>
          <w:p w14:paraId="1F383991" w14:textId="5059AEED" w:rsidR="002E26CF" w:rsidRPr="00BB685A" w:rsidRDefault="00EC03CA" w:rsidP="002E26CF">
            <w:pPr>
              <w:rPr>
                <w:lang w:val="uk-UA" w:eastAsia="ru-RU"/>
              </w:rPr>
            </w:pPr>
            <w:r w:rsidRPr="00BB685A">
              <w:rPr>
                <w:lang w:val="uk-UA" w:eastAsia="ru-RU"/>
              </w:rPr>
              <w:t xml:space="preserve">не застосовується </w:t>
            </w:r>
          </w:p>
        </w:tc>
      </w:tr>
      <w:tr w:rsidR="002E26CF" w:rsidRPr="00BB685A" w14:paraId="152ABA85" w14:textId="77777777" w:rsidTr="00275CBD">
        <w:trPr>
          <w:trHeight w:val="414"/>
        </w:trPr>
        <w:tc>
          <w:tcPr>
            <w:tcW w:w="666" w:type="dxa"/>
            <w:gridSpan w:val="2"/>
          </w:tcPr>
          <w:p w14:paraId="1EB525C2" w14:textId="67F5D0C9" w:rsidR="002E26CF" w:rsidRPr="00BB685A" w:rsidRDefault="00A41DD8" w:rsidP="002E26CF">
            <w:pPr>
              <w:pStyle w:val="12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4677" w:type="dxa"/>
          </w:tcPr>
          <w:p w14:paraId="267639A7" w14:textId="77777777" w:rsidR="002E26CF" w:rsidRPr="00BB685A" w:rsidRDefault="002E26CF" w:rsidP="002E26CF">
            <w:pPr>
              <w:rPr>
                <w:lang w:val="uk-UA" w:eastAsia="ru-RU"/>
              </w:rPr>
            </w:pPr>
            <w:r w:rsidRPr="00BB685A">
              <w:rPr>
                <w:lang w:val="uk-UA" w:eastAsia="ru-RU"/>
              </w:rPr>
              <w:t>Країна-виробник</w:t>
            </w:r>
          </w:p>
        </w:tc>
        <w:tc>
          <w:tcPr>
            <w:tcW w:w="4142" w:type="dxa"/>
          </w:tcPr>
          <w:p w14:paraId="208E7BA9" w14:textId="45DDC1F7" w:rsidR="002E26CF" w:rsidRPr="00BB685A" w:rsidRDefault="00EC03CA" w:rsidP="002E26CF">
            <w:pPr>
              <w:rPr>
                <w:lang w:val="uk-UA" w:eastAsia="ru-RU"/>
              </w:rPr>
            </w:pPr>
            <w:r w:rsidRPr="00BB685A">
              <w:rPr>
                <w:lang w:val="uk-UA" w:eastAsia="ru-RU"/>
              </w:rPr>
              <w:t xml:space="preserve">не застосовується </w:t>
            </w:r>
          </w:p>
        </w:tc>
      </w:tr>
      <w:tr w:rsidR="006E4953" w:rsidRPr="00BB685A" w14:paraId="3D3A37A3" w14:textId="77777777" w:rsidTr="00275CBD">
        <w:trPr>
          <w:trHeight w:val="406"/>
        </w:trPr>
        <w:tc>
          <w:tcPr>
            <w:tcW w:w="9485" w:type="dxa"/>
            <w:gridSpan w:val="4"/>
            <w:tcBorders>
              <w:right w:val="single" w:sz="4" w:space="0" w:color="000000"/>
            </w:tcBorders>
          </w:tcPr>
          <w:p w14:paraId="5E715797" w14:textId="2558D1DB" w:rsidR="006E4953" w:rsidRPr="00BB685A" w:rsidRDefault="00863665" w:rsidP="00863665">
            <w:pPr>
              <w:rPr>
                <w:bCs/>
                <w:lang w:val="uk-UA" w:eastAsia="ru-RU"/>
              </w:rPr>
            </w:pPr>
            <w:r w:rsidRPr="00BB685A">
              <w:rPr>
                <w:rStyle w:val="s26"/>
                <w:lang w:val="uk-UA"/>
              </w:rPr>
              <w:t xml:space="preserve">2. </w:t>
            </w:r>
            <w:r w:rsidRPr="00BB685A">
              <w:rPr>
                <w:b/>
                <w:lang w:val="uk-UA" w:eastAsia="ru-RU"/>
              </w:rPr>
              <w:t xml:space="preserve"> Загальні вимоги:</w:t>
            </w:r>
          </w:p>
        </w:tc>
      </w:tr>
      <w:tr w:rsidR="006E4953" w:rsidRPr="00BB685A" w14:paraId="327F8C2E" w14:textId="77777777" w:rsidTr="00275CBD">
        <w:trPr>
          <w:trHeight w:val="1844"/>
        </w:trPr>
        <w:tc>
          <w:tcPr>
            <w:tcW w:w="666" w:type="dxa"/>
            <w:gridSpan w:val="2"/>
          </w:tcPr>
          <w:p w14:paraId="4302F61A" w14:textId="5B778284" w:rsidR="006E4953" w:rsidRPr="00BB685A" w:rsidRDefault="00863665" w:rsidP="006E4953">
            <w:pPr>
              <w:pStyle w:val="12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F421A" w:rsidRPr="00BB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</w:t>
            </w:r>
          </w:p>
        </w:tc>
        <w:tc>
          <w:tcPr>
            <w:tcW w:w="4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80A1A" w14:textId="0C03A4DA" w:rsidR="006E4953" w:rsidRPr="00BB685A" w:rsidRDefault="004A2A4F" w:rsidP="004A2A4F">
            <w:pPr>
              <w:pStyle w:val="p42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Виготовлення ліжка </w:t>
            </w:r>
          </w:p>
        </w:tc>
        <w:tc>
          <w:tcPr>
            <w:tcW w:w="4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B64F" w14:textId="4D6B3B0C" w:rsidR="006E4953" w:rsidRDefault="004A2A4F" w:rsidP="004A2A4F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Односпальні</w:t>
            </w:r>
            <w:r w:rsidR="004C0716">
              <w:rPr>
                <w:bCs/>
                <w:lang w:val="uk-UA" w:eastAsia="ru-RU"/>
              </w:rPr>
              <w:t>: 1900*900</w:t>
            </w:r>
          </w:p>
          <w:p w14:paraId="7B9EE391" w14:textId="04C0C82B" w:rsidR="005D29D9" w:rsidRDefault="004C0716" w:rsidP="004A2A4F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Матеріал: ДСП</w:t>
            </w:r>
          </w:p>
          <w:p w14:paraId="72CBD7F5" w14:textId="3EF04174" w:rsidR="004A2A4F" w:rsidRPr="00275CBD" w:rsidRDefault="005D29D9" w:rsidP="00275CBD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Наявність ніші для білизни</w:t>
            </w:r>
            <w:r w:rsidR="00275CBD">
              <w:rPr>
                <w:bCs/>
                <w:lang w:val="uk-UA" w:eastAsia="ru-RU"/>
              </w:rPr>
              <w:t xml:space="preserve"> з підйомним механізмом</w:t>
            </w:r>
            <w:r w:rsidRPr="00275CBD">
              <w:rPr>
                <w:bCs/>
                <w:lang w:val="uk-UA" w:eastAsia="ru-RU"/>
              </w:rPr>
              <w:t xml:space="preserve"> </w:t>
            </w:r>
          </w:p>
          <w:p w14:paraId="58338BC8" w14:textId="77777777" w:rsidR="004C0716" w:rsidRDefault="004C0716" w:rsidP="005D29D9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Матрац ортопедичний</w:t>
            </w:r>
          </w:p>
          <w:p w14:paraId="40986C4D" w14:textId="59E4CD92" w:rsidR="004C0716" w:rsidRPr="005D29D9" w:rsidRDefault="004C0716" w:rsidP="005D29D9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Кількість 10 шт</w:t>
            </w:r>
            <w:r w:rsidR="00A41DD8">
              <w:rPr>
                <w:bCs/>
                <w:lang w:val="uk-UA" w:eastAsia="ru-RU"/>
              </w:rPr>
              <w:t>.</w:t>
            </w:r>
          </w:p>
        </w:tc>
      </w:tr>
      <w:tr w:rsidR="004C0716" w:rsidRPr="00BB685A" w14:paraId="00156F24" w14:textId="77777777" w:rsidTr="00275CBD">
        <w:trPr>
          <w:trHeight w:val="1545"/>
        </w:trPr>
        <w:tc>
          <w:tcPr>
            <w:tcW w:w="666" w:type="dxa"/>
            <w:gridSpan w:val="2"/>
          </w:tcPr>
          <w:p w14:paraId="30E45671" w14:textId="51557452" w:rsidR="004C0716" w:rsidRPr="00BB685A" w:rsidRDefault="004C0716" w:rsidP="006E4953">
            <w:pPr>
              <w:pStyle w:val="12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4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D5034B" w14:textId="2F2761DB" w:rsidR="004C0716" w:rsidRDefault="004C0716" w:rsidP="004A2A4F">
            <w:pPr>
              <w:pStyle w:val="p42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Виготовлення тумби</w:t>
            </w:r>
          </w:p>
        </w:tc>
        <w:tc>
          <w:tcPr>
            <w:tcW w:w="4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65D5" w14:textId="43AC4961" w:rsidR="004C0716" w:rsidRDefault="00A41DD8" w:rsidP="00275CBD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lang w:val="uk-UA" w:eastAsia="ru-RU"/>
              </w:rPr>
            </w:pPr>
            <w:proofErr w:type="spellStart"/>
            <w:r>
              <w:rPr>
                <w:bCs/>
                <w:lang w:val="uk-UA" w:eastAsia="ru-RU"/>
              </w:rPr>
              <w:t>Прикроватні</w:t>
            </w:r>
            <w:proofErr w:type="spellEnd"/>
            <w:r>
              <w:rPr>
                <w:bCs/>
                <w:lang w:val="uk-UA" w:eastAsia="ru-RU"/>
              </w:rPr>
              <w:t xml:space="preserve"> тумби</w:t>
            </w:r>
            <w:r w:rsidR="00275CBD">
              <w:rPr>
                <w:bCs/>
                <w:lang w:val="uk-UA" w:eastAsia="ru-RU"/>
              </w:rPr>
              <w:t>:</w:t>
            </w:r>
            <w:r w:rsidR="00F83B0D">
              <w:rPr>
                <w:bCs/>
                <w:lang w:val="uk-UA" w:eastAsia="ru-RU"/>
              </w:rPr>
              <w:t xml:space="preserve"> </w:t>
            </w:r>
            <w:r w:rsidR="00275CBD">
              <w:rPr>
                <w:bCs/>
                <w:lang w:val="uk-UA" w:eastAsia="ru-RU"/>
              </w:rPr>
              <w:t>400*400*450</w:t>
            </w:r>
          </w:p>
          <w:p w14:paraId="07397067" w14:textId="77777777" w:rsidR="00A41DD8" w:rsidRDefault="00A41DD8" w:rsidP="00275CBD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Матеріал: ДСП</w:t>
            </w:r>
          </w:p>
          <w:p w14:paraId="452B2DA4" w14:textId="3FD32C20" w:rsidR="00A41DD8" w:rsidRDefault="00275CBD" w:rsidP="00275CBD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Ш</w:t>
            </w:r>
            <w:r w:rsidR="00A41DD8">
              <w:rPr>
                <w:bCs/>
                <w:lang w:val="uk-UA" w:eastAsia="ru-RU"/>
              </w:rPr>
              <w:t>ухляди</w:t>
            </w:r>
            <w:r>
              <w:rPr>
                <w:bCs/>
                <w:lang w:val="uk-UA" w:eastAsia="ru-RU"/>
              </w:rPr>
              <w:t xml:space="preserve"> 2 шт.</w:t>
            </w:r>
          </w:p>
          <w:p w14:paraId="00EC30B6" w14:textId="321E9271" w:rsidR="00A41DD8" w:rsidRDefault="00A41DD8" w:rsidP="00275CBD">
            <w:pPr>
              <w:pStyle w:val="gmail-p2"/>
              <w:numPr>
                <w:ilvl w:val="0"/>
                <w:numId w:val="14"/>
              </w:numPr>
              <w:spacing w:before="0" w:beforeAutospacing="0" w:after="0" w:afterAutospacing="0"/>
              <w:rPr>
                <w:bCs/>
                <w:lang w:val="uk-UA" w:eastAsia="ru-RU"/>
              </w:rPr>
            </w:pPr>
            <w:r>
              <w:rPr>
                <w:bCs/>
                <w:lang w:val="uk-UA" w:eastAsia="ru-RU"/>
              </w:rPr>
              <w:t>Кількість 10 шт.</w:t>
            </w:r>
          </w:p>
        </w:tc>
      </w:tr>
    </w:tbl>
    <w:p w14:paraId="4B0ECEB4" w14:textId="2482B855" w:rsidR="00016691" w:rsidRPr="001D1D8E" w:rsidRDefault="00016691" w:rsidP="005B20C8">
      <w:pPr>
        <w:autoSpaceDE w:val="0"/>
        <w:autoSpaceDN w:val="0"/>
        <w:rPr>
          <w:b/>
          <w:bCs/>
          <w:lang w:val="uk-UA"/>
        </w:rPr>
      </w:pPr>
    </w:p>
    <w:p w14:paraId="30CA0D87" w14:textId="77777777" w:rsidR="0041707C" w:rsidRDefault="0041707C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5275BAD9" w14:textId="77777777" w:rsidR="0041707C" w:rsidRDefault="0041707C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641A1647" w14:textId="77777777" w:rsidR="0041707C" w:rsidRDefault="0041707C" w:rsidP="00BB685A">
      <w:pPr>
        <w:autoSpaceDE w:val="0"/>
        <w:autoSpaceDN w:val="0"/>
        <w:rPr>
          <w:b/>
          <w:bCs/>
          <w:lang w:val="uk-UA"/>
        </w:rPr>
      </w:pPr>
    </w:p>
    <w:p w14:paraId="3F0235AE" w14:textId="77777777" w:rsidR="0041707C" w:rsidRDefault="0041707C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51B96241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4FFB34E6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73293ADC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0FC40BED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6F0A3C44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76B6ED3E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62B85D21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55D9B3B2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1BCFA568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08095649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693FD747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5132B7CD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21C21ABA" w14:textId="77777777" w:rsidR="00127678" w:rsidRDefault="00127678" w:rsidP="005F49A6">
      <w:pPr>
        <w:autoSpaceDE w:val="0"/>
        <w:autoSpaceDN w:val="0"/>
        <w:ind w:left="6480" w:firstLine="720"/>
        <w:jc w:val="right"/>
        <w:rPr>
          <w:b/>
          <w:bCs/>
          <w:lang w:val="uk-UA"/>
        </w:rPr>
      </w:pPr>
    </w:p>
    <w:p w14:paraId="17ADB8C8" w14:textId="77777777" w:rsidR="009F7A23" w:rsidRDefault="005D21D8" w:rsidP="009F7A23">
      <w:pPr>
        <w:autoSpaceDE w:val="0"/>
        <w:autoSpaceDN w:val="0"/>
        <w:jc w:val="right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</w:t>
      </w:r>
    </w:p>
    <w:p w14:paraId="61E115E8" w14:textId="727899B5" w:rsidR="00B16091" w:rsidRDefault="005D21D8" w:rsidP="009F7A23">
      <w:pPr>
        <w:autoSpaceDE w:val="0"/>
        <w:autoSpaceDN w:val="0"/>
        <w:jc w:val="right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</w:t>
      </w:r>
      <w:r w:rsidR="00B16091">
        <w:rPr>
          <w:b/>
          <w:bCs/>
          <w:lang w:val="uk-UA"/>
        </w:rPr>
        <w:t>ДОДАТОК 2</w:t>
      </w:r>
    </w:p>
    <w:p w14:paraId="13125D18" w14:textId="77777777" w:rsidR="00B16091" w:rsidRDefault="00B16091" w:rsidP="009F7A23">
      <w:pPr>
        <w:autoSpaceDE w:val="0"/>
        <w:autoSpaceDN w:val="0"/>
        <w:ind w:left="4236" w:firstLine="72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до оголошення про проведення тендеру</w:t>
      </w:r>
    </w:p>
    <w:p w14:paraId="52D2316C" w14:textId="77777777" w:rsidR="0041707C" w:rsidRDefault="0041707C" w:rsidP="005F49A6">
      <w:pPr>
        <w:autoSpaceDE w:val="0"/>
        <w:autoSpaceDN w:val="0"/>
        <w:jc w:val="right"/>
        <w:rPr>
          <w:b/>
          <w:bCs/>
          <w:color w:val="000000"/>
          <w:lang w:val="uk-UA"/>
        </w:rPr>
      </w:pPr>
    </w:p>
    <w:p w14:paraId="428A2634" w14:textId="6E3FA4B0" w:rsidR="00B16091" w:rsidRPr="006015B4" w:rsidRDefault="00B16091" w:rsidP="005D21D8">
      <w:pPr>
        <w:autoSpaceDE w:val="0"/>
        <w:autoSpaceDN w:val="0"/>
        <w:jc w:val="center"/>
        <w:rPr>
          <w:b/>
          <w:bCs/>
          <w:color w:val="000000"/>
          <w:u w:val="single"/>
          <w:lang w:val="uk-UA"/>
        </w:rPr>
      </w:pPr>
      <w:r w:rsidRPr="006015B4">
        <w:rPr>
          <w:b/>
          <w:bCs/>
          <w:color w:val="000000"/>
          <w:lang w:val="uk-UA"/>
        </w:rPr>
        <w:t xml:space="preserve">ДОКУМЕНТИ, ЩО ПІДТВЕРДЖУЮТЬ </w:t>
      </w:r>
      <w:r w:rsidR="007460FD" w:rsidRPr="006015B4">
        <w:rPr>
          <w:b/>
          <w:bCs/>
          <w:color w:val="000000"/>
          <w:lang w:val="uk-UA"/>
        </w:rPr>
        <w:t>ДЕРЖАВНУ</w:t>
      </w:r>
      <w:r w:rsidRPr="006015B4">
        <w:rPr>
          <w:b/>
          <w:bCs/>
          <w:color w:val="000000"/>
          <w:lang w:val="uk-UA"/>
        </w:rPr>
        <w:t xml:space="preserve"> </w:t>
      </w:r>
      <w:r w:rsidR="00AF1B1F" w:rsidRPr="006015B4">
        <w:rPr>
          <w:b/>
          <w:bCs/>
          <w:color w:val="000000"/>
          <w:lang w:val="uk-UA"/>
        </w:rPr>
        <w:t>РЕЄСТРАЦІЮ</w:t>
      </w:r>
      <w:r w:rsidR="007460FD" w:rsidRPr="006015B4">
        <w:rPr>
          <w:b/>
          <w:bCs/>
          <w:color w:val="000000"/>
          <w:lang w:val="uk-UA"/>
        </w:rPr>
        <w:t xml:space="preserve"> </w:t>
      </w:r>
      <w:r w:rsidRPr="006015B4">
        <w:rPr>
          <w:b/>
          <w:bCs/>
          <w:color w:val="000000"/>
          <w:lang w:val="uk-UA"/>
        </w:rPr>
        <w:t>УЧАСНИКА</w:t>
      </w:r>
    </w:p>
    <w:p w14:paraId="48E8737B" w14:textId="77777777" w:rsidR="00B16091" w:rsidRPr="006015B4" w:rsidRDefault="00B16091" w:rsidP="00B16091">
      <w:pPr>
        <w:autoSpaceDE w:val="0"/>
        <w:autoSpaceDN w:val="0"/>
        <w:ind w:left="680"/>
        <w:jc w:val="center"/>
        <w:rPr>
          <w:b/>
          <w:bCs/>
          <w:color w:val="000000"/>
          <w:u w:val="single"/>
          <w:lang w:val="uk-UA"/>
        </w:rPr>
      </w:pPr>
    </w:p>
    <w:p w14:paraId="404FD39B" w14:textId="77777777" w:rsidR="00B16091" w:rsidRPr="006015B4" w:rsidRDefault="00B16091" w:rsidP="00B16091">
      <w:pPr>
        <w:autoSpaceDE w:val="0"/>
        <w:autoSpaceDN w:val="0"/>
        <w:ind w:left="680"/>
        <w:rPr>
          <w:b/>
          <w:bCs/>
          <w:color w:val="000000"/>
          <w:u w:val="single"/>
          <w:lang w:val="uk-UA"/>
        </w:rPr>
      </w:pPr>
      <w:r w:rsidRPr="006015B4">
        <w:rPr>
          <w:b/>
          <w:bCs/>
          <w:color w:val="000000"/>
          <w:u w:val="single"/>
          <w:lang w:val="uk-UA"/>
        </w:rPr>
        <w:t>Загальні вимоги:</w:t>
      </w:r>
    </w:p>
    <w:p w14:paraId="5175B348" w14:textId="77777777" w:rsidR="00B16091" w:rsidRPr="006015B4" w:rsidRDefault="00B16091" w:rsidP="00B16091">
      <w:pPr>
        <w:autoSpaceDE w:val="0"/>
        <w:autoSpaceDN w:val="0"/>
        <w:rPr>
          <w:b/>
          <w:bCs/>
          <w:color w:val="000000"/>
          <w:u w:val="single"/>
          <w:lang w:val="uk-UA"/>
        </w:rPr>
      </w:pPr>
    </w:p>
    <w:p w14:paraId="0FB1BAEE" w14:textId="05CC3B5B" w:rsidR="008B458A" w:rsidRPr="006015B4" w:rsidRDefault="008B458A" w:rsidP="008B458A">
      <w:pPr>
        <w:autoSpaceDE w:val="0"/>
        <w:autoSpaceDN w:val="0"/>
        <w:ind w:firstLine="680"/>
        <w:jc w:val="both"/>
        <w:rPr>
          <w:lang w:val="uk-UA"/>
        </w:rPr>
      </w:pPr>
      <w:r w:rsidRPr="006015B4">
        <w:rPr>
          <w:lang w:val="uk-UA"/>
        </w:rPr>
        <w:t xml:space="preserve">До розгляду будуть прийматися </w:t>
      </w:r>
      <w:r w:rsidR="00832885" w:rsidRPr="006015B4">
        <w:rPr>
          <w:lang w:val="uk-UA"/>
        </w:rPr>
        <w:t xml:space="preserve">цінові пропозиції </w:t>
      </w:r>
      <w:r w:rsidR="007460FD" w:rsidRPr="006015B4">
        <w:rPr>
          <w:lang w:val="uk-UA"/>
        </w:rPr>
        <w:t xml:space="preserve">незалежно від форм власності компаній </w:t>
      </w:r>
      <w:r w:rsidR="006015B4">
        <w:rPr>
          <w:lang w:val="uk-UA"/>
        </w:rPr>
        <w:t>або</w:t>
      </w:r>
      <w:r w:rsidRPr="006015B4">
        <w:rPr>
          <w:lang w:val="uk-UA"/>
        </w:rPr>
        <w:t xml:space="preserve"> Фізичн</w:t>
      </w:r>
      <w:r w:rsidR="00832885" w:rsidRPr="006015B4">
        <w:rPr>
          <w:lang w:val="uk-UA"/>
        </w:rPr>
        <w:t>их</w:t>
      </w:r>
      <w:r w:rsidRPr="006015B4">
        <w:rPr>
          <w:lang w:val="uk-UA"/>
        </w:rPr>
        <w:t xml:space="preserve"> ос</w:t>
      </w:r>
      <w:r w:rsidR="00832885" w:rsidRPr="006015B4">
        <w:rPr>
          <w:lang w:val="uk-UA"/>
        </w:rPr>
        <w:t>і</w:t>
      </w:r>
      <w:r w:rsidRPr="006015B4">
        <w:rPr>
          <w:lang w:val="uk-UA"/>
        </w:rPr>
        <w:t>б-підприємці</w:t>
      </w:r>
      <w:r w:rsidR="00832885" w:rsidRPr="006015B4">
        <w:rPr>
          <w:lang w:val="uk-UA"/>
        </w:rPr>
        <w:t>в</w:t>
      </w:r>
      <w:r w:rsidR="004E400A" w:rsidRPr="006015B4">
        <w:rPr>
          <w:lang w:val="uk-UA"/>
        </w:rPr>
        <w:t xml:space="preserve"> незалежно </w:t>
      </w:r>
      <w:r w:rsidR="006015B4">
        <w:rPr>
          <w:lang w:val="uk-UA"/>
        </w:rPr>
        <w:t>від систем</w:t>
      </w:r>
      <w:r w:rsidR="007460FD" w:rsidRPr="006015B4">
        <w:rPr>
          <w:lang w:val="uk-UA"/>
        </w:rPr>
        <w:t xml:space="preserve"> оподаткування та</w:t>
      </w:r>
      <w:r w:rsidR="00832885" w:rsidRPr="006015B4">
        <w:rPr>
          <w:lang w:val="uk-UA"/>
        </w:rPr>
        <w:t xml:space="preserve"> </w:t>
      </w:r>
      <w:r w:rsidR="007460FD" w:rsidRPr="006015B4">
        <w:rPr>
          <w:lang w:val="uk-UA"/>
        </w:rPr>
        <w:t>статусу платника чи</w:t>
      </w:r>
      <w:r w:rsidRPr="006015B4">
        <w:rPr>
          <w:lang w:val="uk-UA"/>
        </w:rPr>
        <w:t xml:space="preserve"> неплатник</w:t>
      </w:r>
      <w:r w:rsidR="00AF1B1F" w:rsidRPr="006015B4">
        <w:rPr>
          <w:lang w:val="uk-UA"/>
        </w:rPr>
        <w:t>а</w:t>
      </w:r>
      <w:r w:rsidRPr="006015B4">
        <w:rPr>
          <w:lang w:val="uk-UA"/>
        </w:rPr>
        <w:t xml:space="preserve"> </w:t>
      </w:r>
      <w:r w:rsidR="00AF1B1F" w:rsidRPr="006015B4">
        <w:rPr>
          <w:lang w:val="uk-UA"/>
        </w:rPr>
        <w:t>п</w:t>
      </w:r>
      <w:r w:rsidRPr="006015B4">
        <w:rPr>
          <w:lang w:val="uk-UA"/>
        </w:rPr>
        <w:t>одатку на додану вартість</w:t>
      </w:r>
      <w:r w:rsidR="00ED02E7" w:rsidRPr="006015B4">
        <w:rPr>
          <w:lang w:val="uk-UA"/>
        </w:rPr>
        <w:t>.</w:t>
      </w:r>
    </w:p>
    <w:p w14:paraId="74724D25" w14:textId="75D1033D" w:rsidR="008B458A" w:rsidRDefault="008B458A" w:rsidP="00051659">
      <w:pPr>
        <w:autoSpaceDE w:val="0"/>
        <w:autoSpaceDN w:val="0"/>
        <w:ind w:firstLine="680"/>
        <w:jc w:val="both"/>
        <w:rPr>
          <w:lang w:val="uk-UA"/>
        </w:rPr>
      </w:pPr>
      <w:r w:rsidRPr="006015B4">
        <w:rPr>
          <w:lang w:val="uk-UA"/>
        </w:rPr>
        <w:t xml:space="preserve">Зверніть увагу, що претенденти повинні заявити в своїй пропозиції, що вони розуміють, що </w:t>
      </w:r>
      <w:r w:rsidR="003250C6" w:rsidRPr="006015B4">
        <w:rPr>
          <w:lang w:val="uk-UA"/>
        </w:rPr>
        <w:t xml:space="preserve">БО </w:t>
      </w:r>
      <w:r w:rsidR="00127678" w:rsidRPr="006015B4">
        <w:rPr>
          <w:lang w:val="uk-UA"/>
        </w:rPr>
        <w:t>«</w:t>
      </w:r>
      <w:r w:rsidR="003250C6" w:rsidRPr="006015B4">
        <w:rPr>
          <w:lang w:val="uk-UA"/>
        </w:rPr>
        <w:t>Еволюція</w:t>
      </w:r>
      <w:r w:rsidR="00127678" w:rsidRPr="006015B4">
        <w:rPr>
          <w:lang w:val="uk-UA"/>
        </w:rPr>
        <w:t>»</w:t>
      </w:r>
      <w:r w:rsidRPr="006015B4">
        <w:rPr>
          <w:lang w:val="uk-UA"/>
        </w:rPr>
        <w:t xml:space="preserve"> </w:t>
      </w:r>
      <w:r w:rsidR="00AF1B1F" w:rsidRPr="006015B4">
        <w:rPr>
          <w:lang w:val="uk-UA"/>
        </w:rPr>
        <w:t>не є платником</w:t>
      </w:r>
      <w:r w:rsidR="003250C6" w:rsidRPr="006015B4">
        <w:rPr>
          <w:lang w:val="uk-UA"/>
        </w:rPr>
        <w:t xml:space="preserve"> </w:t>
      </w:r>
      <w:r w:rsidRPr="006015B4">
        <w:rPr>
          <w:lang w:val="uk-UA"/>
        </w:rPr>
        <w:t xml:space="preserve">ПДВ, </w:t>
      </w:r>
      <w:r w:rsidR="00AF1B1F" w:rsidRPr="006015B4">
        <w:rPr>
          <w:lang w:val="uk-UA"/>
        </w:rPr>
        <w:t xml:space="preserve">а також заявити про те, що на час подання пропозиції у претендента </w:t>
      </w:r>
      <w:r w:rsidR="00AF1B1F" w:rsidRPr="006015B4">
        <w:rPr>
          <w:color w:val="000000"/>
          <w:lang w:val="uk-UA"/>
        </w:rPr>
        <w:t>відсутні борги щодо сплати податків.</w:t>
      </w:r>
      <w:r w:rsidRPr="00832885">
        <w:rPr>
          <w:lang w:val="uk-UA"/>
        </w:rPr>
        <w:t xml:space="preserve"> </w:t>
      </w:r>
    </w:p>
    <w:p w14:paraId="445885AD" w14:textId="77777777" w:rsidR="003250C6" w:rsidRPr="00832885" w:rsidRDefault="003250C6" w:rsidP="00051659">
      <w:pPr>
        <w:autoSpaceDE w:val="0"/>
        <w:autoSpaceDN w:val="0"/>
        <w:ind w:firstLine="680"/>
        <w:jc w:val="both"/>
        <w:rPr>
          <w:lang w:val="uk-UA"/>
        </w:rPr>
      </w:pPr>
    </w:p>
    <w:p w14:paraId="4F9C5EBD" w14:textId="77777777" w:rsidR="00B16091" w:rsidRDefault="00B16091" w:rsidP="00B16091">
      <w:pPr>
        <w:autoSpaceDE w:val="0"/>
        <w:autoSpaceDN w:val="0"/>
        <w:ind w:left="680"/>
        <w:jc w:val="center"/>
        <w:rPr>
          <w:b/>
          <w:bCs/>
          <w:color w:val="000000"/>
          <w:u w:val="single"/>
          <w:lang w:val="uk-UA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B16091" w:rsidRPr="00350DD4" w14:paraId="3B129DC7" w14:textId="77777777" w:rsidTr="00B16091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5499" w14:textId="77777777" w:rsidR="00B16091" w:rsidRDefault="00B16091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Кваліфікаційні критерії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9468D" w14:textId="77777777" w:rsidR="00B16091" w:rsidRDefault="00B16091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Підтверджуючі  документи </w:t>
            </w:r>
          </w:p>
          <w:p w14:paraId="03B46851" w14:textId="77777777" w:rsidR="00B16091" w:rsidRDefault="00B16091">
            <w:pPr>
              <w:autoSpaceDE w:val="0"/>
              <w:autoSpaceDN w:val="0"/>
              <w:jc w:val="center"/>
              <w:rPr>
                <w:b/>
                <w:bCs/>
                <w:color w:val="000000"/>
                <w:u w:val="single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(завіренні печаткою організації та підписом уповноваженої особи)</w:t>
            </w:r>
          </w:p>
        </w:tc>
      </w:tr>
      <w:tr w:rsidR="00B16091" w:rsidRPr="00350DD4" w14:paraId="7D8BFA8F" w14:textId="77777777" w:rsidTr="00B16091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BB787" w14:textId="45B3F07E" w:rsidR="00B16091" w:rsidRPr="00CB178A" w:rsidRDefault="00B16091" w:rsidP="00127678">
            <w:pPr>
              <w:autoSpaceDE w:val="0"/>
              <w:autoSpaceDN w:val="0"/>
              <w:jc w:val="both"/>
              <w:rPr>
                <w:b/>
                <w:bCs/>
                <w:color w:val="000000"/>
                <w:u w:val="single"/>
                <w:lang w:val="ru-RU"/>
              </w:rPr>
            </w:pPr>
            <w:r>
              <w:rPr>
                <w:lang w:val="uk-UA"/>
              </w:rPr>
              <w:t>Фізична особа-підприємець за законодавством України / Товариство з обмеженою відповідальністю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A6E3" w14:textId="77777777" w:rsidR="00B16091" w:rsidRDefault="00B16091" w:rsidP="006C0B21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spacing w:after="160" w:line="252" w:lineRule="auto"/>
              <w:ind w:right="2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Копія витягу з Єдиного державного реєстру (ЄДР) юридичних осіб та фізичних осіб-підприємців.</w:t>
            </w:r>
          </w:p>
          <w:p w14:paraId="7D4A295D" w14:textId="49CF348E" w:rsidR="00B16091" w:rsidRPr="0000079F" w:rsidRDefault="00B16091" w:rsidP="0000079F">
            <w:pPr>
              <w:pStyle w:val="afc"/>
              <w:numPr>
                <w:ilvl w:val="0"/>
                <w:numId w:val="4"/>
              </w:numPr>
              <w:autoSpaceDE w:val="0"/>
              <w:autoSpaceDN w:val="0"/>
              <w:rPr>
                <w:b/>
                <w:bCs/>
                <w:color w:val="000000"/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>Копія документу про статус платника податків</w:t>
            </w:r>
            <w:r w:rsidR="00AF1B1F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</w:p>
          <w:p w14:paraId="244EC944" w14:textId="33AC8A80" w:rsidR="0000079F" w:rsidRDefault="0000079F" w:rsidP="0000079F">
            <w:pPr>
              <w:pStyle w:val="afc"/>
              <w:autoSpaceDE w:val="0"/>
              <w:autoSpaceDN w:val="0"/>
              <w:ind w:left="360"/>
              <w:rPr>
                <w:b/>
                <w:bCs/>
                <w:color w:val="000000"/>
                <w:u w:val="single"/>
                <w:lang w:val="uk-UA"/>
              </w:rPr>
            </w:pPr>
          </w:p>
        </w:tc>
      </w:tr>
      <w:tr w:rsidR="00B16091" w:rsidRPr="00350DD4" w14:paraId="5D55BD1E" w14:textId="77777777" w:rsidTr="00B16091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3D60" w14:textId="77777777" w:rsidR="00B16091" w:rsidRDefault="00B16091">
            <w:pPr>
              <w:autoSpaceDE w:val="0"/>
              <w:autoSpaceDN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Досвід виконання подібних договорів:</w:t>
            </w:r>
          </w:p>
          <w:p w14:paraId="02F78EC7" w14:textId="77777777" w:rsidR="00B16091" w:rsidRDefault="00B16091">
            <w:pPr>
              <w:autoSpaceDE w:val="0"/>
              <w:autoSpaceDN w:val="0"/>
              <w:rPr>
                <w:color w:val="000000"/>
                <w:lang w:val="uk-UA"/>
              </w:rPr>
            </w:pPr>
          </w:p>
          <w:p w14:paraId="6E2D285B" w14:textId="77777777" w:rsidR="00B16091" w:rsidRDefault="00B16091">
            <w:pPr>
              <w:autoSpaceDE w:val="0"/>
              <w:autoSpaceDN w:val="0"/>
              <w:rPr>
                <w:color w:val="000000"/>
                <w:lang w:val="uk-UA"/>
              </w:rPr>
            </w:pPr>
          </w:p>
          <w:p w14:paraId="55721083" w14:textId="77777777" w:rsidR="00B16091" w:rsidRDefault="00B16091">
            <w:pPr>
              <w:autoSpaceDE w:val="0"/>
              <w:autoSpaceDN w:val="0"/>
              <w:rPr>
                <w:color w:val="000000"/>
                <w:lang w:val="uk-UA"/>
              </w:rPr>
            </w:pPr>
          </w:p>
          <w:p w14:paraId="13F06043" w14:textId="77777777" w:rsidR="00B16091" w:rsidRDefault="00B16091">
            <w:pPr>
              <w:autoSpaceDE w:val="0"/>
              <w:autoSpaceDN w:val="0"/>
              <w:rPr>
                <w:color w:val="00000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A8AF" w14:textId="6CF8B8C6" w:rsidR="00B16091" w:rsidRDefault="006015B4" w:rsidP="00127678">
            <w:pPr>
              <w:autoSpaceDE w:val="0"/>
              <w:autoSpaceDN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Документальне підтвердження або</w:t>
            </w:r>
            <w:r w:rsidR="00B16091">
              <w:rPr>
                <w:color w:val="000000"/>
                <w:lang w:val="uk-UA"/>
              </w:rPr>
              <w:t xml:space="preserve"> у довільній формі у вигляді посилання на основні успішні договори.</w:t>
            </w:r>
          </w:p>
          <w:p w14:paraId="12B8F9D9" w14:textId="77777777" w:rsidR="00B16091" w:rsidRDefault="00B16091">
            <w:pPr>
              <w:autoSpaceDE w:val="0"/>
              <w:autoSpaceDN w:val="0"/>
              <w:rPr>
                <w:color w:val="000000"/>
                <w:lang w:val="uk-UA"/>
              </w:rPr>
            </w:pPr>
          </w:p>
        </w:tc>
      </w:tr>
      <w:tr w:rsidR="00B16091" w:rsidRPr="00863665" w14:paraId="322AF739" w14:textId="77777777" w:rsidTr="00B16091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9067" w14:textId="77777777" w:rsidR="00B16091" w:rsidRPr="003A3619" w:rsidRDefault="00B16091" w:rsidP="00127678">
            <w:pPr>
              <w:autoSpaceDE w:val="0"/>
              <w:autoSpaceDN w:val="0"/>
              <w:jc w:val="both"/>
              <w:rPr>
                <w:color w:val="000000"/>
                <w:lang w:val="uk-UA"/>
              </w:rPr>
            </w:pPr>
            <w:r w:rsidRPr="003A3619">
              <w:rPr>
                <w:color w:val="000000"/>
                <w:lang w:val="uk-UA"/>
              </w:rPr>
              <w:t xml:space="preserve">Можливість проводити оплату за надані послуги шляхом безготівкових розрахунків </w:t>
            </w:r>
          </w:p>
          <w:p w14:paraId="1EE12C89" w14:textId="3CC603BF" w:rsidR="00035C35" w:rsidRPr="00863665" w:rsidRDefault="00035C35">
            <w:pPr>
              <w:autoSpaceDE w:val="0"/>
              <w:autoSpaceDN w:val="0"/>
              <w:rPr>
                <w:strike/>
                <w:color w:val="00000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3C57" w14:textId="77777777" w:rsidR="00B16091" w:rsidRPr="003A3619" w:rsidRDefault="00035C35">
            <w:pPr>
              <w:autoSpaceDE w:val="0"/>
              <w:autoSpaceDN w:val="0"/>
              <w:rPr>
                <w:color w:val="000000"/>
                <w:lang w:val="uk-UA"/>
              </w:rPr>
            </w:pPr>
            <w:r w:rsidRPr="003A3619">
              <w:rPr>
                <w:color w:val="000000"/>
                <w:lang w:val="uk-UA"/>
              </w:rPr>
              <w:t>Вказати банківські реквізити</w:t>
            </w:r>
            <w:r w:rsidR="003A3619">
              <w:rPr>
                <w:color w:val="000000"/>
                <w:lang w:val="uk-UA"/>
              </w:rPr>
              <w:t>.</w:t>
            </w:r>
          </w:p>
          <w:p w14:paraId="35F5B4C4" w14:textId="77777777" w:rsidR="00035C35" w:rsidRPr="003A3619" w:rsidRDefault="00035C35">
            <w:pPr>
              <w:autoSpaceDE w:val="0"/>
              <w:autoSpaceDN w:val="0"/>
              <w:rPr>
                <w:color w:val="000000"/>
                <w:lang w:val="uk-UA"/>
              </w:rPr>
            </w:pPr>
          </w:p>
          <w:p w14:paraId="2E2490E8" w14:textId="77777777" w:rsidR="00035C35" w:rsidRPr="003A3619" w:rsidRDefault="00035C35">
            <w:pPr>
              <w:autoSpaceDE w:val="0"/>
              <w:autoSpaceDN w:val="0"/>
              <w:rPr>
                <w:color w:val="000000"/>
                <w:lang w:val="uk-UA"/>
              </w:rPr>
            </w:pPr>
          </w:p>
          <w:p w14:paraId="4BD7D59E" w14:textId="4E0EF24B" w:rsidR="00035C35" w:rsidRPr="003A3619" w:rsidRDefault="00035C35">
            <w:pPr>
              <w:autoSpaceDE w:val="0"/>
              <w:autoSpaceDN w:val="0"/>
              <w:rPr>
                <w:color w:val="000000"/>
                <w:lang w:val="uk-UA"/>
              </w:rPr>
            </w:pPr>
          </w:p>
        </w:tc>
      </w:tr>
    </w:tbl>
    <w:p w14:paraId="6494B54C" w14:textId="0D110E93" w:rsidR="00B16091" w:rsidRPr="0041707C" w:rsidRDefault="00B16091" w:rsidP="0041707C">
      <w:pPr>
        <w:autoSpaceDE w:val="0"/>
        <w:autoSpaceDN w:val="0"/>
        <w:spacing w:before="120" w:after="120"/>
        <w:jc w:val="both"/>
        <w:rPr>
          <w:bCs/>
          <w:i/>
          <w:color w:val="000000"/>
          <w:u w:val="single"/>
          <w:lang w:val="uk-UA"/>
        </w:rPr>
      </w:pPr>
      <w:r w:rsidRPr="0041707C">
        <w:rPr>
          <w:b/>
          <w:bCs/>
          <w:i/>
          <w:lang w:val="uk-UA"/>
        </w:rPr>
        <w:t>Примітка</w:t>
      </w:r>
      <w:r w:rsidRPr="0041707C">
        <w:rPr>
          <w:bCs/>
          <w:i/>
          <w:lang w:val="uk-UA"/>
        </w:rPr>
        <w:t>:Всі документи, за винятком оригіналів чи нотаріально завірених документів, виданих Учаснику іншими організаціями (підприємствами, установами), повинні бути підписані уповноваженою особою учасника та скріплені його власною печаткою</w:t>
      </w:r>
      <w:r w:rsidR="00AF1B1F">
        <w:rPr>
          <w:bCs/>
          <w:i/>
          <w:lang w:val="uk-UA"/>
        </w:rPr>
        <w:t xml:space="preserve"> </w:t>
      </w:r>
      <w:r w:rsidR="00AF1B1F" w:rsidRPr="006015B4">
        <w:rPr>
          <w:bCs/>
          <w:i/>
          <w:lang w:val="uk-UA"/>
        </w:rPr>
        <w:t>(або вказано, що п</w:t>
      </w:r>
      <w:r w:rsidR="009F7A23" w:rsidRPr="006015B4">
        <w:rPr>
          <w:bCs/>
          <w:i/>
          <w:lang w:val="uk-UA"/>
        </w:rPr>
        <w:t>ретендент працює без печатки)</w:t>
      </w:r>
      <w:r w:rsidR="00AF1B1F" w:rsidRPr="006015B4">
        <w:rPr>
          <w:bCs/>
          <w:i/>
          <w:lang w:val="uk-UA"/>
        </w:rPr>
        <w:t xml:space="preserve"> </w:t>
      </w:r>
      <w:r w:rsidRPr="006015B4">
        <w:rPr>
          <w:bCs/>
          <w:i/>
          <w:lang w:val="uk-UA"/>
        </w:rPr>
        <w:t>.</w:t>
      </w:r>
    </w:p>
    <w:p w14:paraId="1736BA31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2991B5B4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55F4944E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22EA4CFA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1197E818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0BAF88F5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6825E73C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1124C689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4AE13229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3C4E382B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1FCDAB54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303289F6" w14:textId="77777777" w:rsidR="0000079F" w:rsidRDefault="0000079F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098DBE82" w14:textId="77777777" w:rsidR="005A35C2" w:rsidRDefault="005A35C2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1DD24497" w14:textId="77777777" w:rsidR="005A35C2" w:rsidRDefault="005A35C2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269E13A6" w14:textId="77777777" w:rsidR="005A35C2" w:rsidRDefault="005A35C2" w:rsidP="00AE241E">
      <w:pPr>
        <w:autoSpaceDE w:val="0"/>
        <w:autoSpaceDN w:val="0"/>
        <w:adjustRightInd w:val="0"/>
        <w:ind w:left="4236" w:firstLine="720"/>
        <w:rPr>
          <w:b/>
          <w:bCs/>
          <w:lang w:val="uk-UA"/>
        </w:rPr>
      </w:pPr>
    </w:p>
    <w:p w14:paraId="3CE97D2C" w14:textId="28AAC214" w:rsidR="005C66B6" w:rsidRPr="000F6D4C" w:rsidRDefault="00275CBD" w:rsidP="009F7A23">
      <w:pPr>
        <w:autoSpaceDE w:val="0"/>
        <w:autoSpaceDN w:val="0"/>
        <w:adjustRightInd w:val="0"/>
        <w:ind w:left="4236" w:firstLine="720"/>
        <w:jc w:val="right"/>
        <w:rPr>
          <w:b/>
          <w:bCs/>
          <w:lang w:val="uk-UA"/>
        </w:rPr>
      </w:pPr>
      <w:bookmarkStart w:id="2" w:name="OLE_LINK1"/>
      <w:bookmarkStart w:id="3" w:name="OLE_LINK2"/>
      <w:bookmarkStart w:id="4" w:name="OLE_LINK3"/>
      <w:r>
        <w:rPr>
          <w:bCs/>
          <w:color w:val="000000"/>
          <w:lang w:val="uk-UA"/>
        </w:rPr>
        <w:lastRenderedPageBreak/>
        <w:t xml:space="preserve">           </w:t>
      </w:r>
      <w:r w:rsidR="005C66B6" w:rsidRPr="00C518F2">
        <w:rPr>
          <w:b/>
          <w:bCs/>
          <w:lang w:val="uk-UA"/>
        </w:rPr>
        <w:t xml:space="preserve">ДОДАТОК </w:t>
      </w:r>
      <w:r w:rsidR="005D21D8">
        <w:rPr>
          <w:b/>
          <w:bCs/>
          <w:lang w:val="uk-UA"/>
        </w:rPr>
        <w:t>3</w:t>
      </w:r>
    </w:p>
    <w:p w14:paraId="6473D5F3" w14:textId="77949396" w:rsidR="005C66B6" w:rsidRPr="00C518F2" w:rsidRDefault="00275CBD" w:rsidP="009F7A23">
      <w:pPr>
        <w:autoSpaceDE w:val="0"/>
        <w:autoSpaceDN w:val="0"/>
        <w:adjustRightInd w:val="0"/>
        <w:ind w:left="4236" w:firstLine="72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</w:t>
      </w:r>
      <w:r w:rsidR="005C66B6" w:rsidRPr="00C518F2">
        <w:rPr>
          <w:b/>
          <w:bCs/>
          <w:color w:val="000000"/>
          <w:lang w:val="uk-UA"/>
        </w:rPr>
        <w:t>до оголошення про проведення тендеру</w:t>
      </w:r>
    </w:p>
    <w:bookmarkEnd w:id="2"/>
    <w:bookmarkEnd w:id="3"/>
    <w:bookmarkEnd w:id="4"/>
    <w:p w14:paraId="4AE3CABB" w14:textId="2A22FE37" w:rsidR="005C66B6" w:rsidRDefault="005C66B6" w:rsidP="00F745C5">
      <w:pPr>
        <w:spacing w:line="276" w:lineRule="auto"/>
        <w:jc w:val="center"/>
        <w:rPr>
          <w:b/>
          <w:bCs/>
          <w:lang w:val="uk-UA"/>
        </w:rPr>
      </w:pPr>
    </w:p>
    <w:p w14:paraId="1B7F4B3D" w14:textId="77777777" w:rsidR="00D76B07" w:rsidRPr="00C518F2" w:rsidRDefault="00D76B07" w:rsidP="00F745C5">
      <w:pPr>
        <w:spacing w:line="276" w:lineRule="auto"/>
        <w:jc w:val="center"/>
        <w:rPr>
          <w:b/>
          <w:bCs/>
          <w:lang w:val="uk-UA"/>
        </w:rPr>
      </w:pPr>
    </w:p>
    <w:p w14:paraId="1FE540A7" w14:textId="07041639" w:rsidR="005C66B6" w:rsidRPr="00C518F2" w:rsidRDefault="005C66B6" w:rsidP="00F745C5">
      <w:pPr>
        <w:spacing w:line="276" w:lineRule="auto"/>
        <w:jc w:val="center"/>
        <w:rPr>
          <w:b/>
          <w:bCs/>
          <w:lang w:val="uk-UA"/>
        </w:rPr>
      </w:pPr>
      <w:r w:rsidRPr="00C518F2">
        <w:rPr>
          <w:b/>
          <w:bCs/>
          <w:lang w:val="uk-UA"/>
        </w:rPr>
        <w:t xml:space="preserve">ЗАГАЛЬНА ІНФОРМАЦІЯ ПРО </w:t>
      </w:r>
      <w:r w:rsidR="005B3FE3">
        <w:rPr>
          <w:b/>
          <w:bCs/>
          <w:lang w:val="uk-UA"/>
        </w:rPr>
        <w:t>УЧАСНИКА</w:t>
      </w:r>
    </w:p>
    <w:p w14:paraId="38EDFC8B" w14:textId="77777777" w:rsidR="005C66B6" w:rsidRPr="00C518F2" w:rsidRDefault="005C66B6" w:rsidP="00F745C5">
      <w:pPr>
        <w:spacing w:line="276" w:lineRule="auto"/>
        <w:jc w:val="center"/>
        <w:rPr>
          <w:b/>
          <w:bCs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4123"/>
        <w:gridCol w:w="5074"/>
      </w:tblGrid>
      <w:tr w:rsidR="005C66B6" w:rsidRPr="00C518F2" w14:paraId="7D7D55B6" w14:textId="77777777" w:rsidTr="004E3E09">
        <w:tc>
          <w:tcPr>
            <w:tcW w:w="548" w:type="dxa"/>
          </w:tcPr>
          <w:p w14:paraId="1CFE2AFA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5DC3816D" w14:textId="77777777" w:rsidR="005C66B6" w:rsidRPr="00C518F2" w:rsidRDefault="005C66B6" w:rsidP="00E5284F">
            <w:pPr>
              <w:spacing w:line="276" w:lineRule="auto"/>
              <w:rPr>
                <w:b/>
                <w:bCs/>
                <w:lang w:val="uk-UA"/>
              </w:rPr>
            </w:pPr>
            <w:r w:rsidRPr="00C518F2">
              <w:rPr>
                <w:lang w:val="uk-UA"/>
              </w:rPr>
              <w:t>Повна назва компанії</w:t>
            </w:r>
          </w:p>
        </w:tc>
        <w:tc>
          <w:tcPr>
            <w:tcW w:w="5074" w:type="dxa"/>
          </w:tcPr>
          <w:p w14:paraId="30490CD0" w14:textId="77777777" w:rsidR="005C66B6" w:rsidRPr="00C518F2" w:rsidRDefault="005C66B6" w:rsidP="00E5284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5C66B6" w:rsidRPr="00C518F2" w14:paraId="60CADB01" w14:textId="77777777" w:rsidTr="004E3E09">
        <w:tc>
          <w:tcPr>
            <w:tcW w:w="548" w:type="dxa"/>
          </w:tcPr>
          <w:p w14:paraId="4C4E1244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6A1F8AF3" w14:textId="77777777" w:rsidR="005C66B6" w:rsidRPr="00C518F2" w:rsidRDefault="005C66B6" w:rsidP="00E5284F">
            <w:pPr>
              <w:spacing w:line="276" w:lineRule="auto"/>
              <w:rPr>
                <w:b/>
                <w:bCs/>
                <w:lang w:val="uk-UA"/>
              </w:rPr>
            </w:pPr>
            <w:r w:rsidRPr="00C518F2">
              <w:rPr>
                <w:lang w:val="uk-UA"/>
              </w:rPr>
              <w:t xml:space="preserve">Дата заснування  </w:t>
            </w:r>
          </w:p>
        </w:tc>
        <w:tc>
          <w:tcPr>
            <w:tcW w:w="5074" w:type="dxa"/>
          </w:tcPr>
          <w:p w14:paraId="57227AB8" w14:textId="77777777" w:rsidR="005C66B6" w:rsidRPr="00C518F2" w:rsidRDefault="005C66B6" w:rsidP="00E5284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5C66B6" w:rsidRPr="00C518F2" w14:paraId="5372A810" w14:textId="77777777" w:rsidTr="004E3E09">
        <w:tc>
          <w:tcPr>
            <w:tcW w:w="548" w:type="dxa"/>
          </w:tcPr>
          <w:p w14:paraId="6140A05C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0754D1F3" w14:textId="77777777" w:rsidR="005C66B6" w:rsidRPr="00C518F2" w:rsidRDefault="005C66B6" w:rsidP="00E5284F">
            <w:pPr>
              <w:spacing w:line="276" w:lineRule="auto"/>
              <w:rPr>
                <w:lang w:val="uk-UA"/>
              </w:rPr>
            </w:pPr>
            <w:r w:rsidRPr="00C518F2">
              <w:rPr>
                <w:lang w:val="uk-UA"/>
              </w:rPr>
              <w:t>Контактна інформація про компанію</w:t>
            </w:r>
          </w:p>
          <w:p w14:paraId="5C0719AA" w14:textId="77777777" w:rsidR="005C66B6" w:rsidRPr="00C518F2" w:rsidRDefault="005C66B6" w:rsidP="00E5284F">
            <w:pPr>
              <w:spacing w:line="276" w:lineRule="auto"/>
              <w:rPr>
                <w:lang w:val="uk-UA"/>
              </w:rPr>
            </w:pPr>
            <w:r w:rsidRPr="00C518F2">
              <w:rPr>
                <w:lang w:val="uk-UA"/>
              </w:rPr>
              <w:t>Адреса</w:t>
            </w:r>
          </w:p>
          <w:p w14:paraId="1770660D" w14:textId="77777777" w:rsidR="005C66B6" w:rsidRPr="00C518F2" w:rsidRDefault="005C66B6" w:rsidP="00E5284F">
            <w:pPr>
              <w:spacing w:line="276" w:lineRule="auto"/>
              <w:rPr>
                <w:lang w:val="uk-UA"/>
              </w:rPr>
            </w:pPr>
            <w:r w:rsidRPr="00C518F2">
              <w:rPr>
                <w:lang w:val="uk-UA"/>
              </w:rPr>
              <w:t>Телефон</w:t>
            </w:r>
          </w:p>
          <w:p w14:paraId="4E07CBA7" w14:textId="77777777" w:rsidR="005C66B6" w:rsidRPr="00C518F2" w:rsidRDefault="005C66B6" w:rsidP="00E5284F">
            <w:pPr>
              <w:spacing w:line="276" w:lineRule="auto"/>
              <w:rPr>
                <w:lang w:val="uk-UA"/>
              </w:rPr>
            </w:pPr>
            <w:r w:rsidRPr="00C518F2">
              <w:rPr>
                <w:lang w:val="uk-UA"/>
              </w:rPr>
              <w:t>Електронна адреса для листування</w:t>
            </w:r>
          </w:p>
          <w:p w14:paraId="1C1C91B9" w14:textId="77777777" w:rsidR="005C66B6" w:rsidRPr="00C518F2" w:rsidRDefault="005C66B6" w:rsidP="00E5284F">
            <w:pPr>
              <w:spacing w:line="276" w:lineRule="auto"/>
              <w:rPr>
                <w:lang w:val="uk-UA"/>
              </w:rPr>
            </w:pPr>
            <w:r w:rsidRPr="00C518F2">
              <w:rPr>
                <w:lang w:val="uk-UA"/>
              </w:rPr>
              <w:t>Веб-сторінка</w:t>
            </w:r>
          </w:p>
        </w:tc>
        <w:tc>
          <w:tcPr>
            <w:tcW w:w="5074" w:type="dxa"/>
          </w:tcPr>
          <w:p w14:paraId="0F0F27B3" w14:textId="77777777" w:rsidR="005C66B6" w:rsidRPr="00C518F2" w:rsidRDefault="005C66B6" w:rsidP="00E5284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5C66B6" w:rsidRPr="00C518F2" w14:paraId="2BDAFF65" w14:textId="77777777" w:rsidTr="004E3E09">
        <w:tc>
          <w:tcPr>
            <w:tcW w:w="548" w:type="dxa"/>
          </w:tcPr>
          <w:p w14:paraId="70A643D4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358509F0" w14:textId="77777777" w:rsidR="005C66B6" w:rsidRPr="00C518F2" w:rsidRDefault="005C66B6" w:rsidP="00E5284F">
            <w:pPr>
              <w:spacing w:line="276" w:lineRule="auto"/>
              <w:rPr>
                <w:b/>
                <w:bCs/>
                <w:lang w:val="uk-UA"/>
              </w:rPr>
            </w:pPr>
            <w:r w:rsidRPr="00C518F2">
              <w:rPr>
                <w:lang w:val="uk-UA"/>
              </w:rPr>
              <w:t>Директор компанії</w:t>
            </w:r>
          </w:p>
        </w:tc>
        <w:tc>
          <w:tcPr>
            <w:tcW w:w="5074" w:type="dxa"/>
          </w:tcPr>
          <w:p w14:paraId="4BDB01A5" w14:textId="77777777" w:rsidR="005C66B6" w:rsidRPr="00C518F2" w:rsidRDefault="005C66B6" w:rsidP="00E5284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5C66B6" w:rsidRPr="00350DD4" w14:paraId="4E776702" w14:textId="77777777" w:rsidTr="004E3E09">
        <w:tc>
          <w:tcPr>
            <w:tcW w:w="548" w:type="dxa"/>
          </w:tcPr>
          <w:p w14:paraId="0B84811D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7559EA95" w14:textId="5F0F5890" w:rsidR="005C66B6" w:rsidRPr="00C518F2" w:rsidRDefault="005C66B6" w:rsidP="00E5284F">
            <w:pPr>
              <w:spacing w:line="276" w:lineRule="auto"/>
              <w:rPr>
                <w:b/>
                <w:bCs/>
                <w:lang w:val="uk-UA"/>
              </w:rPr>
            </w:pPr>
            <w:r w:rsidRPr="00C518F2">
              <w:rPr>
                <w:lang w:val="uk-UA"/>
              </w:rPr>
              <w:t>Контактна особа (</w:t>
            </w:r>
            <w:r w:rsidR="004D728E">
              <w:rPr>
                <w:lang w:val="uk-UA"/>
              </w:rPr>
              <w:t>в</w:t>
            </w:r>
            <w:r w:rsidR="00DA0520">
              <w:rPr>
                <w:lang w:val="uk-UA"/>
              </w:rPr>
              <w:t xml:space="preserve">изначений менеджер) </w:t>
            </w:r>
            <w:r w:rsidR="006015B4">
              <w:rPr>
                <w:lang w:val="uk-UA"/>
              </w:rPr>
              <w:t xml:space="preserve"> та</w:t>
            </w:r>
            <w:r w:rsidR="009F7A23">
              <w:rPr>
                <w:lang w:val="uk-UA"/>
              </w:rPr>
              <w:t xml:space="preserve"> мобільний телефон</w:t>
            </w:r>
            <w:r w:rsidRPr="00C518F2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074" w:type="dxa"/>
          </w:tcPr>
          <w:p w14:paraId="1589470C" w14:textId="77777777" w:rsidR="005C66B6" w:rsidRPr="00C518F2" w:rsidRDefault="005C66B6" w:rsidP="00E5284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5C66B6" w:rsidRPr="00350DD4" w14:paraId="40D0D427" w14:textId="77777777" w:rsidTr="004E3E09">
        <w:tc>
          <w:tcPr>
            <w:tcW w:w="548" w:type="dxa"/>
          </w:tcPr>
          <w:p w14:paraId="55B794C9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7ED3D3C8" w14:textId="3215EF7E" w:rsidR="005C66B6" w:rsidRPr="00C518F2" w:rsidRDefault="005C66B6" w:rsidP="00E5284F">
            <w:pPr>
              <w:spacing w:line="276" w:lineRule="auto"/>
              <w:rPr>
                <w:b/>
                <w:bCs/>
                <w:lang w:val="uk-UA"/>
              </w:rPr>
            </w:pPr>
            <w:r w:rsidRPr="00C518F2">
              <w:rPr>
                <w:lang w:val="uk-UA"/>
              </w:rPr>
              <w:t>Свідоцтво платника податку</w:t>
            </w:r>
            <w:r w:rsidR="004E3E09">
              <w:rPr>
                <w:lang w:val="uk-UA"/>
              </w:rPr>
              <w:t xml:space="preserve"> (якщо є)</w:t>
            </w:r>
          </w:p>
        </w:tc>
        <w:tc>
          <w:tcPr>
            <w:tcW w:w="5074" w:type="dxa"/>
          </w:tcPr>
          <w:p w14:paraId="1F70AE06" w14:textId="77777777" w:rsidR="005C66B6" w:rsidRPr="00C518F2" w:rsidRDefault="005C66B6" w:rsidP="00E5284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5C66B6" w:rsidRPr="00C518F2" w14:paraId="250CE8FF" w14:textId="77777777" w:rsidTr="004E3E09">
        <w:trPr>
          <w:trHeight w:val="455"/>
        </w:trPr>
        <w:tc>
          <w:tcPr>
            <w:tcW w:w="548" w:type="dxa"/>
          </w:tcPr>
          <w:p w14:paraId="2667A9F2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71EF7138" w14:textId="77777777" w:rsidR="005C66B6" w:rsidRPr="00C518F2" w:rsidRDefault="005C66B6" w:rsidP="00E5284F">
            <w:pPr>
              <w:spacing w:line="276" w:lineRule="auto"/>
              <w:rPr>
                <w:b/>
                <w:bCs/>
                <w:lang w:val="uk-UA"/>
              </w:rPr>
            </w:pPr>
            <w:r w:rsidRPr="00C518F2">
              <w:rPr>
                <w:lang w:val="uk-UA"/>
              </w:rPr>
              <w:t>Банківські реквізити</w:t>
            </w:r>
          </w:p>
        </w:tc>
        <w:tc>
          <w:tcPr>
            <w:tcW w:w="5074" w:type="dxa"/>
          </w:tcPr>
          <w:p w14:paraId="09D7560D" w14:textId="77777777" w:rsidR="005C66B6" w:rsidRPr="00C518F2" w:rsidRDefault="005C66B6" w:rsidP="00E5284F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C66B6" w:rsidRPr="00C518F2" w14:paraId="1FC3D8D3" w14:textId="77777777" w:rsidTr="004E3E09">
        <w:tc>
          <w:tcPr>
            <w:tcW w:w="548" w:type="dxa"/>
          </w:tcPr>
          <w:p w14:paraId="7B5341EB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4414D8EB" w14:textId="77777777" w:rsidR="005C66B6" w:rsidRPr="00C518F2" w:rsidRDefault="005C66B6" w:rsidP="00E5284F">
            <w:pPr>
              <w:spacing w:line="276" w:lineRule="auto"/>
              <w:rPr>
                <w:b/>
                <w:bCs/>
                <w:lang w:val="uk-UA"/>
              </w:rPr>
            </w:pPr>
            <w:r w:rsidRPr="00C518F2">
              <w:rPr>
                <w:lang w:val="uk-UA"/>
              </w:rPr>
              <w:t>Основні види діяльності</w:t>
            </w:r>
          </w:p>
        </w:tc>
        <w:tc>
          <w:tcPr>
            <w:tcW w:w="5074" w:type="dxa"/>
          </w:tcPr>
          <w:p w14:paraId="6ED295A5" w14:textId="77777777" w:rsidR="005C66B6" w:rsidRPr="00C518F2" w:rsidRDefault="005C66B6" w:rsidP="00E5284F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C66B6" w:rsidRPr="00C518F2" w14:paraId="7E0C0676" w14:textId="77777777" w:rsidTr="004E3E09">
        <w:tc>
          <w:tcPr>
            <w:tcW w:w="548" w:type="dxa"/>
          </w:tcPr>
          <w:p w14:paraId="3761D020" w14:textId="77777777" w:rsidR="005C66B6" w:rsidRPr="00C518F2" w:rsidRDefault="005C66B6" w:rsidP="006C0B21">
            <w:pPr>
              <w:numPr>
                <w:ilvl w:val="0"/>
                <w:numId w:val="2"/>
              </w:numPr>
              <w:spacing w:line="276" w:lineRule="auto"/>
              <w:rPr>
                <w:lang w:val="uk-UA"/>
              </w:rPr>
            </w:pPr>
          </w:p>
        </w:tc>
        <w:tc>
          <w:tcPr>
            <w:tcW w:w="4123" w:type="dxa"/>
          </w:tcPr>
          <w:p w14:paraId="3E7A1B51" w14:textId="618A42F1" w:rsidR="005C66B6" w:rsidRPr="00C518F2" w:rsidRDefault="005C66B6" w:rsidP="00E5284F">
            <w:pPr>
              <w:spacing w:line="276" w:lineRule="auto"/>
              <w:rPr>
                <w:b/>
                <w:bCs/>
                <w:lang w:val="uk-UA"/>
              </w:rPr>
            </w:pPr>
            <w:r w:rsidRPr="00C518F2">
              <w:rPr>
                <w:lang w:val="uk-UA"/>
              </w:rPr>
              <w:t>Ліцензії</w:t>
            </w:r>
            <w:r w:rsidR="009F7A23">
              <w:rPr>
                <w:lang w:val="uk-UA"/>
              </w:rPr>
              <w:t xml:space="preserve"> (якщо є)</w:t>
            </w:r>
          </w:p>
        </w:tc>
        <w:tc>
          <w:tcPr>
            <w:tcW w:w="5074" w:type="dxa"/>
          </w:tcPr>
          <w:p w14:paraId="6D76B509" w14:textId="77777777" w:rsidR="005C66B6" w:rsidRPr="00C518F2" w:rsidRDefault="005C66B6" w:rsidP="00E5284F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</w:tbl>
    <w:p w14:paraId="3D8383BF" w14:textId="77777777" w:rsidR="005C66B6" w:rsidRPr="00C518F2" w:rsidRDefault="005C66B6" w:rsidP="00F745C5">
      <w:pPr>
        <w:spacing w:line="276" w:lineRule="auto"/>
        <w:jc w:val="both"/>
        <w:rPr>
          <w:b/>
          <w:bCs/>
          <w:lang w:val="uk-UA"/>
        </w:rPr>
      </w:pPr>
    </w:p>
    <w:p w14:paraId="7962129F" w14:textId="77777777" w:rsidR="005C66B6" w:rsidRPr="00C518F2" w:rsidRDefault="005C66B6" w:rsidP="00F745C5">
      <w:pPr>
        <w:spacing w:line="276" w:lineRule="auto"/>
        <w:ind w:left="360"/>
        <w:jc w:val="both"/>
        <w:rPr>
          <w:lang w:val="uk-UA"/>
        </w:rPr>
      </w:pPr>
    </w:p>
    <w:p w14:paraId="42714E9B" w14:textId="77777777" w:rsidR="005C66B6" w:rsidRPr="00C518F2" w:rsidRDefault="005C66B6" w:rsidP="004D728E">
      <w:pPr>
        <w:tabs>
          <w:tab w:val="left" w:pos="993"/>
        </w:tabs>
        <w:spacing w:line="276" w:lineRule="auto"/>
        <w:jc w:val="both"/>
        <w:rPr>
          <w:lang w:val="uk-UA"/>
        </w:rPr>
      </w:pPr>
      <w:r w:rsidRPr="009F7A23">
        <w:rPr>
          <w:lang w:val="uk-UA"/>
        </w:rPr>
        <w:t>Інша додаткова інформація</w:t>
      </w:r>
      <w:r w:rsidRPr="00C518F2">
        <w:rPr>
          <w:lang w:val="uk-UA"/>
        </w:rPr>
        <w:t xml:space="preserve"> ____________________________________________________</w:t>
      </w:r>
    </w:p>
    <w:p w14:paraId="0FE15911" w14:textId="77777777" w:rsidR="005C66B6" w:rsidRPr="00C518F2" w:rsidRDefault="005C66B6" w:rsidP="00F745C5">
      <w:pPr>
        <w:pStyle w:val="a5"/>
        <w:spacing w:line="276" w:lineRule="auto"/>
        <w:rPr>
          <w:lang w:val="uk-UA"/>
        </w:rPr>
      </w:pPr>
    </w:p>
    <w:p w14:paraId="5322A2F6" w14:textId="77777777" w:rsidR="005C66B6" w:rsidRPr="00C518F2" w:rsidRDefault="005C66B6" w:rsidP="00F745C5">
      <w:pPr>
        <w:spacing w:line="276" w:lineRule="auto"/>
        <w:jc w:val="both"/>
        <w:rPr>
          <w:lang w:val="uk-UA"/>
        </w:rPr>
      </w:pPr>
    </w:p>
    <w:p w14:paraId="72D2A3A3" w14:textId="1CB88850" w:rsidR="005C66B6" w:rsidRPr="00C518F2" w:rsidRDefault="006015B4" w:rsidP="006015B4">
      <w:pPr>
        <w:spacing w:line="276" w:lineRule="auto"/>
        <w:ind w:firstLine="360"/>
        <w:rPr>
          <w:lang w:val="uk-UA"/>
        </w:rPr>
      </w:pPr>
      <w:bookmarkStart w:id="5" w:name="_Hlk131437875"/>
      <w:r>
        <w:rPr>
          <w:lang w:val="uk-UA"/>
        </w:rPr>
        <w:t xml:space="preserve">Посада   ____________    </w:t>
      </w:r>
      <w:r w:rsidR="009F7A23" w:rsidRPr="006015B4">
        <w:rPr>
          <w:lang w:val="uk-UA"/>
        </w:rPr>
        <w:t xml:space="preserve">  </w:t>
      </w:r>
      <w:r>
        <w:rPr>
          <w:lang w:val="uk-UA"/>
        </w:rPr>
        <w:t>Підпис _______________</w:t>
      </w:r>
      <w:r>
        <w:rPr>
          <w:lang w:val="uk-UA"/>
        </w:rPr>
        <w:tab/>
        <w:t xml:space="preserve">                  </w:t>
      </w:r>
      <w:r w:rsidR="005C66B6" w:rsidRPr="006015B4">
        <w:rPr>
          <w:lang w:val="uk-UA"/>
        </w:rPr>
        <w:t xml:space="preserve">Дата </w:t>
      </w:r>
      <w:r w:rsidR="00275CBD" w:rsidRPr="006015B4">
        <w:rPr>
          <w:lang w:val="uk-UA"/>
        </w:rPr>
        <w:t>_____________</w:t>
      </w:r>
    </w:p>
    <w:p w14:paraId="15DC901D" w14:textId="77777777" w:rsidR="005C66B6" w:rsidRPr="00C518F2" w:rsidRDefault="005C66B6" w:rsidP="00F745C5">
      <w:pPr>
        <w:spacing w:line="276" w:lineRule="auto"/>
        <w:ind w:firstLine="360"/>
        <w:rPr>
          <w:lang w:val="uk-UA"/>
        </w:rPr>
      </w:pPr>
    </w:p>
    <w:bookmarkEnd w:id="5"/>
    <w:p w14:paraId="49917197" w14:textId="77777777" w:rsidR="005C66B6" w:rsidRPr="00C518F2" w:rsidRDefault="005C66B6" w:rsidP="00F745C5">
      <w:pPr>
        <w:spacing w:line="276" w:lineRule="auto"/>
        <w:ind w:firstLine="360"/>
        <w:rPr>
          <w:lang w:val="uk-UA"/>
        </w:rPr>
      </w:pPr>
    </w:p>
    <w:p w14:paraId="6BBF8B83" w14:textId="77777777" w:rsidR="005C66B6" w:rsidRPr="00C518F2" w:rsidRDefault="005C66B6" w:rsidP="00F745C5">
      <w:pPr>
        <w:spacing w:line="276" w:lineRule="auto"/>
        <w:ind w:firstLine="360"/>
        <w:rPr>
          <w:lang w:val="uk-UA"/>
        </w:rPr>
      </w:pPr>
    </w:p>
    <w:p w14:paraId="2E5822BE" w14:textId="77777777" w:rsidR="005C66B6" w:rsidRPr="00C518F2" w:rsidRDefault="005C66B6" w:rsidP="00F745C5">
      <w:pPr>
        <w:spacing w:line="276" w:lineRule="auto"/>
        <w:ind w:firstLine="360"/>
        <w:rPr>
          <w:lang w:val="uk-UA"/>
        </w:rPr>
      </w:pPr>
    </w:p>
    <w:p w14:paraId="06399A22" w14:textId="77777777" w:rsidR="005C66B6" w:rsidRPr="00C518F2" w:rsidRDefault="005C66B6" w:rsidP="00F745C5">
      <w:pPr>
        <w:spacing w:line="276" w:lineRule="auto"/>
        <w:ind w:firstLine="360"/>
        <w:rPr>
          <w:lang w:val="uk-UA"/>
        </w:rPr>
      </w:pPr>
    </w:p>
    <w:p w14:paraId="6ADACC49" w14:textId="77777777" w:rsidR="005C66B6" w:rsidRPr="00C518F2" w:rsidRDefault="005C66B6" w:rsidP="00F745C5">
      <w:pPr>
        <w:spacing w:line="276" w:lineRule="auto"/>
        <w:ind w:firstLine="360"/>
        <w:rPr>
          <w:lang w:val="uk-UA"/>
        </w:rPr>
      </w:pPr>
      <w:r w:rsidRPr="00C518F2">
        <w:rPr>
          <w:lang w:val="uk-UA"/>
        </w:rPr>
        <w:br w:type="page"/>
      </w:r>
    </w:p>
    <w:p w14:paraId="0460FB8C" w14:textId="41176866" w:rsidR="004E3E09" w:rsidRPr="000F6D4C" w:rsidRDefault="00293F71" w:rsidP="009F7A23">
      <w:pPr>
        <w:autoSpaceDE w:val="0"/>
        <w:autoSpaceDN w:val="0"/>
        <w:adjustRightInd w:val="0"/>
        <w:ind w:left="4236" w:firstLine="720"/>
        <w:jc w:val="right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</w:t>
      </w:r>
      <w:r w:rsidR="004E3E09">
        <w:rPr>
          <w:b/>
          <w:bCs/>
          <w:sz w:val="28"/>
          <w:szCs w:val="28"/>
          <w:lang w:val="uk-UA"/>
        </w:rPr>
        <w:t xml:space="preserve">         </w:t>
      </w:r>
      <w:r w:rsidR="004E3E09" w:rsidRPr="00C518F2">
        <w:rPr>
          <w:b/>
          <w:bCs/>
          <w:lang w:val="uk-UA"/>
        </w:rPr>
        <w:t xml:space="preserve">ДОДАТОК </w:t>
      </w:r>
      <w:r w:rsidR="004E3E09">
        <w:rPr>
          <w:b/>
          <w:bCs/>
          <w:lang w:val="uk-UA"/>
        </w:rPr>
        <w:t>4</w:t>
      </w:r>
    </w:p>
    <w:p w14:paraId="179EEE32" w14:textId="45273BE7" w:rsidR="004E3E09" w:rsidRPr="00C518F2" w:rsidRDefault="004E3E09" w:rsidP="009F7A23">
      <w:pPr>
        <w:autoSpaceDE w:val="0"/>
        <w:autoSpaceDN w:val="0"/>
        <w:adjustRightInd w:val="0"/>
        <w:ind w:left="4236" w:firstLine="72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</w:t>
      </w:r>
      <w:r w:rsidRPr="00C518F2">
        <w:rPr>
          <w:b/>
          <w:bCs/>
          <w:color w:val="000000"/>
          <w:lang w:val="uk-UA"/>
        </w:rPr>
        <w:t>до оголошення про проведення тендеру</w:t>
      </w:r>
    </w:p>
    <w:p w14:paraId="4A9FA833" w14:textId="77777777" w:rsidR="004E3E09" w:rsidRDefault="004E3E09" w:rsidP="00293F71">
      <w:pPr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1FC1453D" w14:textId="77777777" w:rsidR="004E3E09" w:rsidRDefault="004E3E09" w:rsidP="00293F71">
      <w:pPr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14:paraId="35D58721" w14:textId="6A04992C" w:rsidR="000E3E4D" w:rsidRDefault="00293F71" w:rsidP="004E3E09">
      <w:pPr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C518F2">
        <w:rPr>
          <w:b/>
          <w:bCs/>
          <w:sz w:val="28"/>
          <w:szCs w:val="28"/>
          <w:lang w:val="uk-UA"/>
        </w:rPr>
        <w:t>ФІНАНСОВА ПРОПОЗИЦІЯ</w:t>
      </w:r>
    </w:p>
    <w:p w14:paraId="5BADCCDC" w14:textId="7D763308" w:rsidR="00D115DD" w:rsidRDefault="00D115DD" w:rsidP="000E3E4D">
      <w:pPr>
        <w:autoSpaceDE w:val="0"/>
        <w:autoSpaceDN w:val="0"/>
        <w:adjustRightInd w:val="0"/>
        <w:ind w:left="4236" w:firstLine="720"/>
        <w:rPr>
          <w:b/>
          <w:bCs/>
          <w:color w:val="000000"/>
          <w:lang w:val="uk-UA"/>
        </w:rPr>
      </w:pPr>
    </w:p>
    <w:p w14:paraId="3A90ABDF" w14:textId="77777777" w:rsidR="00D76B07" w:rsidRPr="00452049" w:rsidRDefault="00D76B07" w:rsidP="000E3E4D">
      <w:pPr>
        <w:autoSpaceDE w:val="0"/>
        <w:autoSpaceDN w:val="0"/>
        <w:adjustRightInd w:val="0"/>
        <w:ind w:left="4236" w:firstLine="720"/>
        <w:rPr>
          <w:b/>
          <w:bCs/>
          <w:color w:val="000000"/>
          <w:lang w:val="uk-UA"/>
        </w:rPr>
      </w:pP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275"/>
        <w:gridCol w:w="2977"/>
        <w:gridCol w:w="1590"/>
      </w:tblGrid>
      <w:tr w:rsidR="00EC03CA" w:rsidRPr="00452049" w14:paraId="63596206" w14:textId="77777777" w:rsidTr="00863665">
        <w:trPr>
          <w:jc w:val="center"/>
        </w:trPr>
        <w:tc>
          <w:tcPr>
            <w:tcW w:w="562" w:type="dxa"/>
          </w:tcPr>
          <w:p w14:paraId="359905E4" w14:textId="77777777" w:rsidR="00EC03CA" w:rsidRPr="00452049" w:rsidRDefault="00EC03CA" w:rsidP="00DF421A">
            <w:pPr>
              <w:jc w:val="center"/>
              <w:rPr>
                <w:b/>
                <w:lang w:val="uk-UA"/>
              </w:rPr>
            </w:pPr>
            <w:r w:rsidRPr="00452049">
              <w:rPr>
                <w:b/>
                <w:lang w:val="uk-UA"/>
              </w:rPr>
              <w:t>№</w:t>
            </w:r>
          </w:p>
        </w:tc>
        <w:tc>
          <w:tcPr>
            <w:tcW w:w="3119" w:type="dxa"/>
          </w:tcPr>
          <w:p w14:paraId="4A83B9DE" w14:textId="77777777" w:rsidR="00EC03CA" w:rsidRPr="00452049" w:rsidRDefault="00EC03CA" w:rsidP="00DF421A">
            <w:pPr>
              <w:jc w:val="center"/>
              <w:rPr>
                <w:b/>
                <w:lang w:val="uk-UA"/>
              </w:rPr>
            </w:pPr>
            <w:r w:rsidRPr="00452049">
              <w:rPr>
                <w:b/>
                <w:lang w:val="uk-UA"/>
              </w:rPr>
              <w:t>Найменування</w:t>
            </w:r>
          </w:p>
        </w:tc>
        <w:tc>
          <w:tcPr>
            <w:tcW w:w="1275" w:type="dxa"/>
          </w:tcPr>
          <w:p w14:paraId="3A7E62C6" w14:textId="77777777" w:rsidR="00EC03CA" w:rsidRPr="00452049" w:rsidRDefault="00EC03CA" w:rsidP="00DF421A">
            <w:pPr>
              <w:jc w:val="center"/>
              <w:rPr>
                <w:b/>
                <w:lang w:val="uk-UA"/>
              </w:rPr>
            </w:pPr>
            <w:r w:rsidRPr="00452049">
              <w:rPr>
                <w:b/>
                <w:lang w:val="uk-UA"/>
              </w:rPr>
              <w:t>Кількість</w:t>
            </w:r>
          </w:p>
        </w:tc>
        <w:tc>
          <w:tcPr>
            <w:tcW w:w="2977" w:type="dxa"/>
          </w:tcPr>
          <w:p w14:paraId="1DA019B4" w14:textId="1A4731BB" w:rsidR="00EC03CA" w:rsidRPr="00452049" w:rsidRDefault="00EC03CA">
            <w:pPr>
              <w:jc w:val="center"/>
              <w:rPr>
                <w:b/>
                <w:lang w:val="uk-UA"/>
              </w:rPr>
            </w:pPr>
            <w:r w:rsidRPr="00452049">
              <w:rPr>
                <w:b/>
                <w:lang w:val="uk-UA"/>
              </w:rPr>
              <w:t xml:space="preserve">Вартість </w:t>
            </w:r>
            <w:r>
              <w:rPr>
                <w:b/>
                <w:lang w:val="uk-UA"/>
              </w:rPr>
              <w:t>за од. без ПДВ</w:t>
            </w:r>
            <w:r w:rsidRPr="00452049" w:rsidDel="00AE4B54">
              <w:rPr>
                <w:b/>
                <w:lang w:val="uk-UA"/>
              </w:rPr>
              <w:t xml:space="preserve"> </w:t>
            </w:r>
          </w:p>
        </w:tc>
        <w:tc>
          <w:tcPr>
            <w:tcW w:w="1590" w:type="dxa"/>
          </w:tcPr>
          <w:p w14:paraId="78B56E67" w14:textId="77777777" w:rsidR="00EC03CA" w:rsidRPr="00452049" w:rsidRDefault="00EC03CA" w:rsidP="00DF421A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 w:eastAsia="uk-UA"/>
              </w:rPr>
              <w:t>Разом</w:t>
            </w:r>
          </w:p>
        </w:tc>
      </w:tr>
      <w:tr w:rsidR="00EC03CA" w:rsidRPr="00452049" w14:paraId="52879708" w14:textId="77777777" w:rsidTr="00863665">
        <w:trPr>
          <w:trHeight w:val="20"/>
          <w:jc w:val="center"/>
        </w:trPr>
        <w:tc>
          <w:tcPr>
            <w:tcW w:w="562" w:type="dxa"/>
          </w:tcPr>
          <w:p w14:paraId="77125CB7" w14:textId="77777777" w:rsidR="00EC03CA" w:rsidRPr="00452049" w:rsidRDefault="00EC03CA" w:rsidP="006C0B21">
            <w:pPr>
              <w:pStyle w:val="afc"/>
              <w:numPr>
                <w:ilvl w:val="0"/>
                <w:numId w:val="3"/>
              </w:numPr>
              <w:ind w:left="447"/>
            </w:pPr>
          </w:p>
        </w:tc>
        <w:tc>
          <w:tcPr>
            <w:tcW w:w="3119" w:type="dxa"/>
          </w:tcPr>
          <w:p w14:paraId="167BBED6" w14:textId="77E4825C" w:rsidR="00EC03CA" w:rsidRPr="00452049" w:rsidRDefault="0041707C" w:rsidP="00977550">
            <w:pPr>
              <w:ind w:left="61" w:hanging="61"/>
              <w:rPr>
                <w:lang w:val="uk-UA"/>
              </w:rPr>
            </w:pPr>
            <w:r>
              <w:rPr>
                <w:lang w:val="uk-UA"/>
              </w:rPr>
              <w:t>Ліжко</w:t>
            </w:r>
          </w:p>
        </w:tc>
        <w:tc>
          <w:tcPr>
            <w:tcW w:w="1275" w:type="dxa"/>
          </w:tcPr>
          <w:p w14:paraId="2454D004" w14:textId="421C4AF2" w:rsidR="00EC03CA" w:rsidRPr="008D6AA2" w:rsidRDefault="0041707C" w:rsidP="009775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10 </w:t>
            </w:r>
            <w:proofErr w:type="spellStart"/>
            <w:r>
              <w:rPr>
                <w:b/>
                <w:lang w:val="uk-UA"/>
              </w:rPr>
              <w:t>шт</w:t>
            </w:r>
            <w:proofErr w:type="spellEnd"/>
            <w:r w:rsidR="00863665">
              <w:rPr>
                <w:b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14:paraId="64BCECBD" w14:textId="77777777" w:rsidR="00EC03CA" w:rsidRPr="00452049" w:rsidRDefault="00EC03CA" w:rsidP="00977550">
            <w:pPr>
              <w:rPr>
                <w:lang w:val="uk-UA"/>
              </w:rPr>
            </w:pPr>
          </w:p>
        </w:tc>
        <w:tc>
          <w:tcPr>
            <w:tcW w:w="1590" w:type="dxa"/>
          </w:tcPr>
          <w:p w14:paraId="3CD500AC" w14:textId="77777777" w:rsidR="00EC03CA" w:rsidRPr="00452049" w:rsidRDefault="00EC03CA" w:rsidP="00977550">
            <w:pPr>
              <w:rPr>
                <w:lang w:val="uk-UA"/>
              </w:rPr>
            </w:pPr>
          </w:p>
        </w:tc>
      </w:tr>
      <w:tr w:rsidR="00EC03CA" w:rsidRPr="00452049" w14:paraId="12722EC1" w14:textId="77777777" w:rsidTr="00863665">
        <w:trPr>
          <w:trHeight w:val="20"/>
          <w:jc w:val="center"/>
        </w:trPr>
        <w:tc>
          <w:tcPr>
            <w:tcW w:w="562" w:type="dxa"/>
          </w:tcPr>
          <w:p w14:paraId="36B9F1DD" w14:textId="77777777" w:rsidR="00EC03CA" w:rsidRPr="00452049" w:rsidRDefault="00EC03CA" w:rsidP="006C0B21">
            <w:pPr>
              <w:pStyle w:val="afc"/>
              <w:numPr>
                <w:ilvl w:val="0"/>
                <w:numId w:val="3"/>
              </w:numPr>
              <w:ind w:left="447"/>
            </w:pPr>
          </w:p>
        </w:tc>
        <w:tc>
          <w:tcPr>
            <w:tcW w:w="3119" w:type="dxa"/>
          </w:tcPr>
          <w:p w14:paraId="16806A9A" w14:textId="0F9B79FA" w:rsidR="00EC03CA" w:rsidRPr="00452049" w:rsidRDefault="0041707C" w:rsidP="00977550">
            <w:pPr>
              <w:ind w:left="61" w:hanging="61"/>
              <w:rPr>
                <w:lang w:val="uk-UA"/>
              </w:rPr>
            </w:pPr>
            <w:r>
              <w:rPr>
                <w:lang w:val="uk-UA"/>
              </w:rPr>
              <w:t>Тумба</w:t>
            </w:r>
          </w:p>
        </w:tc>
        <w:tc>
          <w:tcPr>
            <w:tcW w:w="1275" w:type="dxa"/>
          </w:tcPr>
          <w:p w14:paraId="57865C14" w14:textId="44A93D7F" w:rsidR="00EC03CA" w:rsidRDefault="0041707C" w:rsidP="009775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10 </w:t>
            </w:r>
            <w:proofErr w:type="spellStart"/>
            <w:r>
              <w:rPr>
                <w:b/>
                <w:lang w:val="uk-UA"/>
              </w:rPr>
              <w:t>шт</w:t>
            </w:r>
            <w:proofErr w:type="spellEnd"/>
          </w:p>
        </w:tc>
        <w:tc>
          <w:tcPr>
            <w:tcW w:w="2977" w:type="dxa"/>
          </w:tcPr>
          <w:p w14:paraId="588745B4" w14:textId="77777777" w:rsidR="00EC03CA" w:rsidRPr="00452049" w:rsidRDefault="00EC03CA" w:rsidP="00977550">
            <w:pPr>
              <w:rPr>
                <w:lang w:val="uk-UA"/>
              </w:rPr>
            </w:pPr>
          </w:p>
        </w:tc>
        <w:tc>
          <w:tcPr>
            <w:tcW w:w="1590" w:type="dxa"/>
          </w:tcPr>
          <w:p w14:paraId="3E670D33" w14:textId="77777777" w:rsidR="00EC03CA" w:rsidRPr="00452049" w:rsidRDefault="00EC03CA" w:rsidP="00977550">
            <w:pPr>
              <w:rPr>
                <w:lang w:val="uk-UA"/>
              </w:rPr>
            </w:pPr>
          </w:p>
        </w:tc>
      </w:tr>
      <w:tr w:rsidR="00EC03CA" w:rsidRPr="00452049" w14:paraId="14599502" w14:textId="77777777" w:rsidTr="00863665">
        <w:trPr>
          <w:jc w:val="center"/>
        </w:trPr>
        <w:tc>
          <w:tcPr>
            <w:tcW w:w="7933" w:type="dxa"/>
            <w:gridSpan w:val="4"/>
          </w:tcPr>
          <w:p w14:paraId="417851B1" w14:textId="3BD087A3" w:rsidR="00EC03CA" w:rsidRPr="00452049" w:rsidRDefault="00EC03CA" w:rsidP="00452049">
            <w:pPr>
              <w:rPr>
                <w:lang w:val="uk-UA"/>
              </w:rPr>
            </w:pPr>
          </w:p>
        </w:tc>
        <w:tc>
          <w:tcPr>
            <w:tcW w:w="1590" w:type="dxa"/>
          </w:tcPr>
          <w:p w14:paraId="7CDBB91D" w14:textId="77777777" w:rsidR="00EC03CA" w:rsidRPr="00452049" w:rsidRDefault="00EC03CA" w:rsidP="001A01AD">
            <w:pPr>
              <w:rPr>
                <w:lang w:val="uk-UA"/>
              </w:rPr>
            </w:pPr>
          </w:p>
        </w:tc>
      </w:tr>
      <w:tr w:rsidR="00EC03CA" w:rsidRPr="00452049" w14:paraId="1689ABCB" w14:textId="77777777" w:rsidTr="00863665">
        <w:trPr>
          <w:jc w:val="center"/>
        </w:trPr>
        <w:tc>
          <w:tcPr>
            <w:tcW w:w="7933" w:type="dxa"/>
            <w:gridSpan w:val="4"/>
          </w:tcPr>
          <w:p w14:paraId="4BB630C9" w14:textId="77777777" w:rsidR="00EC03CA" w:rsidRPr="00452049" w:rsidRDefault="00EC03CA" w:rsidP="001A01AD">
            <w:pPr>
              <w:rPr>
                <w:lang w:val="uk-UA"/>
              </w:rPr>
            </w:pPr>
            <w:r w:rsidRPr="00452049">
              <w:rPr>
                <w:b/>
                <w:bCs/>
                <w:lang w:val="uk-UA" w:eastAsia="uk-UA"/>
              </w:rPr>
              <w:t>Всього по замовленню:</w:t>
            </w:r>
          </w:p>
        </w:tc>
        <w:tc>
          <w:tcPr>
            <w:tcW w:w="1590" w:type="dxa"/>
          </w:tcPr>
          <w:p w14:paraId="215A0BF6" w14:textId="77777777" w:rsidR="00EC03CA" w:rsidRPr="00452049" w:rsidRDefault="00EC03CA" w:rsidP="001A01AD">
            <w:pPr>
              <w:rPr>
                <w:lang w:val="uk-UA"/>
              </w:rPr>
            </w:pPr>
          </w:p>
        </w:tc>
      </w:tr>
      <w:tr w:rsidR="0000079F" w:rsidRPr="00452049" w14:paraId="013E3C8C" w14:textId="77777777" w:rsidTr="00863665">
        <w:trPr>
          <w:jc w:val="center"/>
        </w:trPr>
        <w:tc>
          <w:tcPr>
            <w:tcW w:w="7933" w:type="dxa"/>
            <w:gridSpan w:val="4"/>
          </w:tcPr>
          <w:p w14:paraId="69B4D1BC" w14:textId="332AF7E7" w:rsidR="0000079F" w:rsidRPr="00452049" w:rsidRDefault="0000079F" w:rsidP="001A01AD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Вартість доставки:</w:t>
            </w:r>
          </w:p>
        </w:tc>
        <w:tc>
          <w:tcPr>
            <w:tcW w:w="1590" w:type="dxa"/>
          </w:tcPr>
          <w:p w14:paraId="58DF153A" w14:textId="77777777" w:rsidR="0000079F" w:rsidRPr="00452049" w:rsidRDefault="0000079F" w:rsidP="001A01AD">
            <w:pPr>
              <w:rPr>
                <w:lang w:val="uk-UA"/>
              </w:rPr>
            </w:pPr>
          </w:p>
        </w:tc>
      </w:tr>
      <w:tr w:rsidR="00EC03CA" w:rsidRPr="00452049" w14:paraId="2EDC72AE" w14:textId="77777777" w:rsidTr="00863665">
        <w:trPr>
          <w:jc w:val="center"/>
        </w:trPr>
        <w:tc>
          <w:tcPr>
            <w:tcW w:w="7933" w:type="dxa"/>
            <w:gridSpan w:val="4"/>
          </w:tcPr>
          <w:p w14:paraId="3A9052E7" w14:textId="207156C8" w:rsidR="00EC03CA" w:rsidRPr="00452049" w:rsidRDefault="00EC03CA" w:rsidP="001A01AD">
            <w:pPr>
              <w:rPr>
                <w:lang w:val="uk-UA"/>
              </w:rPr>
            </w:pPr>
            <w:r>
              <w:rPr>
                <w:b/>
                <w:bCs/>
                <w:lang w:val="uk-UA" w:eastAsia="uk-UA"/>
              </w:rPr>
              <w:t>Всього до</w:t>
            </w:r>
            <w:r w:rsidRPr="00452049">
              <w:rPr>
                <w:b/>
                <w:bCs/>
                <w:lang w:val="uk-UA" w:eastAsia="uk-UA"/>
              </w:rPr>
              <w:t xml:space="preserve"> сплати:</w:t>
            </w:r>
          </w:p>
        </w:tc>
        <w:tc>
          <w:tcPr>
            <w:tcW w:w="1590" w:type="dxa"/>
          </w:tcPr>
          <w:p w14:paraId="3C76A674" w14:textId="77777777" w:rsidR="00EC03CA" w:rsidRPr="00452049" w:rsidRDefault="00EC03CA" w:rsidP="001A01AD">
            <w:pPr>
              <w:rPr>
                <w:lang w:val="uk-UA"/>
              </w:rPr>
            </w:pPr>
          </w:p>
        </w:tc>
      </w:tr>
    </w:tbl>
    <w:p w14:paraId="5A283C13" w14:textId="77777777" w:rsidR="005C66B6" w:rsidRPr="00452049" w:rsidRDefault="005C66B6" w:rsidP="002E5DF8">
      <w:pPr>
        <w:tabs>
          <w:tab w:val="left" w:pos="2520"/>
        </w:tabs>
        <w:jc w:val="both"/>
        <w:rPr>
          <w:lang w:val="uk-UA"/>
        </w:rPr>
      </w:pPr>
    </w:p>
    <w:p w14:paraId="555F4DDB" w14:textId="4D8D0F90" w:rsidR="001A01AD" w:rsidRPr="00452049" w:rsidRDefault="00863665" w:rsidP="0041707C">
      <w:pPr>
        <w:autoSpaceDE w:val="0"/>
        <w:autoSpaceDN w:val="0"/>
        <w:ind w:firstLine="720"/>
        <w:jc w:val="both"/>
        <w:rPr>
          <w:lang w:val="uk-UA"/>
        </w:rPr>
      </w:pPr>
      <w:r w:rsidRPr="0041707C">
        <w:rPr>
          <w:b/>
          <w:i/>
          <w:iCs/>
          <w:lang w:val="uk-UA"/>
        </w:rPr>
        <w:t>Примітка</w:t>
      </w:r>
      <w:r w:rsidRPr="0041707C">
        <w:rPr>
          <w:b/>
          <w:lang w:val="uk-UA"/>
        </w:rPr>
        <w:t>:</w:t>
      </w:r>
      <w:r w:rsidRPr="006324E1">
        <w:rPr>
          <w:lang w:val="uk-UA"/>
        </w:rPr>
        <w:t xml:space="preserve"> Організацію </w:t>
      </w:r>
      <w:r w:rsidR="0041707C">
        <w:rPr>
          <w:lang w:val="uk-UA"/>
        </w:rPr>
        <w:t>доставки виробів забезпечує підрядник</w:t>
      </w:r>
      <w:r w:rsidR="0059634B" w:rsidRPr="006324E1">
        <w:rPr>
          <w:lang w:val="uk-UA"/>
        </w:rPr>
        <w:t xml:space="preserve">. </w:t>
      </w:r>
      <w:r w:rsidRPr="006324E1">
        <w:rPr>
          <w:lang w:val="uk-UA"/>
        </w:rPr>
        <w:t xml:space="preserve">Витрати на </w:t>
      </w:r>
      <w:r w:rsidR="0041707C">
        <w:rPr>
          <w:lang w:val="uk-UA"/>
        </w:rPr>
        <w:t>доставку виробів</w:t>
      </w:r>
      <w:r w:rsidRPr="006324E1">
        <w:rPr>
          <w:lang w:val="uk-UA"/>
        </w:rPr>
        <w:t xml:space="preserve"> включають</w:t>
      </w:r>
      <w:r w:rsidR="0041707C">
        <w:rPr>
          <w:lang w:val="uk-UA"/>
        </w:rPr>
        <w:t xml:space="preserve">ся в загальний рахунок за надання </w:t>
      </w:r>
      <w:r w:rsidRPr="006324E1">
        <w:rPr>
          <w:lang w:val="uk-UA"/>
        </w:rPr>
        <w:t xml:space="preserve"> </w:t>
      </w:r>
      <w:r w:rsidR="0041707C">
        <w:rPr>
          <w:lang w:val="uk-UA"/>
        </w:rPr>
        <w:t>послуг.</w:t>
      </w:r>
    </w:p>
    <w:p w14:paraId="1CAA01B9" w14:textId="77777777" w:rsidR="003B22DE" w:rsidRPr="00452049" w:rsidRDefault="003B22DE" w:rsidP="002E5DF8">
      <w:pPr>
        <w:tabs>
          <w:tab w:val="left" w:pos="2520"/>
        </w:tabs>
        <w:jc w:val="both"/>
        <w:rPr>
          <w:lang w:val="uk-UA"/>
        </w:rPr>
      </w:pPr>
    </w:p>
    <w:p w14:paraId="3EBE5462" w14:textId="77777777" w:rsidR="00452049" w:rsidRDefault="00452049" w:rsidP="000F6D4C">
      <w:pPr>
        <w:autoSpaceDE w:val="0"/>
        <w:autoSpaceDN w:val="0"/>
        <w:adjustRightInd w:val="0"/>
        <w:spacing w:line="360" w:lineRule="auto"/>
        <w:ind w:right="22"/>
        <w:rPr>
          <w:i/>
          <w:iCs/>
          <w:color w:val="000000"/>
          <w:lang w:val="uk-UA"/>
        </w:rPr>
      </w:pPr>
    </w:p>
    <w:p w14:paraId="42BCE5C2" w14:textId="77777777" w:rsidR="009F7A23" w:rsidRDefault="009F7A23" w:rsidP="00035985">
      <w:pPr>
        <w:autoSpaceDE w:val="0"/>
        <w:autoSpaceDN w:val="0"/>
        <w:adjustRightInd w:val="0"/>
        <w:spacing w:line="360" w:lineRule="auto"/>
        <w:ind w:right="22"/>
        <w:rPr>
          <w:lang w:val="uk-UA"/>
        </w:rPr>
      </w:pPr>
    </w:p>
    <w:p w14:paraId="15AC8ABC" w14:textId="7D9EBCAA" w:rsidR="008526AF" w:rsidRDefault="008526AF" w:rsidP="008526AF">
      <w:pPr>
        <w:spacing w:line="276" w:lineRule="auto"/>
        <w:ind w:firstLine="360"/>
        <w:rPr>
          <w:lang w:val="uk-UA"/>
        </w:rPr>
      </w:pPr>
      <w:r>
        <w:rPr>
          <w:lang w:val="uk-UA"/>
        </w:rPr>
        <w:t>Посада   ____________       Підпис _______________</w:t>
      </w:r>
      <w:r>
        <w:rPr>
          <w:lang w:val="uk-UA"/>
        </w:rPr>
        <w:tab/>
        <w:t xml:space="preserve">  /                                /      </w:t>
      </w:r>
    </w:p>
    <w:p w14:paraId="6A350F89" w14:textId="77777777" w:rsidR="008526AF" w:rsidRDefault="008526AF" w:rsidP="008526AF">
      <w:pPr>
        <w:spacing w:line="276" w:lineRule="auto"/>
        <w:ind w:firstLine="360"/>
        <w:rPr>
          <w:lang w:val="uk-UA"/>
        </w:rPr>
      </w:pPr>
    </w:p>
    <w:p w14:paraId="10A1DCEE" w14:textId="77777777" w:rsidR="008526AF" w:rsidRDefault="008526AF" w:rsidP="008526AF">
      <w:pPr>
        <w:spacing w:line="276" w:lineRule="auto"/>
        <w:ind w:firstLine="360"/>
        <w:rPr>
          <w:lang w:val="uk-UA"/>
        </w:rPr>
      </w:pPr>
    </w:p>
    <w:p w14:paraId="30E5FBD6" w14:textId="17531ABA" w:rsidR="009F7A23" w:rsidRPr="00C518F2" w:rsidRDefault="009F7A23" w:rsidP="008526AF">
      <w:pPr>
        <w:spacing w:line="276" w:lineRule="auto"/>
        <w:ind w:firstLine="360"/>
        <w:rPr>
          <w:lang w:val="uk-UA"/>
        </w:rPr>
      </w:pPr>
      <w:r w:rsidRPr="008526AF">
        <w:rPr>
          <w:lang w:val="uk-UA"/>
        </w:rPr>
        <w:t>Дата _____________</w:t>
      </w:r>
    </w:p>
    <w:p w14:paraId="01FB2107" w14:textId="77777777" w:rsidR="009F7A23" w:rsidRPr="00C518F2" w:rsidRDefault="009F7A23" w:rsidP="009F7A23">
      <w:pPr>
        <w:spacing w:line="276" w:lineRule="auto"/>
        <w:ind w:firstLine="360"/>
        <w:rPr>
          <w:lang w:val="uk-UA"/>
        </w:rPr>
      </w:pPr>
    </w:p>
    <w:p w14:paraId="5DC11380" w14:textId="413B125E" w:rsidR="00A55094" w:rsidRPr="00A55094" w:rsidRDefault="00A55094" w:rsidP="009F7A23">
      <w:pPr>
        <w:autoSpaceDE w:val="0"/>
        <w:autoSpaceDN w:val="0"/>
        <w:adjustRightInd w:val="0"/>
        <w:spacing w:line="360" w:lineRule="auto"/>
        <w:ind w:right="22"/>
        <w:rPr>
          <w:i/>
          <w:iCs/>
          <w:color w:val="000000"/>
          <w:lang w:val="uk-UA"/>
        </w:rPr>
      </w:pPr>
    </w:p>
    <w:sectPr w:rsidR="00A55094" w:rsidRPr="00A55094" w:rsidSect="009F7A23">
      <w:footerReference w:type="default" r:id="rId11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9D113" w14:textId="77777777" w:rsidR="00AA002B" w:rsidRDefault="00AA002B">
      <w:r>
        <w:separator/>
      </w:r>
    </w:p>
  </w:endnote>
  <w:endnote w:type="continuationSeparator" w:id="0">
    <w:p w14:paraId="4E3AE856" w14:textId="77777777" w:rsidR="00AA002B" w:rsidRDefault="00AA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50C8E" w14:textId="77777777" w:rsidR="00DF421A" w:rsidRDefault="00DF421A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EFE50" w14:textId="77777777" w:rsidR="00AA002B" w:rsidRDefault="00AA002B">
      <w:r>
        <w:separator/>
      </w:r>
    </w:p>
  </w:footnote>
  <w:footnote w:type="continuationSeparator" w:id="0">
    <w:p w14:paraId="06A5118E" w14:textId="77777777" w:rsidR="00AA002B" w:rsidRDefault="00AA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167561C"/>
    <w:multiLevelType w:val="multilevel"/>
    <w:tmpl w:val="9BDCE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2">
    <w:nsid w:val="121B4C4B"/>
    <w:multiLevelType w:val="hybridMultilevel"/>
    <w:tmpl w:val="5BE4B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42F85"/>
    <w:multiLevelType w:val="hybridMultilevel"/>
    <w:tmpl w:val="5B9CD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632C20"/>
    <w:multiLevelType w:val="hybridMultilevel"/>
    <w:tmpl w:val="077EE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5617E"/>
    <w:multiLevelType w:val="hybridMultilevel"/>
    <w:tmpl w:val="8AFA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07170"/>
    <w:multiLevelType w:val="hybridMultilevel"/>
    <w:tmpl w:val="6DDC1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DE3BB8"/>
    <w:multiLevelType w:val="hybridMultilevel"/>
    <w:tmpl w:val="6AE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462BB"/>
    <w:multiLevelType w:val="hybridMultilevel"/>
    <w:tmpl w:val="B8D4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E7206"/>
    <w:multiLevelType w:val="hybridMultilevel"/>
    <w:tmpl w:val="4B48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E602D"/>
    <w:multiLevelType w:val="hybridMultilevel"/>
    <w:tmpl w:val="E8269CD2"/>
    <w:lvl w:ilvl="0" w:tplc="F72259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FA666F"/>
    <w:multiLevelType w:val="hybridMultilevel"/>
    <w:tmpl w:val="13BEA15C"/>
    <w:lvl w:ilvl="0" w:tplc="9E8C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C4CAE"/>
    <w:multiLevelType w:val="hybridMultilevel"/>
    <w:tmpl w:val="71369B3C"/>
    <w:lvl w:ilvl="0" w:tplc="A80421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933239"/>
    <w:multiLevelType w:val="hybridMultilevel"/>
    <w:tmpl w:val="F1AC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A1F61"/>
    <w:multiLevelType w:val="hybridMultilevel"/>
    <w:tmpl w:val="2DE058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D4826"/>
    <w:multiLevelType w:val="hybridMultilevel"/>
    <w:tmpl w:val="625023D4"/>
    <w:lvl w:ilvl="0" w:tplc="EB42D66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11"/>
  </w:num>
  <w:num w:numId="8">
    <w:abstractNumId w:val="15"/>
  </w:num>
  <w:num w:numId="9">
    <w:abstractNumId w:val="8"/>
  </w:num>
  <w:num w:numId="10">
    <w:abstractNumId w:val="9"/>
  </w:num>
  <w:num w:numId="11">
    <w:abstractNumId w:val="2"/>
  </w:num>
  <w:num w:numId="12">
    <w:abstractNumId w:val="14"/>
  </w:num>
  <w:num w:numId="13">
    <w:abstractNumId w:val="12"/>
  </w:num>
  <w:num w:numId="14">
    <w:abstractNumId w:val="13"/>
  </w:num>
  <w:num w:numId="15">
    <w:abstractNumId w:val="7"/>
  </w:num>
  <w:num w:numId="16">
    <w:abstractNumId w:val="4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8"/>
    <w:rsid w:val="0000079F"/>
    <w:rsid w:val="00004005"/>
    <w:rsid w:val="00004666"/>
    <w:rsid w:val="00007A5E"/>
    <w:rsid w:val="000108F6"/>
    <w:rsid w:val="00010EE8"/>
    <w:rsid w:val="00012283"/>
    <w:rsid w:val="0001290D"/>
    <w:rsid w:val="00016691"/>
    <w:rsid w:val="00025985"/>
    <w:rsid w:val="00032D30"/>
    <w:rsid w:val="00034525"/>
    <w:rsid w:val="00035700"/>
    <w:rsid w:val="00035985"/>
    <w:rsid w:val="00035C35"/>
    <w:rsid w:val="00043B11"/>
    <w:rsid w:val="00051659"/>
    <w:rsid w:val="00053922"/>
    <w:rsid w:val="0005597E"/>
    <w:rsid w:val="00056C61"/>
    <w:rsid w:val="00057090"/>
    <w:rsid w:val="0006006C"/>
    <w:rsid w:val="000653A6"/>
    <w:rsid w:val="00072163"/>
    <w:rsid w:val="00076229"/>
    <w:rsid w:val="00077809"/>
    <w:rsid w:val="000843FB"/>
    <w:rsid w:val="0008532C"/>
    <w:rsid w:val="00093355"/>
    <w:rsid w:val="0009404E"/>
    <w:rsid w:val="00094980"/>
    <w:rsid w:val="00095464"/>
    <w:rsid w:val="000963BC"/>
    <w:rsid w:val="000A0F85"/>
    <w:rsid w:val="000A3F89"/>
    <w:rsid w:val="000A503C"/>
    <w:rsid w:val="000A7CC3"/>
    <w:rsid w:val="000B0AFA"/>
    <w:rsid w:val="000B3A0F"/>
    <w:rsid w:val="000B4B3C"/>
    <w:rsid w:val="000C27BB"/>
    <w:rsid w:val="000C3250"/>
    <w:rsid w:val="000C6227"/>
    <w:rsid w:val="000C6762"/>
    <w:rsid w:val="000C77E1"/>
    <w:rsid w:val="000D0187"/>
    <w:rsid w:val="000D16D0"/>
    <w:rsid w:val="000D29ED"/>
    <w:rsid w:val="000D2C3C"/>
    <w:rsid w:val="000D470A"/>
    <w:rsid w:val="000D5803"/>
    <w:rsid w:val="000E0B40"/>
    <w:rsid w:val="000E1F70"/>
    <w:rsid w:val="000E36A9"/>
    <w:rsid w:val="000E3AEB"/>
    <w:rsid w:val="000E3E4D"/>
    <w:rsid w:val="000F016F"/>
    <w:rsid w:val="000F6D4C"/>
    <w:rsid w:val="00101723"/>
    <w:rsid w:val="001037B0"/>
    <w:rsid w:val="00103B53"/>
    <w:rsid w:val="0010532C"/>
    <w:rsid w:val="00114A01"/>
    <w:rsid w:val="00121C27"/>
    <w:rsid w:val="00122695"/>
    <w:rsid w:val="0012509D"/>
    <w:rsid w:val="00127678"/>
    <w:rsid w:val="001304EE"/>
    <w:rsid w:val="0013420F"/>
    <w:rsid w:val="00134698"/>
    <w:rsid w:val="001358D0"/>
    <w:rsid w:val="001417F0"/>
    <w:rsid w:val="00141D0A"/>
    <w:rsid w:val="00142BDF"/>
    <w:rsid w:val="00144638"/>
    <w:rsid w:val="00150939"/>
    <w:rsid w:val="00151A60"/>
    <w:rsid w:val="00153F40"/>
    <w:rsid w:val="001547D4"/>
    <w:rsid w:val="00155711"/>
    <w:rsid w:val="0015646E"/>
    <w:rsid w:val="001574F4"/>
    <w:rsid w:val="00157CF2"/>
    <w:rsid w:val="001629A0"/>
    <w:rsid w:val="00164E1F"/>
    <w:rsid w:val="00166FB2"/>
    <w:rsid w:val="00170B36"/>
    <w:rsid w:val="0017346C"/>
    <w:rsid w:val="001735CB"/>
    <w:rsid w:val="00173824"/>
    <w:rsid w:val="001763F0"/>
    <w:rsid w:val="0018160C"/>
    <w:rsid w:val="001818EC"/>
    <w:rsid w:val="00181A7A"/>
    <w:rsid w:val="00182A73"/>
    <w:rsid w:val="001864AB"/>
    <w:rsid w:val="0018797D"/>
    <w:rsid w:val="00191F71"/>
    <w:rsid w:val="00193D92"/>
    <w:rsid w:val="00197AA1"/>
    <w:rsid w:val="001A01AD"/>
    <w:rsid w:val="001A6569"/>
    <w:rsid w:val="001B029B"/>
    <w:rsid w:val="001B3D03"/>
    <w:rsid w:val="001B7824"/>
    <w:rsid w:val="001C0E88"/>
    <w:rsid w:val="001C7026"/>
    <w:rsid w:val="001D1D8E"/>
    <w:rsid w:val="001D4103"/>
    <w:rsid w:val="001D44A2"/>
    <w:rsid w:val="001D59FD"/>
    <w:rsid w:val="001D5B86"/>
    <w:rsid w:val="001E1E65"/>
    <w:rsid w:val="001E2807"/>
    <w:rsid w:val="001E4389"/>
    <w:rsid w:val="001E5EAE"/>
    <w:rsid w:val="001E64A4"/>
    <w:rsid w:val="001E66F8"/>
    <w:rsid w:val="001F0529"/>
    <w:rsid w:val="001F1FFF"/>
    <w:rsid w:val="00200F1C"/>
    <w:rsid w:val="00201D08"/>
    <w:rsid w:val="0020433F"/>
    <w:rsid w:val="002052D1"/>
    <w:rsid w:val="0020586E"/>
    <w:rsid w:val="00211FDD"/>
    <w:rsid w:val="0021382A"/>
    <w:rsid w:val="00220241"/>
    <w:rsid w:val="002203D2"/>
    <w:rsid w:val="00221DEF"/>
    <w:rsid w:val="00223778"/>
    <w:rsid w:val="00226A5E"/>
    <w:rsid w:val="002277BC"/>
    <w:rsid w:val="00230075"/>
    <w:rsid w:val="00230A83"/>
    <w:rsid w:val="00232F27"/>
    <w:rsid w:val="002367C6"/>
    <w:rsid w:val="00236FB9"/>
    <w:rsid w:val="00245957"/>
    <w:rsid w:val="00245DDD"/>
    <w:rsid w:val="0024691F"/>
    <w:rsid w:val="00251B25"/>
    <w:rsid w:val="002534DB"/>
    <w:rsid w:val="00255441"/>
    <w:rsid w:val="002600BC"/>
    <w:rsid w:val="00261A9D"/>
    <w:rsid w:val="0026556E"/>
    <w:rsid w:val="00267F5E"/>
    <w:rsid w:val="002717B2"/>
    <w:rsid w:val="00275CBD"/>
    <w:rsid w:val="00276D0E"/>
    <w:rsid w:val="00281F27"/>
    <w:rsid w:val="00282403"/>
    <w:rsid w:val="0028253D"/>
    <w:rsid w:val="00283482"/>
    <w:rsid w:val="00284D3B"/>
    <w:rsid w:val="002851D2"/>
    <w:rsid w:val="002908C5"/>
    <w:rsid w:val="0029302E"/>
    <w:rsid w:val="00293F71"/>
    <w:rsid w:val="00296DD9"/>
    <w:rsid w:val="002A39A4"/>
    <w:rsid w:val="002A422A"/>
    <w:rsid w:val="002A4A73"/>
    <w:rsid w:val="002A7296"/>
    <w:rsid w:val="002B20B6"/>
    <w:rsid w:val="002B2B71"/>
    <w:rsid w:val="002B4400"/>
    <w:rsid w:val="002B5D0F"/>
    <w:rsid w:val="002B79E3"/>
    <w:rsid w:val="002C2104"/>
    <w:rsid w:val="002C2F40"/>
    <w:rsid w:val="002C532A"/>
    <w:rsid w:val="002C5A07"/>
    <w:rsid w:val="002D6ECC"/>
    <w:rsid w:val="002E1A57"/>
    <w:rsid w:val="002E241D"/>
    <w:rsid w:val="002E26CF"/>
    <w:rsid w:val="002E39EA"/>
    <w:rsid w:val="002E5DF8"/>
    <w:rsid w:val="002F260F"/>
    <w:rsid w:val="002F3B22"/>
    <w:rsid w:val="002F3EBA"/>
    <w:rsid w:val="002F506F"/>
    <w:rsid w:val="002F6F0A"/>
    <w:rsid w:val="00302D24"/>
    <w:rsid w:val="00307908"/>
    <w:rsid w:val="0031007C"/>
    <w:rsid w:val="00310B15"/>
    <w:rsid w:val="00311218"/>
    <w:rsid w:val="00311EAF"/>
    <w:rsid w:val="00312D44"/>
    <w:rsid w:val="003161FB"/>
    <w:rsid w:val="003206F1"/>
    <w:rsid w:val="00322797"/>
    <w:rsid w:val="003250C6"/>
    <w:rsid w:val="00325130"/>
    <w:rsid w:val="003262B6"/>
    <w:rsid w:val="003301B0"/>
    <w:rsid w:val="003338AD"/>
    <w:rsid w:val="00336A3C"/>
    <w:rsid w:val="0034424E"/>
    <w:rsid w:val="003455C5"/>
    <w:rsid w:val="00346388"/>
    <w:rsid w:val="003466EE"/>
    <w:rsid w:val="00346715"/>
    <w:rsid w:val="003509DC"/>
    <w:rsid w:val="00350DD4"/>
    <w:rsid w:val="0035192A"/>
    <w:rsid w:val="003524EF"/>
    <w:rsid w:val="00352D48"/>
    <w:rsid w:val="0035361B"/>
    <w:rsid w:val="0035477E"/>
    <w:rsid w:val="003562C5"/>
    <w:rsid w:val="00356C98"/>
    <w:rsid w:val="003571FC"/>
    <w:rsid w:val="00361411"/>
    <w:rsid w:val="00361559"/>
    <w:rsid w:val="00365FCB"/>
    <w:rsid w:val="003665E5"/>
    <w:rsid w:val="00367D07"/>
    <w:rsid w:val="003708B5"/>
    <w:rsid w:val="0037099F"/>
    <w:rsid w:val="00372894"/>
    <w:rsid w:val="00373199"/>
    <w:rsid w:val="00374EDB"/>
    <w:rsid w:val="00376372"/>
    <w:rsid w:val="00376DA8"/>
    <w:rsid w:val="0037795D"/>
    <w:rsid w:val="003800F9"/>
    <w:rsid w:val="00380298"/>
    <w:rsid w:val="00381BD5"/>
    <w:rsid w:val="00382665"/>
    <w:rsid w:val="0038285F"/>
    <w:rsid w:val="0038518E"/>
    <w:rsid w:val="00385E17"/>
    <w:rsid w:val="00387210"/>
    <w:rsid w:val="003900AA"/>
    <w:rsid w:val="00394484"/>
    <w:rsid w:val="0039476A"/>
    <w:rsid w:val="00396581"/>
    <w:rsid w:val="00396FEE"/>
    <w:rsid w:val="003A0A5F"/>
    <w:rsid w:val="003A0D04"/>
    <w:rsid w:val="003A19C6"/>
    <w:rsid w:val="003A2B8C"/>
    <w:rsid w:val="003A3619"/>
    <w:rsid w:val="003A7408"/>
    <w:rsid w:val="003A796B"/>
    <w:rsid w:val="003B0442"/>
    <w:rsid w:val="003B1246"/>
    <w:rsid w:val="003B1426"/>
    <w:rsid w:val="003B22DE"/>
    <w:rsid w:val="003B48BF"/>
    <w:rsid w:val="003B697E"/>
    <w:rsid w:val="003B6EF3"/>
    <w:rsid w:val="003C63BD"/>
    <w:rsid w:val="003C6F58"/>
    <w:rsid w:val="003D0E3B"/>
    <w:rsid w:val="003D2FBD"/>
    <w:rsid w:val="003D3BA1"/>
    <w:rsid w:val="003D5648"/>
    <w:rsid w:val="003D65AD"/>
    <w:rsid w:val="003D74D5"/>
    <w:rsid w:val="003E0140"/>
    <w:rsid w:val="003E6AB7"/>
    <w:rsid w:val="003F0772"/>
    <w:rsid w:val="003F167F"/>
    <w:rsid w:val="003F2842"/>
    <w:rsid w:val="003F63AB"/>
    <w:rsid w:val="003F69C8"/>
    <w:rsid w:val="0040330E"/>
    <w:rsid w:val="00403DD1"/>
    <w:rsid w:val="00405345"/>
    <w:rsid w:val="00407C43"/>
    <w:rsid w:val="00413559"/>
    <w:rsid w:val="00415C85"/>
    <w:rsid w:val="00415E6B"/>
    <w:rsid w:val="00416C13"/>
    <w:rsid w:val="0041707C"/>
    <w:rsid w:val="004177C5"/>
    <w:rsid w:val="004206C8"/>
    <w:rsid w:val="00420AA2"/>
    <w:rsid w:val="00420B7A"/>
    <w:rsid w:val="00421E3F"/>
    <w:rsid w:val="00424102"/>
    <w:rsid w:val="00424417"/>
    <w:rsid w:val="00424779"/>
    <w:rsid w:val="00426CA9"/>
    <w:rsid w:val="00427F45"/>
    <w:rsid w:val="00430ECF"/>
    <w:rsid w:val="00431FE6"/>
    <w:rsid w:val="00433EDD"/>
    <w:rsid w:val="004359EC"/>
    <w:rsid w:val="004403E6"/>
    <w:rsid w:val="00440E90"/>
    <w:rsid w:val="004415F2"/>
    <w:rsid w:val="00441FCD"/>
    <w:rsid w:val="00442AC8"/>
    <w:rsid w:val="00447F17"/>
    <w:rsid w:val="0045095E"/>
    <w:rsid w:val="00452049"/>
    <w:rsid w:val="00462627"/>
    <w:rsid w:val="00462793"/>
    <w:rsid w:val="0046384C"/>
    <w:rsid w:val="004673A6"/>
    <w:rsid w:val="00467646"/>
    <w:rsid w:val="00471CE0"/>
    <w:rsid w:val="004752D8"/>
    <w:rsid w:val="00484156"/>
    <w:rsid w:val="00490C89"/>
    <w:rsid w:val="00491F0F"/>
    <w:rsid w:val="00494229"/>
    <w:rsid w:val="00495D62"/>
    <w:rsid w:val="0049611A"/>
    <w:rsid w:val="00496B83"/>
    <w:rsid w:val="004A115D"/>
    <w:rsid w:val="004A1A16"/>
    <w:rsid w:val="004A2A4F"/>
    <w:rsid w:val="004A3D06"/>
    <w:rsid w:val="004A6126"/>
    <w:rsid w:val="004A7113"/>
    <w:rsid w:val="004B4A1C"/>
    <w:rsid w:val="004C0716"/>
    <w:rsid w:val="004C241D"/>
    <w:rsid w:val="004C24B4"/>
    <w:rsid w:val="004C3FA2"/>
    <w:rsid w:val="004C63B3"/>
    <w:rsid w:val="004C6702"/>
    <w:rsid w:val="004D0282"/>
    <w:rsid w:val="004D1103"/>
    <w:rsid w:val="004D728E"/>
    <w:rsid w:val="004D7D2A"/>
    <w:rsid w:val="004E02FF"/>
    <w:rsid w:val="004E04C6"/>
    <w:rsid w:val="004E0E36"/>
    <w:rsid w:val="004E1151"/>
    <w:rsid w:val="004E21AD"/>
    <w:rsid w:val="004E2BEC"/>
    <w:rsid w:val="004E3E09"/>
    <w:rsid w:val="004E400A"/>
    <w:rsid w:val="004E43BE"/>
    <w:rsid w:val="004F04EA"/>
    <w:rsid w:val="004F05F9"/>
    <w:rsid w:val="004F24FC"/>
    <w:rsid w:val="004F4458"/>
    <w:rsid w:val="00500E81"/>
    <w:rsid w:val="00503101"/>
    <w:rsid w:val="0050642E"/>
    <w:rsid w:val="005113B7"/>
    <w:rsid w:val="0051147D"/>
    <w:rsid w:val="00512F95"/>
    <w:rsid w:val="005152A3"/>
    <w:rsid w:val="00515713"/>
    <w:rsid w:val="00515DB9"/>
    <w:rsid w:val="00516430"/>
    <w:rsid w:val="00522E7B"/>
    <w:rsid w:val="00524094"/>
    <w:rsid w:val="00525391"/>
    <w:rsid w:val="00526631"/>
    <w:rsid w:val="005267D8"/>
    <w:rsid w:val="00526C68"/>
    <w:rsid w:val="005367BB"/>
    <w:rsid w:val="00537131"/>
    <w:rsid w:val="00537628"/>
    <w:rsid w:val="005419BA"/>
    <w:rsid w:val="0054287E"/>
    <w:rsid w:val="005444A9"/>
    <w:rsid w:val="00545E46"/>
    <w:rsid w:val="00545F51"/>
    <w:rsid w:val="0054614B"/>
    <w:rsid w:val="00554DC7"/>
    <w:rsid w:val="00555E58"/>
    <w:rsid w:val="005571D1"/>
    <w:rsid w:val="00560E80"/>
    <w:rsid w:val="00564997"/>
    <w:rsid w:val="00565EB4"/>
    <w:rsid w:val="0056669E"/>
    <w:rsid w:val="00567A11"/>
    <w:rsid w:val="0057030F"/>
    <w:rsid w:val="0057462B"/>
    <w:rsid w:val="00574D1E"/>
    <w:rsid w:val="00576559"/>
    <w:rsid w:val="00577CDD"/>
    <w:rsid w:val="00582D6F"/>
    <w:rsid w:val="00583B38"/>
    <w:rsid w:val="0058571C"/>
    <w:rsid w:val="005872DA"/>
    <w:rsid w:val="00590831"/>
    <w:rsid w:val="00593035"/>
    <w:rsid w:val="005933B7"/>
    <w:rsid w:val="0059634B"/>
    <w:rsid w:val="00596851"/>
    <w:rsid w:val="005A1268"/>
    <w:rsid w:val="005A2B04"/>
    <w:rsid w:val="005A35C2"/>
    <w:rsid w:val="005A5FD4"/>
    <w:rsid w:val="005A77CD"/>
    <w:rsid w:val="005B09B2"/>
    <w:rsid w:val="005B20C8"/>
    <w:rsid w:val="005B3FE3"/>
    <w:rsid w:val="005B40D2"/>
    <w:rsid w:val="005B517B"/>
    <w:rsid w:val="005B6C9D"/>
    <w:rsid w:val="005B7DC0"/>
    <w:rsid w:val="005C3A3B"/>
    <w:rsid w:val="005C5E90"/>
    <w:rsid w:val="005C66B6"/>
    <w:rsid w:val="005D05BE"/>
    <w:rsid w:val="005D11D6"/>
    <w:rsid w:val="005D21D8"/>
    <w:rsid w:val="005D29D9"/>
    <w:rsid w:val="005D7155"/>
    <w:rsid w:val="005E1FE6"/>
    <w:rsid w:val="005E3BD4"/>
    <w:rsid w:val="005E68E8"/>
    <w:rsid w:val="005E696C"/>
    <w:rsid w:val="005F49A6"/>
    <w:rsid w:val="00600DD6"/>
    <w:rsid w:val="006015B4"/>
    <w:rsid w:val="00604891"/>
    <w:rsid w:val="00604FEE"/>
    <w:rsid w:val="00607BB4"/>
    <w:rsid w:val="00610B67"/>
    <w:rsid w:val="0061148F"/>
    <w:rsid w:val="00615918"/>
    <w:rsid w:val="0061629F"/>
    <w:rsid w:val="00617EEC"/>
    <w:rsid w:val="006264EA"/>
    <w:rsid w:val="00631360"/>
    <w:rsid w:val="00631501"/>
    <w:rsid w:val="006324E1"/>
    <w:rsid w:val="00634208"/>
    <w:rsid w:val="00637E44"/>
    <w:rsid w:val="00644386"/>
    <w:rsid w:val="00644A15"/>
    <w:rsid w:val="006461D4"/>
    <w:rsid w:val="00650645"/>
    <w:rsid w:val="0065204F"/>
    <w:rsid w:val="00653A9D"/>
    <w:rsid w:val="006547A8"/>
    <w:rsid w:val="006570F8"/>
    <w:rsid w:val="00662DCF"/>
    <w:rsid w:val="0066570C"/>
    <w:rsid w:val="00670C82"/>
    <w:rsid w:val="00671AAC"/>
    <w:rsid w:val="00672050"/>
    <w:rsid w:val="00674D12"/>
    <w:rsid w:val="00676245"/>
    <w:rsid w:val="00676E5F"/>
    <w:rsid w:val="00677419"/>
    <w:rsid w:val="0068621B"/>
    <w:rsid w:val="006875EA"/>
    <w:rsid w:val="006935AD"/>
    <w:rsid w:val="00693D11"/>
    <w:rsid w:val="00695E96"/>
    <w:rsid w:val="006A0105"/>
    <w:rsid w:val="006A023C"/>
    <w:rsid w:val="006B3ED3"/>
    <w:rsid w:val="006B5F0A"/>
    <w:rsid w:val="006C0B21"/>
    <w:rsid w:val="006C5619"/>
    <w:rsid w:val="006C7D8C"/>
    <w:rsid w:val="006D38B8"/>
    <w:rsid w:val="006D39FA"/>
    <w:rsid w:val="006D48E7"/>
    <w:rsid w:val="006D75AA"/>
    <w:rsid w:val="006E1203"/>
    <w:rsid w:val="006E1D87"/>
    <w:rsid w:val="006E42D2"/>
    <w:rsid w:val="006E4953"/>
    <w:rsid w:val="006E7EF2"/>
    <w:rsid w:val="006F0520"/>
    <w:rsid w:val="006F0750"/>
    <w:rsid w:val="006F1369"/>
    <w:rsid w:val="006F43EE"/>
    <w:rsid w:val="006F700A"/>
    <w:rsid w:val="00701EA2"/>
    <w:rsid w:val="00702C79"/>
    <w:rsid w:val="00704028"/>
    <w:rsid w:val="0070418B"/>
    <w:rsid w:val="00705BD2"/>
    <w:rsid w:val="007138C2"/>
    <w:rsid w:val="00716AC1"/>
    <w:rsid w:val="0071799E"/>
    <w:rsid w:val="0072078D"/>
    <w:rsid w:val="00720CF1"/>
    <w:rsid w:val="00723094"/>
    <w:rsid w:val="00723448"/>
    <w:rsid w:val="00725EF8"/>
    <w:rsid w:val="00732439"/>
    <w:rsid w:val="00732E28"/>
    <w:rsid w:val="00732FF5"/>
    <w:rsid w:val="00733628"/>
    <w:rsid w:val="007344CA"/>
    <w:rsid w:val="007354D7"/>
    <w:rsid w:val="0074405B"/>
    <w:rsid w:val="0074433B"/>
    <w:rsid w:val="007460FD"/>
    <w:rsid w:val="007469E4"/>
    <w:rsid w:val="00746F98"/>
    <w:rsid w:val="00747A87"/>
    <w:rsid w:val="00750E50"/>
    <w:rsid w:val="0075232F"/>
    <w:rsid w:val="007530A4"/>
    <w:rsid w:val="007579C0"/>
    <w:rsid w:val="0076218F"/>
    <w:rsid w:val="007623EA"/>
    <w:rsid w:val="00766E8B"/>
    <w:rsid w:val="00774458"/>
    <w:rsid w:val="007748A3"/>
    <w:rsid w:val="00775257"/>
    <w:rsid w:val="0077616E"/>
    <w:rsid w:val="00776692"/>
    <w:rsid w:val="00776B3F"/>
    <w:rsid w:val="00777C33"/>
    <w:rsid w:val="00785C9B"/>
    <w:rsid w:val="0078643F"/>
    <w:rsid w:val="00787E03"/>
    <w:rsid w:val="007924DB"/>
    <w:rsid w:val="00793089"/>
    <w:rsid w:val="00796527"/>
    <w:rsid w:val="007973C2"/>
    <w:rsid w:val="007A06BE"/>
    <w:rsid w:val="007A1773"/>
    <w:rsid w:val="007A3AF2"/>
    <w:rsid w:val="007A78DB"/>
    <w:rsid w:val="007B08E7"/>
    <w:rsid w:val="007B106B"/>
    <w:rsid w:val="007B4BFE"/>
    <w:rsid w:val="007B752E"/>
    <w:rsid w:val="007C4B84"/>
    <w:rsid w:val="007D12AF"/>
    <w:rsid w:val="007D1FFC"/>
    <w:rsid w:val="007D20BC"/>
    <w:rsid w:val="007D6985"/>
    <w:rsid w:val="007E431E"/>
    <w:rsid w:val="007E5892"/>
    <w:rsid w:val="007E5CF3"/>
    <w:rsid w:val="007F5283"/>
    <w:rsid w:val="007F6F81"/>
    <w:rsid w:val="007F7D4C"/>
    <w:rsid w:val="0080229B"/>
    <w:rsid w:val="008047B7"/>
    <w:rsid w:val="008060B0"/>
    <w:rsid w:val="0080652E"/>
    <w:rsid w:val="00810A89"/>
    <w:rsid w:val="008133A3"/>
    <w:rsid w:val="008160AF"/>
    <w:rsid w:val="00817E11"/>
    <w:rsid w:val="00820ECE"/>
    <w:rsid w:val="008253E7"/>
    <w:rsid w:val="00826629"/>
    <w:rsid w:val="0082768A"/>
    <w:rsid w:val="00832423"/>
    <w:rsid w:val="00832885"/>
    <w:rsid w:val="00832B07"/>
    <w:rsid w:val="00834E92"/>
    <w:rsid w:val="0083767D"/>
    <w:rsid w:val="00837F58"/>
    <w:rsid w:val="0084327B"/>
    <w:rsid w:val="00843909"/>
    <w:rsid w:val="00844276"/>
    <w:rsid w:val="00850BEA"/>
    <w:rsid w:val="00850C17"/>
    <w:rsid w:val="008526AF"/>
    <w:rsid w:val="00854923"/>
    <w:rsid w:val="00856857"/>
    <w:rsid w:val="00857BCB"/>
    <w:rsid w:val="00857EBD"/>
    <w:rsid w:val="00861231"/>
    <w:rsid w:val="00861E42"/>
    <w:rsid w:val="00862D6A"/>
    <w:rsid w:val="00863581"/>
    <w:rsid w:val="00863665"/>
    <w:rsid w:val="00870840"/>
    <w:rsid w:val="00871966"/>
    <w:rsid w:val="00872921"/>
    <w:rsid w:val="00874463"/>
    <w:rsid w:val="008766B6"/>
    <w:rsid w:val="00876ADB"/>
    <w:rsid w:val="00882318"/>
    <w:rsid w:val="0088309E"/>
    <w:rsid w:val="00883D84"/>
    <w:rsid w:val="00884069"/>
    <w:rsid w:val="00884608"/>
    <w:rsid w:val="0088784B"/>
    <w:rsid w:val="0089464E"/>
    <w:rsid w:val="00894DE2"/>
    <w:rsid w:val="00895345"/>
    <w:rsid w:val="008B0055"/>
    <w:rsid w:val="008B458A"/>
    <w:rsid w:val="008C0AD3"/>
    <w:rsid w:val="008C47B1"/>
    <w:rsid w:val="008C55B6"/>
    <w:rsid w:val="008D2F6B"/>
    <w:rsid w:val="008D342F"/>
    <w:rsid w:val="008D5855"/>
    <w:rsid w:val="008D5C9C"/>
    <w:rsid w:val="008D6AA2"/>
    <w:rsid w:val="008D79C4"/>
    <w:rsid w:val="008E0B75"/>
    <w:rsid w:val="008E1B5E"/>
    <w:rsid w:val="008E1DDE"/>
    <w:rsid w:val="008E3EF9"/>
    <w:rsid w:val="008E3F47"/>
    <w:rsid w:val="008E6F47"/>
    <w:rsid w:val="008F736D"/>
    <w:rsid w:val="008F7D6B"/>
    <w:rsid w:val="00900E36"/>
    <w:rsid w:val="0090116A"/>
    <w:rsid w:val="00903734"/>
    <w:rsid w:val="0090503F"/>
    <w:rsid w:val="009051A1"/>
    <w:rsid w:val="009068F4"/>
    <w:rsid w:val="00914EA4"/>
    <w:rsid w:val="00922F4B"/>
    <w:rsid w:val="00927A91"/>
    <w:rsid w:val="00942BAC"/>
    <w:rsid w:val="00943F19"/>
    <w:rsid w:val="009461F1"/>
    <w:rsid w:val="00946262"/>
    <w:rsid w:val="0094654B"/>
    <w:rsid w:val="00947218"/>
    <w:rsid w:val="009508B6"/>
    <w:rsid w:val="00951404"/>
    <w:rsid w:val="0095145B"/>
    <w:rsid w:val="00952EB0"/>
    <w:rsid w:val="009558C9"/>
    <w:rsid w:val="0095707D"/>
    <w:rsid w:val="009629E7"/>
    <w:rsid w:val="009660BC"/>
    <w:rsid w:val="00971539"/>
    <w:rsid w:val="009715EE"/>
    <w:rsid w:val="0097258E"/>
    <w:rsid w:val="00975ECA"/>
    <w:rsid w:val="00977550"/>
    <w:rsid w:val="00980E26"/>
    <w:rsid w:val="00984D28"/>
    <w:rsid w:val="00984E7D"/>
    <w:rsid w:val="009A25D7"/>
    <w:rsid w:val="009A3AAC"/>
    <w:rsid w:val="009A5F03"/>
    <w:rsid w:val="009B0847"/>
    <w:rsid w:val="009B706D"/>
    <w:rsid w:val="009B7399"/>
    <w:rsid w:val="009C2C45"/>
    <w:rsid w:val="009D1101"/>
    <w:rsid w:val="009D3FEA"/>
    <w:rsid w:val="009E0DC0"/>
    <w:rsid w:val="009E33BC"/>
    <w:rsid w:val="009E5F93"/>
    <w:rsid w:val="009E6EBC"/>
    <w:rsid w:val="009F030B"/>
    <w:rsid w:val="009F05CC"/>
    <w:rsid w:val="009F37E4"/>
    <w:rsid w:val="009F7A23"/>
    <w:rsid w:val="00A0139C"/>
    <w:rsid w:val="00A01B09"/>
    <w:rsid w:val="00A03174"/>
    <w:rsid w:val="00A1508A"/>
    <w:rsid w:val="00A15964"/>
    <w:rsid w:val="00A164C7"/>
    <w:rsid w:val="00A22B98"/>
    <w:rsid w:val="00A22DB2"/>
    <w:rsid w:val="00A23A8E"/>
    <w:rsid w:val="00A25DD5"/>
    <w:rsid w:val="00A3270C"/>
    <w:rsid w:val="00A3442C"/>
    <w:rsid w:val="00A36FCE"/>
    <w:rsid w:val="00A41DD8"/>
    <w:rsid w:val="00A43DF4"/>
    <w:rsid w:val="00A443D7"/>
    <w:rsid w:val="00A538D5"/>
    <w:rsid w:val="00A54208"/>
    <w:rsid w:val="00A55094"/>
    <w:rsid w:val="00A56687"/>
    <w:rsid w:val="00A5716B"/>
    <w:rsid w:val="00A61BF2"/>
    <w:rsid w:val="00A739EE"/>
    <w:rsid w:val="00A73EC0"/>
    <w:rsid w:val="00A7510D"/>
    <w:rsid w:val="00A75C3E"/>
    <w:rsid w:val="00A776B4"/>
    <w:rsid w:val="00A83D23"/>
    <w:rsid w:val="00A87745"/>
    <w:rsid w:val="00A92B0D"/>
    <w:rsid w:val="00A92FA5"/>
    <w:rsid w:val="00AA002B"/>
    <w:rsid w:val="00AA0734"/>
    <w:rsid w:val="00AA2368"/>
    <w:rsid w:val="00AA2B16"/>
    <w:rsid w:val="00AB412A"/>
    <w:rsid w:val="00AB5B5C"/>
    <w:rsid w:val="00AB7AA4"/>
    <w:rsid w:val="00AC2879"/>
    <w:rsid w:val="00AC3F6D"/>
    <w:rsid w:val="00AC58D8"/>
    <w:rsid w:val="00AC6CCF"/>
    <w:rsid w:val="00AD15B9"/>
    <w:rsid w:val="00AD1F5D"/>
    <w:rsid w:val="00AD3993"/>
    <w:rsid w:val="00AD4E07"/>
    <w:rsid w:val="00AD7978"/>
    <w:rsid w:val="00AE0DF9"/>
    <w:rsid w:val="00AE19F8"/>
    <w:rsid w:val="00AE241E"/>
    <w:rsid w:val="00AE2F6B"/>
    <w:rsid w:val="00AE33E4"/>
    <w:rsid w:val="00AE3714"/>
    <w:rsid w:val="00AE3911"/>
    <w:rsid w:val="00AE47FC"/>
    <w:rsid w:val="00AE4B54"/>
    <w:rsid w:val="00AE5555"/>
    <w:rsid w:val="00AF1B1F"/>
    <w:rsid w:val="00AF2DA4"/>
    <w:rsid w:val="00AF2E25"/>
    <w:rsid w:val="00AF3566"/>
    <w:rsid w:val="00AF6611"/>
    <w:rsid w:val="00AF76AA"/>
    <w:rsid w:val="00B00DE6"/>
    <w:rsid w:val="00B031C3"/>
    <w:rsid w:val="00B074A9"/>
    <w:rsid w:val="00B15447"/>
    <w:rsid w:val="00B16091"/>
    <w:rsid w:val="00B2025E"/>
    <w:rsid w:val="00B21455"/>
    <w:rsid w:val="00B37D94"/>
    <w:rsid w:val="00B40036"/>
    <w:rsid w:val="00B4149B"/>
    <w:rsid w:val="00B43F2B"/>
    <w:rsid w:val="00B44B9F"/>
    <w:rsid w:val="00B45E71"/>
    <w:rsid w:val="00B51F22"/>
    <w:rsid w:val="00B52B46"/>
    <w:rsid w:val="00B56C75"/>
    <w:rsid w:val="00B57EC7"/>
    <w:rsid w:val="00B61072"/>
    <w:rsid w:val="00B6131E"/>
    <w:rsid w:val="00B6163A"/>
    <w:rsid w:val="00B61AE8"/>
    <w:rsid w:val="00B67049"/>
    <w:rsid w:val="00B72A20"/>
    <w:rsid w:val="00B74C2A"/>
    <w:rsid w:val="00B76ACB"/>
    <w:rsid w:val="00B7708D"/>
    <w:rsid w:val="00B77E2D"/>
    <w:rsid w:val="00B87565"/>
    <w:rsid w:val="00B92476"/>
    <w:rsid w:val="00B95E9C"/>
    <w:rsid w:val="00B97109"/>
    <w:rsid w:val="00B97395"/>
    <w:rsid w:val="00B97CFB"/>
    <w:rsid w:val="00BA5869"/>
    <w:rsid w:val="00BB0809"/>
    <w:rsid w:val="00BB289D"/>
    <w:rsid w:val="00BB3A8E"/>
    <w:rsid w:val="00BB685A"/>
    <w:rsid w:val="00BB79A0"/>
    <w:rsid w:val="00BC0648"/>
    <w:rsid w:val="00BC0A8A"/>
    <w:rsid w:val="00BC0D3C"/>
    <w:rsid w:val="00BC580C"/>
    <w:rsid w:val="00BC7745"/>
    <w:rsid w:val="00BC78E9"/>
    <w:rsid w:val="00BD24C8"/>
    <w:rsid w:val="00BD3155"/>
    <w:rsid w:val="00BE38EF"/>
    <w:rsid w:val="00BE5327"/>
    <w:rsid w:val="00BE5BC1"/>
    <w:rsid w:val="00BE6A2A"/>
    <w:rsid w:val="00BF28FB"/>
    <w:rsid w:val="00BF2B00"/>
    <w:rsid w:val="00BF3FCB"/>
    <w:rsid w:val="00C0365E"/>
    <w:rsid w:val="00C0434A"/>
    <w:rsid w:val="00C05668"/>
    <w:rsid w:val="00C158BD"/>
    <w:rsid w:val="00C1716B"/>
    <w:rsid w:val="00C175C0"/>
    <w:rsid w:val="00C22813"/>
    <w:rsid w:val="00C23449"/>
    <w:rsid w:val="00C25616"/>
    <w:rsid w:val="00C25C93"/>
    <w:rsid w:val="00C2644C"/>
    <w:rsid w:val="00C30A54"/>
    <w:rsid w:val="00C30D79"/>
    <w:rsid w:val="00C355AF"/>
    <w:rsid w:val="00C37DF1"/>
    <w:rsid w:val="00C4641A"/>
    <w:rsid w:val="00C474E5"/>
    <w:rsid w:val="00C510B2"/>
    <w:rsid w:val="00C518F2"/>
    <w:rsid w:val="00C55B6C"/>
    <w:rsid w:val="00C5652B"/>
    <w:rsid w:val="00C6023A"/>
    <w:rsid w:val="00C67188"/>
    <w:rsid w:val="00C7144E"/>
    <w:rsid w:val="00C7697A"/>
    <w:rsid w:val="00C81BC4"/>
    <w:rsid w:val="00C928FA"/>
    <w:rsid w:val="00CA0393"/>
    <w:rsid w:val="00CA1D1D"/>
    <w:rsid w:val="00CA2117"/>
    <w:rsid w:val="00CB0A8A"/>
    <w:rsid w:val="00CB0B51"/>
    <w:rsid w:val="00CB10D0"/>
    <w:rsid w:val="00CB178A"/>
    <w:rsid w:val="00CB29FC"/>
    <w:rsid w:val="00CB580A"/>
    <w:rsid w:val="00CB7196"/>
    <w:rsid w:val="00CC0554"/>
    <w:rsid w:val="00CC21A4"/>
    <w:rsid w:val="00CC4247"/>
    <w:rsid w:val="00CC659A"/>
    <w:rsid w:val="00CD2887"/>
    <w:rsid w:val="00CD2CE9"/>
    <w:rsid w:val="00CD3BEC"/>
    <w:rsid w:val="00CD74FE"/>
    <w:rsid w:val="00CD7CF3"/>
    <w:rsid w:val="00CD7DF0"/>
    <w:rsid w:val="00CE43A0"/>
    <w:rsid w:val="00CE64CD"/>
    <w:rsid w:val="00CF103E"/>
    <w:rsid w:val="00CF3D6B"/>
    <w:rsid w:val="00D016E4"/>
    <w:rsid w:val="00D05688"/>
    <w:rsid w:val="00D0683B"/>
    <w:rsid w:val="00D115DD"/>
    <w:rsid w:val="00D14E44"/>
    <w:rsid w:val="00D15569"/>
    <w:rsid w:val="00D15D10"/>
    <w:rsid w:val="00D17481"/>
    <w:rsid w:val="00D17C5E"/>
    <w:rsid w:val="00D23B65"/>
    <w:rsid w:val="00D24179"/>
    <w:rsid w:val="00D25744"/>
    <w:rsid w:val="00D25C97"/>
    <w:rsid w:val="00D272B9"/>
    <w:rsid w:val="00D27547"/>
    <w:rsid w:val="00D32191"/>
    <w:rsid w:val="00D32540"/>
    <w:rsid w:val="00D325F6"/>
    <w:rsid w:val="00D32FC0"/>
    <w:rsid w:val="00D33DC6"/>
    <w:rsid w:val="00D37267"/>
    <w:rsid w:val="00D37E2F"/>
    <w:rsid w:val="00D43F75"/>
    <w:rsid w:val="00D4633E"/>
    <w:rsid w:val="00D47D6F"/>
    <w:rsid w:val="00D530F2"/>
    <w:rsid w:val="00D53736"/>
    <w:rsid w:val="00D53A1F"/>
    <w:rsid w:val="00D549A2"/>
    <w:rsid w:val="00D54FDF"/>
    <w:rsid w:val="00D55743"/>
    <w:rsid w:val="00D566FE"/>
    <w:rsid w:val="00D57A59"/>
    <w:rsid w:val="00D612D5"/>
    <w:rsid w:val="00D63462"/>
    <w:rsid w:val="00D65482"/>
    <w:rsid w:val="00D738F3"/>
    <w:rsid w:val="00D76B07"/>
    <w:rsid w:val="00D76FD4"/>
    <w:rsid w:val="00D81CF1"/>
    <w:rsid w:val="00D84790"/>
    <w:rsid w:val="00D87848"/>
    <w:rsid w:val="00D924A9"/>
    <w:rsid w:val="00D927F2"/>
    <w:rsid w:val="00DA0520"/>
    <w:rsid w:val="00DA4564"/>
    <w:rsid w:val="00DA472E"/>
    <w:rsid w:val="00DA50C4"/>
    <w:rsid w:val="00DA50EE"/>
    <w:rsid w:val="00DA7073"/>
    <w:rsid w:val="00DB4AD5"/>
    <w:rsid w:val="00DC5A23"/>
    <w:rsid w:val="00DC7079"/>
    <w:rsid w:val="00DC7E3D"/>
    <w:rsid w:val="00DD5DB6"/>
    <w:rsid w:val="00DE09F6"/>
    <w:rsid w:val="00DE1595"/>
    <w:rsid w:val="00DE2F20"/>
    <w:rsid w:val="00DE38FC"/>
    <w:rsid w:val="00DE3F79"/>
    <w:rsid w:val="00DE5018"/>
    <w:rsid w:val="00DE7695"/>
    <w:rsid w:val="00DF1AB0"/>
    <w:rsid w:val="00DF421A"/>
    <w:rsid w:val="00DF5E31"/>
    <w:rsid w:val="00E00619"/>
    <w:rsid w:val="00E04DAE"/>
    <w:rsid w:val="00E07E5D"/>
    <w:rsid w:val="00E1024B"/>
    <w:rsid w:val="00E12E5F"/>
    <w:rsid w:val="00E150E9"/>
    <w:rsid w:val="00E15DA0"/>
    <w:rsid w:val="00E20B3C"/>
    <w:rsid w:val="00E24AE0"/>
    <w:rsid w:val="00E3147E"/>
    <w:rsid w:val="00E323BC"/>
    <w:rsid w:val="00E32534"/>
    <w:rsid w:val="00E3404C"/>
    <w:rsid w:val="00E402A8"/>
    <w:rsid w:val="00E40D38"/>
    <w:rsid w:val="00E41340"/>
    <w:rsid w:val="00E416A5"/>
    <w:rsid w:val="00E4422D"/>
    <w:rsid w:val="00E508FE"/>
    <w:rsid w:val="00E51283"/>
    <w:rsid w:val="00E5284F"/>
    <w:rsid w:val="00E52950"/>
    <w:rsid w:val="00E57D9E"/>
    <w:rsid w:val="00E60871"/>
    <w:rsid w:val="00E61177"/>
    <w:rsid w:val="00E63452"/>
    <w:rsid w:val="00E70F30"/>
    <w:rsid w:val="00E71F66"/>
    <w:rsid w:val="00E73AED"/>
    <w:rsid w:val="00E7498C"/>
    <w:rsid w:val="00E749A6"/>
    <w:rsid w:val="00E80C23"/>
    <w:rsid w:val="00E83C67"/>
    <w:rsid w:val="00E84EAB"/>
    <w:rsid w:val="00E947BE"/>
    <w:rsid w:val="00E94E7B"/>
    <w:rsid w:val="00E9516F"/>
    <w:rsid w:val="00E95AEC"/>
    <w:rsid w:val="00E97A80"/>
    <w:rsid w:val="00EA1CD7"/>
    <w:rsid w:val="00EA25CE"/>
    <w:rsid w:val="00EA6270"/>
    <w:rsid w:val="00EA6395"/>
    <w:rsid w:val="00EA79FB"/>
    <w:rsid w:val="00EB0A65"/>
    <w:rsid w:val="00EB2765"/>
    <w:rsid w:val="00EB43EE"/>
    <w:rsid w:val="00EB50C1"/>
    <w:rsid w:val="00EB55EB"/>
    <w:rsid w:val="00EB5B97"/>
    <w:rsid w:val="00EB5FFC"/>
    <w:rsid w:val="00EB7EF8"/>
    <w:rsid w:val="00EC03CA"/>
    <w:rsid w:val="00EC04BF"/>
    <w:rsid w:val="00EC0A54"/>
    <w:rsid w:val="00EC13B2"/>
    <w:rsid w:val="00EC1FEE"/>
    <w:rsid w:val="00EC2AB1"/>
    <w:rsid w:val="00EC3528"/>
    <w:rsid w:val="00EC3C37"/>
    <w:rsid w:val="00EC6C78"/>
    <w:rsid w:val="00EC7879"/>
    <w:rsid w:val="00EC7E34"/>
    <w:rsid w:val="00ED02E7"/>
    <w:rsid w:val="00ED095B"/>
    <w:rsid w:val="00ED1CD2"/>
    <w:rsid w:val="00ED25E3"/>
    <w:rsid w:val="00ED7402"/>
    <w:rsid w:val="00EE290B"/>
    <w:rsid w:val="00EE2F62"/>
    <w:rsid w:val="00EE4E29"/>
    <w:rsid w:val="00EE5F2C"/>
    <w:rsid w:val="00EE6BE2"/>
    <w:rsid w:val="00EE7016"/>
    <w:rsid w:val="00EF019D"/>
    <w:rsid w:val="00EF5800"/>
    <w:rsid w:val="00EF7585"/>
    <w:rsid w:val="00F015E2"/>
    <w:rsid w:val="00F017B4"/>
    <w:rsid w:val="00F01BD8"/>
    <w:rsid w:val="00F07DAE"/>
    <w:rsid w:val="00F07DD4"/>
    <w:rsid w:val="00F10427"/>
    <w:rsid w:val="00F12979"/>
    <w:rsid w:val="00F23F1D"/>
    <w:rsid w:val="00F24B19"/>
    <w:rsid w:val="00F273B0"/>
    <w:rsid w:val="00F31B44"/>
    <w:rsid w:val="00F37004"/>
    <w:rsid w:val="00F403CA"/>
    <w:rsid w:val="00F4224F"/>
    <w:rsid w:val="00F43CE4"/>
    <w:rsid w:val="00F50F3C"/>
    <w:rsid w:val="00F527F4"/>
    <w:rsid w:val="00F52B8E"/>
    <w:rsid w:val="00F558DC"/>
    <w:rsid w:val="00F62B55"/>
    <w:rsid w:val="00F67874"/>
    <w:rsid w:val="00F731E0"/>
    <w:rsid w:val="00F7339A"/>
    <w:rsid w:val="00F745C5"/>
    <w:rsid w:val="00F7628F"/>
    <w:rsid w:val="00F777A7"/>
    <w:rsid w:val="00F820EE"/>
    <w:rsid w:val="00F83B0D"/>
    <w:rsid w:val="00F84D61"/>
    <w:rsid w:val="00F901FF"/>
    <w:rsid w:val="00F92913"/>
    <w:rsid w:val="00F93B5F"/>
    <w:rsid w:val="00FA00E2"/>
    <w:rsid w:val="00FA2928"/>
    <w:rsid w:val="00FA55CF"/>
    <w:rsid w:val="00FA77CB"/>
    <w:rsid w:val="00FB141E"/>
    <w:rsid w:val="00FB14F9"/>
    <w:rsid w:val="00FB34BB"/>
    <w:rsid w:val="00FB36D9"/>
    <w:rsid w:val="00FB3D50"/>
    <w:rsid w:val="00FB6CC1"/>
    <w:rsid w:val="00FB70FC"/>
    <w:rsid w:val="00FC0C54"/>
    <w:rsid w:val="00FC0FD4"/>
    <w:rsid w:val="00FC67F5"/>
    <w:rsid w:val="00FC7B56"/>
    <w:rsid w:val="00FC7F5D"/>
    <w:rsid w:val="00FD336B"/>
    <w:rsid w:val="00FD4848"/>
    <w:rsid w:val="00FD591D"/>
    <w:rsid w:val="00FE037D"/>
    <w:rsid w:val="00FE03C5"/>
    <w:rsid w:val="00FE7CFE"/>
    <w:rsid w:val="00FE7E34"/>
    <w:rsid w:val="00FF081F"/>
    <w:rsid w:val="00FF39A3"/>
    <w:rsid w:val="00FF49A2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20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5668"/>
    <w:pPr>
      <w:suppressAutoHyphens/>
      <w:jc w:val="center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5668"/>
    <w:pPr>
      <w:suppressAutoHyphens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05668"/>
    <w:pPr>
      <w:keepNext/>
      <w:suppressAutoHyphens/>
      <w:jc w:val="center"/>
      <w:outlineLvl w:val="3"/>
    </w:pPr>
    <w:rPr>
      <w:rFonts w:ascii="Calibri" w:hAnsi="Calibri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5668"/>
    <w:pPr>
      <w:keepNext/>
      <w:jc w:val="center"/>
      <w:outlineLvl w:val="4"/>
    </w:pPr>
    <w:rPr>
      <w:rFonts w:ascii="Calibri" w:hAnsi="Calibri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5668"/>
    <w:pPr>
      <w:keepNext/>
      <w:suppressAutoHyphens/>
      <w:jc w:val="center"/>
      <w:outlineLvl w:val="5"/>
    </w:pPr>
    <w:rPr>
      <w:rFonts w:ascii="Calibri" w:hAnsi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5668"/>
    <w:pPr>
      <w:keepNext/>
      <w:jc w:val="center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05668"/>
    <w:pPr>
      <w:keepNext/>
      <w:suppressAutoHyphens/>
      <w:jc w:val="both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59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591D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591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D591D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591D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D591D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D591D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C05668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720" w:hanging="436"/>
      <w:jc w:val="both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591D"/>
    <w:rPr>
      <w:rFonts w:cs="Times New Roman"/>
      <w:sz w:val="24"/>
    </w:rPr>
  </w:style>
  <w:style w:type="paragraph" w:styleId="a3">
    <w:name w:val="header"/>
    <w:basedOn w:val="a"/>
    <w:link w:val="a4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D591D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spacing w:before="240"/>
      <w:ind w:left="720" w:hanging="720"/>
    </w:pPr>
    <w:rPr>
      <w:b/>
      <w:bCs/>
    </w:rPr>
  </w:style>
  <w:style w:type="paragraph" w:styleId="23">
    <w:name w:val="toc 2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</w:style>
  <w:style w:type="paragraph" w:styleId="3">
    <w:name w:val="toc 3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  <w:rPr>
      <w:i/>
      <w:iCs/>
    </w:rPr>
  </w:style>
  <w:style w:type="paragraph" w:styleId="a5">
    <w:name w:val="Body Text Indent"/>
    <w:basedOn w:val="a"/>
    <w:link w:val="a6"/>
    <w:uiPriority w:val="99"/>
    <w:rsid w:val="00C05668"/>
    <w:pPr>
      <w:tabs>
        <w:tab w:val="left" w:pos="-720"/>
      </w:tabs>
      <w:suppressAutoHyphens/>
      <w:ind w:left="72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D591D"/>
    <w:rPr>
      <w:rFonts w:cs="Times New Roman"/>
      <w:sz w:val="24"/>
    </w:rPr>
  </w:style>
  <w:style w:type="character" w:styleId="a7">
    <w:name w:val="Hyperlink"/>
    <w:basedOn w:val="a0"/>
    <w:uiPriority w:val="99"/>
    <w:rsid w:val="00C05668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rsid w:val="00C05668"/>
    <w:pPr>
      <w:tabs>
        <w:tab w:val="left" w:pos="643"/>
        <w:tab w:val="left" w:pos="961"/>
        <w:tab w:val="left" w:pos="1279"/>
        <w:tab w:val="left" w:pos="1597"/>
        <w:tab w:val="left" w:pos="1915"/>
        <w:tab w:val="left" w:pos="2233"/>
        <w:tab w:val="left" w:pos="2551"/>
        <w:tab w:val="left" w:pos="2869"/>
      </w:tabs>
      <w:suppressAutoHyphens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FD591D"/>
    <w:rPr>
      <w:rFonts w:cs="Times New Roman"/>
      <w:sz w:val="24"/>
    </w:rPr>
  </w:style>
  <w:style w:type="paragraph" w:customStyle="1" w:styleId="Head21">
    <w:name w:val="Head 2.1"/>
    <w:basedOn w:val="a"/>
    <w:uiPriority w:val="99"/>
    <w:rsid w:val="00C05668"/>
    <w:pPr>
      <w:suppressAutoHyphens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Head22">
    <w:name w:val="Head 2.2"/>
    <w:basedOn w:val="a"/>
    <w:uiPriority w:val="99"/>
    <w:rsid w:val="00C05668"/>
    <w:pPr>
      <w:tabs>
        <w:tab w:val="left" w:pos="360"/>
      </w:tabs>
      <w:suppressAutoHyphens/>
      <w:ind w:left="360" w:hanging="360"/>
    </w:pPr>
    <w:rPr>
      <w:b/>
      <w:bCs/>
    </w:rPr>
  </w:style>
  <w:style w:type="paragraph" w:customStyle="1" w:styleId="a8">
    <w:name w:val="Îáû÷íûé"/>
    <w:uiPriority w:val="99"/>
    <w:rsid w:val="00C05668"/>
    <w:pPr>
      <w:widowControl w:val="0"/>
    </w:pPr>
    <w:rPr>
      <w:rFonts w:ascii="NTTierce" w:hAnsi="NTTierce" w:cs="NTTierce"/>
      <w:sz w:val="24"/>
      <w:szCs w:val="24"/>
      <w:lang w:eastAsia="ru-RU"/>
    </w:rPr>
  </w:style>
  <w:style w:type="paragraph" w:styleId="a9">
    <w:name w:val="Block Text"/>
    <w:basedOn w:val="a"/>
    <w:uiPriority w:val="99"/>
    <w:rsid w:val="00C05668"/>
    <w:pPr>
      <w:tabs>
        <w:tab w:val="left" w:pos="540"/>
      </w:tabs>
      <w:suppressAutoHyphens/>
      <w:ind w:left="547" w:right="-72" w:hanging="547"/>
      <w:jc w:val="both"/>
    </w:pPr>
  </w:style>
  <w:style w:type="paragraph" w:styleId="30">
    <w:name w:val="Body Text 3"/>
    <w:basedOn w:val="a"/>
    <w:link w:val="31"/>
    <w:uiPriority w:val="99"/>
    <w:rsid w:val="00C05668"/>
    <w:pPr>
      <w:suppressAutoHyphens/>
      <w:jc w:val="both"/>
    </w:pPr>
    <w:rPr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FD591D"/>
    <w:rPr>
      <w:rFonts w:cs="Times New Roman"/>
      <w:sz w:val="16"/>
    </w:rPr>
  </w:style>
  <w:style w:type="paragraph" w:customStyle="1" w:styleId="Technical4">
    <w:name w:val="Technical 4"/>
    <w:uiPriority w:val="99"/>
    <w:rsid w:val="00C05668"/>
    <w:pPr>
      <w:tabs>
        <w:tab w:val="left" w:pos="-720"/>
      </w:tabs>
      <w:suppressAutoHyphens/>
    </w:pPr>
    <w:rPr>
      <w:rFonts w:ascii="Courier" w:hAnsi="Courier" w:cs="Courier"/>
      <w:b/>
      <w:bCs/>
      <w:sz w:val="24"/>
      <w:szCs w:val="24"/>
    </w:rPr>
  </w:style>
  <w:style w:type="character" w:styleId="aa">
    <w:name w:val="page number"/>
    <w:basedOn w:val="a0"/>
    <w:uiPriority w:val="99"/>
    <w:rsid w:val="00C05668"/>
    <w:rPr>
      <w:rFonts w:cs="Times New Roman"/>
    </w:rPr>
  </w:style>
  <w:style w:type="paragraph" w:styleId="ab">
    <w:name w:val="footer"/>
    <w:basedOn w:val="a"/>
    <w:link w:val="ac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D591D"/>
    <w:rPr>
      <w:rFonts w:cs="Times New Roman"/>
      <w:sz w:val="24"/>
    </w:rPr>
  </w:style>
  <w:style w:type="character" w:styleId="ad">
    <w:name w:val="FollowedHyperlink"/>
    <w:basedOn w:val="a0"/>
    <w:uiPriority w:val="99"/>
    <w:rsid w:val="00C05668"/>
    <w:rPr>
      <w:rFonts w:cs="Times New Roman"/>
      <w:color w:val="800080"/>
      <w:u w:val="single"/>
    </w:rPr>
  </w:style>
  <w:style w:type="character" w:customStyle="1" w:styleId="longtext">
    <w:name w:val="long_text"/>
    <w:uiPriority w:val="99"/>
    <w:rsid w:val="00E508FE"/>
  </w:style>
  <w:style w:type="paragraph" w:styleId="ae">
    <w:name w:val="Body Text"/>
    <w:basedOn w:val="a"/>
    <w:link w:val="af"/>
    <w:uiPriority w:val="99"/>
    <w:rsid w:val="00952EB0"/>
    <w:pPr>
      <w:spacing w:after="120"/>
    </w:pPr>
    <w:rPr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FD591D"/>
    <w:rPr>
      <w:rFonts w:cs="Times New Roman"/>
      <w:sz w:val="24"/>
    </w:rPr>
  </w:style>
  <w:style w:type="paragraph" w:customStyle="1" w:styleId="12">
    <w:name w:val="Абзац списка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у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styleId="af0">
    <w:name w:val="Strong"/>
    <w:basedOn w:val="a0"/>
    <w:uiPriority w:val="22"/>
    <w:qFormat/>
    <w:rsid w:val="00F745C5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rsid w:val="00F50F3C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locked/>
    <w:rsid w:val="00F50F3C"/>
    <w:rPr>
      <w:rFonts w:ascii="Tahoma" w:hAnsi="Tahoma" w:cs="Times New Roman"/>
      <w:sz w:val="16"/>
      <w:lang w:val="en-US" w:eastAsia="en-US"/>
    </w:rPr>
  </w:style>
  <w:style w:type="character" w:styleId="af3">
    <w:name w:val="annotation reference"/>
    <w:basedOn w:val="a0"/>
    <w:uiPriority w:val="99"/>
    <w:semiHidden/>
    <w:rsid w:val="00526C68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26C6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526C68"/>
    <w:rPr>
      <w:rFonts w:cs="Times New Roman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rsid w:val="00526C68"/>
    <w:rPr>
      <w:b/>
    </w:rPr>
  </w:style>
  <w:style w:type="character" w:customStyle="1" w:styleId="af7">
    <w:name w:val="Тема примечания Знак"/>
    <w:basedOn w:val="af5"/>
    <w:link w:val="af6"/>
    <w:uiPriority w:val="99"/>
    <w:locked/>
    <w:rsid w:val="00526C68"/>
    <w:rPr>
      <w:rFonts w:cs="Times New Roman"/>
      <w:b/>
      <w:lang w:val="en-US" w:eastAsia="en-US"/>
    </w:rPr>
  </w:style>
  <w:style w:type="paragraph" w:customStyle="1" w:styleId="Sub-ClauseText">
    <w:name w:val="Sub-Clause Text"/>
    <w:basedOn w:val="a"/>
    <w:uiPriority w:val="99"/>
    <w:rsid w:val="00170B36"/>
    <w:pPr>
      <w:spacing w:before="120" w:after="120"/>
      <w:jc w:val="both"/>
    </w:pPr>
    <w:rPr>
      <w:spacing w:val="-4"/>
    </w:rPr>
  </w:style>
  <w:style w:type="paragraph" w:styleId="af8">
    <w:name w:val="List"/>
    <w:aliases w:val="Знак Знак"/>
    <w:basedOn w:val="a"/>
    <w:link w:val="af9"/>
    <w:uiPriority w:val="99"/>
    <w:rsid w:val="00503101"/>
    <w:pPr>
      <w:ind w:left="283" w:hanging="283"/>
    </w:pPr>
    <w:rPr>
      <w:sz w:val="20"/>
      <w:szCs w:val="20"/>
      <w:lang w:val="ru-RU" w:eastAsia="ru-RU"/>
    </w:rPr>
  </w:style>
  <w:style w:type="character" w:customStyle="1" w:styleId="af9">
    <w:name w:val="Список Знак"/>
    <w:aliases w:val="Знак Знак Знак"/>
    <w:link w:val="af8"/>
    <w:uiPriority w:val="99"/>
    <w:locked/>
    <w:rsid w:val="00503101"/>
    <w:rPr>
      <w:lang w:val="ru-RU" w:eastAsia="ru-RU"/>
    </w:rPr>
  </w:style>
  <w:style w:type="paragraph" w:styleId="afa">
    <w:name w:val="Plain Text"/>
    <w:basedOn w:val="a"/>
    <w:link w:val="afb"/>
    <w:uiPriority w:val="99"/>
    <w:rsid w:val="00503101"/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semiHidden/>
    <w:locked/>
    <w:rsid w:val="001D44A2"/>
    <w:rPr>
      <w:rFonts w:ascii="Courier New" w:hAnsi="Courier New" w:cs="Times New Roman"/>
      <w:sz w:val="20"/>
    </w:rPr>
  </w:style>
  <w:style w:type="paragraph" w:customStyle="1" w:styleId="BankNormal">
    <w:name w:val="BankNormal"/>
    <w:basedOn w:val="a"/>
    <w:uiPriority w:val="99"/>
    <w:rsid w:val="003B48BF"/>
    <w:pPr>
      <w:spacing w:after="240"/>
    </w:pPr>
  </w:style>
  <w:style w:type="paragraph" w:customStyle="1" w:styleId="SectionVHeader">
    <w:name w:val="Section V. Header"/>
    <w:basedOn w:val="a"/>
    <w:uiPriority w:val="99"/>
    <w:rsid w:val="005B40D2"/>
    <w:pPr>
      <w:jc w:val="center"/>
    </w:pPr>
    <w:rPr>
      <w:b/>
      <w:bCs/>
      <w:sz w:val="36"/>
      <w:szCs w:val="36"/>
    </w:rPr>
  </w:style>
  <w:style w:type="character" w:customStyle="1" w:styleId="preparersnote">
    <w:name w:val="preparer's note"/>
    <w:uiPriority w:val="99"/>
    <w:rsid w:val="005B40D2"/>
    <w:rPr>
      <w:b/>
      <w:i/>
    </w:rPr>
  </w:style>
  <w:style w:type="paragraph" w:styleId="afc">
    <w:name w:val="List Paragraph"/>
    <w:basedOn w:val="a"/>
    <w:uiPriority w:val="99"/>
    <w:qFormat/>
    <w:rsid w:val="001864AB"/>
    <w:pPr>
      <w:ind w:left="708"/>
    </w:pPr>
  </w:style>
  <w:style w:type="character" w:customStyle="1" w:styleId="71">
    <w:name w:val="Знак Знак7"/>
    <w:uiPriority w:val="99"/>
    <w:locked/>
    <w:rsid w:val="00D15D10"/>
    <w:rPr>
      <w:b/>
      <w:sz w:val="36"/>
      <w:lang w:val="en-US" w:eastAsia="en-US"/>
    </w:rPr>
  </w:style>
  <w:style w:type="character" w:customStyle="1" w:styleId="61">
    <w:name w:val="Знак Знак6"/>
    <w:uiPriority w:val="99"/>
    <w:semiHidden/>
    <w:locked/>
    <w:rsid w:val="00D15D10"/>
    <w:rPr>
      <w:color w:val="0000FF"/>
      <w:sz w:val="24"/>
      <w:lang w:val="en-US" w:eastAsia="en-US"/>
    </w:rPr>
  </w:style>
  <w:style w:type="character" w:customStyle="1" w:styleId="afd">
    <w:name w:val="Знак Знак Знак Знак"/>
    <w:uiPriority w:val="99"/>
    <w:rsid w:val="00D15D10"/>
    <w:rPr>
      <w:lang w:val="ru-RU" w:eastAsia="ru-RU"/>
    </w:rPr>
  </w:style>
  <w:style w:type="character" w:customStyle="1" w:styleId="32">
    <w:name w:val="Знак Знак3"/>
    <w:uiPriority w:val="99"/>
    <w:rsid w:val="00D15D10"/>
    <w:rPr>
      <w:lang w:val="en-US" w:eastAsia="en-US"/>
    </w:rPr>
  </w:style>
  <w:style w:type="character" w:customStyle="1" w:styleId="apple-style-span">
    <w:name w:val="apple-style-span"/>
    <w:uiPriority w:val="99"/>
    <w:rsid w:val="001D59FD"/>
  </w:style>
  <w:style w:type="character" w:customStyle="1" w:styleId="apple-converted-space">
    <w:name w:val="apple-converted-space"/>
    <w:uiPriority w:val="99"/>
    <w:rsid w:val="001D59FD"/>
  </w:style>
  <w:style w:type="paragraph" w:styleId="afe">
    <w:name w:val="Revision"/>
    <w:hidden/>
    <w:uiPriority w:val="99"/>
    <w:semiHidden/>
    <w:rsid w:val="0089464E"/>
    <w:rPr>
      <w:sz w:val="24"/>
      <w:szCs w:val="24"/>
    </w:rPr>
  </w:style>
  <w:style w:type="table" w:styleId="aff">
    <w:name w:val="Table Grid"/>
    <w:basedOn w:val="a1"/>
    <w:locked/>
    <w:rsid w:val="00374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6">
    <w:name w:val="s26"/>
    <w:rsid w:val="006E4953"/>
    <w:rPr>
      <w:b/>
      <w:bCs/>
    </w:rPr>
  </w:style>
  <w:style w:type="paragraph" w:customStyle="1" w:styleId="p42">
    <w:name w:val="p42"/>
    <w:basedOn w:val="a"/>
    <w:uiPriority w:val="99"/>
    <w:rsid w:val="006E495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character" w:customStyle="1" w:styleId="s211">
    <w:name w:val="s211"/>
    <w:rsid w:val="006E4953"/>
    <w:rPr>
      <w:sz w:val="20"/>
      <w:szCs w:val="20"/>
      <w:vertAlign w:val="superscript"/>
    </w:rPr>
  </w:style>
  <w:style w:type="character" w:customStyle="1" w:styleId="s221">
    <w:name w:val="s221"/>
    <w:rsid w:val="006E4953"/>
    <w:rPr>
      <w:u w:val="single"/>
    </w:rPr>
  </w:style>
  <w:style w:type="paragraph" w:customStyle="1" w:styleId="p3">
    <w:name w:val="p3"/>
    <w:basedOn w:val="a"/>
    <w:uiPriority w:val="99"/>
    <w:rsid w:val="006E4953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s241">
    <w:name w:val="s241"/>
    <w:rsid w:val="006E4953"/>
    <w:rPr>
      <w:rFonts w:ascii="Times New Roman" w:hAnsi="Times New Roman" w:cs="Times New Roman" w:hint="default"/>
      <w:u w:val="single"/>
    </w:rPr>
  </w:style>
  <w:style w:type="paragraph" w:customStyle="1" w:styleId="PATHheading3">
    <w:name w:val="PATH heading 3"/>
    <w:basedOn w:val="a"/>
    <w:rsid w:val="00AF76AA"/>
    <w:pPr>
      <w:spacing w:before="360" w:after="120" w:line="280" w:lineRule="exact"/>
    </w:pPr>
    <w:rPr>
      <w:rFonts w:eastAsiaTheme="minorHAnsi"/>
      <w:b/>
      <w:bCs/>
      <w:spacing w:val="5"/>
      <w:sz w:val="22"/>
      <w:szCs w:val="22"/>
    </w:rPr>
  </w:style>
  <w:style w:type="paragraph" w:customStyle="1" w:styleId="PATHbodytext">
    <w:name w:val="PATH body text"/>
    <w:basedOn w:val="a"/>
    <w:rsid w:val="00AF76AA"/>
    <w:pPr>
      <w:spacing w:after="180" w:line="320" w:lineRule="atLeast"/>
    </w:pPr>
    <w:rPr>
      <w:rFonts w:eastAsiaTheme="minorHAnsi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76B3F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0C27BB"/>
  </w:style>
  <w:style w:type="paragraph" w:styleId="aff0">
    <w:name w:val="Normal (Web)"/>
    <w:basedOn w:val="a"/>
    <w:uiPriority w:val="99"/>
    <w:semiHidden/>
    <w:unhideWhenUsed/>
    <w:rsid w:val="00FC0FD4"/>
    <w:pPr>
      <w:spacing w:before="100" w:beforeAutospacing="1" w:after="100" w:afterAutospacing="1"/>
    </w:pPr>
  </w:style>
  <w:style w:type="paragraph" w:customStyle="1" w:styleId="gmail-p2">
    <w:name w:val="gmail-p2"/>
    <w:basedOn w:val="a"/>
    <w:rsid w:val="00863665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5668"/>
    <w:pPr>
      <w:suppressAutoHyphens/>
      <w:jc w:val="center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5668"/>
    <w:pPr>
      <w:suppressAutoHyphens/>
      <w:jc w:val="center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05668"/>
    <w:pPr>
      <w:keepNext/>
      <w:suppressAutoHyphens/>
      <w:jc w:val="center"/>
      <w:outlineLvl w:val="3"/>
    </w:pPr>
    <w:rPr>
      <w:rFonts w:ascii="Calibri" w:hAnsi="Calibri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05668"/>
    <w:pPr>
      <w:keepNext/>
      <w:jc w:val="center"/>
      <w:outlineLvl w:val="4"/>
    </w:pPr>
    <w:rPr>
      <w:rFonts w:ascii="Calibri" w:hAnsi="Calibri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05668"/>
    <w:pPr>
      <w:keepNext/>
      <w:suppressAutoHyphens/>
      <w:jc w:val="center"/>
      <w:outlineLvl w:val="5"/>
    </w:pPr>
    <w:rPr>
      <w:rFonts w:ascii="Calibri" w:hAnsi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05668"/>
    <w:pPr>
      <w:keepNext/>
      <w:jc w:val="center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05668"/>
    <w:pPr>
      <w:keepNext/>
      <w:suppressAutoHyphens/>
      <w:jc w:val="both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591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591D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591D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D591D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D591D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D591D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D591D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C05668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720" w:hanging="436"/>
      <w:jc w:val="both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591D"/>
    <w:rPr>
      <w:rFonts w:cs="Times New Roman"/>
      <w:sz w:val="24"/>
    </w:rPr>
  </w:style>
  <w:style w:type="paragraph" w:styleId="a3">
    <w:name w:val="header"/>
    <w:basedOn w:val="a"/>
    <w:link w:val="a4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D591D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spacing w:before="240"/>
      <w:ind w:left="720" w:hanging="720"/>
    </w:pPr>
    <w:rPr>
      <w:b/>
      <w:bCs/>
    </w:rPr>
  </w:style>
  <w:style w:type="paragraph" w:styleId="23">
    <w:name w:val="toc 2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</w:style>
  <w:style w:type="paragraph" w:styleId="3">
    <w:name w:val="toc 3"/>
    <w:basedOn w:val="a"/>
    <w:next w:val="a"/>
    <w:autoRedefine/>
    <w:uiPriority w:val="99"/>
    <w:semiHidden/>
    <w:rsid w:val="00C05668"/>
    <w:pPr>
      <w:tabs>
        <w:tab w:val="left" w:leader="dot" w:pos="9000"/>
      </w:tabs>
      <w:suppressAutoHyphens/>
      <w:ind w:left="1440" w:hanging="720"/>
    </w:pPr>
    <w:rPr>
      <w:i/>
      <w:iCs/>
    </w:rPr>
  </w:style>
  <w:style w:type="paragraph" w:styleId="a5">
    <w:name w:val="Body Text Indent"/>
    <w:basedOn w:val="a"/>
    <w:link w:val="a6"/>
    <w:uiPriority w:val="99"/>
    <w:rsid w:val="00C05668"/>
    <w:pPr>
      <w:tabs>
        <w:tab w:val="left" w:pos="-720"/>
      </w:tabs>
      <w:suppressAutoHyphens/>
      <w:ind w:left="72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D591D"/>
    <w:rPr>
      <w:rFonts w:cs="Times New Roman"/>
      <w:sz w:val="24"/>
    </w:rPr>
  </w:style>
  <w:style w:type="character" w:styleId="a7">
    <w:name w:val="Hyperlink"/>
    <w:basedOn w:val="a0"/>
    <w:uiPriority w:val="99"/>
    <w:rsid w:val="00C05668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rsid w:val="00C05668"/>
    <w:pPr>
      <w:tabs>
        <w:tab w:val="left" w:pos="643"/>
        <w:tab w:val="left" w:pos="961"/>
        <w:tab w:val="left" w:pos="1279"/>
        <w:tab w:val="left" w:pos="1597"/>
        <w:tab w:val="left" w:pos="1915"/>
        <w:tab w:val="left" w:pos="2233"/>
        <w:tab w:val="left" w:pos="2551"/>
        <w:tab w:val="left" w:pos="2869"/>
      </w:tabs>
      <w:suppressAutoHyphens/>
    </w:pPr>
    <w:rPr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FD591D"/>
    <w:rPr>
      <w:rFonts w:cs="Times New Roman"/>
      <w:sz w:val="24"/>
    </w:rPr>
  </w:style>
  <w:style w:type="paragraph" w:customStyle="1" w:styleId="Head21">
    <w:name w:val="Head 2.1"/>
    <w:basedOn w:val="a"/>
    <w:uiPriority w:val="99"/>
    <w:rsid w:val="00C05668"/>
    <w:pPr>
      <w:suppressAutoHyphens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Head22">
    <w:name w:val="Head 2.2"/>
    <w:basedOn w:val="a"/>
    <w:uiPriority w:val="99"/>
    <w:rsid w:val="00C05668"/>
    <w:pPr>
      <w:tabs>
        <w:tab w:val="left" w:pos="360"/>
      </w:tabs>
      <w:suppressAutoHyphens/>
      <w:ind w:left="360" w:hanging="360"/>
    </w:pPr>
    <w:rPr>
      <w:b/>
      <w:bCs/>
    </w:rPr>
  </w:style>
  <w:style w:type="paragraph" w:customStyle="1" w:styleId="a8">
    <w:name w:val="Îáû÷íûé"/>
    <w:uiPriority w:val="99"/>
    <w:rsid w:val="00C05668"/>
    <w:pPr>
      <w:widowControl w:val="0"/>
    </w:pPr>
    <w:rPr>
      <w:rFonts w:ascii="NTTierce" w:hAnsi="NTTierce" w:cs="NTTierce"/>
      <w:sz w:val="24"/>
      <w:szCs w:val="24"/>
      <w:lang w:eastAsia="ru-RU"/>
    </w:rPr>
  </w:style>
  <w:style w:type="paragraph" w:styleId="a9">
    <w:name w:val="Block Text"/>
    <w:basedOn w:val="a"/>
    <w:uiPriority w:val="99"/>
    <w:rsid w:val="00C05668"/>
    <w:pPr>
      <w:tabs>
        <w:tab w:val="left" w:pos="540"/>
      </w:tabs>
      <w:suppressAutoHyphens/>
      <w:ind w:left="547" w:right="-72" w:hanging="547"/>
      <w:jc w:val="both"/>
    </w:pPr>
  </w:style>
  <w:style w:type="paragraph" w:styleId="30">
    <w:name w:val="Body Text 3"/>
    <w:basedOn w:val="a"/>
    <w:link w:val="31"/>
    <w:uiPriority w:val="99"/>
    <w:rsid w:val="00C05668"/>
    <w:pPr>
      <w:suppressAutoHyphens/>
      <w:jc w:val="both"/>
    </w:pPr>
    <w:rPr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FD591D"/>
    <w:rPr>
      <w:rFonts w:cs="Times New Roman"/>
      <w:sz w:val="16"/>
    </w:rPr>
  </w:style>
  <w:style w:type="paragraph" w:customStyle="1" w:styleId="Technical4">
    <w:name w:val="Technical 4"/>
    <w:uiPriority w:val="99"/>
    <w:rsid w:val="00C05668"/>
    <w:pPr>
      <w:tabs>
        <w:tab w:val="left" w:pos="-720"/>
      </w:tabs>
      <w:suppressAutoHyphens/>
    </w:pPr>
    <w:rPr>
      <w:rFonts w:ascii="Courier" w:hAnsi="Courier" w:cs="Courier"/>
      <w:b/>
      <w:bCs/>
      <w:sz w:val="24"/>
      <w:szCs w:val="24"/>
    </w:rPr>
  </w:style>
  <w:style w:type="character" w:styleId="aa">
    <w:name w:val="page number"/>
    <w:basedOn w:val="a0"/>
    <w:uiPriority w:val="99"/>
    <w:rsid w:val="00C05668"/>
    <w:rPr>
      <w:rFonts w:cs="Times New Roman"/>
    </w:rPr>
  </w:style>
  <w:style w:type="paragraph" w:styleId="ab">
    <w:name w:val="footer"/>
    <w:basedOn w:val="a"/>
    <w:link w:val="ac"/>
    <w:uiPriority w:val="99"/>
    <w:rsid w:val="00C05668"/>
    <w:pPr>
      <w:tabs>
        <w:tab w:val="center" w:pos="4320"/>
        <w:tab w:val="right" w:pos="8640"/>
      </w:tabs>
    </w:pPr>
    <w:rPr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D591D"/>
    <w:rPr>
      <w:rFonts w:cs="Times New Roman"/>
      <w:sz w:val="24"/>
    </w:rPr>
  </w:style>
  <w:style w:type="character" w:styleId="ad">
    <w:name w:val="FollowedHyperlink"/>
    <w:basedOn w:val="a0"/>
    <w:uiPriority w:val="99"/>
    <w:rsid w:val="00C05668"/>
    <w:rPr>
      <w:rFonts w:cs="Times New Roman"/>
      <w:color w:val="800080"/>
      <w:u w:val="single"/>
    </w:rPr>
  </w:style>
  <w:style w:type="character" w:customStyle="1" w:styleId="longtext">
    <w:name w:val="long_text"/>
    <w:uiPriority w:val="99"/>
    <w:rsid w:val="00E508FE"/>
  </w:style>
  <w:style w:type="paragraph" w:styleId="ae">
    <w:name w:val="Body Text"/>
    <w:basedOn w:val="a"/>
    <w:link w:val="af"/>
    <w:uiPriority w:val="99"/>
    <w:rsid w:val="00952EB0"/>
    <w:pPr>
      <w:spacing w:after="120"/>
    </w:pPr>
    <w:rPr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FD591D"/>
    <w:rPr>
      <w:rFonts w:cs="Times New Roman"/>
      <w:sz w:val="24"/>
    </w:rPr>
  </w:style>
  <w:style w:type="paragraph" w:customStyle="1" w:styleId="12">
    <w:name w:val="Абзац списка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у1"/>
    <w:basedOn w:val="a"/>
    <w:uiPriority w:val="99"/>
    <w:rsid w:val="00F745C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styleId="af0">
    <w:name w:val="Strong"/>
    <w:basedOn w:val="a0"/>
    <w:uiPriority w:val="22"/>
    <w:qFormat/>
    <w:rsid w:val="00F745C5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rsid w:val="00F50F3C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locked/>
    <w:rsid w:val="00F50F3C"/>
    <w:rPr>
      <w:rFonts w:ascii="Tahoma" w:hAnsi="Tahoma" w:cs="Times New Roman"/>
      <w:sz w:val="16"/>
      <w:lang w:val="en-US" w:eastAsia="en-US"/>
    </w:rPr>
  </w:style>
  <w:style w:type="character" w:styleId="af3">
    <w:name w:val="annotation reference"/>
    <w:basedOn w:val="a0"/>
    <w:uiPriority w:val="99"/>
    <w:semiHidden/>
    <w:rsid w:val="00526C68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26C6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526C68"/>
    <w:rPr>
      <w:rFonts w:cs="Times New Roman"/>
      <w:lang w:val="en-US" w:eastAsia="en-US"/>
    </w:rPr>
  </w:style>
  <w:style w:type="paragraph" w:styleId="af6">
    <w:name w:val="annotation subject"/>
    <w:basedOn w:val="af4"/>
    <w:next w:val="af4"/>
    <w:link w:val="af7"/>
    <w:uiPriority w:val="99"/>
    <w:semiHidden/>
    <w:rsid w:val="00526C68"/>
    <w:rPr>
      <w:b/>
    </w:rPr>
  </w:style>
  <w:style w:type="character" w:customStyle="1" w:styleId="af7">
    <w:name w:val="Тема примечания Знак"/>
    <w:basedOn w:val="af5"/>
    <w:link w:val="af6"/>
    <w:uiPriority w:val="99"/>
    <w:locked/>
    <w:rsid w:val="00526C68"/>
    <w:rPr>
      <w:rFonts w:cs="Times New Roman"/>
      <w:b/>
      <w:lang w:val="en-US" w:eastAsia="en-US"/>
    </w:rPr>
  </w:style>
  <w:style w:type="paragraph" w:customStyle="1" w:styleId="Sub-ClauseText">
    <w:name w:val="Sub-Clause Text"/>
    <w:basedOn w:val="a"/>
    <w:uiPriority w:val="99"/>
    <w:rsid w:val="00170B36"/>
    <w:pPr>
      <w:spacing w:before="120" w:after="120"/>
      <w:jc w:val="both"/>
    </w:pPr>
    <w:rPr>
      <w:spacing w:val="-4"/>
    </w:rPr>
  </w:style>
  <w:style w:type="paragraph" w:styleId="af8">
    <w:name w:val="List"/>
    <w:aliases w:val="Знак Знак"/>
    <w:basedOn w:val="a"/>
    <w:link w:val="af9"/>
    <w:uiPriority w:val="99"/>
    <w:rsid w:val="00503101"/>
    <w:pPr>
      <w:ind w:left="283" w:hanging="283"/>
    </w:pPr>
    <w:rPr>
      <w:sz w:val="20"/>
      <w:szCs w:val="20"/>
      <w:lang w:val="ru-RU" w:eastAsia="ru-RU"/>
    </w:rPr>
  </w:style>
  <w:style w:type="character" w:customStyle="1" w:styleId="af9">
    <w:name w:val="Список Знак"/>
    <w:aliases w:val="Знак Знак Знак"/>
    <w:link w:val="af8"/>
    <w:uiPriority w:val="99"/>
    <w:locked/>
    <w:rsid w:val="00503101"/>
    <w:rPr>
      <w:lang w:val="ru-RU" w:eastAsia="ru-RU"/>
    </w:rPr>
  </w:style>
  <w:style w:type="paragraph" w:styleId="afa">
    <w:name w:val="Plain Text"/>
    <w:basedOn w:val="a"/>
    <w:link w:val="afb"/>
    <w:uiPriority w:val="99"/>
    <w:rsid w:val="00503101"/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semiHidden/>
    <w:locked/>
    <w:rsid w:val="001D44A2"/>
    <w:rPr>
      <w:rFonts w:ascii="Courier New" w:hAnsi="Courier New" w:cs="Times New Roman"/>
      <w:sz w:val="20"/>
    </w:rPr>
  </w:style>
  <w:style w:type="paragraph" w:customStyle="1" w:styleId="BankNormal">
    <w:name w:val="BankNormal"/>
    <w:basedOn w:val="a"/>
    <w:uiPriority w:val="99"/>
    <w:rsid w:val="003B48BF"/>
    <w:pPr>
      <w:spacing w:after="240"/>
    </w:pPr>
  </w:style>
  <w:style w:type="paragraph" w:customStyle="1" w:styleId="SectionVHeader">
    <w:name w:val="Section V. Header"/>
    <w:basedOn w:val="a"/>
    <w:uiPriority w:val="99"/>
    <w:rsid w:val="005B40D2"/>
    <w:pPr>
      <w:jc w:val="center"/>
    </w:pPr>
    <w:rPr>
      <w:b/>
      <w:bCs/>
      <w:sz w:val="36"/>
      <w:szCs w:val="36"/>
    </w:rPr>
  </w:style>
  <w:style w:type="character" w:customStyle="1" w:styleId="preparersnote">
    <w:name w:val="preparer's note"/>
    <w:uiPriority w:val="99"/>
    <w:rsid w:val="005B40D2"/>
    <w:rPr>
      <w:b/>
      <w:i/>
    </w:rPr>
  </w:style>
  <w:style w:type="paragraph" w:styleId="afc">
    <w:name w:val="List Paragraph"/>
    <w:basedOn w:val="a"/>
    <w:uiPriority w:val="99"/>
    <w:qFormat/>
    <w:rsid w:val="001864AB"/>
    <w:pPr>
      <w:ind w:left="708"/>
    </w:pPr>
  </w:style>
  <w:style w:type="character" w:customStyle="1" w:styleId="71">
    <w:name w:val="Знак Знак7"/>
    <w:uiPriority w:val="99"/>
    <w:locked/>
    <w:rsid w:val="00D15D10"/>
    <w:rPr>
      <w:b/>
      <w:sz w:val="36"/>
      <w:lang w:val="en-US" w:eastAsia="en-US"/>
    </w:rPr>
  </w:style>
  <w:style w:type="character" w:customStyle="1" w:styleId="61">
    <w:name w:val="Знак Знак6"/>
    <w:uiPriority w:val="99"/>
    <w:semiHidden/>
    <w:locked/>
    <w:rsid w:val="00D15D10"/>
    <w:rPr>
      <w:color w:val="0000FF"/>
      <w:sz w:val="24"/>
      <w:lang w:val="en-US" w:eastAsia="en-US"/>
    </w:rPr>
  </w:style>
  <w:style w:type="character" w:customStyle="1" w:styleId="afd">
    <w:name w:val="Знак Знак Знак Знак"/>
    <w:uiPriority w:val="99"/>
    <w:rsid w:val="00D15D10"/>
    <w:rPr>
      <w:lang w:val="ru-RU" w:eastAsia="ru-RU"/>
    </w:rPr>
  </w:style>
  <w:style w:type="character" w:customStyle="1" w:styleId="32">
    <w:name w:val="Знак Знак3"/>
    <w:uiPriority w:val="99"/>
    <w:rsid w:val="00D15D10"/>
    <w:rPr>
      <w:lang w:val="en-US" w:eastAsia="en-US"/>
    </w:rPr>
  </w:style>
  <w:style w:type="character" w:customStyle="1" w:styleId="apple-style-span">
    <w:name w:val="apple-style-span"/>
    <w:uiPriority w:val="99"/>
    <w:rsid w:val="001D59FD"/>
  </w:style>
  <w:style w:type="character" w:customStyle="1" w:styleId="apple-converted-space">
    <w:name w:val="apple-converted-space"/>
    <w:uiPriority w:val="99"/>
    <w:rsid w:val="001D59FD"/>
  </w:style>
  <w:style w:type="paragraph" w:styleId="afe">
    <w:name w:val="Revision"/>
    <w:hidden/>
    <w:uiPriority w:val="99"/>
    <w:semiHidden/>
    <w:rsid w:val="0089464E"/>
    <w:rPr>
      <w:sz w:val="24"/>
      <w:szCs w:val="24"/>
    </w:rPr>
  </w:style>
  <w:style w:type="table" w:styleId="aff">
    <w:name w:val="Table Grid"/>
    <w:basedOn w:val="a1"/>
    <w:locked/>
    <w:rsid w:val="00374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6">
    <w:name w:val="s26"/>
    <w:rsid w:val="006E4953"/>
    <w:rPr>
      <w:b/>
      <w:bCs/>
    </w:rPr>
  </w:style>
  <w:style w:type="paragraph" w:customStyle="1" w:styleId="p42">
    <w:name w:val="p42"/>
    <w:basedOn w:val="a"/>
    <w:uiPriority w:val="99"/>
    <w:rsid w:val="006E495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character" w:customStyle="1" w:styleId="s211">
    <w:name w:val="s211"/>
    <w:rsid w:val="006E4953"/>
    <w:rPr>
      <w:sz w:val="20"/>
      <w:szCs w:val="20"/>
      <w:vertAlign w:val="superscript"/>
    </w:rPr>
  </w:style>
  <w:style w:type="character" w:customStyle="1" w:styleId="s221">
    <w:name w:val="s221"/>
    <w:rsid w:val="006E4953"/>
    <w:rPr>
      <w:u w:val="single"/>
    </w:rPr>
  </w:style>
  <w:style w:type="paragraph" w:customStyle="1" w:styleId="p3">
    <w:name w:val="p3"/>
    <w:basedOn w:val="a"/>
    <w:uiPriority w:val="99"/>
    <w:rsid w:val="006E4953"/>
    <w:pPr>
      <w:spacing w:before="100" w:beforeAutospacing="1" w:after="100" w:afterAutospacing="1"/>
      <w:jc w:val="both"/>
    </w:pPr>
    <w:rPr>
      <w:lang w:val="ru-RU" w:eastAsia="ru-RU"/>
    </w:rPr>
  </w:style>
  <w:style w:type="character" w:customStyle="1" w:styleId="s241">
    <w:name w:val="s241"/>
    <w:rsid w:val="006E4953"/>
    <w:rPr>
      <w:rFonts w:ascii="Times New Roman" w:hAnsi="Times New Roman" w:cs="Times New Roman" w:hint="default"/>
      <w:u w:val="single"/>
    </w:rPr>
  </w:style>
  <w:style w:type="paragraph" w:customStyle="1" w:styleId="PATHheading3">
    <w:name w:val="PATH heading 3"/>
    <w:basedOn w:val="a"/>
    <w:rsid w:val="00AF76AA"/>
    <w:pPr>
      <w:spacing w:before="360" w:after="120" w:line="280" w:lineRule="exact"/>
    </w:pPr>
    <w:rPr>
      <w:rFonts w:eastAsiaTheme="minorHAnsi"/>
      <w:b/>
      <w:bCs/>
      <w:spacing w:val="5"/>
      <w:sz w:val="22"/>
      <w:szCs w:val="22"/>
    </w:rPr>
  </w:style>
  <w:style w:type="paragraph" w:customStyle="1" w:styleId="PATHbodytext">
    <w:name w:val="PATH body text"/>
    <w:basedOn w:val="a"/>
    <w:rsid w:val="00AF76AA"/>
    <w:pPr>
      <w:spacing w:after="180" w:line="320" w:lineRule="atLeast"/>
    </w:pPr>
    <w:rPr>
      <w:rFonts w:eastAsiaTheme="minorHAnsi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76B3F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0C27BB"/>
  </w:style>
  <w:style w:type="paragraph" w:styleId="aff0">
    <w:name w:val="Normal (Web)"/>
    <w:basedOn w:val="a"/>
    <w:uiPriority w:val="99"/>
    <w:semiHidden/>
    <w:unhideWhenUsed/>
    <w:rsid w:val="00FC0FD4"/>
    <w:pPr>
      <w:spacing w:before="100" w:beforeAutospacing="1" w:after="100" w:afterAutospacing="1"/>
    </w:pPr>
  </w:style>
  <w:style w:type="paragraph" w:customStyle="1" w:styleId="gmail-p2">
    <w:name w:val="gmail-p2"/>
    <w:basedOn w:val="a"/>
    <w:rsid w:val="008636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urt.org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stir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D530-7EC2-403A-8C6A-089D343B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BIDDING DOCUMENTS</vt:lpstr>
      <vt:lpstr>BIDDING DOCUMENTS</vt:lpstr>
    </vt:vector>
  </TitlesOfParts>
  <Company>POLICY</Company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DOCUMENTS</dc:title>
  <dc:creator>temp</dc:creator>
  <cp:lastModifiedBy>*</cp:lastModifiedBy>
  <cp:revision>8</cp:revision>
  <cp:lastPrinted>2011-10-20T07:55:00Z</cp:lastPrinted>
  <dcterms:created xsi:type="dcterms:W3CDTF">2023-04-03T15:18:00Z</dcterms:created>
  <dcterms:modified xsi:type="dcterms:W3CDTF">2023-04-04T11:57:00Z</dcterms:modified>
</cp:coreProperties>
</file>