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CD3BB" w14:textId="77777777" w:rsidR="003A0C90" w:rsidRPr="003A0C90" w:rsidRDefault="003A0C90" w:rsidP="003A0C90">
      <w:pPr>
        <w:spacing w:after="160"/>
        <w:jc w:val="center"/>
        <w:rPr>
          <w:rFonts w:ascii="Times New Roman" w:eastAsia="Times New Roman" w:hAnsi="Times New Roman" w:cs="Times New Roman"/>
          <w:lang w:eastAsia="ru-RU"/>
        </w:rPr>
      </w:pPr>
      <w:r w:rsidRPr="003A0C90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Технічне завдання</w:t>
      </w:r>
    </w:p>
    <w:p w14:paraId="62236B0C" w14:textId="77777777" w:rsidR="003A0C90" w:rsidRPr="003A0C90" w:rsidRDefault="003A0C90" w:rsidP="003A0C90">
      <w:pPr>
        <w:spacing w:after="160"/>
        <w:jc w:val="center"/>
        <w:rPr>
          <w:rFonts w:ascii="Times New Roman" w:eastAsia="Times New Roman" w:hAnsi="Times New Roman" w:cs="Times New Roman"/>
          <w:lang w:eastAsia="ru-RU"/>
        </w:rPr>
      </w:pPr>
      <w:r w:rsidRPr="003A0C9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на логістичні послуги з доставки антрацитового вугілля</w:t>
      </w:r>
      <w:r w:rsidRPr="003A0C90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  </w:t>
      </w:r>
    </w:p>
    <w:p w14:paraId="03CE9B75" w14:textId="77777777" w:rsidR="003A0C90" w:rsidRPr="003A0C90" w:rsidRDefault="003A0C90" w:rsidP="003A0C90">
      <w:pPr>
        <w:rPr>
          <w:rFonts w:ascii="Times New Roman" w:eastAsia="Times New Roman" w:hAnsi="Times New Roman" w:cs="Times New Roman"/>
          <w:lang w:eastAsia="ru-RU"/>
        </w:rPr>
      </w:pPr>
    </w:p>
    <w:p w14:paraId="282E80CB" w14:textId="77777777" w:rsidR="003A0C90" w:rsidRPr="003A0C90" w:rsidRDefault="003A0C90" w:rsidP="003A0C90">
      <w:pPr>
        <w:spacing w:after="160"/>
        <w:jc w:val="both"/>
        <w:rPr>
          <w:rFonts w:ascii="Times New Roman" w:eastAsia="Times New Roman" w:hAnsi="Times New Roman" w:cs="Times New Roman"/>
          <w:lang w:eastAsia="ru-RU"/>
        </w:rPr>
      </w:pPr>
      <w:r w:rsidRPr="003A0C90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Місце проведення</w:t>
      </w:r>
      <w:r w:rsidRPr="003A0C90">
        <w:rPr>
          <w:rFonts w:ascii="Times New Roman" w:eastAsia="Times New Roman" w:hAnsi="Times New Roman" w:cs="Times New Roman"/>
          <w:color w:val="000000"/>
          <w:lang w:eastAsia="ru-RU"/>
        </w:rPr>
        <w:t>: місто Херсон</w:t>
      </w:r>
    </w:p>
    <w:p w14:paraId="1B0FA272" w14:textId="77777777" w:rsidR="003A0C90" w:rsidRPr="003A0C90" w:rsidRDefault="003A0C90" w:rsidP="003A0C90">
      <w:pPr>
        <w:spacing w:after="160"/>
        <w:jc w:val="both"/>
        <w:rPr>
          <w:rFonts w:ascii="Times New Roman" w:eastAsia="Times New Roman" w:hAnsi="Times New Roman" w:cs="Times New Roman"/>
          <w:lang w:eastAsia="ru-RU"/>
        </w:rPr>
      </w:pPr>
      <w:r w:rsidRPr="003A0C90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Мета</w:t>
      </w:r>
      <w:r w:rsidRPr="003A0C90">
        <w:rPr>
          <w:rFonts w:ascii="Times New Roman" w:eastAsia="Times New Roman" w:hAnsi="Times New Roman" w:cs="Times New Roman"/>
          <w:color w:val="000000"/>
          <w:lang w:eastAsia="ru-RU"/>
        </w:rPr>
        <w:t>: доставка антрацитового вугілля для роздачі твердопаливних наборів на звільнених територіях передмістя Херсону. </w:t>
      </w:r>
    </w:p>
    <w:p w14:paraId="41D7B9D1" w14:textId="77777777" w:rsidR="003A0C90" w:rsidRPr="003A0C90" w:rsidRDefault="003A0C90" w:rsidP="003A0C90">
      <w:pPr>
        <w:spacing w:after="160"/>
        <w:jc w:val="both"/>
        <w:rPr>
          <w:rFonts w:ascii="Times New Roman" w:eastAsia="Times New Roman" w:hAnsi="Times New Roman" w:cs="Times New Roman"/>
          <w:lang w:eastAsia="ru-RU"/>
        </w:rPr>
      </w:pPr>
      <w:r w:rsidRPr="003A0C90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Обсяг робіт:</w:t>
      </w:r>
      <w:r w:rsidRPr="003A0C90">
        <w:rPr>
          <w:rFonts w:ascii="Times New Roman" w:eastAsia="Times New Roman" w:hAnsi="Times New Roman" w:cs="Times New Roman"/>
          <w:color w:val="000000"/>
          <w:lang w:eastAsia="ru-RU"/>
        </w:rPr>
        <w:t xml:space="preserve"> доставка вантажу  - </w:t>
      </w:r>
      <w:r w:rsidRPr="003A0C9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1400  </w:t>
      </w:r>
      <w:r w:rsidRPr="003A0C90">
        <w:rPr>
          <w:rFonts w:ascii="Times New Roman" w:eastAsia="Times New Roman" w:hAnsi="Times New Roman" w:cs="Times New Roman"/>
          <w:color w:val="000000"/>
          <w:lang w:eastAsia="ru-RU"/>
        </w:rPr>
        <w:t>наборів</w:t>
      </w:r>
      <w:r w:rsidRPr="003A0C9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</w:t>
      </w:r>
      <w:r w:rsidRPr="003A0C90">
        <w:rPr>
          <w:rFonts w:ascii="Times New Roman" w:eastAsia="Times New Roman" w:hAnsi="Times New Roman" w:cs="Times New Roman"/>
          <w:color w:val="000000"/>
          <w:lang w:eastAsia="ru-RU"/>
        </w:rPr>
        <w:t>по</w:t>
      </w:r>
      <w:r w:rsidRPr="003A0C9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50 кг.</w:t>
      </w:r>
      <w:r w:rsidRPr="003A0C90">
        <w:rPr>
          <w:rFonts w:ascii="Times New Roman" w:eastAsia="Times New Roman" w:hAnsi="Times New Roman" w:cs="Times New Roman"/>
          <w:color w:val="000000"/>
          <w:lang w:eastAsia="ru-RU"/>
        </w:rPr>
        <w:t xml:space="preserve"> кожний. Загальна кількість вантажу – </w:t>
      </w:r>
      <w:r w:rsidRPr="003A0C9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70 тонн.</w:t>
      </w:r>
    </w:p>
    <w:p w14:paraId="0C006EEE" w14:textId="77777777" w:rsidR="003A0C90" w:rsidRPr="003A0C90" w:rsidRDefault="003A0C90" w:rsidP="003A0C90">
      <w:pPr>
        <w:spacing w:after="160"/>
        <w:jc w:val="both"/>
        <w:rPr>
          <w:rFonts w:ascii="Times New Roman" w:eastAsia="Times New Roman" w:hAnsi="Times New Roman" w:cs="Times New Roman"/>
          <w:lang w:eastAsia="ru-RU"/>
        </w:rPr>
      </w:pPr>
      <w:r w:rsidRPr="003A0C90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1. Детальна  характеристика товару, що транспортується: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72"/>
        <w:gridCol w:w="2930"/>
      </w:tblGrid>
      <w:tr w:rsidR="003A0C90" w:rsidRPr="003A0C90" w14:paraId="3EAB75C0" w14:textId="77777777" w:rsidTr="003A0C9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C5870" w14:textId="77777777" w:rsidR="003A0C90" w:rsidRPr="003A0C90" w:rsidRDefault="003A0C90" w:rsidP="003A0C90">
            <w:pPr>
              <w:spacing w:after="1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0C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96819" w14:textId="77777777" w:rsidR="003A0C90" w:rsidRPr="003A0C90" w:rsidRDefault="003A0C90" w:rsidP="003A0C90">
            <w:pPr>
              <w:spacing w:after="1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0C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Антрацитова група (горіх)</w:t>
            </w:r>
          </w:p>
        </w:tc>
      </w:tr>
      <w:tr w:rsidR="003A0C90" w:rsidRPr="003A0C90" w14:paraId="68E80278" w14:textId="77777777" w:rsidTr="003A0C9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D12B87" w14:textId="77777777" w:rsidR="003A0C90" w:rsidRPr="003A0C90" w:rsidRDefault="003A0C90" w:rsidP="003A0C90">
            <w:pPr>
              <w:spacing w:after="1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0C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7FBFA5" w14:textId="77777777" w:rsidR="003A0C90" w:rsidRPr="003A0C90" w:rsidRDefault="003A0C90" w:rsidP="003A0C90">
            <w:pPr>
              <w:spacing w:after="1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0C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</w:p>
        </w:tc>
      </w:tr>
      <w:tr w:rsidR="003A0C90" w:rsidRPr="003A0C90" w14:paraId="64DA2D23" w14:textId="77777777" w:rsidTr="003A0C9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39428" w14:textId="77777777" w:rsidR="003A0C90" w:rsidRPr="003A0C90" w:rsidRDefault="003A0C90" w:rsidP="003A0C90">
            <w:pPr>
              <w:spacing w:after="1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0C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Розмір, мм.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477EDA" w14:textId="77777777" w:rsidR="003A0C90" w:rsidRPr="003A0C90" w:rsidRDefault="003A0C90" w:rsidP="003A0C90">
            <w:pPr>
              <w:spacing w:after="1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0C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20-50</w:t>
            </w:r>
          </w:p>
        </w:tc>
      </w:tr>
      <w:tr w:rsidR="003A0C90" w:rsidRPr="003A0C90" w14:paraId="7989B9DE" w14:textId="77777777" w:rsidTr="003A0C9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27D8B" w14:textId="77777777" w:rsidR="003A0C90" w:rsidRPr="003A0C90" w:rsidRDefault="003A0C90" w:rsidP="003A0C90">
            <w:pPr>
              <w:spacing w:after="1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0C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Волога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71190" w14:textId="77777777" w:rsidR="003A0C90" w:rsidRPr="003A0C90" w:rsidRDefault="003A0C90" w:rsidP="003A0C90">
            <w:pPr>
              <w:spacing w:after="1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0C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5-7 %</w:t>
            </w:r>
          </w:p>
        </w:tc>
      </w:tr>
      <w:tr w:rsidR="003A0C90" w:rsidRPr="003A0C90" w14:paraId="22BA7842" w14:textId="77777777" w:rsidTr="003A0C9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AC83E4" w14:textId="77777777" w:rsidR="003A0C90" w:rsidRPr="003A0C90" w:rsidRDefault="003A0C90" w:rsidP="003A0C90">
            <w:pPr>
              <w:spacing w:after="1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0C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Відповідність ДСТУ 3472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CA09C" w14:textId="77777777" w:rsidR="003A0C90" w:rsidRPr="003A0C90" w:rsidRDefault="003A0C90" w:rsidP="003A0C90">
            <w:pPr>
              <w:spacing w:after="1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0C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Так</w:t>
            </w:r>
          </w:p>
        </w:tc>
      </w:tr>
      <w:tr w:rsidR="003A0C90" w:rsidRPr="003A0C90" w14:paraId="75D8B8A7" w14:textId="77777777" w:rsidTr="003A0C9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451EB" w14:textId="77777777" w:rsidR="003A0C90" w:rsidRPr="003A0C90" w:rsidRDefault="003A0C90" w:rsidP="003A0C90">
            <w:pPr>
              <w:spacing w:after="1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0C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Відповідність ДСТУ 7146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E78B53" w14:textId="77777777" w:rsidR="003A0C90" w:rsidRPr="003A0C90" w:rsidRDefault="003A0C90" w:rsidP="003A0C90">
            <w:pPr>
              <w:spacing w:after="1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0C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Так</w:t>
            </w:r>
          </w:p>
        </w:tc>
      </w:tr>
      <w:tr w:rsidR="003A0C90" w:rsidRPr="003A0C90" w14:paraId="42CD4C5C" w14:textId="77777777" w:rsidTr="003A0C9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0E624" w14:textId="77777777" w:rsidR="003A0C90" w:rsidRPr="003A0C90" w:rsidRDefault="003A0C90" w:rsidP="003A0C90">
            <w:pPr>
              <w:spacing w:after="1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0C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Упаковка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9B623" w14:textId="77777777" w:rsidR="003A0C90" w:rsidRPr="003A0C90" w:rsidRDefault="003A0C90" w:rsidP="003A0C90">
            <w:pPr>
              <w:spacing w:after="16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A0C9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 кг.</w:t>
            </w:r>
          </w:p>
        </w:tc>
      </w:tr>
    </w:tbl>
    <w:p w14:paraId="58F731C6" w14:textId="77777777" w:rsidR="003A0C90" w:rsidRPr="003A0C90" w:rsidRDefault="003A0C90" w:rsidP="003A0C90">
      <w:pPr>
        <w:rPr>
          <w:rFonts w:ascii="Times New Roman" w:eastAsia="Times New Roman" w:hAnsi="Times New Roman" w:cs="Times New Roman"/>
          <w:lang w:eastAsia="ru-RU"/>
        </w:rPr>
      </w:pPr>
    </w:p>
    <w:p w14:paraId="1E3D564B" w14:textId="77777777" w:rsidR="003A0C90" w:rsidRPr="003A0C90" w:rsidRDefault="003A0C90" w:rsidP="003A0C90">
      <w:pPr>
        <w:ind w:left="284"/>
        <w:jc w:val="both"/>
        <w:rPr>
          <w:rFonts w:ascii="Times New Roman" w:eastAsia="Times New Roman" w:hAnsi="Times New Roman" w:cs="Times New Roman"/>
          <w:lang w:eastAsia="ru-RU"/>
        </w:rPr>
      </w:pPr>
      <w:r w:rsidRPr="003A0C90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2. Загальні вимоги</w:t>
      </w:r>
    </w:p>
    <w:p w14:paraId="32243B29" w14:textId="77777777" w:rsidR="003A0C90" w:rsidRPr="003A0C90" w:rsidRDefault="003A0C90" w:rsidP="003A0C90">
      <w:pPr>
        <w:rPr>
          <w:rFonts w:ascii="Times New Roman" w:eastAsia="Times New Roman" w:hAnsi="Times New Roman" w:cs="Times New Roman"/>
          <w:lang w:eastAsia="ru-RU"/>
        </w:rPr>
      </w:pPr>
    </w:p>
    <w:p w14:paraId="32FE6B69" w14:textId="77777777" w:rsidR="003A0C90" w:rsidRPr="003A0C90" w:rsidRDefault="003A0C90" w:rsidP="003A0C90">
      <w:pPr>
        <w:jc w:val="both"/>
        <w:rPr>
          <w:rFonts w:ascii="Times New Roman" w:eastAsia="Times New Roman" w:hAnsi="Times New Roman" w:cs="Times New Roman"/>
          <w:lang w:eastAsia="ru-RU"/>
        </w:rPr>
      </w:pPr>
      <w:r w:rsidRPr="003A0C90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2.1. Учасник визначає ціну на послугу, яку він пропонує надати за Договором, з урахуванням податків і зборів, що сплачуються або мають бути сплачені.</w:t>
      </w:r>
    </w:p>
    <w:p w14:paraId="656B7AFA" w14:textId="77777777" w:rsidR="003A0C90" w:rsidRPr="003A0C90" w:rsidRDefault="003A0C90" w:rsidP="003A0C90">
      <w:pPr>
        <w:jc w:val="both"/>
        <w:rPr>
          <w:rFonts w:ascii="Times New Roman" w:eastAsia="Times New Roman" w:hAnsi="Times New Roman" w:cs="Times New Roman"/>
          <w:lang w:eastAsia="ru-RU"/>
        </w:rPr>
      </w:pPr>
      <w:r w:rsidRPr="003A0C90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2.2. Учасник має доставити товар непошкодженим та в строки зазначені замовником.</w:t>
      </w:r>
    </w:p>
    <w:p w14:paraId="6759AEDF" w14:textId="77777777" w:rsidR="003A0C90" w:rsidRPr="003A0C90" w:rsidRDefault="003A0C90" w:rsidP="003A0C90">
      <w:pPr>
        <w:jc w:val="both"/>
        <w:rPr>
          <w:rFonts w:ascii="Times New Roman" w:eastAsia="Times New Roman" w:hAnsi="Times New Roman" w:cs="Times New Roman"/>
          <w:lang w:eastAsia="ru-RU"/>
        </w:rPr>
      </w:pPr>
      <w:r w:rsidRPr="003A0C90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ab/>
      </w:r>
    </w:p>
    <w:p w14:paraId="769689FC" w14:textId="77777777" w:rsidR="003A0C90" w:rsidRPr="003A0C90" w:rsidRDefault="003A0C90" w:rsidP="003A0C90">
      <w:pPr>
        <w:jc w:val="both"/>
        <w:rPr>
          <w:rFonts w:ascii="Times New Roman" w:eastAsia="Times New Roman" w:hAnsi="Times New Roman" w:cs="Times New Roman"/>
          <w:lang w:eastAsia="ru-RU"/>
        </w:rPr>
      </w:pPr>
      <w:r w:rsidRPr="003A0C90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Перелік робіт</w:t>
      </w:r>
      <w:r w:rsidRPr="003A0C90">
        <w:rPr>
          <w:rFonts w:ascii="Times New Roman" w:eastAsia="Times New Roman" w:hAnsi="Times New Roman" w:cs="Times New Roman"/>
          <w:color w:val="000000"/>
          <w:lang w:eastAsia="ru-RU"/>
        </w:rPr>
        <w:t>: доставка 1400 наборів вугілля по 50 кг. кожний, загальним обсягом в 70 тонн, зі складу ГО  «Південна стратегія розвитку» в місті Миколаїв до чотирьох пунктів видачі в передмісті Херсону.</w:t>
      </w:r>
    </w:p>
    <w:p w14:paraId="083874BF" w14:textId="77777777" w:rsidR="003A0C90" w:rsidRPr="003A0C90" w:rsidRDefault="003A0C90" w:rsidP="003A0C90">
      <w:pPr>
        <w:rPr>
          <w:rFonts w:ascii="Times New Roman" w:eastAsia="Times New Roman" w:hAnsi="Times New Roman" w:cs="Times New Roman"/>
          <w:lang w:eastAsia="ru-RU"/>
        </w:rPr>
      </w:pPr>
    </w:p>
    <w:p w14:paraId="78E381F3" w14:textId="77777777" w:rsidR="003A0C90" w:rsidRPr="003A0C90" w:rsidRDefault="003A0C90" w:rsidP="003A0C90">
      <w:pPr>
        <w:spacing w:after="160"/>
        <w:rPr>
          <w:rFonts w:ascii="Times New Roman" w:eastAsia="Times New Roman" w:hAnsi="Times New Roman" w:cs="Times New Roman"/>
          <w:lang w:eastAsia="ru-RU"/>
        </w:rPr>
      </w:pPr>
      <w:r w:rsidRPr="003A0C90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Умови оплати:</w:t>
      </w:r>
      <w:r w:rsidRPr="003A0C90">
        <w:rPr>
          <w:rFonts w:ascii="Times New Roman" w:eastAsia="Times New Roman" w:hAnsi="Times New Roman" w:cs="Times New Roman"/>
          <w:color w:val="000000"/>
          <w:lang w:eastAsia="ru-RU"/>
        </w:rPr>
        <w:t xml:space="preserve"> після заключення договорів розмір передоплати становитиме 90%. 10% - після підписання акту надання логістичних  послуг обома сторонами.</w:t>
      </w:r>
    </w:p>
    <w:p w14:paraId="4AFD3AD1" w14:textId="77777777" w:rsidR="003A0C90" w:rsidRPr="003A0C90" w:rsidRDefault="003A0C90" w:rsidP="003A0C90">
      <w:pPr>
        <w:spacing w:after="160"/>
        <w:jc w:val="both"/>
        <w:rPr>
          <w:rFonts w:ascii="Times New Roman" w:eastAsia="Times New Roman" w:hAnsi="Times New Roman" w:cs="Times New Roman"/>
          <w:lang w:eastAsia="ru-RU"/>
        </w:rPr>
      </w:pPr>
      <w:r w:rsidRPr="003A0C90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Строки виконання робіт:10</w:t>
      </w:r>
      <w:r w:rsidRPr="003A0C90">
        <w:rPr>
          <w:rFonts w:ascii="Times New Roman" w:eastAsia="Times New Roman" w:hAnsi="Times New Roman" w:cs="Times New Roman"/>
          <w:color w:val="000000"/>
          <w:lang w:eastAsia="ru-RU"/>
        </w:rPr>
        <w:t xml:space="preserve"> днів з дня оголошення переможця тендеру. Очікується, що договір з переможцем тендеру буде підписаний на протязі 2 днів.</w:t>
      </w:r>
    </w:p>
    <w:p w14:paraId="6FC6415C" w14:textId="77777777" w:rsidR="003A0C90" w:rsidRPr="003A0C90" w:rsidRDefault="003A0C90" w:rsidP="003A0C90">
      <w:pPr>
        <w:shd w:val="clear" w:color="auto" w:fill="FFFFFF"/>
        <w:spacing w:after="324"/>
        <w:rPr>
          <w:rFonts w:ascii="Times New Roman" w:eastAsia="Times New Roman" w:hAnsi="Times New Roman" w:cs="Times New Roman"/>
          <w:lang w:eastAsia="ru-RU"/>
        </w:rPr>
      </w:pPr>
      <w:r w:rsidRPr="003A0C90">
        <w:rPr>
          <w:rFonts w:ascii="Times New Roman" w:eastAsia="Times New Roman" w:hAnsi="Times New Roman" w:cs="Times New Roman"/>
          <w:lang w:eastAsia="ru-RU"/>
        </w:rPr>
        <w:t> </w:t>
      </w:r>
    </w:p>
    <w:p w14:paraId="23C653AB" w14:textId="77777777" w:rsidR="003A0C90" w:rsidRPr="003A0C90" w:rsidRDefault="003A0C90" w:rsidP="003A0C90">
      <w:pPr>
        <w:rPr>
          <w:rFonts w:ascii="Times New Roman" w:eastAsia="Times New Roman" w:hAnsi="Times New Roman" w:cs="Times New Roman"/>
          <w:lang w:eastAsia="ru-RU"/>
        </w:rPr>
      </w:pPr>
    </w:p>
    <w:p w14:paraId="270C0AB8" w14:textId="77777777" w:rsidR="003A0C90" w:rsidRDefault="003A0C90"/>
    <w:sectPr w:rsidR="003A0C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C90"/>
    <w:rsid w:val="003A0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EAEA4C"/>
  <w15:chartTrackingRefBased/>
  <w15:docId w15:val="{9878AAF2-8016-CB40-9CB8-242769167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U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0C9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apple-tab-span">
    <w:name w:val="apple-tab-span"/>
    <w:basedOn w:val="a0"/>
    <w:rsid w:val="003A0C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44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Станіслав Трошин</dc:creator>
  <cp:keywords/>
  <dc:description/>
  <cp:lastModifiedBy>Станіслав Трошин</cp:lastModifiedBy>
  <cp:revision>1</cp:revision>
  <dcterms:created xsi:type="dcterms:W3CDTF">2023-01-17T15:11:00Z</dcterms:created>
  <dcterms:modified xsi:type="dcterms:W3CDTF">2023-01-17T15:12:00Z</dcterms:modified>
</cp:coreProperties>
</file>